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F5C83" w:rsidRPr="001B5F05" w14:paraId="56F3F27B" w14:textId="77777777">
        <w:trPr>
          <w:trHeight w:hRule="exact" w:val="1417"/>
          <w:jc w:val="center"/>
        </w:trPr>
        <w:tc>
          <w:tcPr>
            <w:tcW w:w="6804" w:type="dxa"/>
            <w:tcBorders>
              <w:top w:val="nil"/>
              <w:left w:val="nil"/>
              <w:bottom w:val="nil"/>
              <w:right w:val="nil"/>
            </w:tcBorders>
            <w:vAlign w:val="center"/>
          </w:tcPr>
          <w:p w14:paraId="1E4644DE" w14:textId="77777777" w:rsidR="00AF5C83" w:rsidRPr="001B5F05" w:rsidRDefault="00183AFA">
            <w:pPr>
              <w:pStyle w:val="EPName"/>
            </w:pPr>
            <w:r w:rsidRPr="001B5F05">
              <w:t>Europos Parl</w:t>
            </w:r>
            <w:r w:rsidR="009E5F10" w:rsidRPr="001B5F05">
              <w:t>ament</w:t>
            </w:r>
            <w:r w:rsidRPr="001B5F05">
              <w:t>as</w:t>
            </w:r>
          </w:p>
          <w:p w14:paraId="08CCC9F3" w14:textId="77777777" w:rsidR="00AF5C83" w:rsidRPr="001B5F05" w:rsidRDefault="009E5F10">
            <w:pPr>
              <w:pStyle w:val="EPTerm"/>
            </w:pPr>
            <w:r w:rsidRPr="001B5F05">
              <w:t>2024-2029</w:t>
            </w:r>
          </w:p>
        </w:tc>
        <w:tc>
          <w:tcPr>
            <w:tcW w:w="2268" w:type="dxa"/>
            <w:tcBorders>
              <w:top w:val="nil"/>
              <w:left w:val="nil"/>
              <w:bottom w:val="nil"/>
              <w:right w:val="nil"/>
            </w:tcBorders>
          </w:tcPr>
          <w:p w14:paraId="336C25D4" w14:textId="77777777" w:rsidR="00AF5C83" w:rsidRPr="001B5F05" w:rsidRDefault="001B4DAD">
            <w:pPr>
              <w:pStyle w:val="EPLogo"/>
            </w:pPr>
            <w:r w:rsidRPr="001B5F05">
              <w:pict w14:anchorId="2686D3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7AA48ED" w14:textId="77777777" w:rsidR="00AF5C83" w:rsidRPr="001B5F05" w:rsidRDefault="009E5F10">
      <w:pPr>
        <w:pStyle w:val="LineTop"/>
      </w:pPr>
      <w:r w:rsidRPr="001B5F05">
        <w:t xml:space="preserve"> </w:t>
      </w:r>
    </w:p>
    <w:p w14:paraId="0ABC89B0" w14:textId="77777777" w:rsidR="00AF5C83" w:rsidRPr="001B5F05" w:rsidRDefault="009E5F10">
      <w:pPr>
        <w:pStyle w:val="EPBody"/>
      </w:pPr>
      <w:r w:rsidRPr="001B5F05">
        <w:rPr>
          <w:rStyle w:val="HideTWBExt"/>
          <w:rFonts w:eastAsia="Times New Roman"/>
          <w:i w:val="0"/>
        </w:rPr>
        <w:t>&lt;Commission&gt;</w:t>
      </w:r>
      <w:r w:rsidRPr="001B5F05">
        <w:rPr>
          <w:rStyle w:val="HideTWBInt"/>
          <w:i w:val="0"/>
        </w:rPr>
        <w:t>{EMPL}</w:t>
      </w:r>
      <w:r w:rsidR="00183AFA" w:rsidRPr="001B5F05">
        <w:t>Užimtumo ir socialinių reikalų komitetas</w:t>
      </w:r>
      <w:r w:rsidRPr="001B5F05">
        <w:rPr>
          <w:rStyle w:val="HideTWBExt"/>
          <w:rFonts w:eastAsia="Times New Roman"/>
          <w:i w:val="0"/>
        </w:rPr>
        <w:t>&lt;/Commission&gt;</w:t>
      </w:r>
    </w:p>
    <w:p w14:paraId="7DFAD364" w14:textId="77777777" w:rsidR="00AF5C83" w:rsidRPr="001B5F05" w:rsidRDefault="009E5F10">
      <w:pPr>
        <w:pStyle w:val="LineBottom"/>
      </w:pPr>
      <w:r w:rsidRPr="001B5F05">
        <w:t xml:space="preserve"> </w:t>
      </w:r>
    </w:p>
    <w:p w14:paraId="1A8C94D9" w14:textId="77777777" w:rsidR="00AF5C83" w:rsidRPr="001B5F05" w:rsidRDefault="009E5F10">
      <w:pPr>
        <w:pStyle w:val="CoverReference"/>
      </w:pPr>
      <w:r w:rsidRPr="001B5F05">
        <w:rPr>
          <w:rStyle w:val="HideTWBExt"/>
          <w:rFonts w:eastAsia="Times New Roman"/>
          <w:b w:val="0"/>
        </w:rPr>
        <w:t>&lt;RefProc&gt;</w:t>
      </w:r>
      <w:r w:rsidRPr="001B5F05">
        <w:t>2025/2183</w:t>
      </w:r>
      <w:r w:rsidRPr="001B5F05">
        <w:rPr>
          <w:rStyle w:val="HideTWBExt"/>
          <w:rFonts w:eastAsia="Times New Roman"/>
          <w:b w:val="0"/>
        </w:rPr>
        <w:t>&lt;/RefProc&gt;&lt;RefTypeProc&gt;</w:t>
      </w:r>
      <w:r w:rsidRPr="001B5F05">
        <w:t>(INI)</w:t>
      </w:r>
      <w:r w:rsidRPr="001B5F05">
        <w:rPr>
          <w:rStyle w:val="HideTWBExt"/>
          <w:rFonts w:eastAsia="Times New Roman"/>
          <w:b w:val="0"/>
        </w:rPr>
        <w:t>&lt;/RefTypeProc&gt;</w:t>
      </w:r>
    </w:p>
    <w:p w14:paraId="1E370381" w14:textId="77777777" w:rsidR="00AF5C83" w:rsidRPr="001B5F05" w:rsidRDefault="009E5F10">
      <w:pPr>
        <w:pStyle w:val="CoverDate"/>
      </w:pPr>
      <w:r w:rsidRPr="001B5F05">
        <w:rPr>
          <w:rStyle w:val="HideTWBExt"/>
        </w:rPr>
        <w:t>&lt;Date&gt;</w:t>
      </w:r>
      <w:r w:rsidRPr="001B5F05">
        <w:rPr>
          <w:rStyle w:val="HideTWBInt"/>
        </w:rPr>
        <w:t>{17/12/2025}</w:t>
      </w:r>
      <w:r w:rsidRPr="001B5F05">
        <w:t>17.12.2025</w:t>
      </w:r>
      <w:r w:rsidRPr="001B5F05">
        <w:rPr>
          <w:rStyle w:val="HideTWBExt"/>
        </w:rPr>
        <w:t>&lt;/Date&gt;</w:t>
      </w:r>
    </w:p>
    <w:p w14:paraId="3F8E27F5" w14:textId="77777777" w:rsidR="00AF5C83" w:rsidRPr="001B5F05" w:rsidRDefault="009E5F10">
      <w:pPr>
        <w:pStyle w:val="CoverDocType"/>
      </w:pPr>
      <w:r w:rsidRPr="001B5F05">
        <w:rPr>
          <w:rStyle w:val="HideTWBExt"/>
          <w:b w:val="0"/>
        </w:rPr>
        <w:t>&lt;TypeAM&gt;</w:t>
      </w:r>
      <w:r w:rsidR="00183AFA" w:rsidRPr="001B5F05">
        <w:t>PAKEITIMAI</w:t>
      </w:r>
      <w:r w:rsidRPr="001B5F05">
        <w:rPr>
          <w:rStyle w:val="HideTWBExt"/>
          <w:b w:val="0"/>
        </w:rPr>
        <w:t>&lt;/TypeAM&gt;</w:t>
      </w:r>
    </w:p>
    <w:p w14:paraId="4B9FAF68" w14:textId="77777777" w:rsidR="00AF5C83" w:rsidRPr="001B5F05" w:rsidRDefault="009E5F10">
      <w:pPr>
        <w:pStyle w:val="CoverDocType24a"/>
      </w:pPr>
      <w:r w:rsidRPr="001B5F05">
        <w:rPr>
          <w:rStyle w:val="HideTWBExt"/>
          <w:rFonts w:eastAsia="Times New Roman"/>
          <w:b w:val="0"/>
        </w:rPr>
        <w:t>&lt;RangeAM&gt;</w:t>
      </w:r>
      <w:r w:rsidRPr="001B5F05">
        <w:t>1 - 308</w:t>
      </w:r>
      <w:r w:rsidRPr="001B5F05">
        <w:rPr>
          <w:rStyle w:val="HideTWBExt"/>
          <w:rFonts w:eastAsia="Times New Roman"/>
          <w:b w:val="0"/>
        </w:rPr>
        <w:t>&lt;/RangeAM&gt;</w:t>
      </w:r>
    </w:p>
    <w:p w14:paraId="4818F49C" w14:textId="77777777" w:rsidR="00AF5C83" w:rsidRPr="001B5F05" w:rsidRDefault="009E5F10">
      <w:pPr>
        <w:pStyle w:val="CoverBold"/>
      </w:pPr>
      <w:r w:rsidRPr="001B5F05">
        <w:rPr>
          <w:rStyle w:val="HideTWBExt"/>
          <w:b w:val="0"/>
        </w:rPr>
        <w:t>&lt;TitreType&gt;</w:t>
      </w:r>
      <w:r w:rsidR="00183AFA" w:rsidRPr="001B5F05">
        <w:t>Pranešimo projektas</w:t>
      </w:r>
      <w:r w:rsidRPr="001B5F05">
        <w:rPr>
          <w:rStyle w:val="HideTWBExt"/>
          <w:b w:val="0"/>
        </w:rPr>
        <w:t>&lt;/TitreType&gt;</w:t>
      </w:r>
    </w:p>
    <w:p w14:paraId="006CD79F" w14:textId="77777777" w:rsidR="00AF5C83" w:rsidRPr="001B5F05" w:rsidRDefault="009E5F10">
      <w:pPr>
        <w:pStyle w:val="CoverBold"/>
      </w:pPr>
      <w:r w:rsidRPr="001B5F05">
        <w:rPr>
          <w:rStyle w:val="HideTWBExt"/>
          <w:b w:val="0"/>
        </w:rPr>
        <w:t>&lt;Rapporteur&gt;</w:t>
      </w:r>
      <w:r w:rsidRPr="001B5F05">
        <w:t>Nela Riehl</w:t>
      </w:r>
      <w:r w:rsidRPr="001B5F05">
        <w:rPr>
          <w:rStyle w:val="HideTWBExt"/>
          <w:b w:val="0"/>
        </w:rPr>
        <w:t>&lt;/Rapporteur&gt;</w:t>
      </w:r>
    </w:p>
    <w:p w14:paraId="6A98A528" w14:textId="77777777" w:rsidR="00AF5C83" w:rsidRPr="001B5F05" w:rsidRDefault="009E5F10">
      <w:pPr>
        <w:pStyle w:val="CoverNormal24a"/>
      </w:pPr>
      <w:r w:rsidRPr="001B5F05">
        <w:rPr>
          <w:rStyle w:val="HideTWBExt"/>
        </w:rPr>
        <w:t>&lt;DocRefPE&gt;</w:t>
      </w:r>
      <w:r w:rsidRPr="001B5F05">
        <w:t>(PE779.558v01-00)</w:t>
      </w:r>
      <w:r w:rsidRPr="001B5F05">
        <w:rPr>
          <w:rStyle w:val="HideTWBExt"/>
        </w:rPr>
        <w:t>&lt;/DocRefPE&gt;</w:t>
      </w:r>
    </w:p>
    <w:p w14:paraId="7D04EAC9" w14:textId="77777777" w:rsidR="00AF5C83" w:rsidRPr="001B5F05" w:rsidRDefault="009E5F10">
      <w:pPr>
        <w:pStyle w:val="CoverNormal"/>
      </w:pPr>
      <w:r w:rsidRPr="001B5F05">
        <w:rPr>
          <w:rStyle w:val="HideTWBExt"/>
        </w:rPr>
        <w:t>&lt;Titre&gt;</w:t>
      </w:r>
      <w:r w:rsidR="00183AFA" w:rsidRPr="001B5F05">
        <w:t>Europos ekonominės politikos koordinavimo semestras: užimtumas ir socialiniai prioritetai. 2026 m. metinis pranešimas</w:t>
      </w:r>
      <w:r w:rsidRPr="001B5F05">
        <w:rPr>
          <w:rStyle w:val="HideTWBExt"/>
        </w:rPr>
        <w:t>&lt;/Titre&gt;</w:t>
      </w:r>
    </w:p>
    <w:p w14:paraId="40B024F8" w14:textId="77777777" w:rsidR="00AF5C83" w:rsidRPr="001B5F05" w:rsidRDefault="009E5F10">
      <w:pPr>
        <w:pStyle w:val="CoverNormal24a"/>
      </w:pPr>
      <w:r w:rsidRPr="001B5F05">
        <w:rPr>
          <w:rStyle w:val="HideTWBExt"/>
        </w:rPr>
        <w:t>&lt;DocRef&gt;</w:t>
      </w:r>
      <w:r w:rsidRPr="001B5F05">
        <w:t>(2025/2183(INI))</w:t>
      </w:r>
      <w:r w:rsidRPr="001B5F05">
        <w:rPr>
          <w:rStyle w:val="HideTWBExt"/>
        </w:rPr>
        <w:t>&lt;/DocRef&gt;</w:t>
      </w:r>
    </w:p>
    <w:p w14:paraId="408712FD" w14:textId="77777777" w:rsidR="00AF5C83" w:rsidRPr="001B5F05" w:rsidRDefault="009E5F10">
      <w:r w:rsidRPr="001B5F05">
        <w:br w:type="page"/>
      </w:r>
      <w:r w:rsidRPr="001B5F05">
        <w:lastRenderedPageBreak/>
        <w:t>AM_Com_NonLegReport</w:t>
      </w:r>
    </w:p>
    <w:p w14:paraId="18F04609" w14:textId="77777777" w:rsidR="00183AFA" w:rsidRPr="001B5F05" w:rsidRDefault="009E5F10" w:rsidP="00183AFA">
      <w:pPr>
        <w:pStyle w:val="AmNumberTabs"/>
      </w:pPr>
      <w:r w:rsidRPr="001B5F05">
        <w:br w:type="page"/>
      </w:r>
      <w:r w:rsidR="00183AFA" w:rsidRPr="001B5F05">
        <w:rPr>
          <w:rStyle w:val="HideTWBExt"/>
          <w:b w:val="0"/>
        </w:rPr>
        <w:lastRenderedPageBreak/>
        <w:t>&lt;RepeatBlock-Amend&gt;&lt;Amend&gt;</w:t>
      </w:r>
      <w:r w:rsidR="00183AFA" w:rsidRPr="001B5F05">
        <w:t>Pakeitimas</w:t>
      </w:r>
      <w:r w:rsidR="00183AFA" w:rsidRPr="001B5F05">
        <w:tab/>
      </w:r>
      <w:r w:rsidR="00183AFA" w:rsidRPr="001B5F05">
        <w:tab/>
      </w:r>
      <w:r w:rsidR="00183AFA" w:rsidRPr="001B5F05">
        <w:rPr>
          <w:rStyle w:val="HideTWBExt"/>
          <w:b w:val="0"/>
        </w:rPr>
        <w:t>&lt;NumAm&gt;</w:t>
      </w:r>
      <w:r w:rsidR="00183AFA" w:rsidRPr="001B5F05">
        <w:t>1</w:t>
      </w:r>
      <w:r w:rsidR="00183AFA" w:rsidRPr="001B5F05">
        <w:rPr>
          <w:rStyle w:val="HideTWBExt"/>
          <w:b w:val="0"/>
        </w:rPr>
        <w:t>&lt;/NumAm&gt;</w:t>
      </w:r>
    </w:p>
    <w:p w14:paraId="54BB7DBE"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37D3BDE3" w14:textId="77777777" w:rsidR="00183AFA" w:rsidRPr="001B5F05" w:rsidRDefault="00183AFA" w:rsidP="00183AFA">
      <w:pPr>
        <w:pStyle w:val="NormalBold"/>
      </w:pPr>
      <w:r w:rsidRPr="001B5F05">
        <w:rPr>
          <w:rStyle w:val="HideTWBExt"/>
          <w:b w:val="0"/>
        </w:rPr>
        <w:t>&lt;/RepeatBlock-By&gt;</w:t>
      </w:r>
    </w:p>
    <w:p w14:paraId="51287B7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9156172" w14:textId="77777777" w:rsidR="00183AFA" w:rsidRPr="001B5F05" w:rsidRDefault="00183AFA" w:rsidP="00183AFA">
      <w:pPr>
        <w:pStyle w:val="NormalBold"/>
      </w:pPr>
      <w:r w:rsidRPr="001B5F05">
        <w:rPr>
          <w:rStyle w:val="HideTWBExt"/>
          <w:b w:val="0"/>
        </w:rPr>
        <w:t>&lt;Article&gt;</w:t>
      </w:r>
      <w:r w:rsidRPr="001B5F05">
        <w:t>1 a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9DD5016" w14:textId="77777777" w:rsidTr="00183AFA">
        <w:trPr>
          <w:trHeight w:hRule="exact" w:val="240"/>
          <w:jc w:val="center"/>
        </w:trPr>
        <w:tc>
          <w:tcPr>
            <w:tcW w:w="9752" w:type="dxa"/>
            <w:gridSpan w:val="2"/>
            <w:tcBorders>
              <w:top w:val="nil"/>
              <w:left w:val="nil"/>
              <w:bottom w:val="nil"/>
              <w:right w:val="nil"/>
            </w:tcBorders>
          </w:tcPr>
          <w:p w14:paraId="64480464" w14:textId="77777777" w:rsidR="00183AFA" w:rsidRPr="001B5F05" w:rsidRDefault="00183AFA" w:rsidP="00183AFA"/>
        </w:tc>
      </w:tr>
      <w:tr w:rsidR="00183AFA" w:rsidRPr="001B5F05" w14:paraId="036F0676" w14:textId="77777777" w:rsidTr="00183AFA">
        <w:trPr>
          <w:trHeight w:val="240"/>
          <w:jc w:val="center"/>
        </w:trPr>
        <w:tc>
          <w:tcPr>
            <w:tcW w:w="4876" w:type="dxa"/>
            <w:tcBorders>
              <w:top w:val="nil"/>
              <w:left w:val="nil"/>
              <w:bottom w:val="nil"/>
              <w:right w:val="nil"/>
            </w:tcBorders>
          </w:tcPr>
          <w:p w14:paraId="7A563B1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92534FF" w14:textId="77777777" w:rsidR="00183AFA" w:rsidRPr="001B5F05" w:rsidRDefault="00183AFA" w:rsidP="00183AFA">
            <w:pPr>
              <w:pStyle w:val="AmColumnHeading"/>
            </w:pPr>
            <w:r w:rsidRPr="001B5F05">
              <w:t>Pakeitimas</w:t>
            </w:r>
          </w:p>
        </w:tc>
      </w:tr>
      <w:tr w:rsidR="00183AFA" w:rsidRPr="001B5F05" w14:paraId="667082A5" w14:textId="77777777" w:rsidTr="00183AFA">
        <w:trPr>
          <w:jc w:val="center"/>
        </w:trPr>
        <w:tc>
          <w:tcPr>
            <w:tcW w:w="4876" w:type="dxa"/>
            <w:tcBorders>
              <w:top w:val="nil"/>
              <w:left w:val="nil"/>
              <w:bottom w:val="nil"/>
              <w:right w:val="nil"/>
            </w:tcBorders>
          </w:tcPr>
          <w:p w14:paraId="55579EF4" w14:textId="77777777" w:rsidR="00183AFA" w:rsidRPr="001B5F05" w:rsidRDefault="00183AFA" w:rsidP="00183AFA">
            <w:pPr>
              <w:pStyle w:val="Normal6a"/>
            </w:pPr>
          </w:p>
        </w:tc>
        <w:tc>
          <w:tcPr>
            <w:tcW w:w="4876" w:type="dxa"/>
            <w:tcBorders>
              <w:top w:val="nil"/>
              <w:left w:val="nil"/>
              <w:bottom w:val="nil"/>
              <w:right w:val="nil"/>
            </w:tcBorders>
          </w:tcPr>
          <w:p w14:paraId="1D79D86D" w14:textId="77777777" w:rsidR="00183AFA" w:rsidRPr="001B5F05" w:rsidRDefault="00183AFA" w:rsidP="00183AFA">
            <w:pPr>
              <w:pStyle w:val="Normal6a"/>
            </w:pPr>
            <w:r w:rsidRPr="001B5F05">
              <w:rPr>
                <w:b/>
                <w:i/>
              </w:rPr>
              <w:t>–</w:t>
            </w:r>
            <w:r w:rsidRPr="001B5F05">
              <w:tab/>
            </w:r>
            <w:r w:rsidRPr="001B5F05">
              <w:rPr>
                <w:b/>
                <w:i/>
              </w:rPr>
              <w:t>atsižvelgdamas į Sutarties dėl Europos Sąjungos veikimo 153 straipsnį,</w:t>
            </w:r>
          </w:p>
        </w:tc>
      </w:tr>
    </w:tbl>
    <w:p w14:paraId="0550E4D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0B689B80" w14:textId="77777777" w:rsidR="00183AFA" w:rsidRPr="001B5F05" w:rsidRDefault="00183AFA" w:rsidP="00183AFA">
      <w:r w:rsidRPr="001B5F05">
        <w:rPr>
          <w:rStyle w:val="HideTWBExt"/>
        </w:rPr>
        <w:t>&lt;/Amend&gt;</w:t>
      </w:r>
    </w:p>
    <w:p w14:paraId="47222D3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w:t>
      </w:r>
      <w:r w:rsidRPr="001B5F05">
        <w:rPr>
          <w:rStyle w:val="HideTWBExt"/>
          <w:b w:val="0"/>
        </w:rPr>
        <w:t>&lt;/NumAm&gt;</w:t>
      </w:r>
    </w:p>
    <w:p w14:paraId="052DFEF6"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509AE4A1" w14:textId="77777777" w:rsidR="00183AFA" w:rsidRPr="001B5F05" w:rsidRDefault="00183AFA" w:rsidP="00183AFA">
      <w:pPr>
        <w:pStyle w:val="NormalBold"/>
      </w:pPr>
      <w:r w:rsidRPr="001B5F05">
        <w:rPr>
          <w:rStyle w:val="HideTWBExt"/>
          <w:b w:val="0"/>
        </w:rPr>
        <w:t>&lt;/RepeatBlock-By&gt;</w:t>
      </w:r>
    </w:p>
    <w:p w14:paraId="6141D65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5C8D05A" w14:textId="77777777" w:rsidR="00183AFA" w:rsidRPr="001B5F05" w:rsidRDefault="00183AFA" w:rsidP="00183AFA">
      <w:pPr>
        <w:pStyle w:val="NormalBold"/>
      </w:pPr>
      <w:r w:rsidRPr="001B5F05">
        <w:rPr>
          <w:rStyle w:val="HideTWBExt"/>
          <w:b w:val="0"/>
        </w:rPr>
        <w:t>&lt;Article&gt;</w:t>
      </w:r>
      <w:r w:rsidRPr="001B5F05">
        <w:t>2 a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5C968F1" w14:textId="77777777" w:rsidTr="00183AFA">
        <w:trPr>
          <w:trHeight w:hRule="exact" w:val="240"/>
          <w:jc w:val="center"/>
        </w:trPr>
        <w:tc>
          <w:tcPr>
            <w:tcW w:w="9752" w:type="dxa"/>
            <w:gridSpan w:val="2"/>
            <w:tcBorders>
              <w:top w:val="nil"/>
              <w:left w:val="nil"/>
              <w:bottom w:val="nil"/>
              <w:right w:val="nil"/>
            </w:tcBorders>
          </w:tcPr>
          <w:p w14:paraId="73EDD320" w14:textId="77777777" w:rsidR="00183AFA" w:rsidRPr="001B5F05" w:rsidRDefault="00183AFA" w:rsidP="00183AFA"/>
        </w:tc>
      </w:tr>
      <w:tr w:rsidR="00183AFA" w:rsidRPr="001B5F05" w14:paraId="247B28DE" w14:textId="77777777" w:rsidTr="00183AFA">
        <w:trPr>
          <w:trHeight w:val="240"/>
          <w:jc w:val="center"/>
        </w:trPr>
        <w:tc>
          <w:tcPr>
            <w:tcW w:w="4876" w:type="dxa"/>
            <w:tcBorders>
              <w:top w:val="nil"/>
              <w:left w:val="nil"/>
              <w:bottom w:val="nil"/>
              <w:right w:val="nil"/>
            </w:tcBorders>
          </w:tcPr>
          <w:p w14:paraId="1ACB91D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EA67FA2" w14:textId="77777777" w:rsidR="00183AFA" w:rsidRPr="001B5F05" w:rsidRDefault="00183AFA" w:rsidP="00183AFA">
            <w:pPr>
              <w:pStyle w:val="AmColumnHeading"/>
            </w:pPr>
            <w:r w:rsidRPr="001B5F05">
              <w:t>Pakeitimas</w:t>
            </w:r>
          </w:p>
        </w:tc>
      </w:tr>
      <w:tr w:rsidR="00183AFA" w:rsidRPr="001B5F05" w14:paraId="53A2AD77" w14:textId="77777777" w:rsidTr="00183AFA">
        <w:trPr>
          <w:jc w:val="center"/>
        </w:trPr>
        <w:tc>
          <w:tcPr>
            <w:tcW w:w="4876" w:type="dxa"/>
            <w:tcBorders>
              <w:top w:val="nil"/>
              <w:left w:val="nil"/>
              <w:bottom w:val="nil"/>
              <w:right w:val="nil"/>
            </w:tcBorders>
          </w:tcPr>
          <w:p w14:paraId="23DB9D46" w14:textId="77777777" w:rsidR="00183AFA" w:rsidRPr="001B5F05" w:rsidRDefault="00183AFA" w:rsidP="00183AFA">
            <w:pPr>
              <w:pStyle w:val="Normal6a"/>
            </w:pPr>
          </w:p>
        </w:tc>
        <w:tc>
          <w:tcPr>
            <w:tcW w:w="4876" w:type="dxa"/>
            <w:tcBorders>
              <w:top w:val="nil"/>
              <w:left w:val="nil"/>
              <w:bottom w:val="nil"/>
              <w:right w:val="nil"/>
            </w:tcBorders>
          </w:tcPr>
          <w:p w14:paraId="3B2D4AFD" w14:textId="77777777" w:rsidR="00183AFA" w:rsidRPr="001B5F05" w:rsidRDefault="00183AFA" w:rsidP="00183AFA">
            <w:pPr>
              <w:pStyle w:val="Normal6a"/>
            </w:pPr>
            <w:r w:rsidRPr="001B5F05">
              <w:rPr>
                <w:b/>
                <w:i/>
              </w:rPr>
              <w:t>–</w:t>
            </w:r>
            <w:r w:rsidRPr="001B5F05">
              <w:tab/>
            </w:r>
            <w:r w:rsidRPr="001B5F05">
              <w:rPr>
                <w:b/>
                <w:i/>
              </w:rPr>
              <w:t>atsižvelgdamas į 2024 m. balandžio 29 d. Europos Parlamento ir Tarybos reglamentą (ES) 2024/1263 dėl veiksmingo ekonominės politikos koordinavimo ir daugiašalės biudžeto priežiūros, kuriuo panaikinamas Tarybos reglamentas (EB) Nr. 1466/97</w:t>
            </w:r>
            <w:r w:rsidRPr="001B5F05">
              <w:rPr>
                <w:b/>
                <w:i/>
                <w:vertAlign w:val="superscript"/>
              </w:rPr>
              <w:t>1a</w:t>
            </w:r>
            <w:r w:rsidRPr="001B5F05">
              <w:rPr>
                <w:b/>
                <w:i/>
              </w:rPr>
              <w:t>, ypač į jo 3, 4, 13 ir 27 straipsnius,</w:t>
            </w:r>
          </w:p>
        </w:tc>
      </w:tr>
      <w:tr w:rsidR="00183AFA" w:rsidRPr="001B5F05" w14:paraId="7ACCBD3B" w14:textId="77777777" w:rsidTr="00183AFA">
        <w:trPr>
          <w:jc w:val="center"/>
        </w:trPr>
        <w:tc>
          <w:tcPr>
            <w:tcW w:w="4876" w:type="dxa"/>
            <w:tcBorders>
              <w:top w:val="nil"/>
              <w:left w:val="nil"/>
              <w:bottom w:val="nil"/>
              <w:right w:val="nil"/>
            </w:tcBorders>
          </w:tcPr>
          <w:p w14:paraId="22E59B1A" w14:textId="77777777" w:rsidR="00183AFA" w:rsidRPr="001B5F05" w:rsidRDefault="00183AFA" w:rsidP="00183AFA"/>
        </w:tc>
        <w:tc>
          <w:tcPr>
            <w:tcW w:w="4876" w:type="dxa"/>
            <w:tcBorders>
              <w:top w:val="nil"/>
              <w:left w:val="nil"/>
              <w:bottom w:val="nil"/>
              <w:right w:val="nil"/>
            </w:tcBorders>
          </w:tcPr>
          <w:p w14:paraId="5D7C0B5C" w14:textId="77777777" w:rsidR="00183AFA" w:rsidRPr="001B5F05" w:rsidRDefault="00183AFA" w:rsidP="00183AFA">
            <w:pPr>
              <w:pStyle w:val="Normal6a"/>
            </w:pPr>
            <w:r w:rsidRPr="001B5F05">
              <w:rPr>
                <w:b/>
                <w:i/>
              </w:rPr>
              <w:t>_________________</w:t>
            </w:r>
          </w:p>
        </w:tc>
      </w:tr>
      <w:tr w:rsidR="00183AFA" w:rsidRPr="001B5F05" w14:paraId="1F8047A6" w14:textId="77777777" w:rsidTr="00183AFA">
        <w:trPr>
          <w:jc w:val="center"/>
        </w:trPr>
        <w:tc>
          <w:tcPr>
            <w:tcW w:w="4876" w:type="dxa"/>
            <w:tcBorders>
              <w:top w:val="nil"/>
              <w:left w:val="nil"/>
              <w:bottom w:val="nil"/>
              <w:right w:val="nil"/>
            </w:tcBorders>
          </w:tcPr>
          <w:p w14:paraId="1B848775" w14:textId="77777777" w:rsidR="00183AFA" w:rsidRPr="001B5F05" w:rsidRDefault="00183AFA" w:rsidP="00183AFA"/>
        </w:tc>
        <w:tc>
          <w:tcPr>
            <w:tcW w:w="4876" w:type="dxa"/>
            <w:tcBorders>
              <w:top w:val="nil"/>
              <w:left w:val="nil"/>
              <w:bottom w:val="nil"/>
              <w:right w:val="nil"/>
            </w:tcBorders>
          </w:tcPr>
          <w:p w14:paraId="464D5345" w14:textId="77777777" w:rsidR="00183AFA" w:rsidRPr="001B5F05" w:rsidRDefault="00183AFA" w:rsidP="00183AFA">
            <w:pPr>
              <w:pStyle w:val="Normal6a"/>
            </w:pPr>
            <w:r w:rsidRPr="001B5F05">
              <w:rPr>
                <w:b/>
                <w:i/>
                <w:vertAlign w:val="superscript"/>
              </w:rPr>
              <w:t>1a</w:t>
            </w:r>
            <w:r w:rsidRPr="001B5F05">
              <w:t xml:space="preserve"> </w:t>
            </w:r>
            <w:r w:rsidRPr="001B5F05">
              <w:rPr>
                <w:b/>
                <w:i/>
              </w:rPr>
              <w:t>OL L 2024/1263, 2024 4 30, ELI: http://data.europa.eu/eli/reg/2024/1263/oj.</w:t>
            </w:r>
          </w:p>
        </w:tc>
      </w:tr>
    </w:tbl>
    <w:p w14:paraId="17496D0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6E817C1" w14:textId="77777777" w:rsidR="00183AFA" w:rsidRPr="001B5F05" w:rsidRDefault="00183AFA" w:rsidP="00183AFA">
      <w:r w:rsidRPr="001B5F05">
        <w:rPr>
          <w:rStyle w:val="HideTWBExt"/>
        </w:rPr>
        <w:t>&lt;/Amend&gt;</w:t>
      </w:r>
    </w:p>
    <w:p w14:paraId="40E4372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w:t>
      </w:r>
      <w:r w:rsidRPr="001B5F05">
        <w:rPr>
          <w:rStyle w:val="HideTWBExt"/>
          <w:b w:val="0"/>
        </w:rPr>
        <w:t>&lt;/NumAm&gt;</w:t>
      </w:r>
    </w:p>
    <w:p w14:paraId="0E23DC1C"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0BFDFF6" w14:textId="77777777" w:rsidR="00183AFA" w:rsidRPr="001B5F05" w:rsidRDefault="00183AFA" w:rsidP="00183AFA">
      <w:pPr>
        <w:pStyle w:val="NormalBold"/>
      </w:pPr>
      <w:r w:rsidRPr="001B5F05">
        <w:rPr>
          <w:rStyle w:val="HideTWBExt"/>
          <w:b w:val="0"/>
        </w:rPr>
        <w:t>&lt;/RepeatBlock-By&gt;</w:t>
      </w:r>
    </w:p>
    <w:p w14:paraId="2BFFA64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99AB754" w14:textId="77777777" w:rsidR="00183AFA" w:rsidRPr="001B5F05" w:rsidRDefault="00183AFA" w:rsidP="00183AFA">
      <w:pPr>
        <w:pStyle w:val="NormalBold"/>
      </w:pPr>
      <w:r w:rsidRPr="001B5F05">
        <w:rPr>
          <w:rStyle w:val="HideTWBExt"/>
          <w:b w:val="0"/>
        </w:rPr>
        <w:t>&lt;Article&gt;</w:t>
      </w:r>
      <w:r w:rsidRPr="001B5F05">
        <w:t>2 b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408F0B4" w14:textId="77777777" w:rsidTr="00183AFA">
        <w:trPr>
          <w:trHeight w:hRule="exact" w:val="240"/>
          <w:jc w:val="center"/>
        </w:trPr>
        <w:tc>
          <w:tcPr>
            <w:tcW w:w="9752" w:type="dxa"/>
            <w:gridSpan w:val="2"/>
            <w:tcBorders>
              <w:top w:val="nil"/>
              <w:left w:val="nil"/>
              <w:bottom w:val="nil"/>
              <w:right w:val="nil"/>
            </w:tcBorders>
          </w:tcPr>
          <w:p w14:paraId="0F77DA93" w14:textId="77777777" w:rsidR="00183AFA" w:rsidRPr="001B5F05" w:rsidRDefault="00183AFA" w:rsidP="00183AFA"/>
        </w:tc>
      </w:tr>
      <w:tr w:rsidR="00183AFA" w:rsidRPr="001B5F05" w14:paraId="55109E56" w14:textId="77777777" w:rsidTr="00183AFA">
        <w:trPr>
          <w:trHeight w:val="240"/>
          <w:jc w:val="center"/>
        </w:trPr>
        <w:tc>
          <w:tcPr>
            <w:tcW w:w="4876" w:type="dxa"/>
            <w:tcBorders>
              <w:top w:val="nil"/>
              <w:left w:val="nil"/>
              <w:bottom w:val="nil"/>
              <w:right w:val="nil"/>
            </w:tcBorders>
          </w:tcPr>
          <w:p w14:paraId="6606DED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09EBEF6" w14:textId="77777777" w:rsidR="00183AFA" w:rsidRPr="001B5F05" w:rsidRDefault="00183AFA" w:rsidP="00183AFA">
            <w:pPr>
              <w:pStyle w:val="AmColumnHeading"/>
            </w:pPr>
            <w:r w:rsidRPr="001B5F05">
              <w:t>Pakeitimas</w:t>
            </w:r>
          </w:p>
        </w:tc>
      </w:tr>
      <w:tr w:rsidR="00183AFA" w:rsidRPr="001B5F05" w14:paraId="3330422C" w14:textId="77777777" w:rsidTr="00183AFA">
        <w:trPr>
          <w:jc w:val="center"/>
        </w:trPr>
        <w:tc>
          <w:tcPr>
            <w:tcW w:w="4876" w:type="dxa"/>
            <w:tcBorders>
              <w:top w:val="nil"/>
              <w:left w:val="nil"/>
              <w:bottom w:val="nil"/>
              <w:right w:val="nil"/>
            </w:tcBorders>
          </w:tcPr>
          <w:p w14:paraId="79972134" w14:textId="77777777" w:rsidR="00183AFA" w:rsidRPr="001B5F05" w:rsidRDefault="00183AFA" w:rsidP="00183AFA">
            <w:pPr>
              <w:pStyle w:val="Normal6a"/>
            </w:pPr>
          </w:p>
        </w:tc>
        <w:tc>
          <w:tcPr>
            <w:tcW w:w="4876" w:type="dxa"/>
            <w:tcBorders>
              <w:top w:val="nil"/>
              <w:left w:val="nil"/>
              <w:bottom w:val="nil"/>
              <w:right w:val="nil"/>
            </w:tcBorders>
          </w:tcPr>
          <w:p w14:paraId="35E1D189" w14:textId="77777777" w:rsidR="00183AFA" w:rsidRPr="001B5F05" w:rsidRDefault="00183AFA" w:rsidP="00183AFA">
            <w:pPr>
              <w:pStyle w:val="Normal6a"/>
            </w:pPr>
            <w:r w:rsidRPr="001B5F05">
              <w:rPr>
                <w:b/>
                <w:i/>
              </w:rPr>
              <w:t>–</w:t>
            </w:r>
            <w:r w:rsidRPr="001B5F05">
              <w:tab/>
            </w:r>
            <w:r w:rsidRPr="001B5F05">
              <w:rPr>
                <w:b/>
                <w:i/>
              </w:rPr>
              <w:t>atsižvelgdamas į 2024 m. gegužės 7 d. Tarybos direktyvą (ES) 2024/1499 dėl lygybės įstaigoms taikomų standartų vienodo požiūrio į 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iš dalies keičiamos direktyvos 2000/43/EB ir 2004/113/EB</w:t>
            </w:r>
            <w:r w:rsidRPr="001B5F05">
              <w:rPr>
                <w:b/>
                <w:i/>
                <w:vertAlign w:val="superscript"/>
              </w:rPr>
              <w:t>2a</w:t>
            </w:r>
            <w:r w:rsidRPr="001B5F05">
              <w:rPr>
                <w:b/>
                <w:i/>
              </w:rPr>
              <w:t>,</w:t>
            </w:r>
          </w:p>
        </w:tc>
      </w:tr>
      <w:tr w:rsidR="00183AFA" w:rsidRPr="001B5F05" w14:paraId="0AA0A2FE" w14:textId="77777777" w:rsidTr="00183AFA">
        <w:trPr>
          <w:jc w:val="center"/>
        </w:trPr>
        <w:tc>
          <w:tcPr>
            <w:tcW w:w="4876" w:type="dxa"/>
            <w:tcBorders>
              <w:top w:val="nil"/>
              <w:left w:val="nil"/>
              <w:bottom w:val="nil"/>
              <w:right w:val="nil"/>
            </w:tcBorders>
          </w:tcPr>
          <w:p w14:paraId="5D675DCF" w14:textId="77777777" w:rsidR="00183AFA" w:rsidRPr="001B5F05" w:rsidRDefault="00183AFA" w:rsidP="00183AFA"/>
        </w:tc>
        <w:tc>
          <w:tcPr>
            <w:tcW w:w="4876" w:type="dxa"/>
            <w:tcBorders>
              <w:top w:val="nil"/>
              <w:left w:val="nil"/>
              <w:bottom w:val="nil"/>
              <w:right w:val="nil"/>
            </w:tcBorders>
          </w:tcPr>
          <w:p w14:paraId="6186C782" w14:textId="77777777" w:rsidR="00183AFA" w:rsidRPr="001B5F05" w:rsidRDefault="00183AFA" w:rsidP="00183AFA">
            <w:pPr>
              <w:pStyle w:val="Normal6a"/>
            </w:pPr>
            <w:r w:rsidRPr="001B5F05">
              <w:rPr>
                <w:b/>
                <w:i/>
              </w:rPr>
              <w:t>_________________</w:t>
            </w:r>
          </w:p>
        </w:tc>
      </w:tr>
      <w:tr w:rsidR="00183AFA" w:rsidRPr="001B5F05" w14:paraId="4300DBD7" w14:textId="77777777" w:rsidTr="00183AFA">
        <w:trPr>
          <w:jc w:val="center"/>
        </w:trPr>
        <w:tc>
          <w:tcPr>
            <w:tcW w:w="4876" w:type="dxa"/>
            <w:tcBorders>
              <w:top w:val="nil"/>
              <w:left w:val="nil"/>
              <w:bottom w:val="nil"/>
              <w:right w:val="nil"/>
            </w:tcBorders>
          </w:tcPr>
          <w:p w14:paraId="4F9998CE" w14:textId="77777777" w:rsidR="00183AFA" w:rsidRPr="001B5F05" w:rsidRDefault="00183AFA" w:rsidP="00183AFA"/>
        </w:tc>
        <w:tc>
          <w:tcPr>
            <w:tcW w:w="4876" w:type="dxa"/>
            <w:tcBorders>
              <w:top w:val="nil"/>
              <w:left w:val="nil"/>
              <w:bottom w:val="nil"/>
              <w:right w:val="nil"/>
            </w:tcBorders>
          </w:tcPr>
          <w:p w14:paraId="5287E8F5" w14:textId="77777777" w:rsidR="00183AFA" w:rsidRPr="001B5F05" w:rsidRDefault="00183AFA" w:rsidP="00183AFA">
            <w:pPr>
              <w:pStyle w:val="Normal6a"/>
            </w:pPr>
            <w:r w:rsidRPr="001B5F05">
              <w:rPr>
                <w:b/>
                <w:i/>
                <w:vertAlign w:val="superscript"/>
              </w:rPr>
              <w:t>2a</w:t>
            </w:r>
            <w:r w:rsidRPr="001B5F05">
              <w:t xml:space="preserve"> </w:t>
            </w:r>
            <w:r w:rsidRPr="001B5F05">
              <w:rPr>
                <w:b/>
                <w:i/>
              </w:rPr>
              <w:t>OL L 2024/1499, 2024 5 29, ELI: http://data.europa.eu/eli/dir/2024/1499/oj.</w:t>
            </w:r>
          </w:p>
        </w:tc>
      </w:tr>
    </w:tbl>
    <w:p w14:paraId="12FEA2F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DBED218" w14:textId="77777777" w:rsidR="00183AFA" w:rsidRPr="001B5F05" w:rsidRDefault="00183AFA" w:rsidP="00183AFA">
      <w:r w:rsidRPr="001B5F05">
        <w:rPr>
          <w:rStyle w:val="HideTWBExt"/>
        </w:rPr>
        <w:t>&lt;/Amend&gt;</w:t>
      </w:r>
    </w:p>
    <w:p w14:paraId="2C8EBFE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w:t>
      </w:r>
      <w:r w:rsidRPr="001B5F05">
        <w:rPr>
          <w:rStyle w:val="HideTWBExt"/>
          <w:b w:val="0"/>
        </w:rPr>
        <w:t>&lt;/NumAm&gt;</w:t>
      </w:r>
    </w:p>
    <w:p w14:paraId="7B65E5CC"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0F2DC93C" w14:textId="77777777" w:rsidR="00183AFA" w:rsidRPr="001B5F05" w:rsidRDefault="00183AFA" w:rsidP="00183AFA">
      <w:pPr>
        <w:pStyle w:val="NormalBold"/>
      </w:pPr>
      <w:r w:rsidRPr="001B5F05">
        <w:rPr>
          <w:rStyle w:val="HideTWBExt"/>
          <w:b w:val="0"/>
        </w:rPr>
        <w:t>&lt;/RepeatBlock-By&gt;</w:t>
      </w:r>
    </w:p>
    <w:p w14:paraId="6A8DBBA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A6563CA" w14:textId="77777777" w:rsidR="00183AFA" w:rsidRPr="001B5F05" w:rsidRDefault="00183AFA" w:rsidP="00183AFA">
      <w:pPr>
        <w:pStyle w:val="NormalBold"/>
      </w:pPr>
      <w:r w:rsidRPr="001B5F05">
        <w:rPr>
          <w:rStyle w:val="HideTWBExt"/>
          <w:b w:val="0"/>
        </w:rPr>
        <w:t>&lt;Article&gt;</w:t>
      </w:r>
      <w:r w:rsidRPr="001B5F05">
        <w:t>3 a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2810992" w14:textId="77777777" w:rsidTr="00183AFA">
        <w:trPr>
          <w:trHeight w:hRule="exact" w:val="240"/>
          <w:jc w:val="center"/>
        </w:trPr>
        <w:tc>
          <w:tcPr>
            <w:tcW w:w="9752" w:type="dxa"/>
            <w:gridSpan w:val="2"/>
            <w:tcBorders>
              <w:top w:val="nil"/>
              <w:left w:val="nil"/>
              <w:bottom w:val="nil"/>
              <w:right w:val="nil"/>
            </w:tcBorders>
          </w:tcPr>
          <w:p w14:paraId="7EB21FF6" w14:textId="77777777" w:rsidR="00183AFA" w:rsidRPr="001B5F05" w:rsidRDefault="00183AFA" w:rsidP="00183AFA"/>
        </w:tc>
      </w:tr>
      <w:tr w:rsidR="00183AFA" w:rsidRPr="001B5F05" w14:paraId="4FF6C05A" w14:textId="77777777" w:rsidTr="00183AFA">
        <w:trPr>
          <w:trHeight w:val="240"/>
          <w:jc w:val="center"/>
        </w:trPr>
        <w:tc>
          <w:tcPr>
            <w:tcW w:w="4876" w:type="dxa"/>
            <w:tcBorders>
              <w:top w:val="nil"/>
              <w:left w:val="nil"/>
              <w:bottom w:val="nil"/>
              <w:right w:val="nil"/>
            </w:tcBorders>
          </w:tcPr>
          <w:p w14:paraId="7B58DA6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ABFED13" w14:textId="77777777" w:rsidR="00183AFA" w:rsidRPr="001B5F05" w:rsidRDefault="00183AFA" w:rsidP="00183AFA">
            <w:pPr>
              <w:pStyle w:val="AmColumnHeading"/>
            </w:pPr>
            <w:r w:rsidRPr="001B5F05">
              <w:t>Pakeitimas</w:t>
            </w:r>
          </w:p>
        </w:tc>
      </w:tr>
      <w:tr w:rsidR="00183AFA" w:rsidRPr="001B5F05" w14:paraId="1576077E" w14:textId="77777777" w:rsidTr="00183AFA">
        <w:trPr>
          <w:jc w:val="center"/>
        </w:trPr>
        <w:tc>
          <w:tcPr>
            <w:tcW w:w="4876" w:type="dxa"/>
            <w:tcBorders>
              <w:top w:val="nil"/>
              <w:left w:val="nil"/>
              <w:bottom w:val="nil"/>
              <w:right w:val="nil"/>
            </w:tcBorders>
          </w:tcPr>
          <w:p w14:paraId="483E1D5A" w14:textId="77777777" w:rsidR="00183AFA" w:rsidRPr="001B5F05" w:rsidRDefault="00183AFA" w:rsidP="00183AFA">
            <w:pPr>
              <w:pStyle w:val="Normal6a"/>
            </w:pPr>
          </w:p>
        </w:tc>
        <w:tc>
          <w:tcPr>
            <w:tcW w:w="4876" w:type="dxa"/>
            <w:tcBorders>
              <w:top w:val="nil"/>
              <w:left w:val="nil"/>
              <w:bottom w:val="nil"/>
              <w:right w:val="nil"/>
            </w:tcBorders>
          </w:tcPr>
          <w:p w14:paraId="11F8EBAD" w14:textId="77777777" w:rsidR="00183AFA" w:rsidRPr="001B5F05" w:rsidRDefault="00183AFA" w:rsidP="00183AFA">
            <w:pPr>
              <w:pStyle w:val="Normal6a"/>
            </w:pPr>
            <w:r w:rsidRPr="001B5F05">
              <w:rPr>
                <w:b/>
                <w:i/>
              </w:rPr>
              <w:t>–</w:t>
            </w:r>
            <w:r w:rsidRPr="001B5F05">
              <w:tab/>
            </w:r>
            <w:r w:rsidRPr="001B5F05">
              <w:rPr>
                <w:b/>
                <w:i/>
              </w:rPr>
              <w:t>atsižvelgdamas į ES socialinių rodiklių suvestinę ir jos pagrindinius bei antrinius rodiklius,</w:t>
            </w:r>
          </w:p>
        </w:tc>
      </w:tr>
    </w:tbl>
    <w:p w14:paraId="6C0A36B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EE2621F" w14:textId="77777777" w:rsidR="00183AFA" w:rsidRPr="001B5F05" w:rsidRDefault="00183AFA" w:rsidP="00183AFA">
      <w:r w:rsidRPr="001B5F05">
        <w:rPr>
          <w:rStyle w:val="HideTWBExt"/>
        </w:rPr>
        <w:t>&lt;/Amend&gt;</w:t>
      </w:r>
    </w:p>
    <w:p w14:paraId="2DDB367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5</w:t>
      </w:r>
      <w:r w:rsidRPr="001B5F05">
        <w:rPr>
          <w:rStyle w:val="HideTWBExt"/>
          <w:b w:val="0"/>
        </w:rPr>
        <w:t>&lt;/NumAm&gt;</w:t>
      </w:r>
    </w:p>
    <w:p w14:paraId="4DC5996C"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09B996E" w14:textId="77777777" w:rsidR="00183AFA" w:rsidRPr="001B5F05" w:rsidRDefault="00183AFA" w:rsidP="00183AFA">
      <w:pPr>
        <w:pStyle w:val="NormalBold"/>
      </w:pPr>
      <w:r w:rsidRPr="001B5F05">
        <w:rPr>
          <w:rStyle w:val="HideTWBExt"/>
          <w:b w:val="0"/>
        </w:rPr>
        <w:t>&lt;/RepeatBlock-By&gt;</w:t>
      </w:r>
    </w:p>
    <w:p w14:paraId="5C59D89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DD70B91" w14:textId="77777777" w:rsidR="00183AFA" w:rsidRPr="001B5F05" w:rsidRDefault="00183AFA" w:rsidP="00183AFA">
      <w:pPr>
        <w:pStyle w:val="NormalBold"/>
      </w:pPr>
      <w:r w:rsidRPr="001B5F05">
        <w:rPr>
          <w:rStyle w:val="HideTWBExt"/>
          <w:b w:val="0"/>
        </w:rPr>
        <w:t>&lt;Article&gt;</w:t>
      </w:r>
      <w:r w:rsidRPr="001B5F05">
        <w:t>3 b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4E5D87B" w14:textId="77777777" w:rsidTr="00183AFA">
        <w:trPr>
          <w:trHeight w:hRule="exact" w:val="240"/>
          <w:jc w:val="center"/>
        </w:trPr>
        <w:tc>
          <w:tcPr>
            <w:tcW w:w="9752" w:type="dxa"/>
            <w:gridSpan w:val="2"/>
            <w:tcBorders>
              <w:top w:val="nil"/>
              <w:left w:val="nil"/>
              <w:bottom w:val="nil"/>
              <w:right w:val="nil"/>
            </w:tcBorders>
          </w:tcPr>
          <w:p w14:paraId="3DE3BD66" w14:textId="77777777" w:rsidR="00183AFA" w:rsidRPr="001B5F05" w:rsidRDefault="00183AFA" w:rsidP="00183AFA"/>
        </w:tc>
      </w:tr>
      <w:tr w:rsidR="00183AFA" w:rsidRPr="001B5F05" w14:paraId="49C8C123" w14:textId="77777777" w:rsidTr="00183AFA">
        <w:trPr>
          <w:trHeight w:val="240"/>
          <w:jc w:val="center"/>
        </w:trPr>
        <w:tc>
          <w:tcPr>
            <w:tcW w:w="4876" w:type="dxa"/>
            <w:tcBorders>
              <w:top w:val="nil"/>
              <w:left w:val="nil"/>
              <w:bottom w:val="nil"/>
              <w:right w:val="nil"/>
            </w:tcBorders>
          </w:tcPr>
          <w:p w14:paraId="60AECC2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CDA324F" w14:textId="77777777" w:rsidR="00183AFA" w:rsidRPr="001B5F05" w:rsidRDefault="00183AFA" w:rsidP="00183AFA">
            <w:pPr>
              <w:pStyle w:val="AmColumnHeading"/>
            </w:pPr>
            <w:r w:rsidRPr="001B5F05">
              <w:t>Pakeitimas</w:t>
            </w:r>
          </w:p>
        </w:tc>
      </w:tr>
      <w:tr w:rsidR="00183AFA" w:rsidRPr="001B5F05" w14:paraId="6B851B8E" w14:textId="77777777" w:rsidTr="00183AFA">
        <w:trPr>
          <w:jc w:val="center"/>
        </w:trPr>
        <w:tc>
          <w:tcPr>
            <w:tcW w:w="4876" w:type="dxa"/>
            <w:tcBorders>
              <w:top w:val="nil"/>
              <w:left w:val="nil"/>
              <w:bottom w:val="nil"/>
              <w:right w:val="nil"/>
            </w:tcBorders>
          </w:tcPr>
          <w:p w14:paraId="35A63DA6" w14:textId="77777777" w:rsidR="00183AFA" w:rsidRPr="001B5F05" w:rsidRDefault="00183AFA" w:rsidP="00183AFA">
            <w:pPr>
              <w:pStyle w:val="Normal6a"/>
            </w:pPr>
          </w:p>
        </w:tc>
        <w:tc>
          <w:tcPr>
            <w:tcW w:w="4876" w:type="dxa"/>
            <w:tcBorders>
              <w:top w:val="nil"/>
              <w:left w:val="nil"/>
              <w:bottom w:val="nil"/>
              <w:right w:val="nil"/>
            </w:tcBorders>
          </w:tcPr>
          <w:p w14:paraId="4597CC4A" w14:textId="77777777" w:rsidR="00183AFA" w:rsidRPr="001B5F05" w:rsidRDefault="00183AFA" w:rsidP="00183AFA">
            <w:pPr>
              <w:pStyle w:val="Normal6a"/>
            </w:pPr>
            <w:r w:rsidRPr="001B5F05">
              <w:rPr>
                <w:b/>
                <w:i/>
              </w:rPr>
              <w:t>–</w:t>
            </w:r>
            <w:r w:rsidRPr="001B5F05">
              <w:tab/>
            </w:r>
            <w:r w:rsidRPr="001B5F05">
              <w:rPr>
                <w:b/>
                <w:i/>
              </w:rPr>
              <w:t>atsižvelgdamas į 2020 m. spalio 7 d. Komisijos komunikatą „Lygybės Sąjunga. ES romų lygybės, įtraukties ir dalyvavimo strateginis planas“ (COM(2020)620</w:t>
            </w:r>
            <w:r w:rsidRPr="001B5F05">
              <w:rPr>
                <w:b/>
              </w:rPr>
              <w:t> final</w:t>
            </w:r>
            <w:r w:rsidRPr="001B5F05">
              <w:rPr>
                <w:b/>
                <w:i/>
              </w:rPr>
              <w:t>),</w:t>
            </w:r>
          </w:p>
        </w:tc>
      </w:tr>
    </w:tbl>
    <w:p w14:paraId="6C7F0D4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12D057A" w14:textId="77777777" w:rsidR="00183AFA" w:rsidRPr="001B5F05" w:rsidRDefault="00183AFA" w:rsidP="00183AFA">
      <w:r w:rsidRPr="001B5F05">
        <w:rPr>
          <w:rStyle w:val="HideTWBExt"/>
        </w:rPr>
        <w:t>&lt;/Amend&gt;</w:t>
      </w:r>
    </w:p>
    <w:p w14:paraId="17380B7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w:t>
      </w:r>
      <w:r w:rsidRPr="001B5F05">
        <w:rPr>
          <w:rStyle w:val="HideTWBExt"/>
          <w:b w:val="0"/>
        </w:rPr>
        <w:t>&lt;/NumAm&gt;</w:t>
      </w:r>
    </w:p>
    <w:p w14:paraId="5C1B93AA"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28FCC1A4" w14:textId="77777777" w:rsidR="00183AFA" w:rsidRPr="001B5F05" w:rsidRDefault="00183AFA" w:rsidP="00183AFA">
      <w:pPr>
        <w:pStyle w:val="NormalBold"/>
      </w:pPr>
      <w:r w:rsidRPr="001B5F05">
        <w:rPr>
          <w:rStyle w:val="HideTWBExt"/>
          <w:b w:val="0"/>
        </w:rPr>
        <w:t>&lt;/RepeatBlock-By&gt;</w:t>
      </w:r>
    </w:p>
    <w:p w14:paraId="039D851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D07E5B9" w14:textId="77777777" w:rsidR="00183AFA" w:rsidRPr="001B5F05" w:rsidRDefault="00183AFA" w:rsidP="00183AFA">
      <w:pPr>
        <w:pStyle w:val="NormalBold"/>
      </w:pPr>
      <w:r w:rsidRPr="001B5F05">
        <w:rPr>
          <w:rStyle w:val="HideTWBExt"/>
          <w:b w:val="0"/>
        </w:rPr>
        <w:t>&lt;Article&gt;</w:t>
      </w:r>
      <w:r w:rsidRPr="001B5F05">
        <w:t>3 c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C6B494C" w14:textId="77777777" w:rsidTr="00183AFA">
        <w:trPr>
          <w:trHeight w:hRule="exact" w:val="240"/>
          <w:jc w:val="center"/>
        </w:trPr>
        <w:tc>
          <w:tcPr>
            <w:tcW w:w="9752" w:type="dxa"/>
            <w:gridSpan w:val="2"/>
            <w:tcBorders>
              <w:top w:val="nil"/>
              <w:left w:val="nil"/>
              <w:bottom w:val="nil"/>
              <w:right w:val="nil"/>
            </w:tcBorders>
          </w:tcPr>
          <w:p w14:paraId="4304DBA6" w14:textId="77777777" w:rsidR="00183AFA" w:rsidRPr="001B5F05" w:rsidRDefault="00183AFA" w:rsidP="00183AFA"/>
        </w:tc>
      </w:tr>
      <w:tr w:rsidR="00183AFA" w:rsidRPr="001B5F05" w14:paraId="118231BB" w14:textId="77777777" w:rsidTr="00183AFA">
        <w:trPr>
          <w:trHeight w:val="240"/>
          <w:jc w:val="center"/>
        </w:trPr>
        <w:tc>
          <w:tcPr>
            <w:tcW w:w="4876" w:type="dxa"/>
            <w:tcBorders>
              <w:top w:val="nil"/>
              <w:left w:val="nil"/>
              <w:bottom w:val="nil"/>
              <w:right w:val="nil"/>
            </w:tcBorders>
          </w:tcPr>
          <w:p w14:paraId="2AE7A1D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3391FB6" w14:textId="77777777" w:rsidR="00183AFA" w:rsidRPr="001B5F05" w:rsidRDefault="00183AFA" w:rsidP="00183AFA">
            <w:pPr>
              <w:pStyle w:val="AmColumnHeading"/>
            </w:pPr>
            <w:r w:rsidRPr="001B5F05">
              <w:t>Pakeitimas</w:t>
            </w:r>
          </w:p>
        </w:tc>
      </w:tr>
      <w:tr w:rsidR="00183AFA" w:rsidRPr="001B5F05" w14:paraId="201DBD2C" w14:textId="77777777" w:rsidTr="00183AFA">
        <w:trPr>
          <w:jc w:val="center"/>
        </w:trPr>
        <w:tc>
          <w:tcPr>
            <w:tcW w:w="4876" w:type="dxa"/>
            <w:tcBorders>
              <w:top w:val="nil"/>
              <w:left w:val="nil"/>
              <w:bottom w:val="nil"/>
              <w:right w:val="nil"/>
            </w:tcBorders>
          </w:tcPr>
          <w:p w14:paraId="4ABA97A4" w14:textId="77777777" w:rsidR="00183AFA" w:rsidRPr="001B5F05" w:rsidRDefault="00183AFA" w:rsidP="00183AFA">
            <w:pPr>
              <w:pStyle w:val="Normal6a"/>
            </w:pPr>
          </w:p>
        </w:tc>
        <w:tc>
          <w:tcPr>
            <w:tcW w:w="4876" w:type="dxa"/>
            <w:tcBorders>
              <w:top w:val="nil"/>
              <w:left w:val="nil"/>
              <w:bottom w:val="nil"/>
              <w:right w:val="nil"/>
            </w:tcBorders>
          </w:tcPr>
          <w:p w14:paraId="73585E12" w14:textId="77777777" w:rsidR="00183AFA" w:rsidRPr="001B5F05" w:rsidRDefault="00183AFA" w:rsidP="00183AFA">
            <w:pPr>
              <w:pStyle w:val="Normal6a"/>
            </w:pPr>
            <w:r w:rsidRPr="001B5F05">
              <w:rPr>
                <w:b/>
                <w:i/>
              </w:rPr>
              <w:t>–</w:t>
            </w:r>
            <w:r w:rsidRPr="001B5F05">
              <w:tab/>
            </w:r>
            <w:r w:rsidRPr="001B5F05">
              <w:rPr>
                <w:b/>
                <w:i/>
              </w:rPr>
              <w:t>atsižvelgdamas į 2021 m. kovo 3 d. Komisijos komunikatą „Lygybės sąjunga. 2021–2030 m. neįgaliųjų teisių strategija“ (COM(2021)101 </w:t>
            </w:r>
            <w:r w:rsidRPr="001B5F05">
              <w:rPr>
                <w:b/>
              </w:rPr>
              <w:t>final</w:t>
            </w:r>
            <w:r w:rsidRPr="001B5F05">
              <w:rPr>
                <w:b/>
                <w:i/>
              </w:rPr>
              <w:t>),</w:t>
            </w:r>
          </w:p>
        </w:tc>
      </w:tr>
    </w:tbl>
    <w:p w14:paraId="2FEEF25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CD4A828" w14:textId="77777777" w:rsidR="00183AFA" w:rsidRPr="001B5F05" w:rsidRDefault="00183AFA" w:rsidP="00183AFA">
      <w:r w:rsidRPr="001B5F05">
        <w:rPr>
          <w:rStyle w:val="HideTWBExt"/>
        </w:rPr>
        <w:t>&lt;/Amend&gt;</w:t>
      </w:r>
    </w:p>
    <w:p w14:paraId="0544069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w:t>
      </w:r>
      <w:r w:rsidRPr="001B5F05">
        <w:rPr>
          <w:rStyle w:val="HideTWBExt"/>
          <w:b w:val="0"/>
        </w:rPr>
        <w:t>&lt;/NumAm&gt;</w:t>
      </w:r>
    </w:p>
    <w:p w14:paraId="1DBD6C4E"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06F0AE94" w14:textId="77777777" w:rsidR="00183AFA" w:rsidRPr="001B5F05" w:rsidRDefault="00183AFA" w:rsidP="00183AFA">
      <w:pPr>
        <w:pStyle w:val="NormalBold"/>
      </w:pPr>
      <w:r w:rsidRPr="001B5F05">
        <w:rPr>
          <w:rStyle w:val="HideTWBExt"/>
          <w:b w:val="0"/>
        </w:rPr>
        <w:t>&lt;/RepeatBlock-By&gt;</w:t>
      </w:r>
    </w:p>
    <w:p w14:paraId="5A6606C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71E13A6" w14:textId="77777777" w:rsidR="00183AFA" w:rsidRPr="001B5F05" w:rsidRDefault="00183AFA" w:rsidP="00183AFA">
      <w:pPr>
        <w:pStyle w:val="NormalBold"/>
      </w:pPr>
      <w:r w:rsidRPr="001B5F05">
        <w:rPr>
          <w:rStyle w:val="HideTWBExt"/>
          <w:b w:val="0"/>
        </w:rPr>
        <w:t>&lt;Article&gt;</w:t>
      </w:r>
      <w:r w:rsidRPr="001B5F05">
        <w:t>3 d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6D93335" w14:textId="77777777" w:rsidTr="00183AFA">
        <w:trPr>
          <w:trHeight w:hRule="exact" w:val="240"/>
          <w:jc w:val="center"/>
        </w:trPr>
        <w:tc>
          <w:tcPr>
            <w:tcW w:w="9752" w:type="dxa"/>
            <w:gridSpan w:val="2"/>
            <w:tcBorders>
              <w:top w:val="nil"/>
              <w:left w:val="nil"/>
              <w:bottom w:val="nil"/>
              <w:right w:val="nil"/>
            </w:tcBorders>
          </w:tcPr>
          <w:p w14:paraId="77E4929B" w14:textId="77777777" w:rsidR="00183AFA" w:rsidRPr="001B5F05" w:rsidRDefault="00183AFA" w:rsidP="00183AFA"/>
        </w:tc>
      </w:tr>
      <w:tr w:rsidR="00183AFA" w:rsidRPr="001B5F05" w14:paraId="280E8B52" w14:textId="77777777" w:rsidTr="00183AFA">
        <w:trPr>
          <w:trHeight w:val="240"/>
          <w:jc w:val="center"/>
        </w:trPr>
        <w:tc>
          <w:tcPr>
            <w:tcW w:w="4876" w:type="dxa"/>
            <w:tcBorders>
              <w:top w:val="nil"/>
              <w:left w:val="nil"/>
              <w:bottom w:val="nil"/>
              <w:right w:val="nil"/>
            </w:tcBorders>
          </w:tcPr>
          <w:p w14:paraId="258E252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93381FC" w14:textId="77777777" w:rsidR="00183AFA" w:rsidRPr="001B5F05" w:rsidRDefault="00183AFA" w:rsidP="00183AFA">
            <w:pPr>
              <w:pStyle w:val="AmColumnHeading"/>
            </w:pPr>
            <w:r w:rsidRPr="001B5F05">
              <w:t>Pakeitimas</w:t>
            </w:r>
          </w:p>
        </w:tc>
      </w:tr>
      <w:tr w:rsidR="00183AFA" w:rsidRPr="001B5F05" w14:paraId="5B0AC55C" w14:textId="77777777" w:rsidTr="00183AFA">
        <w:trPr>
          <w:jc w:val="center"/>
        </w:trPr>
        <w:tc>
          <w:tcPr>
            <w:tcW w:w="4876" w:type="dxa"/>
            <w:tcBorders>
              <w:top w:val="nil"/>
              <w:left w:val="nil"/>
              <w:bottom w:val="nil"/>
              <w:right w:val="nil"/>
            </w:tcBorders>
          </w:tcPr>
          <w:p w14:paraId="51039C69" w14:textId="77777777" w:rsidR="00183AFA" w:rsidRPr="001B5F05" w:rsidRDefault="00183AFA" w:rsidP="00183AFA">
            <w:pPr>
              <w:pStyle w:val="Normal6a"/>
            </w:pPr>
          </w:p>
        </w:tc>
        <w:tc>
          <w:tcPr>
            <w:tcW w:w="4876" w:type="dxa"/>
            <w:tcBorders>
              <w:top w:val="nil"/>
              <w:left w:val="nil"/>
              <w:bottom w:val="nil"/>
              <w:right w:val="nil"/>
            </w:tcBorders>
          </w:tcPr>
          <w:p w14:paraId="129436E6" w14:textId="77777777" w:rsidR="00183AFA" w:rsidRPr="001B5F05" w:rsidRDefault="00183AFA" w:rsidP="00183AFA">
            <w:pPr>
              <w:pStyle w:val="Normal6a"/>
            </w:pPr>
            <w:r w:rsidRPr="001B5F05">
              <w:rPr>
                <w:b/>
                <w:i/>
              </w:rPr>
              <w:t>–</w:t>
            </w:r>
            <w:r w:rsidRPr="001B5F05">
              <w:tab/>
            </w:r>
            <w:r w:rsidRPr="001B5F05">
              <w:rPr>
                <w:b/>
                <w:i/>
              </w:rPr>
              <w:t>atsižvelgdamas į 2021 m. kovo 4 d. Komisijos komunikatą „Europos socialinių teisių ramsčio veiksmų planas“ (COM(2021)0102) ir jame siūlomus 2030 m. pagrindinius tikslus užimtumo, įgūdžių ir skurdo mažinimo srityse,</w:t>
            </w:r>
          </w:p>
        </w:tc>
      </w:tr>
    </w:tbl>
    <w:p w14:paraId="47422FE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1350783" w14:textId="77777777" w:rsidR="00183AFA" w:rsidRPr="001B5F05" w:rsidRDefault="00183AFA" w:rsidP="00183AFA">
      <w:r w:rsidRPr="001B5F05">
        <w:rPr>
          <w:rStyle w:val="HideTWBExt"/>
        </w:rPr>
        <w:t>&lt;/Amend&gt;</w:t>
      </w:r>
    </w:p>
    <w:p w14:paraId="7A6E0ED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w:t>
      </w:r>
      <w:r w:rsidRPr="001B5F05">
        <w:rPr>
          <w:rStyle w:val="HideTWBExt"/>
          <w:b w:val="0"/>
        </w:rPr>
        <w:t>&lt;/NumAm&gt;</w:t>
      </w:r>
    </w:p>
    <w:p w14:paraId="6B3B6D25"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61D72325" w14:textId="77777777" w:rsidR="00183AFA" w:rsidRPr="001B5F05" w:rsidRDefault="00183AFA" w:rsidP="00183AFA">
      <w:pPr>
        <w:pStyle w:val="NormalBold"/>
      </w:pPr>
      <w:r w:rsidRPr="001B5F05">
        <w:rPr>
          <w:rStyle w:val="HideTWBExt"/>
          <w:b w:val="0"/>
        </w:rPr>
        <w:t>&lt;/RepeatBlock-By&gt;</w:t>
      </w:r>
    </w:p>
    <w:p w14:paraId="156C2247" w14:textId="77777777" w:rsidR="00183AFA" w:rsidRPr="001B5F05" w:rsidRDefault="00183AFA" w:rsidP="00183AFA">
      <w:pPr>
        <w:pStyle w:val="NormalBold"/>
      </w:pPr>
      <w:r w:rsidRPr="001B5F05">
        <w:rPr>
          <w:rStyle w:val="HideTWBExt"/>
          <w:b w:val="0"/>
        </w:rPr>
        <w:lastRenderedPageBreak/>
        <w:t>&lt;DocAmend&gt;</w:t>
      </w:r>
      <w:r w:rsidRPr="001B5F05">
        <w:t>Pasiūlymas dėl rezoliucijos</w:t>
      </w:r>
      <w:r w:rsidRPr="001B5F05">
        <w:rPr>
          <w:rStyle w:val="HideTWBExt"/>
          <w:b w:val="0"/>
        </w:rPr>
        <w:t>&lt;/DocAmend&gt;</w:t>
      </w:r>
    </w:p>
    <w:p w14:paraId="706BBD7B" w14:textId="77777777" w:rsidR="00183AFA" w:rsidRPr="001B5F05" w:rsidRDefault="00183AFA" w:rsidP="00183AFA">
      <w:pPr>
        <w:pStyle w:val="NormalBold"/>
      </w:pPr>
      <w:r w:rsidRPr="001B5F05">
        <w:rPr>
          <w:rStyle w:val="HideTWBExt"/>
          <w:b w:val="0"/>
        </w:rPr>
        <w:t>&lt;Article&gt;</w:t>
      </w:r>
      <w:r w:rsidRPr="001B5F05">
        <w:t>3 e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E93194D" w14:textId="77777777" w:rsidTr="00183AFA">
        <w:trPr>
          <w:trHeight w:hRule="exact" w:val="240"/>
          <w:jc w:val="center"/>
        </w:trPr>
        <w:tc>
          <w:tcPr>
            <w:tcW w:w="9752" w:type="dxa"/>
            <w:gridSpan w:val="2"/>
            <w:tcBorders>
              <w:top w:val="nil"/>
              <w:left w:val="nil"/>
              <w:bottom w:val="nil"/>
              <w:right w:val="nil"/>
            </w:tcBorders>
          </w:tcPr>
          <w:p w14:paraId="705100A8" w14:textId="77777777" w:rsidR="00183AFA" w:rsidRPr="001B5F05" w:rsidRDefault="00183AFA" w:rsidP="00183AFA"/>
        </w:tc>
      </w:tr>
      <w:tr w:rsidR="00183AFA" w:rsidRPr="001B5F05" w14:paraId="13D5F19A" w14:textId="77777777" w:rsidTr="00183AFA">
        <w:trPr>
          <w:trHeight w:val="240"/>
          <w:jc w:val="center"/>
        </w:trPr>
        <w:tc>
          <w:tcPr>
            <w:tcW w:w="4876" w:type="dxa"/>
            <w:tcBorders>
              <w:top w:val="nil"/>
              <w:left w:val="nil"/>
              <w:bottom w:val="nil"/>
              <w:right w:val="nil"/>
            </w:tcBorders>
          </w:tcPr>
          <w:p w14:paraId="1C3E8AF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6653604" w14:textId="77777777" w:rsidR="00183AFA" w:rsidRPr="001B5F05" w:rsidRDefault="00183AFA" w:rsidP="00183AFA">
            <w:pPr>
              <w:pStyle w:val="AmColumnHeading"/>
            </w:pPr>
            <w:r w:rsidRPr="001B5F05">
              <w:t>Pakeitimas</w:t>
            </w:r>
          </w:p>
        </w:tc>
      </w:tr>
      <w:tr w:rsidR="00183AFA" w:rsidRPr="001B5F05" w14:paraId="4896A44B" w14:textId="77777777" w:rsidTr="00183AFA">
        <w:trPr>
          <w:jc w:val="center"/>
        </w:trPr>
        <w:tc>
          <w:tcPr>
            <w:tcW w:w="4876" w:type="dxa"/>
            <w:tcBorders>
              <w:top w:val="nil"/>
              <w:left w:val="nil"/>
              <w:bottom w:val="nil"/>
              <w:right w:val="nil"/>
            </w:tcBorders>
          </w:tcPr>
          <w:p w14:paraId="11A252A0" w14:textId="77777777" w:rsidR="00183AFA" w:rsidRPr="001B5F05" w:rsidRDefault="00183AFA" w:rsidP="00183AFA">
            <w:pPr>
              <w:pStyle w:val="Normal6a"/>
            </w:pPr>
          </w:p>
        </w:tc>
        <w:tc>
          <w:tcPr>
            <w:tcW w:w="4876" w:type="dxa"/>
            <w:tcBorders>
              <w:top w:val="nil"/>
              <w:left w:val="nil"/>
              <w:bottom w:val="nil"/>
              <w:right w:val="nil"/>
            </w:tcBorders>
          </w:tcPr>
          <w:p w14:paraId="1B488803" w14:textId="77777777" w:rsidR="00183AFA" w:rsidRPr="001B5F05" w:rsidRDefault="00183AFA" w:rsidP="00183AFA">
            <w:pPr>
              <w:pStyle w:val="Normal6a"/>
            </w:pPr>
            <w:r w:rsidRPr="001B5F05">
              <w:rPr>
                <w:b/>
                <w:i/>
              </w:rPr>
              <w:t>–</w:t>
            </w:r>
            <w:r w:rsidRPr="001B5F05">
              <w:tab/>
            </w:r>
            <w:r w:rsidRPr="001B5F05">
              <w:rPr>
                <w:b/>
                <w:i/>
              </w:rPr>
              <w:t>atsižvelgdamas į 2021 m. birželio 14 d. Tarybos rekomendaciją (ES) 2021/1004, kuria nustatoma Europos vaiko garantijų sistema,</w:t>
            </w:r>
          </w:p>
        </w:tc>
      </w:tr>
    </w:tbl>
    <w:p w14:paraId="5629BCD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A3E7E04" w14:textId="77777777" w:rsidR="00183AFA" w:rsidRPr="001B5F05" w:rsidRDefault="00183AFA" w:rsidP="00183AFA">
      <w:r w:rsidRPr="001B5F05">
        <w:rPr>
          <w:rStyle w:val="HideTWBExt"/>
        </w:rPr>
        <w:t>&lt;/Amend&gt;</w:t>
      </w:r>
    </w:p>
    <w:p w14:paraId="6A75273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w:t>
      </w:r>
      <w:r w:rsidRPr="001B5F05">
        <w:rPr>
          <w:rStyle w:val="HideTWBExt"/>
          <w:b w:val="0"/>
        </w:rPr>
        <w:t>&lt;/NumAm&gt;</w:t>
      </w:r>
    </w:p>
    <w:p w14:paraId="2B6F0316"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5CD6381C" w14:textId="77777777" w:rsidR="00183AFA" w:rsidRPr="001B5F05" w:rsidRDefault="00183AFA" w:rsidP="00183AFA">
      <w:pPr>
        <w:pStyle w:val="NormalBold"/>
      </w:pPr>
      <w:r w:rsidRPr="001B5F05">
        <w:rPr>
          <w:rStyle w:val="HideTWBExt"/>
          <w:b w:val="0"/>
        </w:rPr>
        <w:t>&lt;/RepeatBlock-By&gt;</w:t>
      </w:r>
    </w:p>
    <w:p w14:paraId="2133713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D8A8200" w14:textId="77777777" w:rsidR="00183AFA" w:rsidRPr="001B5F05" w:rsidRDefault="00183AFA" w:rsidP="00183AFA">
      <w:pPr>
        <w:pStyle w:val="NormalBold"/>
      </w:pPr>
      <w:r w:rsidRPr="001B5F05">
        <w:rPr>
          <w:rStyle w:val="HideTWBExt"/>
          <w:b w:val="0"/>
        </w:rPr>
        <w:t>&lt;Article&gt;</w:t>
      </w:r>
      <w:r w:rsidRPr="001B5F05">
        <w:t>3 f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940AB58" w14:textId="77777777" w:rsidTr="00183AFA">
        <w:trPr>
          <w:trHeight w:hRule="exact" w:val="240"/>
          <w:jc w:val="center"/>
        </w:trPr>
        <w:tc>
          <w:tcPr>
            <w:tcW w:w="9752" w:type="dxa"/>
            <w:gridSpan w:val="2"/>
            <w:tcBorders>
              <w:top w:val="nil"/>
              <w:left w:val="nil"/>
              <w:bottom w:val="nil"/>
              <w:right w:val="nil"/>
            </w:tcBorders>
          </w:tcPr>
          <w:p w14:paraId="55AA16FC" w14:textId="77777777" w:rsidR="00183AFA" w:rsidRPr="001B5F05" w:rsidRDefault="00183AFA" w:rsidP="00183AFA"/>
        </w:tc>
      </w:tr>
      <w:tr w:rsidR="00183AFA" w:rsidRPr="001B5F05" w14:paraId="22F03799" w14:textId="77777777" w:rsidTr="00183AFA">
        <w:trPr>
          <w:trHeight w:val="240"/>
          <w:jc w:val="center"/>
        </w:trPr>
        <w:tc>
          <w:tcPr>
            <w:tcW w:w="4876" w:type="dxa"/>
            <w:tcBorders>
              <w:top w:val="nil"/>
              <w:left w:val="nil"/>
              <w:bottom w:val="nil"/>
              <w:right w:val="nil"/>
            </w:tcBorders>
          </w:tcPr>
          <w:p w14:paraId="40FA3B1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AB9BF64" w14:textId="77777777" w:rsidR="00183AFA" w:rsidRPr="001B5F05" w:rsidRDefault="00183AFA" w:rsidP="00183AFA">
            <w:pPr>
              <w:pStyle w:val="AmColumnHeading"/>
            </w:pPr>
            <w:r w:rsidRPr="001B5F05">
              <w:t>Pakeitimas</w:t>
            </w:r>
          </w:p>
        </w:tc>
      </w:tr>
      <w:tr w:rsidR="00183AFA" w:rsidRPr="001B5F05" w14:paraId="0EB65D2F" w14:textId="77777777" w:rsidTr="00183AFA">
        <w:trPr>
          <w:jc w:val="center"/>
        </w:trPr>
        <w:tc>
          <w:tcPr>
            <w:tcW w:w="4876" w:type="dxa"/>
            <w:tcBorders>
              <w:top w:val="nil"/>
              <w:left w:val="nil"/>
              <w:bottom w:val="nil"/>
              <w:right w:val="nil"/>
            </w:tcBorders>
          </w:tcPr>
          <w:p w14:paraId="74919B02" w14:textId="77777777" w:rsidR="00183AFA" w:rsidRPr="001B5F05" w:rsidRDefault="00183AFA" w:rsidP="00183AFA">
            <w:pPr>
              <w:pStyle w:val="Normal6a"/>
            </w:pPr>
          </w:p>
        </w:tc>
        <w:tc>
          <w:tcPr>
            <w:tcW w:w="4876" w:type="dxa"/>
            <w:tcBorders>
              <w:top w:val="nil"/>
              <w:left w:val="nil"/>
              <w:bottom w:val="nil"/>
              <w:right w:val="nil"/>
            </w:tcBorders>
          </w:tcPr>
          <w:p w14:paraId="10F47EEF" w14:textId="77777777" w:rsidR="00183AFA" w:rsidRPr="001B5F05" w:rsidRDefault="00183AFA" w:rsidP="00183AFA">
            <w:pPr>
              <w:pStyle w:val="Normal6a"/>
            </w:pPr>
            <w:r w:rsidRPr="001B5F05">
              <w:rPr>
                <w:b/>
                <w:i/>
              </w:rPr>
              <w:t>–</w:t>
            </w:r>
            <w:r w:rsidRPr="001B5F05">
              <w:tab/>
            </w:r>
            <w:r w:rsidRPr="001B5F05">
              <w:rPr>
                <w:b/>
                <w:i/>
              </w:rPr>
              <w:t>atsižvelgdamas į 2025 m. gruodžio 4 d. Komisijos komunikatą „Kokybiškų darbo vietų kūrimo gairės“ (COM(2025)944 </w:t>
            </w:r>
            <w:r w:rsidRPr="001B5F05">
              <w:rPr>
                <w:b/>
              </w:rPr>
              <w:t>final</w:t>
            </w:r>
            <w:r w:rsidRPr="001B5F05">
              <w:rPr>
                <w:b/>
                <w:i/>
              </w:rPr>
              <w:t>),</w:t>
            </w:r>
          </w:p>
        </w:tc>
      </w:tr>
    </w:tbl>
    <w:p w14:paraId="05219D0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592F8C6" w14:textId="77777777" w:rsidR="00183AFA" w:rsidRPr="001B5F05" w:rsidRDefault="00183AFA" w:rsidP="00183AFA">
      <w:r w:rsidRPr="001B5F05">
        <w:rPr>
          <w:rStyle w:val="HideTWBExt"/>
        </w:rPr>
        <w:t>&lt;/Amend&gt;</w:t>
      </w:r>
    </w:p>
    <w:p w14:paraId="225ECA3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w:t>
      </w:r>
      <w:r w:rsidRPr="001B5F05">
        <w:rPr>
          <w:rStyle w:val="HideTWBExt"/>
          <w:b w:val="0"/>
        </w:rPr>
        <w:t>&lt;/NumAm&gt;</w:t>
      </w:r>
    </w:p>
    <w:p w14:paraId="297FF38D"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2CAF26B7" w14:textId="77777777" w:rsidR="00183AFA" w:rsidRPr="001B5F05" w:rsidRDefault="00183AFA" w:rsidP="00183AFA">
      <w:pPr>
        <w:pStyle w:val="NormalBold"/>
      </w:pPr>
      <w:r w:rsidRPr="001B5F05">
        <w:rPr>
          <w:rStyle w:val="HideTWBExt"/>
          <w:b w:val="0"/>
        </w:rPr>
        <w:t>&lt;/RepeatBlock-By&gt;</w:t>
      </w:r>
    </w:p>
    <w:p w14:paraId="566D00B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EC04158" w14:textId="77777777" w:rsidR="00183AFA" w:rsidRPr="001B5F05" w:rsidRDefault="00183AFA" w:rsidP="00183AFA">
      <w:pPr>
        <w:pStyle w:val="NormalBold"/>
      </w:pPr>
      <w:r w:rsidRPr="001B5F05">
        <w:rPr>
          <w:rStyle w:val="HideTWBExt"/>
          <w:b w:val="0"/>
        </w:rPr>
        <w:t>&lt;Article&gt;</w:t>
      </w:r>
      <w:r w:rsidRPr="001B5F05">
        <w:t>3 g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5AA9C13" w14:textId="77777777" w:rsidTr="00183AFA">
        <w:trPr>
          <w:trHeight w:hRule="exact" w:val="240"/>
          <w:jc w:val="center"/>
        </w:trPr>
        <w:tc>
          <w:tcPr>
            <w:tcW w:w="9752" w:type="dxa"/>
            <w:gridSpan w:val="2"/>
            <w:tcBorders>
              <w:top w:val="nil"/>
              <w:left w:val="nil"/>
              <w:bottom w:val="nil"/>
              <w:right w:val="nil"/>
            </w:tcBorders>
          </w:tcPr>
          <w:p w14:paraId="2097ABE8" w14:textId="77777777" w:rsidR="00183AFA" w:rsidRPr="001B5F05" w:rsidRDefault="00183AFA" w:rsidP="00183AFA"/>
        </w:tc>
      </w:tr>
      <w:tr w:rsidR="00183AFA" w:rsidRPr="001B5F05" w14:paraId="2C5CDBA8" w14:textId="77777777" w:rsidTr="00183AFA">
        <w:trPr>
          <w:trHeight w:val="240"/>
          <w:jc w:val="center"/>
        </w:trPr>
        <w:tc>
          <w:tcPr>
            <w:tcW w:w="4876" w:type="dxa"/>
            <w:tcBorders>
              <w:top w:val="nil"/>
              <w:left w:val="nil"/>
              <w:bottom w:val="nil"/>
              <w:right w:val="nil"/>
            </w:tcBorders>
          </w:tcPr>
          <w:p w14:paraId="2D3278F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4578383" w14:textId="77777777" w:rsidR="00183AFA" w:rsidRPr="001B5F05" w:rsidRDefault="00183AFA" w:rsidP="00183AFA">
            <w:pPr>
              <w:pStyle w:val="AmColumnHeading"/>
            </w:pPr>
            <w:r w:rsidRPr="001B5F05">
              <w:t>Pakeitimas</w:t>
            </w:r>
          </w:p>
        </w:tc>
      </w:tr>
      <w:tr w:rsidR="00183AFA" w:rsidRPr="001B5F05" w14:paraId="58258387" w14:textId="77777777" w:rsidTr="00183AFA">
        <w:trPr>
          <w:jc w:val="center"/>
        </w:trPr>
        <w:tc>
          <w:tcPr>
            <w:tcW w:w="4876" w:type="dxa"/>
            <w:tcBorders>
              <w:top w:val="nil"/>
              <w:left w:val="nil"/>
              <w:bottom w:val="nil"/>
              <w:right w:val="nil"/>
            </w:tcBorders>
          </w:tcPr>
          <w:p w14:paraId="0163962D" w14:textId="77777777" w:rsidR="00183AFA" w:rsidRPr="001B5F05" w:rsidRDefault="00183AFA" w:rsidP="00183AFA">
            <w:pPr>
              <w:pStyle w:val="Normal6a"/>
            </w:pPr>
          </w:p>
        </w:tc>
        <w:tc>
          <w:tcPr>
            <w:tcW w:w="4876" w:type="dxa"/>
            <w:tcBorders>
              <w:top w:val="nil"/>
              <w:left w:val="nil"/>
              <w:bottom w:val="nil"/>
              <w:right w:val="nil"/>
            </w:tcBorders>
          </w:tcPr>
          <w:p w14:paraId="6484DD2A" w14:textId="77777777" w:rsidR="00183AFA" w:rsidRPr="001B5F05" w:rsidRDefault="00183AFA" w:rsidP="00183AFA">
            <w:pPr>
              <w:pStyle w:val="Normal6a"/>
            </w:pPr>
            <w:r w:rsidRPr="001B5F05">
              <w:rPr>
                <w:b/>
                <w:i/>
              </w:rPr>
              <w:t>–</w:t>
            </w:r>
            <w:r w:rsidRPr="001B5F05">
              <w:tab/>
            </w:r>
            <w:r w:rsidRPr="001B5F05">
              <w:rPr>
                <w:b/>
                <w:i/>
              </w:rPr>
              <w:t>atsižvelgdamas į rekomendaciją dėl Tarybos rekomendacijos dėl euro zonos ekonominės politikos (COM (2025)957 </w:t>
            </w:r>
            <w:r w:rsidRPr="001B5F05">
              <w:rPr>
                <w:b/>
              </w:rPr>
              <w:t>final</w:t>
            </w:r>
            <w:r w:rsidRPr="001B5F05">
              <w:rPr>
                <w:b/>
                <w:i/>
              </w:rPr>
              <w:t>),</w:t>
            </w:r>
          </w:p>
        </w:tc>
      </w:tr>
    </w:tbl>
    <w:p w14:paraId="3233AD3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3898C73" w14:textId="77777777" w:rsidR="00183AFA" w:rsidRPr="001B5F05" w:rsidRDefault="00183AFA" w:rsidP="00183AFA">
      <w:r w:rsidRPr="001B5F05">
        <w:rPr>
          <w:rStyle w:val="HideTWBExt"/>
        </w:rPr>
        <w:t>&lt;/Amend&gt;</w:t>
      </w:r>
    </w:p>
    <w:p w14:paraId="4EDDCD5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w:t>
      </w:r>
      <w:r w:rsidRPr="001B5F05">
        <w:rPr>
          <w:rStyle w:val="HideTWBExt"/>
          <w:b w:val="0"/>
        </w:rPr>
        <w:t>&lt;/NumAm&gt;</w:t>
      </w:r>
    </w:p>
    <w:p w14:paraId="2E1BCAAA" w14:textId="77777777" w:rsidR="00183AFA" w:rsidRPr="001B5F05" w:rsidRDefault="00183AFA" w:rsidP="00183AFA">
      <w:pPr>
        <w:pStyle w:val="NormalBold"/>
      </w:pPr>
      <w:r w:rsidRPr="001B5F05">
        <w:rPr>
          <w:rStyle w:val="HideTWBExt"/>
          <w:b w:val="0"/>
        </w:rPr>
        <w:lastRenderedPageBreak/>
        <w:t>&lt;RepeatBlock-By&gt;&lt;Members&gt;</w:t>
      </w:r>
      <w:r w:rsidRPr="001B5F05">
        <w:t>Nela Riehl</w:t>
      </w:r>
      <w:r w:rsidRPr="001B5F05">
        <w:rPr>
          <w:rStyle w:val="HideTWBExt"/>
          <w:b w:val="0"/>
        </w:rPr>
        <w:t>&lt;/Members&gt;</w:t>
      </w:r>
    </w:p>
    <w:p w14:paraId="7B3AB4D8"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1638C18D" w14:textId="77777777" w:rsidR="00183AFA" w:rsidRPr="001B5F05" w:rsidRDefault="00183AFA" w:rsidP="00183AFA">
      <w:pPr>
        <w:pStyle w:val="NormalBold"/>
      </w:pPr>
      <w:r w:rsidRPr="001B5F05">
        <w:rPr>
          <w:rStyle w:val="HideTWBExt"/>
          <w:b w:val="0"/>
        </w:rPr>
        <w:t>&lt;/RepeatBlock-By&gt;</w:t>
      </w:r>
    </w:p>
    <w:p w14:paraId="1A65F41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4522D8F" w14:textId="77777777" w:rsidR="00183AFA" w:rsidRPr="001B5F05" w:rsidRDefault="00183AFA" w:rsidP="00183AFA">
      <w:pPr>
        <w:pStyle w:val="NormalBold"/>
      </w:pPr>
      <w:r w:rsidRPr="001B5F05">
        <w:rPr>
          <w:rStyle w:val="HideTWBExt"/>
          <w:b w:val="0"/>
        </w:rPr>
        <w:t>&lt;Article&gt;</w:t>
      </w:r>
      <w:r w:rsidRPr="001B5F05">
        <w:t>5 nurodomoji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311D297" w14:textId="77777777" w:rsidTr="00183AFA">
        <w:trPr>
          <w:trHeight w:hRule="exact" w:val="240"/>
          <w:jc w:val="center"/>
        </w:trPr>
        <w:tc>
          <w:tcPr>
            <w:tcW w:w="9752" w:type="dxa"/>
            <w:gridSpan w:val="2"/>
            <w:tcBorders>
              <w:top w:val="nil"/>
              <w:left w:val="nil"/>
              <w:bottom w:val="nil"/>
              <w:right w:val="nil"/>
            </w:tcBorders>
          </w:tcPr>
          <w:p w14:paraId="6FAAB5EA" w14:textId="77777777" w:rsidR="00183AFA" w:rsidRPr="001B5F05" w:rsidRDefault="00183AFA" w:rsidP="00183AFA"/>
        </w:tc>
      </w:tr>
      <w:tr w:rsidR="00183AFA" w:rsidRPr="001B5F05" w14:paraId="2CC02EAC" w14:textId="77777777" w:rsidTr="00183AFA">
        <w:trPr>
          <w:trHeight w:val="240"/>
          <w:jc w:val="center"/>
        </w:trPr>
        <w:tc>
          <w:tcPr>
            <w:tcW w:w="4876" w:type="dxa"/>
            <w:tcBorders>
              <w:top w:val="nil"/>
              <w:left w:val="nil"/>
              <w:bottom w:val="nil"/>
              <w:right w:val="nil"/>
            </w:tcBorders>
          </w:tcPr>
          <w:p w14:paraId="5DC892A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2AE88BA" w14:textId="77777777" w:rsidR="00183AFA" w:rsidRPr="001B5F05" w:rsidRDefault="00183AFA" w:rsidP="00183AFA">
            <w:pPr>
              <w:pStyle w:val="AmColumnHeading"/>
            </w:pPr>
            <w:r w:rsidRPr="001B5F05">
              <w:t>Pakeitimas</w:t>
            </w:r>
          </w:p>
        </w:tc>
      </w:tr>
      <w:tr w:rsidR="00183AFA" w:rsidRPr="001B5F05" w14:paraId="0D565E8B" w14:textId="77777777" w:rsidTr="00183AFA">
        <w:trPr>
          <w:jc w:val="center"/>
        </w:trPr>
        <w:tc>
          <w:tcPr>
            <w:tcW w:w="4876" w:type="dxa"/>
            <w:tcBorders>
              <w:top w:val="nil"/>
              <w:left w:val="nil"/>
              <w:bottom w:val="nil"/>
              <w:right w:val="nil"/>
            </w:tcBorders>
          </w:tcPr>
          <w:p w14:paraId="63CB53ED" w14:textId="77777777" w:rsidR="00183AFA" w:rsidRPr="001B5F05" w:rsidRDefault="00183AFA" w:rsidP="00183AFA">
            <w:pPr>
              <w:pStyle w:val="Normal6a"/>
            </w:pPr>
            <w:r w:rsidRPr="001B5F05">
              <w:t>–</w:t>
            </w:r>
            <w:r w:rsidRPr="001B5F05">
              <w:tab/>
              <w:t xml:space="preserve">atsižvelgdamas į </w:t>
            </w:r>
            <w:r w:rsidRPr="001B5F05">
              <w:rPr>
                <w:b/>
                <w:i/>
              </w:rPr>
              <w:t>2026</w:t>
            </w:r>
            <w:r w:rsidRPr="001B5F05">
              <w:t xml:space="preserve"> m. </w:t>
            </w:r>
            <w:r w:rsidRPr="001B5F05">
              <w:rPr>
                <w:b/>
                <w:i/>
              </w:rPr>
              <w:t>XXX</w:t>
            </w:r>
            <w:r w:rsidRPr="001B5F05">
              <w:t xml:space="preserve"> Komisijos pasiūlymą dėl Komisijos ir Tarybos bendros užimtumo ataskaitos,</w:t>
            </w:r>
          </w:p>
        </w:tc>
        <w:tc>
          <w:tcPr>
            <w:tcW w:w="4876" w:type="dxa"/>
            <w:tcBorders>
              <w:top w:val="nil"/>
              <w:left w:val="nil"/>
              <w:bottom w:val="nil"/>
              <w:right w:val="nil"/>
            </w:tcBorders>
          </w:tcPr>
          <w:p w14:paraId="0A5F83F7" w14:textId="77777777" w:rsidR="00183AFA" w:rsidRPr="001B5F05" w:rsidRDefault="00183AFA" w:rsidP="00183AFA">
            <w:pPr>
              <w:pStyle w:val="Normal6a"/>
            </w:pPr>
            <w:r w:rsidRPr="001B5F05">
              <w:t>–</w:t>
            </w:r>
            <w:r w:rsidRPr="001B5F05">
              <w:tab/>
              <w:t xml:space="preserve">atsižvelgdamas į </w:t>
            </w:r>
            <w:r w:rsidRPr="001B5F05">
              <w:rPr>
                <w:b/>
                <w:i/>
              </w:rPr>
              <w:t>2025</w:t>
            </w:r>
            <w:r w:rsidRPr="001B5F05">
              <w:t xml:space="preserve"> m. </w:t>
            </w:r>
            <w:r w:rsidRPr="001B5F05">
              <w:rPr>
                <w:b/>
                <w:i/>
              </w:rPr>
              <w:t>lapkričio 25 d.</w:t>
            </w:r>
            <w:r w:rsidRPr="001B5F05">
              <w:t xml:space="preserve"> Komisijos pasiūlymą dėl Komisijos ir Tarybos bendros užimtumo ataskaitos,</w:t>
            </w:r>
          </w:p>
        </w:tc>
      </w:tr>
    </w:tbl>
    <w:p w14:paraId="4575BCB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0D641A7" w14:textId="77777777" w:rsidR="00183AFA" w:rsidRPr="001B5F05" w:rsidRDefault="00183AFA" w:rsidP="00183AFA">
      <w:r w:rsidRPr="001B5F05">
        <w:rPr>
          <w:rStyle w:val="HideTWBExt"/>
        </w:rPr>
        <w:t>&lt;/Amend&gt;</w:t>
      </w:r>
    </w:p>
    <w:p w14:paraId="46A176D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w:t>
      </w:r>
      <w:r w:rsidRPr="001B5F05">
        <w:rPr>
          <w:rStyle w:val="HideTWBExt"/>
          <w:b w:val="0"/>
        </w:rPr>
        <w:t>&lt;/NumAm&gt;</w:t>
      </w:r>
    </w:p>
    <w:p w14:paraId="3B58E169"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5BCC41AC"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46005D18" w14:textId="77777777" w:rsidR="00183AFA" w:rsidRPr="001B5F05" w:rsidRDefault="00183AFA" w:rsidP="00183AFA">
      <w:pPr>
        <w:pStyle w:val="NormalBold"/>
      </w:pPr>
      <w:r w:rsidRPr="001B5F05">
        <w:rPr>
          <w:rStyle w:val="HideTWBExt"/>
          <w:b w:val="0"/>
        </w:rPr>
        <w:t>&lt;/RepeatBlock-By&gt;</w:t>
      </w:r>
    </w:p>
    <w:p w14:paraId="170033F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DD75BAE" w14:textId="77777777" w:rsidR="00183AFA" w:rsidRPr="001B5F05" w:rsidRDefault="00183AFA" w:rsidP="00183AFA">
      <w:pPr>
        <w:pStyle w:val="NormalBold"/>
      </w:pPr>
      <w:r w:rsidRPr="001B5F05">
        <w:rPr>
          <w:rStyle w:val="HideTWBExt"/>
          <w:b w:val="0"/>
        </w:rPr>
        <w:t>&lt;Article&gt;</w:t>
      </w:r>
      <w:r w:rsidRPr="001B5F05">
        <w:t>6 nurodomoji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57778E9" w14:textId="77777777" w:rsidTr="00183AFA">
        <w:trPr>
          <w:trHeight w:hRule="exact" w:val="240"/>
          <w:jc w:val="center"/>
        </w:trPr>
        <w:tc>
          <w:tcPr>
            <w:tcW w:w="9752" w:type="dxa"/>
            <w:gridSpan w:val="2"/>
            <w:tcBorders>
              <w:top w:val="nil"/>
              <w:left w:val="nil"/>
              <w:bottom w:val="nil"/>
              <w:right w:val="nil"/>
            </w:tcBorders>
          </w:tcPr>
          <w:p w14:paraId="49E51C32" w14:textId="77777777" w:rsidR="00183AFA" w:rsidRPr="001B5F05" w:rsidRDefault="00183AFA" w:rsidP="00183AFA"/>
        </w:tc>
      </w:tr>
      <w:tr w:rsidR="00183AFA" w:rsidRPr="001B5F05" w14:paraId="715DF959" w14:textId="77777777" w:rsidTr="00183AFA">
        <w:trPr>
          <w:trHeight w:val="240"/>
          <w:jc w:val="center"/>
        </w:trPr>
        <w:tc>
          <w:tcPr>
            <w:tcW w:w="4876" w:type="dxa"/>
            <w:tcBorders>
              <w:top w:val="nil"/>
              <w:left w:val="nil"/>
              <w:bottom w:val="nil"/>
              <w:right w:val="nil"/>
            </w:tcBorders>
          </w:tcPr>
          <w:p w14:paraId="03667F2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E29B6FE" w14:textId="77777777" w:rsidR="00183AFA" w:rsidRPr="001B5F05" w:rsidRDefault="00183AFA" w:rsidP="00183AFA">
            <w:pPr>
              <w:pStyle w:val="AmColumnHeading"/>
            </w:pPr>
            <w:r w:rsidRPr="001B5F05">
              <w:t>Pakeitimas</w:t>
            </w:r>
          </w:p>
        </w:tc>
      </w:tr>
      <w:tr w:rsidR="00183AFA" w:rsidRPr="001B5F05" w14:paraId="058A3419" w14:textId="77777777" w:rsidTr="00183AFA">
        <w:trPr>
          <w:jc w:val="center"/>
        </w:trPr>
        <w:tc>
          <w:tcPr>
            <w:tcW w:w="4876" w:type="dxa"/>
            <w:tcBorders>
              <w:top w:val="nil"/>
              <w:left w:val="nil"/>
              <w:bottom w:val="nil"/>
              <w:right w:val="nil"/>
            </w:tcBorders>
          </w:tcPr>
          <w:p w14:paraId="3D33CBAF" w14:textId="77777777" w:rsidR="00183AFA" w:rsidRPr="001B5F05" w:rsidRDefault="00183AFA" w:rsidP="00183AFA">
            <w:pPr>
              <w:pStyle w:val="Normal6a"/>
            </w:pPr>
            <w:r w:rsidRPr="001B5F05">
              <w:t>–</w:t>
            </w:r>
            <w:r w:rsidRPr="001B5F05">
              <w:tab/>
              <w:t xml:space="preserve">atsižvelgdamas į </w:t>
            </w:r>
            <w:r w:rsidRPr="001B5F05">
              <w:rPr>
                <w:b/>
                <w:i/>
              </w:rPr>
              <w:t>2026</w:t>
            </w:r>
            <w:r w:rsidRPr="001B5F05">
              <w:t xml:space="preserve"> m. </w:t>
            </w:r>
            <w:r w:rsidRPr="001B5F05">
              <w:rPr>
                <w:b/>
                <w:i/>
              </w:rPr>
              <w:t>XXX</w:t>
            </w:r>
            <w:r w:rsidRPr="001B5F05">
              <w:t xml:space="preserve"> Komisijos rekomendaciją dėl Tarybos rekomendacijos dėl euro zonos ekonominės politikos,</w:t>
            </w:r>
          </w:p>
        </w:tc>
        <w:tc>
          <w:tcPr>
            <w:tcW w:w="4876" w:type="dxa"/>
            <w:tcBorders>
              <w:top w:val="nil"/>
              <w:left w:val="nil"/>
              <w:bottom w:val="nil"/>
              <w:right w:val="nil"/>
            </w:tcBorders>
          </w:tcPr>
          <w:p w14:paraId="0719D843" w14:textId="77777777" w:rsidR="00183AFA" w:rsidRPr="001B5F05" w:rsidRDefault="00183AFA" w:rsidP="00183AFA">
            <w:pPr>
              <w:pStyle w:val="Normal6a"/>
            </w:pPr>
            <w:r w:rsidRPr="001B5F05">
              <w:t>–</w:t>
            </w:r>
            <w:r w:rsidRPr="001B5F05">
              <w:tab/>
              <w:t xml:space="preserve">atsižvelgdamas į </w:t>
            </w:r>
            <w:r w:rsidRPr="001B5F05">
              <w:rPr>
                <w:b/>
                <w:i/>
              </w:rPr>
              <w:t>2025</w:t>
            </w:r>
            <w:r w:rsidRPr="001B5F05">
              <w:t xml:space="preserve"> m. </w:t>
            </w:r>
            <w:r w:rsidRPr="001B5F05">
              <w:rPr>
                <w:b/>
                <w:i/>
              </w:rPr>
              <w:t>lapkričio 25 d.</w:t>
            </w:r>
            <w:r w:rsidRPr="001B5F05">
              <w:t xml:space="preserve"> Komisijos rekomendaciją dėl Tarybos rekomendacijos dėl euro zonos ekonominės politikos,</w:t>
            </w:r>
          </w:p>
        </w:tc>
      </w:tr>
    </w:tbl>
    <w:p w14:paraId="21FD479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CAF977D" w14:textId="77777777" w:rsidR="00183AFA" w:rsidRPr="001B5F05" w:rsidRDefault="00183AFA" w:rsidP="00183AFA">
      <w:r w:rsidRPr="001B5F05">
        <w:rPr>
          <w:rStyle w:val="HideTWBExt"/>
        </w:rPr>
        <w:t>&lt;/Amend&gt;</w:t>
      </w:r>
    </w:p>
    <w:p w14:paraId="47535C0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w:t>
      </w:r>
      <w:r w:rsidRPr="001B5F05">
        <w:rPr>
          <w:rStyle w:val="HideTWBExt"/>
          <w:b w:val="0"/>
        </w:rPr>
        <w:t>&lt;/NumAm&gt;</w:t>
      </w:r>
    </w:p>
    <w:p w14:paraId="63FDFBD7"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21B340A6" w14:textId="77777777" w:rsidR="00183AFA" w:rsidRPr="001B5F05" w:rsidRDefault="00183AFA" w:rsidP="00183AFA">
      <w:pPr>
        <w:pStyle w:val="NormalBold"/>
      </w:pPr>
      <w:r w:rsidRPr="001B5F05">
        <w:rPr>
          <w:rStyle w:val="HideTWBExt"/>
          <w:b w:val="0"/>
        </w:rPr>
        <w:t>&lt;/RepeatBlock-By&gt;</w:t>
      </w:r>
    </w:p>
    <w:p w14:paraId="74C3D61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7F98D52" w14:textId="77777777" w:rsidR="00183AFA" w:rsidRPr="001B5F05" w:rsidRDefault="00183AFA" w:rsidP="00183AFA">
      <w:pPr>
        <w:pStyle w:val="NormalBold"/>
      </w:pPr>
      <w:r w:rsidRPr="001B5F05">
        <w:rPr>
          <w:rStyle w:val="HideTWBExt"/>
          <w:b w:val="0"/>
        </w:rPr>
        <w:t>&lt;Article&gt;</w:t>
      </w:r>
      <w:r w:rsidRPr="001B5F05">
        <w:t>6 a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F8D34A9" w14:textId="77777777" w:rsidTr="00183AFA">
        <w:trPr>
          <w:trHeight w:hRule="exact" w:val="240"/>
          <w:jc w:val="center"/>
        </w:trPr>
        <w:tc>
          <w:tcPr>
            <w:tcW w:w="9752" w:type="dxa"/>
            <w:gridSpan w:val="2"/>
            <w:tcBorders>
              <w:top w:val="nil"/>
              <w:left w:val="nil"/>
              <w:bottom w:val="nil"/>
              <w:right w:val="nil"/>
            </w:tcBorders>
          </w:tcPr>
          <w:p w14:paraId="5BAF4F97" w14:textId="77777777" w:rsidR="00183AFA" w:rsidRPr="001B5F05" w:rsidRDefault="00183AFA" w:rsidP="00183AFA"/>
        </w:tc>
      </w:tr>
      <w:tr w:rsidR="00183AFA" w:rsidRPr="001B5F05" w14:paraId="041432CF" w14:textId="77777777" w:rsidTr="00183AFA">
        <w:trPr>
          <w:trHeight w:val="240"/>
          <w:jc w:val="center"/>
        </w:trPr>
        <w:tc>
          <w:tcPr>
            <w:tcW w:w="4876" w:type="dxa"/>
            <w:tcBorders>
              <w:top w:val="nil"/>
              <w:left w:val="nil"/>
              <w:bottom w:val="nil"/>
              <w:right w:val="nil"/>
            </w:tcBorders>
          </w:tcPr>
          <w:p w14:paraId="172A2B5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7CC4F8A" w14:textId="77777777" w:rsidR="00183AFA" w:rsidRPr="001B5F05" w:rsidRDefault="00183AFA" w:rsidP="00183AFA">
            <w:pPr>
              <w:pStyle w:val="AmColumnHeading"/>
            </w:pPr>
            <w:r w:rsidRPr="001B5F05">
              <w:t>Pakeitimas</w:t>
            </w:r>
          </w:p>
        </w:tc>
      </w:tr>
      <w:tr w:rsidR="00183AFA" w:rsidRPr="001B5F05" w14:paraId="1861C45D" w14:textId="77777777" w:rsidTr="00183AFA">
        <w:trPr>
          <w:jc w:val="center"/>
        </w:trPr>
        <w:tc>
          <w:tcPr>
            <w:tcW w:w="4876" w:type="dxa"/>
            <w:tcBorders>
              <w:top w:val="nil"/>
              <w:left w:val="nil"/>
              <w:bottom w:val="nil"/>
              <w:right w:val="nil"/>
            </w:tcBorders>
          </w:tcPr>
          <w:p w14:paraId="15EDE23A" w14:textId="77777777" w:rsidR="00183AFA" w:rsidRPr="001B5F05" w:rsidRDefault="00183AFA" w:rsidP="00183AFA">
            <w:pPr>
              <w:pStyle w:val="Normal6a"/>
            </w:pPr>
          </w:p>
        </w:tc>
        <w:tc>
          <w:tcPr>
            <w:tcW w:w="4876" w:type="dxa"/>
            <w:tcBorders>
              <w:top w:val="nil"/>
              <w:left w:val="nil"/>
              <w:bottom w:val="nil"/>
              <w:right w:val="nil"/>
            </w:tcBorders>
          </w:tcPr>
          <w:p w14:paraId="620C994B" w14:textId="77777777" w:rsidR="00183AFA" w:rsidRPr="001B5F05" w:rsidRDefault="00183AFA" w:rsidP="00183AFA">
            <w:pPr>
              <w:pStyle w:val="Normal6a"/>
            </w:pPr>
            <w:r w:rsidRPr="001B5F05">
              <w:rPr>
                <w:b/>
                <w:i/>
              </w:rPr>
              <w:t>–</w:t>
            </w:r>
            <w:r w:rsidRPr="001B5F05">
              <w:tab/>
            </w:r>
            <w:r w:rsidRPr="001B5F05">
              <w:rPr>
                <w:b/>
                <w:i/>
              </w:rPr>
              <w:t>atsižvelgdamas į Komisijos komunikatą „Dinamiškas ES biudžetas ateities prioritetams. 2028–2034 m. daugiametė finansinė programa“ ir jo klaidų ištaisymą,</w:t>
            </w:r>
          </w:p>
        </w:tc>
      </w:tr>
    </w:tbl>
    <w:p w14:paraId="79B6EFC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A18ECB8" w14:textId="77777777" w:rsidR="00183AFA" w:rsidRPr="001B5F05" w:rsidRDefault="00183AFA" w:rsidP="00183AFA">
      <w:r w:rsidRPr="001B5F05">
        <w:rPr>
          <w:rStyle w:val="HideTWBExt"/>
        </w:rPr>
        <w:lastRenderedPageBreak/>
        <w:t>&lt;/Amend&gt;</w:t>
      </w:r>
    </w:p>
    <w:p w14:paraId="293E49C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w:t>
      </w:r>
      <w:r w:rsidRPr="001B5F05">
        <w:rPr>
          <w:rStyle w:val="HideTWBExt"/>
          <w:b w:val="0"/>
        </w:rPr>
        <w:t>&lt;/NumAm&gt;</w:t>
      </w:r>
    </w:p>
    <w:p w14:paraId="55A21A28"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46D264D2"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1072A289" w14:textId="77777777" w:rsidR="00183AFA" w:rsidRPr="001B5F05" w:rsidRDefault="00183AFA" w:rsidP="00183AFA">
      <w:pPr>
        <w:pStyle w:val="NormalBold"/>
      </w:pPr>
      <w:r w:rsidRPr="001B5F05">
        <w:rPr>
          <w:rStyle w:val="HideTWBExt"/>
          <w:b w:val="0"/>
        </w:rPr>
        <w:t>&lt;/RepeatBlock-By&gt;</w:t>
      </w:r>
    </w:p>
    <w:p w14:paraId="18D217D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EEA7F08" w14:textId="77777777" w:rsidR="00183AFA" w:rsidRPr="001B5F05" w:rsidRDefault="00183AFA" w:rsidP="00183AFA">
      <w:pPr>
        <w:pStyle w:val="NormalBold"/>
      </w:pPr>
      <w:r w:rsidRPr="001B5F05">
        <w:rPr>
          <w:rStyle w:val="HideTWBExt"/>
          <w:b w:val="0"/>
        </w:rPr>
        <w:t>&lt;Article&gt;</w:t>
      </w:r>
      <w:r w:rsidRPr="001B5F05">
        <w:t>7 nurodomoji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D3CD4ED" w14:textId="77777777" w:rsidTr="00183AFA">
        <w:trPr>
          <w:trHeight w:hRule="exact" w:val="240"/>
          <w:jc w:val="center"/>
        </w:trPr>
        <w:tc>
          <w:tcPr>
            <w:tcW w:w="9752" w:type="dxa"/>
            <w:gridSpan w:val="2"/>
            <w:tcBorders>
              <w:top w:val="nil"/>
              <w:left w:val="nil"/>
              <w:bottom w:val="nil"/>
              <w:right w:val="nil"/>
            </w:tcBorders>
          </w:tcPr>
          <w:p w14:paraId="15183884" w14:textId="77777777" w:rsidR="00183AFA" w:rsidRPr="001B5F05" w:rsidRDefault="00183AFA" w:rsidP="00183AFA"/>
        </w:tc>
      </w:tr>
      <w:tr w:rsidR="00183AFA" w:rsidRPr="001B5F05" w14:paraId="5B2B90CE" w14:textId="77777777" w:rsidTr="00183AFA">
        <w:trPr>
          <w:trHeight w:val="240"/>
          <w:jc w:val="center"/>
        </w:trPr>
        <w:tc>
          <w:tcPr>
            <w:tcW w:w="4876" w:type="dxa"/>
            <w:tcBorders>
              <w:top w:val="nil"/>
              <w:left w:val="nil"/>
              <w:bottom w:val="nil"/>
              <w:right w:val="nil"/>
            </w:tcBorders>
          </w:tcPr>
          <w:p w14:paraId="01C1720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5410A0D" w14:textId="77777777" w:rsidR="00183AFA" w:rsidRPr="001B5F05" w:rsidRDefault="00183AFA" w:rsidP="00183AFA">
            <w:pPr>
              <w:pStyle w:val="AmColumnHeading"/>
            </w:pPr>
            <w:r w:rsidRPr="001B5F05">
              <w:t>Pakeitimas</w:t>
            </w:r>
          </w:p>
        </w:tc>
      </w:tr>
      <w:tr w:rsidR="00183AFA" w:rsidRPr="001B5F05" w14:paraId="7D097766" w14:textId="77777777" w:rsidTr="00183AFA">
        <w:trPr>
          <w:jc w:val="center"/>
        </w:trPr>
        <w:tc>
          <w:tcPr>
            <w:tcW w:w="4876" w:type="dxa"/>
            <w:tcBorders>
              <w:top w:val="nil"/>
              <w:left w:val="nil"/>
              <w:bottom w:val="nil"/>
              <w:right w:val="nil"/>
            </w:tcBorders>
          </w:tcPr>
          <w:p w14:paraId="315F17F6" w14:textId="77777777" w:rsidR="00183AFA" w:rsidRPr="001B5F05" w:rsidRDefault="00183AFA" w:rsidP="00183AFA">
            <w:pPr>
              <w:pStyle w:val="Normal6a"/>
            </w:pPr>
            <w:r w:rsidRPr="001B5F05">
              <w:t>–</w:t>
            </w:r>
            <w:r w:rsidRPr="001B5F05">
              <w:tab/>
              <w:t xml:space="preserve">atsižvelgdamas į </w:t>
            </w:r>
            <w:r w:rsidRPr="001B5F05">
              <w:rPr>
                <w:b/>
                <w:i/>
              </w:rPr>
              <w:t>2026</w:t>
            </w:r>
            <w:r w:rsidRPr="001B5F05">
              <w:t xml:space="preserve"> m. </w:t>
            </w:r>
            <w:r w:rsidRPr="001B5F05">
              <w:rPr>
                <w:b/>
                <w:i/>
              </w:rPr>
              <w:t>XXX</w:t>
            </w:r>
            <w:r w:rsidRPr="001B5F05">
              <w:t xml:space="preserve"> Komisijos ataskaitą „2025 m. įspėjimo mechanizmo ataskaita“,</w:t>
            </w:r>
          </w:p>
        </w:tc>
        <w:tc>
          <w:tcPr>
            <w:tcW w:w="4876" w:type="dxa"/>
            <w:tcBorders>
              <w:top w:val="nil"/>
              <w:left w:val="nil"/>
              <w:bottom w:val="nil"/>
              <w:right w:val="nil"/>
            </w:tcBorders>
          </w:tcPr>
          <w:p w14:paraId="28270C24" w14:textId="77777777" w:rsidR="00183AFA" w:rsidRPr="001B5F05" w:rsidRDefault="00183AFA" w:rsidP="00183AFA">
            <w:pPr>
              <w:pStyle w:val="Normal6a"/>
            </w:pPr>
            <w:r w:rsidRPr="001B5F05">
              <w:t>–</w:t>
            </w:r>
            <w:r w:rsidRPr="001B5F05">
              <w:tab/>
              <w:t xml:space="preserve">atsižvelgdamas į </w:t>
            </w:r>
            <w:r w:rsidRPr="001B5F05">
              <w:rPr>
                <w:b/>
                <w:i/>
              </w:rPr>
              <w:t>2025</w:t>
            </w:r>
            <w:r w:rsidRPr="001B5F05">
              <w:t xml:space="preserve"> m. </w:t>
            </w:r>
            <w:r w:rsidRPr="001B5F05">
              <w:rPr>
                <w:b/>
                <w:i/>
              </w:rPr>
              <w:t>lapkričio 25 d.</w:t>
            </w:r>
            <w:r w:rsidRPr="001B5F05">
              <w:t xml:space="preserve"> Komisijos ataskaitą „2025 m. įspėjimo mechanizmo ataskaita“,</w:t>
            </w:r>
          </w:p>
        </w:tc>
      </w:tr>
    </w:tbl>
    <w:p w14:paraId="6F36785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7B39E37" w14:textId="77777777" w:rsidR="00183AFA" w:rsidRPr="001B5F05" w:rsidRDefault="00183AFA" w:rsidP="00183AFA">
      <w:r w:rsidRPr="001B5F05">
        <w:rPr>
          <w:rStyle w:val="HideTWBExt"/>
        </w:rPr>
        <w:t>&lt;/Amend&gt;</w:t>
      </w:r>
    </w:p>
    <w:p w14:paraId="60C95A2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w:t>
      </w:r>
      <w:r w:rsidRPr="001B5F05">
        <w:rPr>
          <w:rStyle w:val="HideTWBExt"/>
          <w:b w:val="0"/>
        </w:rPr>
        <w:t>&lt;/NumAm&gt;</w:t>
      </w:r>
    </w:p>
    <w:p w14:paraId="27947086"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04AD7CCE"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0E99A030" w14:textId="77777777" w:rsidR="00183AFA" w:rsidRPr="001B5F05" w:rsidRDefault="00183AFA" w:rsidP="00183AFA">
      <w:pPr>
        <w:pStyle w:val="NormalBold"/>
      </w:pPr>
      <w:r w:rsidRPr="001B5F05">
        <w:rPr>
          <w:rStyle w:val="HideTWBExt"/>
          <w:b w:val="0"/>
        </w:rPr>
        <w:t>&lt;/RepeatBlock-By&gt;</w:t>
      </w:r>
    </w:p>
    <w:p w14:paraId="36A3118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8E340F4" w14:textId="77777777" w:rsidR="00183AFA" w:rsidRPr="001B5F05" w:rsidRDefault="00183AFA" w:rsidP="00183AFA">
      <w:pPr>
        <w:pStyle w:val="NormalBold"/>
      </w:pPr>
      <w:r w:rsidRPr="001B5F05">
        <w:rPr>
          <w:rStyle w:val="HideTWBExt"/>
          <w:b w:val="0"/>
        </w:rPr>
        <w:t>&lt;Article&gt;</w:t>
      </w:r>
      <w:r w:rsidRPr="001B5F05">
        <w:t>8 nurodomoji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225C63C" w14:textId="77777777" w:rsidTr="00183AFA">
        <w:trPr>
          <w:trHeight w:hRule="exact" w:val="240"/>
          <w:jc w:val="center"/>
        </w:trPr>
        <w:tc>
          <w:tcPr>
            <w:tcW w:w="9752" w:type="dxa"/>
            <w:gridSpan w:val="2"/>
            <w:tcBorders>
              <w:top w:val="nil"/>
              <w:left w:val="nil"/>
              <w:bottom w:val="nil"/>
              <w:right w:val="nil"/>
            </w:tcBorders>
          </w:tcPr>
          <w:p w14:paraId="313FA83C" w14:textId="77777777" w:rsidR="00183AFA" w:rsidRPr="001B5F05" w:rsidRDefault="00183AFA" w:rsidP="00183AFA"/>
        </w:tc>
      </w:tr>
      <w:tr w:rsidR="00183AFA" w:rsidRPr="001B5F05" w14:paraId="40EF9CEB" w14:textId="77777777" w:rsidTr="00183AFA">
        <w:trPr>
          <w:trHeight w:val="240"/>
          <w:jc w:val="center"/>
        </w:trPr>
        <w:tc>
          <w:tcPr>
            <w:tcW w:w="4876" w:type="dxa"/>
            <w:tcBorders>
              <w:top w:val="nil"/>
              <w:left w:val="nil"/>
              <w:bottom w:val="nil"/>
              <w:right w:val="nil"/>
            </w:tcBorders>
          </w:tcPr>
          <w:p w14:paraId="2E32CDB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E0B41FE" w14:textId="77777777" w:rsidR="00183AFA" w:rsidRPr="001B5F05" w:rsidRDefault="00183AFA" w:rsidP="00183AFA">
            <w:pPr>
              <w:pStyle w:val="AmColumnHeading"/>
            </w:pPr>
            <w:r w:rsidRPr="001B5F05">
              <w:t>Pakeitimas</w:t>
            </w:r>
          </w:p>
        </w:tc>
      </w:tr>
      <w:tr w:rsidR="00183AFA" w:rsidRPr="001B5F05" w14:paraId="119C85F5" w14:textId="77777777" w:rsidTr="00183AFA">
        <w:trPr>
          <w:jc w:val="center"/>
        </w:trPr>
        <w:tc>
          <w:tcPr>
            <w:tcW w:w="4876" w:type="dxa"/>
            <w:tcBorders>
              <w:top w:val="nil"/>
              <w:left w:val="nil"/>
              <w:bottom w:val="nil"/>
              <w:right w:val="nil"/>
            </w:tcBorders>
          </w:tcPr>
          <w:p w14:paraId="4363AFB9" w14:textId="77777777" w:rsidR="00183AFA" w:rsidRPr="001B5F05" w:rsidRDefault="00183AFA" w:rsidP="00183AFA">
            <w:pPr>
              <w:pStyle w:val="Normal6a"/>
            </w:pPr>
            <w:r w:rsidRPr="001B5F05">
              <w:t>–</w:t>
            </w:r>
            <w:r w:rsidRPr="001B5F05">
              <w:tab/>
              <w:t xml:space="preserve">atsižvelgdamas į </w:t>
            </w:r>
            <w:r w:rsidRPr="001B5F05">
              <w:rPr>
                <w:b/>
                <w:i/>
              </w:rPr>
              <w:t>2026</w:t>
            </w:r>
            <w:r w:rsidRPr="001B5F05">
              <w:t xml:space="preserve"> m. lapkričio </w:t>
            </w:r>
            <w:r w:rsidRPr="001B5F05">
              <w:rPr>
                <w:b/>
                <w:i/>
              </w:rPr>
              <w:t>XX</w:t>
            </w:r>
            <w:r w:rsidRPr="001B5F05">
              <w:t> d. Komisijos komunikatą „2025 m. biudžeto planų projektai. Bendras vertinimas“,</w:t>
            </w:r>
          </w:p>
        </w:tc>
        <w:tc>
          <w:tcPr>
            <w:tcW w:w="4876" w:type="dxa"/>
            <w:tcBorders>
              <w:top w:val="nil"/>
              <w:left w:val="nil"/>
              <w:bottom w:val="nil"/>
              <w:right w:val="nil"/>
            </w:tcBorders>
          </w:tcPr>
          <w:p w14:paraId="62592991" w14:textId="77777777" w:rsidR="00183AFA" w:rsidRPr="001B5F05" w:rsidRDefault="00183AFA" w:rsidP="00183AFA">
            <w:pPr>
              <w:pStyle w:val="Normal6a"/>
            </w:pPr>
            <w:r w:rsidRPr="001B5F05">
              <w:t>–</w:t>
            </w:r>
            <w:r w:rsidRPr="001B5F05">
              <w:tab/>
              <w:t xml:space="preserve">atsižvelgdamas į </w:t>
            </w:r>
            <w:r w:rsidRPr="001B5F05">
              <w:rPr>
                <w:b/>
                <w:i/>
              </w:rPr>
              <w:t>2025</w:t>
            </w:r>
            <w:r w:rsidRPr="001B5F05">
              <w:t xml:space="preserve"> m. lapkričio </w:t>
            </w:r>
            <w:r w:rsidRPr="001B5F05">
              <w:rPr>
                <w:b/>
                <w:i/>
              </w:rPr>
              <w:t>25</w:t>
            </w:r>
            <w:r w:rsidRPr="001B5F05">
              <w:t> d. Komisijos komunikatą „2025 m. biudžeto planų projektai.“ Bendras vertinimas“,</w:t>
            </w:r>
          </w:p>
        </w:tc>
      </w:tr>
    </w:tbl>
    <w:p w14:paraId="3CCBB92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E8B135D" w14:textId="77777777" w:rsidR="00183AFA" w:rsidRPr="001B5F05" w:rsidRDefault="00183AFA" w:rsidP="00183AFA">
      <w:r w:rsidRPr="001B5F05">
        <w:rPr>
          <w:rStyle w:val="HideTWBExt"/>
        </w:rPr>
        <w:t>&lt;/Amend&gt;</w:t>
      </w:r>
    </w:p>
    <w:p w14:paraId="6872BCD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w:t>
      </w:r>
      <w:r w:rsidRPr="001B5F05">
        <w:rPr>
          <w:rStyle w:val="HideTWBExt"/>
          <w:b w:val="0"/>
        </w:rPr>
        <w:t>&lt;/NumAm&gt;</w:t>
      </w:r>
    </w:p>
    <w:p w14:paraId="14C346DF"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2282866C"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046B9390" w14:textId="77777777" w:rsidR="00183AFA" w:rsidRPr="001B5F05" w:rsidRDefault="00183AFA" w:rsidP="00183AFA">
      <w:pPr>
        <w:pStyle w:val="NormalBold"/>
      </w:pPr>
      <w:r w:rsidRPr="001B5F05">
        <w:rPr>
          <w:rStyle w:val="HideTWBExt"/>
          <w:b w:val="0"/>
        </w:rPr>
        <w:t>&lt;/RepeatBlock-By&gt;</w:t>
      </w:r>
    </w:p>
    <w:p w14:paraId="2E08A2E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C5D419F" w14:textId="77777777" w:rsidR="00183AFA" w:rsidRPr="001B5F05" w:rsidRDefault="00183AFA" w:rsidP="00183AFA">
      <w:pPr>
        <w:pStyle w:val="NormalBold"/>
      </w:pPr>
      <w:r w:rsidRPr="001B5F05">
        <w:rPr>
          <w:rStyle w:val="HideTWBExt"/>
          <w:b w:val="0"/>
        </w:rPr>
        <w:t>&lt;Article&gt;</w:t>
      </w:r>
      <w:r w:rsidRPr="001B5F05">
        <w:t>8 a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0FEA54F" w14:textId="77777777" w:rsidTr="00183AFA">
        <w:trPr>
          <w:trHeight w:hRule="exact" w:val="240"/>
          <w:jc w:val="center"/>
        </w:trPr>
        <w:tc>
          <w:tcPr>
            <w:tcW w:w="9752" w:type="dxa"/>
            <w:gridSpan w:val="2"/>
            <w:tcBorders>
              <w:top w:val="nil"/>
              <w:left w:val="nil"/>
              <w:bottom w:val="nil"/>
              <w:right w:val="nil"/>
            </w:tcBorders>
          </w:tcPr>
          <w:p w14:paraId="40AB26DC" w14:textId="77777777" w:rsidR="00183AFA" w:rsidRPr="001B5F05" w:rsidRDefault="00183AFA" w:rsidP="00183AFA"/>
        </w:tc>
      </w:tr>
      <w:tr w:rsidR="00183AFA" w:rsidRPr="001B5F05" w14:paraId="0DBEECE2" w14:textId="77777777" w:rsidTr="00183AFA">
        <w:trPr>
          <w:trHeight w:val="240"/>
          <w:jc w:val="center"/>
        </w:trPr>
        <w:tc>
          <w:tcPr>
            <w:tcW w:w="4876" w:type="dxa"/>
            <w:tcBorders>
              <w:top w:val="nil"/>
              <w:left w:val="nil"/>
              <w:bottom w:val="nil"/>
              <w:right w:val="nil"/>
            </w:tcBorders>
          </w:tcPr>
          <w:p w14:paraId="441883F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B8A8FE3" w14:textId="77777777" w:rsidR="00183AFA" w:rsidRPr="001B5F05" w:rsidRDefault="00183AFA" w:rsidP="00183AFA">
            <w:pPr>
              <w:pStyle w:val="AmColumnHeading"/>
            </w:pPr>
            <w:r w:rsidRPr="001B5F05">
              <w:t>Pakeitimas</w:t>
            </w:r>
          </w:p>
        </w:tc>
      </w:tr>
      <w:tr w:rsidR="00183AFA" w:rsidRPr="001B5F05" w14:paraId="05AFF6C9" w14:textId="77777777" w:rsidTr="00183AFA">
        <w:trPr>
          <w:jc w:val="center"/>
        </w:trPr>
        <w:tc>
          <w:tcPr>
            <w:tcW w:w="4876" w:type="dxa"/>
            <w:tcBorders>
              <w:top w:val="nil"/>
              <w:left w:val="nil"/>
              <w:bottom w:val="nil"/>
              <w:right w:val="nil"/>
            </w:tcBorders>
          </w:tcPr>
          <w:p w14:paraId="70923F7D" w14:textId="77777777" w:rsidR="00183AFA" w:rsidRPr="001B5F05" w:rsidRDefault="00183AFA" w:rsidP="00183AFA">
            <w:pPr>
              <w:pStyle w:val="Normal6a"/>
            </w:pPr>
          </w:p>
        </w:tc>
        <w:tc>
          <w:tcPr>
            <w:tcW w:w="4876" w:type="dxa"/>
            <w:tcBorders>
              <w:top w:val="nil"/>
              <w:left w:val="nil"/>
              <w:bottom w:val="nil"/>
              <w:right w:val="nil"/>
            </w:tcBorders>
          </w:tcPr>
          <w:p w14:paraId="359A90C0" w14:textId="77777777" w:rsidR="00183AFA" w:rsidRPr="001B5F05" w:rsidRDefault="00183AFA" w:rsidP="00183AFA">
            <w:pPr>
              <w:pStyle w:val="Normal6a"/>
            </w:pPr>
            <w:r w:rsidRPr="001B5F05">
              <w:rPr>
                <w:b/>
                <w:i/>
              </w:rPr>
              <w:t>–</w:t>
            </w:r>
            <w:r w:rsidRPr="001B5F05">
              <w:tab/>
            </w:r>
            <w:r w:rsidRPr="001B5F05">
              <w:rPr>
                <w:b/>
                <w:i/>
              </w:rPr>
              <w:t xml:space="preserve">atsižvelgdamas į 2025 m. lapkričio 25 d. Komisijos pasiūlymą dėl Tarybos rekomendacijos dėl žmogiškojo kapitalo </w:t>
            </w:r>
            <w:r w:rsidRPr="001B5F05">
              <w:rPr>
                <w:b/>
                <w:i/>
              </w:rPr>
              <w:lastRenderedPageBreak/>
              <w:t>Europos Sąjungoje,</w:t>
            </w:r>
          </w:p>
        </w:tc>
      </w:tr>
    </w:tbl>
    <w:p w14:paraId="4A9B391D"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FEADAF0" w14:textId="77777777" w:rsidR="00183AFA" w:rsidRPr="001B5F05" w:rsidRDefault="00183AFA" w:rsidP="00183AFA">
      <w:r w:rsidRPr="001B5F05">
        <w:rPr>
          <w:rStyle w:val="HideTWBExt"/>
        </w:rPr>
        <w:t>&lt;/Amend&gt;</w:t>
      </w:r>
    </w:p>
    <w:p w14:paraId="2FDDF50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17</w:t>
      </w:r>
      <w:r w:rsidRPr="001B5F05">
        <w:rPr>
          <w:rStyle w:val="HideTWBExt"/>
          <w:b w:val="0"/>
        </w:rPr>
        <w:t>&lt;/NumAm&gt;</w:t>
      </w:r>
    </w:p>
    <w:p w14:paraId="710D6D65"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2B2ABED1" w14:textId="77777777" w:rsidR="00183AFA" w:rsidRPr="001B5F05" w:rsidRDefault="00183AFA" w:rsidP="00183AFA">
      <w:pPr>
        <w:pStyle w:val="NormalBold"/>
      </w:pPr>
      <w:r w:rsidRPr="001B5F05">
        <w:rPr>
          <w:rStyle w:val="HideTWBExt"/>
          <w:b w:val="0"/>
        </w:rPr>
        <w:t>&lt;/RepeatBlock-By&gt;</w:t>
      </w:r>
    </w:p>
    <w:p w14:paraId="21E72CF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CB50627" w14:textId="77777777" w:rsidR="00183AFA" w:rsidRPr="001B5F05" w:rsidRDefault="00183AFA" w:rsidP="00183AFA">
      <w:pPr>
        <w:pStyle w:val="NormalBold"/>
      </w:pPr>
      <w:r w:rsidRPr="001B5F05">
        <w:rPr>
          <w:rStyle w:val="HideTWBExt"/>
          <w:b w:val="0"/>
        </w:rPr>
        <w:t>&lt;Article&gt;</w:t>
      </w:r>
      <w:r w:rsidRPr="001B5F05">
        <w:t>11 a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00A4775" w14:textId="77777777" w:rsidTr="00183AFA">
        <w:trPr>
          <w:trHeight w:hRule="exact" w:val="240"/>
          <w:jc w:val="center"/>
        </w:trPr>
        <w:tc>
          <w:tcPr>
            <w:tcW w:w="9752" w:type="dxa"/>
            <w:gridSpan w:val="2"/>
            <w:tcBorders>
              <w:top w:val="nil"/>
              <w:left w:val="nil"/>
              <w:bottom w:val="nil"/>
              <w:right w:val="nil"/>
            </w:tcBorders>
          </w:tcPr>
          <w:p w14:paraId="07B9DAC4" w14:textId="77777777" w:rsidR="00183AFA" w:rsidRPr="001B5F05" w:rsidRDefault="00183AFA" w:rsidP="00183AFA"/>
        </w:tc>
      </w:tr>
      <w:tr w:rsidR="00183AFA" w:rsidRPr="001B5F05" w14:paraId="197A2824" w14:textId="77777777" w:rsidTr="00183AFA">
        <w:trPr>
          <w:trHeight w:val="240"/>
          <w:jc w:val="center"/>
        </w:trPr>
        <w:tc>
          <w:tcPr>
            <w:tcW w:w="4876" w:type="dxa"/>
            <w:tcBorders>
              <w:top w:val="nil"/>
              <w:left w:val="nil"/>
              <w:bottom w:val="nil"/>
              <w:right w:val="nil"/>
            </w:tcBorders>
          </w:tcPr>
          <w:p w14:paraId="2563F41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6983D73" w14:textId="77777777" w:rsidR="00183AFA" w:rsidRPr="001B5F05" w:rsidRDefault="00183AFA" w:rsidP="00183AFA">
            <w:pPr>
              <w:pStyle w:val="AmColumnHeading"/>
            </w:pPr>
            <w:r w:rsidRPr="001B5F05">
              <w:t>Pakeitimas</w:t>
            </w:r>
          </w:p>
        </w:tc>
      </w:tr>
      <w:tr w:rsidR="00183AFA" w:rsidRPr="001B5F05" w14:paraId="7D47E7ED" w14:textId="77777777" w:rsidTr="00183AFA">
        <w:trPr>
          <w:jc w:val="center"/>
        </w:trPr>
        <w:tc>
          <w:tcPr>
            <w:tcW w:w="4876" w:type="dxa"/>
            <w:tcBorders>
              <w:top w:val="nil"/>
              <w:left w:val="nil"/>
              <w:bottom w:val="nil"/>
              <w:right w:val="nil"/>
            </w:tcBorders>
          </w:tcPr>
          <w:p w14:paraId="7E62ABDD" w14:textId="77777777" w:rsidR="00183AFA" w:rsidRPr="001B5F05" w:rsidRDefault="00183AFA" w:rsidP="00183AFA">
            <w:pPr>
              <w:pStyle w:val="Normal6a"/>
            </w:pPr>
          </w:p>
        </w:tc>
        <w:tc>
          <w:tcPr>
            <w:tcW w:w="4876" w:type="dxa"/>
            <w:tcBorders>
              <w:top w:val="nil"/>
              <w:left w:val="nil"/>
              <w:bottom w:val="nil"/>
              <w:right w:val="nil"/>
            </w:tcBorders>
          </w:tcPr>
          <w:p w14:paraId="2A6845BB" w14:textId="77777777" w:rsidR="00183AFA" w:rsidRPr="001B5F05" w:rsidRDefault="00183AFA" w:rsidP="00183AFA">
            <w:pPr>
              <w:pStyle w:val="Normal6a"/>
            </w:pPr>
            <w:r w:rsidRPr="001B5F05">
              <w:rPr>
                <w:b/>
                <w:i/>
              </w:rPr>
              <w:t>–</w:t>
            </w:r>
            <w:r w:rsidRPr="001B5F05">
              <w:tab/>
            </w:r>
            <w:r w:rsidRPr="001B5F05">
              <w:rPr>
                <w:b/>
                <w:i/>
              </w:rPr>
              <w:t>atsižvelgdamas į įgūdžių veiksmų gaires, parengtas pagal 2020–2025 m. Europos įgūdžių darbotvarkę ir dar labiau sustiprintas įgūdžių sąjunga (2025 m.),</w:t>
            </w:r>
          </w:p>
        </w:tc>
      </w:tr>
    </w:tbl>
    <w:p w14:paraId="4A997CD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D57F73C" w14:textId="77777777" w:rsidR="00183AFA" w:rsidRPr="001B5F05" w:rsidRDefault="00183AFA" w:rsidP="00183AFA">
      <w:r w:rsidRPr="001B5F05">
        <w:rPr>
          <w:rStyle w:val="HideTWBExt"/>
        </w:rPr>
        <w:t>&lt;/Amend&gt;</w:t>
      </w:r>
    </w:p>
    <w:p w14:paraId="32B4A78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w:t>
      </w:r>
      <w:r w:rsidRPr="001B5F05">
        <w:rPr>
          <w:rStyle w:val="HideTWBExt"/>
          <w:b w:val="0"/>
        </w:rPr>
        <w:t>&lt;/NumAm&gt;</w:t>
      </w:r>
    </w:p>
    <w:p w14:paraId="578C44F4"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B3E2D17" w14:textId="77777777" w:rsidR="00183AFA" w:rsidRPr="001B5F05" w:rsidRDefault="00183AFA" w:rsidP="00183AFA">
      <w:pPr>
        <w:pStyle w:val="NormalBold"/>
      </w:pPr>
      <w:r w:rsidRPr="001B5F05">
        <w:rPr>
          <w:rStyle w:val="HideTWBExt"/>
          <w:b w:val="0"/>
        </w:rPr>
        <w:t>&lt;/RepeatBlock-By&gt;</w:t>
      </w:r>
    </w:p>
    <w:p w14:paraId="5B54AD2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A82F320" w14:textId="77777777" w:rsidR="00183AFA" w:rsidRPr="001B5F05" w:rsidRDefault="00183AFA" w:rsidP="00183AFA">
      <w:pPr>
        <w:pStyle w:val="NormalBold"/>
      </w:pPr>
      <w:r w:rsidRPr="001B5F05">
        <w:rPr>
          <w:rStyle w:val="HideTWBExt"/>
          <w:b w:val="0"/>
        </w:rPr>
        <w:t>&lt;Article&gt;</w:t>
      </w:r>
      <w:r w:rsidRPr="001B5F05">
        <w:t>11 a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DB2BB13" w14:textId="77777777" w:rsidTr="00183AFA">
        <w:trPr>
          <w:trHeight w:hRule="exact" w:val="240"/>
          <w:jc w:val="center"/>
        </w:trPr>
        <w:tc>
          <w:tcPr>
            <w:tcW w:w="9752" w:type="dxa"/>
            <w:gridSpan w:val="2"/>
            <w:tcBorders>
              <w:top w:val="nil"/>
              <w:left w:val="nil"/>
              <w:bottom w:val="nil"/>
              <w:right w:val="nil"/>
            </w:tcBorders>
          </w:tcPr>
          <w:p w14:paraId="6CB6038A" w14:textId="77777777" w:rsidR="00183AFA" w:rsidRPr="001B5F05" w:rsidRDefault="00183AFA" w:rsidP="00183AFA"/>
        </w:tc>
      </w:tr>
      <w:tr w:rsidR="00183AFA" w:rsidRPr="001B5F05" w14:paraId="5B6E2E6E" w14:textId="77777777" w:rsidTr="00183AFA">
        <w:trPr>
          <w:trHeight w:val="240"/>
          <w:jc w:val="center"/>
        </w:trPr>
        <w:tc>
          <w:tcPr>
            <w:tcW w:w="4876" w:type="dxa"/>
            <w:tcBorders>
              <w:top w:val="nil"/>
              <w:left w:val="nil"/>
              <w:bottom w:val="nil"/>
              <w:right w:val="nil"/>
            </w:tcBorders>
          </w:tcPr>
          <w:p w14:paraId="6CBF77C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863101F" w14:textId="77777777" w:rsidR="00183AFA" w:rsidRPr="001B5F05" w:rsidRDefault="00183AFA" w:rsidP="00183AFA">
            <w:pPr>
              <w:pStyle w:val="AmColumnHeading"/>
            </w:pPr>
            <w:r w:rsidRPr="001B5F05">
              <w:t>Pakeitimas</w:t>
            </w:r>
          </w:p>
        </w:tc>
      </w:tr>
      <w:tr w:rsidR="00183AFA" w:rsidRPr="001B5F05" w14:paraId="19967EB4" w14:textId="77777777" w:rsidTr="00183AFA">
        <w:trPr>
          <w:jc w:val="center"/>
        </w:trPr>
        <w:tc>
          <w:tcPr>
            <w:tcW w:w="4876" w:type="dxa"/>
            <w:tcBorders>
              <w:top w:val="nil"/>
              <w:left w:val="nil"/>
              <w:bottom w:val="nil"/>
              <w:right w:val="nil"/>
            </w:tcBorders>
          </w:tcPr>
          <w:p w14:paraId="2CF82281" w14:textId="77777777" w:rsidR="00183AFA" w:rsidRPr="001B5F05" w:rsidRDefault="00183AFA" w:rsidP="00183AFA">
            <w:pPr>
              <w:pStyle w:val="Normal6a"/>
            </w:pPr>
          </w:p>
        </w:tc>
        <w:tc>
          <w:tcPr>
            <w:tcW w:w="4876" w:type="dxa"/>
            <w:tcBorders>
              <w:top w:val="nil"/>
              <w:left w:val="nil"/>
              <w:bottom w:val="nil"/>
              <w:right w:val="nil"/>
            </w:tcBorders>
          </w:tcPr>
          <w:p w14:paraId="465081F5" w14:textId="77777777" w:rsidR="00183AFA" w:rsidRPr="001B5F05" w:rsidRDefault="00183AFA" w:rsidP="00183AFA">
            <w:pPr>
              <w:pStyle w:val="Normal6a"/>
            </w:pPr>
            <w:r w:rsidRPr="001B5F05">
              <w:rPr>
                <w:b/>
                <w:i/>
              </w:rPr>
              <w:t>–</w:t>
            </w:r>
            <w:r w:rsidRPr="001B5F05">
              <w:tab/>
            </w:r>
            <w:r w:rsidRPr="001B5F05">
              <w:rPr>
                <w:b/>
                <w:i/>
              </w:rPr>
              <w:t>atsižvelgdamas į 2025 m. rugsėjo mėn. paskelbtą Europos Komisijos ataskaitą „Užimtumas ir socialinė raida Europoje 2025 m.“,</w:t>
            </w:r>
          </w:p>
        </w:tc>
      </w:tr>
    </w:tbl>
    <w:p w14:paraId="3D878C0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41454DF" w14:textId="77777777" w:rsidR="00183AFA" w:rsidRPr="001B5F05" w:rsidRDefault="00183AFA" w:rsidP="00183AFA">
      <w:r w:rsidRPr="001B5F05">
        <w:rPr>
          <w:rStyle w:val="HideTWBExt"/>
        </w:rPr>
        <w:t>&lt;/Amend&gt;</w:t>
      </w:r>
    </w:p>
    <w:p w14:paraId="6B089E7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w:t>
      </w:r>
      <w:r w:rsidRPr="001B5F05">
        <w:rPr>
          <w:rStyle w:val="HideTWBExt"/>
          <w:b w:val="0"/>
        </w:rPr>
        <w:t>&lt;/NumAm&gt;</w:t>
      </w:r>
    </w:p>
    <w:p w14:paraId="44B32E11"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28FB13ED" w14:textId="77777777" w:rsidR="00183AFA" w:rsidRPr="001B5F05" w:rsidRDefault="00183AFA" w:rsidP="00183AFA">
      <w:pPr>
        <w:pStyle w:val="NormalBold"/>
      </w:pPr>
      <w:r w:rsidRPr="001B5F05">
        <w:rPr>
          <w:rStyle w:val="HideTWBExt"/>
          <w:b w:val="0"/>
        </w:rPr>
        <w:t>&lt;/RepeatBlock-By&gt;</w:t>
      </w:r>
    </w:p>
    <w:p w14:paraId="4338251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BF3D3D2" w14:textId="77777777" w:rsidR="00183AFA" w:rsidRPr="001B5F05" w:rsidRDefault="00183AFA" w:rsidP="00183AFA">
      <w:pPr>
        <w:pStyle w:val="NormalBold"/>
      </w:pPr>
      <w:r w:rsidRPr="001B5F05">
        <w:rPr>
          <w:rStyle w:val="HideTWBExt"/>
          <w:b w:val="0"/>
        </w:rPr>
        <w:t>&lt;Article&gt;</w:t>
      </w:r>
      <w:r w:rsidRPr="001B5F05">
        <w:t>11 b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440EE1D" w14:textId="77777777" w:rsidTr="00183AFA">
        <w:trPr>
          <w:trHeight w:hRule="exact" w:val="240"/>
          <w:jc w:val="center"/>
        </w:trPr>
        <w:tc>
          <w:tcPr>
            <w:tcW w:w="9752" w:type="dxa"/>
            <w:gridSpan w:val="2"/>
            <w:tcBorders>
              <w:top w:val="nil"/>
              <w:left w:val="nil"/>
              <w:bottom w:val="nil"/>
              <w:right w:val="nil"/>
            </w:tcBorders>
          </w:tcPr>
          <w:p w14:paraId="341211C8" w14:textId="77777777" w:rsidR="00183AFA" w:rsidRPr="001B5F05" w:rsidRDefault="00183AFA" w:rsidP="00183AFA"/>
        </w:tc>
      </w:tr>
      <w:tr w:rsidR="00183AFA" w:rsidRPr="001B5F05" w14:paraId="2F91C20A" w14:textId="77777777" w:rsidTr="00183AFA">
        <w:trPr>
          <w:trHeight w:val="240"/>
          <w:jc w:val="center"/>
        </w:trPr>
        <w:tc>
          <w:tcPr>
            <w:tcW w:w="4876" w:type="dxa"/>
            <w:tcBorders>
              <w:top w:val="nil"/>
              <w:left w:val="nil"/>
              <w:bottom w:val="nil"/>
              <w:right w:val="nil"/>
            </w:tcBorders>
          </w:tcPr>
          <w:p w14:paraId="39FB9AD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46EF3F5" w14:textId="77777777" w:rsidR="00183AFA" w:rsidRPr="001B5F05" w:rsidRDefault="00183AFA" w:rsidP="00183AFA">
            <w:pPr>
              <w:pStyle w:val="AmColumnHeading"/>
            </w:pPr>
            <w:r w:rsidRPr="001B5F05">
              <w:t>Pakeitimas</w:t>
            </w:r>
          </w:p>
        </w:tc>
      </w:tr>
      <w:tr w:rsidR="00183AFA" w:rsidRPr="001B5F05" w14:paraId="7BF007CF" w14:textId="77777777" w:rsidTr="00183AFA">
        <w:trPr>
          <w:jc w:val="center"/>
        </w:trPr>
        <w:tc>
          <w:tcPr>
            <w:tcW w:w="4876" w:type="dxa"/>
            <w:tcBorders>
              <w:top w:val="nil"/>
              <w:left w:val="nil"/>
              <w:bottom w:val="nil"/>
              <w:right w:val="nil"/>
            </w:tcBorders>
          </w:tcPr>
          <w:p w14:paraId="05CDD0C7" w14:textId="77777777" w:rsidR="00183AFA" w:rsidRPr="001B5F05" w:rsidRDefault="00183AFA" w:rsidP="00183AFA">
            <w:pPr>
              <w:pStyle w:val="Normal6a"/>
            </w:pPr>
          </w:p>
        </w:tc>
        <w:tc>
          <w:tcPr>
            <w:tcW w:w="4876" w:type="dxa"/>
            <w:tcBorders>
              <w:top w:val="nil"/>
              <w:left w:val="nil"/>
              <w:bottom w:val="nil"/>
              <w:right w:val="nil"/>
            </w:tcBorders>
          </w:tcPr>
          <w:p w14:paraId="43CF1F49" w14:textId="77777777" w:rsidR="00183AFA" w:rsidRPr="001B5F05" w:rsidRDefault="00183AFA" w:rsidP="00183AFA">
            <w:pPr>
              <w:pStyle w:val="Normal6a"/>
            </w:pPr>
            <w:r w:rsidRPr="001B5F05">
              <w:rPr>
                <w:b/>
                <w:i/>
              </w:rPr>
              <w:t>–</w:t>
            </w:r>
            <w:r w:rsidRPr="001B5F05">
              <w:tab/>
            </w:r>
            <w:r w:rsidRPr="001B5F05">
              <w:rPr>
                <w:b/>
                <w:i/>
              </w:rPr>
              <w:t xml:space="preserve">atsižvelgdamas į Reglamentą </w:t>
            </w:r>
            <w:r w:rsidRPr="001B5F05">
              <w:rPr>
                <w:b/>
                <w:i/>
              </w:rPr>
              <w:lastRenderedPageBreak/>
              <w:t>(ES) 2021/241, kuriuo nustatoma ekonomikos gaivinimo ir atsparumo didinimo priemonė, ypač į reikalavimą, kad visos tarpinės ir siektinos reikšmės būtų pasiektos iki 2026 m. gruodžio mėn.,</w:t>
            </w:r>
          </w:p>
        </w:tc>
      </w:tr>
    </w:tbl>
    <w:p w14:paraId="42689DAA"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2755A33" w14:textId="77777777" w:rsidR="00183AFA" w:rsidRPr="001B5F05" w:rsidRDefault="00183AFA" w:rsidP="00183AFA">
      <w:r w:rsidRPr="001B5F05">
        <w:rPr>
          <w:rStyle w:val="HideTWBExt"/>
        </w:rPr>
        <w:t>&lt;/Amend&gt;</w:t>
      </w:r>
    </w:p>
    <w:p w14:paraId="2B122F6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w:t>
      </w:r>
      <w:r w:rsidRPr="001B5F05">
        <w:rPr>
          <w:rStyle w:val="HideTWBExt"/>
          <w:b w:val="0"/>
        </w:rPr>
        <w:t>&lt;/NumAm&gt;</w:t>
      </w:r>
    </w:p>
    <w:p w14:paraId="73B0F980"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67608C19" w14:textId="77777777" w:rsidR="00183AFA" w:rsidRPr="001B5F05" w:rsidRDefault="00183AFA" w:rsidP="00183AFA">
      <w:pPr>
        <w:pStyle w:val="NormalBold"/>
      </w:pPr>
      <w:r w:rsidRPr="001B5F05">
        <w:rPr>
          <w:rStyle w:val="HideTWBExt"/>
          <w:b w:val="0"/>
        </w:rPr>
        <w:t>&lt;/RepeatBlock-By&gt;</w:t>
      </w:r>
    </w:p>
    <w:p w14:paraId="7DEB8AC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038ADA4" w14:textId="77777777" w:rsidR="00183AFA" w:rsidRPr="001B5F05" w:rsidRDefault="00183AFA" w:rsidP="00183AFA">
      <w:pPr>
        <w:pStyle w:val="NormalBold"/>
      </w:pPr>
      <w:r w:rsidRPr="001B5F05">
        <w:rPr>
          <w:rStyle w:val="HideTWBExt"/>
          <w:b w:val="0"/>
        </w:rPr>
        <w:t>&lt;Article&gt;</w:t>
      </w:r>
      <w:r w:rsidRPr="001B5F05">
        <w:t>11 b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0B41F28" w14:textId="77777777" w:rsidTr="00183AFA">
        <w:trPr>
          <w:trHeight w:hRule="exact" w:val="240"/>
          <w:jc w:val="center"/>
        </w:trPr>
        <w:tc>
          <w:tcPr>
            <w:tcW w:w="9752" w:type="dxa"/>
            <w:gridSpan w:val="2"/>
            <w:tcBorders>
              <w:top w:val="nil"/>
              <w:left w:val="nil"/>
              <w:bottom w:val="nil"/>
              <w:right w:val="nil"/>
            </w:tcBorders>
          </w:tcPr>
          <w:p w14:paraId="296A5E65" w14:textId="77777777" w:rsidR="00183AFA" w:rsidRPr="001B5F05" w:rsidRDefault="00183AFA" w:rsidP="00183AFA"/>
        </w:tc>
      </w:tr>
      <w:tr w:rsidR="00183AFA" w:rsidRPr="001B5F05" w14:paraId="065CEF02" w14:textId="77777777" w:rsidTr="00183AFA">
        <w:trPr>
          <w:trHeight w:val="240"/>
          <w:jc w:val="center"/>
        </w:trPr>
        <w:tc>
          <w:tcPr>
            <w:tcW w:w="4876" w:type="dxa"/>
            <w:tcBorders>
              <w:top w:val="nil"/>
              <w:left w:val="nil"/>
              <w:bottom w:val="nil"/>
              <w:right w:val="nil"/>
            </w:tcBorders>
          </w:tcPr>
          <w:p w14:paraId="491C32E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9D974A6" w14:textId="77777777" w:rsidR="00183AFA" w:rsidRPr="001B5F05" w:rsidRDefault="00183AFA" w:rsidP="00183AFA">
            <w:pPr>
              <w:pStyle w:val="AmColumnHeading"/>
            </w:pPr>
            <w:r w:rsidRPr="001B5F05">
              <w:t>Pakeitimas</w:t>
            </w:r>
          </w:p>
        </w:tc>
      </w:tr>
      <w:tr w:rsidR="00183AFA" w:rsidRPr="001B5F05" w14:paraId="3E1BF7F2" w14:textId="77777777" w:rsidTr="00183AFA">
        <w:trPr>
          <w:jc w:val="center"/>
        </w:trPr>
        <w:tc>
          <w:tcPr>
            <w:tcW w:w="4876" w:type="dxa"/>
            <w:tcBorders>
              <w:top w:val="nil"/>
              <w:left w:val="nil"/>
              <w:bottom w:val="nil"/>
              <w:right w:val="nil"/>
            </w:tcBorders>
          </w:tcPr>
          <w:p w14:paraId="3649C604" w14:textId="77777777" w:rsidR="00183AFA" w:rsidRPr="001B5F05" w:rsidRDefault="00183AFA" w:rsidP="00183AFA">
            <w:pPr>
              <w:pStyle w:val="Normal6a"/>
            </w:pPr>
          </w:p>
        </w:tc>
        <w:tc>
          <w:tcPr>
            <w:tcW w:w="4876" w:type="dxa"/>
            <w:tcBorders>
              <w:top w:val="nil"/>
              <w:left w:val="nil"/>
              <w:bottom w:val="nil"/>
              <w:right w:val="nil"/>
            </w:tcBorders>
          </w:tcPr>
          <w:p w14:paraId="473E5A53" w14:textId="77777777" w:rsidR="00183AFA" w:rsidRPr="001B5F05" w:rsidRDefault="00183AFA" w:rsidP="00183AFA">
            <w:pPr>
              <w:pStyle w:val="Normal6a"/>
            </w:pPr>
            <w:r w:rsidRPr="001B5F05">
              <w:rPr>
                <w:b/>
                <w:i/>
              </w:rPr>
              <w:t>–</w:t>
            </w:r>
            <w:r w:rsidRPr="001B5F05">
              <w:tab/>
            </w:r>
            <w:r w:rsidRPr="001B5F05">
              <w:rPr>
                <w:b/>
                <w:i/>
              </w:rPr>
              <w:t>atsižvelgdamas į 2025 m. spalio mėn. paskelbtą Europos Komisijos ataskaitą „Darbo rinkos ir darbo užmokesčio pokyčiai Europoje 2025 m.“,</w:t>
            </w:r>
          </w:p>
        </w:tc>
      </w:tr>
    </w:tbl>
    <w:p w14:paraId="5203D7EE"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87F9734" w14:textId="77777777" w:rsidR="00183AFA" w:rsidRPr="001B5F05" w:rsidRDefault="00183AFA" w:rsidP="00183AFA">
      <w:r w:rsidRPr="001B5F05">
        <w:rPr>
          <w:rStyle w:val="HideTWBExt"/>
        </w:rPr>
        <w:t>&lt;/Amend&gt;</w:t>
      </w:r>
    </w:p>
    <w:p w14:paraId="51D8AC9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w:t>
      </w:r>
      <w:r w:rsidRPr="001B5F05">
        <w:rPr>
          <w:rStyle w:val="HideTWBExt"/>
          <w:b w:val="0"/>
        </w:rPr>
        <w:t>&lt;/NumAm&gt;</w:t>
      </w:r>
    </w:p>
    <w:p w14:paraId="0062CD4B"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696A69F2" w14:textId="77777777" w:rsidR="00183AFA" w:rsidRPr="001B5F05" w:rsidRDefault="00183AFA" w:rsidP="00183AFA">
      <w:pPr>
        <w:pStyle w:val="NormalBold"/>
      </w:pPr>
      <w:r w:rsidRPr="001B5F05">
        <w:rPr>
          <w:rStyle w:val="HideTWBExt"/>
          <w:b w:val="0"/>
        </w:rPr>
        <w:t>&lt;/RepeatBlock-By&gt;</w:t>
      </w:r>
    </w:p>
    <w:p w14:paraId="326F4F7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349702F" w14:textId="77777777" w:rsidR="00183AFA" w:rsidRPr="001B5F05" w:rsidRDefault="00183AFA" w:rsidP="00183AFA">
      <w:pPr>
        <w:pStyle w:val="NormalBold"/>
      </w:pPr>
      <w:r w:rsidRPr="001B5F05">
        <w:rPr>
          <w:rStyle w:val="HideTWBExt"/>
          <w:b w:val="0"/>
        </w:rPr>
        <w:t>&lt;Article&gt;</w:t>
      </w:r>
      <w:r w:rsidRPr="001B5F05">
        <w:t>12 a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50FFEEC" w14:textId="77777777" w:rsidTr="00183AFA">
        <w:trPr>
          <w:trHeight w:hRule="exact" w:val="240"/>
          <w:jc w:val="center"/>
        </w:trPr>
        <w:tc>
          <w:tcPr>
            <w:tcW w:w="9752" w:type="dxa"/>
            <w:gridSpan w:val="2"/>
            <w:tcBorders>
              <w:top w:val="nil"/>
              <w:left w:val="nil"/>
              <w:bottom w:val="nil"/>
              <w:right w:val="nil"/>
            </w:tcBorders>
          </w:tcPr>
          <w:p w14:paraId="6361ABFD" w14:textId="77777777" w:rsidR="00183AFA" w:rsidRPr="001B5F05" w:rsidRDefault="00183AFA" w:rsidP="00183AFA"/>
        </w:tc>
      </w:tr>
      <w:tr w:rsidR="00183AFA" w:rsidRPr="001B5F05" w14:paraId="04F87598" w14:textId="77777777" w:rsidTr="00183AFA">
        <w:trPr>
          <w:trHeight w:val="240"/>
          <w:jc w:val="center"/>
        </w:trPr>
        <w:tc>
          <w:tcPr>
            <w:tcW w:w="4876" w:type="dxa"/>
            <w:tcBorders>
              <w:top w:val="nil"/>
              <w:left w:val="nil"/>
              <w:bottom w:val="nil"/>
              <w:right w:val="nil"/>
            </w:tcBorders>
          </w:tcPr>
          <w:p w14:paraId="41B380C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E60DC84" w14:textId="77777777" w:rsidR="00183AFA" w:rsidRPr="001B5F05" w:rsidRDefault="00183AFA" w:rsidP="00183AFA">
            <w:pPr>
              <w:pStyle w:val="AmColumnHeading"/>
            </w:pPr>
            <w:r w:rsidRPr="001B5F05">
              <w:t>Pakeitimas</w:t>
            </w:r>
          </w:p>
        </w:tc>
      </w:tr>
      <w:tr w:rsidR="00183AFA" w:rsidRPr="001B5F05" w14:paraId="56D66712" w14:textId="77777777" w:rsidTr="00183AFA">
        <w:trPr>
          <w:jc w:val="center"/>
        </w:trPr>
        <w:tc>
          <w:tcPr>
            <w:tcW w:w="4876" w:type="dxa"/>
            <w:tcBorders>
              <w:top w:val="nil"/>
              <w:left w:val="nil"/>
              <w:bottom w:val="nil"/>
              <w:right w:val="nil"/>
            </w:tcBorders>
          </w:tcPr>
          <w:p w14:paraId="4AC40031" w14:textId="77777777" w:rsidR="00183AFA" w:rsidRPr="001B5F05" w:rsidRDefault="00183AFA" w:rsidP="00183AFA">
            <w:pPr>
              <w:pStyle w:val="Normal6a"/>
            </w:pPr>
          </w:p>
        </w:tc>
        <w:tc>
          <w:tcPr>
            <w:tcW w:w="4876" w:type="dxa"/>
            <w:tcBorders>
              <w:top w:val="nil"/>
              <w:left w:val="nil"/>
              <w:bottom w:val="nil"/>
              <w:right w:val="nil"/>
            </w:tcBorders>
          </w:tcPr>
          <w:p w14:paraId="5C482593" w14:textId="77777777" w:rsidR="00183AFA" w:rsidRPr="001B5F05" w:rsidRDefault="00183AFA" w:rsidP="00183AFA">
            <w:pPr>
              <w:pStyle w:val="Normal6a"/>
            </w:pPr>
            <w:r w:rsidRPr="001B5F05">
              <w:rPr>
                <w:b/>
                <w:i/>
              </w:rPr>
              <w:t>–</w:t>
            </w:r>
            <w:r w:rsidRPr="001B5F05">
              <w:tab/>
            </w:r>
            <w:r w:rsidRPr="001B5F05">
              <w:rPr>
                <w:b/>
                <w:i/>
              </w:rPr>
              <w:t>atsižvelgdamas į Europos Audito Rūmų 2024 m. metinę ataskaitą,</w:t>
            </w:r>
          </w:p>
        </w:tc>
      </w:tr>
    </w:tbl>
    <w:p w14:paraId="7A3D023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18BE329" w14:textId="77777777" w:rsidR="00183AFA" w:rsidRPr="001B5F05" w:rsidRDefault="00183AFA" w:rsidP="00183AFA">
      <w:r w:rsidRPr="001B5F05">
        <w:rPr>
          <w:rStyle w:val="HideTWBExt"/>
        </w:rPr>
        <w:t>&lt;/Amend&gt;</w:t>
      </w:r>
    </w:p>
    <w:p w14:paraId="3E965F4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w:t>
      </w:r>
      <w:r w:rsidRPr="001B5F05">
        <w:rPr>
          <w:rStyle w:val="HideTWBExt"/>
          <w:b w:val="0"/>
        </w:rPr>
        <w:t>&lt;/NumAm&gt;</w:t>
      </w:r>
    </w:p>
    <w:p w14:paraId="29D125C5"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57A2B248" w14:textId="77777777" w:rsidR="00183AFA" w:rsidRPr="001B5F05" w:rsidRDefault="00183AFA" w:rsidP="00183AFA">
      <w:pPr>
        <w:pStyle w:val="NormalBold"/>
      </w:pPr>
      <w:r w:rsidRPr="001B5F05">
        <w:rPr>
          <w:rStyle w:val="HideTWBExt"/>
          <w:b w:val="0"/>
        </w:rPr>
        <w:t>&lt;/RepeatBlock-By&gt;</w:t>
      </w:r>
    </w:p>
    <w:p w14:paraId="179E6B7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38CAE7C" w14:textId="77777777" w:rsidR="00183AFA" w:rsidRPr="001B5F05" w:rsidRDefault="00183AFA" w:rsidP="00183AFA">
      <w:pPr>
        <w:pStyle w:val="NormalBold"/>
      </w:pPr>
      <w:r w:rsidRPr="001B5F05">
        <w:rPr>
          <w:rStyle w:val="HideTWBExt"/>
          <w:b w:val="0"/>
        </w:rPr>
        <w:t>&lt;Article&gt;</w:t>
      </w:r>
      <w:r w:rsidRPr="001B5F05">
        <w:t>13 a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6881945" w14:textId="77777777" w:rsidTr="00183AFA">
        <w:trPr>
          <w:trHeight w:hRule="exact" w:val="240"/>
          <w:jc w:val="center"/>
        </w:trPr>
        <w:tc>
          <w:tcPr>
            <w:tcW w:w="9752" w:type="dxa"/>
            <w:gridSpan w:val="2"/>
            <w:tcBorders>
              <w:top w:val="nil"/>
              <w:left w:val="nil"/>
              <w:bottom w:val="nil"/>
              <w:right w:val="nil"/>
            </w:tcBorders>
          </w:tcPr>
          <w:p w14:paraId="370E9C1F" w14:textId="77777777" w:rsidR="00183AFA" w:rsidRPr="001B5F05" w:rsidRDefault="00183AFA" w:rsidP="00183AFA"/>
        </w:tc>
      </w:tr>
      <w:tr w:rsidR="00183AFA" w:rsidRPr="001B5F05" w14:paraId="45FDD2ED" w14:textId="77777777" w:rsidTr="00183AFA">
        <w:trPr>
          <w:trHeight w:val="240"/>
          <w:jc w:val="center"/>
        </w:trPr>
        <w:tc>
          <w:tcPr>
            <w:tcW w:w="4876" w:type="dxa"/>
            <w:tcBorders>
              <w:top w:val="nil"/>
              <w:left w:val="nil"/>
              <w:bottom w:val="nil"/>
              <w:right w:val="nil"/>
            </w:tcBorders>
          </w:tcPr>
          <w:p w14:paraId="6E3E34E5"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6380244F" w14:textId="77777777" w:rsidR="00183AFA" w:rsidRPr="001B5F05" w:rsidRDefault="00183AFA" w:rsidP="00183AFA">
            <w:pPr>
              <w:pStyle w:val="AmColumnHeading"/>
            </w:pPr>
            <w:r w:rsidRPr="001B5F05">
              <w:t>Pakeitimas</w:t>
            </w:r>
          </w:p>
        </w:tc>
      </w:tr>
      <w:tr w:rsidR="00183AFA" w:rsidRPr="001B5F05" w14:paraId="64A8093A" w14:textId="77777777" w:rsidTr="00183AFA">
        <w:trPr>
          <w:jc w:val="center"/>
        </w:trPr>
        <w:tc>
          <w:tcPr>
            <w:tcW w:w="4876" w:type="dxa"/>
            <w:tcBorders>
              <w:top w:val="nil"/>
              <w:left w:val="nil"/>
              <w:bottom w:val="nil"/>
              <w:right w:val="nil"/>
            </w:tcBorders>
          </w:tcPr>
          <w:p w14:paraId="35919AFA" w14:textId="77777777" w:rsidR="00183AFA" w:rsidRPr="001B5F05" w:rsidRDefault="00183AFA" w:rsidP="00183AFA">
            <w:pPr>
              <w:pStyle w:val="Normal6a"/>
            </w:pPr>
          </w:p>
        </w:tc>
        <w:tc>
          <w:tcPr>
            <w:tcW w:w="4876" w:type="dxa"/>
            <w:tcBorders>
              <w:top w:val="nil"/>
              <w:left w:val="nil"/>
              <w:bottom w:val="nil"/>
              <w:right w:val="nil"/>
            </w:tcBorders>
          </w:tcPr>
          <w:p w14:paraId="2DF32A3C" w14:textId="77777777" w:rsidR="00183AFA" w:rsidRPr="001B5F05" w:rsidRDefault="00183AFA" w:rsidP="00183AFA">
            <w:pPr>
              <w:pStyle w:val="Normal6a"/>
            </w:pPr>
            <w:r w:rsidRPr="001B5F05">
              <w:rPr>
                <w:b/>
                <w:i/>
              </w:rPr>
              <w:t>–</w:t>
            </w:r>
            <w:r w:rsidRPr="001B5F05">
              <w:tab/>
            </w:r>
            <w:r w:rsidRPr="001B5F05">
              <w:rPr>
                <w:b/>
                <w:i/>
              </w:rPr>
              <w:t>atsižvelgdamas į Europos socialinių partnerių indėlį į 2026 m. Europos semestrą, ypač į rudens dokumentų rinkinį</w:t>
            </w:r>
            <w:r w:rsidRPr="001B5F05">
              <w:rPr>
                <w:b/>
                <w:i/>
                <w:vertAlign w:val="superscript"/>
              </w:rPr>
              <w:t>1a</w:t>
            </w:r>
            <w:r w:rsidRPr="001B5F05">
              <w:rPr>
                <w:b/>
                <w:i/>
              </w:rPr>
              <w:t>,</w:t>
            </w:r>
          </w:p>
        </w:tc>
      </w:tr>
      <w:tr w:rsidR="00183AFA" w:rsidRPr="001B5F05" w14:paraId="148D7762" w14:textId="77777777" w:rsidTr="00183AFA">
        <w:trPr>
          <w:jc w:val="center"/>
        </w:trPr>
        <w:tc>
          <w:tcPr>
            <w:tcW w:w="4876" w:type="dxa"/>
            <w:tcBorders>
              <w:top w:val="nil"/>
              <w:left w:val="nil"/>
              <w:bottom w:val="nil"/>
              <w:right w:val="nil"/>
            </w:tcBorders>
          </w:tcPr>
          <w:p w14:paraId="1D76D036" w14:textId="77777777" w:rsidR="00183AFA" w:rsidRPr="001B5F05" w:rsidRDefault="00183AFA" w:rsidP="00183AFA"/>
        </w:tc>
        <w:tc>
          <w:tcPr>
            <w:tcW w:w="4876" w:type="dxa"/>
            <w:tcBorders>
              <w:top w:val="nil"/>
              <w:left w:val="nil"/>
              <w:bottom w:val="nil"/>
              <w:right w:val="nil"/>
            </w:tcBorders>
          </w:tcPr>
          <w:p w14:paraId="721E6ECC" w14:textId="77777777" w:rsidR="00183AFA" w:rsidRPr="001B5F05" w:rsidRDefault="00183AFA" w:rsidP="00183AFA">
            <w:pPr>
              <w:pStyle w:val="Normal6a"/>
            </w:pPr>
            <w:r w:rsidRPr="001B5F05">
              <w:rPr>
                <w:b/>
                <w:i/>
              </w:rPr>
              <w:t>_________________</w:t>
            </w:r>
          </w:p>
        </w:tc>
      </w:tr>
      <w:tr w:rsidR="00183AFA" w:rsidRPr="001B5F05" w14:paraId="6E47013A" w14:textId="77777777" w:rsidTr="00183AFA">
        <w:trPr>
          <w:jc w:val="center"/>
        </w:trPr>
        <w:tc>
          <w:tcPr>
            <w:tcW w:w="4876" w:type="dxa"/>
            <w:tcBorders>
              <w:top w:val="nil"/>
              <w:left w:val="nil"/>
              <w:bottom w:val="nil"/>
              <w:right w:val="nil"/>
            </w:tcBorders>
          </w:tcPr>
          <w:p w14:paraId="1229940A" w14:textId="77777777" w:rsidR="00183AFA" w:rsidRPr="001B5F05" w:rsidRDefault="00183AFA" w:rsidP="00183AFA"/>
        </w:tc>
        <w:tc>
          <w:tcPr>
            <w:tcW w:w="4876" w:type="dxa"/>
            <w:tcBorders>
              <w:top w:val="nil"/>
              <w:left w:val="nil"/>
              <w:bottom w:val="nil"/>
              <w:right w:val="nil"/>
            </w:tcBorders>
          </w:tcPr>
          <w:p w14:paraId="60210844" w14:textId="77777777" w:rsidR="00183AFA" w:rsidRPr="001B5F05" w:rsidRDefault="00183AFA" w:rsidP="00183AFA">
            <w:pPr>
              <w:pStyle w:val="Normal6a"/>
            </w:pPr>
            <w:r w:rsidRPr="001B5F05">
              <w:rPr>
                <w:b/>
                <w:i/>
                <w:vertAlign w:val="superscript"/>
              </w:rPr>
              <w:t>1a</w:t>
            </w:r>
            <w:r w:rsidRPr="001B5F05">
              <w:t xml:space="preserve"> </w:t>
            </w:r>
            <w:r w:rsidRPr="001B5F05">
              <w:rPr>
                <w:b/>
                <w:i/>
              </w:rPr>
              <w:t>https://commission.europa.eu/publications/sustainable-economy-and-social-progress-etuc-inputs-2026-european-semester_en</w:t>
            </w:r>
          </w:p>
        </w:tc>
      </w:tr>
    </w:tbl>
    <w:p w14:paraId="3506F6D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737ADBA" w14:textId="77777777" w:rsidR="00183AFA" w:rsidRPr="001B5F05" w:rsidRDefault="00183AFA" w:rsidP="00183AFA">
      <w:r w:rsidRPr="001B5F05">
        <w:rPr>
          <w:rStyle w:val="HideTWBExt"/>
        </w:rPr>
        <w:t>&lt;/Amend&gt;</w:t>
      </w:r>
    </w:p>
    <w:p w14:paraId="5E10B7C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w:t>
      </w:r>
      <w:r w:rsidRPr="001B5F05">
        <w:rPr>
          <w:rStyle w:val="HideTWBExt"/>
          <w:b w:val="0"/>
        </w:rPr>
        <w:t>&lt;/NumAm&gt;</w:t>
      </w:r>
    </w:p>
    <w:p w14:paraId="4267F748"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9866DC2" w14:textId="77777777" w:rsidR="00183AFA" w:rsidRPr="001B5F05" w:rsidRDefault="00183AFA" w:rsidP="00183AFA">
      <w:pPr>
        <w:pStyle w:val="NormalBold"/>
      </w:pPr>
      <w:r w:rsidRPr="001B5F05">
        <w:rPr>
          <w:rStyle w:val="HideTWBExt"/>
          <w:b w:val="0"/>
        </w:rPr>
        <w:t>&lt;/RepeatBlock-By&gt;</w:t>
      </w:r>
    </w:p>
    <w:p w14:paraId="252D74D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BE7E28C" w14:textId="77777777" w:rsidR="00183AFA" w:rsidRPr="001B5F05" w:rsidRDefault="00183AFA" w:rsidP="00183AFA">
      <w:pPr>
        <w:pStyle w:val="NormalBold"/>
      </w:pPr>
      <w:r w:rsidRPr="001B5F05">
        <w:rPr>
          <w:rStyle w:val="HideTWBExt"/>
          <w:b w:val="0"/>
        </w:rPr>
        <w:t>&lt;Article&gt;</w:t>
      </w:r>
      <w:r w:rsidRPr="001B5F05">
        <w:t>13 b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8663192" w14:textId="77777777" w:rsidTr="00183AFA">
        <w:trPr>
          <w:trHeight w:hRule="exact" w:val="240"/>
          <w:jc w:val="center"/>
        </w:trPr>
        <w:tc>
          <w:tcPr>
            <w:tcW w:w="9752" w:type="dxa"/>
            <w:gridSpan w:val="2"/>
            <w:tcBorders>
              <w:top w:val="nil"/>
              <w:left w:val="nil"/>
              <w:bottom w:val="nil"/>
              <w:right w:val="nil"/>
            </w:tcBorders>
          </w:tcPr>
          <w:p w14:paraId="69EB0686" w14:textId="77777777" w:rsidR="00183AFA" w:rsidRPr="001B5F05" w:rsidRDefault="00183AFA" w:rsidP="00183AFA"/>
        </w:tc>
      </w:tr>
      <w:tr w:rsidR="00183AFA" w:rsidRPr="001B5F05" w14:paraId="52D99B0C" w14:textId="77777777" w:rsidTr="00183AFA">
        <w:trPr>
          <w:trHeight w:val="240"/>
          <w:jc w:val="center"/>
        </w:trPr>
        <w:tc>
          <w:tcPr>
            <w:tcW w:w="4876" w:type="dxa"/>
            <w:tcBorders>
              <w:top w:val="nil"/>
              <w:left w:val="nil"/>
              <w:bottom w:val="nil"/>
              <w:right w:val="nil"/>
            </w:tcBorders>
          </w:tcPr>
          <w:p w14:paraId="0388A7A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C945DA7" w14:textId="77777777" w:rsidR="00183AFA" w:rsidRPr="001B5F05" w:rsidRDefault="00183AFA" w:rsidP="00183AFA">
            <w:pPr>
              <w:pStyle w:val="AmColumnHeading"/>
            </w:pPr>
            <w:r w:rsidRPr="001B5F05">
              <w:t>Pakeitimas</w:t>
            </w:r>
          </w:p>
        </w:tc>
      </w:tr>
      <w:tr w:rsidR="00183AFA" w:rsidRPr="001B5F05" w14:paraId="5278A401" w14:textId="77777777" w:rsidTr="00183AFA">
        <w:trPr>
          <w:jc w:val="center"/>
        </w:trPr>
        <w:tc>
          <w:tcPr>
            <w:tcW w:w="4876" w:type="dxa"/>
            <w:tcBorders>
              <w:top w:val="nil"/>
              <w:left w:val="nil"/>
              <w:bottom w:val="nil"/>
              <w:right w:val="nil"/>
            </w:tcBorders>
          </w:tcPr>
          <w:p w14:paraId="011DEADD" w14:textId="77777777" w:rsidR="00183AFA" w:rsidRPr="001B5F05" w:rsidRDefault="00183AFA" w:rsidP="00183AFA">
            <w:pPr>
              <w:pStyle w:val="Normal6a"/>
            </w:pPr>
          </w:p>
        </w:tc>
        <w:tc>
          <w:tcPr>
            <w:tcW w:w="4876" w:type="dxa"/>
            <w:tcBorders>
              <w:top w:val="nil"/>
              <w:left w:val="nil"/>
              <w:bottom w:val="nil"/>
              <w:right w:val="nil"/>
            </w:tcBorders>
          </w:tcPr>
          <w:p w14:paraId="73C7C90B" w14:textId="77777777" w:rsidR="00183AFA" w:rsidRPr="001B5F05" w:rsidRDefault="00183AFA" w:rsidP="00183AFA">
            <w:pPr>
              <w:pStyle w:val="Normal6a"/>
            </w:pPr>
            <w:r w:rsidRPr="001B5F05">
              <w:rPr>
                <w:b/>
                <w:i/>
              </w:rPr>
              <w:t>–</w:t>
            </w:r>
            <w:r w:rsidRPr="001B5F05">
              <w:tab/>
            </w:r>
            <w:r w:rsidRPr="001B5F05">
              <w:rPr>
                <w:b/>
                <w:i/>
              </w:rPr>
              <w:t>atsižvelgdamas į 2017 m. lapkričio mėn. Tarybos, Parlamento ir Komisijos paskelbtą Europos socialinių teisių ramstį ir 2021 m. patvirtintą Veiksmų planą,</w:t>
            </w:r>
          </w:p>
        </w:tc>
      </w:tr>
    </w:tbl>
    <w:p w14:paraId="7938AD3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E5A755F" w14:textId="77777777" w:rsidR="00183AFA" w:rsidRPr="001B5F05" w:rsidRDefault="00183AFA" w:rsidP="00183AFA">
      <w:r w:rsidRPr="001B5F05">
        <w:rPr>
          <w:rStyle w:val="HideTWBExt"/>
        </w:rPr>
        <w:t>&lt;/Amend&gt;</w:t>
      </w:r>
    </w:p>
    <w:p w14:paraId="3F55752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w:t>
      </w:r>
      <w:r w:rsidRPr="001B5F05">
        <w:rPr>
          <w:rStyle w:val="HideTWBExt"/>
          <w:b w:val="0"/>
        </w:rPr>
        <w:t>&lt;/NumAm&gt;</w:t>
      </w:r>
    </w:p>
    <w:p w14:paraId="4C7D6457"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017F3666" w14:textId="77777777" w:rsidR="00183AFA" w:rsidRPr="001B5F05" w:rsidRDefault="00183AFA" w:rsidP="00183AFA">
      <w:pPr>
        <w:pStyle w:val="NormalBold"/>
      </w:pPr>
      <w:r w:rsidRPr="001B5F05">
        <w:rPr>
          <w:rStyle w:val="HideTWBExt"/>
          <w:b w:val="0"/>
        </w:rPr>
        <w:t>&lt;/RepeatBlock-By&gt;</w:t>
      </w:r>
    </w:p>
    <w:p w14:paraId="0856A3E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EDA74E9" w14:textId="77777777" w:rsidR="00183AFA" w:rsidRPr="001B5F05" w:rsidRDefault="00183AFA" w:rsidP="00183AFA">
      <w:pPr>
        <w:pStyle w:val="NormalBold"/>
      </w:pPr>
      <w:r w:rsidRPr="001B5F05">
        <w:rPr>
          <w:rStyle w:val="HideTWBExt"/>
          <w:b w:val="0"/>
        </w:rPr>
        <w:t>&lt;Article&gt;</w:t>
      </w:r>
      <w:r w:rsidRPr="001B5F05">
        <w:t>13 c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4ACE5CB" w14:textId="77777777" w:rsidTr="00183AFA">
        <w:trPr>
          <w:trHeight w:hRule="exact" w:val="240"/>
          <w:jc w:val="center"/>
        </w:trPr>
        <w:tc>
          <w:tcPr>
            <w:tcW w:w="9752" w:type="dxa"/>
            <w:gridSpan w:val="2"/>
            <w:tcBorders>
              <w:top w:val="nil"/>
              <w:left w:val="nil"/>
              <w:bottom w:val="nil"/>
              <w:right w:val="nil"/>
            </w:tcBorders>
          </w:tcPr>
          <w:p w14:paraId="1DC4097E" w14:textId="77777777" w:rsidR="00183AFA" w:rsidRPr="001B5F05" w:rsidRDefault="00183AFA" w:rsidP="00183AFA"/>
        </w:tc>
      </w:tr>
      <w:tr w:rsidR="00183AFA" w:rsidRPr="001B5F05" w14:paraId="56B7BE26" w14:textId="77777777" w:rsidTr="00183AFA">
        <w:trPr>
          <w:trHeight w:val="240"/>
          <w:jc w:val="center"/>
        </w:trPr>
        <w:tc>
          <w:tcPr>
            <w:tcW w:w="4876" w:type="dxa"/>
            <w:tcBorders>
              <w:top w:val="nil"/>
              <w:left w:val="nil"/>
              <w:bottom w:val="nil"/>
              <w:right w:val="nil"/>
            </w:tcBorders>
          </w:tcPr>
          <w:p w14:paraId="77F8470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AC8DC4A" w14:textId="77777777" w:rsidR="00183AFA" w:rsidRPr="001B5F05" w:rsidRDefault="00183AFA" w:rsidP="00183AFA">
            <w:pPr>
              <w:pStyle w:val="AmColumnHeading"/>
            </w:pPr>
            <w:r w:rsidRPr="001B5F05">
              <w:t>Pakeitimas</w:t>
            </w:r>
          </w:p>
        </w:tc>
      </w:tr>
      <w:tr w:rsidR="00183AFA" w:rsidRPr="001B5F05" w14:paraId="0310407D" w14:textId="77777777" w:rsidTr="00183AFA">
        <w:trPr>
          <w:jc w:val="center"/>
        </w:trPr>
        <w:tc>
          <w:tcPr>
            <w:tcW w:w="4876" w:type="dxa"/>
            <w:tcBorders>
              <w:top w:val="nil"/>
              <w:left w:val="nil"/>
              <w:bottom w:val="nil"/>
              <w:right w:val="nil"/>
            </w:tcBorders>
          </w:tcPr>
          <w:p w14:paraId="6206ABA4" w14:textId="77777777" w:rsidR="00183AFA" w:rsidRPr="001B5F05" w:rsidRDefault="00183AFA" w:rsidP="00183AFA">
            <w:pPr>
              <w:pStyle w:val="Normal6a"/>
            </w:pPr>
          </w:p>
        </w:tc>
        <w:tc>
          <w:tcPr>
            <w:tcW w:w="4876" w:type="dxa"/>
            <w:tcBorders>
              <w:top w:val="nil"/>
              <w:left w:val="nil"/>
              <w:bottom w:val="nil"/>
              <w:right w:val="nil"/>
            </w:tcBorders>
          </w:tcPr>
          <w:p w14:paraId="34F3ABBD" w14:textId="77777777" w:rsidR="00183AFA" w:rsidRPr="001B5F05" w:rsidRDefault="00183AFA" w:rsidP="00183AFA">
            <w:pPr>
              <w:pStyle w:val="Normal6a"/>
            </w:pPr>
            <w:r w:rsidRPr="001B5F05">
              <w:rPr>
                <w:b/>
                <w:i/>
              </w:rPr>
              <w:t>–</w:t>
            </w:r>
            <w:r w:rsidRPr="001B5F05">
              <w:tab/>
            </w:r>
            <w:r w:rsidRPr="001B5F05">
              <w:rPr>
                <w:b/>
                <w:i/>
              </w:rPr>
              <w:t xml:space="preserve">atsižvelgdamas į 2024 m. balandžio 29 d. Europos Parlamento ir Tarybos reglamentą (ES) 2024/1263 dėl </w:t>
            </w:r>
            <w:r w:rsidRPr="001B5F05">
              <w:rPr>
                <w:b/>
                <w:i/>
              </w:rPr>
              <w:lastRenderedPageBreak/>
              <w:t>veiksmingo ekonominės politikos koordinavimo ir daugiašalės biudžeto priežiūros, kuriuo panaikinamas Tarybos reglamentas (EB) Nr. 1466/97,</w:t>
            </w:r>
          </w:p>
        </w:tc>
      </w:tr>
    </w:tbl>
    <w:p w14:paraId="2186B22F"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76E8673" w14:textId="77777777" w:rsidR="00183AFA" w:rsidRPr="001B5F05" w:rsidRDefault="00183AFA" w:rsidP="00183AFA">
      <w:r w:rsidRPr="001B5F05">
        <w:rPr>
          <w:rStyle w:val="HideTWBExt"/>
        </w:rPr>
        <w:t>&lt;/Amend&gt;</w:t>
      </w:r>
    </w:p>
    <w:p w14:paraId="7628BE4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w:t>
      </w:r>
      <w:r w:rsidRPr="001B5F05">
        <w:rPr>
          <w:rStyle w:val="HideTWBExt"/>
          <w:b w:val="0"/>
        </w:rPr>
        <w:t>&lt;/NumAm&gt;</w:t>
      </w:r>
    </w:p>
    <w:p w14:paraId="14193F41"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79C6BC5" w14:textId="77777777" w:rsidR="00183AFA" w:rsidRPr="001B5F05" w:rsidRDefault="00183AFA" w:rsidP="00183AFA">
      <w:pPr>
        <w:pStyle w:val="NormalBold"/>
      </w:pPr>
      <w:r w:rsidRPr="001B5F05">
        <w:rPr>
          <w:rStyle w:val="HideTWBExt"/>
          <w:b w:val="0"/>
        </w:rPr>
        <w:t>&lt;/RepeatBlock-By&gt;</w:t>
      </w:r>
    </w:p>
    <w:p w14:paraId="36DF1F2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8BB4362" w14:textId="77777777" w:rsidR="00183AFA" w:rsidRPr="001B5F05" w:rsidRDefault="00183AFA" w:rsidP="00183AFA">
      <w:pPr>
        <w:pStyle w:val="NormalBold"/>
      </w:pPr>
      <w:r w:rsidRPr="001B5F05">
        <w:rPr>
          <w:rStyle w:val="HideTWBExt"/>
          <w:b w:val="0"/>
        </w:rPr>
        <w:t>&lt;Article&gt;</w:t>
      </w:r>
      <w:r w:rsidRPr="001B5F05">
        <w:t>13 d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1B40F14" w14:textId="77777777" w:rsidTr="00183AFA">
        <w:trPr>
          <w:trHeight w:hRule="exact" w:val="240"/>
          <w:jc w:val="center"/>
        </w:trPr>
        <w:tc>
          <w:tcPr>
            <w:tcW w:w="9752" w:type="dxa"/>
            <w:gridSpan w:val="2"/>
            <w:tcBorders>
              <w:top w:val="nil"/>
              <w:left w:val="nil"/>
              <w:bottom w:val="nil"/>
              <w:right w:val="nil"/>
            </w:tcBorders>
          </w:tcPr>
          <w:p w14:paraId="3314D820" w14:textId="77777777" w:rsidR="00183AFA" w:rsidRPr="001B5F05" w:rsidRDefault="00183AFA" w:rsidP="00183AFA"/>
        </w:tc>
      </w:tr>
      <w:tr w:rsidR="00183AFA" w:rsidRPr="001B5F05" w14:paraId="398F9FFE" w14:textId="77777777" w:rsidTr="00183AFA">
        <w:trPr>
          <w:trHeight w:val="240"/>
          <w:jc w:val="center"/>
        </w:trPr>
        <w:tc>
          <w:tcPr>
            <w:tcW w:w="4876" w:type="dxa"/>
            <w:tcBorders>
              <w:top w:val="nil"/>
              <w:left w:val="nil"/>
              <w:bottom w:val="nil"/>
              <w:right w:val="nil"/>
            </w:tcBorders>
          </w:tcPr>
          <w:p w14:paraId="33B348B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FFA1F4C" w14:textId="77777777" w:rsidR="00183AFA" w:rsidRPr="001B5F05" w:rsidRDefault="00183AFA" w:rsidP="00183AFA">
            <w:pPr>
              <w:pStyle w:val="AmColumnHeading"/>
            </w:pPr>
            <w:r w:rsidRPr="001B5F05">
              <w:t>Pakeitimas</w:t>
            </w:r>
          </w:p>
        </w:tc>
      </w:tr>
      <w:tr w:rsidR="00183AFA" w:rsidRPr="001B5F05" w14:paraId="419D7B36" w14:textId="77777777" w:rsidTr="00183AFA">
        <w:trPr>
          <w:jc w:val="center"/>
        </w:trPr>
        <w:tc>
          <w:tcPr>
            <w:tcW w:w="4876" w:type="dxa"/>
            <w:tcBorders>
              <w:top w:val="nil"/>
              <w:left w:val="nil"/>
              <w:bottom w:val="nil"/>
              <w:right w:val="nil"/>
            </w:tcBorders>
          </w:tcPr>
          <w:p w14:paraId="55F9B701" w14:textId="77777777" w:rsidR="00183AFA" w:rsidRPr="001B5F05" w:rsidRDefault="00183AFA" w:rsidP="00183AFA">
            <w:pPr>
              <w:pStyle w:val="Normal6a"/>
            </w:pPr>
          </w:p>
        </w:tc>
        <w:tc>
          <w:tcPr>
            <w:tcW w:w="4876" w:type="dxa"/>
            <w:tcBorders>
              <w:top w:val="nil"/>
              <w:left w:val="nil"/>
              <w:bottom w:val="nil"/>
              <w:right w:val="nil"/>
            </w:tcBorders>
          </w:tcPr>
          <w:p w14:paraId="67EE7222" w14:textId="77777777" w:rsidR="00183AFA" w:rsidRPr="001B5F05" w:rsidRDefault="00183AFA" w:rsidP="00183AFA">
            <w:pPr>
              <w:pStyle w:val="Normal6a"/>
            </w:pPr>
            <w:r w:rsidRPr="001B5F05">
              <w:rPr>
                <w:b/>
                <w:i/>
              </w:rPr>
              <w:t>–</w:t>
            </w:r>
            <w:r w:rsidRPr="001B5F05">
              <w:tab/>
            </w:r>
            <w:r w:rsidRPr="001B5F05">
              <w:rPr>
                <w:b/>
                <w:i/>
              </w:rPr>
              <w:t>atsižvelgdamas į 2022 m. spalio 19 d. Europos Parlamento ir Tarybos direktyvą (ES) 2022/2041 dėl deramo minimaliojo darbo užmokesčio Europos Sąjungoje,</w:t>
            </w:r>
          </w:p>
        </w:tc>
      </w:tr>
    </w:tbl>
    <w:p w14:paraId="518C9FEE"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AE05B15" w14:textId="77777777" w:rsidR="00183AFA" w:rsidRPr="001B5F05" w:rsidRDefault="00183AFA" w:rsidP="00183AFA">
      <w:r w:rsidRPr="001B5F05">
        <w:rPr>
          <w:rStyle w:val="HideTWBExt"/>
        </w:rPr>
        <w:t>&lt;/Amend&gt;</w:t>
      </w:r>
    </w:p>
    <w:p w14:paraId="2C13048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w:t>
      </w:r>
      <w:r w:rsidRPr="001B5F05">
        <w:rPr>
          <w:rStyle w:val="HideTWBExt"/>
          <w:b w:val="0"/>
        </w:rPr>
        <w:t>&lt;/NumAm&gt;</w:t>
      </w:r>
    </w:p>
    <w:p w14:paraId="70A09477"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5B6C7DA2" w14:textId="77777777" w:rsidR="00183AFA" w:rsidRPr="001B5F05" w:rsidRDefault="00183AFA" w:rsidP="00183AFA">
      <w:pPr>
        <w:pStyle w:val="NormalBold"/>
      </w:pPr>
      <w:r w:rsidRPr="001B5F05">
        <w:rPr>
          <w:rStyle w:val="HideTWBExt"/>
          <w:b w:val="0"/>
        </w:rPr>
        <w:t>&lt;/RepeatBlock-By&gt;</w:t>
      </w:r>
    </w:p>
    <w:p w14:paraId="6C1C98F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0258298" w14:textId="77777777" w:rsidR="00183AFA" w:rsidRPr="001B5F05" w:rsidRDefault="00183AFA" w:rsidP="00183AFA">
      <w:pPr>
        <w:pStyle w:val="NormalBold"/>
      </w:pPr>
      <w:r w:rsidRPr="001B5F05">
        <w:rPr>
          <w:rStyle w:val="HideTWBExt"/>
          <w:b w:val="0"/>
        </w:rPr>
        <w:t>&lt;Article&gt;</w:t>
      </w:r>
      <w:r w:rsidRPr="001B5F05">
        <w:t>13 e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806DD2A" w14:textId="77777777" w:rsidTr="00183AFA">
        <w:trPr>
          <w:trHeight w:hRule="exact" w:val="240"/>
          <w:jc w:val="center"/>
        </w:trPr>
        <w:tc>
          <w:tcPr>
            <w:tcW w:w="9752" w:type="dxa"/>
            <w:gridSpan w:val="2"/>
            <w:tcBorders>
              <w:top w:val="nil"/>
              <w:left w:val="nil"/>
              <w:bottom w:val="nil"/>
              <w:right w:val="nil"/>
            </w:tcBorders>
          </w:tcPr>
          <w:p w14:paraId="5A0FB7B1" w14:textId="77777777" w:rsidR="00183AFA" w:rsidRPr="001B5F05" w:rsidRDefault="00183AFA" w:rsidP="00183AFA"/>
        </w:tc>
      </w:tr>
      <w:tr w:rsidR="00183AFA" w:rsidRPr="001B5F05" w14:paraId="213C18C8" w14:textId="77777777" w:rsidTr="00183AFA">
        <w:trPr>
          <w:trHeight w:val="240"/>
          <w:jc w:val="center"/>
        </w:trPr>
        <w:tc>
          <w:tcPr>
            <w:tcW w:w="4876" w:type="dxa"/>
            <w:tcBorders>
              <w:top w:val="nil"/>
              <w:left w:val="nil"/>
              <w:bottom w:val="nil"/>
              <w:right w:val="nil"/>
            </w:tcBorders>
          </w:tcPr>
          <w:p w14:paraId="2A5F624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8495B30" w14:textId="77777777" w:rsidR="00183AFA" w:rsidRPr="001B5F05" w:rsidRDefault="00183AFA" w:rsidP="00183AFA">
            <w:pPr>
              <w:pStyle w:val="AmColumnHeading"/>
            </w:pPr>
            <w:r w:rsidRPr="001B5F05">
              <w:t>Pakeitimas</w:t>
            </w:r>
          </w:p>
        </w:tc>
      </w:tr>
      <w:tr w:rsidR="00183AFA" w:rsidRPr="001B5F05" w14:paraId="2B6FF2EF" w14:textId="77777777" w:rsidTr="00183AFA">
        <w:trPr>
          <w:jc w:val="center"/>
        </w:trPr>
        <w:tc>
          <w:tcPr>
            <w:tcW w:w="4876" w:type="dxa"/>
            <w:tcBorders>
              <w:top w:val="nil"/>
              <w:left w:val="nil"/>
              <w:bottom w:val="nil"/>
              <w:right w:val="nil"/>
            </w:tcBorders>
          </w:tcPr>
          <w:p w14:paraId="198F6A0E" w14:textId="77777777" w:rsidR="00183AFA" w:rsidRPr="001B5F05" w:rsidRDefault="00183AFA" w:rsidP="00183AFA">
            <w:pPr>
              <w:pStyle w:val="Normal6a"/>
            </w:pPr>
          </w:p>
        </w:tc>
        <w:tc>
          <w:tcPr>
            <w:tcW w:w="4876" w:type="dxa"/>
            <w:tcBorders>
              <w:top w:val="nil"/>
              <w:left w:val="nil"/>
              <w:bottom w:val="nil"/>
              <w:right w:val="nil"/>
            </w:tcBorders>
          </w:tcPr>
          <w:p w14:paraId="2DE453CF" w14:textId="77777777" w:rsidR="00183AFA" w:rsidRPr="001B5F05" w:rsidRDefault="00183AFA" w:rsidP="00183AFA">
            <w:pPr>
              <w:pStyle w:val="Normal6a"/>
            </w:pPr>
            <w:r w:rsidRPr="001B5F05">
              <w:rPr>
                <w:b/>
                <w:i/>
              </w:rPr>
              <w:t>–</w:t>
            </w:r>
            <w:r w:rsidRPr="001B5F05">
              <w:tab/>
            </w:r>
            <w:r w:rsidRPr="001B5F05">
              <w:rPr>
                <w:b/>
                <w:i/>
              </w:rPr>
              <w:t xml:space="preserve">atsižvelgdamas į 2022 m. rugsėjo 7 d. Komisijos komunikatą dėl Europos priežiūros strategijos (COM(2022)440 </w:t>
            </w:r>
            <w:r w:rsidRPr="001B5F05">
              <w:rPr>
                <w:b/>
              </w:rPr>
              <w:t>final</w:t>
            </w:r>
            <w:r w:rsidRPr="001B5F05">
              <w:rPr>
                <w:b/>
                <w:i/>
              </w:rPr>
              <w:t>),</w:t>
            </w:r>
          </w:p>
        </w:tc>
      </w:tr>
    </w:tbl>
    <w:p w14:paraId="00C7804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091329C" w14:textId="77777777" w:rsidR="00183AFA" w:rsidRPr="001B5F05" w:rsidRDefault="00183AFA" w:rsidP="00183AFA">
      <w:r w:rsidRPr="001B5F05">
        <w:rPr>
          <w:rStyle w:val="HideTWBExt"/>
        </w:rPr>
        <w:t>&lt;/Amend&gt;</w:t>
      </w:r>
    </w:p>
    <w:p w14:paraId="5D4F461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w:t>
      </w:r>
      <w:r w:rsidRPr="001B5F05">
        <w:rPr>
          <w:rStyle w:val="HideTWBExt"/>
          <w:b w:val="0"/>
        </w:rPr>
        <w:t>&lt;/NumAm&gt;</w:t>
      </w:r>
    </w:p>
    <w:p w14:paraId="4540C744"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129644D" w14:textId="77777777" w:rsidR="00183AFA" w:rsidRPr="001B5F05" w:rsidRDefault="00183AFA" w:rsidP="00183AFA">
      <w:pPr>
        <w:pStyle w:val="NormalBold"/>
      </w:pPr>
      <w:r w:rsidRPr="001B5F05">
        <w:rPr>
          <w:rStyle w:val="HideTWBExt"/>
          <w:b w:val="0"/>
        </w:rPr>
        <w:lastRenderedPageBreak/>
        <w:t>&lt;/RepeatBlock-By&gt;</w:t>
      </w:r>
    </w:p>
    <w:p w14:paraId="0BF9CDB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954D27A" w14:textId="77777777" w:rsidR="00183AFA" w:rsidRPr="001B5F05" w:rsidRDefault="00183AFA" w:rsidP="00183AFA">
      <w:pPr>
        <w:pStyle w:val="NormalBold"/>
      </w:pPr>
      <w:r w:rsidRPr="001B5F05">
        <w:rPr>
          <w:rStyle w:val="HideTWBExt"/>
          <w:b w:val="0"/>
        </w:rPr>
        <w:t>&lt;Article&gt;</w:t>
      </w:r>
      <w:r w:rsidRPr="001B5F05">
        <w:t>13 f nurodomoji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D23CDDF" w14:textId="77777777" w:rsidTr="00183AFA">
        <w:trPr>
          <w:trHeight w:hRule="exact" w:val="240"/>
          <w:jc w:val="center"/>
        </w:trPr>
        <w:tc>
          <w:tcPr>
            <w:tcW w:w="9752" w:type="dxa"/>
            <w:gridSpan w:val="2"/>
            <w:tcBorders>
              <w:top w:val="nil"/>
              <w:left w:val="nil"/>
              <w:bottom w:val="nil"/>
              <w:right w:val="nil"/>
            </w:tcBorders>
          </w:tcPr>
          <w:p w14:paraId="161B3743" w14:textId="77777777" w:rsidR="00183AFA" w:rsidRPr="001B5F05" w:rsidRDefault="00183AFA" w:rsidP="00183AFA"/>
        </w:tc>
      </w:tr>
      <w:tr w:rsidR="00183AFA" w:rsidRPr="001B5F05" w14:paraId="5F4A28A8" w14:textId="77777777" w:rsidTr="00183AFA">
        <w:trPr>
          <w:trHeight w:val="240"/>
          <w:jc w:val="center"/>
        </w:trPr>
        <w:tc>
          <w:tcPr>
            <w:tcW w:w="4876" w:type="dxa"/>
            <w:tcBorders>
              <w:top w:val="nil"/>
              <w:left w:val="nil"/>
              <w:bottom w:val="nil"/>
              <w:right w:val="nil"/>
            </w:tcBorders>
          </w:tcPr>
          <w:p w14:paraId="519DB74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A8C3140" w14:textId="77777777" w:rsidR="00183AFA" w:rsidRPr="001B5F05" w:rsidRDefault="00183AFA" w:rsidP="00183AFA">
            <w:pPr>
              <w:pStyle w:val="AmColumnHeading"/>
            </w:pPr>
            <w:r w:rsidRPr="001B5F05">
              <w:t>Pakeitimas</w:t>
            </w:r>
          </w:p>
        </w:tc>
      </w:tr>
      <w:tr w:rsidR="00183AFA" w:rsidRPr="001B5F05" w14:paraId="44D5D00F" w14:textId="77777777" w:rsidTr="00183AFA">
        <w:trPr>
          <w:jc w:val="center"/>
        </w:trPr>
        <w:tc>
          <w:tcPr>
            <w:tcW w:w="4876" w:type="dxa"/>
            <w:tcBorders>
              <w:top w:val="nil"/>
              <w:left w:val="nil"/>
              <w:bottom w:val="nil"/>
              <w:right w:val="nil"/>
            </w:tcBorders>
          </w:tcPr>
          <w:p w14:paraId="3B06AF04" w14:textId="77777777" w:rsidR="00183AFA" w:rsidRPr="001B5F05" w:rsidRDefault="00183AFA" w:rsidP="00183AFA">
            <w:pPr>
              <w:pStyle w:val="Normal6a"/>
            </w:pPr>
          </w:p>
        </w:tc>
        <w:tc>
          <w:tcPr>
            <w:tcW w:w="4876" w:type="dxa"/>
            <w:tcBorders>
              <w:top w:val="nil"/>
              <w:left w:val="nil"/>
              <w:bottom w:val="nil"/>
              <w:right w:val="nil"/>
            </w:tcBorders>
          </w:tcPr>
          <w:p w14:paraId="0A74FB35" w14:textId="77777777" w:rsidR="00183AFA" w:rsidRPr="001B5F05" w:rsidRDefault="00183AFA" w:rsidP="00183AFA">
            <w:pPr>
              <w:pStyle w:val="Normal6a"/>
            </w:pPr>
            <w:r w:rsidRPr="001B5F05">
              <w:rPr>
                <w:b/>
                <w:i/>
              </w:rPr>
              <w:t>–</w:t>
            </w:r>
            <w:r w:rsidRPr="001B5F05">
              <w:tab/>
            </w:r>
            <w:r w:rsidRPr="001B5F05">
              <w:rPr>
                <w:b/>
                <w:i/>
              </w:rPr>
              <w:t>atsižvelgdamas į Tarybos rekomendaciją dėl galimybės gauti įperkamą kokybišką ilgalaikę priežiūrą,</w:t>
            </w:r>
          </w:p>
        </w:tc>
      </w:tr>
    </w:tbl>
    <w:p w14:paraId="599BA4F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313950E" w14:textId="77777777" w:rsidR="00183AFA" w:rsidRPr="001B5F05" w:rsidRDefault="00183AFA" w:rsidP="00183AFA">
      <w:r w:rsidRPr="001B5F05">
        <w:rPr>
          <w:rStyle w:val="HideTWBExt"/>
        </w:rPr>
        <w:t>&lt;/Amend&gt;</w:t>
      </w:r>
    </w:p>
    <w:p w14:paraId="614A1C5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w:t>
      </w:r>
      <w:r w:rsidRPr="001B5F05">
        <w:rPr>
          <w:rStyle w:val="HideTWBExt"/>
          <w:b w:val="0"/>
        </w:rPr>
        <w:t>&lt;/NumAm&gt;</w:t>
      </w:r>
    </w:p>
    <w:p w14:paraId="732D2E48"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27557EB6" w14:textId="77777777" w:rsidR="00183AFA" w:rsidRPr="001B5F05" w:rsidRDefault="00183AFA" w:rsidP="00183AFA">
      <w:pPr>
        <w:pStyle w:val="NormalBold"/>
      </w:pPr>
      <w:r w:rsidRPr="001B5F05">
        <w:rPr>
          <w:rStyle w:val="HideTWBExt"/>
          <w:b w:val="0"/>
        </w:rPr>
        <w:t>&lt;/RepeatBlock-By&gt;</w:t>
      </w:r>
    </w:p>
    <w:p w14:paraId="15EADE0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E540762" w14:textId="77777777" w:rsidR="00183AFA" w:rsidRPr="001B5F05" w:rsidRDefault="00183AFA" w:rsidP="00183AFA">
      <w:pPr>
        <w:pStyle w:val="NormalBold"/>
      </w:pPr>
      <w:r w:rsidRPr="001B5F05">
        <w:rPr>
          <w:rStyle w:val="HideTWBExt"/>
          <w:b w:val="0"/>
        </w:rPr>
        <w:t>&lt;Article&gt;</w:t>
      </w:r>
      <w:r w:rsidRPr="001B5F05">
        <w:t>–A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EC0EBF7" w14:textId="77777777" w:rsidTr="00183AFA">
        <w:trPr>
          <w:trHeight w:hRule="exact" w:val="240"/>
          <w:jc w:val="center"/>
        </w:trPr>
        <w:tc>
          <w:tcPr>
            <w:tcW w:w="9752" w:type="dxa"/>
            <w:gridSpan w:val="2"/>
            <w:tcBorders>
              <w:top w:val="nil"/>
              <w:left w:val="nil"/>
              <w:bottom w:val="nil"/>
              <w:right w:val="nil"/>
            </w:tcBorders>
          </w:tcPr>
          <w:p w14:paraId="28AC22D4" w14:textId="77777777" w:rsidR="00183AFA" w:rsidRPr="001B5F05" w:rsidRDefault="00183AFA" w:rsidP="00183AFA"/>
        </w:tc>
      </w:tr>
      <w:tr w:rsidR="00183AFA" w:rsidRPr="001B5F05" w14:paraId="6B9E0CD1" w14:textId="77777777" w:rsidTr="00183AFA">
        <w:trPr>
          <w:trHeight w:val="240"/>
          <w:jc w:val="center"/>
        </w:trPr>
        <w:tc>
          <w:tcPr>
            <w:tcW w:w="4876" w:type="dxa"/>
            <w:tcBorders>
              <w:top w:val="nil"/>
              <w:left w:val="nil"/>
              <w:bottom w:val="nil"/>
              <w:right w:val="nil"/>
            </w:tcBorders>
          </w:tcPr>
          <w:p w14:paraId="7A29517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E277AC8" w14:textId="77777777" w:rsidR="00183AFA" w:rsidRPr="001B5F05" w:rsidRDefault="00183AFA" w:rsidP="00183AFA">
            <w:pPr>
              <w:pStyle w:val="AmColumnHeading"/>
            </w:pPr>
            <w:r w:rsidRPr="001B5F05">
              <w:t>Pakeitimas</w:t>
            </w:r>
          </w:p>
        </w:tc>
      </w:tr>
      <w:tr w:rsidR="00183AFA" w:rsidRPr="001B5F05" w14:paraId="7346E9BF" w14:textId="77777777" w:rsidTr="00183AFA">
        <w:trPr>
          <w:jc w:val="center"/>
        </w:trPr>
        <w:tc>
          <w:tcPr>
            <w:tcW w:w="4876" w:type="dxa"/>
            <w:tcBorders>
              <w:top w:val="nil"/>
              <w:left w:val="nil"/>
              <w:bottom w:val="nil"/>
              <w:right w:val="nil"/>
            </w:tcBorders>
          </w:tcPr>
          <w:p w14:paraId="295E96AD" w14:textId="77777777" w:rsidR="00183AFA" w:rsidRPr="001B5F05" w:rsidRDefault="00183AFA" w:rsidP="00183AFA">
            <w:pPr>
              <w:pStyle w:val="Normal6a"/>
            </w:pPr>
          </w:p>
        </w:tc>
        <w:tc>
          <w:tcPr>
            <w:tcW w:w="4876" w:type="dxa"/>
            <w:tcBorders>
              <w:top w:val="nil"/>
              <w:left w:val="nil"/>
              <w:bottom w:val="nil"/>
              <w:right w:val="nil"/>
            </w:tcBorders>
          </w:tcPr>
          <w:p w14:paraId="2CC7424A" w14:textId="77777777" w:rsidR="00183AFA" w:rsidRPr="001B5F05" w:rsidRDefault="00183AFA" w:rsidP="00183AFA">
            <w:pPr>
              <w:pStyle w:val="Normal6a"/>
            </w:pPr>
            <w:r w:rsidRPr="001B5F05">
              <w:rPr>
                <w:b/>
                <w:i/>
              </w:rPr>
              <w:t>-A.</w:t>
            </w:r>
            <w:r w:rsidRPr="001B5F05">
              <w:tab/>
            </w:r>
            <w:r w:rsidRPr="001B5F05">
              <w:rPr>
                <w:b/>
                <w:i/>
              </w:rPr>
              <w:t>atsižvelgdamas į sanglaudos politikos laikotarpio vidurio peržiūrą, ypač į reglamentų 2021/1057 (ESF+) ir 2021/1058 (ERPF), taip pat Bendrųjų nuostatų reglamento pakeitimus,</w:t>
            </w:r>
          </w:p>
        </w:tc>
      </w:tr>
    </w:tbl>
    <w:p w14:paraId="02822E9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7410C9F" w14:textId="77777777" w:rsidR="00183AFA" w:rsidRPr="001B5F05" w:rsidRDefault="00183AFA" w:rsidP="00183AFA">
      <w:r w:rsidRPr="001B5F05">
        <w:rPr>
          <w:rStyle w:val="HideTWBExt"/>
        </w:rPr>
        <w:t>&lt;/Amend&gt;</w:t>
      </w:r>
    </w:p>
    <w:p w14:paraId="758E267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w:t>
      </w:r>
      <w:r w:rsidRPr="001B5F05">
        <w:rPr>
          <w:rStyle w:val="HideTWBExt"/>
          <w:b w:val="0"/>
        </w:rPr>
        <w:t>&lt;/NumAm&gt;</w:t>
      </w:r>
    </w:p>
    <w:p w14:paraId="6965EFD4"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06AE8125" w14:textId="77777777" w:rsidR="00183AFA" w:rsidRPr="001B5F05" w:rsidRDefault="00183AFA" w:rsidP="00183AFA">
      <w:pPr>
        <w:pStyle w:val="NormalBold"/>
      </w:pPr>
      <w:r w:rsidRPr="001B5F05">
        <w:rPr>
          <w:rStyle w:val="HideTWBExt"/>
          <w:b w:val="0"/>
        </w:rPr>
        <w:t>&lt;/RepeatBlock-By&gt;</w:t>
      </w:r>
    </w:p>
    <w:p w14:paraId="6F9D15D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85C0284" w14:textId="77777777" w:rsidR="00183AFA" w:rsidRPr="001B5F05" w:rsidRDefault="00183AFA" w:rsidP="00183AFA">
      <w:pPr>
        <w:pStyle w:val="NormalBold"/>
      </w:pPr>
      <w:r w:rsidRPr="001B5F05">
        <w:rPr>
          <w:rStyle w:val="HideTWBExt"/>
          <w:b w:val="0"/>
        </w:rPr>
        <w:t>&lt;Article&gt;</w:t>
      </w:r>
      <w:r w:rsidRPr="001B5F05">
        <w:t>–A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D9CDEB6" w14:textId="77777777" w:rsidTr="00183AFA">
        <w:trPr>
          <w:trHeight w:hRule="exact" w:val="240"/>
          <w:jc w:val="center"/>
        </w:trPr>
        <w:tc>
          <w:tcPr>
            <w:tcW w:w="9752" w:type="dxa"/>
            <w:gridSpan w:val="2"/>
            <w:tcBorders>
              <w:top w:val="nil"/>
              <w:left w:val="nil"/>
              <w:bottom w:val="nil"/>
              <w:right w:val="nil"/>
            </w:tcBorders>
          </w:tcPr>
          <w:p w14:paraId="7CD97650" w14:textId="77777777" w:rsidR="00183AFA" w:rsidRPr="001B5F05" w:rsidRDefault="00183AFA" w:rsidP="00183AFA"/>
        </w:tc>
      </w:tr>
      <w:tr w:rsidR="00183AFA" w:rsidRPr="001B5F05" w14:paraId="04937726" w14:textId="77777777" w:rsidTr="00183AFA">
        <w:trPr>
          <w:trHeight w:val="240"/>
          <w:jc w:val="center"/>
        </w:trPr>
        <w:tc>
          <w:tcPr>
            <w:tcW w:w="4876" w:type="dxa"/>
            <w:tcBorders>
              <w:top w:val="nil"/>
              <w:left w:val="nil"/>
              <w:bottom w:val="nil"/>
              <w:right w:val="nil"/>
            </w:tcBorders>
          </w:tcPr>
          <w:p w14:paraId="4618CB8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043D01B" w14:textId="77777777" w:rsidR="00183AFA" w:rsidRPr="001B5F05" w:rsidRDefault="00183AFA" w:rsidP="00183AFA">
            <w:pPr>
              <w:pStyle w:val="AmColumnHeading"/>
            </w:pPr>
            <w:r w:rsidRPr="001B5F05">
              <w:t>Pakeitimas</w:t>
            </w:r>
          </w:p>
        </w:tc>
      </w:tr>
      <w:tr w:rsidR="00183AFA" w:rsidRPr="001B5F05" w14:paraId="22C07BE6" w14:textId="77777777" w:rsidTr="00183AFA">
        <w:trPr>
          <w:jc w:val="center"/>
        </w:trPr>
        <w:tc>
          <w:tcPr>
            <w:tcW w:w="4876" w:type="dxa"/>
            <w:tcBorders>
              <w:top w:val="nil"/>
              <w:left w:val="nil"/>
              <w:bottom w:val="nil"/>
              <w:right w:val="nil"/>
            </w:tcBorders>
          </w:tcPr>
          <w:p w14:paraId="284EB064" w14:textId="77777777" w:rsidR="00183AFA" w:rsidRPr="001B5F05" w:rsidRDefault="00183AFA" w:rsidP="00183AFA">
            <w:pPr>
              <w:pStyle w:val="Normal6a"/>
            </w:pPr>
          </w:p>
        </w:tc>
        <w:tc>
          <w:tcPr>
            <w:tcW w:w="4876" w:type="dxa"/>
            <w:tcBorders>
              <w:top w:val="nil"/>
              <w:left w:val="nil"/>
              <w:bottom w:val="nil"/>
              <w:right w:val="nil"/>
            </w:tcBorders>
          </w:tcPr>
          <w:p w14:paraId="6DD1C005" w14:textId="77777777" w:rsidR="00183AFA" w:rsidRPr="001B5F05" w:rsidRDefault="00183AFA" w:rsidP="00183AFA">
            <w:pPr>
              <w:pStyle w:val="Normal6a"/>
            </w:pPr>
            <w:r w:rsidRPr="001B5F05">
              <w:rPr>
                <w:b/>
                <w:i/>
              </w:rPr>
              <w:t>–Aa.</w:t>
            </w:r>
            <w:r w:rsidRPr="001B5F05">
              <w:tab/>
            </w:r>
            <w:r w:rsidRPr="001B5F05">
              <w:rPr>
                <w:b/>
                <w:i/>
              </w:rPr>
              <w:t>atsižvelgdamas į 2021 m. gruodžio mėn. Socialinės ekonomikos veiksmų planą ir dabartinę jo laikotarpio vidurio peržiūrą,</w:t>
            </w:r>
          </w:p>
        </w:tc>
      </w:tr>
    </w:tbl>
    <w:p w14:paraId="4D5DF89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91701D1" w14:textId="77777777" w:rsidR="00183AFA" w:rsidRPr="001B5F05" w:rsidRDefault="00183AFA" w:rsidP="00183AFA">
      <w:r w:rsidRPr="001B5F05">
        <w:rPr>
          <w:rStyle w:val="HideTWBExt"/>
        </w:rPr>
        <w:t>&lt;/Amend&gt;</w:t>
      </w:r>
    </w:p>
    <w:p w14:paraId="72AD688B"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30</w:t>
      </w:r>
      <w:r w:rsidRPr="001B5F05">
        <w:rPr>
          <w:rStyle w:val="HideTWBExt"/>
          <w:b w:val="0"/>
        </w:rPr>
        <w:t>&lt;/NumAm&gt;</w:t>
      </w:r>
    </w:p>
    <w:p w14:paraId="0190907D"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2203C5C8" w14:textId="77777777" w:rsidR="00183AFA" w:rsidRPr="001B5F05" w:rsidRDefault="00183AFA" w:rsidP="00183AFA">
      <w:pPr>
        <w:pStyle w:val="NormalBold"/>
      </w:pPr>
      <w:r w:rsidRPr="001B5F05">
        <w:rPr>
          <w:rStyle w:val="HideTWBExt"/>
          <w:b w:val="0"/>
        </w:rPr>
        <w:t>&lt;/RepeatBlock-By&gt;</w:t>
      </w:r>
    </w:p>
    <w:p w14:paraId="05C7503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A5E1D8C" w14:textId="77777777" w:rsidR="00183AFA" w:rsidRPr="001B5F05" w:rsidRDefault="00183AFA" w:rsidP="00183AFA">
      <w:pPr>
        <w:pStyle w:val="NormalBold"/>
      </w:pPr>
      <w:r w:rsidRPr="001B5F05">
        <w:rPr>
          <w:rStyle w:val="HideTWBExt"/>
          <w:b w:val="0"/>
        </w:rPr>
        <w:t>&lt;Article&gt;</w:t>
      </w:r>
      <w:r w:rsidRPr="001B5F05">
        <w:t>A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E165F25" w14:textId="77777777" w:rsidTr="00183AFA">
        <w:trPr>
          <w:trHeight w:hRule="exact" w:val="240"/>
          <w:jc w:val="center"/>
        </w:trPr>
        <w:tc>
          <w:tcPr>
            <w:tcW w:w="9752" w:type="dxa"/>
            <w:gridSpan w:val="2"/>
            <w:tcBorders>
              <w:top w:val="nil"/>
              <w:left w:val="nil"/>
              <w:bottom w:val="nil"/>
              <w:right w:val="nil"/>
            </w:tcBorders>
          </w:tcPr>
          <w:p w14:paraId="17A05CD7" w14:textId="77777777" w:rsidR="00183AFA" w:rsidRPr="001B5F05" w:rsidRDefault="00183AFA" w:rsidP="00183AFA"/>
        </w:tc>
      </w:tr>
      <w:tr w:rsidR="00183AFA" w:rsidRPr="001B5F05" w14:paraId="39F6DDDC" w14:textId="77777777" w:rsidTr="00183AFA">
        <w:trPr>
          <w:trHeight w:val="240"/>
          <w:jc w:val="center"/>
        </w:trPr>
        <w:tc>
          <w:tcPr>
            <w:tcW w:w="4876" w:type="dxa"/>
            <w:tcBorders>
              <w:top w:val="nil"/>
              <w:left w:val="nil"/>
              <w:bottom w:val="nil"/>
              <w:right w:val="nil"/>
            </w:tcBorders>
          </w:tcPr>
          <w:p w14:paraId="3B4D13B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6FB18E6" w14:textId="77777777" w:rsidR="00183AFA" w:rsidRPr="001B5F05" w:rsidRDefault="00183AFA" w:rsidP="00183AFA">
            <w:pPr>
              <w:pStyle w:val="AmColumnHeading"/>
            </w:pPr>
            <w:r w:rsidRPr="001B5F05">
              <w:t>Pakeitimas</w:t>
            </w:r>
          </w:p>
        </w:tc>
      </w:tr>
      <w:tr w:rsidR="00183AFA" w:rsidRPr="001B5F05" w14:paraId="75644CC3" w14:textId="77777777" w:rsidTr="00183AFA">
        <w:trPr>
          <w:jc w:val="center"/>
        </w:trPr>
        <w:tc>
          <w:tcPr>
            <w:tcW w:w="4876" w:type="dxa"/>
            <w:tcBorders>
              <w:top w:val="nil"/>
              <w:left w:val="nil"/>
              <w:bottom w:val="nil"/>
              <w:right w:val="nil"/>
            </w:tcBorders>
          </w:tcPr>
          <w:p w14:paraId="4EAA2480" w14:textId="77777777" w:rsidR="00183AFA" w:rsidRPr="001B5F05" w:rsidRDefault="00183AFA" w:rsidP="00183AFA">
            <w:pPr>
              <w:pStyle w:val="Normal6a"/>
            </w:pPr>
            <w:r w:rsidRPr="001B5F05">
              <w:t>A.</w:t>
            </w:r>
            <w:r w:rsidRPr="001B5F05">
              <w:tab/>
              <w:t xml:space="preserve">kadangi 2025 m. </w:t>
            </w:r>
            <w:r w:rsidRPr="001B5F05">
              <w:rPr>
                <w:b/>
                <w:i/>
              </w:rPr>
              <w:t>birželio</w:t>
            </w:r>
            <w:r w:rsidRPr="001B5F05">
              <w:t xml:space="preserve"> mėn. nedarbo lygis ES buvo </w:t>
            </w:r>
            <w:r w:rsidRPr="001B5F05">
              <w:rPr>
                <w:b/>
                <w:i/>
              </w:rPr>
              <w:t>5,9</w:t>
            </w:r>
            <w:r w:rsidRPr="001B5F05">
              <w:t xml:space="preserve"> proc., o jaunimo nedarbas išlieka aukštas – </w:t>
            </w:r>
            <w:r w:rsidRPr="001B5F05">
              <w:rPr>
                <w:b/>
                <w:i/>
              </w:rPr>
              <w:t>14,7</w:t>
            </w:r>
            <w:r w:rsidRPr="001B5F05">
              <w:t xml:space="preserve"> proc.; kadangi didesnis užimtumo lygis </w:t>
            </w:r>
            <w:r w:rsidRPr="001B5F05">
              <w:rPr>
                <w:b/>
                <w:i/>
              </w:rPr>
              <w:t>nebūtinai atitinka</w:t>
            </w:r>
            <w:r w:rsidRPr="001B5F05">
              <w:t xml:space="preserve"> darbo vietų </w:t>
            </w:r>
            <w:r w:rsidRPr="001B5F05">
              <w:rPr>
                <w:b/>
                <w:i/>
              </w:rPr>
              <w:t>kokybę</w:t>
            </w:r>
            <w:r w:rsidRPr="001B5F05">
              <w:t xml:space="preserve">, darbo užmokesčio </w:t>
            </w:r>
            <w:r w:rsidRPr="001B5F05">
              <w:rPr>
                <w:b/>
                <w:i/>
              </w:rPr>
              <w:t>augimą</w:t>
            </w:r>
            <w:r w:rsidRPr="001B5F05">
              <w:t xml:space="preserve"> ir našumo </w:t>
            </w:r>
            <w:r w:rsidRPr="001B5F05">
              <w:rPr>
                <w:b/>
                <w:i/>
              </w:rPr>
              <w:t>didėjimą</w:t>
            </w:r>
            <w:r w:rsidRPr="001B5F05">
              <w:t>;</w:t>
            </w:r>
          </w:p>
        </w:tc>
        <w:tc>
          <w:tcPr>
            <w:tcW w:w="4876" w:type="dxa"/>
            <w:tcBorders>
              <w:top w:val="nil"/>
              <w:left w:val="nil"/>
              <w:bottom w:val="nil"/>
              <w:right w:val="nil"/>
            </w:tcBorders>
          </w:tcPr>
          <w:p w14:paraId="70472BB2" w14:textId="77777777" w:rsidR="00183AFA" w:rsidRPr="001B5F05" w:rsidRDefault="00183AFA" w:rsidP="00183AFA">
            <w:pPr>
              <w:pStyle w:val="Normal6a"/>
            </w:pPr>
            <w:r w:rsidRPr="001B5F05">
              <w:t>A.</w:t>
            </w:r>
            <w:r w:rsidRPr="001B5F05">
              <w:tab/>
            </w:r>
            <w:r w:rsidRPr="001B5F05">
              <w:rPr>
                <w:b/>
                <w:i/>
              </w:rPr>
              <w:t>kadangi ES užimtumo tikslas iki 2030 m. pasiekti, kad bent 78 proc. 20–64 m. amžiaus žmonių turėtų darbą, yra sėkmingai vykdomas; kadangi 2024 m. daugiau kaip du trečdaliai valstybių narių toliau darė pažangą siekdamos šio tikslo, o septynios jau pasiekė arba viršijo savo nacionalinį tikslą;</w:t>
            </w:r>
            <w:r w:rsidRPr="001B5F05">
              <w:t xml:space="preserve"> kadangi 2025 m. </w:t>
            </w:r>
            <w:r w:rsidRPr="001B5F05">
              <w:rPr>
                <w:b/>
                <w:i/>
              </w:rPr>
              <w:t>spalio</w:t>
            </w:r>
            <w:r w:rsidRPr="001B5F05">
              <w:t xml:space="preserve"> mėn. nedarbo lygis ES buvo </w:t>
            </w:r>
            <w:r w:rsidRPr="001B5F05">
              <w:rPr>
                <w:b/>
                <w:i/>
              </w:rPr>
              <w:t>6,0</w:t>
            </w:r>
            <w:r w:rsidRPr="001B5F05">
              <w:t xml:space="preserve"> proc., o jaunimo nedarbas išlieka aukštas – </w:t>
            </w:r>
            <w:r w:rsidRPr="001B5F05">
              <w:rPr>
                <w:b/>
                <w:i/>
              </w:rPr>
              <w:t>13,2</w:t>
            </w:r>
            <w:r w:rsidRPr="001B5F05">
              <w:t> proc.;</w:t>
            </w:r>
            <w:r w:rsidRPr="001B5F05">
              <w:rPr>
                <w:b/>
                <w:i/>
              </w:rPr>
              <w:t xml:space="preserve"> kadangi tam tikrų grupių, pvz., romų ir asmenų su negalia, nedarbo lygis taip pat išlieka aukštas ir jos susiduria su struktūrinėmis kliūtimis, įskaitant diskriminaciją, ribotas galimybes gauti kokybišką išsilavinimą ir segregaciją;</w:t>
            </w:r>
            <w:r w:rsidRPr="001B5F05">
              <w:t xml:space="preserve"> kadangi didesnis užimtumo lygis </w:t>
            </w:r>
            <w:r w:rsidRPr="001B5F05">
              <w:rPr>
                <w:b/>
                <w:i/>
              </w:rPr>
              <w:t>turėtų būti derinamas su</w:t>
            </w:r>
            <w:r w:rsidRPr="001B5F05">
              <w:t xml:space="preserve"> darbo vietų </w:t>
            </w:r>
            <w:r w:rsidRPr="001B5F05">
              <w:rPr>
                <w:b/>
                <w:i/>
              </w:rPr>
              <w:t>kokybe</w:t>
            </w:r>
            <w:r w:rsidRPr="001B5F05">
              <w:t xml:space="preserve">, darbo užmokesčio </w:t>
            </w:r>
            <w:r w:rsidRPr="001B5F05">
              <w:rPr>
                <w:b/>
                <w:i/>
              </w:rPr>
              <w:t>augimu</w:t>
            </w:r>
            <w:r w:rsidRPr="001B5F05">
              <w:t xml:space="preserve"> ir našumo </w:t>
            </w:r>
            <w:r w:rsidRPr="001B5F05">
              <w:rPr>
                <w:b/>
                <w:i/>
              </w:rPr>
              <w:t>didėjimu</w:t>
            </w:r>
            <w:r w:rsidRPr="001B5F05">
              <w:t xml:space="preserve">; </w:t>
            </w:r>
            <w:r w:rsidRPr="001B5F05">
              <w:rPr>
                <w:b/>
                <w:i/>
              </w:rPr>
              <w:t>kadangi, visų pirma, 2024 m. beveik 1 iš 12 darbuotojų Sąjungoje vis dar grėsė skurdas;</w:t>
            </w:r>
          </w:p>
        </w:tc>
      </w:tr>
    </w:tbl>
    <w:p w14:paraId="23E1D3D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988DAD0" w14:textId="77777777" w:rsidR="00183AFA" w:rsidRPr="001B5F05" w:rsidRDefault="00183AFA" w:rsidP="00183AFA">
      <w:r w:rsidRPr="001B5F05">
        <w:rPr>
          <w:rStyle w:val="HideTWBExt"/>
        </w:rPr>
        <w:t>&lt;/Amend&gt;</w:t>
      </w:r>
    </w:p>
    <w:p w14:paraId="023F332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31</w:t>
      </w:r>
      <w:r w:rsidRPr="001B5F05">
        <w:rPr>
          <w:rStyle w:val="HideTWBExt"/>
          <w:b w:val="0"/>
        </w:rPr>
        <w:t>&lt;/NumAm&gt;</w:t>
      </w:r>
    </w:p>
    <w:p w14:paraId="4D996376"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108983FC" w14:textId="77777777" w:rsidR="00183AFA" w:rsidRPr="001B5F05" w:rsidRDefault="00183AFA" w:rsidP="00183AFA">
      <w:pPr>
        <w:pStyle w:val="NormalBold"/>
      </w:pPr>
      <w:r w:rsidRPr="001B5F05">
        <w:rPr>
          <w:rStyle w:val="HideTWBExt"/>
          <w:b w:val="0"/>
        </w:rPr>
        <w:t>&lt;/RepeatBlock-By&gt;</w:t>
      </w:r>
    </w:p>
    <w:p w14:paraId="0699041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73D7F0D" w14:textId="77777777" w:rsidR="00183AFA" w:rsidRPr="001B5F05" w:rsidRDefault="00183AFA" w:rsidP="00183AFA">
      <w:pPr>
        <w:pStyle w:val="NormalBold"/>
      </w:pPr>
      <w:r w:rsidRPr="001B5F05">
        <w:rPr>
          <w:rStyle w:val="HideTWBExt"/>
          <w:b w:val="0"/>
        </w:rPr>
        <w:t>&lt;Article&gt;</w:t>
      </w:r>
      <w:r w:rsidRPr="001B5F05">
        <w:t>A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A6B86C0" w14:textId="77777777" w:rsidTr="00183AFA">
        <w:trPr>
          <w:trHeight w:hRule="exact" w:val="240"/>
          <w:jc w:val="center"/>
        </w:trPr>
        <w:tc>
          <w:tcPr>
            <w:tcW w:w="9752" w:type="dxa"/>
            <w:gridSpan w:val="2"/>
            <w:tcBorders>
              <w:top w:val="nil"/>
              <w:left w:val="nil"/>
              <w:bottom w:val="nil"/>
              <w:right w:val="nil"/>
            </w:tcBorders>
          </w:tcPr>
          <w:p w14:paraId="4D3FFA20" w14:textId="77777777" w:rsidR="00183AFA" w:rsidRPr="001B5F05" w:rsidRDefault="00183AFA" w:rsidP="00183AFA"/>
        </w:tc>
      </w:tr>
      <w:tr w:rsidR="00183AFA" w:rsidRPr="001B5F05" w14:paraId="4B80725D" w14:textId="77777777" w:rsidTr="00183AFA">
        <w:trPr>
          <w:trHeight w:val="240"/>
          <w:jc w:val="center"/>
        </w:trPr>
        <w:tc>
          <w:tcPr>
            <w:tcW w:w="4876" w:type="dxa"/>
            <w:tcBorders>
              <w:top w:val="nil"/>
              <w:left w:val="nil"/>
              <w:bottom w:val="nil"/>
              <w:right w:val="nil"/>
            </w:tcBorders>
          </w:tcPr>
          <w:p w14:paraId="7A1D478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04D9601" w14:textId="77777777" w:rsidR="00183AFA" w:rsidRPr="001B5F05" w:rsidRDefault="00183AFA" w:rsidP="00183AFA">
            <w:pPr>
              <w:pStyle w:val="AmColumnHeading"/>
            </w:pPr>
            <w:r w:rsidRPr="001B5F05">
              <w:t>Pakeitimas</w:t>
            </w:r>
          </w:p>
        </w:tc>
      </w:tr>
      <w:tr w:rsidR="00183AFA" w:rsidRPr="001B5F05" w14:paraId="1E0AD295" w14:textId="77777777" w:rsidTr="00183AFA">
        <w:trPr>
          <w:jc w:val="center"/>
        </w:trPr>
        <w:tc>
          <w:tcPr>
            <w:tcW w:w="4876" w:type="dxa"/>
            <w:tcBorders>
              <w:top w:val="nil"/>
              <w:left w:val="nil"/>
              <w:bottom w:val="nil"/>
              <w:right w:val="nil"/>
            </w:tcBorders>
          </w:tcPr>
          <w:p w14:paraId="19B03700" w14:textId="77777777" w:rsidR="00183AFA" w:rsidRPr="001B5F05" w:rsidRDefault="00183AFA" w:rsidP="00183AFA">
            <w:pPr>
              <w:pStyle w:val="Normal6a"/>
            </w:pPr>
            <w:r w:rsidRPr="001B5F05">
              <w:t>A.</w:t>
            </w:r>
            <w:r w:rsidRPr="001B5F05">
              <w:tab/>
              <w:t xml:space="preserve">kadangi 2025 m. </w:t>
            </w:r>
            <w:r w:rsidRPr="001B5F05">
              <w:rPr>
                <w:b/>
                <w:i/>
              </w:rPr>
              <w:t>birželio</w:t>
            </w:r>
            <w:r w:rsidRPr="001B5F05">
              <w:t xml:space="preserve"> mėn. nedarbo lygis ES buvo </w:t>
            </w:r>
            <w:r w:rsidRPr="001B5F05">
              <w:rPr>
                <w:b/>
                <w:i/>
              </w:rPr>
              <w:t>5,9</w:t>
            </w:r>
            <w:r w:rsidRPr="001B5F05">
              <w:t xml:space="preserve"> proc., o jaunimo nedarbas išlieka aukštas – </w:t>
            </w:r>
            <w:r w:rsidRPr="001B5F05">
              <w:rPr>
                <w:b/>
                <w:i/>
              </w:rPr>
              <w:t>14,7</w:t>
            </w:r>
            <w:r w:rsidRPr="001B5F05">
              <w:t xml:space="preserve"> proc.; kadangi didesnis užimtumo lygis nebūtinai atitinka darbo vietų kokybę, darbo </w:t>
            </w:r>
            <w:r w:rsidRPr="001B5F05">
              <w:lastRenderedPageBreak/>
              <w:t>užmokesčio augimą ir našumo didėjimą;</w:t>
            </w:r>
          </w:p>
        </w:tc>
        <w:tc>
          <w:tcPr>
            <w:tcW w:w="4876" w:type="dxa"/>
            <w:tcBorders>
              <w:top w:val="nil"/>
              <w:left w:val="nil"/>
              <w:bottom w:val="nil"/>
              <w:right w:val="nil"/>
            </w:tcBorders>
          </w:tcPr>
          <w:p w14:paraId="183AACFB" w14:textId="77777777" w:rsidR="00183AFA" w:rsidRPr="001B5F05" w:rsidRDefault="00183AFA" w:rsidP="00183AFA">
            <w:pPr>
              <w:pStyle w:val="Normal6a"/>
            </w:pPr>
            <w:r w:rsidRPr="001B5F05">
              <w:lastRenderedPageBreak/>
              <w:t>A.</w:t>
            </w:r>
            <w:r w:rsidRPr="001B5F05">
              <w:tab/>
              <w:t xml:space="preserve">kadangi 2025 m. </w:t>
            </w:r>
            <w:r w:rsidRPr="001B5F05">
              <w:rPr>
                <w:b/>
                <w:i/>
              </w:rPr>
              <w:t>rugsėjo</w:t>
            </w:r>
            <w:r w:rsidRPr="001B5F05">
              <w:t xml:space="preserve"> mėn. nedarbo lygis ES buvo </w:t>
            </w:r>
            <w:r w:rsidRPr="001B5F05">
              <w:rPr>
                <w:b/>
                <w:i/>
              </w:rPr>
              <w:t>6</w:t>
            </w:r>
            <w:r w:rsidRPr="001B5F05">
              <w:t xml:space="preserve"> proc., o jaunimo nedarbas išlieka aukštas – </w:t>
            </w:r>
            <w:r w:rsidRPr="001B5F05">
              <w:rPr>
                <w:b/>
                <w:i/>
              </w:rPr>
              <w:t>14,8</w:t>
            </w:r>
            <w:r w:rsidRPr="001B5F05">
              <w:t xml:space="preserve"> proc.; kadangi didesnis užimtumo lygis </w:t>
            </w:r>
            <w:r w:rsidRPr="001B5F05">
              <w:rPr>
                <w:b/>
                <w:i/>
              </w:rPr>
              <w:t>ES</w:t>
            </w:r>
            <w:r w:rsidRPr="001B5F05">
              <w:t xml:space="preserve"> nebūtinai atitinka darbo vietų kokybę</w:t>
            </w:r>
            <w:r w:rsidRPr="001B5F05">
              <w:rPr>
                <w:b/>
                <w:i/>
              </w:rPr>
              <w:t xml:space="preserve">, </w:t>
            </w:r>
            <w:r w:rsidRPr="001B5F05">
              <w:rPr>
                <w:b/>
                <w:i/>
              </w:rPr>
              <w:lastRenderedPageBreak/>
              <w:t>deramą darbo užmokestį</w:t>
            </w:r>
            <w:r w:rsidRPr="001B5F05">
              <w:t>, darbo užmokesčio augimą ir našumo didėjimą;</w:t>
            </w:r>
            <w:r w:rsidRPr="001B5F05">
              <w:rPr>
                <w:b/>
                <w:i/>
              </w:rPr>
              <w:t xml:space="preserve"> kadangi nedarbas ir mažų garantijų darbo sąlygos visų pirma daro bendrą poveikį jaunimui, moterims, vyresnio amžiaus darbuotojams, žemos, žemos ir vidutinės kvalifikacijos darbuotojams, migrantams ir asmenims su negalia;</w:t>
            </w:r>
            <w:r w:rsidRPr="001B5F05">
              <w:t xml:space="preserve"> </w:t>
            </w:r>
            <w:r w:rsidRPr="001B5F05">
              <w:rPr>
                <w:b/>
                <w:i/>
              </w:rPr>
              <w:t>kadangi daugelis darbuotojų vis dar susiduria su mažu darbo užmokesčiu, nesavanoriškomis terminuotomis ir mažų garantijų darbo sutartimis, nepakankamomis galimybėmis naudotis tinkamomis socialinės apsaugos sistemomis ir per nepakankamomis kokybiško mokymo galimybėmis; kadangi dirbančiųjų skurdas tebėra 8,2 proc., o tai kenkia socialinei sanglaudai;</w:t>
            </w:r>
          </w:p>
        </w:tc>
      </w:tr>
    </w:tbl>
    <w:p w14:paraId="203D56DA"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C39AFED" w14:textId="77777777" w:rsidR="00183AFA" w:rsidRPr="001B5F05" w:rsidRDefault="00183AFA" w:rsidP="00183AFA">
      <w:r w:rsidRPr="001B5F05">
        <w:rPr>
          <w:rStyle w:val="HideTWBExt"/>
        </w:rPr>
        <w:t>&lt;/Amend&gt;</w:t>
      </w:r>
    </w:p>
    <w:p w14:paraId="7C1F02E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32</w:t>
      </w:r>
      <w:r w:rsidRPr="001B5F05">
        <w:rPr>
          <w:rStyle w:val="HideTWBExt"/>
          <w:b w:val="0"/>
        </w:rPr>
        <w:t>&lt;/NumAm&gt;</w:t>
      </w:r>
    </w:p>
    <w:p w14:paraId="4CBFD9E5"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77170F03"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4AA7EAB6" w14:textId="77777777" w:rsidR="00183AFA" w:rsidRPr="001B5F05" w:rsidRDefault="00183AFA" w:rsidP="00183AFA">
      <w:pPr>
        <w:pStyle w:val="NormalBold"/>
      </w:pPr>
      <w:r w:rsidRPr="001B5F05">
        <w:rPr>
          <w:rStyle w:val="HideTWBExt"/>
          <w:b w:val="0"/>
        </w:rPr>
        <w:t>&lt;/RepeatBlock-By&gt;</w:t>
      </w:r>
    </w:p>
    <w:p w14:paraId="26E4357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BE2E40E" w14:textId="77777777" w:rsidR="00183AFA" w:rsidRPr="001B5F05" w:rsidRDefault="00183AFA" w:rsidP="00183AFA">
      <w:pPr>
        <w:pStyle w:val="NormalBold"/>
      </w:pPr>
      <w:r w:rsidRPr="001B5F05">
        <w:rPr>
          <w:rStyle w:val="HideTWBExt"/>
          <w:b w:val="0"/>
        </w:rPr>
        <w:t>&lt;Article&gt;</w:t>
      </w:r>
      <w:r w:rsidRPr="001B5F05">
        <w:t>A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599C21B" w14:textId="77777777" w:rsidTr="00183AFA">
        <w:trPr>
          <w:trHeight w:hRule="exact" w:val="240"/>
          <w:jc w:val="center"/>
        </w:trPr>
        <w:tc>
          <w:tcPr>
            <w:tcW w:w="9752" w:type="dxa"/>
            <w:gridSpan w:val="2"/>
            <w:tcBorders>
              <w:top w:val="nil"/>
              <w:left w:val="nil"/>
              <w:bottom w:val="nil"/>
              <w:right w:val="nil"/>
            </w:tcBorders>
          </w:tcPr>
          <w:p w14:paraId="6A53A2CF" w14:textId="77777777" w:rsidR="00183AFA" w:rsidRPr="001B5F05" w:rsidRDefault="00183AFA" w:rsidP="00183AFA"/>
        </w:tc>
      </w:tr>
      <w:tr w:rsidR="00183AFA" w:rsidRPr="001B5F05" w14:paraId="350D9155" w14:textId="77777777" w:rsidTr="00183AFA">
        <w:trPr>
          <w:trHeight w:val="240"/>
          <w:jc w:val="center"/>
        </w:trPr>
        <w:tc>
          <w:tcPr>
            <w:tcW w:w="4876" w:type="dxa"/>
            <w:tcBorders>
              <w:top w:val="nil"/>
              <w:left w:val="nil"/>
              <w:bottom w:val="nil"/>
              <w:right w:val="nil"/>
            </w:tcBorders>
          </w:tcPr>
          <w:p w14:paraId="16B856A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8E1447F" w14:textId="77777777" w:rsidR="00183AFA" w:rsidRPr="001B5F05" w:rsidRDefault="00183AFA" w:rsidP="00183AFA">
            <w:pPr>
              <w:pStyle w:val="AmColumnHeading"/>
            </w:pPr>
            <w:r w:rsidRPr="001B5F05">
              <w:t>Pakeitimas</w:t>
            </w:r>
          </w:p>
        </w:tc>
      </w:tr>
      <w:tr w:rsidR="00183AFA" w:rsidRPr="001B5F05" w14:paraId="052F0CEA" w14:textId="77777777" w:rsidTr="00183AFA">
        <w:trPr>
          <w:jc w:val="center"/>
        </w:trPr>
        <w:tc>
          <w:tcPr>
            <w:tcW w:w="4876" w:type="dxa"/>
            <w:tcBorders>
              <w:top w:val="nil"/>
              <w:left w:val="nil"/>
              <w:bottom w:val="nil"/>
              <w:right w:val="nil"/>
            </w:tcBorders>
          </w:tcPr>
          <w:p w14:paraId="648D3182" w14:textId="77777777" w:rsidR="00183AFA" w:rsidRPr="001B5F05" w:rsidRDefault="00183AFA" w:rsidP="00183AFA">
            <w:pPr>
              <w:pStyle w:val="Normal6a"/>
            </w:pPr>
            <w:r w:rsidRPr="001B5F05">
              <w:t>A.</w:t>
            </w:r>
            <w:r w:rsidRPr="001B5F05">
              <w:tab/>
              <w:t>kadangi 2025 m. birželio mėn. nedarbo lygis ES buvo 5,9 proc., o jaunimo nedarbas išlieka aukštas – 14,7 proc.; kadangi didesnis užimtumo lygis nebūtinai atitinka darbo vietų kokybę, darbo užmokesčio augimą ir našumo didėjimą;</w:t>
            </w:r>
          </w:p>
        </w:tc>
        <w:tc>
          <w:tcPr>
            <w:tcW w:w="4876" w:type="dxa"/>
            <w:tcBorders>
              <w:top w:val="nil"/>
              <w:left w:val="nil"/>
              <w:bottom w:val="nil"/>
              <w:right w:val="nil"/>
            </w:tcBorders>
          </w:tcPr>
          <w:p w14:paraId="17B13AF2" w14:textId="77777777" w:rsidR="00183AFA" w:rsidRPr="001B5F05" w:rsidRDefault="00183AFA" w:rsidP="00183AFA">
            <w:pPr>
              <w:pStyle w:val="Normal6a"/>
            </w:pPr>
            <w:r w:rsidRPr="001B5F05">
              <w:t>A.</w:t>
            </w:r>
            <w:r w:rsidRPr="001B5F05">
              <w:tab/>
              <w:t>kadangi 2025 m. birželio mėn. nedarbo lygis ES buvo 5,9 proc.</w:t>
            </w:r>
            <w:r w:rsidRPr="001B5F05">
              <w:rPr>
                <w:b/>
                <w:i/>
              </w:rPr>
              <w:t xml:space="preserve"> ir valstybėse narėse svyravo nuo 2,6 proc. iki net 10,6 proc.</w:t>
            </w:r>
            <w:r w:rsidRPr="001B5F05">
              <w:t>, o jaunimo nedarbas išlieka aukštas – 14,7 proc.; kadangi didesnis užimtumo lygis nebūtinai atitinka darbo vietų kokybę, darbo užmokesčio augimą ir našumo didėjimą;</w:t>
            </w:r>
          </w:p>
        </w:tc>
      </w:tr>
    </w:tbl>
    <w:p w14:paraId="790F2CE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63B3140" w14:textId="77777777" w:rsidR="00183AFA" w:rsidRPr="001B5F05" w:rsidRDefault="00183AFA" w:rsidP="00183AFA">
      <w:r w:rsidRPr="001B5F05">
        <w:rPr>
          <w:rStyle w:val="HideTWBExt"/>
        </w:rPr>
        <w:t>&lt;/Amend&gt;</w:t>
      </w:r>
    </w:p>
    <w:p w14:paraId="37DD441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33</w:t>
      </w:r>
      <w:r w:rsidRPr="001B5F05">
        <w:rPr>
          <w:rStyle w:val="HideTWBExt"/>
          <w:b w:val="0"/>
        </w:rPr>
        <w:t>&lt;/NumAm&gt;</w:t>
      </w:r>
    </w:p>
    <w:p w14:paraId="3E89BFAF" w14:textId="77777777" w:rsidR="00183AFA" w:rsidRPr="001B5F05" w:rsidRDefault="00183AFA" w:rsidP="00183AFA">
      <w:pPr>
        <w:pStyle w:val="NormalBold"/>
      </w:pPr>
      <w:r w:rsidRPr="001B5F05">
        <w:rPr>
          <w:rStyle w:val="HideTWBExt"/>
          <w:b w:val="0"/>
        </w:rPr>
        <w:t>&lt;RepeatBlock-By&gt;&lt;Members&gt;</w:t>
      </w:r>
      <w:r w:rsidRPr="001B5F05">
        <w:t>Miriam Lexmann</w:t>
      </w:r>
      <w:r w:rsidRPr="001B5F05">
        <w:rPr>
          <w:rStyle w:val="HideTWBExt"/>
          <w:b w:val="0"/>
        </w:rPr>
        <w:t>&lt;/Members&gt;</w:t>
      </w:r>
    </w:p>
    <w:p w14:paraId="458B5F2F" w14:textId="77777777" w:rsidR="00183AFA" w:rsidRPr="001B5F05" w:rsidRDefault="00183AFA" w:rsidP="00183AFA">
      <w:pPr>
        <w:pStyle w:val="NormalBold"/>
      </w:pPr>
      <w:r w:rsidRPr="001B5F05">
        <w:rPr>
          <w:rStyle w:val="HideTWBExt"/>
          <w:b w:val="0"/>
        </w:rPr>
        <w:t>&lt;/RepeatBlock-By&gt;</w:t>
      </w:r>
    </w:p>
    <w:p w14:paraId="0ECF7A4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8928DFF" w14:textId="77777777" w:rsidR="00183AFA" w:rsidRPr="001B5F05" w:rsidRDefault="00183AFA" w:rsidP="00183AFA">
      <w:pPr>
        <w:pStyle w:val="NormalBold"/>
      </w:pPr>
      <w:r w:rsidRPr="001B5F05">
        <w:rPr>
          <w:rStyle w:val="HideTWBExt"/>
          <w:b w:val="0"/>
        </w:rPr>
        <w:t>&lt;Article&gt;</w:t>
      </w:r>
      <w:r w:rsidRPr="001B5F05">
        <w:t>A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F4FD4D8" w14:textId="77777777" w:rsidTr="00183AFA">
        <w:trPr>
          <w:trHeight w:hRule="exact" w:val="240"/>
          <w:jc w:val="center"/>
        </w:trPr>
        <w:tc>
          <w:tcPr>
            <w:tcW w:w="9752" w:type="dxa"/>
            <w:gridSpan w:val="2"/>
            <w:tcBorders>
              <w:top w:val="nil"/>
              <w:left w:val="nil"/>
              <w:bottom w:val="nil"/>
              <w:right w:val="nil"/>
            </w:tcBorders>
          </w:tcPr>
          <w:p w14:paraId="395E3CD0" w14:textId="77777777" w:rsidR="00183AFA" w:rsidRPr="001B5F05" w:rsidRDefault="00183AFA" w:rsidP="00183AFA"/>
        </w:tc>
      </w:tr>
      <w:tr w:rsidR="00183AFA" w:rsidRPr="001B5F05" w14:paraId="61F033F0" w14:textId="77777777" w:rsidTr="00183AFA">
        <w:trPr>
          <w:trHeight w:val="240"/>
          <w:jc w:val="center"/>
        </w:trPr>
        <w:tc>
          <w:tcPr>
            <w:tcW w:w="4876" w:type="dxa"/>
            <w:tcBorders>
              <w:top w:val="nil"/>
              <w:left w:val="nil"/>
              <w:bottom w:val="nil"/>
              <w:right w:val="nil"/>
            </w:tcBorders>
          </w:tcPr>
          <w:p w14:paraId="64A5682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89908B7" w14:textId="77777777" w:rsidR="00183AFA" w:rsidRPr="001B5F05" w:rsidRDefault="00183AFA" w:rsidP="00183AFA">
            <w:pPr>
              <w:pStyle w:val="AmColumnHeading"/>
            </w:pPr>
            <w:r w:rsidRPr="001B5F05">
              <w:t>Pakeitimas</w:t>
            </w:r>
          </w:p>
        </w:tc>
      </w:tr>
      <w:tr w:rsidR="00183AFA" w:rsidRPr="001B5F05" w14:paraId="60FFB268" w14:textId="77777777" w:rsidTr="00183AFA">
        <w:trPr>
          <w:jc w:val="center"/>
        </w:trPr>
        <w:tc>
          <w:tcPr>
            <w:tcW w:w="4876" w:type="dxa"/>
            <w:tcBorders>
              <w:top w:val="nil"/>
              <w:left w:val="nil"/>
              <w:bottom w:val="nil"/>
              <w:right w:val="nil"/>
            </w:tcBorders>
          </w:tcPr>
          <w:p w14:paraId="570567C3" w14:textId="77777777" w:rsidR="00183AFA" w:rsidRPr="001B5F05" w:rsidRDefault="00183AFA" w:rsidP="00183AFA">
            <w:pPr>
              <w:pStyle w:val="Normal6a"/>
            </w:pPr>
            <w:r w:rsidRPr="001B5F05">
              <w:t>A.</w:t>
            </w:r>
            <w:r w:rsidRPr="001B5F05">
              <w:tab/>
              <w:t>kadangi 2025 m. birželio mėn. nedarbo lygis ES buvo 5,9 proc., o jaunimo nedarbas išlieka aukštas – 14,7 proc.; kadangi didesnis užimtumo lygis nebūtinai atitinka darbo vietų kokybę, darbo užmokesčio augimą ir našumo didėjimą;</w:t>
            </w:r>
          </w:p>
        </w:tc>
        <w:tc>
          <w:tcPr>
            <w:tcW w:w="4876" w:type="dxa"/>
            <w:tcBorders>
              <w:top w:val="nil"/>
              <w:left w:val="nil"/>
              <w:bottom w:val="nil"/>
              <w:right w:val="nil"/>
            </w:tcBorders>
          </w:tcPr>
          <w:p w14:paraId="056A7B0F" w14:textId="77777777" w:rsidR="00183AFA" w:rsidRPr="001B5F05" w:rsidRDefault="00183AFA" w:rsidP="00183AFA">
            <w:pPr>
              <w:pStyle w:val="Normal6a"/>
            </w:pPr>
            <w:r w:rsidRPr="001B5F05">
              <w:t>A.</w:t>
            </w:r>
            <w:r w:rsidRPr="001B5F05">
              <w:tab/>
              <w:t>kadangi 2025 m. birželio mėn. nedarbo lygis ES buvo 5,9 proc.</w:t>
            </w:r>
            <w:r w:rsidRPr="001B5F05">
              <w:rPr>
                <w:b/>
                <w:i/>
              </w:rPr>
              <w:t>, asmenų su negalia nedarbo lygis – 15,1 proc.</w:t>
            </w:r>
            <w:r w:rsidRPr="001B5F05">
              <w:t>, o jaunimo nedarbas išlieka aukštas – 14,7 proc.; kadangi didesnis užimtumo lygis nebūtinai atitinka darbo vietų kokybę, darbo užmokesčio augimą ir našumo didėjimą;</w:t>
            </w:r>
          </w:p>
        </w:tc>
      </w:tr>
    </w:tbl>
    <w:p w14:paraId="4C6C365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E6CA8E6" w14:textId="77777777" w:rsidR="00183AFA" w:rsidRPr="001B5F05" w:rsidRDefault="00183AFA" w:rsidP="00183AFA">
      <w:r w:rsidRPr="001B5F05">
        <w:rPr>
          <w:rStyle w:val="HideTWBExt"/>
        </w:rPr>
        <w:t>&lt;/Amend&gt;</w:t>
      </w:r>
    </w:p>
    <w:p w14:paraId="599879D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34</w:t>
      </w:r>
      <w:r w:rsidRPr="001B5F05">
        <w:rPr>
          <w:rStyle w:val="HideTWBExt"/>
          <w:b w:val="0"/>
        </w:rPr>
        <w:t>&lt;/NumAm&gt;</w:t>
      </w:r>
    </w:p>
    <w:p w14:paraId="4986F15D"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58E668D5" w14:textId="77777777" w:rsidR="00183AFA" w:rsidRPr="001B5F05" w:rsidRDefault="00183AFA" w:rsidP="00183AFA">
      <w:pPr>
        <w:pStyle w:val="NormalBold"/>
      </w:pPr>
      <w:r w:rsidRPr="001B5F05">
        <w:rPr>
          <w:rStyle w:val="HideTWBExt"/>
          <w:b w:val="0"/>
        </w:rPr>
        <w:t>&lt;/RepeatBlock-By&gt;</w:t>
      </w:r>
    </w:p>
    <w:p w14:paraId="1A508A6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ED933EF" w14:textId="77777777" w:rsidR="00183AFA" w:rsidRPr="001B5F05" w:rsidRDefault="00183AFA" w:rsidP="00183AFA">
      <w:pPr>
        <w:pStyle w:val="NormalBold"/>
      </w:pPr>
      <w:r w:rsidRPr="001B5F05">
        <w:rPr>
          <w:rStyle w:val="HideTWBExt"/>
          <w:b w:val="0"/>
        </w:rPr>
        <w:t>&lt;Article&gt;</w:t>
      </w:r>
      <w:r w:rsidRPr="001B5F05">
        <w:t>A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FE7D5FD" w14:textId="77777777" w:rsidTr="00183AFA">
        <w:trPr>
          <w:trHeight w:hRule="exact" w:val="240"/>
          <w:jc w:val="center"/>
        </w:trPr>
        <w:tc>
          <w:tcPr>
            <w:tcW w:w="9752" w:type="dxa"/>
            <w:gridSpan w:val="2"/>
            <w:tcBorders>
              <w:top w:val="nil"/>
              <w:left w:val="nil"/>
              <w:bottom w:val="nil"/>
              <w:right w:val="nil"/>
            </w:tcBorders>
          </w:tcPr>
          <w:p w14:paraId="0DAA0E00" w14:textId="77777777" w:rsidR="00183AFA" w:rsidRPr="001B5F05" w:rsidRDefault="00183AFA" w:rsidP="00183AFA"/>
        </w:tc>
      </w:tr>
      <w:tr w:rsidR="00183AFA" w:rsidRPr="001B5F05" w14:paraId="6971CCD8" w14:textId="77777777" w:rsidTr="00183AFA">
        <w:trPr>
          <w:trHeight w:val="240"/>
          <w:jc w:val="center"/>
        </w:trPr>
        <w:tc>
          <w:tcPr>
            <w:tcW w:w="4876" w:type="dxa"/>
            <w:tcBorders>
              <w:top w:val="nil"/>
              <w:left w:val="nil"/>
              <w:bottom w:val="nil"/>
              <w:right w:val="nil"/>
            </w:tcBorders>
          </w:tcPr>
          <w:p w14:paraId="0C09296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685E367" w14:textId="77777777" w:rsidR="00183AFA" w:rsidRPr="001B5F05" w:rsidRDefault="00183AFA" w:rsidP="00183AFA">
            <w:pPr>
              <w:pStyle w:val="AmColumnHeading"/>
            </w:pPr>
            <w:r w:rsidRPr="001B5F05">
              <w:t>Pakeitimas</w:t>
            </w:r>
          </w:p>
        </w:tc>
      </w:tr>
      <w:tr w:rsidR="00183AFA" w:rsidRPr="001B5F05" w14:paraId="7C142EF3" w14:textId="77777777" w:rsidTr="00183AFA">
        <w:trPr>
          <w:jc w:val="center"/>
        </w:trPr>
        <w:tc>
          <w:tcPr>
            <w:tcW w:w="4876" w:type="dxa"/>
            <w:tcBorders>
              <w:top w:val="nil"/>
              <w:left w:val="nil"/>
              <w:bottom w:val="nil"/>
              <w:right w:val="nil"/>
            </w:tcBorders>
          </w:tcPr>
          <w:p w14:paraId="4DCC5FEC" w14:textId="77777777" w:rsidR="00183AFA" w:rsidRPr="001B5F05" w:rsidRDefault="00183AFA" w:rsidP="00183AFA">
            <w:pPr>
              <w:pStyle w:val="Normal6a"/>
            </w:pPr>
            <w:r w:rsidRPr="001B5F05">
              <w:t>A.</w:t>
            </w:r>
            <w:r w:rsidRPr="001B5F05">
              <w:tab/>
              <w:t xml:space="preserve">kadangi 2025 m. </w:t>
            </w:r>
            <w:r w:rsidRPr="001B5F05">
              <w:rPr>
                <w:b/>
                <w:i/>
              </w:rPr>
              <w:t>birželio</w:t>
            </w:r>
            <w:r w:rsidRPr="001B5F05">
              <w:t xml:space="preserve"> mėn. nedarbo lygis ES buvo </w:t>
            </w:r>
            <w:r w:rsidRPr="001B5F05">
              <w:rPr>
                <w:b/>
                <w:i/>
              </w:rPr>
              <w:t>5,9</w:t>
            </w:r>
            <w:r w:rsidRPr="001B5F05">
              <w:t xml:space="preserve"> proc., o jaunimo nedarbas išlieka aukštas – </w:t>
            </w:r>
            <w:r w:rsidRPr="001B5F05">
              <w:rPr>
                <w:b/>
                <w:i/>
              </w:rPr>
              <w:t>14,7</w:t>
            </w:r>
            <w:r w:rsidRPr="001B5F05">
              <w:t> proc.; kadangi didesnis užimtumo lygis nebūtinai atitinka darbo vietų kokybę, darbo užmokesčio augimą ir našumo didėjimą;</w:t>
            </w:r>
          </w:p>
        </w:tc>
        <w:tc>
          <w:tcPr>
            <w:tcW w:w="4876" w:type="dxa"/>
            <w:tcBorders>
              <w:top w:val="nil"/>
              <w:left w:val="nil"/>
              <w:bottom w:val="nil"/>
              <w:right w:val="nil"/>
            </w:tcBorders>
          </w:tcPr>
          <w:p w14:paraId="3488B854" w14:textId="77777777" w:rsidR="00183AFA" w:rsidRPr="001B5F05" w:rsidRDefault="00183AFA" w:rsidP="00183AFA">
            <w:pPr>
              <w:pStyle w:val="Normal6a"/>
            </w:pPr>
            <w:r w:rsidRPr="001B5F05">
              <w:t>A.</w:t>
            </w:r>
            <w:r w:rsidRPr="001B5F05">
              <w:tab/>
              <w:t xml:space="preserve">kadangi 2025 m. </w:t>
            </w:r>
            <w:r w:rsidRPr="001B5F05">
              <w:rPr>
                <w:b/>
                <w:i/>
              </w:rPr>
              <w:t>rugsėjo</w:t>
            </w:r>
            <w:r w:rsidRPr="001B5F05">
              <w:t xml:space="preserve"> mėn. nedarbo lygis ES buvo </w:t>
            </w:r>
            <w:r w:rsidRPr="001B5F05">
              <w:rPr>
                <w:b/>
                <w:i/>
              </w:rPr>
              <w:t>6,0</w:t>
            </w:r>
            <w:r w:rsidRPr="001B5F05">
              <w:t xml:space="preserve"> proc., o jaunimo nedarbas išlieka aukštas – </w:t>
            </w:r>
            <w:r w:rsidRPr="001B5F05">
              <w:rPr>
                <w:b/>
                <w:i/>
              </w:rPr>
              <w:t>14,8</w:t>
            </w:r>
            <w:r w:rsidRPr="001B5F05">
              <w:t> proc.; kadangi didesnis užimtumo lygis nebūtinai atitinka darbo vietų kokybę, darbo užmokesčio augimą ir našumo didėjimą;</w:t>
            </w:r>
          </w:p>
        </w:tc>
      </w:tr>
    </w:tbl>
    <w:p w14:paraId="2D5A289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6D35276" w14:textId="77777777" w:rsidR="00183AFA" w:rsidRPr="001B5F05" w:rsidRDefault="00183AFA" w:rsidP="00183AFA">
      <w:r w:rsidRPr="001B5F05">
        <w:rPr>
          <w:rStyle w:val="HideTWBExt"/>
        </w:rPr>
        <w:t>&lt;/Amend&gt;</w:t>
      </w:r>
    </w:p>
    <w:p w14:paraId="240F688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35</w:t>
      </w:r>
      <w:r w:rsidRPr="001B5F05">
        <w:rPr>
          <w:rStyle w:val="HideTWBExt"/>
          <w:b w:val="0"/>
        </w:rPr>
        <w:t>&lt;/NumAm&gt;</w:t>
      </w:r>
    </w:p>
    <w:p w14:paraId="7E2935F0"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0E073BEA" w14:textId="77777777" w:rsidR="00183AFA" w:rsidRPr="001B5F05" w:rsidRDefault="00183AFA" w:rsidP="00183AFA">
      <w:pPr>
        <w:pStyle w:val="NormalBold"/>
      </w:pPr>
      <w:r w:rsidRPr="001B5F05">
        <w:rPr>
          <w:rStyle w:val="HideTWBExt"/>
          <w:b w:val="0"/>
        </w:rPr>
        <w:t>&lt;/RepeatBlock-By&gt;</w:t>
      </w:r>
    </w:p>
    <w:p w14:paraId="4692401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3B0D7FD" w14:textId="77777777" w:rsidR="00183AFA" w:rsidRPr="001B5F05" w:rsidRDefault="00183AFA" w:rsidP="00183AFA">
      <w:pPr>
        <w:pStyle w:val="NormalBold"/>
      </w:pPr>
      <w:r w:rsidRPr="001B5F05">
        <w:rPr>
          <w:rStyle w:val="HideTWBExt"/>
          <w:b w:val="0"/>
        </w:rPr>
        <w:t>&lt;Article&gt;</w:t>
      </w:r>
      <w:r w:rsidRPr="001B5F05">
        <w:t>A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889BF29" w14:textId="77777777" w:rsidTr="00183AFA">
        <w:trPr>
          <w:trHeight w:hRule="exact" w:val="240"/>
          <w:jc w:val="center"/>
        </w:trPr>
        <w:tc>
          <w:tcPr>
            <w:tcW w:w="9752" w:type="dxa"/>
            <w:gridSpan w:val="2"/>
            <w:tcBorders>
              <w:top w:val="nil"/>
              <w:left w:val="nil"/>
              <w:bottom w:val="nil"/>
              <w:right w:val="nil"/>
            </w:tcBorders>
          </w:tcPr>
          <w:p w14:paraId="625B02DD" w14:textId="77777777" w:rsidR="00183AFA" w:rsidRPr="001B5F05" w:rsidRDefault="00183AFA" w:rsidP="00183AFA"/>
        </w:tc>
      </w:tr>
      <w:tr w:rsidR="00183AFA" w:rsidRPr="001B5F05" w14:paraId="32453982" w14:textId="77777777" w:rsidTr="00183AFA">
        <w:trPr>
          <w:trHeight w:val="240"/>
          <w:jc w:val="center"/>
        </w:trPr>
        <w:tc>
          <w:tcPr>
            <w:tcW w:w="4876" w:type="dxa"/>
            <w:tcBorders>
              <w:top w:val="nil"/>
              <w:left w:val="nil"/>
              <w:bottom w:val="nil"/>
              <w:right w:val="nil"/>
            </w:tcBorders>
          </w:tcPr>
          <w:p w14:paraId="377770C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C2F00F9" w14:textId="77777777" w:rsidR="00183AFA" w:rsidRPr="001B5F05" w:rsidRDefault="00183AFA" w:rsidP="00183AFA">
            <w:pPr>
              <w:pStyle w:val="AmColumnHeading"/>
            </w:pPr>
            <w:r w:rsidRPr="001B5F05">
              <w:t>Pakeitimas</w:t>
            </w:r>
          </w:p>
        </w:tc>
      </w:tr>
      <w:tr w:rsidR="00183AFA" w:rsidRPr="001B5F05" w14:paraId="4146DC07" w14:textId="77777777" w:rsidTr="00183AFA">
        <w:trPr>
          <w:jc w:val="center"/>
        </w:trPr>
        <w:tc>
          <w:tcPr>
            <w:tcW w:w="4876" w:type="dxa"/>
            <w:tcBorders>
              <w:top w:val="nil"/>
              <w:left w:val="nil"/>
              <w:bottom w:val="nil"/>
              <w:right w:val="nil"/>
            </w:tcBorders>
          </w:tcPr>
          <w:p w14:paraId="24BBFD2E" w14:textId="77777777" w:rsidR="00183AFA" w:rsidRPr="001B5F05" w:rsidRDefault="00183AFA" w:rsidP="00183AFA">
            <w:pPr>
              <w:pStyle w:val="Normal6a"/>
            </w:pPr>
          </w:p>
        </w:tc>
        <w:tc>
          <w:tcPr>
            <w:tcW w:w="4876" w:type="dxa"/>
            <w:tcBorders>
              <w:top w:val="nil"/>
              <w:left w:val="nil"/>
              <w:bottom w:val="nil"/>
              <w:right w:val="nil"/>
            </w:tcBorders>
          </w:tcPr>
          <w:p w14:paraId="5AEC9617" w14:textId="77777777" w:rsidR="00183AFA" w:rsidRPr="001B5F05" w:rsidRDefault="00183AFA" w:rsidP="00183AFA">
            <w:pPr>
              <w:pStyle w:val="Normal6a"/>
            </w:pPr>
            <w:r w:rsidRPr="001B5F05">
              <w:rPr>
                <w:b/>
                <w:i/>
              </w:rPr>
              <w:t>Aa.</w:t>
            </w:r>
            <w:r w:rsidRPr="001B5F05">
              <w:tab/>
            </w:r>
            <w:r w:rsidRPr="001B5F05">
              <w:rPr>
                <w:b/>
                <w:i/>
              </w:rPr>
              <w:t xml:space="preserve">kadangi dėl pastarojo meto didelės infliacijos ES sumažėjo daugelio namų ūkių ir darbuotojų perkamoji galia ir padidėjo dirbančiųjų skurdo ir mažų </w:t>
            </w:r>
            <w:r w:rsidRPr="001B5F05">
              <w:rPr>
                <w:b/>
                <w:i/>
              </w:rPr>
              <w:lastRenderedPageBreak/>
              <w:t>garantijų darbo rizika; kadangi naujausios ECB ir TVF analizės rodo, kad didėjančios įmonių pelno maržos ir pelno dydžiai pastaraisiais metais labai prisidėjo prie infliacijos, o darbo užmokesčio ir kainų augimo spiralės požymių nėra; kadangi tai lėmė pridėtinės vertės perkėlimą iš darbo užmokesčio į pelną tuo metu, kai daugelis darbuotojų patyrė realių darbo užmokesčio nuostolių;</w:t>
            </w:r>
          </w:p>
        </w:tc>
      </w:tr>
    </w:tbl>
    <w:p w14:paraId="5673D30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474AA1C" w14:textId="77777777" w:rsidR="00183AFA" w:rsidRPr="001B5F05" w:rsidRDefault="00183AFA" w:rsidP="00183AFA">
      <w:r w:rsidRPr="001B5F05">
        <w:rPr>
          <w:rStyle w:val="HideTWBExt"/>
        </w:rPr>
        <w:t>&lt;/Amend&gt;</w:t>
      </w:r>
    </w:p>
    <w:p w14:paraId="7AAECED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36</w:t>
      </w:r>
      <w:r w:rsidRPr="001B5F05">
        <w:rPr>
          <w:rStyle w:val="HideTWBExt"/>
          <w:b w:val="0"/>
        </w:rPr>
        <w:t>&lt;/NumAm&gt;</w:t>
      </w:r>
    </w:p>
    <w:p w14:paraId="1F41B957"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3770111A" w14:textId="77777777" w:rsidR="00183AFA" w:rsidRPr="001B5F05" w:rsidRDefault="00183AFA" w:rsidP="00183AFA">
      <w:pPr>
        <w:pStyle w:val="NormalBold"/>
      </w:pPr>
      <w:r w:rsidRPr="001B5F05">
        <w:rPr>
          <w:rStyle w:val="HideTWBExt"/>
          <w:b w:val="0"/>
        </w:rPr>
        <w:t>&lt;/RepeatBlock-By&gt;</w:t>
      </w:r>
    </w:p>
    <w:p w14:paraId="614CEBC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EFD5F18" w14:textId="77777777" w:rsidR="00183AFA" w:rsidRPr="001B5F05" w:rsidRDefault="00183AFA" w:rsidP="00183AFA">
      <w:pPr>
        <w:pStyle w:val="NormalBold"/>
      </w:pPr>
      <w:r w:rsidRPr="001B5F05">
        <w:rPr>
          <w:rStyle w:val="HideTWBExt"/>
          <w:b w:val="0"/>
        </w:rPr>
        <w:t>&lt;Article&gt;</w:t>
      </w:r>
      <w:r w:rsidRPr="001B5F05">
        <w:t>A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A5BAF9B" w14:textId="77777777" w:rsidTr="00183AFA">
        <w:trPr>
          <w:trHeight w:hRule="exact" w:val="240"/>
          <w:jc w:val="center"/>
        </w:trPr>
        <w:tc>
          <w:tcPr>
            <w:tcW w:w="9752" w:type="dxa"/>
            <w:gridSpan w:val="2"/>
            <w:tcBorders>
              <w:top w:val="nil"/>
              <w:left w:val="nil"/>
              <w:bottom w:val="nil"/>
              <w:right w:val="nil"/>
            </w:tcBorders>
          </w:tcPr>
          <w:p w14:paraId="393611F5" w14:textId="77777777" w:rsidR="00183AFA" w:rsidRPr="001B5F05" w:rsidRDefault="00183AFA" w:rsidP="00183AFA"/>
        </w:tc>
      </w:tr>
      <w:tr w:rsidR="00183AFA" w:rsidRPr="001B5F05" w14:paraId="3CAD2A4B" w14:textId="77777777" w:rsidTr="00183AFA">
        <w:trPr>
          <w:trHeight w:val="240"/>
          <w:jc w:val="center"/>
        </w:trPr>
        <w:tc>
          <w:tcPr>
            <w:tcW w:w="4876" w:type="dxa"/>
            <w:tcBorders>
              <w:top w:val="nil"/>
              <w:left w:val="nil"/>
              <w:bottom w:val="nil"/>
              <w:right w:val="nil"/>
            </w:tcBorders>
          </w:tcPr>
          <w:p w14:paraId="5A6CB1B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6EA7C3F" w14:textId="77777777" w:rsidR="00183AFA" w:rsidRPr="001B5F05" w:rsidRDefault="00183AFA" w:rsidP="00183AFA">
            <w:pPr>
              <w:pStyle w:val="AmColumnHeading"/>
            </w:pPr>
            <w:r w:rsidRPr="001B5F05">
              <w:t>Pakeitimas</w:t>
            </w:r>
          </w:p>
        </w:tc>
      </w:tr>
      <w:tr w:rsidR="00183AFA" w:rsidRPr="001B5F05" w14:paraId="00D974FF" w14:textId="77777777" w:rsidTr="00183AFA">
        <w:trPr>
          <w:jc w:val="center"/>
        </w:trPr>
        <w:tc>
          <w:tcPr>
            <w:tcW w:w="4876" w:type="dxa"/>
            <w:tcBorders>
              <w:top w:val="nil"/>
              <w:left w:val="nil"/>
              <w:bottom w:val="nil"/>
              <w:right w:val="nil"/>
            </w:tcBorders>
          </w:tcPr>
          <w:p w14:paraId="5A3C5BEE" w14:textId="77777777" w:rsidR="00183AFA" w:rsidRPr="001B5F05" w:rsidRDefault="00183AFA" w:rsidP="00183AFA">
            <w:pPr>
              <w:pStyle w:val="Normal6a"/>
            </w:pPr>
          </w:p>
        </w:tc>
        <w:tc>
          <w:tcPr>
            <w:tcW w:w="4876" w:type="dxa"/>
            <w:tcBorders>
              <w:top w:val="nil"/>
              <w:left w:val="nil"/>
              <w:bottom w:val="nil"/>
              <w:right w:val="nil"/>
            </w:tcBorders>
          </w:tcPr>
          <w:p w14:paraId="589FADC0" w14:textId="77777777" w:rsidR="00183AFA" w:rsidRPr="001B5F05" w:rsidRDefault="00183AFA" w:rsidP="00183AFA">
            <w:pPr>
              <w:pStyle w:val="Normal6a"/>
            </w:pPr>
            <w:r w:rsidRPr="001B5F05">
              <w:rPr>
                <w:b/>
                <w:i/>
              </w:rPr>
              <w:t>Aa.</w:t>
            </w:r>
            <w:r w:rsidRPr="001B5F05">
              <w:tab/>
            </w:r>
            <w:r w:rsidRPr="001B5F05">
              <w:rPr>
                <w:b/>
                <w:i/>
              </w:rPr>
              <w:t>kadangi darbingo amžiaus imigrantų nedarbo lygis yra didesnis nei vietinių gyventojų; kadangi, Eurostato duomenimis</w:t>
            </w:r>
            <w:r w:rsidRPr="001B5F05">
              <w:rPr>
                <w:b/>
                <w:i/>
                <w:vertAlign w:val="superscript"/>
              </w:rPr>
              <w:t>1a</w:t>
            </w:r>
            <w:r w:rsidRPr="001B5F05">
              <w:rPr>
                <w:b/>
                <w:i/>
              </w:rPr>
              <w:t>, apie 10 proc. imigrantų yra bedarbiai, o vertinant tik imigrantus iš ES nepriklausančių šalių, jų nedarbo lygis pakyla iki 12,3 proc.; kadangi Europos Sąjungos nesugebėjimas kontroliuoti migracijos srautų iš trečiųjų šalių prisideda prie didesnio spaudimo darbo rinkai;</w:t>
            </w:r>
          </w:p>
        </w:tc>
      </w:tr>
      <w:tr w:rsidR="00183AFA" w:rsidRPr="001B5F05" w14:paraId="1AC89052" w14:textId="77777777" w:rsidTr="00183AFA">
        <w:trPr>
          <w:jc w:val="center"/>
        </w:trPr>
        <w:tc>
          <w:tcPr>
            <w:tcW w:w="4876" w:type="dxa"/>
            <w:tcBorders>
              <w:top w:val="nil"/>
              <w:left w:val="nil"/>
              <w:bottom w:val="nil"/>
              <w:right w:val="nil"/>
            </w:tcBorders>
          </w:tcPr>
          <w:p w14:paraId="316A10BC" w14:textId="77777777" w:rsidR="00183AFA" w:rsidRPr="001B5F05" w:rsidRDefault="00183AFA" w:rsidP="00183AFA"/>
        </w:tc>
        <w:tc>
          <w:tcPr>
            <w:tcW w:w="4876" w:type="dxa"/>
            <w:tcBorders>
              <w:top w:val="nil"/>
              <w:left w:val="nil"/>
              <w:bottom w:val="nil"/>
              <w:right w:val="nil"/>
            </w:tcBorders>
          </w:tcPr>
          <w:p w14:paraId="4D10DBAE" w14:textId="77777777" w:rsidR="00183AFA" w:rsidRPr="001B5F05" w:rsidRDefault="00183AFA" w:rsidP="00183AFA">
            <w:pPr>
              <w:pStyle w:val="Normal6a"/>
            </w:pPr>
            <w:r w:rsidRPr="001B5F05">
              <w:rPr>
                <w:b/>
                <w:i/>
              </w:rPr>
              <w:t>_________________</w:t>
            </w:r>
          </w:p>
        </w:tc>
      </w:tr>
      <w:tr w:rsidR="00183AFA" w:rsidRPr="001B5F05" w14:paraId="5CB859C1" w14:textId="77777777" w:rsidTr="00183AFA">
        <w:trPr>
          <w:jc w:val="center"/>
        </w:trPr>
        <w:tc>
          <w:tcPr>
            <w:tcW w:w="4876" w:type="dxa"/>
            <w:tcBorders>
              <w:top w:val="nil"/>
              <w:left w:val="nil"/>
              <w:bottom w:val="nil"/>
              <w:right w:val="nil"/>
            </w:tcBorders>
          </w:tcPr>
          <w:p w14:paraId="1B555D60" w14:textId="77777777" w:rsidR="00183AFA" w:rsidRPr="001B5F05" w:rsidRDefault="00183AFA" w:rsidP="00183AFA"/>
        </w:tc>
        <w:tc>
          <w:tcPr>
            <w:tcW w:w="4876" w:type="dxa"/>
            <w:tcBorders>
              <w:top w:val="nil"/>
              <w:left w:val="nil"/>
              <w:bottom w:val="nil"/>
              <w:right w:val="nil"/>
            </w:tcBorders>
          </w:tcPr>
          <w:p w14:paraId="34EBFF92" w14:textId="77777777" w:rsidR="00183AFA" w:rsidRPr="001B5F05" w:rsidRDefault="00183AFA" w:rsidP="00183AFA">
            <w:pPr>
              <w:pStyle w:val="Normal6a"/>
            </w:pPr>
            <w:r w:rsidRPr="001B5F05">
              <w:rPr>
                <w:b/>
                <w:i/>
                <w:vertAlign w:val="superscript"/>
              </w:rPr>
              <w:t>1a</w:t>
            </w:r>
            <w:r w:rsidRPr="001B5F05">
              <w:t xml:space="preserve"> </w:t>
            </w:r>
            <w:r w:rsidRPr="001B5F05">
              <w:rPr>
                <w:b/>
                <w:i/>
              </w:rPr>
              <w:t>Eurostatas, 2025 m. gegužės 12 d. leidinys „Migrant integration statistics – labour market indicators“.</w:t>
            </w:r>
          </w:p>
        </w:tc>
      </w:tr>
    </w:tbl>
    <w:p w14:paraId="2758398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7EA39F8B" w14:textId="77777777" w:rsidR="00183AFA" w:rsidRPr="001B5F05" w:rsidRDefault="00183AFA" w:rsidP="00183AFA">
      <w:r w:rsidRPr="001B5F05">
        <w:rPr>
          <w:rStyle w:val="HideTWBExt"/>
        </w:rPr>
        <w:t>&lt;/Amend&gt;</w:t>
      </w:r>
    </w:p>
    <w:p w14:paraId="662C9DD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37</w:t>
      </w:r>
      <w:r w:rsidRPr="001B5F05">
        <w:rPr>
          <w:rStyle w:val="HideTWBExt"/>
          <w:b w:val="0"/>
        </w:rPr>
        <w:t>&lt;/NumAm&gt;</w:t>
      </w:r>
    </w:p>
    <w:p w14:paraId="58B0352B"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7AF49A52" w14:textId="77777777" w:rsidR="00183AFA" w:rsidRPr="001B5F05" w:rsidRDefault="00183AFA" w:rsidP="00183AFA">
      <w:pPr>
        <w:pStyle w:val="NormalBold"/>
      </w:pPr>
      <w:r w:rsidRPr="001B5F05">
        <w:rPr>
          <w:rStyle w:val="HideTWBExt"/>
          <w:b w:val="0"/>
        </w:rPr>
        <w:t>&lt;/RepeatBlock-By&gt;</w:t>
      </w:r>
    </w:p>
    <w:p w14:paraId="14D1249E" w14:textId="77777777" w:rsidR="00183AFA" w:rsidRPr="001B5F05" w:rsidRDefault="00183AFA" w:rsidP="00183AFA">
      <w:pPr>
        <w:pStyle w:val="NormalBold"/>
      </w:pPr>
      <w:r w:rsidRPr="001B5F05">
        <w:rPr>
          <w:rStyle w:val="HideTWBExt"/>
          <w:b w:val="0"/>
        </w:rPr>
        <w:lastRenderedPageBreak/>
        <w:t>&lt;DocAmend&gt;</w:t>
      </w:r>
      <w:r w:rsidRPr="001B5F05">
        <w:t>Pasiūlymas dėl rezoliucijos</w:t>
      </w:r>
      <w:r w:rsidRPr="001B5F05">
        <w:rPr>
          <w:rStyle w:val="HideTWBExt"/>
          <w:b w:val="0"/>
        </w:rPr>
        <w:t>&lt;/DocAmend&gt;</w:t>
      </w:r>
    </w:p>
    <w:p w14:paraId="3676795F" w14:textId="77777777" w:rsidR="00183AFA" w:rsidRPr="001B5F05" w:rsidRDefault="00183AFA" w:rsidP="00183AFA">
      <w:pPr>
        <w:pStyle w:val="NormalBold"/>
      </w:pPr>
      <w:r w:rsidRPr="001B5F05">
        <w:rPr>
          <w:rStyle w:val="HideTWBExt"/>
          <w:b w:val="0"/>
        </w:rPr>
        <w:t>&lt;Article&gt;</w:t>
      </w:r>
      <w:r w:rsidRPr="001B5F05">
        <w:t>A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8C0822F" w14:textId="77777777" w:rsidTr="00183AFA">
        <w:trPr>
          <w:trHeight w:hRule="exact" w:val="240"/>
          <w:jc w:val="center"/>
        </w:trPr>
        <w:tc>
          <w:tcPr>
            <w:tcW w:w="9752" w:type="dxa"/>
            <w:gridSpan w:val="2"/>
            <w:tcBorders>
              <w:top w:val="nil"/>
              <w:left w:val="nil"/>
              <w:bottom w:val="nil"/>
              <w:right w:val="nil"/>
            </w:tcBorders>
          </w:tcPr>
          <w:p w14:paraId="7A1AFF49" w14:textId="77777777" w:rsidR="00183AFA" w:rsidRPr="001B5F05" w:rsidRDefault="00183AFA" w:rsidP="00183AFA"/>
        </w:tc>
      </w:tr>
      <w:tr w:rsidR="00183AFA" w:rsidRPr="001B5F05" w14:paraId="7D5BA086" w14:textId="77777777" w:rsidTr="00183AFA">
        <w:trPr>
          <w:trHeight w:val="240"/>
          <w:jc w:val="center"/>
        </w:trPr>
        <w:tc>
          <w:tcPr>
            <w:tcW w:w="4876" w:type="dxa"/>
            <w:tcBorders>
              <w:top w:val="nil"/>
              <w:left w:val="nil"/>
              <w:bottom w:val="nil"/>
              <w:right w:val="nil"/>
            </w:tcBorders>
          </w:tcPr>
          <w:p w14:paraId="0C4F503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9C533A8" w14:textId="77777777" w:rsidR="00183AFA" w:rsidRPr="001B5F05" w:rsidRDefault="00183AFA" w:rsidP="00183AFA">
            <w:pPr>
              <w:pStyle w:val="AmColumnHeading"/>
            </w:pPr>
            <w:r w:rsidRPr="001B5F05">
              <w:t>Pakeitimas</w:t>
            </w:r>
          </w:p>
        </w:tc>
      </w:tr>
      <w:tr w:rsidR="00183AFA" w:rsidRPr="001B5F05" w14:paraId="67D71B50" w14:textId="77777777" w:rsidTr="00183AFA">
        <w:trPr>
          <w:jc w:val="center"/>
        </w:trPr>
        <w:tc>
          <w:tcPr>
            <w:tcW w:w="4876" w:type="dxa"/>
            <w:tcBorders>
              <w:top w:val="nil"/>
              <w:left w:val="nil"/>
              <w:bottom w:val="nil"/>
              <w:right w:val="nil"/>
            </w:tcBorders>
          </w:tcPr>
          <w:p w14:paraId="3F2A357B" w14:textId="77777777" w:rsidR="00183AFA" w:rsidRPr="001B5F05" w:rsidRDefault="00183AFA" w:rsidP="00183AFA">
            <w:pPr>
              <w:pStyle w:val="Normal6a"/>
            </w:pPr>
          </w:p>
        </w:tc>
        <w:tc>
          <w:tcPr>
            <w:tcW w:w="4876" w:type="dxa"/>
            <w:tcBorders>
              <w:top w:val="nil"/>
              <w:left w:val="nil"/>
              <w:bottom w:val="nil"/>
              <w:right w:val="nil"/>
            </w:tcBorders>
          </w:tcPr>
          <w:p w14:paraId="515292D0" w14:textId="77777777" w:rsidR="00183AFA" w:rsidRPr="001B5F05" w:rsidRDefault="00183AFA" w:rsidP="00183AFA">
            <w:pPr>
              <w:pStyle w:val="Normal6a"/>
            </w:pPr>
            <w:r w:rsidRPr="001B5F05">
              <w:rPr>
                <w:b/>
                <w:i/>
              </w:rPr>
              <w:t>Aa.</w:t>
            </w:r>
            <w:r w:rsidRPr="001B5F05">
              <w:tab/>
            </w:r>
            <w:r w:rsidRPr="001B5F05">
              <w:rPr>
                <w:b/>
                <w:i/>
              </w:rPr>
              <w:t>kadangi aštuoniose ES valstybėse narėse nedarbo lygis išliko mažesnis nei 4,5 proc., t. y. gerokai mažesnis už ES vidurkį, todėl valstybėms narėms, kuriose nedarbo lygis viršija ES vidurkį, reikia atlikti išsamią analizę, kad būtų galima remtis valstybių, kuriose nedarbo lygis nuolat išlieka mažesnis už ES vidurkį, gerąja praktika;</w:t>
            </w:r>
          </w:p>
        </w:tc>
      </w:tr>
    </w:tbl>
    <w:p w14:paraId="423FBF8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2A3745D" w14:textId="77777777" w:rsidR="00183AFA" w:rsidRPr="001B5F05" w:rsidRDefault="00183AFA" w:rsidP="00183AFA">
      <w:r w:rsidRPr="001B5F05">
        <w:rPr>
          <w:rStyle w:val="HideTWBExt"/>
        </w:rPr>
        <w:t>&lt;/Amend&gt;</w:t>
      </w:r>
    </w:p>
    <w:p w14:paraId="73B3D0D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38</w:t>
      </w:r>
      <w:r w:rsidRPr="001B5F05">
        <w:rPr>
          <w:rStyle w:val="HideTWBExt"/>
          <w:b w:val="0"/>
        </w:rPr>
        <w:t>&lt;/NumAm&gt;</w:t>
      </w:r>
    </w:p>
    <w:p w14:paraId="54601675" w14:textId="77777777" w:rsidR="00183AFA" w:rsidRPr="001B5F05" w:rsidRDefault="00183AFA" w:rsidP="00183AFA">
      <w:pPr>
        <w:pStyle w:val="NormalBold"/>
      </w:pPr>
      <w:r w:rsidRPr="001B5F05">
        <w:rPr>
          <w:rStyle w:val="HideTWBExt"/>
          <w:b w:val="0"/>
        </w:rPr>
        <w:t>&lt;RepeatBlock-By&gt;&lt;Members&gt;</w:t>
      </w:r>
      <w:r w:rsidRPr="001B5F05">
        <w:t>Emmanouil Fragkos, Galato Alexandraki</w:t>
      </w:r>
      <w:r w:rsidRPr="001B5F05">
        <w:rPr>
          <w:rStyle w:val="HideTWBExt"/>
          <w:b w:val="0"/>
        </w:rPr>
        <w:t>&lt;/Members&gt;</w:t>
      </w:r>
    </w:p>
    <w:p w14:paraId="054A69A3" w14:textId="77777777" w:rsidR="00183AFA" w:rsidRPr="001B5F05" w:rsidRDefault="00183AFA" w:rsidP="00183AFA">
      <w:pPr>
        <w:pStyle w:val="NormalBold"/>
      </w:pPr>
      <w:r w:rsidRPr="001B5F05">
        <w:rPr>
          <w:rStyle w:val="HideTWBExt"/>
          <w:b w:val="0"/>
        </w:rPr>
        <w:t>&lt;/RepeatBlock-By&gt;</w:t>
      </w:r>
    </w:p>
    <w:p w14:paraId="12C3519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A1E7468" w14:textId="77777777" w:rsidR="00183AFA" w:rsidRPr="001B5F05" w:rsidRDefault="00183AFA" w:rsidP="00183AFA">
      <w:pPr>
        <w:pStyle w:val="NormalBold"/>
      </w:pPr>
      <w:r w:rsidRPr="001B5F05">
        <w:rPr>
          <w:rStyle w:val="HideTWBExt"/>
          <w:b w:val="0"/>
        </w:rPr>
        <w:t>&lt;Article&gt;</w:t>
      </w:r>
      <w:r w:rsidRPr="001B5F05">
        <w:t>A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BB8B04D" w14:textId="77777777" w:rsidTr="00183AFA">
        <w:trPr>
          <w:trHeight w:hRule="exact" w:val="240"/>
          <w:jc w:val="center"/>
        </w:trPr>
        <w:tc>
          <w:tcPr>
            <w:tcW w:w="9752" w:type="dxa"/>
            <w:gridSpan w:val="2"/>
            <w:tcBorders>
              <w:top w:val="nil"/>
              <w:left w:val="nil"/>
              <w:bottom w:val="nil"/>
              <w:right w:val="nil"/>
            </w:tcBorders>
          </w:tcPr>
          <w:p w14:paraId="2D64B677" w14:textId="77777777" w:rsidR="00183AFA" w:rsidRPr="001B5F05" w:rsidRDefault="00183AFA" w:rsidP="00183AFA"/>
        </w:tc>
      </w:tr>
      <w:tr w:rsidR="00183AFA" w:rsidRPr="001B5F05" w14:paraId="5C5CFF17" w14:textId="77777777" w:rsidTr="00183AFA">
        <w:trPr>
          <w:trHeight w:val="240"/>
          <w:jc w:val="center"/>
        </w:trPr>
        <w:tc>
          <w:tcPr>
            <w:tcW w:w="4876" w:type="dxa"/>
            <w:tcBorders>
              <w:top w:val="nil"/>
              <w:left w:val="nil"/>
              <w:bottom w:val="nil"/>
              <w:right w:val="nil"/>
            </w:tcBorders>
          </w:tcPr>
          <w:p w14:paraId="47502ED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A2303FD" w14:textId="77777777" w:rsidR="00183AFA" w:rsidRPr="001B5F05" w:rsidRDefault="00183AFA" w:rsidP="00183AFA">
            <w:pPr>
              <w:pStyle w:val="AmColumnHeading"/>
            </w:pPr>
            <w:r w:rsidRPr="001B5F05">
              <w:t>Pakeitimas</w:t>
            </w:r>
          </w:p>
        </w:tc>
      </w:tr>
      <w:tr w:rsidR="00183AFA" w:rsidRPr="001B5F05" w14:paraId="3AB773D8" w14:textId="77777777" w:rsidTr="00183AFA">
        <w:trPr>
          <w:jc w:val="center"/>
        </w:trPr>
        <w:tc>
          <w:tcPr>
            <w:tcW w:w="4876" w:type="dxa"/>
            <w:tcBorders>
              <w:top w:val="nil"/>
              <w:left w:val="nil"/>
              <w:bottom w:val="nil"/>
              <w:right w:val="nil"/>
            </w:tcBorders>
          </w:tcPr>
          <w:p w14:paraId="76B2EAB2" w14:textId="77777777" w:rsidR="00183AFA" w:rsidRPr="001B5F05" w:rsidRDefault="00183AFA" w:rsidP="00183AFA">
            <w:pPr>
              <w:pStyle w:val="Normal6a"/>
            </w:pPr>
          </w:p>
        </w:tc>
        <w:tc>
          <w:tcPr>
            <w:tcW w:w="4876" w:type="dxa"/>
            <w:tcBorders>
              <w:top w:val="nil"/>
              <w:left w:val="nil"/>
              <w:bottom w:val="nil"/>
              <w:right w:val="nil"/>
            </w:tcBorders>
          </w:tcPr>
          <w:p w14:paraId="48E2AA98" w14:textId="77777777" w:rsidR="00183AFA" w:rsidRPr="001B5F05" w:rsidRDefault="00183AFA" w:rsidP="00183AFA">
            <w:pPr>
              <w:pStyle w:val="Normal6a"/>
            </w:pPr>
            <w:r w:rsidRPr="001B5F05">
              <w:rPr>
                <w:b/>
                <w:i/>
              </w:rPr>
              <w:t>Aa.</w:t>
            </w:r>
            <w:r w:rsidRPr="001B5F05">
              <w:tab/>
            </w:r>
            <w:r w:rsidRPr="001B5F05">
              <w:rPr>
                <w:b/>
                <w:i/>
              </w:rPr>
              <w:t>kadangi, Eurostato duomenimis, apie 13 proc. Sąjungos gyventojų gyvena kalnuotose vietovėse ir salų regionuose, kurių BVP vienam gyventojui nuolat mažėja, pragyvenimo išlaidos yra didesnės ir galimybės naudotis pagrindinėmis paslaugomis yra ribotos;</w:t>
            </w:r>
          </w:p>
        </w:tc>
      </w:tr>
    </w:tbl>
    <w:p w14:paraId="2AE3EB2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04C10E2A" w14:textId="77777777" w:rsidR="00183AFA" w:rsidRPr="001B5F05" w:rsidRDefault="00183AFA" w:rsidP="00183AFA">
      <w:r w:rsidRPr="001B5F05">
        <w:rPr>
          <w:rStyle w:val="HideTWBExt"/>
        </w:rPr>
        <w:t>&lt;/Amend&gt;</w:t>
      </w:r>
    </w:p>
    <w:p w14:paraId="7D49104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39</w:t>
      </w:r>
      <w:r w:rsidRPr="001B5F05">
        <w:rPr>
          <w:rStyle w:val="HideTWBExt"/>
          <w:b w:val="0"/>
        </w:rPr>
        <w:t>&lt;/NumAm&gt;</w:t>
      </w:r>
    </w:p>
    <w:p w14:paraId="7703A999" w14:textId="77777777" w:rsidR="00183AFA" w:rsidRPr="001B5F05" w:rsidRDefault="00183AFA" w:rsidP="00183AFA">
      <w:pPr>
        <w:pStyle w:val="NormalBold"/>
      </w:pPr>
      <w:r w:rsidRPr="001B5F05">
        <w:rPr>
          <w:rStyle w:val="HideTWBExt"/>
          <w:b w:val="0"/>
        </w:rPr>
        <w:t>&lt;RepeatBlock-By&gt;&lt;Members&gt;</w:t>
      </w:r>
      <w:r w:rsidRPr="001B5F05">
        <w:t>Idoia Mendia, Marit Maij, Vilija Blinkevičiūtė, Alicia Homs Ginel, Gabriele Bischoff, Isilda Gomes</w:t>
      </w:r>
      <w:r w:rsidRPr="001B5F05">
        <w:rPr>
          <w:rStyle w:val="HideTWBExt"/>
          <w:b w:val="0"/>
        </w:rPr>
        <w:t>&lt;/Members&gt;</w:t>
      </w:r>
    </w:p>
    <w:p w14:paraId="628E3902" w14:textId="77777777" w:rsidR="00183AFA" w:rsidRPr="001B5F05" w:rsidRDefault="00183AFA" w:rsidP="00183AFA">
      <w:pPr>
        <w:pStyle w:val="NormalBold"/>
      </w:pPr>
      <w:r w:rsidRPr="001B5F05">
        <w:rPr>
          <w:rStyle w:val="HideTWBExt"/>
          <w:b w:val="0"/>
        </w:rPr>
        <w:t>&lt;/RepeatBlock-By&gt;</w:t>
      </w:r>
    </w:p>
    <w:p w14:paraId="052DE74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D0D872C" w14:textId="77777777" w:rsidR="00183AFA" w:rsidRPr="001B5F05" w:rsidRDefault="00183AFA" w:rsidP="00183AFA">
      <w:pPr>
        <w:pStyle w:val="NormalBold"/>
      </w:pPr>
      <w:r w:rsidRPr="001B5F05">
        <w:rPr>
          <w:rStyle w:val="HideTWBExt"/>
          <w:b w:val="0"/>
        </w:rPr>
        <w:t>&lt;Article&gt;</w:t>
      </w:r>
      <w:r w:rsidRPr="001B5F05">
        <w:t>A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A9FAD11" w14:textId="77777777" w:rsidTr="00183AFA">
        <w:trPr>
          <w:trHeight w:hRule="exact" w:val="240"/>
          <w:jc w:val="center"/>
        </w:trPr>
        <w:tc>
          <w:tcPr>
            <w:tcW w:w="9752" w:type="dxa"/>
            <w:gridSpan w:val="2"/>
            <w:tcBorders>
              <w:top w:val="nil"/>
              <w:left w:val="nil"/>
              <w:bottom w:val="nil"/>
              <w:right w:val="nil"/>
            </w:tcBorders>
          </w:tcPr>
          <w:p w14:paraId="1B0785AB" w14:textId="77777777" w:rsidR="00183AFA" w:rsidRPr="001B5F05" w:rsidRDefault="00183AFA" w:rsidP="00183AFA"/>
        </w:tc>
      </w:tr>
      <w:tr w:rsidR="00183AFA" w:rsidRPr="001B5F05" w14:paraId="0EAD6181" w14:textId="77777777" w:rsidTr="00183AFA">
        <w:trPr>
          <w:trHeight w:val="240"/>
          <w:jc w:val="center"/>
        </w:trPr>
        <w:tc>
          <w:tcPr>
            <w:tcW w:w="4876" w:type="dxa"/>
            <w:tcBorders>
              <w:top w:val="nil"/>
              <w:left w:val="nil"/>
              <w:bottom w:val="nil"/>
              <w:right w:val="nil"/>
            </w:tcBorders>
          </w:tcPr>
          <w:p w14:paraId="2ABF24A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1ED7BA7" w14:textId="77777777" w:rsidR="00183AFA" w:rsidRPr="001B5F05" w:rsidRDefault="00183AFA" w:rsidP="00183AFA">
            <w:pPr>
              <w:pStyle w:val="AmColumnHeading"/>
            </w:pPr>
            <w:r w:rsidRPr="001B5F05">
              <w:t>Pakeitimas</w:t>
            </w:r>
          </w:p>
        </w:tc>
      </w:tr>
      <w:tr w:rsidR="00183AFA" w:rsidRPr="001B5F05" w14:paraId="323EB4F0" w14:textId="77777777" w:rsidTr="00183AFA">
        <w:trPr>
          <w:jc w:val="center"/>
        </w:trPr>
        <w:tc>
          <w:tcPr>
            <w:tcW w:w="4876" w:type="dxa"/>
            <w:tcBorders>
              <w:top w:val="nil"/>
              <w:left w:val="nil"/>
              <w:bottom w:val="nil"/>
              <w:right w:val="nil"/>
            </w:tcBorders>
          </w:tcPr>
          <w:p w14:paraId="2C824F4F" w14:textId="77777777" w:rsidR="00183AFA" w:rsidRPr="001B5F05" w:rsidRDefault="00183AFA" w:rsidP="00183AFA">
            <w:pPr>
              <w:pStyle w:val="Normal6a"/>
            </w:pPr>
          </w:p>
        </w:tc>
        <w:tc>
          <w:tcPr>
            <w:tcW w:w="4876" w:type="dxa"/>
            <w:tcBorders>
              <w:top w:val="nil"/>
              <w:left w:val="nil"/>
              <w:bottom w:val="nil"/>
              <w:right w:val="nil"/>
            </w:tcBorders>
          </w:tcPr>
          <w:p w14:paraId="1E295215" w14:textId="77777777" w:rsidR="00183AFA" w:rsidRPr="001B5F05" w:rsidRDefault="00183AFA" w:rsidP="00183AFA">
            <w:pPr>
              <w:pStyle w:val="Normal6a"/>
            </w:pPr>
            <w:r w:rsidRPr="001B5F05">
              <w:rPr>
                <w:b/>
                <w:i/>
              </w:rPr>
              <w:t>Ab.</w:t>
            </w:r>
            <w:r w:rsidRPr="001B5F05">
              <w:tab/>
            </w:r>
            <w:r w:rsidRPr="001B5F05">
              <w:rPr>
                <w:b/>
                <w:i/>
              </w:rPr>
              <w:t xml:space="preserve">kadangi turi būti vertinama </w:t>
            </w:r>
            <w:r w:rsidRPr="001B5F05">
              <w:rPr>
                <w:b/>
                <w:i/>
              </w:rPr>
              <w:lastRenderedPageBreak/>
              <w:t>socialinių investicijų, kuriomis ne tik gerinamas gyvenimo lygis ir mažinamas skurdas, bet ir kurios yra pagrindiniai tvaraus ir integracinio ekonomikos augimo ir didesnio našumo bei užimtumo veiksniai, ekonominė grąža;</w:t>
            </w:r>
          </w:p>
        </w:tc>
      </w:tr>
    </w:tbl>
    <w:p w14:paraId="2AB035B4"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508FE0D" w14:textId="77777777" w:rsidR="00183AFA" w:rsidRPr="001B5F05" w:rsidRDefault="00183AFA" w:rsidP="00183AFA">
      <w:r w:rsidRPr="001B5F05">
        <w:rPr>
          <w:rStyle w:val="HideTWBExt"/>
        </w:rPr>
        <w:t>&lt;/Amend&gt;</w:t>
      </w:r>
    </w:p>
    <w:p w14:paraId="0507136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40</w:t>
      </w:r>
      <w:r w:rsidRPr="001B5F05">
        <w:rPr>
          <w:rStyle w:val="HideTWBExt"/>
          <w:b w:val="0"/>
        </w:rPr>
        <w:t>&lt;/NumAm&gt;</w:t>
      </w:r>
    </w:p>
    <w:p w14:paraId="7B7F8E8F" w14:textId="77777777" w:rsidR="00183AFA" w:rsidRPr="001B5F05" w:rsidRDefault="00183AFA" w:rsidP="00183AFA">
      <w:pPr>
        <w:pStyle w:val="NormalBold"/>
      </w:pPr>
      <w:r w:rsidRPr="001B5F05">
        <w:rPr>
          <w:rStyle w:val="HideTWBExt"/>
          <w:b w:val="0"/>
        </w:rPr>
        <w:t>&lt;RepeatBlock-By&gt;&lt;Members&gt;</w:t>
      </w:r>
      <w:r w:rsidRPr="001B5F05">
        <w:t>Emmanouil Fragkos, Galato Alexandraki</w:t>
      </w:r>
      <w:r w:rsidRPr="001B5F05">
        <w:rPr>
          <w:rStyle w:val="HideTWBExt"/>
          <w:b w:val="0"/>
        </w:rPr>
        <w:t>&lt;/Members&gt;</w:t>
      </w:r>
    </w:p>
    <w:p w14:paraId="678CFCBB" w14:textId="77777777" w:rsidR="00183AFA" w:rsidRPr="001B5F05" w:rsidRDefault="00183AFA" w:rsidP="00183AFA">
      <w:pPr>
        <w:pStyle w:val="NormalBold"/>
      </w:pPr>
      <w:r w:rsidRPr="001B5F05">
        <w:rPr>
          <w:rStyle w:val="HideTWBExt"/>
          <w:b w:val="0"/>
        </w:rPr>
        <w:t>&lt;/RepeatBlock-By&gt;</w:t>
      </w:r>
    </w:p>
    <w:p w14:paraId="26C88AA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67BA751" w14:textId="77777777" w:rsidR="00183AFA" w:rsidRPr="001B5F05" w:rsidRDefault="00183AFA" w:rsidP="00183AFA">
      <w:pPr>
        <w:pStyle w:val="NormalBold"/>
      </w:pPr>
      <w:r w:rsidRPr="001B5F05">
        <w:rPr>
          <w:rStyle w:val="HideTWBExt"/>
          <w:b w:val="0"/>
        </w:rPr>
        <w:t>&lt;Article&gt;</w:t>
      </w:r>
      <w:r w:rsidRPr="001B5F05">
        <w:t>A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74D1A16" w14:textId="77777777" w:rsidTr="00183AFA">
        <w:trPr>
          <w:trHeight w:hRule="exact" w:val="240"/>
          <w:jc w:val="center"/>
        </w:trPr>
        <w:tc>
          <w:tcPr>
            <w:tcW w:w="9752" w:type="dxa"/>
            <w:gridSpan w:val="2"/>
            <w:tcBorders>
              <w:top w:val="nil"/>
              <w:left w:val="nil"/>
              <w:bottom w:val="nil"/>
              <w:right w:val="nil"/>
            </w:tcBorders>
          </w:tcPr>
          <w:p w14:paraId="00CEC44B" w14:textId="77777777" w:rsidR="00183AFA" w:rsidRPr="001B5F05" w:rsidRDefault="00183AFA" w:rsidP="00183AFA"/>
        </w:tc>
      </w:tr>
      <w:tr w:rsidR="00183AFA" w:rsidRPr="001B5F05" w14:paraId="2D3F3A92" w14:textId="77777777" w:rsidTr="00183AFA">
        <w:trPr>
          <w:trHeight w:val="240"/>
          <w:jc w:val="center"/>
        </w:trPr>
        <w:tc>
          <w:tcPr>
            <w:tcW w:w="4876" w:type="dxa"/>
            <w:tcBorders>
              <w:top w:val="nil"/>
              <w:left w:val="nil"/>
              <w:bottom w:val="nil"/>
              <w:right w:val="nil"/>
            </w:tcBorders>
          </w:tcPr>
          <w:p w14:paraId="03EE714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D7B4627" w14:textId="77777777" w:rsidR="00183AFA" w:rsidRPr="001B5F05" w:rsidRDefault="00183AFA" w:rsidP="00183AFA">
            <w:pPr>
              <w:pStyle w:val="AmColumnHeading"/>
            </w:pPr>
            <w:r w:rsidRPr="001B5F05">
              <w:t>Pakeitimas</w:t>
            </w:r>
          </w:p>
        </w:tc>
      </w:tr>
      <w:tr w:rsidR="00183AFA" w:rsidRPr="001B5F05" w14:paraId="0B60B09E" w14:textId="77777777" w:rsidTr="00183AFA">
        <w:trPr>
          <w:jc w:val="center"/>
        </w:trPr>
        <w:tc>
          <w:tcPr>
            <w:tcW w:w="4876" w:type="dxa"/>
            <w:tcBorders>
              <w:top w:val="nil"/>
              <w:left w:val="nil"/>
              <w:bottom w:val="nil"/>
              <w:right w:val="nil"/>
            </w:tcBorders>
          </w:tcPr>
          <w:p w14:paraId="6DB6C096" w14:textId="77777777" w:rsidR="00183AFA" w:rsidRPr="001B5F05" w:rsidRDefault="00183AFA" w:rsidP="00183AFA">
            <w:pPr>
              <w:pStyle w:val="Normal6a"/>
            </w:pPr>
          </w:p>
        </w:tc>
        <w:tc>
          <w:tcPr>
            <w:tcW w:w="4876" w:type="dxa"/>
            <w:tcBorders>
              <w:top w:val="nil"/>
              <w:left w:val="nil"/>
              <w:bottom w:val="nil"/>
              <w:right w:val="nil"/>
            </w:tcBorders>
          </w:tcPr>
          <w:p w14:paraId="17073A9F" w14:textId="77777777" w:rsidR="00183AFA" w:rsidRPr="001B5F05" w:rsidRDefault="00183AFA" w:rsidP="00183AFA">
            <w:pPr>
              <w:pStyle w:val="Normal6a"/>
            </w:pPr>
            <w:r w:rsidRPr="001B5F05">
              <w:rPr>
                <w:b/>
                <w:i/>
              </w:rPr>
              <w:t>Ab.</w:t>
            </w:r>
            <w:r w:rsidRPr="001B5F05">
              <w:tab/>
            </w:r>
            <w:r w:rsidRPr="001B5F05">
              <w:rPr>
                <w:b/>
                <w:i/>
              </w:rPr>
              <w:t>kadangi nuolatiniai kalnuotų ir salų regionų geografiniai trūkumai, pripažinti SESV 174 straipsnyje, riboja jų vystymosi galimybes ir gamybos pajėgumus;</w:t>
            </w:r>
          </w:p>
        </w:tc>
      </w:tr>
    </w:tbl>
    <w:p w14:paraId="1764627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0122F4A9" w14:textId="77777777" w:rsidR="00183AFA" w:rsidRPr="001B5F05" w:rsidRDefault="00183AFA" w:rsidP="00183AFA">
      <w:r w:rsidRPr="001B5F05">
        <w:rPr>
          <w:rStyle w:val="HideTWBExt"/>
        </w:rPr>
        <w:t>&lt;/Amend&gt;</w:t>
      </w:r>
    </w:p>
    <w:p w14:paraId="3510A10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41</w:t>
      </w:r>
      <w:r w:rsidRPr="001B5F05">
        <w:rPr>
          <w:rStyle w:val="HideTWBExt"/>
          <w:b w:val="0"/>
        </w:rPr>
        <w:t>&lt;/NumAm&gt;</w:t>
      </w:r>
    </w:p>
    <w:p w14:paraId="59FF6FA0" w14:textId="77777777" w:rsidR="00183AFA" w:rsidRPr="001B5F05" w:rsidRDefault="00183AFA" w:rsidP="00183AFA">
      <w:pPr>
        <w:pStyle w:val="NormalBold"/>
      </w:pPr>
      <w:r w:rsidRPr="001B5F05">
        <w:rPr>
          <w:rStyle w:val="HideTWBExt"/>
          <w:b w:val="0"/>
        </w:rPr>
        <w:t>&lt;RepeatBlock-By&gt;&lt;Members&gt;</w:t>
      </w:r>
      <w:r w:rsidRPr="001B5F05">
        <w:t>Emmanouil Fragkos, Galato Alexandraki</w:t>
      </w:r>
      <w:r w:rsidRPr="001B5F05">
        <w:rPr>
          <w:rStyle w:val="HideTWBExt"/>
          <w:b w:val="0"/>
        </w:rPr>
        <w:t>&lt;/Members&gt;</w:t>
      </w:r>
    </w:p>
    <w:p w14:paraId="376A34CA" w14:textId="77777777" w:rsidR="00183AFA" w:rsidRPr="001B5F05" w:rsidRDefault="00183AFA" w:rsidP="00183AFA">
      <w:pPr>
        <w:pStyle w:val="NormalBold"/>
      </w:pPr>
      <w:r w:rsidRPr="001B5F05">
        <w:rPr>
          <w:rStyle w:val="HideTWBExt"/>
          <w:b w:val="0"/>
        </w:rPr>
        <w:t>&lt;/RepeatBlock-By&gt;</w:t>
      </w:r>
    </w:p>
    <w:p w14:paraId="0077FB8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5F860B4" w14:textId="77777777" w:rsidR="00183AFA" w:rsidRPr="001B5F05" w:rsidRDefault="00183AFA" w:rsidP="00183AFA">
      <w:pPr>
        <w:pStyle w:val="NormalBold"/>
      </w:pPr>
      <w:r w:rsidRPr="001B5F05">
        <w:rPr>
          <w:rStyle w:val="HideTWBExt"/>
          <w:b w:val="0"/>
        </w:rPr>
        <w:t>&lt;Article&gt;</w:t>
      </w:r>
      <w:r w:rsidRPr="001B5F05">
        <w:t>A c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B509A55" w14:textId="77777777" w:rsidTr="00183AFA">
        <w:trPr>
          <w:trHeight w:hRule="exact" w:val="240"/>
          <w:jc w:val="center"/>
        </w:trPr>
        <w:tc>
          <w:tcPr>
            <w:tcW w:w="9752" w:type="dxa"/>
            <w:gridSpan w:val="2"/>
            <w:tcBorders>
              <w:top w:val="nil"/>
              <w:left w:val="nil"/>
              <w:bottom w:val="nil"/>
              <w:right w:val="nil"/>
            </w:tcBorders>
          </w:tcPr>
          <w:p w14:paraId="74A28EE3" w14:textId="77777777" w:rsidR="00183AFA" w:rsidRPr="001B5F05" w:rsidRDefault="00183AFA" w:rsidP="00183AFA"/>
        </w:tc>
      </w:tr>
      <w:tr w:rsidR="00183AFA" w:rsidRPr="001B5F05" w14:paraId="2D190EDD" w14:textId="77777777" w:rsidTr="00183AFA">
        <w:trPr>
          <w:trHeight w:val="240"/>
          <w:jc w:val="center"/>
        </w:trPr>
        <w:tc>
          <w:tcPr>
            <w:tcW w:w="4876" w:type="dxa"/>
            <w:tcBorders>
              <w:top w:val="nil"/>
              <w:left w:val="nil"/>
              <w:bottom w:val="nil"/>
              <w:right w:val="nil"/>
            </w:tcBorders>
          </w:tcPr>
          <w:p w14:paraId="7E3D747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6AAAF70" w14:textId="77777777" w:rsidR="00183AFA" w:rsidRPr="001B5F05" w:rsidRDefault="00183AFA" w:rsidP="00183AFA">
            <w:pPr>
              <w:pStyle w:val="AmColumnHeading"/>
            </w:pPr>
            <w:r w:rsidRPr="001B5F05">
              <w:t>Pakeitimas</w:t>
            </w:r>
          </w:p>
        </w:tc>
      </w:tr>
      <w:tr w:rsidR="00183AFA" w:rsidRPr="001B5F05" w14:paraId="35F0169C" w14:textId="77777777" w:rsidTr="00183AFA">
        <w:trPr>
          <w:jc w:val="center"/>
        </w:trPr>
        <w:tc>
          <w:tcPr>
            <w:tcW w:w="4876" w:type="dxa"/>
            <w:tcBorders>
              <w:top w:val="nil"/>
              <w:left w:val="nil"/>
              <w:bottom w:val="nil"/>
              <w:right w:val="nil"/>
            </w:tcBorders>
          </w:tcPr>
          <w:p w14:paraId="355C1073" w14:textId="77777777" w:rsidR="00183AFA" w:rsidRPr="001B5F05" w:rsidRDefault="00183AFA" w:rsidP="00183AFA">
            <w:pPr>
              <w:pStyle w:val="Normal6a"/>
            </w:pPr>
          </w:p>
        </w:tc>
        <w:tc>
          <w:tcPr>
            <w:tcW w:w="4876" w:type="dxa"/>
            <w:tcBorders>
              <w:top w:val="nil"/>
              <w:left w:val="nil"/>
              <w:bottom w:val="nil"/>
              <w:right w:val="nil"/>
            </w:tcBorders>
          </w:tcPr>
          <w:p w14:paraId="27EFCF4A" w14:textId="77777777" w:rsidR="00183AFA" w:rsidRPr="001B5F05" w:rsidRDefault="00183AFA" w:rsidP="00183AFA">
            <w:pPr>
              <w:pStyle w:val="Normal6a"/>
            </w:pPr>
            <w:r w:rsidRPr="001B5F05">
              <w:rPr>
                <w:b/>
                <w:i/>
              </w:rPr>
              <w:t>Ac.</w:t>
            </w:r>
            <w:r w:rsidRPr="001B5F05">
              <w:tab/>
            </w:r>
            <w:r w:rsidRPr="001B5F05">
              <w:rPr>
                <w:b/>
                <w:i/>
              </w:rPr>
              <w:t>kadangi Europos semestre turi būti atsižvelgiama į šiuos struktūrinius ypatumus rengiant konkrečioms šalims skirtas rekomendacijas, kad būtų pasiekta aukštynkryptė konvergencija ir užtikrintos lygios galimybės visiems Sąjungos regionams;</w:t>
            </w:r>
          </w:p>
        </w:tc>
      </w:tr>
    </w:tbl>
    <w:p w14:paraId="56A0388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5BA4CB43" w14:textId="77777777" w:rsidR="00183AFA" w:rsidRPr="001B5F05" w:rsidRDefault="00183AFA" w:rsidP="00183AFA">
      <w:r w:rsidRPr="001B5F05">
        <w:rPr>
          <w:rStyle w:val="HideTWBExt"/>
        </w:rPr>
        <w:t>&lt;/Amend&gt;</w:t>
      </w:r>
    </w:p>
    <w:p w14:paraId="5C16A2BA"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42</w:t>
      </w:r>
      <w:r w:rsidRPr="001B5F05">
        <w:rPr>
          <w:rStyle w:val="HideTWBExt"/>
          <w:b w:val="0"/>
        </w:rPr>
        <w:t>&lt;/NumAm&gt;</w:t>
      </w:r>
    </w:p>
    <w:p w14:paraId="6B6DAE28"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Isilda Gomes</w:t>
      </w:r>
      <w:r w:rsidRPr="001B5F05">
        <w:rPr>
          <w:rStyle w:val="HideTWBExt"/>
          <w:b w:val="0"/>
        </w:rPr>
        <w:t>&lt;/Members&gt;</w:t>
      </w:r>
    </w:p>
    <w:p w14:paraId="69BF26A5" w14:textId="77777777" w:rsidR="00183AFA" w:rsidRPr="001B5F05" w:rsidRDefault="00183AFA" w:rsidP="00183AFA">
      <w:pPr>
        <w:pStyle w:val="NormalBold"/>
      </w:pPr>
      <w:r w:rsidRPr="001B5F05">
        <w:rPr>
          <w:rStyle w:val="HideTWBExt"/>
          <w:b w:val="0"/>
        </w:rPr>
        <w:t>&lt;/RepeatBlock-By&gt;</w:t>
      </w:r>
    </w:p>
    <w:p w14:paraId="653A7A5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F74DCEA" w14:textId="77777777" w:rsidR="00183AFA" w:rsidRPr="001B5F05" w:rsidRDefault="00183AFA" w:rsidP="00183AFA">
      <w:pPr>
        <w:pStyle w:val="NormalBold"/>
      </w:pPr>
      <w:r w:rsidRPr="001B5F05">
        <w:rPr>
          <w:rStyle w:val="HideTWBExt"/>
          <w:b w:val="0"/>
        </w:rPr>
        <w:t>&lt;Article&gt;</w:t>
      </w:r>
      <w:r w:rsidRPr="001B5F05">
        <w:t>B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E542704" w14:textId="77777777" w:rsidTr="00183AFA">
        <w:trPr>
          <w:trHeight w:hRule="exact" w:val="240"/>
          <w:jc w:val="center"/>
        </w:trPr>
        <w:tc>
          <w:tcPr>
            <w:tcW w:w="9752" w:type="dxa"/>
            <w:gridSpan w:val="2"/>
            <w:tcBorders>
              <w:top w:val="nil"/>
              <w:left w:val="nil"/>
              <w:bottom w:val="nil"/>
              <w:right w:val="nil"/>
            </w:tcBorders>
          </w:tcPr>
          <w:p w14:paraId="114BA70C" w14:textId="77777777" w:rsidR="00183AFA" w:rsidRPr="001B5F05" w:rsidRDefault="00183AFA" w:rsidP="00183AFA"/>
        </w:tc>
      </w:tr>
      <w:tr w:rsidR="00183AFA" w:rsidRPr="001B5F05" w14:paraId="5D774770" w14:textId="77777777" w:rsidTr="00183AFA">
        <w:trPr>
          <w:trHeight w:val="240"/>
          <w:jc w:val="center"/>
        </w:trPr>
        <w:tc>
          <w:tcPr>
            <w:tcW w:w="4876" w:type="dxa"/>
            <w:tcBorders>
              <w:top w:val="nil"/>
              <w:left w:val="nil"/>
              <w:bottom w:val="nil"/>
              <w:right w:val="nil"/>
            </w:tcBorders>
          </w:tcPr>
          <w:p w14:paraId="1D698C0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52D1478" w14:textId="77777777" w:rsidR="00183AFA" w:rsidRPr="001B5F05" w:rsidRDefault="00183AFA" w:rsidP="00183AFA">
            <w:pPr>
              <w:pStyle w:val="AmColumnHeading"/>
            </w:pPr>
            <w:r w:rsidRPr="001B5F05">
              <w:t>Pakeitimas</w:t>
            </w:r>
          </w:p>
        </w:tc>
      </w:tr>
      <w:tr w:rsidR="00183AFA" w:rsidRPr="001B5F05" w14:paraId="372B3929" w14:textId="77777777" w:rsidTr="00183AFA">
        <w:trPr>
          <w:jc w:val="center"/>
        </w:trPr>
        <w:tc>
          <w:tcPr>
            <w:tcW w:w="4876" w:type="dxa"/>
            <w:tcBorders>
              <w:top w:val="nil"/>
              <w:left w:val="nil"/>
              <w:bottom w:val="nil"/>
              <w:right w:val="nil"/>
            </w:tcBorders>
          </w:tcPr>
          <w:p w14:paraId="43FC79AA" w14:textId="77777777" w:rsidR="00183AFA" w:rsidRPr="001B5F05" w:rsidRDefault="00183AFA" w:rsidP="00183AFA">
            <w:pPr>
              <w:pStyle w:val="Normal6a"/>
            </w:pPr>
            <w:r w:rsidRPr="001B5F05">
              <w:t>B.</w:t>
            </w:r>
            <w:r w:rsidRPr="001B5F05">
              <w:tab/>
              <w:t>kadangi Europos semestras tebėra pagrindinė ekonominės, fiskalinės, užimtumo ir socialinės politikos koordinavimo visoje ES priemonė</w:t>
            </w:r>
            <w:r w:rsidRPr="001B5F05">
              <w:rPr>
                <w:b/>
                <w:i/>
              </w:rPr>
              <w:t>, todėl</w:t>
            </w:r>
            <w:r w:rsidRPr="001B5F05">
              <w:t xml:space="preserve"> suteikia galimybę į makroekonominį valdymą sistemingiau integruoti socialinį, aplinkosauginį ir kartų tarpusavio teisingumą;</w:t>
            </w:r>
          </w:p>
        </w:tc>
        <w:tc>
          <w:tcPr>
            <w:tcW w:w="4876" w:type="dxa"/>
            <w:tcBorders>
              <w:top w:val="nil"/>
              <w:left w:val="nil"/>
              <w:bottom w:val="nil"/>
              <w:right w:val="nil"/>
            </w:tcBorders>
          </w:tcPr>
          <w:p w14:paraId="47D450C4" w14:textId="77777777" w:rsidR="00183AFA" w:rsidRPr="001B5F05" w:rsidRDefault="00183AFA" w:rsidP="00183AFA">
            <w:pPr>
              <w:pStyle w:val="Normal6a"/>
            </w:pPr>
            <w:r w:rsidRPr="001B5F05">
              <w:t>B.</w:t>
            </w:r>
            <w:r w:rsidRPr="001B5F05">
              <w:tab/>
              <w:t xml:space="preserve">kadangi Europos semestras </w:t>
            </w:r>
            <w:r w:rsidRPr="001B5F05">
              <w:rPr>
                <w:b/>
                <w:i/>
              </w:rPr>
              <w:t>apima įvairias priemones integruotoje sistemoje ir</w:t>
            </w:r>
            <w:r w:rsidRPr="001B5F05">
              <w:t xml:space="preserve"> tebėra pagrindinė </w:t>
            </w:r>
            <w:r w:rsidRPr="001B5F05">
              <w:rPr>
                <w:b/>
                <w:i/>
              </w:rPr>
              <w:t>daugiašalio</w:t>
            </w:r>
            <w:r w:rsidRPr="001B5F05">
              <w:t xml:space="preserve"> ekonominės, fiskalinės, užimtumo ir socialinės politikos koordinavimo </w:t>
            </w:r>
            <w:r w:rsidRPr="001B5F05">
              <w:rPr>
                <w:b/>
                <w:i/>
              </w:rPr>
              <w:t>ir priežiūros</w:t>
            </w:r>
            <w:r w:rsidRPr="001B5F05">
              <w:t xml:space="preserve"> visoje ES priemonė</w:t>
            </w:r>
            <w:r w:rsidRPr="001B5F05">
              <w:rPr>
                <w:b/>
                <w:i/>
              </w:rPr>
              <w:t xml:space="preserve"> ir jis turi tapti pagrindine aukštynkryptės socialinės konvergencijos skatinimo priemone, užtikrinant, kad ekonominė ir fiskalinė politika ne tik skatintų augimą, bet ir prisidėtų prie socialinės ir tvarios ES; kadangi pagal Reglamentą (ES) 2024/1263 Komisija, remdamasi socialinių rodiklių suvestine ir socialinės konvergencijos sistemos principais, turi įvertinti riziką aukštynkryptei socialinei konvergencijai ir stebėti visų Europos socialinių teisių ramsčio (ESTR) principų įgyvendinimo pažangą; kadangi dėl to semestru turi būti užtikrinta, kad ekonomine ir fiskaline politika būtų mažinama nelygybė ir remiama sąžininga ir teisinga žalioji ir skaitmeninė pertvarka; kadangi tai</w:t>
            </w:r>
            <w:r w:rsidRPr="001B5F05">
              <w:t xml:space="preserve"> suteikia galimybę į makroekonominį valdymą sistemingiau integruoti socialinį</w:t>
            </w:r>
            <w:r w:rsidRPr="001B5F05">
              <w:rPr>
                <w:b/>
                <w:i/>
              </w:rPr>
              <w:t xml:space="preserve"> teisingumą</w:t>
            </w:r>
            <w:r w:rsidRPr="001B5F05">
              <w:t xml:space="preserve">, aplinkosauginį </w:t>
            </w:r>
            <w:r w:rsidRPr="001B5F05">
              <w:rPr>
                <w:b/>
                <w:i/>
              </w:rPr>
              <w:t>tvarumą</w:t>
            </w:r>
            <w:r w:rsidRPr="001B5F05">
              <w:t xml:space="preserve"> ir kartų tarpusavio teisingumą</w:t>
            </w:r>
            <w:r w:rsidRPr="001B5F05">
              <w:rPr>
                <w:b/>
                <w:i/>
              </w:rPr>
              <w:t>, daugiausia dėmesio skiriant Europos socialinių teisių ramsčiui</w:t>
            </w:r>
            <w:r w:rsidRPr="001B5F05">
              <w:t>;</w:t>
            </w:r>
          </w:p>
        </w:tc>
      </w:tr>
    </w:tbl>
    <w:p w14:paraId="103C981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FA354B0" w14:textId="77777777" w:rsidR="00183AFA" w:rsidRPr="001B5F05" w:rsidRDefault="00183AFA" w:rsidP="00183AFA">
      <w:r w:rsidRPr="001B5F05">
        <w:rPr>
          <w:rStyle w:val="HideTWBExt"/>
        </w:rPr>
        <w:t>&lt;/Amend&gt;</w:t>
      </w:r>
    </w:p>
    <w:p w14:paraId="37F4D5D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43</w:t>
      </w:r>
      <w:r w:rsidRPr="001B5F05">
        <w:rPr>
          <w:rStyle w:val="HideTWBExt"/>
          <w:b w:val="0"/>
        </w:rPr>
        <w:t>&lt;/NumAm&gt;</w:t>
      </w:r>
    </w:p>
    <w:p w14:paraId="46BC0373"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5DD4006" w14:textId="77777777" w:rsidR="00183AFA" w:rsidRPr="001B5F05" w:rsidRDefault="00183AFA" w:rsidP="00183AFA">
      <w:pPr>
        <w:pStyle w:val="NormalBold"/>
      </w:pPr>
      <w:r w:rsidRPr="001B5F05">
        <w:rPr>
          <w:rStyle w:val="HideTWBExt"/>
          <w:b w:val="0"/>
        </w:rPr>
        <w:t>&lt;/RepeatBlock-By&gt;</w:t>
      </w:r>
    </w:p>
    <w:p w14:paraId="03EDF99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B8C5C9C" w14:textId="77777777" w:rsidR="00183AFA" w:rsidRPr="001B5F05" w:rsidRDefault="00183AFA" w:rsidP="00183AFA">
      <w:pPr>
        <w:pStyle w:val="NormalBold"/>
      </w:pPr>
      <w:r w:rsidRPr="001B5F05">
        <w:rPr>
          <w:rStyle w:val="HideTWBExt"/>
          <w:b w:val="0"/>
        </w:rPr>
        <w:t>&lt;Article&gt;</w:t>
      </w:r>
      <w:r w:rsidRPr="001B5F05">
        <w:t>B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E533242" w14:textId="77777777" w:rsidTr="00183AFA">
        <w:trPr>
          <w:trHeight w:hRule="exact" w:val="240"/>
          <w:jc w:val="center"/>
        </w:trPr>
        <w:tc>
          <w:tcPr>
            <w:tcW w:w="9752" w:type="dxa"/>
            <w:gridSpan w:val="2"/>
            <w:tcBorders>
              <w:top w:val="nil"/>
              <w:left w:val="nil"/>
              <w:bottom w:val="nil"/>
              <w:right w:val="nil"/>
            </w:tcBorders>
          </w:tcPr>
          <w:p w14:paraId="32C9AF34" w14:textId="77777777" w:rsidR="00183AFA" w:rsidRPr="001B5F05" w:rsidRDefault="00183AFA" w:rsidP="00183AFA"/>
        </w:tc>
      </w:tr>
      <w:tr w:rsidR="00183AFA" w:rsidRPr="001B5F05" w14:paraId="13B86B53" w14:textId="77777777" w:rsidTr="00183AFA">
        <w:trPr>
          <w:trHeight w:val="240"/>
          <w:jc w:val="center"/>
        </w:trPr>
        <w:tc>
          <w:tcPr>
            <w:tcW w:w="4876" w:type="dxa"/>
            <w:tcBorders>
              <w:top w:val="nil"/>
              <w:left w:val="nil"/>
              <w:bottom w:val="nil"/>
              <w:right w:val="nil"/>
            </w:tcBorders>
          </w:tcPr>
          <w:p w14:paraId="58BBFC0C"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3EC12BC1" w14:textId="77777777" w:rsidR="00183AFA" w:rsidRPr="001B5F05" w:rsidRDefault="00183AFA" w:rsidP="00183AFA">
            <w:pPr>
              <w:pStyle w:val="AmColumnHeading"/>
            </w:pPr>
            <w:r w:rsidRPr="001B5F05">
              <w:t>Pakeitimas</w:t>
            </w:r>
          </w:p>
        </w:tc>
      </w:tr>
      <w:tr w:rsidR="00183AFA" w:rsidRPr="001B5F05" w14:paraId="0518759B" w14:textId="77777777" w:rsidTr="00183AFA">
        <w:trPr>
          <w:jc w:val="center"/>
        </w:trPr>
        <w:tc>
          <w:tcPr>
            <w:tcW w:w="4876" w:type="dxa"/>
            <w:tcBorders>
              <w:top w:val="nil"/>
              <w:left w:val="nil"/>
              <w:bottom w:val="nil"/>
              <w:right w:val="nil"/>
            </w:tcBorders>
          </w:tcPr>
          <w:p w14:paraId="24FA0B52" w14:textId="77777777" w:rsidR="00183AFA" w:rsidRPr="001B5F05" w:rsidRDefault="00183AFA" w:rsidP="00183AFA">
            <w:pPr>
              <w:pStyle w:val="Normal6a"/>
            </w:pPr>
            <w:r w:rsidRPr="001B5F05">
              <w:t>B.</w:t>
            </w:r>
            <w:r w:rsidRPr="001B5F05">
              <w:tab/>
              <w:t>kadangi Europos semestras tebėra pagrindinė ekonominės, fiskalinės, užimtumo ir socialinės politikos koordinavimo visoje ES priemonė, todėl suteikia galimybę į makroekonominį valdymą sistemingiau integruoti socialinį, aplinkosauginį ir kartų tarpusavio teisingumą;</w:t>
            </w:r>
          </w:p>
        </w:tc>
        <w:tc>
          <w:tcPr>
            <w:tcW w:w="4876" w:type="dxa"/>
            <w:tcBorders>
              <w:top w:val="nil"/>
              <w:left w:val="nil"/>
              <w:bottom w:val="nil"/>
              <w:right w:val="nil"/>
            </w:tcBorders>
          </w:tcPr>
          <w:p w14:paraId="27911D29" w14:textId="77777777" w:rsidR="00183AFA" w:rsidRPr="001B5F05" w:rsidRDefault="00183AFA" w:rsidP="00183AFA">
            <w:pPr>
              <w:pStyle w:val="Normal6a"/>
            </w:pPr>
            <w:r w:rsidRPr="001B5F05">
              <w:t>B.</w:t>
            </w:r>
            <w:r w:rsidRPr="001B5F05">
              <w:tab/>
              <w:t xml:space="preserve">kadangi Europos semestras tebėra pagrindinė ekonominės, fiskalinės, užimtumo ir socialinės politikos koordinavimo visoje ES priemonė, todėl suteikia galimybę į makroekonominį valdymą sistemingiau integruoti socialinį, aplinkosauginį ir kartų tarpusavio teisingumą; </w:t>
            </w:r>
            <w:r w:rsidRPr="001B5F05">
              <w:rPr>
                <w:b/>
                <w:i/>
              </w:rPr>
              <w:t>kadangi buvo dedamos pastangos siekiant geriau suderinti ekonominių ir socialinių tikslų stebėseną Europos semestro procese su socialinių rodiklių suvestinės rengimu ir neseniai atliktu socialinės konvergencijos sistemos integravimu;</w:t>
            </w:r>
          </w:p>
        </w:tc>
      </w:tr>
    </w:tbl>
    <w:p w14:paraId="1664684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500D1F2" w14:textId="77777777" w:rsidR="00183AFA" w:rsidRPr="001B5F05" w:rsidRDefault="00183AFA" w:rsidP="00183AFA">
      <w:r w:rsidRPr="001B5F05">
        <w:rPr>
          <w:rStyle w:val="HideTWBExt"/>
        </w:rPr>
        <w:t>&lt;/Amend&gt;</w:t>
      </w:r>
    </w:p>
    <w:p w14:paraId="2B82F13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44</w:t>
      </w:r>
      <w:r w:rsidRPr="001B5F05">
        <w:rPr>
          <w:rStyle w:val="HideTWBExt"/>
          <w:b w:val="0"/>
        </w:rPr>
        <w:t>&lt;/NumAm&gt;</w:t>
      </w:r>
    </w:p>
    <w:p w14:paraId="596C2BE2"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25DC6EB2" w14:textId="77777777" w:rsidR="00183AFA" w:rsidRPr="001B5F05" w:rsidRDefault="00183AFA" w:rsidP="00183AFA">
      <w:pPr>
        <w:pStyle w:val="NormalBold"/>
      </w:pPr>
      <w:r w:rsidRPr="001B5F05">
        <w:rPr>
          <w:rStyle w:val="HideTWBExt"/>
          <w:b w:val="0"/>
        </w:rPr>
        <w:t>&lt;/RepeatBlock-By&gt;</w:t>
      </w:r>
    </w:p>
    <w:p w14:paraId="148F643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C04DC6F" w14:textId="77777777" w:rsidR="00183AFA" w:rsidRPr="001B5F05" w:rsidRDefault="00183AFA" w:rsidP="00183AFA">
      <w:pPr>
        <w:pStyle w:val="NormalBold"/>
      </w:pPr>
      <w:r w:rsidRPr="001B5F05">
        <w:rPr>
          <w:rStyle w:val="HideTWBExt"/>
          <w:b w:val="0"/>
        </w:rPr>
        <w:t>&lt;Article&gt;</w:t>
      </w:r>
      <w:r w:rsidRPr="001B5F05">
        <w:t>B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3FCF06C" w14:textId="77777777" w:rsidTr="00183AFA">
        <w:trPr>
          <w:trHeight w:hRule="exact" w:val="240"/>
          <w:jc w:val="center"/>
        </w:trPr>
        <w:tc>
          <w:tcPr>
            <w:tcW w:w="9752" w:type="dxa"/>
            <w:gridSpan w:val="2"/>
            <w:tcBorders>
              <w:top w:val="nil"/>
              <w:left w:val="nil"/>
              <w:bottom w:val="nil"/>
              <w:right w:val="nil"/>
            </w:tcBorders>
          </w:tcPr>
          <w:p w14:paraId="41898696" w14:textId="77777777" w:rsidR="00183AFA" w:rsidRPr="001B5F05" w:rsidRDefault="00183AFA" w:rsidP="00183AFA"/>
        </w:tc>
      </w:tr>
      <w:tr w:rsidR="00183AFA" w:rsidRPr="001B5F05" w14:paraId="77C0CECC" w14:textId="77777777" w:rsidTr="00183AFA">
        <w:trPr>
          <w:trHeight w:val="240"/>
          <w:jc w:val="center"/>
        </w:trPr>
        <w:tc>
          <w:tcPr>
            <w:tcW w:w="4876" w:type="dxa"/>
            <w:tcBorders>
              <w:top w:val="nil"/>
              <w:left w:val="nil"/>
              <w:bottom w:val="nil"/>
              <w:right w:val="nil"/>
            </w:tcBorders>
          </w:tcPr>
          <w:p w14:paraId="29A0477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4E246BF" w14:textId="77777777" w:rsidR="00183AFA" w:rsidRPr="001B5F05" w:rsidRDefault="00183AFA" w:rsidP="00183AFA">
            <w:pPr>
              <w:pStyle w:val="AmColumnHeading"/>
            </w:pPr>
            <w:r w:rsidRPr="001B5F05">
              <w:t>Pakeitimas</w:t>
            </w:r>
          </w:p>
        </w:tc>
      </w:tr>
      <w:tr w:rsidR="00183AFA" w:rsidRPr="001B5F05" w14:paraId="7B36EDA1" w14:textId="77777777" w:rsidTr="00183AFA">
        <w:trPr>
          <w:jc w:val="center"/>
        </w:trPr>
        <w:tc>
          <w:tcPr>
            <w:tcW w:w="4876" w:type="dxa"/>
            <w:tcBorders>
              <w:top w:val="nil"/>
              <w:left w:val="nil"/>
              <w:bottom w:val="nil"/>
              <w:right w:val="nil"/>
            </w:tcBorders>
          </w:tcPr>
          <w:p w14:paraId="3ACA57E7" w14:textId="77777777" w:rsidR="00183AFA" w:rsidRPr="001B5F05" w:rsidRDefault="00183AFA" w:rsidP="00183AFA">
            <w:pPr>
              <w:pStyle w:val="Normal6a"/>
            </w:pPr>
            <w:r w:rsidRPr="001B5F05">
              <w:t>B.</w:t>
            </w:r>
            <w:r w:rsidRPr="001B5F05">
              <w:tab/>
              <w:t>kadangi Europos semestras tebėra pagrindinė ekonominės, fiskalinės, užimtumo ir socialinės politikos koordinavimo visoje ES priemonė</w:t>
            </w:r>
            <w:r w:rsidRPr="001B5F05">
              <w:rPr>
                <w:b/>
                <w:i/>
              </w:rPr>
              <w:t>, todėl suteikia galimybę</w:t>
            </w:r>
            <w:r w:rsidRPr="001B5F05">
              <w:t xml:space="preserve"> į makroekonominį valdymą sistemingiau integruoti socialinį, aplinkosauginį ir kartų tarpusavio teisingumą;</w:t>
            </w:r>
          </w:p>
        </w:tc>
        <w:tc>
          <w:tcPr>
            <w:tcW w:w="4876" w:type="dxa"/>
            <w:tcBorders>
              <w:top w:val="nil"/>
              <w:left w:val="nil"/>
              <w:bottom w:val="nil"/>
              <w:right w:val="nil"/>
            </w:tcBorders>
          </w:tcPr>
          <w:p w14:paraId="7F9B130E" w14:textId="77777777" w:rsidR="00183AFA" w:rsidRPr="001B5F05" w:rsidRDefault="00183AFA" w:rsidP="00183AFA">
            <w:pPr>
              <w:pStyle w:val="Normal6a"/>
            </w:pPr>
            <w:r w:rsidRPr="001B5F05">
              <w:t>B.</w:t>
            </w:r>
            <w:r w:rsidRPr="001B5F05">
              <w:tab/>
              <w:t>kadangi Europos semestras tebėra pagrindinė ekonominės, fiskalinės, užimtumo ir socialinės politikos koordinavimo visoje ES priemonė</w:t>
            </w:r>
            <w:r w:rsidRPr="001B5F05">
              <w:rPr>
                <w:b/>
                <w:i/>
              </w:rPr>
              <w:t xml:space="preserve"> ir turėtų siekti</w:t>
            </w:r>
            <w:r w:rsidRPr="001B5F05">
              <w:t xml:space="preserve"> į makroekonominį valdymą sistemingiau integruoti socialinį, aplinkosauginį ir kartų tarpusavio teisingumą;</w:t>
            </w:r>
            <w:r w:rsidRPr="001B5F05">
              <w:rPr>
                <w:b/>
                <w:i/>
              </w:rPr>
              <w:t> kadangi fiskalinio koregavimo strategijos, visų pirma grindžiamos išlaidų mažinimu, ne kartą lėmė nepakankamas investicijas į žmogiškąjį kapitalą, o tai turėjo neigiamų pasekmių našumui, socialinei sanglaudai ir ilgalaikiam augimui;</w:t>
            </w:r>
          </w:p>
        </w:tc>
      </w:tr>
    </w:tbl>
    <w:p w14:paraId="054728E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5F92A05" w14:textId="77777777" w:rsidR="00183AFA" w:rsidRPr="001B5F05" w:rsidRDefault="00183AFA" w:rsidP="00183AFA">
      <w:r w:rsidRPr="001B5F05">
        <w:rPr>
          <w:rStyle w:val="HideTWBExt"/>
        </w:rPr>
        <w:t>&lt;/Amend&gt;</w:t>
      </w:r>
    </w:p>
    <w:p w14:paraId="12CDBE3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45</w:t>
      </w:r>
      <w:r w:rsidRPr="001B5F05">
        <w:rPr>
          <w:rStyle w:val="HideTWBExt"/>
          <w:b w:val="0"/>
        </w:rPr>
        <w:t>&lt;/NumAm&gt;</w:t>
      </w:r>
    </w:p>
    <w:p w14:paraId="7A06E086" w14:textId="77777777" w:rsidR="00183AFA" w:rsidRPr="001B5F05" w:rsidRDefault="00183AFA" w:rsidP="00183AFA">
      <w:pPr>
        <w:pStyle w:val="NormalBold"/>
      </w:pPr>
      <w:r w:rsidRPr="001B5F05">
        <w:rPr>
          <w:rStyle w:val="HideTWBExt"/>
          <w:b w:val="0"/>
        </w:rPr>
        <w:lastRenderedPageBreak/>
        <w:t>&lt;RepeatBlock-By&gt;&lt;Members&gt;</w:t>
      </w:r>
      <w:r w:rsidRPr="001B5F05">
        <w:t>Angelika Winzig</w:t>
      </w:r>
      <w:r w:rsidRPr="001B5F05">
        <w:rPr>
          <w:rStyle w:val="HideTWBExt"/>
          <w:b w:val="0"/>
        </w:rPr>
        <w:t>&lt;/Members&gt;</w:t>
      </w:r>
    </w:p>
    <w:p w14:paraId="74E07CBF" w14:textId="77777777" w:rsidR="00183AFA" w:rsidRPr="001B5F05" w:rsidRDefault="00183AFA" w:rsidP="00183AFA">
      <w:pPr>
        <w:pStyle w:val="NormalBold"/>
      </w:pPr>
      <w:r w:rsidRPr="001B5F05">
        <w:rPr>
          <w:rStyle w:val="HideTWBExt"/>
          <w:b w:val="0"/>
        </w:rPr>
        <w:t>&lt;/RepeatBlock-By&gt;</w:t>
      </w:r>
    </w:p>
    <w:p w14:paraId="631EA63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9DA9AEA" w14:textId="77777777" w:rsidR="00183AFA" w:rsidRPr="001B5F05" w:rsidRDefault="00183AFA" w:rsidP="00183AFA">
      <w:pPr>
        <w:pStyle w:val="NormalBold"/>
      </w:pPr>
      <w:r w:rsidRPr="001B5F05">
        <w:rPr>
          <w:rStyle w:val="HideTWBExt"/>
          <w:b w:val="0"/>
        </w:rPr>
        <w:t>&lt;Article&gt;</w:t>
      </w:r>
      <w:r w:rsidRPr="001B5F05">
        <w:t>B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E1968D7" w14:textId="77777777" w:rsidTr="00183AFA">
        <w:trPr>
          <w:trHeight w:hRule="exact" w:val="240"/>
          <w:jc w:val="center"/>
        </w:trPr>
        <w:tc>
          <w:tcPr>
            <w:tcW w:w="9752" w:type="dxa"/>
            <w:gridSpan w:val="2"/>
            <w:tcBorders>
              <w:top w:val="nil"/>
              <w:left w:val="nil"/>
              <w:bottom w:val="nil"/>
              <w:right w:val="nil"/>
            </w:tcBorders>
          </w:tcPr>
          <w:p w14:paraId="4275D92D" w14:textId="77777777" w:rsidR="00183AFA" w:rsidRPr="001B5F05" w:rsidRDefault="00183AFA" w:rsidP="00183AFA"/>
        </w:tc>
      </w:tr>
      <w:tr w:rsidR="00183AFA" w:rsidRPr="001B5F05" w14:paraId="693FB1DA" w14:textId="77777777" w:rsidTr="00183AFA">
        <w:trPr>
          <w:trHeight w:val="240"/>
          <w:jc w:val="center"/>
        </w:trPr>
        <w:tc>
          <w:tcPr>
            <w:tcW w:w="4876" w:type="dxa"/>
            <w:tcBorders>
              <w:top w:val="nil"/>
              <w:left w:val="nil"/>
              <w:bottom w:val="nil"/>
              <w:right w:val="nil"/>
            </w:tcBorders>
          </w:tcPr>
          <w:p w14:paraId="6FD7E39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843B9E7" w14:textId="77777777" w:rsidR="00183AFA" w:rsidRPr="001B5F05" w:rsidRDefault="00183AFA" w:rsidP="00183AFA">
            <w:pPr>
              <w:pStyle w:val="AmColumnHeading"/>
            </w:pPr>
            <w:r w:rsidRPr="001B5F05">
              <w:t>Pakeitimas</w:t>
            </w:r>
          </w:p>
        </w:tc>
      </w:tr>
      <w:tr w:rsidR="00183AFA" w:rsidRPr="001B5F05" w14:paraId="7F8E792C" w14:textId="77777777" w:rsidTr="00183AFA">
        <w:trPr>
          <w:jc w:val="center"/>
        </w:trPr>
        <w:tc>
          <w:tcPr>
            <w:tcW w:w="4876" w:type="dxa"/>
            <w:tcBorders>
              <w:top w:val="nil"/>
              <w:left w:val="nil"/>
              <w:bottom w:val="nil"/>
              <w:right w:val="nil"/>
            </w:tcBorders>
          </w:tcPr>
          <w:p w14:paraId="4B96D75B" w14:textId="77777777" w:rsidR="00183AFA" w:rsidRPr="001B5F05" w:rsidRDefault="00183AFA" w:rsidP="00183AFA">
            <w:pPr>
              <w:pStyle w:val="Normal6a"/>
            </w:pPr>
            <w:r w:rsidRPr="001B5F05">
              <w:t>B.</w:t>
            </w:r>
            <w:r w:rsidRPr="001B5F05">
              <w:tab/>
              <w:t xml:space="preserve">kadangi Europos </w:t>
            </w:r>
            <w:r w:rsidRPr="001B5F05">
              <w:rPr>
                <w:b/>
                <w:i/>
              </w:rPr>
              <w:t>semestras tebėra pagrindinė ekonominės, fiskalinės, užimtumo ir socialinės politikos koordinavimo visoje ES priemonė, todėl suteikia galimybę į makroekonominį valdymą sistemingiau integruoti socialinį, aplinkosauginį</w:t>
            </w:r>
            <w:r w:rsidRPr="001B5F05">
              <w:t xml:space="preserve"> ir kartų tarpusavio </w:t>
            </w:r>
            <w:r w:rsidRPr="001B5F05">
              <w:rPr>
                <w:b/>
                <w:i/>
              </w:rPr>
              <w:t>teisingumą</w:t>
            </w:r>
            <w:r w:rsidRPr="001B5F05">
              <w:t>;</w:t>
            </w:r>
          </w:p>
        </w:tc>
        <w:tc>
          <w:tcPr>
            <w:tcW w:w="4876" w:type="dxa"/>
            <w:tcBorders>
              <w:top w:val="nil"/>
              <w:left w:val="nil"/>
              <w:bottom w:val="nil"/>
              <w:right w:val="nil"/>
            </w:tcBorders>
          </w:tcPr>
          <w:p w14:paraId="74D08BC2" w14:textId="77777777" w:rsidR="00183AFA" w:rsidRPr="001B5F05" w:rsidRDefault="00183AFA" w:rsidP="00183AFA">
            <w:pPr>
              <w:pStyle w:val="Normal6a"/>
            </w:pPr>
            <w:r w:rsidRPr="001B5F05">
              <w:t>B.</w:t>
            </w:r>
            <w:r w:rsidRPr="001B5F05">
              <w:tab/>
              <w:t xml:space="preserve">kadangi Europos </w:t>
            </w:r>
            <w:r w:rsidRPr="001B5F05">
              <w:rPr>
                <w:b/>
                <w:i/>
              </w:rPr>
              <w:t>semestru turėtų būti skatinamas socialinis</w:t>
            </w:r>
            <w:r w:rsidRPr="001B5F05">
              <w:t xml:space="preserve"> ir kartų tarpusavio </w:t>
            </w:r>
            <w:r w:rsidRPr="001B5F05">
              <w:rPr>
                <w:b/>
                <w:i/>
              </w:rPr>
              <w:t>teisingumas, taip pat ekonominis konkurencingumas, laikantis subsidiarumo principo ir atsižvelgiant į tai, kad valstybėms narėms tenka pagrindinė atsakomybė už socialinę politiką, taip pat skatinant ekonomiškai efektyvų įgyvendinimą nacionaliniu lygmeniu</w:t>
            </w:r>
            <w:r w:rsidRPr="001B5F05">
              <w:t>;</w:t>
            </w:r>
          </w:p>
        </w:tc>
      </w:tr>
    </w:tbl>
    <w:p w14:paraId="17CB9C2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9332251" w14:textId="77777777" w:rsidR="00183AFA" w:rsidRPr="001B5F05" w:rsidRDefault="00183AFA" w:rsidP="00183AFA">
      <w:r w:rsidRPr="001B5F05">
        <w:rPr>
          <w:rStyle w:val="HideTWBExt"/>
        </w:rPr>
        <w:t>&lt;/Amend&gt;</w:t>
      </w:r>
    </w:p>
    <w:p w14:paraId="39B8719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46</w:t>
      </w:r>
      <w:r w:rsidRPr="001B5F05">
        <w:rPr>
          <w:rStyle w:val="HideTWBExt"/>
          <w:b w:val="0"/>
        </w:rPr>
        <w:t>&lt;/NumAm&gt;</w:t>
      </w:r>
    </w:p>
    <w:p w14:paraId="73E99021"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24B34A0" w14:textId="77777777" w:rsidR="00183AFA" w:rsidRPr="001B5F05" w:rsidRDefault="00183AFA" w:rsidP="00183AFA">
      <w:pPr>
        <w:pStyle w:val="NormalBold"/>
      </w:pPr>
      <w:r w:rsidRPr="001B5F05">
        <w:rPr>
          <w:rStyle w:val="HideTWBExt"/>
          <w:b w:val="0"/>
        </w:rPr>
        <w:t>&lt;/RepeatBlock-By&gt;</w:t>
      </w:r>
    </w:p>
    <w:p w14:paraId="7A2EDB0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29593E0" w14:textId="77777777" w:rsidR="00183AFA" w:rsidRPr="001B5F05" w:rsidRDefault="00183AFA" w:rsidP="00183AFA">
      <w:pPr>
        <w:pStyle w:val="NormalBold"/>
      </w:pPr>
      <w:r w:rsidRPr="001B5F05">
        <w:rPr>
          <w:rStyle w:val="HideTWBExt"/>
          <w:b w:val="0"/>
        </w:rPr>
        <w:t>&lt;Article&gt;</w:t>
      </w:r>
      <w:r w:rsidRPr="001B5F05">
        <w:t>B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4ED2A22" w14:textId="77777777" w:rsidTr="00183AFA">
        <w:trPr>
          <w:trHeight w:hRule="exact" w:val="240"/>
          <w:jc w:val="center"/>
        </w:trPr>
        <w:tc>
          <w:tcPr>
            <w:tcW w:w="9752" w:type="dxa"/>
            <w:gridSpan w:val="2"/>
            <w:tcBorders>
              <w:top w:val="nil"/>
              <w:left w:val="nil"/>
              <w:bottom w:val="nil"/>
              <w:right w:val="nil"/>
            </w:tcBorders>
          </w:tcPr>
          <w:p w14:paraId="6F56EDC9" w14:textId="77777777" w:rsidR="00183AFA" w:rsidRPr="001B5F05" w:rsidRDefault="00183AFA" w:rsidP="00183AFA"/>
        </w:tc>
      </w:tr>
      <w:tr w:rsidR="00183AFA" w:rsidRPr="001B5F05" w14:paraId="77F5405A" w14:textId="77777777" w:rsidTr="00183AFA">
        <w:trPr>
          <w:trHeight w:val="240"/>
          <w:jc w:val="center"/>
        </w:trPr>
        <w:tc>
          <w:tcPr>
            <w:tcW w:w="4876" w:type="dxa"/>
            <w:tcBorders>
              <w:top w:val="nil"/>
              <w:left w:val="nil"/>
              <w:bottom w:val="nil"/>
              <w:right w:val="nil"/>
            </w:tcBorders>
          </w:tcPr>
          <w:p w14:paraId="49764CC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A6BE321" w14:textId="77777777" w:rsidR="00183AFA" w:rsidRPr="001B5F05" w:rsidRDefault="00183AFA" w:rsidP="00183AFA">
            <w:pPr>
              <w:pStyle w:val="AmColumnHeading"/>
            </w:pPr>
            <w:r w:rsidRPr="001B5F05">
              <w:t>Pakeitimas</w:t>
            </w:r>
          </w:p>
        </w:tc>
      </w:tr>
      <w:tr w:rsidR="00183AFA" w:rsidRPr="001B5F05" w14:paraId="6215B2EB" w14:textId="77777777" w:rsidTr="00183AFA">
        <w:trPr>
          <w:jc w:val="center"/>
        </w:trPr>
        <w:tc>
          <w:tcPr>
            <w:tcW w:w="4876" w:type="dxa"/>
            <w:tcBorders>
              <w:top w:val="nil"/>
              <w:left w:val="nil"/>
              <w:bottom w:val="nil"/>
              <w:right w:val="nil"/>
            </w:tcBorders>
          </w:tcPr>
          <w:p w14:paraId="16B2B4F5" w14:textId="77777777" w:rsidR="00183AFA" w:rsidRPr="001B5F05" w:rsidRDefault="00183AFA" w:rsidP="00183AFA">
            <w:pPr>
              <w:pStyle w:val="Normal6a"/>
            </w:pPr>
          </w:p>
        </w:tc>
        <w:tc>
          <w:tcPr>
            <w:tcW w:w="4876" w:type="dxa"/>
            <w:tcBorders>
              <w:top w:val="nil"/>
              <w:left w:val="nil"/>
              <w:bottom w:val="nil"/>
              <w:right w:val="nil"/>
            </w:tcBorders>
          </w:tcPr>
          <w:p w14:paraId="60D4E302" w14:textId="77777777" w:rsidR="00183AFA" w:rsidRPr="001B5F05" w:rsidRDefault="00183AFA" w:rsidP="00183AFA">
            <w:pPr>
              <w:pStyle w:val="Normal6a"/>
            </w:pPr>
            <w:r w:rsidRPr="001B5F05">
              <w:rPr>
                <w:b/>
                <w:i/>
              </w:rPr>
              <w:t>Ba.</w:t>
            </w:r>
            <w:r w:rsidRPr="001B5F05">
              <w:tab/>
            </w:r>
            <w:r w:rsidRPr="001B5F05">
              <w:rPr>
                <w:b/>
                <w:i/>
              </w:rPr>
              <w:t>kadangi Europos socialinių teisių ramstis turi būti pagrindinių ES socialinės ir ekonominės politikos krypčių kelrodis, užtikrinantis, kad Sąjunga imtųsi vadovaujamo vaidmens skatinant socialinę pažangą ir orientuojant visų sričių politiką pagal Europos semestrą į visišką kokybišką užimtumą, kokybiškas darbo vietas, tvirtas ir tinkamas socialinės apsaugos sistemas, lygias galimybes ir galimybę visiems naudotis kokybiškomis viešosiomis paslaugomis;</w:t>
            </w:r>
          </w:p>
        </w:tc>
      </w:tr>
    </w:tbl>
    <w:p w14:paraId="757DD07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6B4338F" w14:textId="77777777" w:rsidR="00183AFA" w:rsidRPr="001B5F05" w:rsidRDefault="00183AFA" w:rsidP="00183AFA">
      <w:r w:rsidRPr="001B5F05">
        <w:rPr>
          <w:rStyle w:val="HideTWBExt"/>
        </w:rPr>
        <w:t>&lt;/Amend&gt;</w:t>
      </w:r>
    </w:p>
    <w:p w14:paraId="7A2AE15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47</w:t>
      </w:r>
      <w:r w:rsidRPr="001B5F05">
        <w:rPr>
          <w:rStyle w:val="HideTWBExt"/>
          <w:b w:val="0"/>
        </w:rPr>
        <w:t>&lt;/NumAm&gt;</w:t>
      </w:r>
    </w:p>
    <w:p w14:paraId="5A14CD0E" w14:textId="77777777" w:rsidR="00183AFA" w:rsidRPr="001B5F05" w:rsidRDefault="00183AFA" w:rsidP="00183AFA">
      <w:pPr>
        <w:pStyle w:val="NormalBold"/>
      </w:pPr>
      <w:r w:rsidRPr="001B5F05">
        <w:rPr>
          <w:rStyle w:val="HideTWBExt"/>
          <w:b w:val="0"/>
        </w:rPr>
        <w:lastRenderedPageBreak/>
        <w:t>&lt;RepeatBlock-By&gt;&lt;Members&gt;</w:t>
      </w:r>
      <w:r w:rsidRPr="001B5F05">
        <w:t>Konstantinos Arvanitis</w:t>
      </w:r>
      <w:r w:rsidRPr="001B5F05">
        <w:rPr>
          <w:rStyle w:val="HideTWBExt"/>
          <w:b w:val="0"/>
        </w:rPr>
        <w:t>&lt;/Members&gt;</w:t>
      </w:r>
    </w:p>
    <w:p w14:paraId="6B0B804E" w14:textId="77777777" w:rsidR="00183AFA" w:rsidRPr="001B5F05" w:rsidRDefault="00183AFA" w:rsidP="00183AFA">
      <w:pPr>
        <w:pStyle w:val="NormalBold"/>
      </w:pPr>
      <w:r w:rsidRPr="001B5F05">
        <w:rPr>
          <w:rStyle w:val="HideTWBExt"/>
          <w:b w:val="0"/>
        </w:rPr>
        <w:t>&lt;/RepeatBlock-By&gt;</w:t>
      </w:r>
    </w:p>
    <w:p w14:paraId="3346119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21DC55E" w14:textId="77777777" w:rsidR="00183AFA" w:rsidRPr="001B5F05" w:rsidRDefault="00183AFA" w:rsidP="00183AFA">
      <w:pPr>
        <w:pStyle w:val="NormalBold"/>
      </w:pPr>
      <w:r w:rsidRPr="001B5F05">
        <w:rPr>
          <w:rStyle w:val="HideTWBExt"/>
          <w:b w:val="0"/>
        </w:rPr>
        <w:t>&lt;Article&gt;</w:t>
      </w:r>
      <w:r w:rsidRPr="001B5F05">
        <w:t>B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0A56E56" w14:textId="77777777" w:rsidTr="00183AFA">
        <w:trPr>
          <w:trHeight w:hRule="exact" w:val="240"/>
          <w:jc w:val="center"/>
        </w:trPr>
        <w:tc>
          <w:tcPr>
            <w:tcW w:w="9752" w:type="dxa"/>
            <w:gridSpan w:val="2"/>
            <w:tcBorders>
              <w:top w:val="nil"/>
              <w:left w:val="nil"/>
              <w:bottom w:val="nil"/>
              <w:right w:val="nil"/>
            </w:tcBorders>
          </w:tcPr>
          <w:p w14:paraId="6B29761F" w14:textId="77777777" w:rsidR="00183AFA" w:rsidRPr="001B5F05" w:rsidRDefault="00183AFA" w:rsidP="00183AFA"/>
        </w:tc>
      </w:tr>
      <w:tr w:rsidR="00183AFA" w:rsidRPr="001B5F05" w14:paraId="5368D5A2" w14:textId="77777777" w:rsidTr="00183AFA">
        <w:trPr>
          <w:trHeight w:val="240"/>
          <w:jc w:val="center"/>
        </w:trPr>
        <w:tc>
          <w:tcPr>
            <w:tcW w:w="4876" w:type="dxa"/>
            <w:tcBorders>
              <w:top w:val="nil"/>
              <w:left w:val="nil"/>
              <w:bottom w:val="nil"/>
              <w:right w:val="nil"/>
            </w:tcBorders>
          </w:tcPr>
          <w:p w14:paraId="5586A27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912DB03" w14:textId="77777777" w:rsidR="00183AFA" w:rsidRPr="001B5F05" w:rsidRDefault="00183AFA" w:rsidP="00183AFA">
            <w:pPr>
              <w:pStyle w:val="AmColumnHeading"/>
            </w:pPr>
            <w:r w:rsidRPr="001B5F05">
              <w:t>Pakeitimas</w:t>
            </w:r>
          </w:p>
        </w:tc>
      </w:tr>
      <w:tr w:rsidR="00183AFA" w:rsidRPr="001B5F05" w14:paraId="3B2B264B" w14:textId="77777777" w:rsidTr="00183AFA">
        <w:trPr>
          <w:jc w:val="center"/>
        </w:trPr>
        <w:tc>
          <w:tcPr>
            <w:tcW w:w="4876" w:type="dxa"/>
            <w:tcBorders>
              <w:top w:val="nil"/>
              <w:left w:val="nil"/>
              <w:bottom w:val="nil"/>
              <w:right w:val="nil"/>
            </w:tcBorders>
          </w:tcPr>
          <w:p w14:paraId="77D895FE" w14:textId="77777777" w:rsidR="00183AFA" w:rsidRPr="001B5F05" w:rsidRDefault="00183AFA" w:rsidP="00183AFA">
            <w:pPr>
              <w:pStyle w:val="Normal6a"/>
            </w:pPr>
          </w:p>
        </w:tc>
        <w:tc>
          <w:tcPr>
            <w:tcW w:w="4876" w:type="dxa"/>
            <w:tcBorders>
              <w:top w:val="nil"/>
              <w:left w:val="nil"/>
              <w:bottom w:val="nil"/>
              <w:right w:val="nil"/>
            </w:tcBorders>
          </w:tcPr>
          <w:p w14:paraId="4AFF31ED" w14:textId="77777777" w:rsidR="00183AFA" w:rsidRPr="001B5F05" w:rsidRDefault="00183AFA" w:rsidP="00183AFA">
            <w:pPr>
              <w:pStyle w:val="Normal6a"/>
            </w:pPr>
            <w:r w:rsidRPr="001B5F05">
              <w:rPr>
                <w:b/>
                <w:i/>
              </w:rPr>
              <w:t>Ba.</w:t>
            </w:r>
            <w:r w:rsidRPr="001B5F05">
              <w:tab/>
            </w:r>
            <w:r w:rsidRPr="001B5F05">
              <w:rPr>
                <w:b/>
                <w:i/>
              </w:rPr>
              <w:t>kadangi socialinė sanglauda ir aukštynkryptė socialinė konvergencija yra pagrindiniai Europos Sąjungos tikslai, todėl jie turėtų būti svarbiausi Europos semestre; kadangi nuolatinė pajamų, regioninės plėtros ir galimybių gauti kokybiškas darbo vietas bei naudotis pagrindinėmis paslaugomis nelygybė yra didelės kliūtys šiems tikslams pasiekti;</w:t>
            </w:r>
          </w:p>
        </w:tc>
      </w:tr>
    </w:tbl>
    <w:p w14:paraId="0168D2E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D6ECE17" w14:textId="77777777" w:rsidR="00183AFA" w:rsidRPr="001B5F05" w:rsidRDefault="00183AFA" w:rsidP="00183AFA">
      <w:r w:rsidRPr="001B5F05">
        <w:rPr>
          <w:rStyle w:val="HideTWBExt"/>
        </w:rPr>
        <w:t>&lt;/Amend&gt;</w:t>
      </w:r>
    </w:p>
    <w:p w14:paraId="0EE525B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48</w:t>
      </w:r>
      <w:r w:rsidRPr="001B5F05">
        <w:rPr>
          <w:rStyle w:val="HideTWBExt"/>
          <w:b w:val="0"/>
        </w:rPr>
        <w:t>&lt;/NumAm&gt;</w:t>
      </w:r>
    </w:p>
    <w:p w14:paraId="07E4CF43" w14:textId="77777777" w:rsidR="00183AFA" w:rsidRPr="001B5F05" w:rsidRDefault="00183AFA" w:rsidP="00183AFA">
      <w:pPr>
        <w:pStyle w:val="NormalBold"/>
      </w:pPr>
      <w:r w:rsidRPr="001B5F05">
        <w:rPr>
          <w:rStyle w:val="HideTWBExt"/>
          <w:b w:val="0"/>
        </w:rPr>
        <w:t>&lt;RepeatBlock-By&gt;&lt;Members&gt;</w:t>
      </w:r>
      <w:r w:rsidRPr="001B5F05">
        <w:t>Pál Szekeres, Margarita de la Pisa Carrión</w:t>
      </w:r>
      <w:r w:rsidRPr="001B5F05">
        <w:rPr>
          <w:rStyle w:val="HideTWBExt"/>
          <w:b w:val="0"/>
        </w:rPr>
        <w:t>&lt;/Members&gt;</w:t>
      </w:r>
    </w:p>
    <w:p w14:paraId="6FEFFD24" w14:textId="77777777" w:rsidR="00183AFA" w:rsidRPr="001B5F05" w:rsidRDefault="00183AFA" w:rsidP="00183AFA">
      <w:pPr>
        <w:pStyle w:val="NormalBold"/>
      </w:pPr>
      <w:r w:rsidRPr="001B5F05">
        <w:rPr>
          <w:rStyle w:val="HideTWBExt"/>
          <w:b w:val="0"/>
        </w:rPr>
        <w:t>&lt;/RepeatBlock-By&gt;</w:t>
      </w:r>
    </w:p>
    <w:p w14:paraId="64CF2E5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B30F918" w14:textId="77777777" w:rsidR="00183AFA" w:rsidRPr="001B5F05" w:rsidRDefault="00183AFA" w:rsidP="00183AFA">
      <w:pPr>
        <w:pStyle w:val="NormalBold"/>
      </w:pPr>
      <w:r w:rsidRPr="001B5F05">
        <w:rPr>
          <w:rStyle w:val="HideTWBExt"/>
          <w:b w:val="0"/>
        </w:rPr>
        <w:t>&lt;Article&gt;</w:t>
      </w:r>
      <w:r w:rsidRPr="001B5F05">
        <w:t>B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F800384" w14:textId="77777777" w:rsidTr="00183AFA">
        <w:trPr>
          <w:trHeight w:hRule="exact" w:val="240"/>
          <w:jc w:val="center"/>
        </w:trPr>
        <w:tc>
          <w:tcPr>
            <w:tcW w:w="9752" w:type="dxa"/>
            <w:gridSpan w:val="2"/>
            <w:tcBorders>
              <w:top w:val="nil"/>
              <w:left w:val="nil"/>
              <w:bottom w:val="nil"/>
              <w:right w:val="nil"/>
            </w:tcBorders>
          </w:tcPr>
          <w:p w14:paraId="20D110D8" w14:textId="77777777" w:rsidR="00183AFA" w:rsidRPr="001B5F05" w:rsidRDefault="00183AFA" w:rsidP="00183AFA"/>
        </w:tc>
      </w:tr>
      <w:tr w:rsidR="00183AFA" w:rsidRPr="001B5F05" w14:paraId="6434102A" w14:textId="77777777" w:rsidTr="00183AFA">
        <w:trPr>
          <w:trHeight w:val="240"/>
          <w:jc w:val="center"/>
        </w:trPr>
        <w:tc>
          <w:tcPr>
            <w:tcW w:w="4876" w:type="dxa"/>
            <w:tcBorders>
              <w:top w:val="nil"/>
              <w:left w:val="nil"/>
              <w:bottom w:val="nil"/>
              <w:right w:val="nil"/>
            </w:tcBorders>
          </w:tcPr>
          <w:p w14:paraId="3D1398A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3D3ECE6" w14:textId="77777777" w:rsidR="00183AFA" w:rsidRPr="001B5F05" w:rsidRDefault="00183AFA" w:rsidP="00183AFA">
            <w:pPr>
              <w:pStyle w:val="AmColumnHeading"/>
            </w:pPr>
            <w:r w:rsidRPr="001B5F05">
              <w:t>Pakeitimas</w:t>
            </w:r>
          </w:p>
        </w:tc>
      </w:tr>
      <w:tr w:rsidR="00183AFA" w:rsidRPr="001B5F05" w14:paraId="35EEFE13" w14:textId="77777777" w:rsidTr="00183AFA">
        <w:trPr>
          <w:jc w:val="center"/>
        </w:trPr>
        <w:tc>
          <w:tcPr>
            <w:tcW w:w="4876" w:type="dxa"/>
            <w:tcBorders>
              <w:top w:val="nil"/>
              <w:left w:val="nil"/>
              <w:bottom w:val="nil"/>
              <w:right w:val="nil"/>
            </w:tcBorders>
          </w:tcPr>
          <w:p w14:paraId="3C5D0894" w14:textId="77777777" w:rsidR="00183AFA" w:rsidRPr="001B5F05" w:rsidRDefault="00183AFA" w:rsidP="00183AFA">
            <w:pPr>
              <w:pStyle w:val="Normal6a"/>
            </w:pPr>
          </w:p>
        </w:tc>
        <w:tc>
          <w:tcPr>
            <w:tcW w:w="4876" w:type="dxa"/>
            <w:tcBorders>
              <w:top w:val="nil"/>
              <w:left w:val="nil"/>
              <w:bottom w:val="nil"/>
              <w:right w:val="nil"/>
            </w:tcBorders>
          </w:tcPr>
          <w:p w14:paraId="581EF021" w14:textId="77777777" w:rsidR="00183AFA" w:rsidRPr="001B5F05" w:rsidRDefault="00183AFA" w:rsidP="00183AFA">
            <w:pPr>
              <w:pStyle w:val="Normal6a"/>
            </w:pPr>
            <w:r w:rsidRPr="001B5F05">
              <w:rPr>
                <w:b/>
                <w:i/>
              </w:rPr>
              <w:t>Ba.</w:t>
            </w:r>
            <w:r w:rsidRPr="001B5F05">
              <w:tab/>
            </w:r>
            <w:r w:rsidRPr="001B5F05">
              <w:rPr>
                <w:b/>
                <w:i/>
              </w:rPr>
              <w:t>kadangi nedarbo duomenys rodo, kad Europos semestras nėra veiksminga priemonė, todėl jis neturėtų būti primestas valstybėms narėms;</w:t>
            </w:r>
          </w:p>
        </w:tc>
      </w:tr>
    </w:tbl>
    <w:p w14:paraId="2C9601C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1D0330D" w14:textId="77777777" w:rsidR="00183AFA" w:rsidRPr="001B5F05" w:rsidRDefault="00183AFA" w:rsidP="00183AFA">
      <w:r w:rsidRPr="001B5F05">
        <w:rPr>
          <w:rStyle w:val="HideTWBExt"/>
        </w:rPr>
        <w:t>&lt;/Amend&gt;</w:t>
      </w:r>
    </w:p>
    <w:p w14:paraId="7B432CD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49</w:t>
      </w:r>
      <w:r w:rsidRPr="001B5F05">
        <w:rPr>
          <w:rStyle w:val="HideTWBExt"/>
          <w:b w:val="0"/>
        </w:rPr>
        <w:t>&lt;/NumAm&gt;</w:t>
      </w:r>
    </w:p>
    <w:p w14:paraId="5B1B6FD8"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469E9F8A" w14:textId="77777777" w:rsidR="00183AFA" w:rsidRPr="001B5F05" w:rsidRDefault="00183AFA" w:rsidP="00183AFA">
      <w:pPr>
        <w:pStyle w:val="NormalBold"/>
      </w:pPr>
      <w:r w:rsidRPr="001B5F05">
        <w:rPr>
          <w:rStyle w:val="HideTWBExt"/>
          <w:b w:val="0"/>
        </w:rPr>
        <w:t>&lt;/RepeatBlock-By&gt;</w:t>
      </w:r>
    </w:p>
    <w:p w14:paraId="4E5B447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E5DEF62" w14:textId="77777777" w:rsidR="00183AFA" w:rsidRPr="001B5F05" w:rsidRDefault="00183AFA" w:rsidP="00183AFA">
      <w:pPr>
        <w:pStyle w:val="NormalBold"/>
      </w:pPr>
      <w:r w:rsidRPr="001B5F05">
        <w:rPr>
          <w:rStyle w:val="HideTWBExt"/>
          <w:b w:val="0"/>
        </w:rPr>
        <w:t>&lt;Article&gt;</w:t>
      </w:r>
      <w:r w:rsidRPr="001B5F05">
        <w:t>B b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8D3F8D4" w14:textId="77777777" w:rsidTr="00183AFA">
        <w:trPr>
          <w:trHeight w:hRule="exact" w:val="240"/>
          <w:jc w:val="center"/>
        </w:trPr>
        <w:tc>
          <w:tcPr>
            <w:tcW w:w="9752" w:type="dxa"/>
            <w:gridSpan w:val="2"/>
            <w:tcBorders>
              <w:top w:val="nil"/>
              <w:left w:val="nil"/>
              <w:bottom w:val="nil"/>
              <w:right w:val="nil"/>
            </w:tcBorders>
          </w:tcPr>
          <w:p w14:paraId="14B542E5" w14:textId="77777777" w:rsidR="00183AFA" w:rsidRPr="001B5F05" w:rsidRDefault="00183AFA" w:rsidP="00183AFA"/>
        </w:tc>
      </w:tr>
      <w:tr w:rsidR="00183AFA" w:rsidRPr="001B5F05" w14:paraId="0AF75D21" w14:textId="77777777" w:rsidTr="00183AFA">
        <w:trPr>
          <w:trHeight w:val="240"/>
          <w:jc w:val="center"/>
        </w:trPr>
        <w:tc>
          <w:tcPr>
            <w:tcW w:w="4876" w:type="dxa"/>
            <w:tcBorders>
              <w:top w:val="nil"/>
              <w:left w:val="nil"/>
              <w:bottom w:val="nil"/>
              <w:right w:val="nil"/>
            </w:tcBorders>
          </w:tcPr>
          <w:p w14:paraId="46FD81E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66C7CAB" w14:textId="77777777" w:rsidR="00183AFA" w:rsidRPr="001B5F05" w:rsidRDefault="00183AFA" w:rsidP="00183AFA">
            <w:pPr>
              <w:pStyle w:val="AmColumnHeading"/>
            </w:pPr>
            <w:r w:rsidRPr="001B5F05">
              <w:t>Pakeitimas</w:t>
            </w:r>
          </w:p>
        </w:tc>
      </w:tr>
      <w:tr w:rsidR="00183AFA" w:rsidRPr="001B5F05" w14:paraId="59F64AE5" w14:textId="77777777" w:rsidTr="00183AFA">
        <w:trPr>
          <w:jc w:val="center"/>
        </w:trPr>
        <w:tc>
          <w:tcPr>
            <w:tcW w:w="4876" w:type="dxa"/>
            <w:tcBorders>
              <w:top w:val="nil"/>
              <w:left w:val="nil"/>
              <w:bottom w:val="nil"/>
              <w:right w:val="nil"/>
            </w:tcBorders>
          </w:tcPr>
          <w:p w14:paraId="4EBC6685" w14:textId="77777777" w:rsidR="00183AFA" w:rsidRPr="001B5F05" w:rsidRDefault="00183AFA" w:rsidP="00183AFA">
            <w:pPr>
              <w:pStyle w:val="Normal6a"/>
            </w:pPr>
          </w:p>
        </w:tc>
        <w:tc>
          <w:tcPr>
            <w:tcW w:w="4876" w:type="dxa"/>
            <w:tcBorders>
              <w:top w:val="nil"/>
              <w:left w:val="nil"/>
              <w:bottom w:val="nil"/>
              <w:right w:val="nil"/>
            </w:tcBorders>
          </w:tcPr>
          <w:p w14:paraId="2CB5EA9D" w14:textId="77777777" w:rsidR="00183AFA" w:rsidRPr="001B5F05" w:rsidRDefault="00183AFA" w:rsidP="00183AFA">
            <w:pPr>
              <w:pStyle w:val="Normal6a"/>
            </w:pPr>
            <w:r w:rsidRPr="001B5F05">
              <w:rPr>
                <w:b/>
                <w:i/>
              </w:rPr>
              <w:t>Bb.</w:t>
            </w:r>
            <w:r w:rsidRPr="001B5F05">
              <w:tab/>
            </w:r>
            <w:r w:rsidRPr="001B5F05">
              <w:rPr>
                <w:b/>
                <w:i/>
              </w:rPr>
              <w:t xml:space="preserve">kadangi sprendžiant bendroje užimtumo ataskaitoje nustatytus iššūkius </w:t>
            </w:r>
            <w:r w:rsidRPr="001B5F05">
              <w:rPr>
                <w:b/>
                <w:i/>
              </w:rPr>
              <w:lastRenderedPageBreak/>
              <w:t>bus prisidedama prie aukštynkryptės socialinės konvergencijos, stiprinamas Europos socialinis modelis ir gerovės valstybės, remiama sąžininga ir teisinga žalioji ir skaitmeninė pertvarka, reaguojama į demografinius pokyčius ir padedama siekti darnaus vystymosi tikslų;</w:t>
            </w:r>
          </w:p>
        </w:tc>
      </w:tr>
    </w:tbl>
    <w:p w14:paraId="58A4266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C6331BD" w14:textId="77777777" w:rsidR="00183AFA" w:rsidRPr="001B5F05" w:rsidRDefault="00183AFA" w:rsidP="00183AFA">
      <w:r w:rsidRPr="001B5F05">
        <w:rPr>
          <w:rStyle w:val="HideTWBExt"/>
        </w:rPr>
        <w:t>&lt;/Amend&gt;</w:t>
      </w:r>
    </w:p>
    <w:p w14:paraId="7477E91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50</w:t>
      </w:r>
      <w:r w:rsidRPr="001B5F05">
        <w:rPr>
          <w:rStyle w:val="HideTWBExt"/>
          <w:b w:val="0"/>
        </w:rPr>
        <w:t>&lt;/NumAm&gt;</w:t>
      </w:r>
    </w:p>
    <w:p w14:paraId="3735F17F"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B7E5C65" w14:textId="77777777" w:rsidR="00183AFA" w:rsidRPr="001B5F05" w:rsidRDefault="00183AFA" w:rsidP="00183AFA">
      <w:pPr>
        <w:pStyle w:val="NormalBold"/>
      </w:pPr>
      <w:r w:rsidRPr="001B5F05">
        <w:rPr>
          <w:rStyle w:val="HideTWBExt"/>
          <w:b w:val="0"/>
        </w:rPr>
        <w:t>&lt;/RepeatBlock-By&gt;</w:t>
      </w:r>
    </w:p>
    <w:p w14:paraId="29AB5E9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E57AC48" w14:textId="77777777" w:rsidR="00183AFA" w:rsidRPr="001B5F05" w:rsidRDefault="00183AFA" w:rsidP="00183AFA">
      <w:pPr>
        <w:pStyle w:val="NormalBold"/>
      </w:pPr>
      <w:r w:rsidRPr="001B5F05">
        <w:rPr>
          <w:rStyle w:val="HideTWBExt"/>
          <w:b w:val="0"/>
        </w:rPr>
        <w:t>&lt;Article&gt;</w:t>
      </w:r>
      <w:r w:rsidRPr="001B5F05">
        <w:t>B c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1A2DB49" w14:textId="77777777" w:rsidTr="00183AFA">
        <w:trPr>
          <w:trHeight w:hRule="exact" w:val="240"/>
          <w:jc w:val="center"/>
        </w:trPr>
        <w:tc>
          <w:tcPr>
            <w:tcW w:w="9752" w:type="dxa"/>
            <w:gridSpan w:val="2"/>
            <w:tcBorders>
              <w:top w:val="nil"/>
              <w:left w:val="nil"/>
              <w:bottom w:val="nil"/>
              <w:right w:val="nil"/>
            </w:tcBorders>
          </w:tcPr>
          <w:p w14:paraId="74790432" w14:textId="77777777" w:rsidR="00183AFA" w:rsidRPr="001B5F05" w:rsidRDefault="00183AFA" w:rsidP="00183AFA"/>
        </w:tc>
      </w:tr>
      <w:tr w:rsidR="00183AFA" w:rsidRPr="001B5F05" w14:paraId="2DA552E0" w14:textId="77777777" w:rsidTr="00183AFA">
        <w:trPr>
          <w:trHeight w:val="240"/>
          <w:jc w:val="center"/>
        </w:trPr>
        <w:tc>
          <w:tcPr>
            <w:tcW w:w="4876" w:type="dxa"/>
            <w:tcBorders>
              <w:top w:val="nil"/>
              <w:left w:val="nil"/>
              <w:bottom w:val="nil"/>
              <w:right w:val="nil"/>
            </w:tcBorders>
          </w:tcPr>
          <w:p w14:paraId="3FC379B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921B83A" w14:textId="77777777" w:rsidR="00183AFA" w:rsidRPr="001B5F05" w:rsidRDefault="00183AFA" w:rsidP="00183AFA">
            <w:pPr>
              <w:pStyle w:val="AmColumnHeading"/>
            </w:pPr>
            <w:r w:rsidRPr="001B5F05">
              <w:t>Pakeitimas</w:t>
            </w:r>
          </w:p>
        </w:tc>
      </w:tr>
      <w:tr w:rsidR="00183AFA" w:rsidRPr="001B5F05" w14:paraId="1FEE26C3" w14:textId="77777777" w:rsidTr="00183AFA">
        <w:trPr>
          <w:jc w:val="center"/>
        </w:trPr>
        <w:tc>
          <w:tcPr>
            <w:tcW w:w="4876" w:type="dxa"/>
            <w:tcBorders>
              <w:top w:val="nil"/>
              <w:left w:val="nil"/>
              <w:bottom w:val="nil"/>
              <w:right w:val="nil"/>
            </w:tcBorders>
          </w:tcPr>
          <w:p w14:paraId="3A6931FE" w14:textId="77777777" w:rsidR="00183AFA" w:rsidRPr="001B5F05" w:rsidRDefault="00183AFA" w:rsidP="00183AFA">
            <w:pPr>
              <w:pStyle w:val="Normal6a"/>
            </w:pPr>
          </w:p>
        </w:tc>
        <w:tc>
          <w:tcPr>
            <w:tcW w:w="4876" w:type="dxa"/>
            <w:tcBorders>
              <w:top w:val="nil"/>
              <w:left w:val="nil"/>
              <w:bottom w:val="nil"/>
              <w:right w:val="nil"/>
            </w:tcBorders>
          </w:tcPr>
          <w:p w14:paraId="70AFB636" w14:textId="77777777" w:rsidR="00183AFA" w:rsidRPr="001B5F05" w:rsidRDefault="00183AFA" w:rsidP="00183AFA">
            <w:pPr>
              <w:pStyle w:val="Normal6a"/>
            </w:pPr>
            <w:r w:rsidRPr="001B5F05">
              <w:rPr>
                <w:b/>
                <w:i/>
              </w:rPr>
              <w:t>Bc.</w:t>
            </w:r>
            <w:r w:rsidRPr="001B5F05">
              <w:tab/>
            </w:r>
            <w:r w:rsidRPr="001B5F05">
              <w:rPr>
                <w:b/>
                <w:i/>
              </w:rPr>
              <w:t>kadangi 2026 m. rudens dokumentų rinkinys buvo pateiktas be metinės tvaraus augimo apžvalgos, kurioje būtų išdėstyta holistinė ir subalansuota Sąjungos ekonominio, socialinio ir užimtumo bei aplinkos strategija ir Europos semestras būtų įtvirtintas plataus masto tvaraus Sąjungos augimo vizijoje; kadangi šis dokumentų rinkinys visų pirma grindžiamas konkurencingumo kelrodžiu, kuriame daugiausia dėmesio skiriama inovacijoms, priklausomybės nuo iškastinio kuro mažinimui ir priklausomybių mažinimui; kadangi, nors tai yra pagrįsti tikslai, dėl šio pokyčio kyla pavojus susiaurinti semestro taikymo sritį ir marginalizuoti socialinį aspektą; kadangi Sąjunga turi išlikti įsipareigojusi siekti konkurencingumo, tvarumo ir socialinio teisingumo, neleisdama, kad vienas tikslas būtų siekiamas kitų sąskaita;</w:t>
            </w:r>
          </w:p>
        </w:tc>
      </w:tr>
    </w:tbl>
    <w:p w14:paraId="0E51C51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2037479" w14:textId="77777777" w:rsidR="00183AFA" w:rsidRPr="001B5F05" w:rsidRDefault="00183AFA" w:rsidP="00183AFA">
      <w:r w:rsidRPr="001B5F05">
        <w:rPr>
          <w:rStyle w:val="HideTWBExt"/>
        </w:rPr>
        <w:t>&lt;/Amend&gt;</w:t>
      </w:r>
    </w:p>
    <w:p w14:paraId="099833BB"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51</w:t>
      </w:r>
      <w:r w:rsidRPr="001B5F05">
        <w:rPr>
          <w:rStyle w:val="HideTWBExt"/>
          <w:b w:val="0"/>
        </w:rPr>
        <w:t>&lt;/NumAm&gt;</w:t>
      </w:r>
    </w:p>
    <w:p w14:paraId="2F054475"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782006D4" w14:textId="77777777" w:rsidR="00183AFA" w:rsidRPr="001B5F05" w:rsidRDefault="00183AFA" w:rsidP="00183AFA">
      <w:pPr>
        <w:pStyle w:val="NormalBold"/>
      </w:pPr>
      <w:r w:rsidRPr="001B5F05">
        <w:rPr>
          <w:rStyle w:val="HideTWBExt"/>
          <w:b w:val="0"/>
        </w:rPr>
        <w:t>&lt;/RepeatBlock-By&gt;</w:t>
      </w:r>
    </w:p>
    <w:p w14:paraId="7FB2FA6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03D70AE" w14:textId="77777777" w:rsidR="00183AFA" w:rsidRPr="001B5F05" w:rsidRDefault="00183AFA" w:rsidP="00183AFA">
      <w:pPr>
        <w:pStyle w:val="NormalBold"/>
      </w:pPr>
      <w:r w:rsidRPr="001B5F05">
        <w:rPr>
          <w:rStyle w:val="HideTWBExt"/>
          <w:b w:val="0"/>
        </w:rPr>
        <w:t>&lt;Article&gt;</w:t>
      </w:r>
      <w:r w:rsidRPr="001B5F05">
        <w:t>B d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4BF18EB" w14:textId="77777777" w:rsidTr="00183AFA">
        <w:trPr>
          <w:trHeight w:hRule="exact" w:val="240"/>
          <w:jc w:val="center"/>
        </w:trPr>
        <w:tc>
          <w:tcPr>
            <w:tcW w:w="9752" w:type="dxa"/>
            <w:gridSpan w:val="2"/>
            <w:tcBorders>
              <w:top w:val="nil"/>
              <w:left w:val="nil"/>
              <w:bottom w:val="nil"/>
              <w:right w:val="nil"/>
            </w:tcBorders>
          </w:tcPr>
          <w:p w14:paraId="2018714B" w14:textId="77777777" w:rsidR="00183AFA" w:rsidRPr="001B5F05" w:rsidRDefault="00183AFA" w:rsidP="00183AFA"/>
        </w:tc>
      </w:tr>
      <w:tr w:rsidR="00183AFA" w:rsidRPr="001B5F05" w14:paraId="7CD171D0" w14:textId="77777777" w:rsidTr="00183AFA">
        <w:trPr>
          <w:trHeight w:val="240"/>
          <w:jc w:val="center"/>
        </w:trPr>
        <w:tc>
          <w:tcPr>
            <w:tcW w:w="4876" w:type="dxa"/>
            <w:tcBorders>
              <w:top w:val="nil"/>
              <w:left w:val="nil"/>
              <w:bottom w:val="nil"/>
              <w:right w:val="nil"/>
            </w:tcBorders>
          </w:tcPr>
          <w:p w14:paraId="122BE4F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8FA7E70" w14:textId="77777777" w:rsidR="00183AFA" w:rsidRPr="001B5F05" w:rsidRDefault="00183AFA" w:rsidP="00183AFA">
            <w:pPr>
              <w:pStyle w:val="AmColumnHeading"/>
            </w:pPr>
            <w:r w:rsidRPr="001B5F05">
              <w:t>Pakeitimas</w:t>
            </w:r>
          </w:p>
        </w:tc>
      </w:tr>
      <w:tr w:rsidR="00183AFA" w:rsidRPr="001B5F05" w14:paraId="742F571E" w14:textId="77777777" w:rsidTr="00183AFA">
        <w:trPr>
          <w:jc w:val="center"/>
        </w:trPr>
        <w:tc>
          <w:tcPr>
            <w:tcW w:w="4876" w:type="dxa"/>
            <w:tcBorders>
              <w:top w:val="nil"/>
              <w:left w:val="nil"/>
              <w:bottom w:val="nil"/>
              <w:right w:val="nil"/>
            </w:tcBorders>
          </w:tcPr>
          <w:p w14:paraId="0A0844AF" w14:textId="77777777" w:rsidR="00183AFA" w:rsidRPr="001B5F05" w:rsidRDefault="00183AFA" w:rsidP="00183AFA">
            <w:pPr>
              <w:pStyle w:val="Normal6a"/>
            </w:pPr>
          </w:p>
        </w:tc>
        <w:tc>
          <w:tcPr>
            <w:tcW w:w="4876" w:type="dxa"/>
            <w:tcBorders>
              <w:top w:val="nil"/>
              <w:left w:val="nil"/>
              <w:bottom w:val="nil"/>
              <w:right w:val="nil"/>
            </w:tcBorders>
          </w:tcPr>
          <w:p w14:paraId="7A3F9475" w14:textId="77777777" w:rsidR="00183AFA" w:rsidRPr="001B5F05" w:rsidRDefault="00183AFA" w:rsidP="00183AFA">
            <w:pPr>
              <w:pStyle w:val="Normal6a"/>
            </w:pPr>
            <w:r w:rsidRPr="001B5F05">
              <w:rPr>
                <w:b/>
                <w:i/>
              </w:rPr>
              <w:t>Bd.</w:t>
            </w:r>
            <w:r w:rsidRPr="001B5F05">
              <w:tab/>
            </w:r>
            <w:r w:rsidRPr="001B5F05">
              <w:rPr>
                <w:b/>
                <w:i/>
              </w:rPr>
              <w:t>kadangi vykdant struktūrines reformas ir investicijas pagal Europos semestrą pirmenybė turi būti teikiama socialinei pažangai, užtikrinant visiems, visų pirma pažeidžiamoms grupėms, galimybę gauti tinkamą socialinę apsaugą, įperkamą ir deramą būstą ir naudotis pagrindinėmis paslaugomis, pvz., aukštos kokybės ir prieinama sveikatos priežiūra, švietimu, ilgalaike priežiūra ir vaikų priežiūra;</w:t>
            </w:r>
          </w:p>
        </w:tc>
      </w:tr>
    </w:tbl>
    <w:p w14:paraId="572E1B9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EE5A69C" w14:textId="77777777" w:rsidR="00183AFA" w:rsidRPr="001B5F05" w:rsidRDefault="00183AFA" w:rsidP="00183AFA">
      <w:r w:rsidRPr="001B5F05">
        <w:rPr>
          <w:rStyle w:val="HideTWBExt"/>
        </w:rPr>
        <w:t>&lt;/Amend&gt;</w:t>
      </w:r>
    </w:p>
    <w:p w14:paraId="6B3562F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52</w:t>
      </w:r>
      <w:r w:rsidRPr="001B5F05">
        <w:rPr>
          <w:rStyle w:val="HideTWBExt"/>
          <w:b w:val="0"/>
        </w:rPr>
        <w:t>&lt;/NumAm&gt;</w:t>
      </w:r>
    </w:p>
    <w:p w14:paraId="7A22BC0D"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1953796" w14:textId="77777777" w:rsidR="00183AFA" w:rsidRPr="001B5F05" w:rsidRDefault="00183AFA" w:rsidP="00183AFA">
      <w:pPr>
        <w:pStyle w:val="NormalBold"/>
      </w:pPr>
      <w:r w:rsidRPr="001B5F05">
        <w:rPr>
          <w:rStyle w:val="HideTWBExt"/>
          <w:b w:val="0"/>
        </w:rPr>
        <w:t>&lt;/RepeatBlock-By&gt;</w:t>
      </w:r>
    </w:p>
    <w:p w14:paraId="7482288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059448B" w14:textId="77777777" w:rsidR="00183AFA" w:rsidRPr="001B5F05" w:rsidRDefault="00183AFA" w:rsidP="00183AFA">
      <w:pPr>
        <w:pStyle w:val="NormalBold"/>
      </w:pPr>
      <w:r w:rsidRPr="001B5F05">
        <w:rPr>
          <w:rStyle w:val="HideTWBExt"/>
          <w:b w:val="0"/>
        </w:rPr>
        <w:t>&lt;Article&gt;</w:t>
      </w:r>
      <w:r w:rsidRPr="001B5F05">
        <w:t>B e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D57E73B" w14:textId="77777777" w:rsidTr="00183AFA">
        <w:trPr>
          <w:trHeight w:hRule="exact" w:val="240"/>
          <w:jc w:val="center"/>
        </w:trPr>
        <w:tc>
          <w:tcPr>
            <w:tcW w:w="9752" w:type="dxa"/>
            <w:gridSpan w:val="2"/>
            <w:tcBorders>
              <w:top w:val="nil"/>
              <w:left w:val="nil"/>
              <w:bottom w:val="nil"/>
              <w:right w:val="nil"/>
            </w:tcBorders>
          </w:tcPr>
          <w:p w14:paraId="3BA75440" w14:textId="77777777" w:rsidR="00183AFA" w:rsidRPr="001B5F05" w:rsidRDefault="00183AFA" w:rsidP="00183AFA"/>
        </w:tc>
      </w:tr>
      <w:tr w:rsidR="00183AFA" w:rsidRPr="001B5F05" w14:paraId="542E0789" w14:textId="77777777" w:rsidTr="00183AFA">
        <w:trPr>
          <w:trHeight w:val="240"/>
          <w:jc w:val="center"/>
        </w:trPr>
        <w:tc>
          <w:tcPr>
            <w:tcW w:w="4876" w:type="dxa"/>
            <w:tcBorders>
              <w:top w:val="nil"/>
              <w:left w:val="nil"/>
              <w:bottom w:val="nil"/>
              <w:right w:val="nil"/>
            </w:tcBorders>
          </w:tcPr>
          <w:p w14:paraId="504E7CF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E1C7128" w14:textId="77777777" w:rsidR="00183AFA" w:rsidRPr="001B5F05" w:rsidRDefault="00183AFA" w:rsidP="00183AFA">
            <w:pPr>
              <w:pStyle w:val="AmColumnHeading"/>
            </w:pPr>
            <w:r w:rsidRPr="001B5F05">
              <w:t>Pakeitimas</w:t>
            </w:r>
          </w:p>
        </w:tc>
      </w:tr>
      <w:tr w:rsidR="00183AFA" w:rsidRPr="001B5F05" w14:paraId="25C734CF" w14:textId="77777777" w:rsidTr="00183AFA">
        <w:trPr>
          <w:jc w:val="center"/>
        </w:trPr>
        <w:tc>
          <w:tcPr>
            <w:tcW w:w="4876" w:type="dxa"/>
            <w:tcBorders>
              <w:top w:val="nil"/>
              <w:left w:val="nil"/>
              <w:bottom w:val="nil"/>
              <w:right w:val="nil"/>
            </w:tcBorders>
          </w:tcPr>
          <w:p w14:paraId="04E4044A" w14:textId="77777777" w:rsidR="00183AFA" w:rsidRPr="001B5F05" w:rsidRDefault="00183AFA" w:rsidP="00183AFA">
            <w:pPr>
              <w:pStyle w:val="Normal6a"/>
            </w:pPr>
          </w:p>
        </w:tc>
        <w:tc>
          <w:tcPr>
            <w:tcW w:w="4876" w:type="dxa"/>
            <w:tcBorders>
              <w:top w:val="nil"/>
              <w:left w:val="nil"/>
              <w:bottom w:val="nil"/>
              <w:right w:val="nil"/>
            </w:tcBorders>
          </w:tcPr>
          <w:p w14:paraId="3A85457A" w14:textId="77777777" w:rsidR="00183AFA" w:rsidRPr="001B5F05" w:rsidRDefault="00183AFA" w:rsidP="00183AFA">
            <w:pPr>
              <w:pStyle w:val="Normal6a"/>
            </w:pPr>
            <w:r w:rsidRPr="001B5F05">
              <w:rPr>
                <w:b/>
                <w:i/>
              </w:rPr>
              <w:t>Be.</w:t>
            </w:r>
            <w:r w:rsidRPr="001B5F05">
              <w:tab/>
            </w:r>
            <w:r w:rsidRPr="001B5F05">
              <w:rPr>
                <w:b/>
                <w:i/>
              </w:rPr>
              <w:t>kadangi pagal ES sutarties 3 straipsnį socialinė pažanga ES kartu su visišku užimtumu, aukšto lygio aplinkos apsauga ir aplinkos kokybės gerinimu yra vienas iš labai konkurencingos socialinės rinkos ekonomikos tikslų; kadangi 3 straipsnyje teigiama, kad ES kovoja su socialine atskirtimi ir diskriminacija, bei skatina socialinį teisingumą ir apsaugą, moterų ir vyrų lygybę, kartų solidarumą ir vaiko teisių apsaugą;</w:t>
            </w:r>
          </w:p>
        </w:tc>
      </w:tr>
    </w:tbl>
    <w:p w14:paraId="6641BAB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2A516AA" w14:textId="77777777" w:rsidR="00183AFA" w:rsidRPr="001B5F05" w:rsidRDefault="00183AFA" w:rsidP="00183AFA">
      <w:r w:rsidRPr="001B5F05">
        <w:rPr>
          <w:rStyle w:val="HideTWBExt"/>
        </w:rPr>
        <w:t>&lt;/Amend&gt;</w:t>
      </w:r>
    </w:p>
    <w:p w14:paraId="126327DD"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53</w:t>
      </w:r>
      <w:r w:rsidRPr="001B5F05">
        <w:rPr>
          <w:rStyle w:val="HideTWBExt"/>
          <w:b w:val="0"/>
        </w:rPr>
        <w:t>&lt;/NumAm&gt;</w:t>
      </w:r>
    </w:p>
    <w:p w14:paraId="00FD144B"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080044E9" w14:textId="77777777" w:rsidR="00183AFA" w:rsidRPr="001B5F05" w:rsidRDefault="00183AFA" w:rsidP="00183AFA">
      <w:pPr>
        <w:pStyle w:val="NormalBold"/>
      </w:pPr>
      <w:r w:rsidRPr="001B5F05">
        <w:rPr>
          <w:rStyle w:val="HideTWBExt"/>
          <w:b w:val="0"/>
        </w:rPr>
        <w:t>&lt;/RepeatBlock-By&gt;</w:t>
      </w:r>
    </w:p>
    <w:p w14:paraId="0D6052F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35AEB03" w14:textId="77777777" w:rsidR="00183AFA" w:rsidRPr="001B5F05" w:rsidRDefault="00183AFA" w:rsidP="00183AFA">
      <w:pPr>
        <w:pStyle w:val="NormalBold"/>
      </w:pPr>
      <w:r w:rsidRPr="001B5F05">
        <w:rPr>
          <w:rStyle w:val="HideTWBExt"/>
          <w:b w:val="0"/>
        </w:rPr>
        <w:t>&lt;Article&gt;</w:t>
      </w:r>
      <w:r w:rsidRPr="001B5F05">
        <w:t>C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043FE9E" w14:textId="77777777" w:rsidTr="00183AFA">
        <w:trPr>
          <w:trHeight w:hRule="exact" w:val="240"/>
          <w:jc w:val="center"/>
        </w:trPr>
        <w:tc>
          <w:tcPr>
            <w:tcW w:w="9752" w:type="dxa"/>
            <w:gridSpan w:val="2"/>
            <w:tcBorders>
              <w:top w:val="nil"/>
              <w:left w:val="nil"/>
              <w:bottom w:val="nil"/>
              <w:right w:val="nil"/>
            </w:tcBorders>
          </w:tcPr>
          <w:p w14:paraId="11F6B32A" w14:textId="77777777" w:rsidR="00183AFA" w:rsidRPr="001B5F05" w:rsidRDefault="00183AFA" w:rsidP="00183AFA"/>
        </w:tc>
      </w:tr>
      <w:tr w:rsidR="00183AFA" w:rsidRPr="001B5F05" w14:paraId="0C9E7503" w14:textId="77777777" w:rsidTr="00183AFA">
        <w:trPr>
          <w:trHeight w:val="240"/>
          <w:jc w:val="center"/>
        </w:trPr>
        <w:tc>
          <w:tcPr>
            <w:tcW w:w="4876" w:type="dxa"/>
            <w:tcBorders>
              <w:top w:val="nil"/>
              <w:left w:val="nil"/>
              <w:bottom w:val="nil"/>
              <w:right w:val="nil"/>
            </w:tcBorders>
          </w:tcPr>
          <w:p w14:paraId="0B8BBB4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A9B8DE0" w14:textId="77777777" w:rsidR="00183AFA" w:rsidRPr="001B5F05" w:rsidRDefault="00183AFA" w:rsidP="00183AFA">
            <w:pPr>
              <w:pStyle w:val="AmColumnHeading"/>
            </w:pPr>
            <w:r w:rsidRPr="001B5F05">
              <w:t>Pakeitimas</w:t>
            </w:r>
          </w:p>
        </w:tc>
      </w:tr>
      <w:tr w:rsidR="00183AFA" w:rsidRPr="001B5F05" w14:paraId="551908EE" w14:textId="77777777" w:rsidTr="00183AFA">
        <w:trPr>
          <w:jc w:val="center"/>
        </w:trPr>
        <w:tc>
          <w:tcPr>
            <w:tcW w:w="4876" w:type="dxa"/>
            <w:tcBorders>
              <w:top w:val="nil"/>
              <w:left w:val="nil"/>
              <w:bottom w:val="nil"/>
              <w:right w:val="nil"/>
            </w:tcBorders>
          </w:tcPr>
          <w:p w14:paraId="35FBB521" w14:textId="77777777" w:rsidR="00183AFA" w:rsidRPr="001B5F05" w:rsidRDefault="00183AFA" w:rsidP="00183AFA">
            <w:pPr>
              <w:pStyle w:val="Normal6a"/>
            </w:pPr>
            <w:r w:rsidRPr="001B5F05">
              <w:t>C.</w:t>
            </w:r>
            <w:r w:rsidRPr="001B5F05">
              <w:tab/>
              <w:t>kadangi 2024 m. 21 proc. ES gyventojų grėsė skurdas ar socialinė atskirtis (AROPE); kadangi daroma nepakankama pažanga siekiant tikslo iki 2030 m. 5 mln. sumažinti vaikų, kuriems gresia skurdas ar socialinė atskirtis, skaičių;</w:t>
            </w:r>
          </w:p>
        </w:tc>
        <w:tc>
          <w:tcPr>
            <w:tcW w:w="4876" w:type="dxa"/>
            <w:tcBorders>
              <w:top w:val="nil"/>
              <w:left w:val="nil"/>
              <w:bottom w:val="nil"/>
              <w:right w:val="nil"/>
            </w:tcBorders>
          </w:tcPr>
          <w:p w14:paraId="14607FF1" w14:textId="77777777" w:rsidR="00183AFA" w:rsidRPr="001B5F05" w:rsidRDefault="00183AFA" w:rsidP="00183AFA">
            <w:pPr>
              <w:pStyle w:val="Normal6a"/>
            </w:pPr>
            <w:r w:rsidRPr="001B5F05">
              <w:t>C.</w:t>
            </w:r>
            <w:r w:rsidRPr="001B5F05">
              <w:tab/>
              <w:t>kadangi</w:t>
            </w:r>
            <w:r w:rsidRPr="001B5F05">
              <w:rPr>
                <w:b/>
                <w:i/>
              </w:rPr>
              <w:t>, Komisijos duomenimis,</w:t>
            </w:r>
            <w:r w:rsidRPr="001B5F05">
              <w:t xml:space="preserve"> 2024 m. 21 proc. ES gyventojų grėsė skurdas ar socialinė atskirtis (AROPE)</w:t>
            </w:r>
            <w:r w:rsidRPr="001B5F05">
              <w:rPr>
                <w:b/>
                <w:i/>
              </w:rPr>
              <w:t>, o moterims rizika buvo didesnė nei vyrams</w:t>
            </w:r>
            <w:r w:rsidRPr="001B5F05">
              <w:t>;</w:t>
            </w:r>
            <w:r w:rsidRPr="001B5F05">
              <w:rPr>
                <w:b/>
                <w:i/>
              </w:rPr>
              <w:t xml:space="preserve"> kadangi tai reiškia, kad 2024 m. maždaug vienam iš penkių žmonių ES ir toliau grėsė skurdas ar socialinė atskirtis ir kad šiuo atžvilgiu nėra aiškių aukštynkryptės socialinės konvergencijos požymių; kadangi vaikams, vyresnio amžiaus žmonėms, asmenims su negalia, LGBTI asmenims, žemos kvalifikacijos asmenims, migrantams ir romams kyla daug didesnė skurdo rizika ir vis dar esama didelių skirtumų tarp valstybių narių ir jų viduje, be kita ko, tarp kaimo ir miesto vietovių;</w:t>
            </w:r>
            <w:r w:rsidRPr="001B5F05">
              <w:t xml:space="preserve"> kadangi daroma nepakankama pažanga siekiant tikslo iki 2030 m. 5 mln. sumažinti vaikų, kuriems gresia skurdas ar socialinė atskirtis, skaičių</w:t>
            </w:r>
            <w:r w:rsidRPr="001B5F05">
              <w:rPr>
                <w:b/>
                <w:i/>
              </w:rPr>
              <w:t>, o tokių vaikų procentinė dalis nuo 2019 m. kasmet didėja</w:t>
            </w:r>
            <w:r w:rsidRPr="001B5F05">
              <w:t xml:space="preserve">; </w:t>
            </w:r>
            <w:r w:rsidRPr="001B5F05">
              <w:rPr>
                <w:b/>
                <w:i/>
              </w:rPr>
              <w:t>kadangi, remiantis 2026 m. bendra užimtumo ataskaita, 2024 m. apie 19,5 mln. vaikų (24,2 proc.) ES grėsė skurdas arba socialinė atskirtis; kadangi 2024 m. realiosios bendros disponuojamosios namų ūkių pajamos vienam gyventojui ES gerokai padidėjo; kadangi šis didėjančių vidutinių pajamų ir nuolatinio skurdo lygio skirtumas išryškina struktūrines problemas, susijusias su pajamų pasiskirstymu, darbo rinkomis ir socialinės apsaugos sistemų struktūra bei aprėptimi;</w:t>
            </w:r>
          </w:p>
        </w:tc>
      </w:tr>
    </w:tbl>
    <w:p w14:paraId="3C787E2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58BB8DD" w14:textId="77777777" w:rsidR="00183AFA" w:rsidRPr="001B5F05" w:rsidRDefault="00183AFA" w:rsidP="00183AFA">
      <w:r w:rsidRPr="001B5F05">
        <w:rPr>
          <w:rStyle w:val="HideTWBExt"/>
        </w:rPr>
        <w:t>&lt;/Amend&gt;</w:t>
      </w:r>
    </w:p>
    <w:p w14:paraId="0C3FE050"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54</w:t>
      </w:r>
      <w:r w:rsidRPr="001B5F05">
        <w:rPr>
          <w:rStyle w:val="HideTWBExt"/>
          <w:b w:val="0"/>
        </w:rPr>
        <w:t>&lt;/NumAm&gt;</w:t>
      </w:r>
    </w:p>
    <w:p w14:paraId="098D1171"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03E2CE42" w14:textId="77777777" w:rsidR="00183AFA" w:rsidRPr="001B5F05" w:rsidRDefault="00183AFA" w:rsidP="00183AFA">
      <w:pPr>
        <w:pStyle w:val="NormalBold"/>
      </w:pPr>
      <w:r w:rsidRPr="001B5F05">
        <w:rPr>
          <w:rStyle w:val="HideTWBExt"/>
          <w:b w:val="0"/>
        </w:rPr>
        <w:t>&lt;/RepeatBlock-By&gt;</w:t>
      </w:r>
    </w:p>
    <w:p w14:paraId="2F0F61E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C2C20BA" w14:textId="77777777" w:rsidR="00183AFA" w:rsidRPr="001B5F05" w:rsidRDefault="00183AFA" w:rsidP="00183AFA">
      <w:pPr>
        <w:pStyle w:val="NormalBold"/>
      </w:pPr>
      <w:r w:rsidRPr="001B5F05">
        <w:rPr>
          <w:rStyle w:val="HideTWBExt"/>
          <w:b w:val="0"/>
        </w:rPr>
        <w:t>&lt;Article&gt;</w:t>
      </w:r>
      <w:r w:rsidRPr="001B5F05">
        <w:t>C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9B0BFB6" w14:textId="77777777" w:rsidTr="00183AFA">
        <w:trPr>
          <w:trHeight w:hRule="exact" w:val="240"/>
          <w:jc w:val="center"/>
        </w:trPr>
        <w:tc>
          <w:tcPr>
            <w:tcW w:w="9752" w:type="dxa"/>
            <w:gridSpan w:val="2"/>
            <w:tcBorders>
              <w:top w:val="nil"/>
              <w:left w:val="nil"/>
              <w:bottom w:val="nil"/>
              <w:right w:val="nil"/>
            </w:tcBorders>
          </w:tcPr>
          <w:p w14:paraId="43F06DCA" w14:textId="77777777" w:rsidR="00183AFA" w:rsidRPr="001B5F05" w:rsidRDefault="00183AFA" w:rsidP="00183AFA"/>
        </w:tc>
      </w:tr>
      <w:tr w:rsidR="00183AFA" w:rsidRPr="001B5F05" w14:paraId="135D70BC" w14:textId="77777777" w:rsidTr="00183AFA">
        <w:trPr>
          <w:trHeight w:val="240"/>
          <w:jc w:val="center"/>
        </w:trPr>
        <w:tc>
          <w:tcPr>
            <w:tcW w:w="4876" w:type="dxa"/>
            <w:tcBorders>
              <w:top w:val="nil"/>
              <w:left w:val="nil"/>
              <w:bottom w:val="nil"/>
              <w:right w:val="nil"/>
            </w:tcBorders>
          </w:tcPr>
          <w:p w14:paraId="0CB7A77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C9FA3D7" w14:textId="77777777" w:rsidR="00183AFA" w:rsidRPr="001B5F05" w:rsidRDefault="00183AFA" w:rsidP="00183AFA">
            <w:pPr>
              <w:pStyle w:val="AmColumnHeading"/>
            </w:pPr>
            <w:r w:rsidRPr="001B5F05">
              <w:t>Pakeitimas</w:t>
            </w:r>
          </w:p>
        </w:tc>
      </w:tr>
      <w:tr w:rsidR="00183AFA" w:rsidRPr="001B5F05" w14:paraId="4349E7C8" w14:textId="77777777" w:rsidTr="00183AFA">
        <w:trPr>
          <w:jc w:val="center"/>
        </w:trPr>
        <w:tc>
          <w:tcPr>
            <w:tcW w:w="4876" w:type="dxa"/>
            <w:tcBorders>
              <w:top w:val="nil"/>
              <w:left w:val="nil"/>
              <w:bottom w:val="nil"/>
              <w:right w:val="nil"/>
            </w:tcBorders>
          </w:tcPr>
          <w:p w14:paraId="02BA9911" w14:textId="77777777" w:rsidR="00183AFA" w:rsidRPr="001B5F05" w:rsidRDefault="00183AFA" w:rsidP="00183AFA">
            <w:pPr>
              <w:pStyle w:val="Normal6a"/>
            </w:pPr>
            <w:r w:rsidRPr="001B5F05">
              <w:t>C.</w:t>
            </w:r>
            <w:r w:rsidRPr="001B5F05">
              <w:tab/>
              <w:t>kadangi 2024 m. 21 proc. ES gyventojų grėsė skurdas ar socialinė atskirtis (AROPE); kadangi daroma nepakankama pažanga siekiant tikslo iki 2030 m. 5 mln. sumažinti vaikų, kuriems gresia skurdas ar socialinė atskirtis, skaičių;</w:t>
            </w:r>
          </w:p>
        </w:tc>
        <w:tc>
          <w:tcPr>
            <w:tcW w:w="4876" w:type="dxa"/>
            <w:tcBorders>
              <w:top w:val="nil"/>
              <w:left w:val="nil"/>
              <w:bottom w:val="nil"/>
              <w:right w:val="nil"/>
            </w:tcBorders>
          </w:tcPr>
          <w:p w14:paraId="4B8EE091" w14:textId="77777777" w:rsidR="00183AFA" w:rsidRPr="001B5F05" w:rsidRDefault="00183AFA" w:rsidP="00183AFA">
            <w:pPr>
              <w:pStyle w:val="Normal6a"/>
            </w:pPr>
            <w:r w:rsidRPr="001B5F05">
              <w:t>C.</w:t>
            </w:r>
            <w:r w:rsidRPr="001B5F05">
              <w:tab/>
              <w:t>kadangi 2024 m. 21 proc. ES gyventojų grėsė skurdas ar socialinė atskirtis (AROPE); kadangi daroma nepakankama pažanga siekiant tikslo iki 2030 m. 5 mln. sumažinti vaikų, kuriems gresia skurdas ar socialinė atskirtis, skaičių</w:t>
            </w:r>
            <w:r w:rsidRPr="001B5F05">
              <w:rPr>
                <w:b/>
                <w:i/>
              </w:rPr>
              <w:t>, o tokių vaikų procentinė dalis nuo 2019 m. kasmet didėja</w:t>
            </w:r>
            <w:r w:rsidRPr="001B5F05">
              <w:rPr>
                <w:b/>
                <w:i/>
                <w:vertAlign w:val="superscript"/>
              </w:rPr>
              <w:t>1a</w:t>
            </w:r>
            <w:r w:rsidRPr="001B5F05">
              <w:rPr>
                <w:b/>
                <w:i/>
              </w:rPr>
              <w:t>; kadangi skurdo ar socialinės atskirties rizika yra didesnė moterims, jauniems suaugusiesiems, žemo išsilavinimo asmenims ir bedarbiams ir kadangi iš įrodymų matyti, kad maždaug du trečdaliai bedarbių Sąjungoje negauna bedarbio pašalpų ar minimalių pajamų paramos, o tai rodo nuolatines socialinės apsaugos sistemų aprėpties ir tinkamumo spragas</w:t>
            </w:r>
            <w:r w:rsidRPr="001B5F05">
              <w:rPr>
                <w:b/>
                <w:i/>
                <w:vertAlign w:val="superscript"/>
              </w:rPr>
              <w:t>1b</w:t>
            </w:r>
            <w:r w:rsidRPr="001B5F05">
              <w:t xml:space="preserve"> </w:t>
            </w:r>
            <w:r w:rsidRPr="001B5F05">
              <w:rPr>
                <w:b/>
                <w:i/>
              </w:rPr>
              <w:t>; kadangi dirbančiųjų skurdas tebėra plačiai paplitęs, o darbo užmokestis neatitinka pragyvenimo išlaidų; kadangi 2024 m. 8,2 proc. ES darbuotojų grėsė skurdas</w:t>
            </w:r>
            <w:r w:rsidRPr="001B5F05">
              <w:rPr>
                <w:b/>
                <w:i/>
                <w:vertAlign w:val="superscript"/>
              </w:rPr>
              <w:t>1c</w:t>
            </w:r>
            <w:r w:rsidRPr="001B5F05">
              <w:rPr>
                <w:b/>
                <w:i/>
              </w:rPr>
              <w:t>;</w:t>
            </w:r>
          </w:p>
        </w:tc>
      </w:tr>
      <w:tr w:rsidR="00183AFA" w:rsidRPr="001B5F05" w14:paraId="3435DC25" w14:textId="77777777" w:rsidTr="00183AFA">
        <w:trPr>
          <w:jc w:val="center"/>
        </w:trPr>
        <w:tc>
          <w:tcPr>
            <w:tcW w:w="4876" w:type="dxa"/>
            <w:tcBorders>
              <w:top w:val="nil"/>
              <w:left w:val="nil"/>
              <w:bottom w:val="nil"/>
              <w:right w:val="nil"/>
            </w:tcBorders>
          </w:tcPr>
          <w:p w14:paraId="054DAA9E" w14:textId="77777777" w:rsidR="00183AFA" w:rsidRPr="001B5F05" w:rsidRDefault="00183AFA" w:rsidP="00183AFA"/>
        </w:tc>
        <w:tc>
          <w:tcPr>
            <w:tcW w:w="4876" w:type="dxa"/>
            <w:tcBorders>
              <w:top w:val="nil"/>
              <w:left w:val="nil"/>
              <w:bottom w:val="nil"/>
              <w:right w:val="nil"/>
            </w:tcBorders>
          </w:tcPr>
          <w:p w14:paraId="0F972367" w14:textId="77777777" w:rsidR="00183AFA" w:rsidRPr="001B5F05" w:rsidRDefault="00183AFA" w:rsidP="00183AFA">
            <w:pPr>
              <w:pStyle w:val="Normal6a"/>
            </w:pPr>
            <w:r w:rsidRPr="001B5F05">
              <w:rPr>
                <w:b/>
                <w:i/>
              </w:rPr>
              <w:t>_________________</w:t>
            </w:r>
          </w:p>
        </w:tc>
      </w:tr>
      <w:tr w:rsidR="00183AFA" w:rsidRPr="001B5F05" w14:paraId="2425CB28" w14:textId="77777777" w:rsidTr="00183AFA">
        <w:trPr>
          <w:jc w:val="center"/>
        </w:trPr>
        <w:tc>
          <w:tcPr>
            <w:tcW w:w="4876" w:type="dxa"/>
            <w:tcBorders>
              <w:top w:val="nil"/>
              <w:left w:val="nil"/>
              <w:bottom w:val="nil"/>
              <w:right w:val="nil"/>
            </w:tcBorders>
          </w:tcPr>
          <w:p w14:paraId="114B33FD" w14:textId="77777777" w:rsidR="00183AFA" w:rsidRPr="001B5F05" w:rsidRDefault="00183AFA" w:rsidP="00183AFA"/>
        </w:tc>
        <w:tc>
          <w:tcPr>
            <w:tcW w:w="4876" w:type="dxa"/>
            <w:tcBorders>
              <w:top w:val="nil"/>
              <w:left w:val="nil"/>
              <w:bottom w:val="nil"/>
              <w:right w:val="nil"/>
            </w:tcBorders>
          </w:tcPr>
          <w:p w14:paraId="0D161B66" w14:textId="77777777" w:rsidR="00183AFA" w:rsidRPr="001B5F05" w:rsidRDefault="00183AFA" w:rsidP="00183AFA">
            <w:pPr>
              <w:pStyle w:val="Normal6a"/>
            </w:pPr>
            <w:r w:rsidRPr="001B5F05">
              <w:rPr>
                <w:b/>
                <w:i/>
                <w:vertAlign w:val="superscript"/>
              </w:rPr>
              <w:t>1a</w:t>
            </w:r>
            <w:r w:rsidRPr="001B5F05">
              <w:t xml:space="preserve"> </w:t>
            </w:r>
            <w:r w:rsidRPr="001B5F05">
              <w:rPr>
                <w:b/>
                <w:i/>
              </w:rPr>
              <w:t>https://www.eurofound.europa.eu/lt/publications/all/working-children-matters-overview-service-delivery-and-workforce-europe</w:t>
            </w:r>
          </w:p>
        </w:tc>
      </w:tr>
      <w:tr w:rsidR="00183AFA" w:rsidRPr="001B5F05" w14:paraId="2286E43F" w14:textId="77777777" w:rsidTr="00183AFA">
        <w:trPr>
          <w:jc w:val="center"/>
        </w:trPr>
        <w:tc>
          <w:tcPr>
            <w:tcW w:w="4876" w:type="dxa"/>
            <w:tcBorders>
              <w:top w:val="nil"/>
              <w:left w:val="nil"/>
              <w:bottom w:val="nil"/>
              <w:right w:val="nil"/>
            </w:tcBorders>
          </w:tcPr>
          <w:p w14:paraId="58EF92B9" w14:textId="77777777" w:rsidR="00183AFA" w:rsidRPr="001B5F05" w:rsidRDefault="00183AFA" w:rsidP="00183AFA"/>
        </w:tc>
        <w:tc>
          <w:tcPr>
            <w:tcW w:w="4876" w:type="dxa"/>
            <w:tcBorders>
              <w:top w:val="nil"/>
              <w:left w:val="nil"/>
              <w:bottom w:val="nil"/>
              <w:right w:val="nil"/>
            </w:tcBorders>
          </w:tcPr>
          <w:p w14:paraId="79DCB133" w14:textId="77777777" w:rsidR="00183AFA" w:rsidRPr="001B5F05" w:rsidRDefault="00183AFA" w:rsidP="00183AFA">
            <w:pPr>
              <w:pStyle w:val="Normal6a"/>
            </w:pPr>
            <w:r w:rsidRPr="001B5F05">
              <w:rPr>
                <w:b/>
                <w:i/>
                <w:vertAlign w:val="superscript"/>
              </w:rPr>
              <w:t>1b</w:t>
            </w:r>
            <w:r w:rsidRPr="001B5F05">
              <w:t xml:space="preserve"> </w:t>
            </w:r>
            <w:r w:rsidRPr="001B5F05">
              <w:rPr>
                <w:b/>
                <w:i/>
              </w:rPr>
              <w:t>„Social protection 2.0: Unemployment and minimum income benefits“ (liet. „Socialinė apsauga 2.0. Nedarbo ir minimalių pajamų išmokos“).</w:t>
            </w:r>
          </w:p>
        </w:tc>
      </w:tr>
      <w:tr w:rsidR="00183AFA" w:rsidRPr="001B5F05" w14:paraId="0D6911A6" w14:textId="77777777" w:rsidTr="00183AFA">
        <w:trPr>
          <w:jc w:val="center"/>
        </w:trPr>
        <w:tc>
          <w:tcPr>
            <w:tcW w:w="4876" w:type="dxa"/>
            <w:tcBorders>
              <w:top w:val="nil"/>
              <w:left w:val="nil"/>
              <w:bottom w:val="nil"/>
              <w:right w:val="nil"/>
            </w:tcBorders>
          </w:tcPr>
          <w:p w14:paraId="2BEEFBF6" w14:textId="77777777" w:rsidR="00183AFA" w:rsidRPr="001B5F05" w:rsidRDefault="00183AFA" w:rsidP="00183AFA"/>
        </w:tc>
        <w:tc>
          <w:tcPr>
            <w:tcW w:w="4876" w:type="dxa"/>
            <w:tcBorders>
              <w:top w:val="nil"/>
              <w:left w:val="nil"/>
              <w:bottom w:val="nil"/>
              <w:right w:val="nil"/>
            </w:tcBorders>
          </w:tcPr>
          <w:p w14:paraId="0A44D341" w14:textId="77777777" w:rsidR="00183AFA" w:rsidRPr="001B5F05" w:rsidRDefault="00183AFA" w:rsidP="00183AFA">
            <w:pPr>
              <w:pStyle w:val="Normal6a"/>
            </w:pPr>
            <w:r w:rsidRPr="001B5F05">
              <w:rPr>
                <w:b/>
                <w:i/>
                <w:vertAlign w:val="superscript"/>
              </w:rPr>
              <w:t>1c</w:t>
            </w:r>
            <w:r w:rsidRPr="001B5F05">
              <w:t xml:space="preserve"> </w:t>
            </w:r>
            <w:r w:rsidRPr="001B5F05">
              <w:rPr>
                <w:b/>
                <w:i/>
              </w:rPr>
              <w:t>https://ec.europa.eu/eurostat/web/products-eurostat-news/w/ddn-20251103-1</w:t>
            </w:r>
          </w:p>
        </w:tc>
      </w:tr>
    </w:tbl>
    <w:p w14:paraId="12D6C72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4A2DF56" w14:textId="77777777" w:rsidR="00183AFA" w:rsidRPr="001B5F05" w:rsidRDefault="00183AFA" w:rsidP="00183AFA">
      <w:r w:rsidRPr="001B5F05">
        <w:rPr>
          <w:rStyle w:val="HideTWBExt"/>
        </w:rPr>
        <w:t>&lt;/Amend&gt;</w:t>
      </w:r>
    </w:p>
    <w:p w14:paraId="075EBA9D"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55</w:t>
      </w:r>
      <w:r w:rsidRPr="001B5F05">
        <w:rPr>
          <w:rStyle w:val="HideTWBExt"/>
          <w:b w:val="0"/>
        </w:rPr>
        <w:t>&lt;/NumAm&gt;</w:t>
      </w:r>
    </w:p>
    <w:p w14:paraId="5829E0BE"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599FAC58" w14:textId="77777777" w:rsidR="00183AFA" w:rsidRPr="001B5F05" w:rsidRDefault="00183AFA" w:rsidP="00183AFA">
      <w:pPr>
        <w:pStyle w:val="NormalBold"/>
      </w:pPr>
      <w:r w:rsidRPr="001B5F05">
        <w:rPr>
          <w:rStyle w:val="HideTWBExt"/>
          <w:b w:val="0"/>
        </w:rPr>
        <w:t>&lt;/RepeatBlock-By&gt;</w:t>
      </w:r>
    </w:p>
    <w:p w14:paraId="5DA3853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53A28E7" w14:textId="77777777" w:rsidR="00183AFA" w:rsidRPr="001B5F05" w:rsidRDefault="00183AFA" w:rsidP="00183AFA">
      <w:pPr>
        <w:pStyle w:val="NormalBold"/>
      </w:pPr>
      <w:r w:rsidRPr="001B5F05">
        <w:rPr>
          <w:rStyle w:val="HideTWBExt"/>
          <w:b w:val="0"/>
        </w:rPr>
        <w:t>&lt;Article&gt;</w:t>
      </w:r>
      <w:r w:rsidRPr="001B5F05">
        <w:t>C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E230F05" w14:textId="77777777" w:rsidTr="00183AFA">
        <w:trPr>
          <w:trHeight w:hRule="exact" w:val="240"/>
          <w:jc w:val="center"/>
        </w:trPr>
        <w:tc>
          <w:tcPr>
            <w:tcW w:w="9752" w:type="dxa"/>
            <w:gridSpan w:val="2"/>
            <w:tcBorders>
              <w:top w:val="nil"/>
              <w:left w:val="nil"/>
              <w:bottom w:val="nil"/>
              <w:right w:val="nil"/>
            </w:tcBorders>
          </w:tcPr>
          <w:p w14:paraId="03402048" w14:textId="77777777" w:rsidR="00183AFA" w:rsidRPr="001B5F05" w:rsidRDefault="00183AFA" w:rsidP="00183AFA"/>
        </w:tc>
      </w:tr>
      <w:tr w:rsidR="00183AFA" w:rsidRPr="001B5F05" w14:paraId="50DAC085" w14:textId="77777777" w:rsidTr="00183AFA">
        <w:trPr>
          <w:trHeight w:val="240"/>
          <w:jc w:val="center"/>
        </w:trPr>
        <w:tc>
          <w:tcPr>
            <w:tcW w:w="4876" w:type="dxa"/>
            <w:tcBorders>
              <w:top w:val="nil"/>
              <w:left w:val="nil"/>
              <w:bottom w:val="nil"/>
              <w:right w:val="nil"/>
            </w:tcBorders>
          </w:tcPr>
          <w:p w14:paraId="32041AB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282D964" w14:textId="77777777" w:rsidR="00183AFA" w:rsidRPr="001B5F05" w:rsidRDefault="00183AFA" w:rsidP="00183AFA">
            <w:pPr>
              <w:pStyle w:val="AmColumnHeading"/>
            </w:pPr>
            <w:r w:rsidRPr="001B5F05">
              <w:t>Pakeitimas</w:t>
            </w:r>
          </w:p>
        </w:tc>
      </w:tr>
      <w:tr w:rsidR="00183AFA" w:rsidRPr="001B5F05" w14:paraId="04927562" w14:textId="77777777" w:rsidTr="00183AFA">
        <w:trPr>
          <w:jc w:val="center"/>
        </w:trPr>
        <w:tc>
          <w:tcPr>
            <w:tcW w:w="4876" w:type="dxa"/>
            <w:tcBorders>
              <w:top w:val="nil"/>
              <w:left w:val="nil"/>
              <w:bottom w:val="nil"/>
              <w:right w:val="nil"/>
            </w:tcBorders>
          </w:tcPr>
          <w:p w14:paraId="73189D6F" w14:textId="77777777" w:rsidR="00183AFA" w:rsidRPr="001B5F05" w:rsidRDefault="00183AFA" w:rsidP="00183AFA">
            <w:pPr>
              <w:pStyle w:val="Normal6a"/>
            </w:pPr>
            <w:r w:rsidRPr="001B5F05">
              <w:t>C.</w:t>
            </w:r>
            <w:r w:rsidRPr="001B5F05">
              <w:tab/>
              <w:t xml:space="preserve">kadangi 2024 m. 21 proc. ES gyventojų grėsė skurdas ar socialinė atskirtis (AROPE); kadangi </w:t>
            </w:r>
            <w:r w:rsidRPr="001B5F05">
              <w:rPr>
                <w:b/>
                <w:i/>
              </w:rPr>
              <w:t>daroma nepakankama pažanga siekiant tikslo iki 2030 m. 5 mln. sumažinti vaikų, kuriems gresia skurdas ar socialinė atskirtis, skaičių</w:t>
            </w:r>
            <w:r w:rsidRPr="001B5F05">
              <w:t>;</w:t>
            </w:r>
          </w:p>
        </w:tc>
        <w:tc>
          <w:tcPr>
            <w:tcW w:w="4876" w:type="dxa"/>
            <w:tcBorders>
              <w:top w:val="nil"/>
              <w:left w:val="nil"/>
              <w:bottom w:val="nil"/>
              <w:right w:val="nil"/>
            </w:tcBorders>
          </w:tcPr>
          <w:p w14:paraId="125C937A" w14:textId="77777777" w:rsidR="00183AFA" w:rsidRPr="001B5F05" w:rsidRDefault="00183AFA" w:rsidP="00183AFA">
            <w:pPr>
              <w:pStyle w:val="Normal6a"/>
            </w:pPr>
            <w:r w:rsidRPr="001B5F05">
              <w:t>C.</w:t>
            </w:r>
            <w:r w:rsidRPr="001B5F05">
              <w:tab/>
            </w:r>
            <w:r w:rsidRPr="001B5F05">
              <w:rPr>
                <w:b/>
                <w:i/>
              </w:rPr>
              <w:t>kadangi 2030 m. ES tikslas sumažinti žmonių, kuriems gresia skurdas arba socialinė atskirtis, skaičių bent 15 mln., palyginti su 2019 m., įskaitant bent 5 mln. vaikų, nėra sėkmingai siekiamas; kadangi valstybės narės įsipareigojo siekti nacionalinių tikslų, kad pasiektų šį pagrindinį tikslą, ir kadangi daugiau kaip pusė valstybių narių laikosi priešingos tendencijos;</w:t>
            </w:r>
            <w:r w:rsidRPr="001B5F05">
              <w:t xml:space="preserve"> kadangi 2024 m. 21 proc. ES gyventojų </w:t>
            </w:r>
            <w:r w:rsidRPr="001B5F05">
              <w:rPr>
                <w:b/>
                <w:i/>
              </w:rPr>
              <w:t>vis dar</w:t>
            </w:r>
            <w:r w:rsidRPr="001B5F05">
              <w:t xml:space="preserve"> grėsė skurdas ar socialinė atskirtis (AROPE); kadangi </w:t>
            </w:r>
            <w:r w:rsidRPr="001B5F05">
              <w:rPr>
                <w:b/>
                <w:i/>
              </w:rPr>
              <w:t>nepakeitus požiūrio į kovą su skurdu ES ir nacionaliniu lygmeniu nebus įmanoma pakeisti šios tendencijos ir užtikrinti, kad kiekvienas pilietis turėtų lygias galimybes dalyvauti visuomenės gyvenime</w:t>
            </w:r>
            <w:r w:rsidRPr="001B5F05">
              <w:t>;</w:t>
            </w:r>
            <w:r w:rsidRPr="001B5F05">
              <w:rPr>
                <w:b/>
                <w:i/>
              </w:rPr>
              <w:t xml:space="preserve"> kadangi plataus užmojo ES kovos su skurdu strategija bus labai svarbi siekiant reaguoti į daugialypį skurdo reiškinį;</w:t>
            </w:r>
          </w:p>
        </w:tc>
      </w:tr>
    </w:tbl>
    <w:p w14:paraId="01ADDDB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61F4FEF" w14:textId="77777777" w:rsidR="00183AFA" w:rsidRPr="001B5F05" w:rsidRDefault="00183AFA" w:rsidP="00183AFA">
      <w:r w:rsidRPr="001B5F05">
        <w:rPr>
          <w:rStyle w:val="HideTWBExt"/>
        </w:rPr>
        <w:t>&lt;/Amend&gt;</w:t>
      </w:r>
    </w:p>
    <w:p w14:paraId="7A4A3BD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56</w:t>
      </w:r>
      <w:r w:rsidRPr="001B5F05">
        <w:rPr>
          <w:rStyle w:val="HideTWBExt"/>
          <w:b w:val="0"/>
        </w:rPr>
        <w:t>&lt;/NumAm&gt;</w:t>
      </w:r>
    </w:p>
    <w:p w14:paraId="0CE7C5C1"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329A2919"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5F276F75" w14:textId="77777777" w:rsidR="00183AFA" w:rsidRPr="001B5F05" w:rsidRDefault="00183AFA" w:rsidP="00183AFA">
      <w:pPr>
        <w:pStyle w:val="NormalBold"/>
      </w:pPr>
      <w:r w:rsidRPr="001B5F05">
        <w:rPr>
          <w:rStyle w:val="HideTWBExt"/>
          <w:b w:val="0"/>
        </w:rPr>
        <w:t>&lt;/RepeatBlock-By&gt;</w:t>
      </w:r>
    </w:p>
    <w:p w14:paraId="06EBD15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FCBD246" w14:textId="77777777" w:rsidR="00183AFA" w:rsidRPr="001B5F05" w:rsidRDefault="00183AFA" w:rsidP="00183AFA">
      <w:pPr>
        <w:pStyle w:val="NormalBold"/>
      </w:pPr>
      <w:r w:rsidRPr="001B5F05">
        <w:rPr>
          <w:rStyle w:val="HideTWBExt"/>
          <w:b w:val="0"/>
        </w:rPr>
        <w:t>&lt;Article&gt;</w:t>
      </w:r>
      <w:r w:rsidRPr="001B5F05">
        <w:t>C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779B228" w14:textId="77777777" w:rsidTr="00183AFA">
        <w:trPr>
          <w:trHeight w:hRule="exact" w:val="240"/>
          <w:jc w:val="center"/>
        </w:trPr>
        <w:tc>
          <w:tcPr>
            <w:tcW w:w="9752" w:type="dxa"/>
            <w:gridSpan w:val="2"/>
            <w:tcBorders>
              <w:top w:val="nil"/>
              <w:left w:val="nil"/>
              <w:bottom w:val="nil"/>
              <w:right w:val="nil"/>
            </w:tcBorders>
          </w:tcPr>
          <w:p w14:paraId="694E9A13" w14:textId="77777777" w:rsidR="00183AFA" w:rsidRPr="001B5F05" w:rsidRDefault="00183AFA" w:rsidP="00183AFA"/>
        </w:tc>
      </w:tr>
      <w:tr w:rsidR="00183AFA" w:rsidRPr="001B5F05" w14:paraId="0337F79C" w14:textId="77777777" w:rsidTr="00183AFA">
        <w:trPr>
          <w:trHeight w:val="240"/>
          <w:jc w:val="center"/>
        </w:trPr>
        <w:tc>
          <w:tcPr>
            <w:tcW w:w="4876" w:type="dxa"/>
            <w:tcBorders>
              <w:top w:val="nil"/>
              <w:left w:val="nil"/>
              <w:bottom w:val="nil"/>
              <w:right w:val="nil"/>
            </w:tcBorders>
          </w:tcPr>
          <w:p w14:paraId="62B4678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DF5367C" w14:textId="77777777" w:rsidR="00183AFA" w:rsidRPr="001B5F05" w:rsidRDefault="00183AFA" w:rsidP="00183AFA">
            <w:pPr>
              <w:pStyle w:val="AmColumnHeading"/>
            </w:pPr>
            <w:r w:rsidRPr="001B5F05">
              <w:t>Pakeitimas</w:t>
            </w:r>
          </w:p>
        </w:tc>
      </w:tr>
      <w:tr w:rsidR="00183AFA" w:rsidRPr="001B5F05" w14:paraId="4AC6F173" w14:textId="77777777" w:rsidTr="00183AFA">
        <w:trPr>
          <w:jc w:val="center"/>
        </w:trPr>
        <w:tc>
          <w:tcPr>
            <w:tcW w:w="4876" w:type="dxa"/>
            <w:tcBorders>
              <w:top w:val="nil"/>
              <w:left w:val="nil"/>
              <w:bottom w:val="nil"/>
              <w:right w:val="nil"/>
            </w:tcBorders>
          </w:tcPr>
          <w:p w14:paraId="1522D6DE" w14:textId="77777777" w:rsidR="00183AFA" w:rsidRPr="001B5F05" w:rsidRDefault="00183AFA" w:rsidP="00183AFA">
            <w:pPr>
              <w:pStyle w:val="Normal6a"/>
            </w:pPr>
            <w:r w:rsidRPr="001B5F05">
              <w:t>C.</w:t>
            </w:r>
            <w:r w:rsidRPr="001B5F05">
              <w:tab/>
              <w:t xml:space="preserve">kadangi 2024 m. 21 proc. ES gyventojų grėsė skurdas ar socialinė atskirtis (AROPE); </w:t>
            </w:r>
            <w:r w:rsidRPr="001B5F05">
              <w:rPr>
                <w:b/>
                <w:i/>
              </w:rPr>
              <w:t>kadangi daroma nepakankama pažanga</w:t>
            </w:r>
            <w:r w:rsidRPr="001B5F05">
              <w:t xml:space="preserve"> siekiant tikslo </w:t>
            </w:r>
            <w:r w:rsidRPr="001B5F05">
              <w:rPr>
                <w:b/>
                <w:i/>
              </w:rPr>
              <w:t>iki 2030 m. 5 mln. sumažinti</w:t>
            </w:r>
            <w:r w:rsidRPr="001B5F05">
              <w:t xml:space="preserve"> vaikų, kuriems gresia skurdas ar socialinė atskirtis, </w:t>
            </w:r>
            <w:r w:rsidRPr="001B5F05">
              <w:rPr>
                <w:b/>
                <w:i/>
              </w:rPr>
              <w:lastRenderedPageBreak/>
              <w:t>skaičių</w:t>
            </w:r>
            <w:r w:rsidRPr="001B5F05">
              <w:t>;</w:t>
            </w:r>
          </w:p>
        </w:tc>
        <w:tc>
          <w:tcPr>
            <w:tcW w:w="4876" w:type="dxa"/>
            <w:tcBorders>
              <w:top w:val="nil"/>
              <w:left w:val="nil"/>
              <w:bottom w:val="nil"/>
              <w:right w:val="nil"/>
            </w:tcBorders>
          </w:tcPr>
          <w:p w14:paraId="7499C928" w14:textId="77777777" w:rsidR="00183AFA" w:rsidRPr="001B5F05" w:rsidRDefault="00183AFA" w:rsidP="00183AFA">
            <w:pPr>
              <w:pStyle w:val="Normal6a"/>
            </w:pPr>
            <w:r w:rsidRPr="001B5F05">
              <w:lastRenderedPageBreak/>
              <w:t>C.</w:t>
            </w:r>
            <w:r w:rsidRPr="001B5F05">
              <w:tab/>
              <w:t xml:space="preserve">kadangi 2024 m. 21 proc. ES gyventojų grėsė skurdas ar socialinė atskirtis (AROPE); </w:t>
            </w:r>
            <w:r w:rsidRPr="001B5F05">
              <w:rPr>
                <w:b/>
                <w:i/>
              </w:rPr>
              <w:t>atkreipia dėmesį į nedidelį sumažėjimą, palyginti su ankstesniais metais, tačiau ir į nedidelę pažangą</w:t>
            </w:r>
            <w:r w:rsidRPr="001B5F05">
              <w:t xml:space="preserve"> siekiant </w:t>
            </w:r>
            <w:r w:rsidRPr="001B5F05">
              <w:rPr>
                <w:b/>
                <w:i/>
              </w:rPr>
              <w:t>2030 m. ES lygmens</w:t>
            </w:r>
            <w:r w:rsidRPr="001B5F05">
              <w:t xml:space="preserve"> </w:t>
            </w:r>
            <w:r w:rsidRPr="001B5F05">
              <w:lastRenderedPageBreak/>
              <w:t>tikslo;</w:t>
            </w:r>
            <w:r w:rsidRPr="001B5F05">
              <w:rPr>
                <w:b/>
                <w:i/>
              </w:rPr>
              <w:t> kadangi</w:t>
            </w:r>
            <w:r w:rsidRPr="001B5F05">
              <w:t xml:space="preserve"> vaikų, kuriems gresia skurdas ar socialinė atskirtis, </w:t>
            </w:r>
            <w:r w:rsidRPr="001B5F05">
              <w:rPr>
                <w:b/>
                <w:i/>
              </w:rPr>
              <w:t>skaičius nuo 2019 m. didėja ir tolsta nuo tikslo jį sumažinti 5 mln.</w:t>
            </w:r>
            <w:r w:rsidRPr="001B5F05">
              <w:t>;</w:t>
            </w:r>
            <w:r w:rsidRPr="001B5F05">
              <w:rPr>
                <w:b/>
                <w:i/>
              </w:rPr>
              <w:t xml:space="preserve"> kadangi 2024 m. vienas iš dvylikos darbuotojų ES patyrė dirbančiųjų skurdą, o tai rodo, kad užimtumas pats savaime neužtikrina visapusiškos apsaugos nuo skurdo;</w:t>
            </w:r>
          </w:p>
        </w:tc>
      </w:tr>
    </w:tbl>
    <w:p w14:paraId="4D29B499"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4023A08" w14:textId="77777777" w:rsidR="00183AFA" w:rsidRPr="001B5F05" w:rsidRDefault="00183AFA" w:rsidP="00183AFA">
      <w:r w:rsidRPr="001B5F05">
        <w:rPr>
          <w:rStyle w:val="HideTWBExt"/>
        </w:rPr>
        <w:t>&lt;/Amend&gt;</w:t>
      </w:r>
    </w:p>
    <w:p w14:paraId="747926A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57</w:t>
      </w:r>
      <w:r w:rsidRPr="001B5F05">
        <w:rPr>
          <w:rStyle w:val="HideTWBExt"/>
          <w:b w:val="0"/>
        </w:rPr>
        <w:t>&lt;/NumAm&gt;</w:t>
      </w:r>
    </w:p>
    <w:p w14:paraId="66CE0959"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09498C41"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659642D2" w14:textId="77777777" w:rsidR="00183AFA" w:rsidRPr="001B5F05" w:rsidRDefault="00183AFA" w:rsidP="00183AFA">
      <w:pPr>
        <w:pStyle w:val="NormalBold"/>
      </w:pPr>
      <w:r w:rsidRPr="001B5F05">
        <w:rPr>
          <w:rStyle w:val="HideTWBExt"/>
          <w:b w:val="0"/>
        </w:rPr>
        <w:t>&lt;/RepeatBlock-By&gt;</w:t>
      </w:r>
    </w:p>
    <w:p w14:paraId="508E6EB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33B63EA" w14:textId="77777777" w:rsidR="00183AFA" w:rsidRPr="001B5F05" w:rsidRDefault="00183AFA" w:rsidP="00183AFA">
      <w:pPr>
        <w:pStyle w:val="NormalBold"/>
      </w:pPr>
      <w:r w:rsidRPr="001B5F05">
        <w:rPr>
          <w:rStyle w:val="HideTWBExt"/>
          <w:b w:val="0"/>
        </w:rPr>
        <w:t>&lt;Article&gt;</w:t>
      </w:r>
      <w:r w:rsidRPr="001B5F05">
        <w:t>C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35A3DED" w14:textId="77777777" w:rsidTr="00183AFA">
        <w:trPr>
          <w:trHeight w:hRule="exact" w:val="240"/>
          <w:jc w:val="center"/>
        </w:trPr>
        <w:tc>
          <w:tcPr>
            <w:tcW w:w="9752" w:type="dxa"/>
            <w:gridSpan w:val="2"/>
            <w:tcBorders>
              <w:top w:val="nil"/>
              <w:left w:val="nil"/>
              <w:bottom w:val="nil"/>
              <w:right w:val="nil"/>
            </w:tcBorders>
          </w:tcPr>
          <w:p w14:paraId="1874C946" w14:textId="77777777" w:rsidR="00183AFA" w:rsidRPr="001B5F05" w:rsidRDefault="00183AFA" w:rsidP="00183AFA"/>
        </w:tc>
      </w:tr>
      <w:tr w:rsidR="00183AFA" w:rsidRPr="001B5F05" w14:paraId="5E9C0B42" w14:textId="77777777" w:rsidTr="00183AFA">
        <w:trPr>
          <w:trHeight w:val="240"/>
          <w:jc w:val="center"/>
        </w:trPr>
        <w:tc>
          <w:tcPr>
            <w:tcW w:w="4876" w:type="dxa"/>
            <w:tcBorders>
              <w:top w:val="nil"/>
              <w:left w:val="nil"/>
              <w:bottom w:val="nil"/>
              <w:right w:val="nil"/>
            </w:tcBorders>
          </w:tcPr>
          <w:p w14:paraId="4806801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C6DE2A1" w14:textId="77777777" w:rsidR="00183AFA" w:rsidRPr="001B5F05" w:rsidRDefault="00183AFA" w:rsidP="00183AFA">
            <w:pPr>
              <w:pStyle w:val="AmColumnHeading"/>
            </w:pPr>
            <w:r w:rsidRPr="001B5F05">
              <w:t>Pakeitimas</w:t>
            </w:r>
          </w:p>
        </w:tc>
      </w:tr>
      <w:tr w:rsidR="00183AFA" w:rsidRPr="001B5F05" w14:paraId="414558B5" w14:textId="77777777" w:rsidTr="00183AFA">
        <w:trPr>
          <w:jc w:val="center"/>
        </w:trPr>
        <w:tc>
          <w:tcPr>
            <w:tcW w:w="4876" w:type="dxa"/>
            <w:tcBorders>
              <w:top w:val="nil"/>
              <w:left w:val="nil"/>
              <w:bottom w:val="nil"/>
              <w:right w:val="nil"/>
            </w:tcBorders>
          </w:tcPr>
          <w:p w14:paraId="2368DBD7" w14:textId="77777777" w:rsidR="00183AFA" w:rsidRPr="001B5F05" w:rsidRDefault="00183AFA" w:rsidP="00183AFA">
            <w:pPr>
              <w:pStyle w:val="Normal6a"/>
            </w:pPr>
            <w:r w:rsidRPr="001B5F05">
              <w:t>C.</w:t>
            </w:r>
            <w:r w:rsidRPr="001B5F05">
              <w:tab/>
              <w:t>kadangi 2024 m. 21 proc. ES gyventojų grėsė skurdas ar socialinė atskirtis (AROPE); kadangi daroma nepakankama pažanga siekiant tikslo iki 2030 m. 5 mln. sumažinti vaikų, kuriems gresia skurdas ar socialinė atskirtis, skaičių;</w:t>
            </w:r>
          </w:p>
        </w:tc>
        <w:tc>
          <w:tcPr>
            <w:tcW w:w="4876" w:type="dxa"/>
            <w:tcBorders>
              <w:top w:val="nil"/>
              <w:left w:val="nil"/>
              <w:bottom w:val="nil"/>
              <w:right w:val="nil"/>
            </w:tcBorders>
          </w:tcPr>
          <w:p w14:paraId="08C67A0F" w14:textId="77777777" w:rsidR="00183AFA" w:rsidRPr="001B5F05" w:rsidRDefault="00183AFA" w:rsidP="00183AFA">
            <w:pPr>
              <w:pStyle w:val="Normal6a"/>
            </w:pPr>
            <w:r w:rsidRPr="001B5F05">
              <w:t>C.</w:t>
            </w:r>
            <w:r w:rsidRPr="001B5F05">
              <w:tab/>
              <w:t>kadangi 2024 m. 21 proc. ES gyventojų grėsė skurdas ar socialinė atskirtis (AROPE)</w:t>
            </w:r>
            <w:r w:rsidRPr="001B5F05">
              <w:rPr>
                <w:b/>
                <w:i/>
              </w:rPr>
              <w:t>, o skirtumai tarp atskirų valstybių narių šioje srityje yra labai dideli: procentinės dalys svyruoja nuo 1,8 proc. iki 17,2 proc.</w:t>
            </w:r>
            <w:r w:rsidRPr="001B5F05">
              <w:t>; kadangi daroma nepakankama pažanga siekiant tikslo iki 2030 m. 5 mln. sumažinti vaikų, kuriems gresia skurdas ar socialinė atskirtis, skaičių;</w:t>
            </w:r>
          </w:p>
        </w:tc>
      </w:tr>
    </w:tbl>
    <w:p w14:paraId="1C68E7A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F8AD716" w14:textId="77777777" w:rsidR="00183AFA" w:rsidRPr="001B5F05" w:rsidRDefault="00183AFA" w:rsidP="00183AFA">
      <w:r w:rsidRPr="001B5F05">
        <w:rPr>
          <w:rStyle w:val="HideTWBExt"/>
        </w:rPr>
        <w:t>&lt;/Amend&gt;</w:t>
      </w:r>
    </w:p>
    <w:p w14:paraId="0C6A71C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58</w:t>
      </w:r>
      <w:r w:rsidRPr="001B5F05">
        <w:rPr>
          <w:rStyle w:val="HideTWBExt"/>
          <w:b w:val="0"/>
        </w:rPr>
        <w:t>&lt;/NumAm&gt;</w:t>
      </w:r>
    </w:p>
    <w:p w14:paraId="6A9B0899"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58A5CFB7" w14:textId="77777777" w:rsidR="00183AFA" w:rsidRPr="001B5F05" w:rsidRDefault="00183AFA" w:rsidP="00183AFA">
      <w:pPr>
        <w:pStyle w:val="NormalBold"/>
      </w:pPr>
      <w:r w:rsidRPr="001B5F05">
        <w:rPr>
          <w:rStyle w:val="HideTWBExt"/>
          <w:b w:val="0"/>
        </w:rPr>
        <w:t>&lt;/RepeatBlock-By&gt;</w:t>
      </w:r>
    </w:p>
    <w:p w14:paraId="6C1E7C2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88E4B8B" w14:textId="77777777" w:rsidR="00183AFA" w:rsidRPr="001B5F05" w:rsidRDefault="00183AFA" w:rsidP="00183AFA">
      <w:pPr>
        <w:pStyle w:val="NormalBold"/>
      </w:pPr>
      <w:r w:rsidRPr="001B5F05">
        <w:rPr>
          <w:rStyle w:val="HideTWBExt"/>
          <w:b w:val="0"/>
        </w:rPr>
        <w:t>&lt;Article&gt;</w:t>
      </w:r>
      <w:r w:rsidRPr="001B5F05">
        <w:t>C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57791E9" w14:textId="77777777" w:rsidTr="00183AFA">
        <w:trPr>
          <w:trHeight w:hRule="exact" w:val="240"/>
          <w:jc w:val="center"/>
        </w:trPr>
        <w:tc>
          <w:tcPr>
            <w:tcW w:w="9752" w:type="dxa"/>
            <w:gridSpan w:val="2"/>
            <w:tcBorders>
              <w:top w:val="nil"/>
              <w:left w:val="nil"/>
              <w:bottom w:val="nil"/>
              <w:right w:val="nil"/>
            </w:tcBorders>
          </w:tcPr>
          <w:p w14:paraId="35F5101A" w14:textId="77777777" w:rsidR="00183AFA" w:rsidRPr="001B5F05" w:rsidRDefault="00183AFA" w:rsidP="00183AFA"/>
        </w:tc>
      </w:tr>
      <w:tr w:rsidR="00183AFA" w:rsidRPr="001B5F05" w14:paraId="220E0720" w14:textId="77777777" w:rsidTr="00183AFA">
        <w:trPr>
          <w:trHeight w:val="240"/>
          <w:jc w:val="center"/>
        </w:trPr>
        <w:tc>
          <w:tcPr>
            <w:tcW w:w="4876" w:type="dxa"/>
            <w:tcBorders>
              <w:top w:val="nil"/>
              <w:left w:val="nil"/>
              <w:bottom w:val="nil"/>
              <w:right w:val="nil"/>
            </w:tcBorders>
          </w:tcPr>
          <w:p w14:paraId="272550A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D946C5D" w14:textId="77777777" w:rsidR="00183AFA" w:rsidRPr="001B5F05" w:rsidRDefault="00183AFA" w:rsidP="00183AFA">
            <w:pPr>
              <w:pStyle w:val="AmColumnHeading"/>
            </w:pPr>
            <w:r w:rsidRPr="001B5F05">
              <w:t>Pakeitimas</w:t>
            </w:r>
          </w:p>
        </w:tc>
      </w:tr>
      <w:tr w:rsidR="00183AFA" w:rsidRPr="001B5F05" w14:paraId="59AE9BC7" w14:textId="77777777" w:rsidTr="00183AFA">
        <w:trPr>
          <w:jc w:val="center"/>
        </w:trPr>
        <w:tc>
          <w:tcPr>
            <w:tcW w:w="4876" w:type="dxa"/>
            <w:tcBorders>
              <w:top w:val="nil"/>
              <w:left w:val="nil"/>
              <w:bottom w:val="nil"/>
              <w:right w:val="nil"/>
            </w:tcBorders>
          </w:tcPr>
          <w:p w14:paraId="0F341A37" w14:textId="77777777" w:rsidR="00183AFA" w:rsidRPr="001B5F05" w:rsidRDefault="00183AFA" w:rsidP="00183AFA">
            <w:pPr>
              <w:pStyle w:val="Normal6a"/>
            </w:pPr>
          </w:p>
        </w:tc>
        <w:tc>
          <w:tcPr>
            <w:tcW w:w="4876" w:type="dxa"/>
            <w:tcBorders>
              <w:top w:val="nil"/>
              <w:left w:val="nil"/>
              <w:bottom w:val="nil"/>
              <w:right w:val="nil"/>
            </w:tcBorders>
          </w:tcPr>
          <w:p w14:paraId="5CDE5D50" w14:textId="77777777" w:rsidR="00183AFA" w:rsidRPr="001B5F05" w:rsidRDefault="00183AFA" w:rsidP="00183AFA">
            <w:pPr>
              <w:pStyle w:val="Normal6a"/>
            </w:pPr>
            <w:r w:rsidRPr="001B5F05">
              <w:rPr>
                <w:b/>
                <w:i/>
              </w:rPr>
              <w:t>Ca.</w:t>
            </w:r>
            <w:r w:rsidRPr="001B5F05">
              <w:tab/>
            </w:r>
            <w:r w:rsidRPr="001B5F05">
              <w:rPr>
                <w:b/>
                <w:i/>
              </w:rPr>
              <w:t xml:space="preserve">kadangi vienam iš keturių vaikų Europos Sąjungoje vis dar kyla didesnė skurdo ar socialinės atskirties rizika nei visiems gyventojams; kadangi daroma </w:t>
            </w:r>
            <w:r w:rsidRPr="001B5F05">
              <w:rPr>
                <w:b/>
                <w:i/>
              </w:rPr>
              <w:lastRenderedPageBreak/>
              <w:t>nepakankama pažanga siekiant tikslo iki 2030 m. 5 mln. sumažinti vaikų, kuriems gresia skurdas ar socialinė atskirtis, skaičių, nes tokių vaikų skaičius nuo 2019 m. padidėjo 446 000; kadangi prevencinės paramos vaikams ir šeimoms politikos priemonės ir tarnybos, atitinkančios Europos vaiko garantijų sistemą, yra būtinos siekiant spręsti socialines ir ekonomines problemas, dėl kurių gali būti išardomos šeimos ir vaikai atiduodami į globos įstaigas; kadangi šiuo metu naudojamų ES ir nacionalinių išteklių taip pat nepakanka vaikų skurdo problemai spręsti, todėl Europos vaiko garantijų sistemai skirta finansavimo priemonė ir sąveika su kitais ES ir nacionaliniais fondais yra itin svarbios tiek pagal dabartinę, tiek pagal kitą daugiametę finansinę programą;</w:t>
            </w:r>
          </w:p>
        </w:tc>
      </w:tr>
    </w:tbl>
    <w:p w14:paraId="1A9B19B5"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B35E442" w14:textId="77777777" w:rsidR="00183AFA" w:rsidRPr="001B5F05" w:rsidRDefault="00183AFA" w:rsidP="00183AFA">
      <w:r w:rsidRPr="001B5F05">
        <w:rPr>
          <w:rStyle w:val="HideTWBExt"/>
        </w:rPr>
        <w:t>&lt;/Amend&gt;</w:t>
      </w:r>
    </w:p>
    <w:p w14:paraId="6D8297F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59</w:t>
      </w:r>
      <w:r w:rsidRPr="001B5F05">
        <w:rPr>
          <w:rStyle w:val="HideTWBExt"/>
          <w:b w:val="0"/>
        </w:rPr>
        <w:t>&lt;/NumAm&gt;</w:t>
      </w:r>
    </w:p>
    <w:p w14:paraId="460C85FE"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97D4201" w14:textId="77777777" w:rsidR="00183AFA" w:rsidRPr="001B5F05" w:rsidRDefault="00183AFA" w:rsidP="00183AFA">
      <w:pPr>
        <w:pStyle w:val="NormalBold"/>
      </w:pPr>
      <w:r w:rsidRPr="001B5F05">
        <w:rPr>
          <w:rStyle w:val="HideTWBExt"/>
          <w:b w:val="0"/>
        </w:rPr>
        <w:t>&lt;/RepeatBlock-By&gt;</w:t>
      </w:r>
    </w:p>
    <w:p w14:paraId="055A0D5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ABD6D95" w14:textId="77777777" w:rsidR="00183AFA" w:rsidRPr="001B5F05" w:rsidRDefault="00183AFA" w:rsidP="00183AFA">
      <w:pPr>
        <w:pStyle w:val="NormalBold"/>
      </w:pPr>
      <w:r w:rsidRPr="001B5F05">
        <w:rPr>
          <w:rStyle w:val="HideTWBExt"/>
          <w:b w:val="0"/>
        </w:rPr>
        <w:t>&lt;Article&gt;</w:t>
      </w:r>
      <w:r w:rsidRPr="001B5F05">
        <w:t>C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E47A253" w14:textId="77777777" w:rsidTr="00183AFA">
        <w:trPr>
          <w:trHeight w:hRule="exact" w:val="240"/>
          <w:jc w:val="center"/>
        </w:trPr>
        <w:tc>
          <w:tcPr>
            <w:tcW w:w="9752" w:type="dxa"/>
            <w:gridSpan w:val="2"/>
            <w:tcBorders>
              <w:top w:val="nil"/>
              <w:left w:val="nil"/>
              <w:bottom w:val="nil"/>
              <w:right w:val="nil"/>
            </w:tcBorders>
          </w:tcPr>
          <w:p w14:paraId="0021DDD3" w14:textId="77777777" w:rsidR="00183AFA" w:rsidRPr="001B5F05" w:rsidRDefault="00183AFA" w:rsidP="00183AFA"/>
        </w:tc>
      </w:tr>
      <w:tr w:rsidR="00183AFA" w:rsidRPr="001B5F05" w14:paraId="55BE05E1" w14:textId="77777777" w:rsidTr="00183AFA">
        <w:trPr>
          <w:trHeight w:val="240"/>
          <w:jc w:val="center"/>
        </w:trPr>
        <w:tc>
          <w:tcPr>
            <w:tcW w:w="4876" w:type="dxa"/>
            <w:tcBorders>
              <w:top w:val="nil"/>
              <w:left w:val="nil"/>
              <w:bottom w:val="nil"/>
              <w:right w:val="nil"/>
            </w:tcBorders>
          </w:tcPr>
          <w:p w14:paraId="0D2B064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69B7AAC" w14:textId="77777777" w:rsidR="00183AFA" w:rsidRPr="001B5F05" w:rsidRDefault="00183AFA" w:rsidP="00183AFA">
            <w:pPr>
              <w:pStyle w:val="AmColumnHeading"/>
            </w:pPr>
            <w:r w:rsidRPr="001B5F05">
              <w:t>Pakeitimas</w:t>
            </w:r>
          </w:p>
        </w:tc>
      </w:tr>
      <w:tr w:rsidR="00183AFA" w:rsidRPr="001B5F05" w14:paraId="636A944B" w14:textId="77777777" w:rsidTr="00183AFA">
        <w:trPr>
          <w:jc w:val="center"/>
        </w:trPr>
        <w:tc>
          <w:tcPr>
            <w:tcW w:w="4876" w:type="dxa"/>
            <w:tcBorders>
              <w:top w:val="nil"/>
              <w:left w:val="nil"/>
              <w:bottom w:val="nil"/>
              <w:right w:val="nil"/>
            </w:tcBorders>
          </w:tcPr>
          <w:p w14:paraId="75F46A11" w14:textId="77777777" w:rsidR="00183AFA" w:rsidRPr="001B5F05" w:rsidRDefault="00183AFA" w:rsidP="00183AFA">
            <w:pPr>
              <w:pStyle w:val="Normal6a"/>
            </w:pPr>
          </w:p>
        </w:tc>
        <w:tc>
          <w:tcPr>
            <w:tcW w:w="4876" w:type="dxa"/>
            <w:tcBorders>
              <w:top w:val="nil"/>
              <w:left w:val="nil"/>
              <w:bottom w:val="nil"/>
              <w:right w:val="nil"/>
            </w:tcBorders>
          </w:tcPr>
          <w:p w14:paraId="3C960C81" w14:textId="77777777" w:rsidR="00183AFA" w:rsidRPr="001B5F05" w:rsidRDefault="00183AFA" w:rsidP="00183AFA">
            <w:pPr>
              <w:pStyle w:val="Normal6a"/>
            </w:pPr>
            <w:r w:rsidRPr="001B5F05">
              <w:rPr>
                <w:b/>
                <w:i/>
              </w:rPr>
              <w:t>Ca.</w:t>
            </w:r>
            <w:r w:rsidRPr="001B5F05">
              <w:tab/>
            </w:r>
            <w:r w:rsidRPr="001B5F05">
              <w:rPr>
                <w:b/>
                <w:i/>
              </w:rPr>
              <w:t>kadangi nepakankama minimalių pajamų sistemų, bedarbio pašalpų ir išmokų šeimai bei vaikui aprėptis ir adekvatumas, taip pat kliūtys naudotis kokybiškomis viešosiomis paslaugomis, pvz., sveikatos priežiūros, švietimo, priežiūros ir būsto paslaugomis, prisideda prie nuolatinio skurdo ir socialinės atskirties, ypač tarp nepalankiausioje padėtyje esančių grupių;</w:t>
            </w:r>
          </w:p>
        </w:tc>
      </w:tr>
    </w:tbl>
    <w:p w14:paraId="0AC7DC8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0634A35" w14:textId="77777777" w:rsidR="00183AFA" w:rsidRPr="001B5F05" w:rsidRDefault="00183AFA" w:rsidP="00183AFA">
      <w:r w:rsidRPr="001B5F05">
        <w:rPr>
          <w:rStyle w:val="HideTWBExt"/>
        </w:rPr>
        <w:t>&lt;/Amend&gt;</w:t>
      </w:r>
    </w:p>
    <w:p w14:paraId="6C22AB11"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60</w:t>
      </w:r>
      <w:r w:rsidRPr="001B5F05">
        <w:rPr>
          <w:rStyle w:val="HideTWBExt"/>
          <w:b w:val="0"/>
        </w:rPr>
        <w:t>&lt;/NumAm&gt;</w:t>
      </w:r>
    </w:p>
    <w:p w14:paraId="0909A6E3"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525401BE" w14:textId="77777777" w:rsidR="00183AFA" w:rsidRPr="001B5F05" w:rsidRDefault="00183AFA" w:rsidP="00183AFA">
      <w:pPr>
        <w:pStyle w:val="NormalBold"/>
      </w:pPr>
      <w:r w:rsidRPr="001B5F05">
        <w:rPr>
          <w:rStyle w:val="HideTWBExt"/>
          <w:b w:val="0"/>
        </w:rPr>
        <w:t>&lt;/RepeatBlock-By&gt;</w:t>
      </w:r>
    </w:p>
    <w:p w14:paraId="7BD3C77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697FA39" w14:textId="77777777" w:rsidR="00183AFA" w:rsidRPr="001B5F05" w:rsidRDefault="00183AFA" w:rsidP="00183AFA">
      <w:pPr>
        <w:pStyle w:val="NormalBold"/>
      </w:pPr>
      <w:r w:rsidRPr="001B5F05">
        <w:rPr>
          <w:rStyle w:val="HideTWBExt"/>
          <w:b w:val="0"/>
        </w:rPr>
        <w:t>&lt;Article&gt;</w:t>
      </w:r>
      <w:r w:rsidRPr="001B5F05">
        <w:t>C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0C4E2AA" w14:textId="77777777" w:rsidTr="00183AFA">
        <w:trPr>
          <w:trHeight w:hRule="exact" w:val="240"/>
          <w:jc w:val="center"/>
        </w:trPr>
        <w:tc>
          <w:tcPr>
            <w:tcW w:w="9752" w:type="dxa"/>
            <w:gridSpan w:val="2"/>
            <w:tcBorders>
              <w:top w:val="nil"/>
              <w:left w:val="nil"/>
              <w:bottom w:val="nil"/>
              <w:right w:val="nil"/>
            </w:tcBorders>
          </w:tcPr>
          <w:p w14:paraId="0F671608" w14:textId="77777777" w:rsidR="00183AFA" w:rsidRPr="001B5F05" w:rsidRDefault="00183AFA" w:rsidP="00183AFA"/>
        </w:tc>
      </w:tr>
      <w:tr w:rsidR="00183AFA" w:rsidRPr="001B5F05" w14:paraId="355D185A" w14:textId="77777777" w:rsidTr="00183AFA">
        <w:trPr>
          <w:trHeight w:val="240"/>
          <w:jc w:val="center"/>
        </w:trPr>
        <w:tc>
          <w:tcPr>
            <w:tcW w:w="4876" w:type="dxa"/>
            <w:tcBorders>
              <w:top w:val="nil"/>
              <w:left w:val="nil"/>
              <w:bottom w:val="nil"/>
              <w:right w:val="nil"/>
            </w:tcBorders>
          </w:tcPr>
          <w:p w14:paraId="1C38384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3D2B456" w14:textId="77777777" w:rsidR="00183AFA" w:rsidRPr="001B5F05" w:rsidRDefault="00183AFA" w:rsidP="00183AFA">
            <w:pPr>
              <w:pStyle w:val="AmColumnHeading"/>
            </w:pPr>
            <w:r w:rsidRPr="001B5F05">
              <w:t>Pakeitimas</w:t>
            </w:r>
          </w:p>
        </w:tc>
      </w:tr>
      <w:tr w:rsidR="00183AFA" w:rsidRPr="001B5F05" w14:paraId="22EBC96D" w14:textId="77777777" w:rsidTr="00183AFA">
        <w:trPr>
          <w:jc w:val="center"/>
        </w:trPr>
        <w:tc>
          <w:tcPr>
            <w:tcW w:w="4876" w:type="dxa"/>
            <w:tcBorders>
              <w:top w:val="nil"/>
              <w:left w:val="nil"/>
              <w:bottom w:val="nil"/>
              <w:right w:val="nil"/>
            </w:tcBorders>
          </w:tcPr>
          <w:p w14:paraId="4F7C135E" w14:textId="77777777" w:rsidR="00183AFA" w:rsidRPr="001B5F05" w:rsidRDefault="00183AFA" w:rsidP="00183AFA">
            <w:pPr>
              <w:pStyle w:val="Normal6a"/>
            </w:pPr>
          </w:p>
        </w:tc>
        <w:tc>
          <w:tcPr>
            <w:tcW w:w="4876" w:type="dxa"/>
            <w:tcBorders>
              <w:top w:val="nil"/>
              <w:left w:val="nil"/>
              <w:bottom w:val="nil"/>
              <w:right w:val="nil"/>
            </w:tcBorders>
          </w:tcPr>
          <w:p w14:paraId="65FFD719" w14:textId="77777777" w:rsidR="00183AFA" w:rsidRPr="001B5F05" w:rsidRDefault="00183AFA" w:rsidP="00183AFA">
            <w:pPr>
              <w:pStyle w:val="Normal6a"/>
            </w:pPr>
            <w:r w:rsidRPr="001B5F05">
              <w:rPr>
                <w:b/>
                <w:i/>
              </w:rPr>
              <w:t>Ca.</w:t>
            </w:r>
            <w:r w:rsidRPr="001B5F05">
              <w:tab/>
            </w:r>
            <w:r w:rsidRPr="001B5F05">
              <w:rPr>
                <w:b/>
                <w:i/>
              </w:rPr>
              <w:t>kadangi Europos semestru turėtų būti siekiama valstybių narių skurdo panaikinimo politiką nukreipti dar tikslingesnėmis priemonėmis, nes Komisija rengiasi pradėti įgyvendinti ES kovos su skurdu strategiją;</w:t>
            </w:r>
          </w:p>
        </w:tc>
      </w:tr>
    </w:tbl>
    <w:p w14:paraId="4A9B314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EBEC3CB" w14:textId="77777777" w:rsidR="00183AFA" w:rsidRPr="001B5F05" w:rsidRDefault="00183AFA" w:rsidP="00183AFA">
      <w:r w:rsidRPr="001B5F05">
        <w:rPr>
          <w:rStyle w:val="HideTWBExt"/>
        </w:rPr>
        <w:t>&lt;/Amend&gt;</w:t>
      </w:r>
    </w:p>
    <w:p w14:paraId="376A096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61</w:t>
      </w:r>
      <w:r w:rsidRPr="001B5F05">
        <w:rPr>
          <w:rStyle w:val="HideTWBExt"/>
          <w:b w:val="0"/>
        </w:rPr>
        <w:t>&lt;/NumAm&gt;</w:t>
      </w:r>
    </w:p>
    <w:p w14:paraId="79F79945" w14:textId="77777777" w:rsidR="00183AFA" w:rsidRPr="001B5F05" w:rsidRDefault="00183AFA" w:rsidP="00183AFA">
      <w:pPr>
        <w:pStyle w:val="NormalBold"/>
      </w:pPr>
      <w:r w:rsidRPr="001B5F05">
        <w:rPr>
          <w:rStyle w:val="HideTWBExt"/>
          <w:b w:val="0"/>
        </w:rPr>
        <w:t>&lt;RepeatBlock-By&gt;&lt;Members&gt;</w:t>
      </w:r>
      <w:r w:rsidRPr="001B5F05">
        <w:t>Emmanouil Fragkos, Galato Alexandraki</w:t>
      </w:r>
      <w:r w:rsidRPr="001B5F05">
        <w:rPr>
          <w:rStyle w:val="HideTWBExt"/>
          <w:b w:val="0"/>
        </w:rPr>
        <w:t>&lt;/Members&gt;</w:t>
      </w:r>
    </w:p>
    <w:p w14:paraId="2ABFD8A4" w14:textId="77777777" w:rsidR="00183AFA" w:rsidRPr="001B5F05" w:rsidRDefault="00183AFA" w:rsidP="00183AFA">
      <w:pPr>
        <w:pStyle w:val="NormalBold"/>
      </w:pPr>
      <w:r w:rsidRPr="001B5F05">
        <w:rPr>
          <w:rStyle w:val="HideTWBExt"/>
          <w:b w:val="0"/>
        </w:rPr>
        <w:t>&lt;/RepeatBlock-By&gt;</w:t>
      </w:r>
    </w:p>
    <w:p w14:paraId="1CE6C6B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C618091" w14:textId="77777777" w:rsidR="00183AFA" w:rsidRPr="001B5F05" w:rsidRDefault="00183AFA" w:rsidP="00183AFA">
      <w:pPr>
        <w:pStyle w:val="NormalBold"/>
      </w:pPr>
      <w:r w:rsidRPr="001B5F05">
        <w:rPr>
          <w:rStyle w:val="HideTWBExt"/>
          <w:b w:val="0"/>
        </w:rPr>
        <w:t>&lt;Article&gt;</w:t>
      </w:r>
      <w:r w:rsidRPr="001B5F05">
        <w:t>C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CE3DB8F" w14:textId="77777777" w:rsidTr="00183AFA">
        <w:trPr>
          <w:trHeight w:hRule="exact" w:val="240"/>
          <w:jc w:val="center"/>
        </w:trPr>
        <w:tc>
          <w:tcPr>
            <w:tcW w:w="9752" w:type="dxa"/>
            <w:gridSpan w:val="2"/>
            <w:tcBorders>
              <w:top w:val="nil"/>
              <w:left w:val="nil"/>
              <w:bottom w:val="nil"/>
              <w:right w:val="nil"/>
            </w:tcBorders>
          </w:tcPr>
          <w:p w14:paraId="238E15B7" w14:textId="77777777" w:rsidR="00183AFA" w:rsidRPr="001B5F05" w:rsidRDefault="00183AFA" w:rsidP="00183AFA"/>
        </w:tc>
      </w:tr>
      <w:tr w:rsidR="00183AFA" w:rsidRPr="001B5F05" w14:paraId="6E21A05D" w14:textId="77777777" w:rsidTr="00183AFA">
        <w:trPr>
          <w:trHeight w:val="240"/>
          <w:jc w:val="center"/>
        </w:trPr>
        <w:tc>
          <w:tcPr>
            <w:tcW w:w="4876" w:type="dxa"/>
            <w:tcBorders>
              <w:top w:val="nil"/>
              <w:left w:val="nil"/>
              <w:bottom w:val="nil"/>
              <w:right w:val="nil"/>
            </w:tcBorders>
          </w:tcPr>
          <w:p w14:paraId="6C6ABAC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58BC56C" w14:textId="77777777" w:rsidR="00183AFA" w:rsidRPr="001B5F05" w:rsidRDefault="00183AFA" w:rsidP="00183AFA">
            <w:pPr>
              <w:pStyle w:val="AmColumnHeading"/>
            </w:pPr>
            <w:r w:rsidRPr="001B5F05">
              <w:t>Pakeitimas</w:t>
            </w:r>
          </w:p>
        </w:tc>
      </w:tr>
      <w:tr w:rsidR="00183AFA" w:rsidRPr="001B5F05" w14:paraId="33ED26BF" w14:textId="77777777" w:rsidTr="00183AFA">
        <w:trPr>
          <w:jc w:val="center"/>
        </w:trPr>
        <w:tc>
          <w:tcPr>
            <w:tcW w:w="4876" w:type="dxa"/>
            <w:tcBorders>
              <w:top w:val="nil"/>
              <w:left w:val="nil"/>
              <w:bottom w:val="nil"/>
              <w:right w:val="nil"/>
            </w:tcBorders>
          </w:tcPr>
          <w:p w14:paraId="1B1211B7" w14:textId="77777777" w:rsidR="00183AFA" w:rsidRPr="001B5F05" w:rsidRDefault="00183AFA" w:rsidP="00183AFA">
            <w:pPr>
              <w:pStyle w:val="Normal6a"/>
            </w:pPr>
          </w:p>
        </w:tc>
        <w:tc>
          <w:tcPr>
            <w:tcW w:w="4876" w:type="dxa"/>
            <w:tcBorders>
              <w:top w:val="nil"/>
              <w:left w:val="nil"/>
              <w:bottom w:val="nil"/>
              <w:right w:val="nil"/>
            </w:tcBorders>
          </w:tcPr>
          <w:p w14:paraId="1F3E4BC2" w14:textId="77777777" w:rsidR="00183AFA" w:rsidRPr="001B5F05" w:rsidRDefault="00183AFA" w:rsidP="00183AFA">
            <w:pPr>
              <w:pStyle w:val="Normal6a"/>
            </w:pPr>
            <w:r w:rsidRPr="001B5F05">
              <w:rPr>
                <w:b/>
                <w:i/>
              </w:rPr>
              <w:t>Ca.</w:t>
            </w:r>
            <w:r w:rsidRPr="001B5F05">
              <w:tab/>
            </w:r>
            <w:r w:rsidRPr="001B5F05">
              <w:rPr>
                <w:b/>
                <w:i/>
              </w:rPr>
              <w:t>kadangi didžiuliai būsto ir verslo paskolų palūkanų normų skirtumai ES daro poveikį gyvenimo lygiui ir visai ekonominei veiklai;</w:t>
            </w:r>
          </w:p>
        </w:tc>
      </w:tr>
    </w:tbl>
    <w:p w14:paraId="2BF43BF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53AE2124" w14:textId="77777777" w:rsidR="00183AFA" w:rsidRPr="001B5F05" w:rsidRDefault="00183AFA" w:rsidP="00183AFA">
      <w:r w:rsidRPr="001B5F05">
        <w:rPr>
          <w:rStyle w:val="HideTWBExt"/>
        </w:rPr>
        <w:t>&lt;/Amend&gt;</w:t>
      </w:r>
    </w:p>
    <w:p w14:paraId="5A3A3FD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62</w:t>
      </w:r>
      <w:r w:rsidRPr="001B5F05">
        <w:rPr>
          <w:rStyle w:val="HideTWBExt"/>
          <w:b w:val="0"/>
        </w:rPr>
        <w:t>&lt;/NumAm&gt;</w:t>
      </w:r>
    </w:p>
    <w:p w14:paraId="07AEF152"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5D6C99B3" w14:textId="77777777" w:rsidR="00183AFA" w:rsidRPr="001B5F05" w:rsidRDefault="00183AFA" w:rsidP="00183AFA">
      <w:pPr>
        <w:pStyle w:val="NormalBold"/>
      </w:pPr>
      <w:r w:rsidRPr="001B5F05">
        <w:rPr>
          <w:rStyle w:val="HideTWBExt"/>
          <w:b w:val="0"/>
        </w:rPr>
        <w:t>&lt;/RepeatBlock-By&gt;</w:t>
      </w:r>
    </w:p>
    <w:p w14:paraId="2A5149B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B8685BF" w14:textId="77777777" w:rsidR="00183AFA" w:rsidRPr="001B5F05" w:rsidRDefault="00183AFA" w:rsidP="00183AFA">
      <w:pPr>
        <w:pStyle w:val="NormalBold"/>
      </w:pPr>
      <w:r w:rsidRPr="001B5F05">
        <w:rPr>
          <w:rStyle w:val="HideTWBExt"/>
          <w:b w:val="0"/>
        </w:rPr>
        <w:t>&lt;Article&gt;</w:t>
      </w:r>
      <w:r w:rsidRPr="001B5F05">
        <w:t>C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17FDA3A" w14:textId="77777777" w:rsidTr="00183AFA">
        <w:trPr>
          <w:trHeight w:hRule="exact" w:val="240"/>
          <w:jc w:val="center"/>
        </w:trPr>
        <w:tc>
          <w:tcPr>
            <w:tcW w:w="9752" w:type="dxa"/>
            <w:gridSpan w:val="2"/>
            <w:tcBorders>
              <w:top w:val="nil"/>
              <w:left w:val="nil"/>
              <w:bottom w:val="nil"/>
              <w:right w:val="nil"/>
            </w:tcBorders>
          </w:tcPr>
          <w:p w14:paraId="42C598B3" w14:textId="77777777" w:rsidR="00183AFA" w:rsidRPr="001B5F05" w:rsidRDefault="00183AFA" w:rsidP="00183AFA"/>
        </w:tc>
      </w:tr>
      <w:tr w:rsidR="00183AFA" w:rsidRPr="001B5F05" w14:paraId="6F1FA724" w14:textId="77777777" w:rsidTr="00183AFA">
        <w:trPr>
          <w:trHeight w:val="240"/>
          <w:jc w:val="center"/>
        </w:trPr>
        <w:tc>
          <w:tcPr>
            <w:tcW w:w="4876" w:type="dxa"/>
            <w:tcBorders>
              <w:top w:val="nil"/>
              <w:left w:val="nil"/>
              <w:bottom w:val="nil"/>
              <w:right w:val="nil"/>
            </w:tcBorders>
          </w:tcPr>
          <w:p w14:paraId="10E3BCB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BCA68B5" w14:textId="77777777" w:rsidR="00183AFA" w:rsidRPr="001B5F05" w:rsidRDefault="00183AFA" w:rsidP="00183AFA">
            <w:pPr>
              <w:pStyle w:val="AmColumnHeading"/>
            </w:pPr>
            <w:r w:rsidRPr="001B5F05">
              <w:t>Pakeitimas</w:t>
            </w:r>
          </w:p>
        </w:tc>
      </w:tr>
      <w:tr w:rsidR="00183AFA" w:rsidRPr="001B5F05" w14:paraId="751B0BDC" w14:textId="77777777" w:rsidTr="00183AFA">
        <w:trPr>
          <w:jc w:val="center"/>
        </w:trPr>
        <w:tc>
          <w:tcPr>
            <w:tcW w:w="4876" w:type="dxa"/>
            <w:tcBorders>
              <w:top w:val="nil"/>
              <w:left w:val="nil"/>
              <w:bottom w:val="nil"/>
              <w:right w:val="nil"/>
            </w:tcBorders>
          </w:tcPr>
          <w:p w14:paraId="2C5C038B" w14:textId="77777777" w:rsidR="00183AFA" w:rsidRPr="001B5F05" w:rsidRDefault="00183AFA" w:rsidP="00183AFA">
            <w:pPr>
              <w:pStyle w:val="Normal6a"/>
            </w:pPr>
          </w:p>
        </w:tc>
        <w:tc>
          <w:tcPr>
            <w:tcW w:w="4876" w:type="dxa"/>
            <w:tcBorders>
              <w:top w:val="nil"/>
              <w:left w:val="nil"/>
              <w:bottom w:val="nil"/>
              <w:right w:val="nil"/>
            </w:tcBorders>
          </w:tcPr>
          <w:p w14:paraId="6100C1E3" w14:textId="77777777" w:rsidR="00183AFA" w:rsidRPr="001B5F05" w:rsidRDefault="00183AFA" w:rsidP="00183AFA">
            <w:pPr>
              <w:pStyle w:val="Normal6a"/>
            </w:pPr>
            <w:r w:rsidRPr="001B5F05">
              <w:rPr>
                <w:b/>
                <w:i/>
              </w:rPr>
              <w:t>Cb.</w:t>
            </w:r>
            <w:r w:rsidRPr="001B5F05">
              <w:tab/>
            </w:r>
            <w:r w:rsidRPr="001B5F05">
              <w:rPr>
                <w:b/>
                <w:i/>
              </w:rPr>
              <w:t xml:space="preserve">kadangi ekonominė ir socialinė nelygybė, teritoriniai skirtumai ir ribotos galimybės naudotis kokybiškomis viešosiomis paslaugomis padidino skurdo </w:t>
            </w:r>
            <w:r w:rsidRPr="001B5F05">
              <w:rPr>
                <w:b/>
                <w:i/>
              </w:rPr>
              <w:lastRenderedPageBreak/>
              <w:t>ir socialinės atskirties riziką, visų pirma vaikams, namų ūkiams, kuriuos sudaro tik vienas iš tėvų ir jo vaikai, jaunimui ir vyresnio amžiaus žmonėms, LGBTI asmenims, migrantams, romams, asmenims su negalia ir žmonėms, gyvenantiems vietovėse, kuriose gyventojų skaičius mažėja; kadangi ši nelygybė kenkia socialinei sanglaudai ir pasitikėjimui demokratinėmis institucijomis;</w:t>
            </w:r>
          </w:p>
        </w:tc>
      </w:tr>
    </w:tbl>
    <w:p w14:paraId="29A2F46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B87DD06" w14:textId="77777777" w:rsidR="00183AFA" w:rsidRPr="001B5F05" w:rsidRDefault="00183AFA" w:rsidP="00183AFA">
      <w:r w:rsidRPr="001B5F05">
        <w:rPr>
          <w:rStyle w:val="HideTWBExt"/>
        </w:rPr>
        <w:t>&lt;/Amend&gt;</w:t>
      </w:r>
    </w:p>
    <w:p w14:paraId="563730C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63</w:t>
      </w:r>
      <w:r w:rsidRPr="001B5F05">
        <w:rPr>
          <w:rStyle w:val="HideTWBExt"/>
          <w:b w:val="0"/>
        </w:rPr>
        <w:t>&lt;/NumAm&gt;</w:t>
      </w:r>
    </w:p>
    <w:p w14:paraId="1E5831F8" w14:textId="77777777" w:rsidR="00183AFA" w:rsidRPr="001B5F05" w:rsidRDefault="00183AFA" w:rsidP="00183AFA">
      <w:pPr>
        <w:pStyle w:val="NormalBold"/>
      </w:pPr>
      <w:r w:rsidRPr="001B5F05">
        <w:rPr>
          <w:rStyle w:val="HideTWBExt"/>
          <w:b w:val="0"/>
        </w:rPr>
        <w:t>&lt;RepeatBlock-By&gt;&lt;Members&gt;</w:t>
      </w:r>
      <w:r w:rsidRPr="001B5F05">
        <w:t>Emmanouil Fragkos, Galato Alexandraki</w:t>
      </w:r>
      <w:r w:rsidRPr="001B5F05">
        <w:rPr>
          <w:rStyle w:val="HideTWBExt"/>
          <w:b w:val="0"/>
        </w:rPr>
        <w:t>&lt;/Members&gt;</w:t>
      </w:r>
    </w:p>
    <w:p w14:paraId="3881B67C" w14:textId="77777777" w:rsidR="00183AFA" w:rsidRPr="001B5F05" w:rsidRDefault="00183AFA" w:rsidP="00183AFA">
      <w:pPr>
        <w:pStyle w:val="NormalBold"/>
      </w:pPr>
      <w:r w:rsidRPr="001B5F05">
        <w:rPr>
          <w:rStyle w:val="HideTWBExt"/>
          <w:b w:val="0"/>
        </w:rPr>
        <w:t>&lt;/RepeatBlock-By&gt;</w:t>
      </w:r>
    </w:p>
    <w:p w14:paraId="6342802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93B0820" w14:textId="77777777" w:rsidR="00183AFA" w:rsidRPr="001B5F05" w:rsidRDefault="00183AFA" w:rsidP="00183AFA">
      <w:pPr>
        <w:pStyle w:val="NormalBold"/>
      </w:pPr>
      <w:r w:rsidRPr="001B5F05">
        <w:rPr>
          <w:rStyle w:val="HideTWBExt"/>
          <w:b w:val="0"/>
        </w:rPr>
        <w:t>&lt;Article&gt;</w:t>
      </w:r>
      <w:r w:rsidRPr="001B5F05">
        <w:t>C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6F71190" w14:textId="77777777" w:rsidTr="00183AFA">
        <w:trPr>
          <w:trHeight w:hRule="exact" w:val="240"/>
          <w:jc w:val="center"/>
        </w:trPr>
        <w:tc>
          <w:tcPr>
            <w:tcW w:w="9752" w:type="dxa"/>
            <w:gridSpan w:val="2"/>
            <w:tcBorders>
              <w:top w:val="nil"/>
              <w:left w:val="nil"/>
              <w:bottom w:val="nil"/>
              <w:right w:val="nil"/>
            </w:tcBorders>
          </w:tcPr>
          <w:p w14:paraId="38B370B1" w14:textId="77777777" w:rsidR="00183AFA" w:rsidRPr="001B5F05" w:rsidRDefault="00183AFA" w:rsidP="00183AFA"/>
        </w:tc>
      </w:tr>
      <w:tr w:rsidR="00183AFA" w:rsidRPr="001B5F05" w14:paraId="49F2A028" w14:textId="77777777" w:rsidTr="00183AFA">
        <w:trPr>
          <w:trHeight w:val="240"/>
          <w:jc w:val="center"/>
        </w:trPr>
        <w:tc>
          <w:tcPr>
            <w:tcW w:w="4876" w:type="dxa"/>
            <w:tcBorders>
              <w:top w:val="nil"/>
              <w:left w:val="nil"/>
              <w:bottom w:val="nil"/>
              <w:right w:val="nil"/>
            </w:tcBorders>
          </w:tcPr>
          <w:p w14:paraId="5F69A44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2D0A90F" w14:textId="77777777" w:rsidR="00183AFA" w:rsidRPr="001B5F05" w:rsidRDefault="00183AFA" w:rsidP="00183AFA">
            <w:pPr>
              <w:pStyle w:val="AmColumnHeading"/>
            </w:pPr>
            <w:r w:rsidRPr="001B5F05">
              <w:t>Pakeitimas</w:t>
            </w:r>
          </w:p>
        </w:tc>
      </w:tr>
      <w:tr w:rsidR="00183AFA" w:rsidRPr="001B5F05" w14:paraId="0A9588BD" w14:textId="77777777" w:rsidTr="00183AFA">
        <w:trPr>
          <w:jc w:val="center"/>
        </w:trPr>
        <w:tc>
          <w:tcPr>
            <w:tcW w:w="4876" w:type="dxa"/>
            <w:tcBorders>
              <w:top w:val="nil"/>
              <w:left w:val="nil"/>
              <w:bottom w:val="nil"/>
              <w:right w:val="nil"/>
            </w:tcBorders>
          </w:tcPr>
          <w:p w14:paraId="7BF6F42C" w14:textId="77777777" w:rsidR="00183AFA" w:rsidRPr="001B5F05" w:rsidRDefault="00183AFA" w:rsidP="00183AFA">
            <w:pPr>
              <w:pStyle w:val="Normal6a"/>
            </w:pPr>
          </w:p>
        </w:tc>
        <w:tc>
          <w:tcPr>
            <w:tcW w:w="4876" w:type="dxa"/>
            <w:tcBorders>
              <w:top w:val="nil"/>
              <w:left w:val="nil"/>
              <w:bottom w:val="nil"/>
              <w:right w:val="nil"/>
            </w:tcBorders>
          </w:tcPr>
          <w:p w14:paraId="4C022D6D" w14:textId="77777777" w:rsidR="00183AFA" w:rsidRPr="001B5F05" w:rsidRDefault="00183AFA" w:rsidP="00183AFA">
            <w:pPr>
              <w:pStyle w:val="Normal6a"/>
            </w:pPr>
            <w:r w:rsidRPr="001B5F05">
              <w:rPr>
                <w:b/>
                <w:i/>
              </w:rPr>
              <w:t>Cb.</w:t>
            </w:r>
            <w:r w:rsidRPr="001B5F05">
              <w:tab/>
            </w:r>
            <w:r w:rsidRPr="001B5F05">
              <w:rPr>
                <w:b/>
                <w:i/>
              </w:rPr>
              <w:t>kadangi, remiantis naujausiais Eurostato duomenimis (Miestų ir kaimo Europa. Pajamų ir gyvenimo sąlygos, 2023–2024 m. leidimas), Sąjungos kaimo vietovėse gyvenančių žmonių ekvivalentinių grynųjų pajamų mediana sudaro tik 88,2 proc. lygiaverčių miesto vietovėse gyvenančių žmonių pajamų, o tai rodo, kad kaimo vietovės nuolat atsilieka pajamų ir vystymosi požiūriu ir jų trūkumas siekia apie 12 proc.;</w:t>
            </w:r>
          </w:p>
        </w:tc>
      </w:tr>
    </w:tbl>
    <w:p w14:paraId="25AB81D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3FA10460" w14:textId="77777777" w:rsidR="00183AFA" w:rsidRPr="001B5F05" w:rsidRDefault="00183AFA" w:rsidP="00183AFA">
      <w:r w:rsidRPr="001B5F05">
        <w:rPr>
          <w:rStyle w:val="HideTWBExt"/>
        </w:rPr>
        <w:t>&lt;/Amend&gt;</w:t>
      </w:r>
    </w:p>
    <w:p w14:paraId="1F31A69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64</w:t>
      </w:r>
      <w:r w:rsidRPr="001B5F05">
        <w:rPr>
          <w:rStyle w:val="HideTWBExt"/>
          <w:b w:val="0"/>
        </w:rPr>
        <w:t>&lt;/NumAm&gt;</w:t>
      </w:r>
    </w:p>
    <w:p w14:paraId="4ED11F9C" w14:textId="77777777" w:rsidR="00183AFA" w:rsidRPr="001B5F05" w:rsidRDefault="00183AFA" w:rsidP="00183AFA">
      <w:pPr>
        <w:pStyle w:val="NormalBold"/>
      </w:pPr>
      <w:r w:rsidRPr="001B5F05">
        <w:rPr>
          <w:rStyle w:val="HideTWBExt"/>
          <w:b w:val="0"/>
        </w:rPr>
        <w:t>&lt;RepeatBlock-By&gt;&lt;Members&gt;</w:t>
      </w:r>
      <w:r w:rsidRPr="001B5F05">
        <w:t>Emmanouil Fragkos, Galato Alexandraki</w:t>
      </w:r>
      <w:r w:rsidRPr="001B5F05">
        <w:rPr>
          <w:rStyle w:val="HideTWBExt"/>
          <w:b w:val="0"/>
        </w:rPr>
        <w:t>&lt;/Members&gt;</w:t>
      </w:r>
    </w:p>
    <w:p w14:paraId="47B69051" w14:textId="77777777" w:rsidR="00183AFA" w:rsidRPr="001B5F05" w:rsidRDefault="00183AFA" w:rsidP="00183AFA">
      <w:pPr>
        <w:pStyle w:val="NormalBold"/>
      </w:pPr>
      <w:r w:rsidRPr="001B5F05">
        <w:rPr>
          <w:rStyle w:val="HideTWBExt"/>
          <w:b w:val="0"/>
        </w:rPr>
        <w:t>&lt;/RepeatBlock-By&gt;</w:t>
      </w:r>
    </w:p>
    <w:p w14:paraId="41CB5BC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18DA249" w14:textId="77777777" w:rsidR="00183AFA" w:rsidRPr="001B5F05" w:rsidRDefault="00183AFA" w:rsidP="00183AFA">
      <w:pPr>
        <w:pStyle w:val="NormalBold"/>
      </w:pPr>
      <w:r w:rsidRPr="001B5F05">
        <w:rPr>
          <w:rStyle w:val="HideTWBExt"/>
          <w:b w:val="0"/>
        </w:rPr>
        <w:t>&lt;Article&gt;</w:t>
      </w:r>
      <w:r w:rsidRPr="001B5F05">
        <w:t>C c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263A544" w14:textId="77777777" w:rsidTr="00183AFA">
        <w:trPr>
          <w:trHeight w:hRule="exact" w:val="240"/>
          <w:jc w:val="center"/>
        </w:trPr>
        <w:tc>
          <w:tcPr>
            <w:tcW w:w="9752" w:type="dxa"/>
            <w:gridSpan w:val="2"/>
            <w:tcBorders>
              <w:top w:val="nil"/>
              <w:left w:val="nil"/>
              <w:bottom w:val="nil"/>
              <w:right w:val="nil"/>
            </w:tcBorders>
          </w:tcPr>
          <w:p w14:paraId="2197AA0E" w14:textId="77777777" w:rsidR="00183AFA" w:rsidRPr="001B5F05" w:rsidRDefault="00183AFA" w:rsidP="00183AFA"/>
        </w:tc>
      </w:tr>
      <w:tr w:rsidR="00183AFA" w:rsidRPr="001B5F05" w14:paraId="618271D9" w14:textId="77777777" w:rsidTr="00183AFA">
        <w:trPr>
          <w:trHeight w:val="240"/>
          <w:jc w:val="center"/>
        </w:trPr>
        <w:tc>
          <w:tcPr>
            <w:tcW w:w="4876" w:type="dxa"/>
            <w:tcBorders>
              <w:top w:val="nil"/>
              <w:left w:val="nil"/>
              <w:bottom w:val="nil"/>
              <w:right w:val="nil"/>
            </w:tcBorders>
          </w:tcPr>
          <w:p w14:paraId="53C7F4C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90720CF" w14:textId="77777777" w:rsidR="00183AFA" w:rsidRPr="001B5F05" w:rsidRDefault="00183AFA" w:rsidP="00183AFA">
            <w:pPr>
              <w:pStyle w:val="AmColumnHeading"/>
            </w:pPr>
            <w:r w:rsidRPr="001B5F05">
              <w:t>Pakeitimas</w:t>
            </w:r>
          </w:p>
        </w:tc>
      </w:tr>
      <w:tr w:rsidR="00183AFA" w:rsidRPr="001B5F05" w14:paraId="19C0631C" w14:textId="77777777" w:rsidTr="00183AFA">
        <w:trPr>
          <w:jc w:val="center"/>
        </w:trPr>
        <w:tc>
          <w:tcPr>
            <w:tcW w:w="4876" w:type="dxa"/>
            <w:tcBorders>
              <w:top w:val="nil"/>
              <w:left w:val="nil"/>
              <w:bottom w:val="nil"/>
              <w:right w:val="nil"/>
            </w:tcBorders>
          </w:tcPr>
          <w:p w14:paraId="64568B10" w14:textId="77777777" w:rsidR="00183AFA" w:rsidRPr="001B5F05" w:rsidRDefault="00183AFA" w:rsidP="00183AFA">
            <w:pPr>
              <w:pStyle w:val="Normal6a"/>
            </w:pPr>
          </w:p>
        </w:tc>
        <w:tc>
          <w:tcPr>
            <w:tcW w:w="4876" w:type="dxa"/>
            <w:tcBorders>
              <w:top w:val="nil"/>
              <w:left w:val="nil"/>
              <w:bottom w:val="nil"/>
              <w:right w:val="nil"/>
            </w:tcBorders>
          </w:tcPr>
          <w:p w14:paraId="6721E0F7" w14:textId="77777777" w:rsidR="00183AFA" w:rsidRPr="001B5F05" w:rsidRDefault="00183AFA" w:rsidP="00183AFA">
            <w:pPr>
              <w:pStyle w:val="Normal6a"/>
            </w:pPr>
            <w:r w:rsidRPr="001B5F05">
              <w:rPr>
                <w:b/>
                <w:i/>
              </w:rPr>
              <w:t>Cc.</w:t>
            </w:r>
            <w:r w:rsidRPr="001B5F05">
              <w:tab/>
            </w:r>
            <w:r w:rsidRPr="001B5F05">
              <w:rPr>
                <w:b/>
                <w:i/>
              </w:rPr>
              <w:t>kadangi, Eurostato duomenimis, 2024 m. ES valstybių narių BVP vienam gyventojui, išreikštas perkamosios galios standartais (PGS), svyravo nuo maždaug 66 proc. ES vidurkio iki maždaug 241 proc., o Vidurio Europos šalių, pvz., Nyderlandų, rodikliai sudarė 135 proc. ES vidurkio, o Pietų Europos šalių, pvz., Graikijos, rodikliai sudarė tik 70 proc. ES vidurkio, o tai rodo didelius valstybių narių gamybos pajėgumų ir vystymosi galimybių skirtumus ir pabrėžia, kad reikia stiprinti aukštynkryptę konvergenciją Europos semestro kontekste;</w:t>
            </w:r>
          </w:p>
        </w:tc>
      </w:tr>
    </w:tbl>
    <w:p w14:paraId="04A6FAE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14F4E9BB" w14:textId="77777777" w:rsidR="00183AFA" w:rsidRPr="001B5F05" w:rsidRDefault="00183AFA" w:rsidP="00183AFA">
      <w:r w:rsidRPr="001B5F05">
        <w:rPr>
          <w:rStyle w:val="HideTWBExt"/>
        </w:rPr>
        <w:t>&lt;/Amend&gt;</w:t>
      </w:r>
    </w:p>
    <w:p w14:paraId="12B7750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65</w:t>
      </w:r>
      <w:r w:rsidRPr="001B5F05">
        <w:rPr>
          <w:rStyle w:val="HideTWBExt"/>
          <w:b w:val="0"/>
        </w:rPr>
        <w:t>&lt;/NumAm&gt;</w:t>
      </w:r>
    </w:p>
    <w:p w14:paraId="2311CCC3"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7CE91D4B" w14:textId="77777777" w:rsidR="00183AFA" w:rsidRPr="001B5F05" w:rsidRDefault="00183AFA" w:rsidP="00183AFA">
      <w:pPr>
        <w:pStyle w:val="NormalBold"/>
      </w:pPr>
      <w:r w:rsidRPr="001B5F05">
        <w:rPr>
          <w:rStyle w:val="HideTWBExt"/>
          <w:b w:val="0"/>
        </w:rPr>
        <w:t>&lt;/RepeatBlock-By&gt;</w:t>
      </w:r>
    </w:p>
    <w:p w14:paraId="1615B8E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A62B301" w14:textId="77777777" w:rsidR="00183AFA" w:rsidRPr="001B5F05" w:rsidRDefault="00183AFA" w:rsidP="00183AFA">
      <w:pPr>
        <w:pStyle w:val="NormalBold"/>
      </w:pPr>
      <w:r w:rsidRPr="001B5F05">
        <w:rPr>
          <w:rStyle w:val="HideTWBExt"/>
          <w:b w:val="0"/>
        </w:rPr>
        <w:t>&lt;Article&gt;</w:t>
      </w:r>
      <w:r w:rsidRPr="001B5F05">
        <w:t>C c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40512ED" w14:textId="77777777" w:rsidTr="00183AFA">
        <w:trPr>
          <w:trHeight w:hRule="exact" w:val="240"/>
          <w:jc w:val="center"/>
        </w:trPr>
        <w:tc>
          <w:tcPr>
            <w:tcW w:w="9752" w:type="dxa"/>
            <w:gridSpan w:val="2"/>
            <w:tcBorders>
              <w:top w:val="nil"/>
              <w:left w:val="nil"/>
              <w:bottom w:val="nil"/>
              <w:right w:val="nil"/>
            </w:tcBorders>
          </w:tcPr>
          <w:p w14:paraId="177A25B3" w14:textId="77777777" w:rsidR="00183AFA" w:rsidRPr="001B5F05" w:rsidRDefault="00183AFA" w:rsidP="00183AFA"/>
        </w:tc>
      </w:tr>
      <w:tr w:rsidR="00183AFA" w:rsidRPr="001B5F05" w14:paraId="4E108355" w14:textId="77777777" w:rsidTr="00183AFA">
        <w:trPr>
          <w:trHeight w:val="240"/>
          <w:jc w:val="center"/>
        </w:trPr>
        <w:tc>
          <w:tcPr>
            <w:tcW w:w="4876" w:type="dxa"/>
            <w:tcBorders>
              <w:top w:val="nil"/>
              <w:left w:val="nil"/>
              <w:bottom w:val="nil"/>
              <w:right w:val="nil"/>
            </w:tcBorders>
          </w:tcPr>
          <w:p w14:paraId="11B3F23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F5F8224" w14:textId="77777777" w:rsidR="00183AFA" w:rsidRPr="001B5F05" w:rsidRDefault="00183AFA" w:rsidP="00183AFA">
            <w:pPr>
              <w:pStyle w:val="AmColumnHeading"/>
            </w:pPr>
            <w:r w:rsidRPr="001B5F05">
              <w:t>Pakeitimas</w:t>
            </w:r>
          </w:p>
        </w:tc>
      </w:tr>
      <w:tr w:rsidR="00183AFA" w:rsidRPr="001B5F05" w14:paraId="3317BC60" w14:textId="77777777" w:rsidTr="00183AFA">
        <w:trPr>
          <w:jc w:val="center"/>
        </w:trPr>
        <w:tc>
          <w:tcPr>
            <w:tcW w:w="4876" w:type="dxa"/>
            <w:tcBorders>
              <w:top w:val="nil"/>
              <w:left w:val="nil"/>
              <w:bottom w:val="nil"/>
              <w:right w:val="nil"/>
            </w:tcBorders>
          </w:tcPr>
          <w:p w14:paraId="6A8B2F10" w14:textId="77777777" w:rsidR="00183AFA" w:rsidRPr="001B5F05" w:rsidRDefault="00183AFA" w:rsidP="00183AFA">
            <w:pPr>
              <w:pStyle w:val="Normal6a"/>
            </w:pPr>
          </w:p>
        </w:tc>
        <w:tc>
          <w:tcPr>
            <w:tcW w:w="4876" w:type="dxa"/>
            <w:tcBorders>
              <w:top w:val="nil"/>
              <w:left w:val="nil"/>
              <w:bottom w:val="nil"/>
              <w:right w:val="nil"/>
            </w:tcBorders>
          </w:tcPr>
          <w:p w14:paraId="78997B2F" w14:textId="77777777" w:rsidR="00183AFA" w:rsidRPr="001B5F05" w:rsidRDefault="00183AFA" w:rsidP="00183AFA">
            <w:pPr>
              <w:pStyle w:val="Normal6a"/>
            </w:pPr>
            <w:r w:rsidRPr="001B5F05">
              <w:rPr>
                <w:b/>
                <w:i/>
              </w:rPr>
              <w:t>Cc.</w:t>
            </w:r>
            <w:r w:rsidRPr="001B5F05">
              <w:tab/>
            </w:r>
            <w:r w:rsidRPr="001B5F05">
              <w:rPr>
                <w:b/>
                <w:i/>
              </w:rPr>
              <w:t>kadangi dėl dirbtinio intelekto (DI) diegimo darbo vietoje didėja mokymo poreikis, kad būtų išlaikytas darbuotojų įsidarbinamumas ir įmonės galėtų pasinaudoti našumo teikiama nauda; kadangi EUROFOUND tyrimai parodė akivaizdžius socialinio dialogo darbo vietoje privalumus, susijusius su DI naudojimu ir susijusiu darbuotojų mokymu;</w:t>
            </w:r>
          </w:p>
        </w:tc>
      </w:tr>
    </w:tbl>
    <w:p w14:paraId="30A283E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5ABAE6D" w14:textId="77777777" w:rsidR="00183AFA" w:rsidRPr="001B5F05" w:rsidRDefault="00183AFA" w:rsidP="00183AFA">
      <w:r w:rsidRPr="001B5F05">
        <w:rPr>
          <w:rStyle w:val="HideTWBExt"/>
        </w:rPr>
        <w:t>&lt;/Amend&gt;</w:t>
      </w:r>
    </w:p>
    <w:p w14:paraId="064F868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66</w:t>
      </w:r>
      <w:r w:rsidRPr="001B5F05">
        <w:rPr>
          <w:rStyle w:val="HideTWBExt"/>
          <w:b w:val="0"/>
        </w:rPr>
        <w:t>&lt;/NumAm&gt;</w:t>
      </w:r>
    </w:p>
    <w:p w14:paraId="33E9D233"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C31B57C" w14:textId="77777777" w:rsidR="00183AFA" w:rsidRPr="001B5F05" w:rsidRDefault="00183AFA" w:rsidP="00183AFA">
      <w:pPr>
        <w:pStyle w:val="NormalBold"/>
      </w:pPr>
      <w:r w:rsidRPr="001B5F05">
        <w:rPr>
          <w:rStyle w:val="HideTWBExt"/>
          <w:b w:val="0"/>
        </w:rPr>
        <w:t>&lt;/RepeatBlock-By&gt;</w:t>
      </w:r>
    </w:p>
    <w:p w14:paraId="0A0C306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0AA083C" w14:textId="77777777" w:rsidR="00183AFA" w:rsidRPr="001B5F05" w:rsidRDefault="00183AFA" w:rsidP="00183AFA">
      <w:pPr>
        <w:pStyle w:val="NormalBold"/>
      </w:pPr>
      <w:r w:rsidRPr="001B5F05">
        <w:rPr>
          <w:rStyle w:val="HideTWBExt"/>
          <w:b w:val="0"/>
        </w:rPr>
        <w:lastRenderedPageBreak/>
        <w:t>&lt;Article&gt;</w:t>
      </w:r>
      <w:r w:rsidRPr="001B5F05">
        <w:t>C d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102B474" w14:textId="77777777" w:rsidTr="00183AFA">
        <w:trPr>
          <w:trHeight w:hRule="exact" w:val="240"/>
          <w:jc w:val="center"/>
        </w:trPr>
        <w:tc>
          <w:tcPr>
            <w:tcW w:w="9752" w:type="dxa"/>
            <w:gridSpan w:val="2"/>
            <w:tcBorders>
              <w:top w:val="nil"/>
              <w:left w:val="nil"/>
              <w:bottom w:val="nil"/>
              <w:right w:val="nil"/>
            </w:tcBorders>
          </w:tcPr>
          <w:p w14:paraId="660AA256" w14:textId="77777777" w:rsidR="00183AFA" w:rsidRPr="001B5F05" w:rsidRDefault="00183AFA" w:rsidP="00183AFA"/>
        </w:tc>
      </w:tr>
      <w:tr w:rsidR="00183AFA" w:rsidRPr="001B5F05" w14:paraId="306C667F" w14:textId="77777777" w:rsidTr="00183AFA">
        <w:trPr>
          <w:trHeight w:val="240"/>
          <w:jc w:val="center"/>
        </w:trPr>
        <w:tc>
          <w:tcPr>
            <w:tcW w:w="4876" w:type="dxa"/>
            <w:tcBorders>
              <w:top w:val="nil"/>
              <w:left w:val="nil"/>
              <w:bottom w:val="nil"/>
              <w:right w:val="nil"/>
            </w:tcBorders>
          </w:tcPr>
          <w:p w14:paraId="1FD19F9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7E4D280" w14:textId="77777777" w:rsidR="00183AFA" w:rsidRPr="001B5F05" w:rsidRDefault="00183AFA" w:rsidP="00183AFA">
            <w:pPr>
              <w:pStyle w:val="AmColumnHeading"/>
            </w:pPr>
            <w:r w:rsidRPr="001B5F05">
              <w:t>Pakeitimas</w:t>
            </w:r>
          </w:p>
        </w:tc>
      </w:tr>
      <w:tr w:rsidR="00183AFA" w:rsidRPr="001B5F05" w14:paraId="518415D8" w14:textId="77777777" w:rsidTr="00183AFA">
        <w:trPr>
          <w:jc w:val="center"/>
        </w:trPr>
        <w:tc>
          <w:tcPr>
            <w:tcW w:w="4876" w:type="dxa"/>
            <w:tcBorders>
              <w:top w:val="nil"/>
              <w:left w:val="nil"/>
              <w:bottom w:val="nil"/>
              <w:right w:val="nil"/>
            </w:tcBorders>
          </w:tcPr>
          <w:p w14:paraId="49A4E27D" w14:textId="77777777" w:rsidR="00183AFA" w:rsidRPr="001B5F05" w:rsidRDefault="00183AFA" w:rsidP="00183AFA">
            <w:pPr>
              <w:pStyle w:val="Normal6a"/>
            </w:pPr>
          </w:p>
        </w:tc>
        <w:tc>
          <w:tcPr>
            <w:tcW w:w="4876" w:type="dxa"/>
            <w:tcBorders>
              <w:top w:val="nil"/>
              <w:left w:val="nil"/>
              <w:bottom w:val="nil"/>
              <w:right w:val="nil"/>
            </w:tcBorders>
          </w:tcPr>
          <w:p w14:paraId="5591B2C5" w14:textId="77777777" w:rsidR="00183AFA" w:rsidRPr="001B5F05" w:rsidRDefault="00183AFA" w:rsidP="00183AFA">
            <w:pPr>
              <w:pStyle w:val="Normal6a"/>
            </w:pPr>
            <w:r w:rsidRPr="001B5F05">
              <w:rPr>
                <w:b/>
                <w:i/>
              </w:rPr>
              <w:t>Cd.</w:t>
            </w:r>
            <w:r w:rsidRPr="001B5F05">
              <w:tab/>
            </w:r>
            <w:r w:rsidRPr="001B5F05">
              <w:rPr>
                <w:b/>
                <w:i/>
              </w:rPr>
              <w:t>kadangi, remiantis Europos darbo sąlygų tyrimu, darbuotojai turi daugiau galimybių naudotis savo įgūdžiais ir juos tobulinti, tačiau tam tikrose profesijų ir amžiaus grupėse išlieka nelygybė, susijusi su galimybėmis mokytis;</w:t>
            </w:r>
          </w:p>
        </w:tc>
      </w:tr>
    </w:tbl>
    <w:p w14:paraId="5346D6F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FB26161" w14:textId="77777777" w:rsidR="00183AFA" w:rsidRPr="001B5F05" w:rsidRDefault="00183AFA" w:rsidP="00183AFA">
      <w:r w:rsidRPr="001B5F05">
        <w:rPr>
          <w:rStyle w:val="HideTWBExt"/>
        </w:rPr>
        <w:t>&lt;/Amend&gt;</w:t>
      </w:r>
    </w:p>
    <w:p w14:paraId="594EAC4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67</w:t>
      </w:r>
      <w:r w:rsidRPr="001B5F05">
        <w:rPr>
          <w:rStyle w:val="HideTWBExt"/>
          <w:b w:val="0"/>
        </w:rPr>
        <w:t>&lt;/NumAm&gt;</w:t>
      </w:r>
    </w:p>
    <w:p w14:paraId="3A347BDC"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0A806CC2" w14:textId="77777777" w:rsidR="00183AFA" w:rsidRPr="001B5F05" w:rsidRDefault="00183AFA" w:rsidP="00183AFA">
      <w:pPr>
        <w:pStyle w:val="NormalBold"/>
      </w:pPr>
      <w:r w:rsidRPr="001B5F05">
        <w:rPr>
          <w:rStyle w:val="HideTWBExt"/>
          <w:b w:val="0"/>
        </w:rPr>
        <w:t>&lt;/RepeatBlock-By&gt;</w:t>
      </w:r>
    </w:p>
    <w:p w14:paraId="7BD90D0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0D62C2C" w14:textId="77777777" w:rsidR="00183AFA" w:rsidRPr="001B5F05" w:rsidRDefault="00183AFA" w:rsidP="00183AFA">
      <w:pPr>
        <w:pStyle w:val="NormalBold"/>
      </w:pPr>
      <w:r w:rsidRPr="001B5F05">
        <w:rPr>
          <w:rStyle w:val="HideTWBExt"/>
          <w:b w:val="0"/>
        </w:rPr>
        <w:t>&lt;Article&gt;</w:t>
      </w:r>
      <w:r w:rsidRPr="001B5F05">
        <w:t>C e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F31031E" w14:textId="77777777" w:rsidTr="00183AFA">
        <w:trPr>
          <w:trHeight w:hRule="exact" w:val="240"/>
          <w:jc w:val="center"/>
        </w:trPr>
        <w:tc>
          <w:tcPr>
            <w:tcW w:w="9752" w:type="dxa"/>
            <w:gridSpan w:val="2"/>
            <w:tcBorders>
              <w:top w:val="nil"/>
              <w:left w:val="nil"/>
              <w:bottom w:val="nil"/>
              <w:right w:val="nil"/>
            </w:tcBorders>
          </w:tcPr>
          <w:p w14:paraId="4369716C" w14:textId="77777777" w:rsidR="00183AFA" w:rsidRPr="001B5F05" w:rsidRDefault="00183AFA" w:rsidP="00183AFA"/>
        </w:tc>
      </w:tr>
      <w:tr w:rsidR="00183AFA" w:rsidRPr="001B5F05" w14:paraId="3E9F3EAC" w14:textId="77777777" w:rsidTr="00183AFA">
        <w:trPr>
          <w:trHeight w:val="240"/>
          <w:jc w:val="center"/>
        </w:trPr>
        <w:tc>
          <w:tcPr>
            <w:tcW w:w="4876" w:type="dxa"/>
            <w:tcBorders>
              <w:top w:val="nil"/>
              <w:left w:val="nil"/>
              <w:bottom w:val="nil"/>
              <w:right w:val="nil"/>
            </w:tcBorders>
          </w:tcPr>
          <w:p w14:paraId="5651694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C414275" w14:textId="77777777" w:rsidR="00183AFA" w:rsidRPr="001B5F05" w:rsidRDefault="00183AFA" w:rsidP="00183AFA">
            <w:pPr>
              <w:pStyle w:val="AmColumnHeading"/>
            </w:pPr>
            <w:r w:rsidRPr="001B5F05">
              <w:t>Pakeitimas</w:t>
            </w:r>
          </w:p>
        </w:tc>
      </w:tr>
      <w:tr w:rsidR="00183AFA" w:rsidRPr="001B5F05" w14:paraId="31EAB919" w14:textId="77777777" w:rsidTr="00183AFA">
        <w:trPr>
          <w:jc w:val="center"/>
        </w:trPr>
        <w:tc>
          <w:tcPr>
            <w:tcW w:w="4876" w:type="dxa"/>
            <w:tcBorders>
              <w:top w:val="nil"/>
              <w:left w:val="nil"/>
              <w:bottom w:val="nil"/>
              <w:right w:val="nil"/>
            </w:tcBorders>
          </w:tcPr>
          <w:p w14:paraId="7E3420DA" w14:textId="77777777" w:rsidR="00183AFA" w:rsidRPr="001B5F05" w:rsidRDefault="00183AFA" w:rsidP="00183AFA">
            <w:pPr>
              <w:pStyle w:val="Normal6a"/>
            </w:pPr>
          </w:p>
        </w:tc>
        <w:tc>
          <w:tcPr>
            <w:tcW w:w="4876" w:type="dxa"/>
            <w:tcBorders>
              <w:top w:val="nil"/>
              <w:left w:val="nil"/>
              <w:bottom w:val="nil"/>
              <w:right w:val="nil"/>
            </w:tcBorders>
          </w:tcPr>
          <w:p w14:paraId="30DD3944" w14:textId="77777777" w:rsidR="00183AFA" w:rsidRPr="001B5F05" w:rsidRDefault="00183AFA" w:rsidP="00183AFA">
            <w:pPr>
              <w:pStyle w:val="Normal6a"/>
            </w:pPr>
            <w:r w:rsidRPr="001B5F05">
              <w:rPr>
                <w:b/>
                <w:i/>
              </w:rPr>
              <w:t>Ce.</w:t>
            </w:r>
            <w:r w:rsidRPr="001B5F05">
              <w:tab/>
            </w:r>
            <w:r w:rsidRPr="001B5F05">
              <w:rPr>
                <w:b/>
                <w:i/>
              </w:rPr>
              <w:t>kadangi 2026 m. bendroje užimtumo ataskaitoje pabrėžiama teisė atsijungti, visų pirma nuotolinio darbo kontekste, pripažįstant jos esminį vaidmenį užtikrinant profesinio ir asmeninio gyvenimo pusiausvyrą spartėjant skaitmeninimui ir nuolat plečiant nuotolinio ir mišraus darbo tvarką;</w:t>
            </w:r>
          </w:p>
        </w:tc>
      </w:tr>
    </w:tbl>
    <w:p w14:paraId="14CBD44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A9BFD69" w14:textId="77777777" w:rsidR="00183AFA" w:rsidRPr="001B5F05" w:rsidRDefault="00183AFA" w:rsidP="00183AFA">
      <w:r w:rsidRPr="001B5F05">
        <w:rPr>
          <w:rStyle w:val="HideTWBExt"/>
        </w:rPr>
        <w:t>&lt;/Amend&gt;</w:t>
      </w:r>
    </w:p>
    <w:p w14:paraId="7D559FE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68</w:t>
      </w:r>
      <w:r w:rsidRPr="001B5F05">
        <w:rPr>
          <w:rStyle w:val="HideTWBExt"/>
          <w:b w:val="0"/>
        </w:rPr>
        <w:t>&lt;/NumAm&gt;</w:t>
      </w:r>
    </w:p>
    <w:p w14:paraId="58E34272"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2178E2D0" w14:textId="77777777" w:rsidR="00183AFA" w:rsidRPr="001B5F05" w:rsidRDefault="00183AFA" w:rsidP="00183AFA">
      <w:pPr>
        <w:pStyle w:val="NormalBold"/>
      </w:pPr>
      <w:r w:rsidRPr="001B5F05">
        <w:rPr>
          <w:rStyle w:val="HideTWBExt"/>
          <w:b w:val="0"/>
        </w:rPr>
        <w:t>&lt;/RepeatBlock-By&gt;</w:t>
      </w:r>
    </w:p>
    <w:p w14:paraId="35A1FF6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2D01B50" w14:textId="77777777" w:rsidR="00183AFA" w:rsidRPr="001B5F05" w:rsidRDefault="00183AFA" w:rsidP="00183AFA">
      <w:pPr>
        <w:pStyle w:val="NormalBold"/>
      </w:pPr>
      <w:r w:rsidRPr="001B5F05">
        <w:rPr>
          <w:rStyle w:val="HideTWBExt"/>
          <w:b w:val="0"/>
        </w:rPr>
        <w:t>&lt;Article&gt;</w:t>
      </w:r>
      <w:r w:rsidRPr="001B5F05">
        <w:t>D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07B8A08" w14:textId="77777777" w:rsidTr="00183AFA">
        <w:trPr>
          <w:trHeight w:hRule="exact" w:val="240"/>
          <w:jc w:val="center"/>
        </w:trPr>
        <w:tc>
          <w:tcPr>
            <w:tcW w:w="9752" w:type="dxa"/>
            <w:gridSpan w:val="2"/>
            <w:tcBorders>
              <w:top w:val="nil"/>
              <w:left w:val="nil"/>
              <w:bottom w:val="nil"/>
              <w:right w:val="nil"/>
            </w:tcBorders>
          </w:tcPr>
          <w:p w14:paraId="24B4A06F" w14:textId="77777777" w:rsidR="00183AFA" w:rsidRPr="001B5F05" w:rsidRDefault="00183AFA" w:rsidP="00183AFA"/>
        </w:tc>
      </w:tr>
      <w:tr w:rsidR="00183AFA" w:rsidRPr="001B5F05" w14:paraId="3B12475A" w14:textId="77777777" w:rsidTr="00183AFA">
        <w:trPr>
          <w:trHeight w:val="240"/>
          <w:jc w:val="center"/>
        </w:trPr>
        <w:tc>
          <w:tcPr>
            <w:tcW w:w="4876" w:type="dxa"/>
            <w:tcBorders>
              <w:top w:val="nil"/>
              <w:left w:val="nil"/>
              <w:bottom w:val="nil"/>
              <w:right w:val="nil"/>
            </w:tcBorders>
          </w:tcPr>
          <w:p w14:paraId="5E6B283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FF3124F" w14:textId="77777777" w:rsidR="00183AFA" w:rsidRPr="001B5F05" w:rsidRDefault="00183AFA" w:rsidP="00183AFA">
            <w:pPr>
              <w:pStyle w:val="AmColumnHeading"/>
            </w:pPr>
            <w:r w:rsidRPr="001B5F05">
              <w:t>Pakeitimas</w:t>
            </w:r>
          </w:p>
        </w:tc>
      </w:tr>
      <w:tr w:rsidR="00183AFA" w:rsidRPr="001B5F05" w14:paraId="26FBC2F8" w14:textId="77777777" w:rsidTr="00183AFA">
        <w:trPr>
          <w:jc w:val="center"/>
        </w:trPr>
        <w:tc>
          <w:tcPr>
            <w:tcW w:w="4876" w:type="dxa"/>
            <w:tcBorders>
              <w:top w:val="nil"/>
              <w:left w:val="nil"/>
              <w:bottom w:val="nil"/>
              <w:right w:val="nil"/>
            </w:tcBorders>
          </w:tcPr>
          <w:p w14:paraId="47481BB1" w14:textId="77777777" w:rsidR="00183AFA" w:rsidRPr="001B5F05" w:rsidRDefault="00183AFA" w:rsidP="00183AFA">
            <w:pPr>
              <w:pStyle w:val="Normal6a"/>
            </w:pPr>
            <w:r w:rsidRPr="001B5F05">
              <w:t>D.</w:t>
            </w:r>
            <w:r w:rsidRPr="001B5F05">
              <w:tab/>
              <w:t xml:space="preserve">kadangi klimato kaita ir aplinkos niokojimas padidino nelygybę ir paveikė pažeidžiamiausias grupes; kadangi </w:t>
            </w:r>
            <w:r w:rsidRPr="001B5F05">
              <w:lastRenderedPageBreak/>
              <w:t>tikimasi, kad pereinant prie neutralaus poveikio klimatui bus sukurta apie 2,5 mln. papildomų darbo vietų;</w:t>
            </w:r>
          </w:p>
        </w:tc>
        <w:tc>
          <w:tcPr>
            <w:tcW w:w="4876" w:type="dxa"/>
            <w:tcBorders>
              <w:top w:val="nil"/>
              <w:left w:val="nil"/>
              <w:bottom w:val="nil"/>
              <w:right w:val="nil"/>
            </w:tcBorders>
          </w:tcPr>
          <w:p w14:paraId="345B2088" w14:textId="77777777" w:rsidR="00183AFA" w:rsidRPr="001B5F05" w:rsidRDefault="00183AFA" w:rsidP="00183AFA">
            <w:pPr>
              <w:pStyle w:val="Normal6a"/>
            </w:pPr>
            <w:r w:rsidRPr="001B5F05">
              <w:lastRenderedPageBreak/>
              <w:t>D.</w:t>
            </w:r>
            <w:r w:rsidRPr="001B5F05">
              <w:tab/>
              <w:t xml:space="preserve">kadangi klimato kaita ir aplinkos niokojimas padidino nelygybę ir paveikė pažeidžiamiausias grupes; kadangi </w:t>
            </w:r>
            <w:r w:rsidRPr="001B5F05">
              <w:lastRenderedPageBreak/>
              <w:t xml:space="preserve">tikimasi, kad pereinant prie neutralaus poveikio klimatui bus sukurta apie 2,5 mln. papildomų darbo vietų; </w:t>
            </w:r>
            <w:r w:rsidRPr="001B5F05">
              <w:rPr>
                <w:b/>
                <w:i/>
              </w:rPr>
              <w:t>kadangi vykdant žaliąją pertvarką reikia kurti kokybiškas su klimatu susijusias darbo vietas, be kita ko, atsinaujinančiųjų išteklių energijos gamybos ir diegimo, tvaraus judumo sprendimų gamybos ir jų tiekimo grandinių srityse, nes tai gali suteikti stabilių, gero darbo užmokesčio ir į ateitį orientuotų užimtumo galimybių; kadangi reikia veiksmingų apsaugos priemonių ir mechanizmų, kuriais būtų remiami darbuotojai, nukentėję nuo perėjimo prie mažo anglies dioksido pėdsako ekonomikos, o tai gali užtikrinti, kad niekas nebūtų paliktas nuošalyje ir kad pertvarka būtų socialiai teisinga;</w:t>
            </w:r>
          </w:p>
        </w:tc>
      </w:tr>
    </w:tbl>
    <w:p w14:paraId="23737B76"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0542FC4" w14:textId="77777777" w:rsidR="00183AFA" w:rsidRPr="001B5F05" w:rsidRDefault="00183AFA" w:rsidP="00183AFA">
      <w:r w:rsidRPr="001B5F05">
        <w:rPr>
          <w:rStyle w:val="HideTWBExt"/>
        </w:rPr>
        <w:t>&lt;/Amend&gt;</w:t>
      </w:r>
    </w:p>
    <w:p w14:paraId="58B93A2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69</w:t>
      </w:r>
      <w:r w:rsidRPr="001B5F05">
        <w:rPr>
          <w:rStyle w:val="HideTWBExt"/>
          <w:b w:val="0"/>
        </w:rPr>
        <w:t>&lt;/NumAm&gt;</w:t>
      </w:r>
    </w:p>
    <w:p w14:paraId="54F81293"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4BED84A4" w14:textId="77777777" w:rsidR="00183AFA" w:rsidRPr="001B5F05" w:rsidRDefault="00183AFA" w:rsidP="00183AFA">
      <w:pPr>
        <w:pStyle w:val="NormalBold"/>
      </w:pPr>
      <w:r w:rsidRPr="001B5F05">
        <w:rPr>
          <w:rStyle w:val="HideTWBExt"/>
          <w:b w:val="0"/>
        </w:rPr>
        <w:t>&lt;/RepeatBlock-By&gt;</w:t>
      </w:r>
    </w:p>
    <w:p w14:paraId="72066F5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BEABF7C" w14:textId="77777777" w:rsidR="00183AFA" w:rsidRPr="001B5F05" w:rsidRDefault="00183AFA" w:rsidP="00183AFA">
      <w:pPr>
        <w:pStyle w:val="NormalBold"/>
      </w:pPr>
      <w:r w:rsidRPr="001B5F05">
        <w:rPr>
          <w:rStyle w:val="HideTWBExt"/>
          <w:b w:val="0"/>
        </w:rPr>
        <w:t>&lt;Article&gt;</w:t>
      </w:r>
      <w:r w:rsidRPr="001B5F05">
        <w:t>D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10C007B" w14:textId="77777777" w:rsidTr="00183AFA">
        <w:trPr>
          <w:trHeight w:hRule="exact" w:val="240"/>
          <w:jc w:val="center"/>
        </w:trPr>
        <w:tc>
          <w:tcPr>
            <w:tcW w:w="9752" w:type="dxa"/>
            <w:gridSpan w:val="2"/>
            <w:tcBorders>
              <w:top w:val="nil"/>
              <w:left w:val="nil"/>
              <w:bottom w:val="nil"/>
              <w:right w:val="nil"/>
            </w:tcBorders>
          </w:tcPr>
          <w:p w14:paraId="77C0F88C" w14:textId="77777777" w:rsidR="00183AFA" w:rsidRPr="001B5F05" w:rsidRDefault="00183AFA" w:rsidP="00183AFA"/>
        </w:tc>
      </w:tr>
      <w:tr w:rsidR="00183AFA" w:rsidRPr="001B5F05" w14:paraId="3CD6D285" w14:textId="77777777" w:rsidTr="00183AFA">
        <w:trPr>
          <w:trHeight w:val="240"/>
          <w:jc w:val="center"/>
        </w:trPr>
        <w:tc>
          <w:tcPr>
            <w:tcW w:w="4876" w:type="dxa"/>
            <w:tcBorders>
              <w:top w:val="nil"/>
              <w:left w:val="nil"/>
              <w:bottom w:val="nil"/>
              <w:right w:val="nil"/>
            </w:tcBorders>
          </w:tcPr>
          <w:p w14:paraId="047B3EA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71E9F6D" w14:textId="77777777" w:rsidR="00183AFA" w:rsidRPr="001B5F05" w:rsidRDefault="00183AFA" w:rsidP="00183AFA">
            <w:pPr>
              <w:pStyle w:val="AmColumnHeading"/>
            </w:pPr>
            <w:r w:rsidRPr="001B5F05">
              <w:t>Pakeitimas</w:t>
            </w:r>
          </w:p>
        </w:tc>
      </w:tr>
      <w:tr w:rsidR="00183AFA" w:rsidRPr="001B5F05" w14:paraId="091A016A" w14:textId="77777777" w:rsidTr="00183AFA">
        <w:trPr>
          <w:jc w:val="center"/>
        </w:trPr>
        <w:tc>
          <w:tcPr>
            <w:tcW w:w="4876" w:type="dxa"/>
            <w:tcBorders>
              <w:top w:val="nil"/>
              <w:left w:val="nil"/>
              <w:bottom w:val="nil"/>
              <w:right w:val="nil"/>
            </w:tcBorders>
          </w:tcPr>
          <w:p w14:paraId="1856FB74" w14:textId="77777777" w:rsidR="00183AFA" w:rsidRPr="001B5F05" w:rsidRDefault="00183AFA" w:rsidP="00183AFA">
            <w:pPr>
              <w:pStyle w:val="Normal6a"/>
            </w:pPr>
            <w:r w:rsidRPr="001B5F05">
              <w:t>D.</w:t>
            </w:r>
            <w:r w:rsidRPr="001B5F05">
              <w:tab/>
              <w:t xml:space="preserve">kadangi klimato kaita ir aplinkos niokojimas padidino nelygybę ir paveikė pažeidžiamiausias grupes; kadangi tikimasi, kad pereinant prie neutralaus poveikio klimatui </w:t>
            </w:r>
            <w:r w:rsidRPr="001B5F05">
              <w:rPr>
                <w:b/>
                <w:i/>
              </w:rPr>
              <w:t>bus sukurta apie</w:t>
            </w:r>
            <w:r w:rsidRPr="001B5F05">
              <w:t xml:space="preserve"> 2,5 mln. papildomų darbo vietų;</w:t>
            </w:r>
          </w:p>
        </w:tc>
        <w:tc>
          <w:tcPr>
            <w:tcW w:w="4876" w:type="dxa"/>
            <w:tcBorders>
              <w:top w:val="nil"/>
              <w:left w:val="nil"/>
              <w:bottom w:val="nil"/>
              <w:right w:val="nil"/>
            </w:tcBorders>
          </w:tcPr>
          <w:p w14:paraId="5BF96163" w14:textId="77777777" w:rsidR="00183AFA" w:rsidRPr="001B5F05" w:rsidRDefault="00183AFA" w:rsidP="00183AFA">
            <w:pPr>
              <w:pStyle w:val="Normal6a"/>
            </w:pPr>
            <w:r w:rsidRPr="001B5F05">
              <w:t>D.</w:t>
            </w:r>
            <w:r w:rsidRPr="001B5F05">
              <w:tab/>
              <w:t xml:space="preserve">kadangi klimato kaita ir aplinkos niokojimas padidino nelygybę ir </w:t>
            </w:r>
            <w:r w:rsidRPr="001B5F05">
              <w:rPr>
                <w:b/>
                <w:i/>
              </w:rPr>
              <w:t>labiausiai</w:t>
            </w:r>
            <w:r w:rsidRPr="001B5F05">
              <w:t xml:space="preserve"> paveikė pažeidžiamiausias grupes;</w:t>
            </w:r>
            <w:r w:rsidRPr="001B5F05">
              <w:rPr>
                <w:b/>
                <w:i/>
              </w:rPr>
              <w:t xml:space="preserve"> kadangi tvirtos ir tinkamai finansuojamos gerovės ir tinkamos socialinės apsaugos sistemos yra būtina sąlyga siekiant užtikrinti sąžiningą ir teisingą perėjimą prie neutralaus poveikio klimatui ir skaitmeninės transformacijos</w:t>
            </w:r>
            <w:r w:rsidRPr="001B5F05">
              <w:t xml:space="preserve">; kadangi tikimasi, kad pereinant prie neutralaus poveikio klimatui </w:t>
            </w:r>
            <w:r w:rsidRPr="001B5F05">
              <w:rPr>
                <w:b/>
                <w:i/>
              </w:rPr>
              <w:t>galėtų būti sukurta 1–</w:t>
            </w:r>
            <w:r w:rsidRPr="001B5F05">
              <w:t xml:space="preserve">2,5 mln. </w:t>
            </w:r>
            <w:r w:rsidRPr="001B5F05">
              <w:rPr>
                <w:b/>
                <w:i/>
              </w:rPr>
              <w:t>papildomų</w:t>
            </w:r>
            <w:r w:rsidRPr="001B5F05">
              <w:t xml:space="preserve"> </w:t>
            </w:r>
            <w:r w:rsidRPr="001B5F05">
              <w:rPr>
                <w:b/>
                <w:i/>
              </w:rPr>
              <w:t>kokybiškų</w:t>
            </w:r>
            <w:r w:rsidRPr="001B5F05">
              <w:t xml:space="preserve"> darbo vietų</w:t>
            </w:r>
            <w:r w:rsidRPr="001B5F05">
              <w:rPr>
                <w:b/>
                <w:i/>
              </w:rPr>
              <w:t>, jei kartu vykdoma veiksminga politika</w:t>
            </w:r>
            <w:r w:rsidRPr="001B5F05">
              <w:t xml:space="preserve">; </w:t>
            </w:r>
            <w:r w:rsidRPr="001B5F05">
              <w:rPr>
                <w:b/>
                <w:i/>
              </w:rPr>
              <w:t xml:space="preserve">kadangi socialinis perėjimo prie neutralaus poveikio klimatui poveikis negali būti pasiektas be tinkamos </w:t>
            </w:r>
            <w:r w:rsidRPr="001B5F05">
              <w:rPr>
                <w:b/>
                <w:i/>
              </w:rPr>
              <w:lastRenderedPageBreak/>
              <w:t>teisingos pertvarkos sistemos;</w:t>
            </w:r>
          </w:p>
        </w:tc>
      </w:tr>
    </w:tbl>
    <w:p w14:paraId="45B4E8F1"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859508C" w14:textId="77777777" w:rsidR="00183AFA" w:rsidRPr="001B5F05" w:rsidRDefault="00183AFA" w:rsidP="00183AFA">
      <w:r w:rsidRPr="001B5F05">
        <w:rPr>
          <w:rStyle w:val="HideTWBExt"/>
        </w:rPr>
        <w:t>&lt;/Amend&gt;</w:t>
      </w:r>
    </w:p>
    <w:p w14:paraId="2573F36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70</w:t>
      </w:r>
      <w:r w:rsidRPr="001B5F05">
        <w:rPr>
          <w:rStyle w:val="HideTWBExt"/>
          <w:b w:val="0"/>
        </w:rPr>
        <w:t>&lt;/NumAm&gt;</w:t>
      </w:r>
    </w:p>
    <w:p w14:paraId="6C4CDF59"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5C2156FC" w14:textId="77777777" w:rsidR="00183AFA" w:rsidRPr="001B5F05" w:rsidRDefault="00183AFA" w:rsidP="00183AFA">
      <w:pPr>
        <w:pStyle w:val="NormalBold"/>
      </w:pPr>
      <w:r w:rsidRPr="001B5F05">
        <w:rPr>
          <w:rStyle w:val="HideTWBExt"/>
          <w:b w:val="0"/>
        </w:rPr>
        <w:t>&lt;/RepeatBlock-By&gt;</w:t>
      </w:r>
    </w:p>
    <w:p w14:paraId="0612F2E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FFDCE08" w14:textId="77777777" w:rsidR="00183AFA" w:rsidRPr="001B5F05" w:rsidRDefault="00183AFA" w:rsidP="00183AFA">
      <w:pPr>
        <w:pStyle w:val="NormalBold"/>
      </w:pPr>
      <w:r w:rsidRPr="001B5F05">
        <w:rPr>
          <w:rStyle w:val="HideTWBExt"/>
          <w:b w:val="0"/>
        </w:rPr>
        <w:t>&lt;Article&gt;</w:t>
      </w:r>
      <w:r w:rsidRPr="001B5F05">
        <w:t>D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2243C34" w14:textId="77777777" w:rsidTr="00183AFA">
        <w:trPr>
          <w:trHeight w:hRule="exact" w:val="240"/>
          <w:jc w:val="center"/>
        </w:trPr>
        <w:tc>
          <w:tcPr>
            <w:tcW w:w="9752" w:type="dxa"/>
            <w:gridSpan w:val="2"/>
            <w:tcBorders>
              <w:top w:val="nil"/>
              <w:left w:val="nil"/>
              <w:bottom w:val="nil"/>
              <w:right w:val="nil"/>
            </w:tcBorders>
          </w:tcPr>
          <w:p w14:paraId="66D5C645" w14:textId="77777777" w:rsidR="00183AFA" w:rsidRPr="001B5F05" w:rsidRDefault="00183AFA" w:rsidP="00183AFA"/>
        </w:tc>
      </w:tr>
      <w:tr w:rsidR="00183AFA" w:rsidRPr="001B5F05" w14:paraId="6BCD9569" w14:textId="77777777" w:rsidTr="00183AFA">
        <w:trPr>
          <w:trHeight w:val="240"/>
          <w:jc w:val="center"/>
        </w:trPr>
        <w:tc>
          <w:tcPr>
            <w:tcW w:w="4876" w:type="dxa"/>
            <w:tcBorders>
              <w:top w:val="nil"/>
              <w:left w:val="nil"/>
              <w:bottom w:val="nil"/>
              <w:right w:val="nil"/>
            </w:tcBorders>
          </w:tcPr>
          <w:p w14:paraId="3326696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3A5D447" w14:textId="77777777" w:rsidR="00183AFA" w:rsidRPr="001B5F05" w:rsidRDefault="00183AFA" w:rsidP="00183AFA">
            <w:pPr>
              <w:pStyle w:val="AmColumnHeading"/>
            </w:pPr>
            <w:r w:rsidRPr="001B5F05">
              <w:t>Pakeitimas</w:t>
            </w:r>
          </w:p>
        </w:tc>
      </w:tr>
      <w:tr w:rsidR="00183AFA" w:rsidRPr="001B5F05" w14:paraId="55B5C909" w14:textId="77777777" w:rsidTr="00183AFA">
        <w:trPr>
          <w:jc w:val="center"/>
        </w:trPr>
        <w:tc>
          <w:tcPr>
            <w:tcW w:w="4876" w:type="dxa"/>
            <w:tcBorders>
              <w:top w:val="nil"/>
              <w:left w:val="nil"/>
              <w:bottom w:val="nil"/>
              <w:right w:val="nil"/>
            </w:tcBorders>
          </w:tcPr>
          <w:p w14:paraId="48E9D362" w14:textId="77777777" w:rsidR="00183AFA" w:rsidRPr="001B5F05" w:rsidRDefault="00183AFA" w:rsidP="00183AFA">
            <w:pPr>
              <w:pStyle w:val="Normal6a"/>
            </w:pPr>
            <w:r w:rsidRPr="001B5F05">
              <w:t>D.</w:t>
            </w:r>
            <w:r w:rsidRPr="001B5F05">
              <w:tab/>
              <w:t xml:space="preserve">kadangi klimato kaita </w:t>
            </w:r>
            <w:r w:rsidRPr="001B5F05">
              <w:rPr>
                <w:b/>
                <w:i/>
              </w:rPr>
              <w:t>ir aplinkos niokojimas</w:t>
            </w:r>
            <w:r w:rsidRPr="001B5F05">
              <w:t xml:space="preserve"> padidino nelygybę ir paveikė pažeidžiamiausias grupes; kadangi tikimasi, kad pereinant prie neutralaus poveikio klimatui bus sukurta apie 2,5 mln. papildomų darbo vietų;</w:t>
            </w:r>
          </w:p>
        </w:tc>
        <w:tc>
          <w:tcPr>
            <w:tcW w:w="4876" w:type="dxa"/>
            <w:tcBorders>
              <w:top w:val="nil"/>
              <w:left w:val="nil"/>
              <w:bottom w:val="nil"/>
              <w:right w:val="nil"/>
            </w:tcBorders>
          </w:tcPr>
          <w:p w14:paraId="4D5F225B" w14:textId="77777777" w:rsidR="00183AFA" w:rsidRPr="001B5F05" w:rsidRDefault="00183AFA" w:rsidP="00183AFA">
            <w:pPr>
              <w:pStyle w:val="Normal6a"/>
            </w:pPr>
            <w:r w:rsidRPr="001B5F05">
              <w:t>D.</w:t>
            </w:r>
            <w:r w:rsidRPr="001B5F05">
              <w:tab/>
              <w:t xml:space="preserve">kadangi klimato kaita padidino nelygybę ir paveikė pažeidžiamiausias grupes; kadangi tikimasi, kad pereinant prie neutralaus poveikio klimatui </w:t>
            </w:r>
            <w:r w:rsidRPr="001B5F05">
              <w:rPr>
                <w:b/>
                <w:i/>
              </w:rPr>
              <w:t>iki 2030 m.</w:t>
            </w:r>
            <w:r w:rsidRPr="001B5F05">
              <w:t xml:space="preserve"> bus sukurta </w:t>
            </w:r>
            <w:r w:rsidRPr="001B5F05">
              <w:rPr>
                <w:b/>
                <w:i/>
              </w:rPr>
              <w:t>1–</w:t>
            </w:r>
            <w:r w:rsidRPr="001B5F05">
              <w:t>2,5 mln. papildomų darbo vietų</w:t>
            </w:r>
            <w:r w:rsidRPr="001B5F05">
              <w:rPr>
                <w:b/>
                <w:i/>
              </w:rPr>
              <w:t>, jei tai bus remiama vykdant tinkamą užimtumo ir švietimo politiką</w:t>
            </w:r>
            <w:r w:rsidRPr="001B5F05">
              <w:t xml:space="preserve">; </w:t>
            </w:r>
            <w:r w:rsidRPr="001B5F05">
              <w:rPr>
                <w:b/>
                <w:i/>
              </w:rPr>
              <w:t>kadangi, siekiant užtikrinti teisingą pertvarką, darbuotojams ir namų ūkiams turėtų būti teikiama tinkama parama;</w:t>
            </w:r>
          </w:p>
        </w:tc>
      </w:tr>
    </w:tbl>
    <w:p w14:paraId="39EE3F2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3F98FB1" w14:textId="77777777" w:rsidR="00183AFA" w:rsidRPr="001B5F05" w:rsidRDefault="00183AFA" w:rsidP="00183AFA">
      <w:r w:rsidRPr="001B5F05">
        <w:rPr>
          <w:rStyle w:val="HideTWBExt"/>
        </w:rPr>
        <w:t>&lt;/Amend&gt;</w:t>
      </w:r>
    </w:p>
    <w:p w14:paraId="180A289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71</w:t>
      </w:r>
      <w:r w:rsidRPr="001B5F05">
        <w:rPr>
          <w:rStyle w:val="HideTWBExt"/>
          <w:b w:val="0"/>
        </w:rPr>
        <w:t>&lt;/NumAm&gt;</w:t>
      </w:r>
    </w:p>
    <w:p w14:paraId="58C3A735" w14:textId="77777777" w:rsidR="00183AFA" w:rsidRPr="001B5F05" w:rsidRDefault="00183AFA" w:rsidP="00183AFA">
      <w:pPr>
        <w:pStyle w:val="NormalBold"/>
      </w:pPr>
      <w:r w:rsidRPr="001B5F05">
        <w:rPr>
          <w:rStyle w:val="HideTWBExt"/>
          <w:b w:val="0"/>
        </w:rPr>
        <w:t>&lt;RepeatBlock-By&gt;&lt;Members&gt;</w:t>
      </w:r>
      <w:r w:rsidRPr="001B5F05">
        <w:t>Petar Volgin</w:t>
      </w:r>
      <w:r w:rsidRPr="001B5F05">
        <w:rPr>
          <w:rStyle w:val="HideTWBExt"/>
          <w:b w:val="0"/>
        </w:rPr>
        <w:t>&lt;/Members&gt;</w:t>
      </w:r>
    </w:p>
    <w:p w14:paraId="64F2763E" w14:textId="77777777" w:rsidR="00183AFA" w:rsidRPr="001B5F05" w:rsidRDefault="00183AFA" w:rsidP="00183AFA">
      <w:pPr>
        <w:pStyle w:val="NormalBold"/>
      </w:pPr>
      <w:r w:rsidRPr="001B5F05">
        <w:rPr>
          <w:rStyle w:val="HideTWBExt"/>
          <w:b w:val="0"/>
        </w:rPr>
        <w:t>&lt;/RepeatBlock-By&gt;</w:t>
      </w:r>
    </w:p>
    <w:p w14:paraId="44AF082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9D7D181" w14:textId="77777777" w:rsidR="00183AFA" w:rsidRPr="001B5F05" w:rsidRDefault="00183AFA" w:rsidP="00183AFA">
      <w:pPr>
        <w:pStyle w:val="NormalBold"/>
      </w:pPr>
      <w:r w:rsidRPr="001B5F05">
        <w:rPr>
          <w:rStyle w:val="HideTWBExt"/>
          <w:b w:val="0"/>
        </w:rPr>
        <w:t>&lt;Article&gt;</w:t>
      </w:r>
      <w:r w:rsidRPr="001B5F05">
        <w:t>D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40C0F08" w14:textId="77777777" w:rsidTr="00183AFA">
        <w:trPr>
          <w:trHeight w:hRule="exact" w:val="240"/>
          <w:jc w:val="center"/>
        </w:trPr>
        <w:tc>
          <w:tcPr>
            <w:tcW w:w="9752" w:type="dxa"/>
            <w:gridSpan w:val="2"/>
            <w:tcBorders>
              <w:top w:val="nil"/>
              <w:left w:val="nil"/>
              <w:bottom w:val="nil"/>
              <w:right w:val="nil"/>
            </w:tcBorders>
          </w:tcPr>
          <w:p w14:paraId="378CEA7A" w14:textId="77777777" w:rsidR="00183AFA" w:rsidRPr="001B5F05" w:rsidRDefault="00183AFA" w:rsidP="00183AFA"/>
        </w:tc>
      </w:tr>
      <w:tr w:rsidR="00183AFA" w:rsidRPr="001B5F05" w14:paraId="6E649F38" w14:textId="77777777" w:rsidTr="00183AFA">
        <w:trPr>
          <w:trHeight w:val="240"/>
          <w:jc w:val="center"/>
        </w:trPr>
        <w:tc>
          <w:tcPr>
            <w:tcW w:w="4876" w:type="dxa"/>
            <w:tcBorders>
              <w:top w:val="nil"/>
              <w:left w:val="nil"/>
              <w:bottom w:val="nil"/>
              <w:right w:val="nil"/>
            </w:tcBorders>
          </w:tcPr>
          <w:p w14:paraId="4DA96F0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81590E5" w14:textId="77777777" w:rsidR="00183AFA" w:rsidRPr="001B5F05" w:rsidRDefault="00183AFA" w:rsidP="00183AFA">
            <w:pPr>
              <w:pStyle w:val="AmColumnHeading"/>
            </w:pPr>
            <w:r w:rsidRPr="001B5F05">
              <w:t>Pakeitimas</w:t>
            </w:r>
          </w:p>
        </w:tc>
      </w:tr>
      <w:tr w:rsidR="00183AFA" w:rsidRPr="001B5F05" w14:paraId="5B64E858" w14:textId="77777777" w:rsidTr="00183AFA">
        <w:trPr>
          <w:jc w:val="center"/>
        </w:trPr>
        <w:tc>
          <w:tcPr>
            <w:tcW w:w="4876" w:type="dxa"/>
            <w:tcBorders>
              <w:top w:val="nil"/>
              <w:left w:val="nil"/>
              <w:bottom w:val="nil"/>
              <w:right w:val="nil"/>
            </w:tcBorders>
          </w:tcPr>
          <w:p w14:paraId="253D1544" w14:textId="77777777" w:rsidR="00183AFA" w:rsidRPr="001B5F05" w:rsidRDefault="00183AFA" w:rsidP="00183AFA">
            <w:pPr>
              <w:pStyle w:val="Normal6a"/>
            </w:pPr>
            <w:r w:rsidRPr="001B5F05">
              <w:t>D.</w:t>
            </w:r>
            <w:r w:rsidRPr="001B5F05">
              <w:tab/>
              <w:t xml:space="preserve">kadangi klimato kaita ir aplinkos niokojimas padidino nelygybę ir paveikė pažeidžiamiausias grupes; </w:t>
            </w:r>
            <w:r w:rsidRPr="001B5F05">
              <w:rPr>
                <w:b/>
                <w:i/>
              </w:rPr>
              <w:t>kadangi tikimasi, kad pereinant prie neutralaus poveikio klimatui bus sukurta apie 2,5 mln. papildomų darbo vietų;</w:t>
            </w:r>
          </w:p>
        </w:tc>
        <w:tc>
          <w:tcPr>
            <w:tcW w:w="4876" w:type="dxa"/>
            <w:tcBorders>
              <w:top w:val="nil"/>
              <w:left w:val="nil"/>
              <w:bottom w:val="nil"/>
              <w:right w:val="nil"/>
            </w:tcBorders>
          </w:tcPr>
          <w:p w14:paraId="3365972A" w14:textId="77777777" w:rsidR="00183AFA" w:rsidRPr="001B5F05" w:rsidRDefault="00183AFA" w:rsidP="00183AFA">
            <w:pPr>
              <w:pStyle w:val="Normal6a"/>
            </w:pPr>
            <w:r w:rsidRPr="001B5F05">
              <w:t>D.</w:t>
            </w:r>
            <w:r w:rsidRPr="001B5F05">
              <w:tab/>
              <w:t>kadangi klimato kaita ir aplinkos niokojimas padidino nelygybę ir paveikė pažeidžiamiausias grupes; </w:t>
            </w:r>
          </w:p>
        </w:tc>
      </w:tr>
    </w:tbl>
    <w:p w14:paraId="493259C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BA9F62A" w14:textId="77777777" w:rsidR="00183AFA" w:rsidRPr="001B5F05" w:rsidRDefault="00183AFA" w:rsidP="00183AFA">
      <w:r w:rsidRPr="001B5F05">
        <w:rPr>
          <w:rStyle w:val="HideTWBExt"/>
        </w:rPr>
        <w:t>&lt;/Amend&gt;</w:t>
      </w:r>
    </w:p>
    <w:p w14:paraId="325573D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72</w:t>
      </w:r>
      <w:r w:rsidRPr="001B5F05">
        <w:rPr>
          <w:rStyle w:val="HideTWBExt"/>
          <w:b w:val="0"/>
        </w:rPr>
        <w:t>&lt;/NumAm&gt;</w:t>
      </w:r>
    </w:p>
    <w:p w14:paraId="1348C224" w14:textId="77777777" w:rsidR="00183AFA" w:rsidRPr="001B5F05" w:rsidRDefault="00183AFA" w:rsidP="00183AFA">
      <w:pPr>
        <w:pStyle w:val="NormalBold"/>
      </w:pPr>
      <w:r w:rsidRPr="001B5F05">
        <w:rPr>
          <w:rStyle w:val="HideTWBExt"/>
          <w:b w:val="0"/>
        </w:rPr>
        <w:lastRenderedPageBreak/>
        <w:t>&lt;RepeatBlock-By&gt;&lt;Members&gt;</w:t>
      </w:r>
      <w:r w:rsidRPr="001B5F05">
        <w:t>Nela Riehl</w:t>
      </w:r>
      <w:r w:rsidRPr="001B5F05">
        <w:rPr>
          <w:rStyle w:val="HideTWBExt"/>
          <w:b w:val="0"/>
        </w:rPr>
        <w:t>&lt;/Members&gt;</w:t>
      </w:r>
    </w:p>
    <w:p w14:paraId="694C8ECE"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390F69BA" w14:textId="77777777" w:rsidR="00183AFA" w:rsidRPr="001B5F05" w:rsidRDefault="00183AFA" w:rsidP="00183AFA">
      <w:pPr>
        <w:pStyle w:val="NormalBold"/>
      </w:pPr>
      <w:r w:rsidRPr="001B5F05">
        <w:rPr>
          <w:rStyle w:val="HideTWBExt"/>
          <w:b w:val="0"/>
        </w:rPr>
        <w:t>&lt;/RepeatBlock-By&gt;</w:t>
      </w:r>
    </w:p>
    <w:p w14:paraId="1F57C5D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54D5E3D" w14:textId="77777777" w:rsidR="00183AFA" w:rsidRPr="001B5F05" w:rsidRDefault="00183AFA" w:rsidP="00183AFA">
      <w:pPr>
        <w:pStyle w:val="NormalBold"/>
      </w:pPr>
      <w:r w:rsidRPr="001B5F05">
        <w:rPr>
          <w:rStyle w:val="HideTWBExt"/>
          <w:b w:val="0"/>
        </w:rPr>
        <w:t>&lt;Article&gt;</w:t>
      </w:r>
      <w:r w:rsidRPr="001B5F05">
        <w:t>D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B6AD925" w14:textId="77777777" w:rsidTr="00183AFA">
        <w:trPr>
          <w:trHeight w:hRule="exact" w:val="240"/>
          <w:jc w:val="center"/>
        </w:trPr>
        <w:tc>
          <w:tcPr>
            <w:tcW w:w="9752" w:type="dxa"/>
            <w:gridSpan w:val="2"/>
            <w:tcBorders>
              <w:top w:val="nil"/>
              <w:left w:val="nil"/>
              <w:bottom w:val="nil"/>
              <w:right w:val="nil"/>
            </w:tcBorders>
          </w:tcPr>
          <w:p w14:paraId="0425062F" w14:textId="77777777" w:rsidR="00183AFA" w:rsidRPr="001B5F05" w:rsidRDefault="00183AFA" w:rsidP="00183AFA"/>
        </w:tc>
      </w:tr>
      <w:tr w:rsidR="00183AFA" w:rsidRPr="001B5F05" w14:paraId="2613DDFD" w14:textId="77777777" w:rsidTr="00183AFA">
        <w:trPr>
          <w:trHeight w:val="240"/>
          <w:jc w:val="center"/>
        </w:trPr>
        <w:tc>
          <w:tcPr>
            <w:tcW w:w="4876" w:type="dxa"/>
            <w:tcBorders>
              <w:top w:val="nil"/>
              <w:left w:val="nil"/>
              <w:bottom w:val="nil"/>
              <w:right w:val="nil"/>
            </w:tcBorders>
          </w:tcPr>
          <w:p w14:paraId="6D19306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A623EE5" w14:textId="77777777" w:rsidR="00183AFA" w:rsidRPr="001B5F05" w:rsidRDefault="00183AFA" w:rsidP="00183AFA">
            <w:pPr>
              <w:pStyle w:val="AmColumnHeading"/>
            </w:pPr>
            <w:r w:rsidRPr="001B5F05">
              <w:t>Pakeitimas</w:t>
            </w:r>
          </w:p>
        </w:tc>
      </w:tr>
      <w:tr w:rsidR="00183AFA" w:rsidRPr="001B5F05" w14:paraId="6998544E" w14:textId="77777777" w:rsidTr="00183AFA">
        <w:trPr>
          <w:jc w:val="center"/>
        </w:trPr>
        <w:tc>
          <w:tcPr>
            <w:tcW w:w="4876" w:type="dxa"/>
            <w:tcBorders>
              <w:top w:val="nil"/>
              <w:left w:val="nil"/>
              <w:bottom w:val="nil"/>
              <w:right w:val="nil"/>
            </w:tcBorders>
          </w:tcPr>
          <w:p w14:paraId="6338040E" w14:textId="77777777" w:rsidR="00183AFA" w:rsidRPr="001B5F05" w:rsidRDefault="00183AFA" w:rsidP="00183AFA">
            <w:pPr>
              <w:pStyle w:val="Normal6a"/>
            </w:pPr>
            <w:r w:rsidRPr="001B5F05">
              <w:t>D.</w:t>
            </w:r>
            <w:r w:rsidRPr="001B5F05">
              <w:tab/>
              <w:t>kadangi klimato kaita ir aplinkos niokojimas padidino nelygybę ir paveikė pažeidžiamiausias grupes; kadangi tikimasi, kad pereinant prie neutralaus poveikio klimatui bus sukurta apie 2,5 mln. papildomų darbo vietų;</w:t>
            </w:r>
          </w:p>
        </w:tc>
        <w:tc>
          <w:tcPr>
            <w:tcW w:w="4876" w:type="dxa"/>
            <w:tcBorders>
              <w:top w:val="nil"/>
              <w:left w:val="nil"/>
              <w:bottom w:val="nil"/>
              <w:right w:val="nil"/>
            </w:tcBorders>
          </w:tcPr>
          <w:p w14:paraId="7700826C" w14:textId="77777777" w:rsidR="00183AFA" w:rsidRPr="001B5F05" w:rsidRDefault="00183AFA" w:rsidP="00183AFA">
            <w:pPr>
              <w:pStyle w:val="Normal6a"/>
            </w:pPr>
            <w:r w:rsidRPr="001B5F05">
              <w:t>D.</w:t>
            </w:r>
            <w:r w:rsidRPr="001B5F05">
              <w:tab/>
              <w:t>kadangi klimato kaita ir aplinkos niokojimas padidino nelygybę ir paveikė pažeidžiamiausias grupes; kadangi tikimasi, kad pereinant prie neutralaus poveikio klimatui</w:t>
            </w:r>
            <w:r w:rsidRPr="001B5F05">
              <w:rPr>
                <w:b/>
                <w:i/>
              </w:rPr>
              <w:t>, kas jau skatina užimtumo augimą, iki 2030 m.</w:t>
            </w:r>
            <w:r w:rsidRPr="001B5F05">
              <w:t xml:space="preserve"> bus sukurta apie 2,5 mln. papildomų darbo vietų;</w:t>
            </w:r>
          </w:p>
        </w:tc>
      </w:tr>
    </w:tbl>
    <w:p w14:paraId="13E723E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5594084" w14:textId="77777777" w:rsidR="00183AFA" w:rsidRPr="001B5F05" w:rsidRDefault="00183AFA" w:rsidP="00183AFA">
      <w:r w:rsidRPr="001B5F05">
        <w:rPr>
          <w:rStyle w:val="HideTWBExt"/>
        </w:rPr>
        <w:t>&lt;/Amend&gt;</w:t>
      </w:r>
    </w:p>
    <w:p w14:paraId="6C0CDB7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73</w:t>
      </w:r>
      <w:r w:rsidRPr="001B5F05">
        <w:rPr>
          <w:rStyle w:val="HideTWBExt"/>
          <w:b w:val="0"/>
        </w:rPr>
        <w:t>&lt;/NumAm&gt;</w:t>
      </w:r>
    </w:p>
    <w:p w14:paraId="444D8548"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6CFEF598"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0C20AB47" w14:textId="77777777" w:rsidR="00183AFA" w:rsidRPr="001B5F05" w:rsidRDefault="00183AFA" w:rsidP="00183AFA">
      <w:pPr>
        <w:pStyle w:val="NormalBold"/>
      </w:pPr>
      <w:r w:rsidRPr="001B5F05">
        <w:rPr>
          <w:rStyle w:val="HideTWBExt"/>
          <w:b w:val="0"/>
        </w:rPr>
        <w:t>&lt;/RepeatBlock-By&gt;</w:t>
      </w:r>
    </w:p>
    <w:p w14:paraId="5C577B5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3247DF2" w14:textId="77777777" w:rsidR="00183AFA" w:rsidRPr="001B5F05" w:rsidRDefault="00183AFA" w:rsidP="00183AFA">
      <w:pPr>
        <w:pStyle w:val="NormalBold"/>
      </w:pPr>
      <w:r w:rsidRPr="001B5F05">
        <w:rPr>
          <w:rStyle w:val="HideTWBExt"/>
          <w:b w:val="0"/>
        </w:rPr>
        <w:t>&lt;Article&gt;</w:t>
      </w:r>
      <w:r w:rsidRPr="001B5F05">
        <w:t>D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F6CC0BD" w14:textId="77777777" w:rsidTr="00183AFA">
        <w:trPr>
          <w:trHeight w:hRule="exact" w:val="240"/>
          <w:jc w:val="center"/>
        </w:trPr>
        <w:tc>
          <w:tcPr>
            <w:tcW w:w="9752" w:type="dxa"/>
            <w:gridSpan w:val="2"/>
            <w:tcBorders>
              <w:top w:val="nil"/>
              <w:left w:val="nil"/>
              <w:bottom w:val="nil"/>
              <w:right w:val="nil"/>
            </w:tcBorders>
          </w:tcPr>
          <w:p w14:paraId="4A007A9D" w14:textId="77777777" w:rsidR="00183AFA" w:rsidRPr="001B5F05" w:rsidRDefault="00183AFA" w:rsidP="00183AFA"/>
        </w:tc>
      </w:tr>
      <w:tr w:rsidR="00183AFA" w:rsidRPr="001B5F05" w14:paraId="5FD1AF7C" w14:textId="77777777" w:rsidTr="00183AFA">
        <w:trPr>
          <w:trHeight w:val="240"/>
          <w:jc w:val="center"/>
        </w:trPr>
        <w:tc>
          <w:tcPr>
            <w:tcW w:w="4876" w:type="dxa"/>
            <w:tcBorders>
              <w:top w:val="nil"/>
              <w:left w:val="nil"/>
              <w:bottom w:val="nil"/>
              <w:right w:val="nil"/>
            </w:tcBorders>
          </w:tcPr>
          <w:p w14:paraId="5A2AD51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83EE486" w14:textId="77777777" w:rsidR="00183AFA" w:rsidRPr="001B5F05" w:rsidRDefault="00183AFA" w:rsidP="00183AFA">
            <w:pPr>
              <w:pStyle w:val="AmColumnHeading"/>
            </w:pPr>
            <w:r w:rsidRPr="001B5F05">
              <w:t>Pakeitimas</w:t>
            </w:r>
          </w:p>
        </w:tc>
      </w:tr>
      <w:tr w:rsidR="00183AFA" w:rsidRPr="001B5F05" w14:paraId="5F255CB2" w14:textId="77777777" w:rsidTr="00183AFA">
        <w:trPr>
          <w:jc w:val="center"/>
        </w:trPr>
        <w:tc>
          <w:tcPr>
            <w:tcW w:w="4876" w:type="dxa"/>
            <w:tcBorders>
              <w:top w:val="nil"/>
              <w:left w:val="nil"/>
              <w:bottom w:val="nil"/>
              <w:right w:val="nil"/>
            </w:tcBorders>
          </w:tcPr>
          <w:p w14:paraId="0A461AD7" w14:textId="77777777" w:rsidR="00183AFA" w:rsidRPr="001B5F05" w:rsidRDefault="00183AFA" w:rsidP="00183AFA">
            <w:pPr>
              <w:pStyle w:val="Normal6a"/>
            </w:pPr>
            <w:r w:rsidRPr="001B5F05">
              <w:t>D.</w:t>
            </w:r>
            <w:r w:rsidRPr="001B5F05">
              <w:tab/>
            </w:r>
            <w:r w:rsidRPr="001B5F05">
              <w:rPr>
                <w:b/>
                <w:i/>
              </w:rPr>
              <w:t>kadangi klimato kaita ir aplinkos niokojimas padidino nelygybę ir paveikė pažeidžiamiausias grupes;</w:t>
            </w:r>
            <w:r w:rsidRPr="001B5F05">
              <w:t xml:space="preserve"> kadangi </w:t>
            </w:r>
            <w:r w:rsidRPr="001B5F05">
              <w:rPr>
                <w:b/>
                <w:i/>
              </w:rPr>
              <w:t>tikimasi, kad pereinant prie</w:t>
            </w:r>
            <w:r w:rsidRPr="001B5F05">
              <w:t xml:space="preserve"> neutralaus poveikio klimatui </w:t>
            </w:r>
            <w:r w:rsidRPr="001B5F05">
              <w:rPr>
                <w:b/>
                <w:i/>
              </w:rPr>
              <w:t>bus sukurta apie 2,5 mln. papildomų</w:t>
            </w:r>
            <w:r w:rsidRPr="001B5F05">
              <w:t xml:space="preserve"> darbo vietų;</w:t>
            </w:r>
          </w:p>
        </w:tc>
        <w:tc>
          <w:tcPr>
            <w:tcW w:w="4876" w:type="dxa"/>
            <w:tcBorders>
              <w:top w:val="nil"/>
              <w:left w:val="nil"/>
              <w:bottom w:val="nil"/>
              <w:right w:val="nil"/>
            </w:tcBorders>
          </w:tcPr>
          <w:p w14:paraId="3E806812" w14:textId="77777777" w:rsidR="00183AFA" w:rsidRPr="001B5F05" w:rsidRDefault="00183AFA" w:rsidP="00183AFA">
            <w:pPr>
              <w:pStyle w:val="Normal6a"/>
            </w:pPr>
            <w:r w:rsidRPr="001B5F05">
              <w:t>D.</w:t>
            </w:r>
            <w:r w:rsidRPr="001B5F05">
              <w:tab/>
              <w:t xml:space="preserve">kadangi </w:t>
            </w:r>
            <w:r w:rsidRPr="001B5F05">
              <w:rPr>
                <w:b/>
                <w:i/>
              </w:rPr>
              <w:t>žalioji pertvarka ir</w:t>
            </w:r>
            <w:r w:rsidRPr="001B5F05">
              <w:t xml:space="preserve"> neutralaus poveikio klimatui </w:t>
            </w:r>
            <w:r w:rsidRPr="001B5F05">
              <w:rPr>
                <w:b/>
                <w:i/>
              </w:rPr>
              <w:t>siekis lemia pramonės nuosmukį ir kelia grėsmę prarasti daug</w:t>
            </w:r>
            <w:r w:rsidRPr="001B5F05">
              <w:t xml:space="preserve"> darbo vietų</w:t>
            </w:r>
            <w:r w:rsidRPr="001B5F05">
              <w:rPr>
                <w:b/>
                <w:i/>
              </w:rPr>
              <w:t xml:space="preserve"> atskiruose ES regionuose</w:t>
            </w:r>
            <w:r w:rsidRPr="001B5F05">
              <w:t>;</w:t>
            </w:r>
          </w:p>
        </w:tc>
      </w:tr>
    </w:tbl>
    <w:p w14:paraId="3761F08E"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35653E6" w14:textId="77777777" w:rsidR="00183AFA" w:rsidRPr="001B5F05" w:rsidRDefault="00183AFA" w:rsidP="00183AFA">
      <w:r w:rsidRPr="001B5F05">
        <w:rPr>
          <w:rStyle w:val="HideTWBExt"/>
        </w:rPr>
        <w:t>&lt;/Amend&gt;</w:t>
      </w:r>
    </w:p>
    <w:p w14:paraId="61DD700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74</w:t>
      </w:r>
      <w:r w:rsidRPr="001B5F05">
        <w:rPr>
          <w:rStyle w:val="HideTWBExt"/>
          <w:b w:val="0"/>
        </w:rPr>
        <w:t>&lt;/NumAm&gt;</w:t>
      </w:r>
    </w:p>
    <w:p w14:paraId="071E9ADA" w14:textId="77777777" w:rsidR="00183AFA" w:rsidRPr="001B5F05" w:rsidRDefault="00183AFA" w:rsidP="00183AFA">
      <w:pPr>
        <w:pStyle w:val="NormalBold"/>
      </w:pPr>
      <w:r w:rsidRPr="001B5F05">
        <w:rPr>
          <w:rStyle w:val="HideTWBExt"/>
          <w:b w:val="0"/>
        </w:rPr>
        <w:t>&lt;RepeatBlock-By&gt;&lt;Members&gt;</w:t>
      </w:r>
      <w:r w:rsidRPr="001B5F05">
        <w:t>Galato Alexandraki, Emmanouil Fragkos</w:t>
      </w:r>
      <w:r w:rsidRPr="001B5F05">
        <w:rPr>
          <w:rStyle w:val="HideTWBExt"/>
          <w:b w:val="0"/>
        </w:rPr>
        <w:t>&lt;/Members&gt;</w:t>
      </w:r>
    </w:p>
    <w:p w14:paraId="3C27516C" w14:textId="77777777" w:rsidR="00183AFA" w:rsidRPr="001B5F05" w:rsidRDefault="00183AFA" w:rsidP="00183AFA">
      <w:pPr>
        <w:pStyle w:val="NormalBold"/>
      </w:pPr>
      <w:r w:rsidRPr="001B5F05">
        <w:rPr>
          <w:rStyle w:val="HideTWBExt"/>
          <w:b w:val="0"/>
        </w:rPr>
        <w:t>&lt;/RepeatBlock-By&gt;</w:t>
      </w:r>
    </w:p>
    <w:p w14:paraId="4B6B66D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25602D3" w14:textId="77777777" w:rsidR="00183AFA" w:rsidRPr="001B5F05" w:rsidRDefault="00183AFA" w:rsidP="00183AFA">
      <w:pPr>
        <w:pStyle w:val="NormalBold"/>
      </w:pPr>
      <w:r w:rsidRPr="001B5F05">
        <w:rPr>
          <w:rStyle w:val="HideTWBExt"/>
          <w:b w:val="0"/>
        </w:rPr>
        <w:t>&lt;Article&gt;</w:t>
      </w:r>
      <w:r w:rsidRPr="001B5F05">
        <w:t>D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BAAC8F5" w14:textId="77777777" w:rsidTr="00183AFA">
        <w:trPr>
          <w:trHeight w:hRule="exact" w:val="240"/>
          <w:jc w:val="center"/>
        </w:trPr>
        <w:tc>
          <w:tcPr>
            <w:tcW w:w="9752" w:type="dxa"/>
            <w:gridSpan w:val="2"/>
            <w:tcBorders>
              <w:top w:val="nil"/>
              <w:left w:val="nil"/>
              <w:bottom w:val="nil"/>
              <w:right w:val="nil"/>
            </w:tcBorders>
          </w:tcPr>
          <w:p w14:paraId="68B750FC" w14:textId="77777777" w:rsidR="00183AFA" w:rsidRPr="001B5F05" w:rsidRDefault="00183AFA" w:rsidP="00183AFA"/>
        </w:tc>
      </w:tr>
      <w:tr w:rsidR="00183AFA" w:rsidRPr="001B5F05" w14:paraId="42444127" w14:textId="77777777" w:rsidTr="00183AFA">
        <w:trPr>
          <w:trHeight w:val="240"/>
          <w:jc w:val="center"/>
        </w:trPr>
        <w:tc>
          <w:tcPr>
            <w:tcW w:w="4876" w:type="dxa"/>
            <w:tcBorders>
              <w:top w:val="nil"/>
              <w:left w:val="nil"/>
              <w:bottom w:val="nil"/>
              <w:right w:val="nil"/>
            </w:tcBorders>
          </w:tcPr>
          <w:p w14:paraId="41EC510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1EDFE5F" w14:textId="77777777" w:rsidR="00183AFA" w:rsidRPr="001B5F05" w:rsidRDefault="00183AFA" w:rsidP="00183AFA">
            <w:pPr>
              <w:pStyle w:val="AmColumnHeading"/>
            </w:pPr>
            <w:r w:rsidRPr="001B5F05">
              <w:t>Pakeitimas</w:t>
            </w:r>
          </w:p>
        </w:tc>
      </w:tr>
      <w:tr w:rsidR="00183AFA" w:rsidRPr="001B5F05" w14:paraId="32A19FC1" w14:textId="77777777" w:rsidTr="00183AFA">
        <w:trPr>
          <w:jc w:val="center"/>
        </w:trPr>
        <w:tc>
          <w:tcPr>
            <w:tcW w:w="4876" w:type="dxa"/>
            <w:tcBorders>
              <w:top w:val="nil"/>
              <w:left w:val="nil"/>
              <w:bottom w:val="nil"/>
              <w:right w:val="nil"/>
            </w:tcBorders>
          </w:tcPr>
          <w:p w14:paraId="4F844950" w14:textId="77777777" w:rsidR="00183AFA" w:rsidRPr="001B5F05" w:rsidRDefault="00183AFA" w:rsidP="00183AFA">
            <w:pPr>
              <w:pStyle w:val="Normal6a"/>
            </w:pPr>
          </w:p>
        </w:tc>
        <w:tc>
          <w:tcPr>
            <w:tcW w:w="4876" w:type="dxa"/>
            <w:tcBorders>
              <w:top w:val="nil"/>
              <w:left w:val="nil"/>
              <w:bottom w:val="nil"/>
              <w:right w:val="nil"/>
            </w:tcBorders>
          </w:tcPr>
          <w:p w14:paraId="20FD5B3B" w14:textId="77777777" w:rsidR="00183AFA" w:rsidRPr="001B5F05" w:rsidRDefault="00183AFA" w:rsidP="00183AFA">
            <w:pPr>
              <w:pStyle w:val="Normal6a"/>
            </w:pPr>
            <w:r w:rsidRPr="001B5F05">
              <w:rPr>
                <w:b/>
                <w:i/>
              </w:rPr>
              <w:t>Da.</w:t>
            </w:r>
            <w:r w:rsidRPr="001B5F05">
              <w:tab/>
            </w:r>
            <w:r w:rsidRPr="001B5F05">
              <w:rPr>
                <w:b/>
                <w:i/>
              </w:rPr>
              <w:t xml:space="preserve">kadangi tikimasi, kad vykdant </w:t>
            </w:r>
            <w:r w:rsidRPr="001B5F05">
              <w:rPr>
                <w:b/>
                <w:i/>
              </w:rPr>
              <w:lastRenderedPageBreak/>
              <w:t>žaliąją pertvarką bus sukurta naujų darbo vietų, pabrėžia, kad realus poveikis užimtumui priklauso nuo tradicinių gamybos sektorių, pvz., perdirbimo pramonės ir pirminio sektoriaus, atsparumo ir tvarumo;</w:t>
            </w:r>
            <w:r w:rsidRPr="001B5F05">
              <w:t xml:space="preserve"> </w:t>
            </w:r>
            <w:r w:rsidRPr="001B5F05">
              <w:rPr>
                <w:b/>
                <w:i/>
              </w:rPr>
              <w:t>atkreipia dėmesį į tai, kad daugelis ES regionų yra priklausomi nuo šių sektorių dėl stabilių ir kokybiškų darbo vietų ir kad skubotas arba nesubalansuotas pertvarkos politikos įgyvendinimas gali lemti pajamų praradimą, deindustrializaciją ir vietos ekonomikos nuosmukį;</w:t>
            </w:r>
          </w:p>
        </w:tc>
      </w:tr>
    </w:tbl>
    <w:p w14:paraId="7D7A873A"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60A2AD49" w14:textId="77777777" w:rsidR="00183AFA" w:rsidRPr="001B5F05" w:rsidRDefault="00183AFA" w:rsidP="00183AFA">
      <w:r w:rsidRPr="001B5F05">
        <w:rPr>
          <w:rStyle w:val="HideTWBExt"/>
        </w:rPr>
        <w:t>&lt;/Amend&gt;</w:t>
      </w:r>
    </w:p>
    <w:p w14:paraId="5BDEB50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75</w:t>
      </w:r>
      <w:r w:rsidRPr="001B5F05">
        <w:rPr>
          <w:rStyle w:val="HideTWBExt"/>
          <w:b w:val="0"/>
        </w:rPr>
        <w:t>&lt;/NumAm&gt;</w:t>
      </w:r>
    </w:p>
    <w:p w14:paraId="09D43394"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CCB5A4E" w14:textId="77777777" w:rsidR="00183AFA" w:rsidRPr="001B5F05" w:rsidRDefault="00183AFA" w:rsidP="00183AFA">
      <w:pPr>
        <w:pStyle w:val="NormalBold"/>
      </w:pPr>
      <w:r w:rsidRPr="001B5F05">
        <w:rPr>
          <w:rStyle w:val="HideTWBExt"/>
          <w:b w:val="0"/>
        </w:rPr>
        <w:t>&lt;/RepeatBlock-By&gt;</w:t>
      </w:r>
    </w:p>
    <w:p w14:paraId="10543C4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A983BE5" w14:textId="77777777" w:rsidR="00183AFA" w:rsidRPr="001B5F05" w:rsidRDefault="00183AFA" w:rsidP="00183AFA">
      <w:pPr>
        <w:pStyle w:val="NormalBold"/>
      </w:pPr>
      <w:r w:rsidRPr="001B5F05">
        <w:rPr>
          <w:rStyle w:val="HideTWBExt"/>
          <w:b w:val="0"/>
        </w:rPr>
        <w:t>&lt;Article&gt;</w:t>
      </w:r>
      <w:r w:rsidRPr="001B5F05">
        <w:t>D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F38E0AF" w14:textId="77777777" w:rsidTr="00183AFA">
        <w:trPr>
          <w:trHeight w:hRule="exact" w:val="240"/>
          <w:jc w:val="center"/>
        </w:trPr>
        <w:tc>
          <w:tcPr>
            <w:tcW w:w="9752" w:type="dxa"/>
            <w:gridSpan w:val="2"/>
            <w:tcBorders>
              <w:top w:val="nil"/>
              <w:left w:val="nil"/>
              <w:bottom w:val="nil"/>
              <w:right w:val="nil"/>
            </w:tcBorders>
          </w:tcPr>
          <w:p w14:paraId="0D3E6F1A" w14:textId="77777777" w:rsidR="00183AFA" w:rsidRPr="001B5F05" w:rsidRDefault="00183AFA" w:rsidP="00183AFA"/>
        </w:tc>
      </w:tr>
      <w:tr w:rsidR="00183AFA" w:rsidRPr="001B5F05" w14:paraId="4F6738CB" w14:textId="77777777" w:rsidTr="00183AFA">
        <w:trPr>
          <w:trHeight w:val="240"/>
          <w:jc w:val="center"/>
        </w:trPr>
        <w:tc>
          <w:tcPr>
            <w:tcW w:w="4876" w:type="dxa"/>
            <w:tcBorders>
              <w:top w:val="nil"/>
              <w:left w:val="nil"/>
              <w:bottom w:val="nil"/>
              <w:right w:val="nil"/>
            </w:tcBorders>
          </w:tcPr>
          <w:p w14:paraId="341061C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384F992" w14:textId="77777777" w:rsidR="00183AFA" w:rsidRPr="001B5F05" w:rsidRDefault="00183AFA" w:rsidP="00183AFA">
            <w:pPr>
              <w:pStyle w:val="AmColumnHeading"/>
            </w:pPr>
            <w:r w:rsidRPr="001B5F05">
              <w:t>Pakeitimas</w:t>
            </w:r>
          </w:p>
        </w:tc>
      </w:tr>
      <w:tr w:rsidR="00183AFA" w:rsidRPr="001B5F05" w14:paraId="68120EE7" w14:textId="77777777" w:rsidTr="00183AFA">
        <w:trPr>
          <w:jc w:val="center"/>
        </w:trPr>
        <w:tc>
          <w:tcPr>
            <w:tcW w:w="4876" w:type="dxa"/>
            <w:tcBorders>
              <w:top w:val="nil"/>
              <w:left w:val="nil"/>
              <w:bottom w:val="nil"/>
              <w:right w:val="nil"/>
            </w:tcBorders>
          </w:tcPr>
          <w:p w14:paraId="45FAAD2C" w14:textId="77777777" w:rsidR="00183AFA" w:rsidRPr="001B5F05" w:rsidRDefault="00183AFA" w:rsidP="00183AFA">
            <w:pPr>
              <w:pStyle w:val="Normal6a"/>
            </w:pPr>
          </w:p>
        </w:tc>
        <w:tc>
          <w:tcPr>
            <w:tcW w:w="4876" w:type="dxa"/>
            <w:tcBorders>
              <w:top w:val="nil"/>
              <w:left w:val="nil"/>
              <w:bottom w:val="nil"/>
              <w:right w:val="nil"/>
            </w:tcBorders>
          </w:tcPr>
          <w:p w14:paraId="3CD23A44" w14:textId="77777777" w:rsidR="00183AFA" w:rsidRPr="001B5F05" w:rsidRDefault="00183AFA" w:rsidP="00183AFA">
            <w:pPr>
              <w:pStyle w:val="Normal6a"/>
            </w:pPr>
            <w:r w:rsidRPr="001B5F05">
              <w:rPr>
                <w:b/>
                <w:i/>
              </w:rPr>
              <w:t>Da.</w:t>
            </w:r>
            <w:r w:rsidRPr="001B5F05">
              <w:tab/>
            </w:r>
            <w:r w:rsidRPr="001B5F05">
              <w:rPr>
                <w:b/>
                <w:i/>
              </w:rPr>
              <w:t>kadangi žalioji ir skaitmeninė pertvarka turi būti socialiai teisinga, sąžininga ir įtrauki visiems, pasinaudojant galimybe kurti kokybiškas darbo vietas, kovoti su diskriminacija darbe, apsaugoti darbuotojų teises ir kelti darbo standartus; kadangi labai svarbu skatinti kokybiškų darbo vietų kūrimą, tvirtą ir tinkamą socialinę apsaugą ir tikslines investicijas į įgūdžius, kurie atitiktų naujas darbo galimybes žaliajame ir skaitmeniniame sektoriuose, kartu su suaugusiųjų švietimu, kad visiems būtų užtikrinta galimybė kokybiškai kelti kvalifikaciją ir persikvalifikuoti;</w:t>
            </w:r>
          </w:p>
        </w:tc>
      </w:tr>
    </w:tbl>
    <w:p w14:paraId="17D2A9B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7C54CEA" w14:textId="77777777" w:rsidR="00183AFA" w:rsidRPr="001B5F05" w:rsidRDefault="00183AFA" w:rsidP="00183AFA">
      <w:r w:rsidRPr="001B5F05">
        <w:rPr>
          <w:rStyle w:val="HideTWBExt"/>
        </w:rPr>
        <w:t>&lt;/Amend&gt;</w:t>
      </w:r>
    </w:p>
    <w:p w14:paraId="37245D6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76</w:t>
      </w:r>
      <w:r w:rsidRPr="001B5F05">
        <w:rPr>
          <w:rStyle w:val="HideTWBExt"/>
          <w:b w:val="0"/>
        </w:rPr>
        <w:t>&lt;/NumAm&gt;</w:t>
      </w:r>
    </w:p>
    <w:p w14:paraId="09206C06" w14:textId="77777777" w:rsidR="00183AFA" w:rsidRPr="001B5F05" w:rsidRDefault="00183AFA" w:rsidP="00183AFA">
      <w:pPr>
        <w:pStyle w:val="NormalBold"/>
      </w:pPr>
      <w:r w:rsidRPr="001B5F05">
        <w:rPr>
          <w:rStyle w:val="HideTWBExt"/>
          <w:b w:val="0"/>
        </w:rPr>
        <w:lastRenderedPageBreak/>
        <w:t>&lt;RepeatBlock-By&gt;&lt;Members&gt;</w:t>
      </w:r>
      <w:r w:rsidRPr="001B5F05">
        <w:t>Séverine Werbrouck, Nikola Bartůšek, Margarita de la Pisa Carrión</w:t>
      </w:r>
      <w:r w:rsidRPr="001B5F05">
        <w:rPr>
          <w:rStyle w:val="HideTWBExt"/>
          <w:b w:val="0"/>
        </w:rPr>
        <w:t>&lt;/Members&gt;</w:t>
      </w:r>
    </w:p>
    <w:p w14:paraId="3BDCE4B7" w14:textId="77777777" w:rsidR="00183AFA" w:rsidRPr="001B5F05" w:rsidRDefault="00183AFA" w:rsidP="00183AFA">
      <w:pPr>
        <w:pStyle w:val="NormalBold"/>
      </w:pPr>
      <w:r w:rsidRPr="001B5F05">
        <w:rPr>
          <w:rStyle w:val="HideTWBExt"/>
          <w:b w:val="0"/>
        </w:rPr>
        <w:t>&lt;/RepeatBlock-By&gt;</w:t>
      </w:r>
    </w:p>
    <w:p w14:paraId="243F25B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59679CE" w14:textId="77777777" w:rsidR="00183AFA" w:rsidRPr="001B5F05" w:rsidRDefault="00183AFA" w:rsidP="00183AFA">
      <w:pPr>
        <w:pStyle w:val="NormalBold"/>
      </w:pPr>
      <w:r w:rsidRPr="001B5F05">
        <w:rPr>
          <w:rStyle w:val="HideTWBExt"/>
          <w:b w:val="0"/>
        </w:rPr>
        <w:t>&lt;Article&gt;</w:t>
      </w:r>
      <w:r w:rsidRPr="001B5F05">
        <w:t>D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6DE6E05" w14:textId="77777777" w:rsidTr="00183AFA">
        <w:trPr>
          <w:trHeight w:hRule="exact" w:val="240"/>
          <w:jc w:val="center"/>
        </w:trPr>
        <w:tc>
          <w:tcPr>
            <w:tcW w:w="9752" w:type="dxa"/>
            <w:gridSpan w:val="2"/>
            <w:tcBorders>
              <w:top w:val="nil"/>
              <w:left w:val="nil"/>
              <w:bottom w:val="nil"/>
              <w:right w:val="nil"/>
            </w:tcBorders>
          </w:tcPr>
          <w:p w14:paraId="18CBA0A4" w14:textId="77777777" w:rsidR="00183AFA" w:rsidRPr="001B5F05" w:rsidRDefault="00183AFA" w:rsidP="00183AFA"/>
        </w:tc>
      </w:tr>
      <w:tr w:rsidR="00183AFA" w:rsidRPr="001B5F05" w14:paraId="144B51BC" w14:textId="77777777" w:rsidTr="00183AFA">
        <w:trPr>
          <w:trHeight w:val="240"/>
          <w:jc w:val="center"/>
        </w:trPr>
        <w:tc>
          <w:tcPr>
            <w:tcW w:w="4876" w:type="dxa"/>
            <w:tcBorders>
              <w:top w:val="nil"/>
              <w:left w:val="nil"/>
              <w:bottom w:val="nil"/>
              <w:right w:val="nil"/>
            </w:tcBorders>
          </w:tcPr>
          <w:p w14:paraId="2E2FA9B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58F44B2" w14:textId="77777777" w:rsidR="00183AFA" w:rsidRPr="001B5F05" w:rsidRDefault="00183AFA" w:rsidP="00183AFA">
            <w:pPr>
              <w:pStyle w:val="AmColumnHeading"/>
            </w:pPr>
            <w:r w:rsidRPr="001B5F05">
              <w:t>Pakeitimas</w:t>
            </w:r>
          </w:p>
        </w:tc>
      </w:tr>
      <w:tr w:rsidR="00183AFA" w:rsidRPr="001B5F05" w14:paraId="325CB0DE" w14:textId="77777777" w:rsidTr="00183AFA">
        <w:trPr>
          <w:jc w:val="center"/>
        </w:trPr>
        <w:tc>
          <w:tcPr>
            <w:tcW w:w="4876" w:type="dxa"/>
            <w:tcBorders>
              <w:top w:val="nil"/>
              <w:left w:val="nil"/>
              <w:bottom w:val="nil"/>
              <w:right w:val="nil"/>
            </w:tcBorders>
          </w:tcPr>
          <w:p w14:paraId="288B5085" w14:textId="77777777" w:rsidR="00183AFA" w:rsidRPr="001B5F05" w:rsidRDefault="00183AFA" w:rsidP="00183AFA">
            <w:pPr>
              <w:pStyle w:val="Normal6a"/>
            </w:pPr>
          </w:p>
        </w:tc>
        <w:tc>
          <w:tcPr>
            <w:tcW w:w="4876" w:type="dxa"/>
            <w:tcBorders>
              <w:top w:val="nil"/>
              <w:left w:val="nil"/>
              <w:bottom w:val="nil"/>
              <w:right w:val="nil"/>
            </w:tcBorders>
          </w:tcPr>
          <w:p w14:paraId="039CD324" w14:textId="77777777" w:rsidR="00183AFA" w:rsidRPr="001B5F05" w:rsidRDefault="00183AFA" w:rsidP="00183AFA">
            <w:pPr>
              <w:pStyle w:val="Normal6a"/>
            </w:pPr>
            <w:r w:rsidRPr="001B5F05">
              <w:rPr>
                <w:b/>
                <w:i/>
              </w:rPr>
              <w:t>D bis.</w:t>
            </w:r>
            <w:r w:rsidRPr="001B5F05">
              <w:tab/>
            </w:r>
            <w:r w:rsidRPr="001B5F05">
              <w:rPr>
                <w:b/>
                <w:i/>
              </w:rPr>
              <w:t>kadangi dėl ekonomikos sąstingio padidėjo nelygybė ir šis sąstingis turėjo poveikį pažeidžiamiausioms grupėms; kadangi ekonomikos sąstingį taip pat lėmė politiniai sprendimai; palankiai vertina tai, kad Parlamentas per pirmąjį svarstymą priėmė Direktyvą „Omnibus“ (COM(2025)80), kuria siekiama supaprastinti ir sumažinti biurokratiją; kadangi tik atgaivinus ekonomiką galima tvariai užtikrinti kokybiškų darbo vietų kūrimą ir socialinio nepritekliaus mažinimą;</w:t>
            </w:r>
          </w:p>
        </w:tc>
      </w:tr>
    </w:tbl>
    <w:p w14:paraId="28FA159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1D1BB6CC" w14:textId="77777777" w:rsidR="00183AFA" w:rsidRPr="001B5F05" w:rsidRDefault="00183AFA" w:rsidP="00183AFA">
      <w:r w:rsidRPr="001B5F05">
        <w:rPr>
          <w:rStyle w:val="HideTWBExt"/>
        </w:rPr>
        <w:t>&lt;/Amend&gt;</w:t>
      </w:r>
    </w:p>
    <w:p w14:paraId="4B4081A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77</w:t>
      </w:r>
      <w:r w:rsidRPr="001B5F05">
        <w:rPr>
          <w:rStyle w:val="HideTWBExt"/>
          <w:b w:val="0"/>
        </w:rPr>
        <w:t>&lt;/NumAm&gt;</w:t>
      </w:r>
    </w:p>
    <w:p w14:paraId="04B9EF4F" w14:textId="77777777" w:rsidR="00183AFA" w:rsidRPr="001B5F05" w:rsidRDefault="00183AFA" w:rsidP="00183AFA">
      <w:pPr>
        <w:pStyle w:val="NormalBold"/>
      </w:pPr>
      <w:r w:rsidRPr="001B5F05">
        <w:rPr>
          <w:rStyle w:val="HideTWBExt"/>
          <w:b w:val="0"/>
        </w:rPr>
        <w:t>&lt;RepeatBlock-By&gt;&lt;Members&gt;</w:t>
      </w:r>
      <w:r w:rsidRPr="001B5F05">
        <w:t>Pál Szekeres, Margarita de la Pisa Carrión</w:t>
      </w:r>
      <w:r w:rsidRPr="001B5F05">
        <w:rPr>
          <w:rStyle w:val="HideTWBExt"/>
          <w:b w:val="0"/>
        </w:rPr>
        <w:t>&lt;/Members&gt;</w:t>
      </w:r>
    </w:p>
    <w:p w14:paraId="6C1E59CD" w14:textId="77777777" w:rsidR="00183AFA" w:rsidRPr="001B5F05" w:rsidRDefault="00183AFA" w:rsidP="00183AFA">
      <w:pPr>
        <w:pStyle w:val="NormalBold"/>
      </w:pPr>
      <w:r w:rsidRPr="001B5F05">
        <w:rPr>
          <w:rStyle w:val="HideTWBExt"/>
          <w:b w:val="0"/>
        </w:rPr>
        <w:t>&lt;/RepeatBlock-By&gt;</w:t>
      </w:r>
    </w:p>
    <w:p w14:paraId="6367FED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7A85134" w14:textId="77777777" w:rsidR="00183AFA" w:rsidRPr="001B5F05" w:rsidRDefault="00183AFA" w:rsidP="00183AFA">
      <w:pPr>
        <w:pStyle w:val="NormalBold"/>
      </w:pPr>
      <w:r w:rsidRPr="001B5F05">
        <w:rPr>
          <w:rStyle w:val="HideTWBExt"/>
          <w:b w:val="0"/>
        </w:rPr>
        <w:t>&lt;Article&gt;</w:t>
      </w:r>
      <w:r w:rsidRPr="001B5F05">
        <w:t>D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4BC09B9" w14:textId="77777777" w:rsidTr="00183AFA">
        <w:trPr>
          <w:trHeight w:hRule="exact" w:val="240"/>
          <w:jc w:val="center"/>
        </w:trPr>
        <w:tc>
          <w:tcPr>
            <w:tcW w:w="9752" w:type="dxa"/>
            <w:gridSpan w:val="2"/>
            <w:tcBorders>
              <w:top w:val="nil"/>
              <w:left w:val="nil"/>
              <w:bottom w:val="nil"/>
              <w:right w:val="nil"/>
            </w:tcBorders>
          </w:tcPr>
          <w:p w14:paraId="7F3FFC39" w14:textId="77777777" w:rsidR="00183AFA" w:rsidRPr="001B5F05" w:rsidRDefault="00183AFA" w:rsidP="00183AFA"/>
        </w:tc>
      </w:tr>
      <w:tr w:rsidR="00183AFA" w:rsidRPr="001B5F05" w14:paraId="6799FC5A" w14:textId="77777777" w:rsidTr="00183AFA">
        <w:trPr>
          <w:trHeight w:val="240"/>
          <w:jc w:val="center"/>
        </w:trPr>
        <w:tc>
          <w:tcPr>
            <w:tcW w:w="4876" w:type="dxa"/>
            <w:tcBorders>
              <w:top w:val="nil"/>
              <w:left w:val="nil"/>
              <w:bottom w:val="nil"/>
              <w:right w:val="nil"/>
            </w:tcBorders>
          </w:tcPr>
          <w:p w14:paraId="4CCDD12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EDDA1EF" w14:textId="77777777" w:rsidR="00183AFA" w:rsidRPr="001B5F05" w:rsidRDefault="00183AFA" w:rsidP="00183AFA">
            <w:pPr>
              <w:pStyle w:val="AmColumnHeading"/>
            </w:pPr>
            <w:r w:rsidRPr="001B5F05">
              <w:t>Pakeitimas</w:t>
            </w:r>
          </w:p>
        </w:tc>
      </w:tr>
      <w:tr w:rsidR="00183AFA" w:rsidRPr="001B5F05" w14:paraId="01FDBCBA" w14:textId="77777777" w:rsidTr="00183AFA">
        <w:trPr>
          <w:jc w:val="center"/>
        </w:trPr>
        <w:tc>
          <w:tcPr>
            <w:tcW w:w="4876" w:type="dxa"/>
            <w:tcBorders>
              <w:top w:val="nil"/>
              <w:left w:val="nil"/>
              <w:bottom w:val="nil"/>
              <w:right w:val="nil"/>
            </w:tcBorders>
          </w:tcPr>
          <w:p w14:paraId="1973012F" w14:textId="77777777" w:rsidR="00183AFA" w:rsidRPr="001B5F05" w:rsidRDefault="00183AFA" w:rsidP="00183AFA">
            <w:pPr>
              <w:pStyle w:val="Normal6a"/>
            </w:pPr>
          </w:p>
        </w:tc>
        <w:tc>
          <w:tcPr>
            <w:tcW w:w="4876" w:type="dxa"/>
            <w:tcBorders>
              <w:top w:val="nil"/>
              <w:left w:val="nil"/>
              <w:bottom w:val="nil"/>
              <w:right w:val="nil"/>
            </w:tcBorders>
          </w:tcPr>
          <w:p w14:paraId="6C011E8B" w14:textId="77777777" w:rsidR="00183AFA" w:rsidRPr="001B5F05" w:rsidRDefault="00183AFA" w:rsidP="00183AFA">
            <w:pPr>
              <w:pStyle w:val="Normal6a"/>
            </w:pPr>
            <w:r w:rsidRPr="001B5F05">
              <w:rPr>
                <w:b/>
                <w:i/>
              </w:rPr>
              <w:t>Da.</w:t>
            </w:r>
            <w:r w:rsidRPr="001B5F05">
              <w:tab/>
            </w:r>
            <w:r w:rsidRPr="001B5F05">
              <w:rPr>
                <w:b/>
                <w:i/>
              </w:rPr>
              <w:t>kadangi prognozėse, pagal kurias tikimasi, kad dėl neutralaus poveikio klimatui bus sukurta daugiau darbo vietų, neatsižvelgiama į didelį darbo vietų praradimą, kurio tikimasi daug anglies dioksido išskiriančiuose sektoriuose, taip pat į Tolimųjų Rytų ekonomikos konkurencinį pranašumą atsinaujinančiųjų išteklių technologijų gamybos srityje, ir nepakankamai įvertinami socialiniai ir regioniniai skirtumai, kurie gali padidėti dėl pertvarkos, o tai reiškia, kad teigiamas poveikis užimtumui nėra garantuotas;</w:t>
            </w:r>
          </w:p>
        </w:tc>
      </w:tr>
    </w:tbl>
    <w:p w14:paraId="7E3DD35B"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4E23536" w14:textId="77777777" w:rsidR="00183AFA" w:rsidRPr="001B5F05" w:rsidRDefault="00183AFA" w:rsidP="00183AFA">
      <w:r w:rsidRPr="001B5F05">
        <w:rPr>
          <w:rStyle w:val="HideTWBExt"/>
        </w:rPr>
        <w:t>&lt;/Amend&gt;</w:t>
      </w:r>
    </w:p>
    <w:p w14:paraId="1520196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78</w:t>
      </w:r>
      <w:r w:rsidRPr="001B5F05">
        <w:rPr>
          <w:rStyle w:val="HideTWBExt"/>
          <w:b w:val="0"/>
        </w:rPr>
        <w:t>&lt;/NumAm&gt;</w:t>
      </w:r>
    </w:p>
    <w:p w14:paraId="0B7C6F60"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3FC96442" w14:textId="77777777" w:rsidR="00183AFA" w:rsidRPr="001B5F05" w:rsidRDefault="00183AFA" w:rsidP="00183AFA">
      <w:pPr>
        <w:pStyle w:val="NormalBold"/>
      </w:pPr>
      <w:r w:rsidRPr="001B5F05">
        <w:rPr>
          <w:rStyle w:val="HideTWBExt"/>
          <w:b w:val="0"/>
        </w:rPr>
        <w:t>&lt;/RepeatBlock-By&gt;</w:t>
      </w:r>
    </w:p>
    <w:p w14:paraId="2C17FC2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F3195F9" w14:textId="77777777" w:rsidR="00183AFA" w:rsidRPr="001B5F05" w:rsidRDefault="00183AFA" w:rsidP="00183AFA">
      <w:pPr>
        <w:pStyle w:val="NormalBold"/>
      </w:pPr>
      <w:r w:rsidRPr="001B5F05">
        <w:rPr>
          <w:rStyle w:val="HideTWBExt"/>
          <w:b w:val="0"/>
        </w:rPr>
        <w:t>&lt;Article&gt;</w:t>
      </w:r>
      <w:r w:rsidRPr="001B5F05">
        <w:t>D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2AD5215" w14:textId="77777777" w:rsidTr="00183AFA">
        <w:trPr>
          <w:trHeight w:hRule="exact" w:val="240"/>
          <w:jc w:val="center"/>
        </w:trPr>
        <w:tc>
          <w:tcPr>
            <w:tcW w:w="9752" w:type="dxa"/>
            <w:gridSpan w:val="2"/>
            <w:tcBorders>
              <w:top w:val="nil"/>
              <w:left w:val="nil"/>
              <w:bottom w:val="nil"/>
              <w:right w:val="nil"/>
            </w:tcBorders>
          </w:tcPr>
          <w:p w14:paraId="1C534C93" w14:textId="77777777" w:rsidR="00183AFA" w:rsidRPr="001B5F05" w:rsidRDefault="00183AFA" w:rsidP="00183AFA"/>
        </w:tc>
      </w:tr>
      <w:tr w:rsidR="00183AFA" w:rsidRPr="001B5F05" w14:paraId="63CEA904" w14:textId="77777777" w:rsidTr="00183AFA">
        <w:trPr>
          <w:trHeight w:val="240"/>
          <w:jc w:val="center"/>
        </w:trPr>
        <w:tc>
          <w:tcPr>
            <w:tcW w:w="4876" w:type="dxa"/>
            <w:tcBorders>
              <w:top w:val="nil"/>
              <w:left w:val="nil"/>
              <w:bottom w:val="nil"/>
              <w:right w:val="nil"/>
            </w:tcBorders>
          </w:tcPr>
          <w:p w14:paraId="0E32CFB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E566788" w14:textId="77777777" w:rsidR="00183AFA" w:rsidRPr="001B5F05" w:rsidRDefault="00183AFA" w:rsidP="00183AFA">
            <w:pPr>
              <w:pStyle w:val="AmColumnHeading"/>
            </w:pPr>
            <w:r w:rsidRPr="001B5F05">
              <w:t>Pakeitimas</w:t>
            </w:r>
          </w:p>
        </w:tc>
      </w:tr>
      <w:tr w:rsidR="00183AFA" w:rsidRPr="001B5F05" w14:paraId="2F0C4A56" w14:textId="77777777" w:rsidTr="00183AFA">
        <w:trPr>
          <w:jc w:val="center"/>
        </w:trPr>
        <w:tc>
          <w:tcPr>
            <w:tcW w:w="4876" w:type="dxa"/>
            <w:tcBorders>
              <w:top w:val="nil"/>
              <w:left w:val="nil"/>
              <w:bottom w:val="nil"/>
              <w:right w:val="nil"/>
            </w:tcBorders>
          </w:tcPr>
          <w:p w14:paraId="0A36EBC7" w14:textId="77777777" w:rsidR="00183AFA" w:rsidRPr="001B5F05" w:rsidRDefault="00183AFA" w:rsidP="00183AFA">
            <w:pPr>
              <w:pStyle w:val="Normal6a"/>
            </w:pPr>
          </w:p>
        </w:tc>
        <w:tc>
          <w:tcPr>
            <w:tcW w:w="4876" w:type="dxa"/>
            <w:tcBorders>
              <w:top w:val="nil"/>
              <w:left w:val="nil"/>
              <w:bottom w:val="nil"/>
              <w:right w:val="nil"/>
            </w:tcBorders>
          </w:tcPr>
          <w:p w14:paraId="77FFE54A" w14:textId="77777777" w:rsidR="00183AFA" w:rsidRPr="001B5F05" w:rsidRDefault="00183AFA" w:rsidP="00183AFA">
            <w:pPr>
              <w:pStyle w:val="Normal6a"/>
            </w:pPr>
            <w:r w:rsidRPr="001B5F05">
              <w:rPr>
                <w:b/>
                <w:i/>
              </w:rPr>
              <w:t>Da.</w:t>
            </w:r>
            <w:r w:rsidRPr="001B5F05">
              <w:tab/>
            </w:r>
            <w:r w:rsidRPr="001B5F05">
              <w:rPr>
                <w:b/>
                <w:i/>
              </w:rPr>
              <w:t>kadangi gynybos gamybai reikia palyginti daug kapitalo ir vienam investicijų vienetui tenka mažiau darbo vietų nei švietimo, sveikatos priežiūros ar žaliuosiuose sektoriuose; kadangi dėl to planuojamas viešųjų išteklių perskirstymas gynybai kelia susirūpinimą dėl šio prioritetų pakeitimo socialinio poveikio ir poveikio užimtumui;</w:t>
            </w:r>
          </w:p>
        </w:tc>
      </w:tr>
    </w:tbl>
    <w:p w14:paraId="058C81D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A5EACBC" w14:textId="77777777" w:rsidR="00183AFA" w:rsidRPr="001B5F05" w:rsidRDefault="00183AFA" w:rsidP="00183AFA">
      <w:r w:rsidRPr="001B5F05">
        <w:rPr>
          <w:rStyle w:val="HideTWBExt"/>
        </w:rPr>
        <w:t>&lt;/Amend&gt;</w:t>
      </w:r>
    </w:p>
    <w:p w14:paraId="1D15A40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79</w:t>
      </w:r>
      <w:r w:rsidRPr="001B5F05">
        <w:rPr>
          <w:rStyle w:val="HideTWBExt"/>
          <w:b w:val="0"/>
        </w:rPr>
        <w:t>&lt;/NumAm&gt;</w:t>
      </w:r>
    </w:p>
    <w:p w14:paraId="62419001"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083E67CF" w14:textId="77777777" w:rsidR="00183AFA" w:rsidRPr="001B5F05" w:rsidRDefault="00183AFA" w:rsidP="00183AFA">
      <w:pPr>
        <w:pStyle w:val="NormalBold"/>
      </w:pPr>
      <w:r w:rsidRPr="001B5F05">
        <w:rPr>
          <w:rStyle w:val="HideTWBExt"/>
          <w:b w:val="0"/>
        </w:rPr>
        <w:t>&lt;/RepeatBlock-By&gt;</w:t>
      </w:r>
    </w:p>
    <w:p w14:paraId="5D2123D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B683542" w14:textId="77777777" w:rsidR="00183AFA" w:rsidRPr="001B5F05" w:rsidRDefault="00183AFA" w:rsidP="00183AFA">
      <w:pPr>
        <w:pStyle w:val="NormalBold"/>
      </w:pPr>
      <w:r w:rsidRPr="001B5F05">
        <w:rPr>
          <w:rStyle w:val="HideTWBExt"/>
          <w:b w:val="0"/>
        </w:rPr>
        <w:t>&lt;Article&gt;</w:t>
      </w:r>
      <w:r w:rsidRPr="001B5F05">
        <w:t>D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5E1B663" w14:textId="77777777" w:rsidTr="00183AFA">
        <w:trPr>
          <w:trHeight w:hRule="exact" w:val="240"/>
          <w:jc w:val="center"/>
        </w:trPr>
        <w:tc>
          <w:tcPr>
            <w:tcW w:w="9752" w:type="dxa"/>
            <w:gridSpan w:val="2"/>
            <w:tcBorders>
              <w:top w:val="nil"/>
              <w:left w:val="nil"/>
              <w:bottom w:val="nil"/>
              <w:right w:val="nil"/>
            </w:tcBorders>
          </w:tcPr>
          <w:p w14:paraId="47D01C7D" w14:textId="77777777" w:rsidR="00183AFA" w:rsidRPr="001B5F05" w:rsidRDefault="00183AFA" w:rsidP="00183AFA"/>
        </w:tc>
      </w:tr>
      <w:tr w:rsidR="00183AFA" w:rsidRPr="001B5F05" w14:paraId="0C169474" w14:textId="77777777" w:rsidTr="00183AFA">
        <w:trPr>
          <w:trHeight w:val="240"/>
          <w:jc w:val="center"/>
        </w:trPr>
        <w:tc>
          <w:tcPr>
            <w:tcW w:w="4876" w:type="dxa"/>
            <w:tcBorders>
              <w:top w:val="nil"/>
              <w:left w:val="nil"/>
              <w:bottom w:val="nil"/>
              <w:right w:val="nil"/>
            </w:tcBorders>
          </w:tcPr>
          <w:p w14:paraId="0F1EB8A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89F8DFB" w14:textId="77777777" w:rsidR="00183AFA" w:rsidRPr="001B5F05" w:rsidRDefault="00183AFA" w:rsidP="00183AFA">
            <w:pPr>
              <w:pStyle w:val="AmColumnHeading"/>
            </w:pPr>
            <w:r w:rsidRPr="001B5F05">
              <w:t>Pakeitimas</w:t>
            </w:r>
          </w:p>
        </w:tc>
      </w:tr>
      <w:tr w:rsidR="00183AFA" w:rsidRPr="001B5F05" w14:paraId="6B621119" w14:textId="77777777" w:rsidTr="00183AFA">
        <w:trPr>
          <w:jc w:val="center"/>
        </w:trPr>
        <w:tc>
          <w:tcPr>
            <w:tcW w:w="4876" w:type="dxa"/>
            <w:tcBorders>
              <w:top w:val="nil"/>
              <w:left w:val="nil"/>
              <w:bottom w:val="nil"/>
              <w:right w:val="nil"/>
            </w:tcBorders>
          </w:tcPr>
          <w:p w14:paraId="5949D771" w14:textId="77777777" w:rsidR="00183AFA" w:rsidRPr="001B5F05" w:rsidRDefault="00183AFA" w:rsidP="00183AFA">
            <w:pPr>
              <w:pStyle w:val="Normal6a"/>
            </w:pPr>
          </w:p>
        </w:tc>
        <w:tc>
          <w:tcPr>
            <w:tcW w:w="4876" w:type="dxa"/>
            <w:tcBorders>
              <w:top w:val="nil"/>
              <w:left w:val="nil"/>
              <w:bottom w:val="nil"/>
              <w:right w:val="nil"/>
            </w:tcBorders>
          </w:tcPr>
          <w:p w14:paraId="00DAF7D3" w14:textId="77777777" w:rsidR="00183AFA" w:rsidRPr="001B5F05" w:rsidRDefault="00183AFA" w:rsidP="00183AFA">
            <w:pPr>
              <w:pStyle w:val="Normal6a"/>
            </w:pPr>
            <w:r w:rsidRPr="001B5F05">
              <w:rPr>
                <w:b/>
                <w:i/>
              </w:rPr>
              <w:t>Db.</w:t>
            </w:r>
            <w:r w:rsidRPr="001B5F05">
              <w:tab/>
            </w:r>
            <w:r w:rsidRPr="001B5F05">
              <w:rPr>
                <w:b/>
                <w:i/>
              </w:rPr>
              <w:t>kadangi dėl migracijos spaudimo padidėjo nelygybė ir šis spaudimas turėjo poveikį pažeidžiamiausioms grupėms;</w:t>
            </w:r>
          </w:p>
        </w:tc>
      </w:tr>
    </w:tbl>
    <w:p w14:paraId="2C36D5C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4EB5309A" w14:textId="77777777" w:rsidR="00183AFA" w:rsidRPr="001B5F05" w:rsidRDefault="00183AFA" w:rsidP="00183AFA">
      <w:r w:rsidRPr="001B5F05">
        <w:rPr>
          <w:rStyle w:val="HideTWBExt"/>
        </w:rPr>
        <w:t>&lt;/Amend&gt;</w:t>
      </w:r>
    </w:p>
    <w:p w14:paraId="18166BF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80</w:t>
      </w:r>
      <w:r w:rsidRPr="001B5F05">
        <w:rPr>
          <w:rStyle w:val="HideTWBExt"/>
          <w:b w:val="0"/>
        </w:rPr>
        <w:t>&lt;/NumAm&gt;</w:t>
      </w:r>
    </w:p>
    <w:p w14:paraId="2F380140"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1294C207" w14:textId="77777777" w:rsidR="00183AFA" w:rsidRPr="001B5F05" w:rsidRDefault="00183AFA" w:rsidP="00183AFA">
      <w:pPr>
        <w:pStyle w:val="NormalBold"/>
      </w:pPr>
      <w:r w:rsidRPr="001B5F05">
        <w:rPr>
          <w:rStyle w:val="HideTWBExt"/>
          <w:b w:val="0"/>
        </w:rPr>
        <w:t>&lt;/RepeatBlock-By&gt;</w:t>
      </w:r>
    </w:p>
    <w:p w14:paraId="6FE44ED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4B1BF8A" w14:textId="77777777" w:rsidR="00183AFA" w:rsidRPr="001B5F05" w:rsidRDefault="00183AFA" w:rsidP="00183AFA">
      <w:pPr>
        <w:pStyle w:val="NormalBold"/>
      </w:pPr>
      <w:r w:rsidRPr="001B5F05">
        <w:rPr>
          <w:rStyle w:val="HideTWBExt"/>
          <w:b w:val="0"/>
        </w:rPr>
        <w:t>&lt;Article&gt;</w:t>
      </w:r>
      <w:r w:rsidRPr="001B5F05">
        <w:t>E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5F45E10" w14:textId="77777777" w:rsidTr="00183AFA">
        <w:trPr>
          <w:trHeight w:hRule="exact" w:val="240"/>
          <w:jc w:val="center"/>
        </w:trPr>
        <w:tc>
          <w:tcPr>
            <w:tcW w:w="9752" w:type="dxa"/>
            <w:gridSpan w:val="2"/>
            <w:tcBorders>
              <w:top w:val="nil"/>
              <w:left w:val="nil"/>
              <w:bottom w:val="nil"/>
              <w:right w:val="nil"/>
            </w:tcBorders>
          </w:tcPr>
          <w:p w14:paraId="520DC967" w14:textId="77777777" w:rsidR="00183AFA" w:rsidRPr="001B5F05" w:rsidRDefault="00183AFA" w:rsidP="00183AFA"/>
        </w:tc>
      </w:tr>
      <w:tr w:rsidR="00183AFA" w:rsidRPr="001B5F05" w14:paraId="51654D8B" w14:textId="77777777" w:rsidTr="00183AFA">
        <w:trPr>
          <w:trHeight w:val="240"/>
          <w:jc w:val="center"/>
        </w:trPr>
        <w:tc>
          <w:tcPr>
            <w:tcW w:w="4876" w:type="dxa"/>
            <w:tcBorders>
              <w:top w:val="nil"/>
              <w:left w:val="nil"/>
              <w:bottom w:val="nil"/>
              <w:right w:val="nil"/>
            </w:tcBorders>
          </w:tcPr>
          <w:p w14:paraId="3AC9905C"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61B3FFB2" w14:textId="77777777" w:rsidR="00183AFA" w:rsidRPr="001B5F05" w:rsidRDefault="00183AFA" w:rsidP="00183AFA">
            <w:pPr>
              <w:pStyle w:val="AmColumnHeading"/>
            </w:pPr>
            <w:r w:rsidRPr="001B5F05">
              <w:t>Pakeitimas</w:t>
            </w:r>
          </w:p>
        </w:tc>
      </w:tr>
      <w:tr w:rsidR="00183AFA" w:rsidRPr="001B5F05" w14:paraId="694984A6" w14:textId="77777777" w:rsidTr="00183AFA">
        <w:trPr>
          <w:jc w:val="center"/>
        </w:trPr>
        <w:tc>
          <w:tcPr>
            <w:tcW w:w="4876" w:type="dxa"/>
            <w:tcBorders>
              <w:top w:val="nil"/>
              <w:left w:val="nil"/>
              <w:bottom w:val="nil"/>
              <w:right w:val="nil"/>
            </w:tcBorders>
          </w:tcPr>
          <w:p w14:paraId="365CAD55" w14:textId="77777777" w:rsidR="00183AFA" w:rsidRPr="001B5F05" w:rsidRDefault="00183AFA" w:rsidP="00183AFA">
            <w:pPr>
              <w:pStyle w:val="Normal6a"/>
            </w:pPr>
            <w:r w:rsidRPr="001B5F05">
              <w:t>E.</w:t>
            </w:r>
            <w:r w:rsidRPr="001B5F05">
              <w:tab/>
              <w:t xml:space="preserve">kadangi </w:t>
            </w:r>
            <w:r w:rsidRPr="001B5F05">
              <w:rPr>
                <w:b/>
                <w:i/>
              </w:rPr>
              <w:t>spaudimas</w:t>
            </w:r>
            <w:r w:rsidRPr="001B5F05">
              <w:t xml:space="preserve"> dėl </w:t>
            </w:r>
            <w:r w:rsidRPr="001B5F05">
              <w:rPr>
                <w:b/>
                <w:i/>
              </w:rPr>
              <w:t>būsto</w:t>
            </w:r>
            <w:r w:rsidRPr="001B5F05">
              <w:t xml:space="preserve"> išlaidų ir </w:t>
            </w:r>
            <w:r w:rsidRPr="001B5F05">
              <w:rPr>
                <w:b/>
                <w:i/>
              </w:rPr>
              <w:t>didelės</w:t>
            </w:r>
            <w:r w:rsidRPr="001B5F05">
              <w:t xml:space="preserve"> energijos </w:t>
            </w:r>
            <w:r w:rsidRPr="001B5F05">
              <w:rPr>
                <w:b/>
                <w:i/>
              </w:rPr>
              <w:t>kainos</w:t>
            </w:r>
            <w:r w:rsidRPr="001B5F05">
              <w:t xml:space="preserve"> yra sunki našta namų ūkiams, tačiau konkrečioms šalims skirtose rekomendacijose būsto politikai dažnai skiriama per mažai dėmesio;</w:t>
            </w:r>
          </w:p>
        </w:tc>
        <w:tc>
          <w:tcPr>
            <w:tcW w:w="4876" w:type="dxa"/>
            <w:tcBorders>
              <w:top w:val="nil"/>
              <w:left w:val="nil"/>
              <w:bottom w:val="nil"/>
              <w:right w:val="nil"/>
            </w:tcBorders>
          </w:tcPr>
          <w:p w14:paraId="1C725592" w14:textId="77777777" w:rsidR="00183AFA" w:rsidRPr="001B5F05" w:rsidRDefault="00183AFA" w:rsidP="00183AFA">
            <w:pPr>
              <w:pStyle w:val="Normal6a"/>
            </w:pPr>
            <w:r w:rsidRPr="001B5F05">
              <w:t>E.</w:t>
            </w:r>
            <w:r w:rsidRPr="001B5F05">
              <w:tab/>
            </w:r>
            <w:r w:rsidRPr="001B5F05">
              <w:rPr>
                <w:b/>
                <w:i/>
              </w:rPr>
              <w:t xml:space="preserve">kadangi ES tebesitęsia būsto krizė, kuri visų pirma daro poveikį mažas ir vidutines pajamas gaunantiems namų ūkiams, moterims, jaunimui ir vyresnio amžiaus žmonėms, LGBTI asmenims, darbuotojams migrantams, namų ūkiams, kuriuos sudaro tik vienas iš tėvų ir jo vaikai, asmenims su negalia, benamiams ir kitoms pažeidžiamoms grupėms; </w:t>
            </w:r>
            <w:r w:rsidRPr="001B5F05">
              <w:t xml:space="preserve">kadangi </w:t>
            </w:r>
            <w:r w:rsidRPr="001B5F05">
              <w:rPr>
                <w:b/>
                <w:i/>
              </w:rPr>
              <w:t>dėl spaudimo</w:t>
            </w:r>
            <w:r w:rsidRPr="001B5F05">
              <w:t xml:space="preserve"> dėl išlaidų ir </w:t>
            </w:r>
            <w:r w:rsidRPr="001B5F05">
              <w:rPr>
                <w:b/>
                <w:i/>
              </w:rPr>
              <w:t>didelių</w:t>
            </w:r>
            <w:r w:rsidRPr="001B5F05">
              <w:t xml:space="preserve"> energijos </w:t>
            </w:r>
            <w:r w:rsidRPr="001B5F05">
              <w:rPr>
                <w:b/>
                <w:i/>
              </w:rPr>
              <w:t>kainų padidėjo pragyvenimo išlaidos ir tai</w:t>
            </w:r>
            <w:r w:rsidRPr="001B5F05">
              <w:t xml:space="preserve"> yra sunki našta namų ūkiams, tačiau konkrečioms šalims skirtose rekomendacijose būsto politikai dažnai skiriama per mažai dėmesio;</w:t>
            </w:r>
            <w:r w:rsidRPr="001B5F05">
              <w:rPr>
                <w:b/>
                <w:i/>
              </w:rPr>
              <w:t xml:space="preserve"> kadangi sumažėjusi perkamoji galia ir augančios būsto kainos riboja jų galimybę įsigyti ar nuomotis deramą ir įperkamą būstą ir gyventi nepriklausomai; kadangi galimybė gauti deramą, įperkamą ir tvarų būstą yra būtina siekiant užtikrinti, kad visi žmonės, nepriklausomai nuo pajamų ar asmeninių aplinkybių, galėtų pasinaudoti savo teise į būstą; kadangi per pastarąjį dešimtmetį būsto kainos ES augo vidutiniškai maždaug 10 proc. greičiau nei pajamos, todėl sumažėjo įperkamumas; kadangi daugeliui europiečių būstas tampa neįperkamas ir 8,9 proc. ES gyventojų gyvena namų ūkiuose, kuriuose išlaidos būstui sudaro 40 proc. visų jų disponuojamųjų pajamų; kadangi deramas, prieinamas, kokybiškas ir įperkamas būstas, įskaitant socialinį būstą, yra pagrindinė sąlyga siekiant užtikrinti lygias galimybes ir kovoti su skurdu ir (arba) socialine atskirtimi;</w:t>
            </w:r>
          </w:p>
        </w:tc>
      </w:tr>
    </w:tbl>
    <w:p w14:paraId="4472C08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14FD36F" w14:textId="77777777" w:rsidR="00183AFA" w:rsidRPr="001B5F05" w:rsidRDefault="00183AFA" w:rsidP="00183AFA">
      <w:r w:rsidRPr="001B5F05">
        <w:rPr>
          <w:rStyle w:val="HideTWBExt"/>
        </w:rPr>
        <w:t>&lt;/Amend&gt;</w:t>
      </w:r>
    </w:p>
    <w:p w14:paraId="6E6EF02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81</w:t>
      </w:r>
      <w:r w:rsidRPr="001B5F05">
        <w:rPr>
          <w:rStyle w:val="HideTWBExt"/>
          <w:b w:val="0"/>
        </w:rPr>
        <w:t>&lt;/NumAm&gt;</w:t>
      </w:r>
    </w:p>
    <w:p w14:paraId="30FF4C01"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4D1386EC" w14:textId="77777777" w:rsidR="00183AFA" w:rsidRPr="001B5F05" w:rsidRDefault="00183AFA" w:rsidP="00183AFA">
      <w:pPr>
        <w:pStyle w:val="NormalBold"/>
      </w:pPr>
      <w:r w:rsidRPr="001B5F05">
        <w:rPr>
          <w:rStyle w:val="HideTWBExt"/>
          <w:b w:val="0"/>
        </w:rPr>
        <w:t>&lt;/RepeatBlock-By&gt;</w:t>
      </w:r>
    </w:p>
    <w:p w14:paraId="012BED4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D3B1CC2" w14:textId="77777777" w:rsidR="00183AFA" w:rsidRPr="001B5F05" w:rsidRDefault="00183AFA" w:rsidP="00183AFA">
      <w:pPr>
        <w:pStyle w:val="NormalBold"/>
      </w:pPr>
      <w:r w:rsidRPr="001B5F05">
        <w:rPr>
          <w:rStyle w:val="HideTWBExt"/>
          <w:b w:val="0"/>
        </w:rPr>
        <w:lastRenderedPageBreak/>
        <w:t>&lt;Article&gt;</w:t>
      </w:r>
      <w:r w:rsidRPr="001B5F05">
        <w:t>E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740DFDC" w14:textId="77777777" w:rsidTr="00183AFA">
        <w:trPr>
          <w:trHeight w:hRule="exact" w:val="240"/>
          <w:jc w:val="center"/>
        </w:trPr>
        <w:tc>
          <w:tcPr>
            <w:tcW w:w="9752" w:type="dxa"/>
            <w:gridSpan w:val="2"/>
            <w:tcBorders>
              <w:top w:val="nil"/>
              <w:left w:val="nil"/>
              <w:bottom w:val="nil"/>
              <w:right w:val="nil"/>
            </w:tcBorders>
          </w:tcPr>
          <w:p w14:paraId="2FCAEF08" w14:textId="77777777" w:rsidR="00183AFA" w:rsidRPr="001B5F05" w:rsidRDefault="00183AFA" w:rsidP="00183AFA"/>
        </w:tc>
      </w:tr>
      <w:tr w:rsidR="00183AFA" w:rsidRPr="001B5F05" w14:paraId="1C9E4AA3" w14:textId="77777777" w:rsidTr="00183AFA">
        <w:trPr>
          <w:trHeight w:val="240"/>
          <w:jc w:val="center"/>
        </w:trPr>
        <w:tc>
          <w:tcPr>
            <w:tcW w:w="4876" w:type="dxa"/>
            <w:tcBorders>
              <w:top w:val="nil"/>
              <w:left w:val="nil"/>
              <w:bottom w:val="nil"/>
              <w:right w:val="nil"/>
            </w:tcBorders>
          </w:tcPr>
          <w:p w14:paraId="2ED8C3D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CDEDBAD" w14:textId="77777777" w:rsidR="00183AFA" w:rsidRPr="001B5F05" w:rsidRDefault="00183AFA" w:rsidP="00183AFA">
            <w:pPr>
              <w:pStyle w:val="AmColumnHeading"/>
            </w:pPr>
            <w:r w:rsidRPr="001B5F05">
              <w:t>Pakeitimas</w:t>
            </w:r>
          </w:p>
        </w:tc>
      </w:tr>
      <w:tr w:rsidR="00183AFA" w:rsidRPr="001B5F05" w14:paraId="1AAAFD43" w14:textId="77777777" w:rsidTr="00183AFA">
        <w:trPr>
          <w:jc w:val="center"/>
        </w:trPr>
        <w:tc>
          <w:tcPr>
            <w:tcW w:w="4876" w:type="dxa"/>
            <w:tcBorders>
              <w:top w:val="nil"/>
              <w:left w:val="nil"/>
              <w:bottom w:val="nil"/>
              <w:right w:val="nil"/>
            </w:tcBorders>
          </w:tcPr>
          <w:p w14:paraId="7FA215A5" w14:textId="77777777" w:rsidR="00183AFA" w:rsidRPr="001B5F05" w:rsidRDefault="00183AFA" w:rsidP="00183AFA">
            <w:pPr>
              <w:pStyle w:val="Normal6a"/>
            </w:pPr>
            <w:r w:rsidRPr="001B5F05">
              <w:t>E.</w:t>
            </w:r>
            <w:r w:rsidRPr="001B5F05">
              <w:tab/>
              <w:t xml:space="preserve">kadangi spaudimas dėl būsto išlaidų ir didelės energijos kainos yra sunki našta namų ūkiams, tačiau konkrečioms šalims skirtose rekomendacijose būsto politikai </w:t>
            </w:r>
            <w:r w:rsidRPr="001B5F05">
              <w:rPr>
                <w:b/>
                <w:i/>
              </w:rPr>
              <w:t>dažnai</w:t>
            </w:r>
            <w:r w:rsidRPr="001B5F05">
              <w:t xml:space="preserve"> skiriama per mažai dėmesio;</w:t>
            </w:r>
          </w:p>
        </w:tc>
        <w:tc>
          <w:tcPr>
            <w:tcW w:w="4876" w:type="dxa"/>
            <w:tcBorders>
              <w:top w:val="nil"/>
              <w:left w:val="nil"/>
              <w:bottom w:val="nil"/>
              <w:right w:val="nil"/>
            </w:tcBorders>
          </w:tcPr>
          <w:p w14:paraId="08255142" w14:textId="77777777" w:rsidR="00183AFA" w:rsidRPr="001B5F05" w:rsidRDefault="00183AFA" w:rsidP="00183AFA">
            <w:pPr>
              <w:pStyle w:val="Normal6a"/>
            </w:pPr>
            <w:r w:rsidRPr="001B5F05">
              <w:t>E.</w:t>
            </w:r>
            <w:r w:rsidRPr="001B5F05">
              <w:tab/>
              <w:t>kadangi spaudimas dėl būsto išlaidų ir didelės energijos kainos yra sunki našta namų ūkiams</w:t>
            </w:r>
            <w:r w:rsidRPr="001B5F05">
              <w:rPr>
                <w:b/>
                <w:i/>
              </w:rPr>
              <w:t xml:space="preserve"> Sąjungoje; kadangi nuolatinis būsto pasiūlos trūkumas vis labiau pripažįstamas kaip vienas iš pagrindinių struktūrinių įperkamumo problemų ES veiksnių, kartu su darbo jėgos trūkumu statybos sektoriuje</w:t>
            </w:r>
            <w:r w:rsidRPr="001B5F05">
              <w:t xml:space="preserve">, tačiau konkrečioms šalims skirtose rekomendacijose būsto politikai </w:t>
            </w:r>
            <w:r w:rsidRPr="001B5F05">
              <w:rPr>
                <w:b/>
                <w:i/>
              </w:rPr>
              <w:t>vis dar</w:t>
            </w:r>
            <w:r w:rsidRPr="001B5F05">
              <w:t xml:space="preserve"> skiriama per mažai dėmesio; </w:t>
            </w:r>
            <w:r w:rsidRPr="001B5F05">
              <w:rPr>
                <w:b/>
                <w:i/>
              </w:rPr>
              <w:t>kadangi reglamentavimo neapibrėžtumas ir nepakankamos paskatos atgraso privačius savininkus investuoti savo santaupas į nuomos ir būsto rinkas, o padėtį dar labiau apsunkina nepakankamos viešosios investicijos į žemės prieinamumą ir planavimo liberalizavimą keliose valstybėse narėse; kadangi paaiškėjo, kad kai kuriose valstybėse priimtos kainų kontrolės ir nuomos kainų įšaldymo priemonės yra neveiksmingos ir gali dar labiau apriboti pasiūlą, nes atgraso nuo investicijų į būsto rinką;</w:t>
            </w:r>
          </w:p>
        </w:tc>
      </w:tr>
    </w:tbl>
    <w:p w14:paraId="2CC2B43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488FA73" w14:textId="77777777" w:rsidR="00183AFA" w:rsidRPr="001B5F05" w:rsidRDefault="00183AFA" w:rsidP="00183AFA">
      <w:r w:rsidRPr="001B5F05">
        <w:rPr>
          <w:rStyle w:val="HideTWBExt"/>
        </w:rPr>
        <w:t>&lt;/Amend&gt;</w:t>
      </w:r>
    </w:p>
    <w:p w14:paraId="55FCDE6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82</w:t>
      </w:r>
      <w:r w:rsidRPr="001B5F05">
        <w:rPr>
          <w:rStyle w:val="HideTWBExt"/>
          <w:b w:val="0"/>
        </w:rPr>
        <w:t>&lt;/NumAm&gt;</w:t>
      </w:r>
    </w:p>
    <w:p w14:paraId="60ECD9FA"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79732D60" w14:textId="77777777" w:rsidR="00183AFA" w:rsidRPr="001B5F05" w:rsidRDefault="00183AFA" w:rsidP="00183AFA">
      <w:pPr>
        <w:pStyle w:val="NormalBold"/>
      </w:pPr>
      <w:r w:rsidRPr="001B5F05">
        <w:rPr>
          <w:rStyle w:val="HideTWBExt"/>
          <w:b w:val="0"/>
        </w:rPr>
        <w:t>&lt;/RepeatBlock-By&gt;</w:t>
      </w:r>
    </w:p>
    <w:p w14:paraId="52A0A8B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8767E60" w14:textId="77777777" w:rsidR="00183AFA" w:rsidRPr="001B5F05" w:rsidRDefault="00183AFA" w:rsidP="00183AFA">
      <w:pPr>
        <w:pStyle w:val="NormalBold"/>
      </w:pPr>
      <w:r w:rsidRPr="001B5F05">
        <w:rPr>
          <w:rStyle w:val="HideTWBExt"/>
          <w:b w:val="0"/>
        </w:rPr>
        <w:t>&lt;Article&gt;</w:t>
      </w:r>
      <w:r w:rsidRPr="001B5F05">
        <w:t>E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61A1D92" w14:textId="77777777" w:rsidTr="00183AFA">
        <w:trPr>
          <w:trHeight w:hRule="exact" w:val="240"/>
          <w:jc w:val="center"/>
        </w:trPr>
        <w:tc>
          <w:tcPr>
            <w:tcW w:w="9752" w:type="dxa"/>
            <w:gridSpan w:val="2"/>
            <w:tcBorders>
              <w:top w:val="nil"/>
              <w:left w:val="nil"/>
              <w:bottom w:val="nil"/>
              <w:right w:val="nil"/>
            </w:tcBorders>
          </w:tcPr>
          <w:p w14:paraId="74DB24A7" w14:textId="77777777" w:rsidR="00183AFA" w:rsidRPr="001B5F05" w:rsidRDefault="00183AFA" w:rsidP="00183AFA"/>
        </w:tc>
      </w:tr>
      <w:tr w:rsidR="00183AFA" w:rsidRPr="001B5F05" w14:paraId="287CAB26" w14:textId="77777777" w:rsidTr="00183AFA">
        <w:trPr>
          <w:trHeight w:val="240"/>
          <w:jc w:val="center"/>
        </w:trPr>
        <w:tc>
          <w:tcPr>
            <w:tcW w:w="4876" w:type="dxa"/>
            <w:tcBorders>
              <w:top w:val="nil"/>
              <w:left w:val="nil"/>
              <w:bottom w:val="nil"/>
              <w:right w:val="nil"/>
            </w:tcBorders>
          </w:tcPr>
          <w:p w14:paraId="02ED2A1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F750CE6" w14:textId="77777777" w:rsidR="00183AFA" w:rsidRPr="001B5F05" w:rsidRDefault="00183AFA" w:rsidP="00183AFA">
            <w:pPr>
              <w:pStyle w:val="AmColumnHeading"/>
            </w:pPr>
            <w:r w:rsidRPr="001B5F05">
              <w:t>Pakeitimas</w:t>
            </w:r>
          </w:p>
        </w:tc>
      </w:tr>
      <w:tr w:rsidR="00183AFA" w:rsidRPr="001B5F05" w14:paraId="09D21CED" w14:textId="77777777" w:rsidTr="00183AFA">
        <w:trPr>
          <w:jc w:val="center"/>
        </w:trPr>
        <w:tc>
          <w:tcPr>
            <w:tcW w:w="4876" w:type="dxa"/>
            <w:tcBorders>
              <w:top w:val="nil"/>
              <w:left w:val="nil"/>
              <w:bottom w:val="nil"/>
              <w:right w:val="nil"/>
            </w:tcBorders>
          </w:tcPr>
          <w:p w14:paraId="51BEA83F" w14:textId="77777777" w:rsidR="00183AFA" w:rsidRPr="001B5F05" w:rsidRDefault="00183AFA" w:rsidP="00183AFA">
            <w:pPr>
              <w:pStyle w:val="Normal6a"/>
            </w:pPr>
            <w:r w:rsidRPr="001B5F05">
              <w:t>E.</w:t>
            </w:r>
            <w:r w:rsidRPr="001B5F05">
              <w:tab/>
              <w:t>kadangi spaudimas dėl būsto išlaidų ir didelės energijos kainos yra sunki našta namų ūkiams, tačiau konkrečioms šalims skirtose rekomendacijose būsto politikai dažnai skiriama per mažai dėmesio;</w:t>
            </w:r>
          </w:p>
        </w:tc>
        <w:tc>
          <w:tcPr>
            <w:tcW w:w="4876" w:type="dxa"/>
            <w:tcBorders>
              <w:top w:val="nil"/>
              <w:left w:val="nil"/>
              <w:bottom w:val="nil"/>
              <w:right w:val="nil"/>
            </w:tcBorders>
          </w:tcPr>
          <w:p w14:paraId="1A4951C1" w14:textId="77777777" w:rsidR="00183AFA" w:rsidRPr="001B5F05" w:rsidRDefault="00183AFA" w:rsidP="00183AFA">
            <w:pPr>
              <w:pStyle w:val="Normal6a"/>
            </w:pPr>
            <w:r w:rsidRPr="001B5F05">
              <w:t>E.</w:t>
            </w:r>
            <w:r w:rsidRPr="001B5F05">
              <w:tab/>
              <w:t>kadangi spaudimas dėl būsto išlaidų ir didelės energijos kainos yra sunki našta namų ūkiams</w:t>
            </w:r>
            <w:r w:rsidRPr="001B5F05">
              <w:rPr>
                <w:b/>
                <w:i/>
              </w:rPr>
              <w:t xml:space="preserve"> ir mobiliesiems darbuotojams</w:t>
            </w:r>
            <w:r w:rsidRPr="001B5F05">
              <w:t xml:space="preserve">, tačiau konkrečioms šalims skirtose rekomendacijose būsto politikai dažnai skiriama per mažai dėmesio; </w:t>
            </w:r>
            <w:r w:rsidRPr="001B5F05">
              <w:rPr>
                <w:b/>
                <w:i/>
              </w:rPr>
              <w:t xml:space="preserve">kadangi investicijos į socialines paslaugas ir būsto pasiūlos didinimą, įskaitant </w:t>
            </w:r>
            <w:r w:rsidRPr="001B5F05">
              <w:rPr>
                <w:b/>
                <w:i/>
              </w:rPr>
              <w:lastRenderedPageBreak/>
              <w:t>socialinį ir įperkamą būstą, taip pat į energijos vartojimo efektyvumą ir pastatų renovaciją, atlieka svarbų vaidmenį mažinant skurdą, įskaitant energijos nepriteklių, ir gerinant įperkamumą;</w:t>
            </w:r>
          </w:p>
        </w:tc>
      </w:tr>
    </w:tbl>
    <w:p w14:paraId="5CAC7255"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EAB1698" w14:textId="77777777" w:rsidR="00183AFA" w:rsidRPr="001B5F05" w:rsidRDefault="00183AFA" w:rsidP="00183AFA">
      <w:r w:rsidRPr="001B5F05">
        <w:rPr>
          <w:rStyle w:val="HideTWBExt"/>
        </w:rPr>
        <w:t>&lt;/Amend&gt;</w:t>
      </w:r>
    </w:p>
    <w:p w14:paraId="648EBEC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83</w:t>
      </w:r>
      <w:r w:rsidRPr="001B5F05">
        <w:rPr>
          <w:rStyle w:val="HideTWBExt"/>
          <w:b w:val="0"/>
        </w:rPr>
        <w:t>&lt;/NumAm&gt;</w:t>
      </w:r>
    </w:p>
    <w:p w14:paraId="5338BD6A"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42C77A67" w14:textId="77777777" w:rsidR="00183AFA" w:rsidRPr="001B5F05" w:rsidRDefault="00183AFA" w:rsidP="00183AFA">
      <w:pPr>
        <w:pStyle w:val="NormalBold"/>
      </w:pPr>
      <w:r w:rsidRPr="001B5F05">
        <w:rPr>
          <w:rStyle w:val="HideTWBExt"/>
          <w:b w:val="0"/>
        </w:rPr>
        <w:t>&lt;/RepeatBlock-By&gt;</w:t>
      </w:r>
    </w:p>
    <w:p w14:paraId="79AF94A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FE71007" w14:textId="77777777" w:rsidR="00183AFA" w:rsidRPr="001B5F05" w:rsidRDefault="00183AFA" w:rsidP="00183AFA">
      <w:pPr>
        <w:pStyle w:val="NormalBold"/>
      </w:pPr>
      <w:r w:rsidRPr="001B5F05">
        <w:rPr>
          <w:rStyle w:val="HideTWBExt"/>
          <w:b w:val="0"/>
        </w:rPr>
        <w:t>&lt;Article&gt;</w:t>
      </w:r>
      <w:r w:rsidRPr="001B5F05">
        <w:t>E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51701C9" w14:textId="77777777" w:rsidTr="00183AFA">
        <w:trPr>
          <w:trHeight w:hRule="exact" w:val="240"/>
          <w:jc w:val="center"/>
        </w:trPr>
        <w:tc>
          <w:tcPr>
            <w:tcW w:w="9752" w:type="dxa"/>
            <w:gridSpan w:val="2"/>
            <w:tcBorders>
              <w:top w:val="nil"/>
              <w:left w:val="nil"/>
              <w:bottom w:val="nil"/>
              <w:right w:val="nil"/>
            </w:tcBorders>
          </w:tcPr>
          <w:p w14:paraId="3E5EC777" w14:textId="77777777" w:rsidR="00183AFA" w:rsidRPr="001B5F05" w:rsidRDefault="00183AFA" w:rsidP="00183AFA"/>
        </w:tc>
      </w:tr>
      <w:tr w:rsidR="00183AFA" w:rsidRPr="001B5F05" w14:paraId="3B8872D6" w14:textId="77777777" w:rsidTr="00183AFA">
        <w:trPr>
          <w:trHeight w:val="240"/>
          <w:jc w:val="center"/>
        </w:trPr>
        <w:tc>
          <w:tcPr>
            <w:tcW w:w="4876" w:type="dxa"/>
            <w:tcBorders>
              <w:top w:val="nil"/>
              <w:left w:val="nil"/>
              <w:bottom w:val="nil"/>
              <w:right w:val="nil"/>
            </w:tcBorders>
          </w:tcPr>
          <w:p w14:paraId="6EAC68E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740C9BE" w14:textId="77777777" w:rsidR="00183AFA" w:rsidRPr="001B5F05" w:rsidRDefault="00183AFA" w:rsidP="00183AFA">
            <w:pPr>
              <w:pStyle w:val="AmColumnHeading"/>
            </w:pPr>
            <w:r w:rsidRPr="001B5F05">
              <w:t>Pakeitimas</w:t>
            </w:r>
          </w:p>
        </w:tc>
      </w:tr>
      <w:tr w:rsidR="00183AFA" w:rsidRPr="001B5F05" w14:paraId="6EF363FC" w14:textId="77777777" w:rsidTr="00183AFA">
        <w:trPr>
          <w:jc w:val="center"/>
        </w:trPr>
        <w:tc>
          <w:tcPr>
            <w:tcW w:w="4876" w:type="dxa"/>
            <w:tcBorders>
              <w:top w:val="nil"/>
              <w:left w:val="nil"/>
              <w:bottom w:val="nil"/>
              <w:right w:val="nil"/>
            </w:tcBorders>
          </w:tcPr>
          <w:p w14:paraId="7CAA5C65" w14:textId="77777777" w:rsidR="00183AFA" w:rsidRPr="001B5F05" w:rsidRDefault="00183AFA" w:rsidP="00183AFA">
            <w:pPr>
              <w:pStyle w:val="Normal6a"/>
            </w:pPr>
            <w:r w:rsidRPr="001B5F05">
              <w:t>E.</w:t>
            </w:r>
            <w:r w:rsidRPr="001B5F05">
              <w:tab/>
              <w:t>kadangi spaudimas dėl būsto išlaidų ir didelės energijos kainos yra sunki našta namų ūkiams, tačiau konkrečioms šalims skirtose rekomendacijose būsto politikai dažnai skiriama per mažai dėmesio;</w:t>
            </w:r>
          </w:p>
        </w:tc>
        <w:tc>
          <w:tcPr>
            <w:tcW w:w="4876" w:type="dxa"/>
            <w:tcBorders>
              <w:top w:val="nil"/>
              <w:left w:val="nil"/>
              <w:bottom w:val="nil"/>
              <w:right w:val="nil"/>
            </w:tcBorders>
          </w:tcPr>
          <w:p w14:paraId="2EA79B09" w14:textId="77777777" w:rsidR="00183AFA" w:rsidRPr="001B5F05" w:rsidRDefault="00183AFA" w:rsidP="00183AFA">
            <w:pPr>
              <w:pStyle w:val="Normal6a"/>
            </w:pPr>
            <w:r w:rsidRPr="001B5F05">
              <w:t>E.</w:t>
            </w:r>
            <w:r w:rsidRPr="001B5F05">
              <w:tab/>
              <w:t xml:space="preserve">kadangi spaudimas dėl būsto išlaidų ir didelės energijos kainos yra sunki našta namų ūkiams, tačiau konkrečioms šalims skirtose rekomendacijose būsto politikai dažnai skiriama per mažai dėmesio; </w:t>
            </w:r>
            <w:r w:rsidRPr="001B5F05">
              <w:rPr>
                <w:b/>
                <w:i/>
              </w:rPr>
              <w:t>kadangi darbo rinkos lankstumas, palankios verslumo sąlygos ir mažesnė administracinė našta yra būtini siekiant spręsti nuolatinio darbo jėgos trūkumo problemą ir investicijas į įgūdžius paversti darbo vietų kūrimu;</w:t>
            </w:r>
          </w:p>
        </w:tc>
      </w:tr>
    </w:tbl>
    <w:p w14:paraId="0A4FB1D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E6618D0" w14:textId="77777777" w:rsidR="00183AFA" w:rsidRPr="001B5F05" w:rsidRDefault="00183AFA" w:rsidP="00183AFA">
      <w:r w:rsidRPr="001B5F05">
        <w:rPr>
          <w:rStyle w:val="HideTWBExt"/>
        </w:rPr>
        <w:t>&lt;/Amend&gt;</w:t>
      </w:r>
    </w:p>
    <w:p w14:paraId="1DD2B4A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84</w:t>
      </w:r>
      <w:r w:rsidRPr="001B5F05">
        <w:rPr>
          <w:rStyle w:val="HideTWBExt"/>
          <w:b w:val="0"/>
        </w:rPr>
        <w:t>&lt;/NumAm&gt;</w:t>
      </w:r>
    </w:p>
    <w:p w14:paraId="37689939"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42CAE88A" w14:textId="77777777" w:rsidR="00183AFA" w:rsidRPr="001B5F05" w:rsidRDefault="00183AFA" w:rsidP="00183AFA">
      <w:pPr>
        <w:pStyle w:val="NormalBold"/>
      </w:pPr>
      <w:r w:rsidRPr="001B5F05">
        <w:rPr>
          <w:rStyle w:val="HideTWBExt"/>
          <w:b w:val="0"/>
        </w:rPr>
        <w:t>&lt;/RepeatBlock-By&gt;</w:t>
      </w:r>
    </w:p>
    <w:p w14:paraId="7D47BEE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472F29E" w14:textId="77777777" w:rsidR="00183AFA" w:rsidRPr="001B5F05" w:rsidRDefault="00183AFA" w:rsidP="00183AFA">
      <w:pPr>
        <w:pStyle w:val="NormalBold"/>
      </w:pPr>
      <w:r w:rsidRPr="001B5F05">
        <w:rPr>
          <w:rStyle w:val="HideTWBExt"/>
          <w:b w:val="0"/>
        </w:rPr>
        <w:t>&lt;Article&gt;</w:t>
      </w:r>
      <w:r w:rsidRPr="001B5F05">
        <w:t>E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95824FA" w14:textId="77777777" w:rsidTr="00183AFA">
        <w:trPr>
          <w:trHeight w:hRule="exact" w:val="240"/>
          <w:jc w:val="center"/>
        </w:trPr>
        <w:tc>
          <w:tcPr>
            <w:tcW w:w="9752" w:type="dxa"/>
            <w:gridSpan w:val="2"/>
            <w:tcBorders>
              <w:top w:val="nil"/>
              <w:left w:val="nil"/>
              <w:bottom w:val="nil"/>
              <w:right w:val="nil"/>
            </w:tcBorders>
          </w:tcPr>
          <w:p w14:paraId="08D25D76" w14:textId="77777777" w:rsidR="00183AFA" w:rsidRPr="001B5F05" w:rsidRDefault="00183AFA" w:rsidP="00183AFA"/>
        </w:tc>
      </w:tr>
      <w:tr w:rsidR="00183AFA" w:rsidRPr="001B5F05" w14:paraId="27F43316" w14:textId="77777777" w:rsidTr="00183AFA">
        <w:trPr>
          <w:trHeight w:val="240"/>
          <w:jc w:val="center"/>
        </w:trPr>
        <w:tc>
          <w:tcPr>
            <w:tcW w:w="4876" w:type="dxa"/>
            <w:tcBorders>
              <w:top w:val="nil"/>
              <w:left w:val="nil"/>
              <w:bottom w:val="nil"/>
              <w:right w:val="nil"/>
            </w:tcBorders>
          </w:tcPr>
          <w:p w14:paraId="158F4BA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5556443" w14:textId="77777777" w:rsidR="00183AFA" w:rsidRPr="001B5F05" w:rsidRDefault="00183AFA" w:rsidP="00183AFA">
            <w:pPr>
              <w:pStyle w:val="AmColumnHeading"/>
            </w:pPr>
            <w:r w:rsidRPr="001B5F05">
              <w:t>Pakeitimas</w:t>
            </w:r>
          </w:p>
        </w:tc>
      </w:tr>
      <w:tr w:rsidR="00183AFA" w:rsidRPr="001B5F05" w14:paraId="7F7AF6B5" w14:textId="77777777" w:rsidTr="00183AFA">
        <w:trPr>
          <w:jc w:val="center"/>
        </w:trPr>
        <w:tc>
          <w:tcPr>
            <w:tcW w:w="4876" w:type="dxa"/>
            <w:tcBorders>
              <w:top w:val="nil"/>
              <w:left w:val="nil"/>
              <w:bottom w:val="nil"/>
              <w:right w:val="nil"/>
            </w:tcBorders>
          </w:tcPr>
          <w:p w14:paraId="5E58972D" w14:textId="77777777" w:rsidR="00183AFA" w:rsidRPr="001B5F05" w:rsidRDefault="00183AFA" w:rsidP="00183AFA">
            <w:pPr>
              <w:pStyle w:val="Normal6a"/>
            </w:pPr>
            <w:r w:rsidRPr="001B5F05">
              <w:t>E.</w:t>
            </w:r>
            <w:r w:rsidRPr="001B5F05">
              <w:tab/>
              <w:t>kadangi spaudimas dėl būsto išlaidų ir didelės energijos kainos yra sunki našta namų ūkiams, tačiau konkrečioms šalims skirtose rekomendacijose būsto politikai dažnai skiriama per mažai dėmesio;</w:t>
            </w:r>
          </w:p>
        </w:tc>
        <w:tc>
          <w:tcPr>
            <w:tcW w:w="4876" w:type="dxa"/>
            <w:tcBorders>
              <w:top w:val="nil"/>
              <w:left w:val="nil"/>
              <w:bottom w:val="nil"/>
              <w:right w:val="nil"/>
            </w:tcBorders>
          </w:tcPr>
          <w:p w14:paraId="07AC7E6E" w14:textId="77777777" w:rsidR="00183AFA" w:rsidRPr="001B5F05" w:rsidRDefault="00183AFA" w:rsidP="00183AFA">
            <w:pPr>
              <w:pStyle w:val="Normal6a"/>
            </w:pPr>
            <w:r w:rsidRPr="001B5F05">
              <w:t>E.</w:t>
            </w:r>
            <w:r w:rsidRPr="001B5F05">
              <w:tab/>
              <w:t xml:space="preserve">kadangi spaudimas dėl būsto išlaidų ir didelės energijos kainos yra sunki našta namų ūkiams, tačiau konkrečioms šalims skirtose rekomendacijose būsto politikai dažnai skiriama per mažai dėmesio; </w:t>
            </w:r>
            <w:r w:rsidRPr="001B5F05">
              <w:rPr>
                <w:b/>
                <w:i/>
              </w:rPr>
              <w:t xml:space="preserve">kadangi laikantis žaliojo kurso šios </w:t>
            </w:r>
            <w:r w:rsidRPr="001B5F05">
              <w:rPr>
                <w:b/>
                <w:i/>
              </w:rPr>
              <w:lastRenderedPageBreak/>
              <w:t>išlaidos didėja ir visų pirma didėja energijos kainos, todėl silpnėja namų ūkių ir įmonių ekonominė padėtis, taigi prastėja ir darbo vietų kokybė;</w:t>
            </w:r>
          </w:p>
        </w:tc>
      </w:tr>
    </w:tbl>
    <w:p w14:paraId="2B57792A"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55CFFA07" w14:textId="77777777" w:rsidR="00183AFA" w:rsidRPr="001B5F05" w:rsidRDefault="00183AFA" w:rsidP="00183AFA">
      <w:r w:rsidRPr="001B5F05">
        <w:rPr>
          <w:rStyle w:val="HideTWBExt"/>
        </w:rPr>
        <w:t>&lt;/Amend&gt;</w:t>
      </w:r>
    </w:p>
    <w:p w14:paraId="26B7BA1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85</w:t>
      </w:r>
      <w:r w:rsidRPr="001B5F05">
        <w:rPr>
          <w:rStyle w:val="HideTWBExt"/>
          <w:b w:val="0"/>
        </w:rPr>
        <w:t>&lt;/NumAm&gt;</w:t>
      </w:r>
    </w:p>
    <w:p w14:paraId="716B764C"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42A62F4E" w14:textId="77777777" w:rsidR="00183AFA" w:rsidRPr="001B5F05" w:rsidRDefault="00183AFA" w:rsidP="00183AFA">
      <w:pPr>
        <w:pStyle w:val="NormalBold"/>
      </w:pPr>
      <w:r w:rsidRPr="001B5F05">
        <w:rPr>
          <w:rStyle w:val="HideTWBExt"/>
          <w:b w:val="0"/>
        </w:rPr>
        <w:t>&lt;/RepeatBlock-By&gt;</w:t>
      </w:r>
    </w:p>
    <w:p w14:paraId="7C719A2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D349E32" w14:textId="77777777" w:rsidR="00183AFA" w:rsidRPr="001B5F05" w:rsidRDefault="00183AFA" w:rsidP="00183AFA">
      <w:pPr>
        <w:pStyle w:val="NormalBold"/>
      </w:pPr>
      <w:r w:rsidRPr="001B5F05">
        <w:rPr>
          <w:rStyle w:val="HideTWBExt"/>
          <w:b w:val="0"/>
        </w:rPr>
        <w:t>&lt;Article&gt;</w:t>
      </w:r>
      <w:r w:rsidRPr="001B5F05">
        <w:t>E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B60AD1C" w14:textId="77777777" w:rsidTr="00183AFA">
        <w:trPr>
          <w:trHeight w:hRule="exact" w:val="240"/>
          <w:jc w:val="center"/>
        </w:trPr>
        <w:tc>
          <w:tcPr>
            <w:tcW w:w="9752" w:type="dxa"/>
            <w:gridSpan w:val="2"/>
            <w:tcBorders>
              <w:top w:val="nil"/>
              <w:left w:val="nil"/>
              <w:bottom w:val="nil"/>
              <w:right w:val="nil"/>
            </w:tcBorders>
          </w:tcPr>
          <w:p w14:paraId="56A5A2BA" w14:textId="77777777" w:rsidR="00183AFA" w:rsidRPr="001B5F05" w:rsidRDefault="00183AFA" w:rsidP="00183AFA"/>
        </w:tc>
      </w:tr>
      <w:tr w:rsidR="00183AFA" w:rsidRPr="001B5F05" w14:paraId="79049A32" w14:textId="77777777" w:rsidTr="00183AFA">
        <w:trPr>
          <w:trHeight w:val="240"/>
          <w:jc w:val="center"/>
        </w:trPr>
        <w:tc>
          <w:tcPr>
            <w:tcW w:w="4876" w:type="dxa"/>
            <w:tcBorders>
              <w:top w:val="nil"/>
              <w:left w:val="nil"/>
              <w:bottom w:val="nil"/>
              <w:right w:val="nil"/>
            </w:tcBorders>
          </w:tcPr>
          <w:p w14:paraId="36DDE87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A2BAFCF" w14:textId="77777777" w:rsidR="00183AFA" w:rsidRPr="001B5F05" w:rsidRDefault="00183AFA" w:rsidP="00183AFA">
            <w:pPr>
              <w:pStyle w:val="AmColumnHeading"/>
            </w:pPr>
            <w:r w:rsidRPr="001B5F05">
              <w:t>Pakeitimas</w:t>
            </w:r>
          </w:p>
        </w:tc>
      </w:tr>
      <w:tr w:rsidR="00183AFA" w:rsidRPr="001B5F05" w14:paraId="78AA7C3D" w14:textId="77777777" w:rsidTr="00183AFA">
        <w:trPr>
          <w:jc w:val="center"/>
        </w:trPr>
        <w:tc>
          <w:tcPr>
            <w:tcW w:w="4876" w:type="dxa"/>
            <w:tcBorders>
              <w:top w:val="nil"/>
              <w:left w:val="nil"/>
              <w:bottom w:val="nil"/>
              <w:right w:val="nil"/>
            </w:tcBorders>
          </w:tcPr>
          <w:p w14:paraId="409C7610" w14:textId="77777777" w:rsidR="00183AFA" w:rsidRPr="001B5F05" w:rsidRDefault="00183AFA" w:rsidP="00183AFA">
            <w:pPr>
              <w:pStyle w:val="Normal6a"/>
            </w:pPr>
            <w:r w:rsidRPr="001B5F05">
              <w:t>E.</w:t>
            </w:r>
            <w:r w:rsidRPr="001B5F05">
              <w:tab/>
              <w:t>kadangi spaudimas dėl būsto išlaidų ir didelės energijos kainos yra sunki našta namų ūkiams</w:t>
            </w:r>
            <w:r w:rsidRPr="001B5F05">
              <w:rPr>
                <w:b/>
                <w:i/>
              </w:rPr>
              <w:t>, tačiau</w:t>
            </w:r>
            <w:r w:rsidRPr="001B5F05">
              <w:t xml:space="preserve"> konkrečioms šalims skirtose rekomendacijose būsto politikai dažnai skiriama per mažai dėmesio;</w:t>
            </w:r>
          </w:p>
        </w:tc>
        <w:tc>
          <w:tcPr>
            <w:tcW w:w="4876" w:type="dxa"/>
            <w:tcBorders>
              <w:top w:val="nil"/>
              <w:left w:val="nil"/>
              <w:bottom w:val="nil"/>
              <w:right w:val="nil"/>
            </w:tcBorders>
          </w:tcPr>
          <w:p w14:paraId="4D6A0E11" w14:textId="77777777" w:rsidR="00183AFA" w:rsidRPr="001B5F05" w:rsidRDefault="00183AFA" w:rsidP="00183AFA">
            <w:pPr>
              <w:pStyle w:val="Normal6a"/>
            </w:pPr>
            <w:r w:rsidRPr="001B5F05">
              <w:t>E.</w:t>
            </w:r>
            <w:r w:rsidRPr="001B5F05">
              <w:tab/>
              <w:t xml:space="preserve">kadangi </w:t>
            </w:r>
            <w:r w:rsidRPr="001B5F05">
              <w:rPr>
                <w:b/>
                <w:i/>
              </w:rPr>
              <w:t>nuolatinės pragyvenimo išlaidos,</w:t>
            </w:r>
            <w:r w:rsidRPr="001B5F05">
              <w:t xml:space="preserve"> spaudimas dėl būsto išlaidų ir didelės energijos kainos yra sunki našta namų ūkiams</w:t>
            </w:r>
            <w:r w:rsidRPr="001B5F05">
              <w:rPr>
                <w:b/>
                <w:i/>
              </w:rPr>
              <w:t>; kadangi galimybė gauti įperkamą būstą vis labiau ribojama dėl spekuliacijų ir nereguliuojamos trumpalaikės nuomos; kadangi</w:t>
            </w:r>
            <w:r w:rsidRPr="001B5F05">
              <w:t xml:space="preserve"> konkrečioms šalims skirtose rekomendacijose būsto politikai dažnai skiriama per mažai dėmesio;</w:t>
            </w:r>
          </w:p>
        </w:tc>
      </w:tr>
    </w:tbl>
    <w:p w14:paraId="3F6D16B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70E1DC3" w14:textId="77777777" w:rsidR="00183AFA" w:rsidRPr="001B5F05" w:rsidRDefault="00183AFA" w:rsidP="00183AFA">
      <w:r w:rsidRPr="001B5F05">
        <w:rPr>
          <w:rStyle w:val="HideTWBExt"/>
        </w:rPr>
        <w:t>&lt;/Amend&gt;</w:t>
      </w:r>
    </w:p>
    <w:p w14:paraId="5398982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86</w:t>
      </w:r>
      <w:r w:rsidRPr="001B5F05">
        <w:rPr>
          <w:rStyle w:val="HideTWBExt"/>
          <w:b w:val="0"/>
        </w:rPr>
        <w:t>&lt;/NumAm&gt;</w:t>
      </w:r>
    </w:p>
    <w:p w14:paraId="201219F7"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717ACDA1"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0F2F7C79" w14:textId="77777777" w:rsidR="00183AFA" w:rsidRPr="001B5F05" w:rsidRDefault="00183AFA" w:rsidP="00183AFA">
      <w:pPr>
        <w:pStyle w:val="NormalBold"/>
      </w:pPr>
      <w:r w:rsidRPr="001B5F05">
        <w:rPr>
          <w:rStyle w:val="HideTWBExt"/>
          <w:b w:val="0"/>
        </w:rPr>
        <w:t>&lt;/RepeatBlock-By&gt;</w:t>
      </w:r>
    </w:p>
    <w:p w14:paraId="2BC6DF7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778745D" w14:textId="77777777" w:rsidR="00183AFA" w:rsidRPr="001B5F05" w:rsidRDefault="00183AFA" w:rsidP="00183AFA">
      <w:pPr>
        <w:pStyle w:val="NormalBold"/>
      </w:pPr>
      <w:r w:rsidRPr="001B5F05">
        <w:rPr>
          <w:rStyle w:val="HideTWBExt"/>
          <w:b w:val="0"/>
        </w:rPr>
        <w:t>&lt;Article&gt;</w:t>
      </w:r>
      <w:r w:rsidRPr="001B5F05">
        <w:t>E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DEB357F" w14:textId="77777777" w:rsidTr="00183AFA">
        <w:trPr>
          <w:trHeight w:hRule="exact" w:val="240"/>
          <w:jc w:val="center"/>
        </w:trPr>
        <w:tc>
          <w:tcPr>
            <w:tcW w:w="9752" w:type="dxa"/>
            <w:gridSpan w:val="2"/>
            <w:tcBorders>
              <w:top w:val="nil"/>
              <w:left w:val="nil"/>
              <w:bottom w:val="nil"/>
              <w:right w:val="nil"/>
            </w:tcBorders>
          </w:tcPr>
          <w:p w14:paraId="3314BEDF" w14:textId="77777777" w:rsidR="00183AFA" w:rsidRPr="001B5F05" w:rsidRDefault="00183AFA" w:rsidP="00183AFA"/>
        </w:tc>
      </w:tr>
      <w:tr w:rsidR="00183AFA" w:rsidRPr="001B5F05" w14:paraId="1BF8B812" w14:textId="77777777" w:rsidTr="00183AFA">
        <w:trPr>
          <w:trHeight w:val="240"/>
          <w:jc w:val="center"/>
        </w:trPr>
        <w:tc>
          <w:tcPr>
            <w:tcW w:w="4876" w:type="dxa"/>
            <w:tcBorders>
              <w:top w:val="nil"/>
              <w:left w:val="nil"/>
              <w:bottom w:val="nil"/>
              <w:right w:val="nil"/>
            </w:tcBorders>
          </w:tcPr>
          <w:p w14:paraId="037023B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0176134" w14:textId="77777777" w:rsidR="00183AFA" w:rsidRPr="001B5F05" w:rsidRDefault="00183AFA" w:rsidP="00183AFA">
            <w:pPr>
              <w:pStyle w:val="AmColumnHeading"/>
            </w:pPr>
            <w:r w:rsidRPr="001B5F05">
              <w:t>Pakeitimas</w:t>
            </w:r>
          </w:p>
        </w:tc>
      </w:tr>
      <w:tr w:rsidR="00183AFA" w:rsidRPr="001B5F05" w14:paraId="7BD1B3F9" w14:textId="77777777" w:rsidTr="00183AFA">
        <w:trPr>
          <w:jc w:val="center"/>
        </w:trPr>
        <w:tc>
          <w:tcPr>
            <w:tcW w:w="4876" w:type="dxa"/>
            <w:tcBorders>
              <w:top w:val="nil"/>
              <w:left w:val="nil"/>
              <w:bottom w:val="nil"/>
              <w:right w:val="nil"/>
            </w:tcBorders>
          </w:tcPr>
          <w:p w14:paraId="2FBA5C83" w14:textId="77777777" w:rsidR="00183AFA" w:rsidRPr="001B5F05" w:rsidRDefault="00183AFA" w:rsidP="00183AFA">
            <w:pPr>
              <w:pStyle w:val="Normal6a"/>
            </w:pPr>
            <w:r w:rsidRPr="001B5F05">
              <w:t>E.</w:t>
            </w:r>
            <w:r w:rsidRPr="001B5F05">
              <w:tab/>
              <w:t>kadangi spaudimas dėl būsto išlaidų ir didelės energijos kainos yra sunki našta namų ūkiams, tačiau konkrečioms šalims skirtose rekomendacijose būsto politikai dažnai skiriama per mažai dėmesio;</w:t>
            </w:r>
          </w:p>
        </w:tc>
        <w:tc>
          <w:tcPr>
            <w:tcW w:w="4876" w:type="dxa"/>
            <w:tcBorders>
              <w:top w:val="nil"/>
              <w:left w:val="nil"/>
              <w:bottom w:val="nil"/>
              <w:right w:val="nil"/>
            </w:tcBorders>
          </w:tcPr>
          <w:p w14:paraId="1B7BEA21" w14:textId="77777777" w:rsidR="00183AFA" w:rsidRPr="001B5F05" w:rsidRDefault="00183AFA" w:rsidP="00183AFA">
            <w:pPr>
              <w:pStyle w:val="Normal6a"/>
            </w:pPr>
            <w:r w:rsidRPr="001B5F05">
              <w:t>E.</w:t>
            </w:r>
            <w:r w:rsidRPr="001B5F05">
              <w:tab/>
              <w:t>kadangi spaudimas dėl būsto išlaidų ir didelės energijos kainos yra sunki našta namų ūkiams, tačiau konkrečioms šalims skirtose rekomendacijose būsto politikai dažnai skiriama per mažai dėmesio</w:t>
            </w:r>
            <w:r w:rsidRPr="001B5F05">
              <w:rPr>
                <w:b/>
                <w:i/>
              </w:rPr>
              <w:t xml:space="preserve">, nepaisant jos pagrindinio vaidmens pajamų saugumo, socialinės įtraukties ir </w:t>
            </w:r>
            <w:r w:rsidRPr="001B5F05">
              <w:rPr>
                <w:b/>
                <w:i/>
              </w:rPr>
              <w:lastRenderedPageBreak/>
              <w:t>pragyvenimo išlaidų atsparumo srityse</w:t>
            </w:r>
            <w:r w:rsidRPr="001B5F05">
              <w:t>;</w:t>
            </w:r>
          </w:p>
        </w:tc>
      </w:tr>
    </w:tbl>
    <w:p w14:paraId="36F25C4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ACBF820" w14:textId="77777777" w:rsidR="00183AFA" w:rsidRPr="001B5F05" w:rsidRDefault="00183AFA" w:rsidP="00183AFA">
      <w:r w:rsidRPr="001B5F05">
        <w:rPr>
          <w:rStyle w:val="HideTWBExt"/>
        </w:rPr>
        <w:t>&lt;/Amend&gt;</w:t>
      </w:r>
    </w:p>
    <w:p w14:paraId="4DFAAAA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87</w:t>
      </w:r>
      <w:r w:rsidRPr="001B5F05">
        <w:rPr>
          <w:rStyle w:val="HideTWBExt"/>
          <w:b w:val="0"/>
        </w:rPr>
        <w:t>&lt;/NumAm&gt;</w:t>
      </w:r>
    </w:p>
    <w:p w14:paraId="2471D05D"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3D5357C0"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415A4408" w14:textId="77777777" w:rsidR="00183AFA" w:rsidRPr="001B5F05" w:rsidRDefault="00183AFA" w:rsidP="00183AFA">
      <w:pPr>
        <w:pStyle w:val="NormalBold"/>
      </w:pPr>
      <w:r w:rsidRPr="001B5F05">
        <w:rPr>
          <w:rStyle w:val="HideTWBExt"/>
          <w:b w:val="0"/>
        </w:rPr>
        <w:t>&lt;/RepeatBlock-By&gt;</w:t>
      </w:r>
    </w:p>
    <w:p w14:paraId="3EF0B43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33F26A8" w14:textId="77777777" w:rsidR="00183AFA" w:rsidRPr="001B5F05" w:rsidRDefault="00183AFA" w:rsidP="00183AFA">
      <w:pPr>
        <w:pStyle w:val="NormalBold"/>
      </w:pPr>
      <w:r w:rsidRPr="001B5F05">
        <w:rPr>
          <w:rStyle w:val="HideTWBExt"/>
          <w:b w:val="0"/>
        </w:rPr>
        <w:t>&lt;Article&gt;</w:t>
      </w:r>
      <w:r w:rsidRPr="001B5F05">
        <w:t>E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21AE578" w14:textId="77777777" w:rsidTr="00183AFA">
        <w:trPr>
          <w:trHeight w:hRule="exact" w:val="240"/>
          <w:jc w:val="center"/>
        </w:trPr>
        <w:tc>
          <w:tcPr>
            <w:tcW w:w="9752" w:type="dxa"/>
            <w:gridSpan w:val="2"/>
            <w:tcBorders>
              <w:top w:val="nil"/>
              <w:left w:val="nil"/>
              <w:bottom w:val="nil"/>
              <w:right w:val="nil"/>
            </w:tcBorders>
          </w:tcPr>
          <w:p w14:paraId="18BAD21A" w14:textId="77777777" w:rsidR="00183AFA" w:rsidRPr="001B5F05" w:rsidRDefault="00183AFA" w:rsidP="00183AFA"/>
        </w:tc>
      </w:tr>
      <w:tr w:rsidR="00183AFA" w:rsidRPr="001B5F05" w14:paraId="7AA2B12D" w14:textId="77777777" w:rsidTr="00183AFA">
        <w:trPr>
          <w:trHeight w:val="240"/>
          <w:jc w:val="center"/>
        </w:trPr>
        <w:tc>
          <w:tcPr>
            <w:tcW w:w="4876" w:type="dxa"/>
            <w:tcBorders>
              <w:top w:val="nil"/>
              <w:left w:val="nil"/>
              <w:bottom w:val="nil"/>
              <w:right w:val="nil"/>
            </w:tcBorders>
          </w:tcPr>
          <w:p w14:paraId="6CE2050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5E70474" w14:textId="77777777" w:rsidR="00183AFA" w:rsidRPr="001B5F05" w:rsidRDefault="00183AFA" w:rsidP="00183AFA">
            <w:pPr>
              <w:pStyle w:val="AmColumnHeading"/>
            </w:pPr>
            <w:r w:rsidRPr="001B5F05">
              <w:t>Pakeitimas</w:t>
            </w:r>
          </w:p>
        </w:tc>
      </w:tr>
      <w:tr w:rsidR="00183AFA" w:rsidRPr="001B5F05" w14:paraId="5982867D" w14:textId="77777777" w:rsidTr="00183AFA">
        <w:trPr>
          <w:jc w:val="center"/>
        </w:trPr>
        <w:tc>
          <w:tcPr>
            <w:tcW w:w="4876" w:type="dxa"/>
            <w:tcBorders>
              <w:top w:val="nil"/>
              <w:left w:val="nil"/>
              <w:bottom w:val="nil"/>
              <w:right w:val="nil"/>
            </w:tcBorders>
          </w:tcPr>
          <w:p w14:paraId="4E73FFC9" w14:textId="77777777" w:rsidR="00183AFA" w:rsidRPr="001B5F05" w:rsidRDefault="00183AFA" w:rsidP="00183AFA">
            <w:pPr>
              <w:pStyle w:val="Normal6a"/>
            </w:pPr>
            <w:r w:rsidRPr="001B5F05">
              <w:t>E.</w:t>
            </w:r>
            <w:r w:rsidRPr="001B5F05">
              <w:tab/>
              <w:t>kadangi spaudimas dėl būsto išlaidų ir didelės energijos kainos yra sunki našta namų ūkiams</w:t>
            </w:r>
            <w:r w:rsidRPr="001B5F05">
              <w:rPr>
                <w:b/>
                <w:i/>
              </w:rPr>
              <w:t>, tačiau konkrečioms šalims skirtose rekomendacijose būsto politikai dažnai skiriama per mažai dėmesio</w:t>
            </w:r>
            <w:r w:rsidRPr="001B5F05">
              <w:t>;</w:t>
            </w:r>
          </w:p>
        </w:tc>
        <w:tc>
          <w:tcPr>
            <w:tcW w:w="4876" w:type="dxa"/>
            <w:tcBorders>
              <w:top w:val="nil"/>
              <w:left w:val="nil"/>
              <w:bottom w:val="nil"/>
              <w:right w:val="nil"/>
            </w:tcBorders>
          </w:tcPr>
          <w:p w14:paraId="5328A659" w14:textId="77777777" w:rsidR="00183AFA" w:rsidRPr="001B5F05" w:rsidRDefault="00183AFA" w:rsidP="00183AFA">
            <w:pPr>
              <w:pStyle w:val="Normal6a"/>
            </w:pPr>
            <w:r w:rsidRPr="001B5F05">
              <w:t>E.</w:t>
            </w:r>
            <w:r w:rsidRPr="001B5F05">
              <w:tab/>
              <w:t>kadangi spaudimas dėl būsto išlaidų ir didelės energijos kainos yra sunki našta namų ūkiams;</w:t>
            </w:r>
          </w:p>
        </w:tc>
      </w:tr>
    </w:tbl>
    <w:p w14:paraId="7F6E414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3CC0349" w14:textId="77777777" w:rsidR="00183AFA" w:rsidRPr="001B5F05" w:rsidRDefault="00183AFA" w:rsidP="00183AFA">
      <w:r w:rsidRPr="001B5F05">
        <w:rPr>
          <w:rStyle w:val="HideTWBExt"/>
        </w:rPr>
        <w:t>&lt;/Amend&gt;</w:t>
      </w:r>
    </w:p>
    <w:p w14:paraId="04A6D8F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88</w:t>
      </w:r>
      <w:r w:rsidRPr="001B5F05">
        <w:rPr>
          <w:rStyle w:val="HideTWBExt"/>
          <w:b w:val="0"/>
        </w:rPr>
        <w:t>&lt;/NumAm&gt;</w:t>
      </w:r>
    </w:p>
    <w:p w14:paraId="0FDE6695" w14:textId="77777777" w:rsidR="00183AFA" w:rsidRPr="001B5F05" w:rsidRDefault="00183AFA" w:rsidP="00183AFA">
      <w:pPr>
        <w:pStyle w:val="NormalBold"/>
      </w:pPr>
      <w:r w:rsidRPr="001B5F05">
        <w:rPr>
          <w:rStyle w:val="HideTWBExt"/>
          <w:b w:val="0"/>
        </w:rPr>
        <w:t>&lt;RepeatBlock-By&gt;&lt;Members&gt;</w:t>
      </w:r>
      <w:r w:rsidRPr="001B5F05">
        <w:t>Emmanouil Fragkos, Galato Alexandraki</w:t>
      </w:r>
      <w:r w:rsidRPr="001B5F05">
        <w:rPr>
          <w:rStyle w:val="HideTWBExt"/>
          <w:b w:val="0"/>
        </w:rPr>
        <w:t>&lt;/Members&gt;</w:t>
      </w:r>
    </w:p>
    <w:p w14:paraId="6212165A" w14:textId="77777777" w:rsidR="00183AFA" w:rsidRPr="001B5F05" w:rsidRDefault="00183AFA" w:rsidP="00183AFA">
      <w:pPr>
        <w:pStyle w:val="NormalBold"/>
      </w:pPr>
      <w:r w:rsidRPr="001B5F05">
        <w:rPr>
          <w:rStyle w:val="HideTWBExt"/>
          <w:b w:val="0"/>
        </w:rPr>
        <w:t>&lt;/RepeatBlock-By&gt;</w:t>
      </w:r>
    </w:p>
    <w:p w14:paraId="6AF06BA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460157B" w14:textId="77777777" w:rsidR="00183AFA" w:rsidRPr="001B5F05" w:rsidRDefault="00183AFA" w:rsidP="00183AFA">
      <w:pPr>
        <w:pStyle w:val="NormalBold"/>
      </w:pPr>
      <w:r w:rsidRPr="001B5F05">
        <w:rPr>
          <w:rStyle w:val="HideTWBExt"/>
          <w:b w:val="0"/>
        </w:rPr>
        <w:t>&lt;Article&gt;</w:t>
      </w:r>
      <w:r w:rsidRPr="001B5F05">
        <w:t>Ε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2F498CD" w14:textId="77777777" w:rsidTr="00183AFA">
        <w:trPr>
          <w:trHeight w:hRule="exact" w:val="240"/>
          <w:jc w:val="center"/>
        </w:trPr>
        <w:tc>
          <w:tcPr>
            <w:tcW w:w="9752" w:type="dxa"/>
            <w:gridSpan w:val="2"/>
            <w:tcBorders>
              <w:top w:val="nil"/>
              <w:left w:val="nil"/>
              <w:bottom w:val="nil"/>
              <w:right w:val="nil"/>
            </w:tcBorders>
          </w:tcPr>
          <w:p w14:paraId="1524E1BC" w14:textId="77777777" w:rsidR="00183AFA" w:rsidRPr="001B5F05" w:rsidRDefault="00183AFA" w:rsidP="00183AFA"/>
        </w:tc>
      </w:tr>
      <w:tr w:rsidR="00183AFA" w:rsidRPr="001B5F05" w14:paraId="0FD460B9" w14:textId="77777777" w:rsidTr="00183AFA">
        <w:trPr>
          <w:trHeight w:val="240"/>
          <w:jc w:val="center"/>
        </w:trPr>
        <w:tc>
          <w:tcPr>
            <w:tcW w:w="4876" w:type="dxa"/>
            <w:tcBorders>
              <w:top w:val="nil"/>
              <w:left w:val="nil"/>
              <w:bottom w:val="nil"/>
              <w:right w:val="nil"/>
            </w:tcBorders>
          </w:tcPr>
          <w:p w14:paraId="3C96D07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0C7E622" w14:textId="77777777" w:rsidR="00183AFA" w:rsidRPr="001B5F05" w:rsidRDefault="00183AFA" w:rsidP="00183AFA">
            <w:pPr>
              <w:pStyle w:val="AmColumnHeading"/>
            </w:pPr>
            <w:r w:rsidRPr="001B5F05">
              <w:t>Pakeitimas</w:t>
            </w:r>
          </w:p>
        </w:tc>
      </w:tr>
      <w:tr w:rsidR="00183AFA" w:rsidRPr="001B5F05" w14:paraId="3662AB95" w14:textId="77777777" w:rsidTr="00183AFA">
        <w:trPr>
          <w:jc w:val="center"/>
        </w:trPr>
        <w:tc>
          <w:tcPr>
            <w:tcW w:w="4876" w:type="dxa"/>
            <w:tcBorders>
              <w:top w:val="nil"/>
              <w:left w:val="nil"/>
              <w:bottom w:val="nil"/>
              <w:right w:val="nil"/>
            </w:tcBorders>
          </w:tcPr>
          <w:p w14:paraId="618F5FCA" w14:textId="77777777" w:rsidR="00183AFA" w:rsidRPr="001B5F05" w:rsidRDefault="00183AFA" w:rsidP="00183AFA">
            <w:pPr>
              <w:pStyle w:val="Normal6a"/>
            </w:pPr>
            <w:r w:rsidRPr="001B5F05">
              <w:t>E.</w:t>
            </w:r>
            <w:r w:rsidRPr="001B5F05">
              <w:tab/>
              <w:t>kadangi spaudimas dėl būsto išlaidų ir didelės energijos kainos yra sunki našta namų ūkiams, tačiau konkrečioms šalims skirtose rekomendacijose būsto politikai dažnai skiriama per mažai dėmesio;</w:t>
            </w:r>
          </w:p>
        </w:tc>
        <w:tc>
          <w:tcPr>
            <w:tcW w:w="4876" w:type="dxa"/>
            <w:tcBorders>
              <w:top w:val="nil"/>
              <w:left w:val="nil"/>
              <w:bottom w:val="nil"/>
              <w:right w:val="nil"/>
            </w:tcBorders>
          </w:tcPr>
          <w:p w14:paraId="545AB1C5" w14:textId="77777777" w:rsidR="00183AFA" w:rsidRPr="001B5F05" w:rsidRDefault="00183AFA" w:rsidP="00183AFA">
            <w:pPr>
              <w:pStyle w:val="Normal6a"/>
            </w:pPr>
            <w:r w:rsidRPr="001B5F05">
              <w:t>E.</w:t>
            </w:r>
            <w:r w:rsidRPr="001B5F05">
              <w:tab/>
              <w:t>kadangi spaudimas dėl būsto išlaidų ir didelės energijos kainos</w:t>
            </w:r>
            <w:r w:rsidRPr="001B5F05">
              <w:rPr>
                <w:b/>
                <w:i/>
              </w:rPr>
              <w:t>, kurias iš dalies lemia geopolitiniai sprendimai,</w:t>
            </w:r>
            <w:r w:rsidRPr="001B5F05">
              <w:t xml:space="preserve"> yra sunki našta namų ūkiams, tačiau konkrečioms šalims skirtose rekomendacijose būsto politikai dažnai skiriama per mažai dėmesio;</w:t>
            </w:r>
          </w:p>
        </w:tc>
      </w:tr>
    </w:tbl>
    <w:p w14:paraId="025D44E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4F2825BB" w14:textId="77777777" w:rsidR="00183AFA" w:rsidRPr="001B5F05" w:rsidRDefault="00183AFA" w:rsidP="00183AFA">
      <w:r w:rsidRPr="001B5F05">
        <w:rPr>
          <w:rStyle w:val="HideTWBExt"/>
        </w:rPr>
        <w:t>&lt;/Amend&gt;</w:t>
      </w:r>
    </w:p>
    <w:p w14:paraId="523C676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89</w:t>
      </w:r>
      <w:r w:rsidRPr="001B5F05">
        <w:rPr>
          <w:rStyle w:val="HideTWBExt"/>
          <w:b w:val="0"/>
        </w:rPr>
        <w:t>&lt;/NumAm&gt;</w:t>
      </w:r>
    </w:p>
    <w:p w14:paraId="7257BD8C"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2B0F899D" w14:textId="77777777" w:rsidR="00183AFA" w:rsidRPr="001B5F05" w:rsidRDefault="00183AFA" w:rsidP="00183AFA">
      <w:pPr>
        <w:pStyle w:val="NormalBold"/>
      </w:pPr>
      <w:r w:rsidRPr="001B5F05">
        <w:rPr>
          <w:rStyle w:val="HideTWBExt"/>
          <w:b w:val="0"/>
        </w:rPr>
        <w:t>&lt;/RepeatBlock-By&gt;</w:t>
      </w:r>
    </w:p>
    <w:p w14:paraId="0E1F194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A19E9C6" w14:textId="77777777" w:rsidR="00183AFA" w:rsidRPr="001B5F05" w:rsidRDefault="00183AFA" w:rsidP="00183AFA">
      <w:pPr>
        <w:pStyle w:val="NormalBold"/>
      </w:pPr>
      <w:r w:rsidRPr="001B5F05">
        <w:rPr>
          <w:rStyle w:val="HideTWBExt"/>
          <w:b w:val="0"/>
        </w:rPr>
        <w:lastRenderedPageBreak/>
        <w:t>&lt;Article&gt;</w:t>
      </w:r>
      <w:r w:rsidRPr="001B5F05">
        <w:t>E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FEB56E8" w14:textId="77777777" w:rsidTr="00183AFA">
        <w:trPr>
          <w:trHeight w:hRule="exact" w:val="240"/>
          <w:jc w:val="center"/>
        </w:trPr>
        <w:tc>
          <w:tcPr>
            <w:tcW w:w="9752" w:type="dxa"/>
            <w:gridSpan w:val="2"/>
            <w:tcBorders>
              <w:top w:val="nil"/>
              <w:left w:val="nil"/>
              <w:bottom w:val="nil"/>
              <w:right w:val="nil"/>
            </w:tcBorders>
          </w:tcPr>
          <w:p w14:paraId="2F2A2C1E" w14:textId="77777777" w:rsidR="00183AFA" w:rsidRPr="001B5F05" w:rsidRDefault="00183AFA" w:rsidP="00183AFA"/>
        </w:tc>
      </w:tr>
      <w:tr w:rsidR="00183AFA" w:rsidRPr="001B5F05" w14:paraId="4368810B" w14:textId="77777777" w:rsidTr="00183AFA">
        <w:trPr>
          <w:trHeight w:val="240"/>
          <w:jc w:val="center"/>
        </w:trPr>
        <w:tc>
          <w:tcPr>
            <w:tcW w:w="4876" w:type="dxa"/>
            <w:tcBorders>
              <w:top w:val="nil"/>
              <w:left w:val="nil"/>
              <w:bottom w:val="nil"/>
              <w:right w:val="nil"/>
            </w:tcBorders>
          </w:tcPr>
          <w:p w14:paraId="0272049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B269D2C" w14:textId="77777777" w:rsidR="00183AFA" w:rsidRPr="001B5F05" w:rsidRDefault="00183AFA" w:rsidP="00183AFA">
            <w:pPr>
              <w:pStyle w:val="AmColumnHeading"/>
            </w:pPr>
            <w:r w:rsidRPr="001B5F05">
              <w:t>Pakeitimas</w:t>
            </w:r>
          </w:p>
        </w:tc>
      </w:tr>
      <w:tr w:rsidR="00183AFA" w:rsidRPr="001B5F05" w14:paraId="258AE0E1" w14:textId="77777777" w:rsidTr="00183AFA">
        <w:trPr>
          <w:jc w:val="center"/>
        </w:trPr>
        <w:tc>
          <w:tcPr>
            <w:tcW w:w="4876" w:type="dxa"/>
            <w:tcBorders>
              <w:top w:val="nil"/>
              <w:left w:val="nil"/>
              <w:bottom w:val="nil"/>
              <w:right w:val="nil"/>
            </w:tcBorders>
          </w:tcPr>
          <w:p w14:paraId="1B2B6EAC" w14:textId="77777777" w:rsidR="00183AFA" w:rsidRPr="001B5F05" w:rsidRDefault="00183AFA" w:rsidP="00183AFA">
            <w:pPr>
              <w:pStyle w:val="Normal6a"/>
            </w:pPr>
          </w:p>
        </w:tc>
        <w:tc>
          <w:tcPr>
            <w:tcW w:w="4876" w:type="dxa"/>
            <w:tcBorders>
              <w:top w:val="nil"/>
              <w:left w:val="nil"/>
              <w:bottom w:val="nil"/>
              <w:right w:val="nil"/>
            </w:tcBorders>
          </w:tcPr>
          <w:p w14:paraId="6C4170A2" w14:textId="77777777" w:rsidR="00183AFA" w:rsidRPr="001B5F05" w:rsidRDefault="00183AFA" w:rsidP="00183AFA">
            <w:pPr>
              <w:pStyle w:val="Normal6a"/>
            </w:pPr>
            <w:r w:rsidRPr="001B5F05">
              <w:rPr>
                <w:b/>
                <w:i/>
              </w:rPr>
              <w:t>Ea.</w:t>
            </w:r>
            <w:r w:rsidRPr="001B5F05">
              <w:tab/>
            </w:r>
            <w:r w:rsidRPr="001B5F05">
              <w:rPr>
                <w:b/>
                <w:i/>
              </w:rPr>
              <w:t>kadangi ES mažiausiai 1,4 mln. asmenų su negalia vis dar gyvena institucijose; kadangi ES institucijose gyvena ne mažiau kaip 292 848 vaikų, o daugumoje valstybių narių tai tebėra svarbi alternatyvios vaikų priežiūros dalis; kadangi institucijų gyventojai yra izoliuoti nuo platesnės bendruomenės ir negali pakankamai kontroliuoti savo gyvenimo ir jiems poveikį darančių sprendimų; kadangi, nepaisant to, kad Europos Sąjunga jau seniai įsipareigojusi vykdyti deinstitucionalizavimo procesą, vis dar reikia dėti pastangas tiek Europos, tiek nacionaliniu lygmenimis, kad pažeidžiamos grupės galėtų savarankiškai gyventi šeimos arba bendruomenės aplinkoje;</w:t>
            </w:r>
          </w:p>
        </w:tc>
      </w:tr>
    </w:tbl>
    <w:p w14:paraId="5BE1CC1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0604D1B" w14:textId="77777777" w:rsidR="00183AFA" w:rsidRPr="001B5F05" w:rsidRDefault="00183AFA" w:rsidP="00183AFA">
      <w:r w:rsidRPr="001B5F05">
        <w:rPr>
          <w:rStyle w:val="HideTWBExt"/>
        </w:rPr>
        <w:t>&lt;/Amend&gt;</w:t>
      </w:r>
    </w:p>
    <w:p w14:paraId="097AACC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90</w:t>
      </w:r>
      <w:r w:rsidRPr="001B5F05">
        <w:rPr>
          <w:rStyle w:val="HideTWBExt"/>
          <w:b w:val="0"/>
        </w:rPr>
        <w:t>&lt;/NumAm&gt;</w:t>
      </w:r>
    </w:p>
    <w:p w14:paraId="4241EE1C"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76587E67" w14:textId="77777777" w:rsidR="00183AFA" w:rsidRPr="001B5F05" w:rsidRDefault="00183AFA" w:rsidP="00183AFA">
      <w:pPr>
        <w:pStyle w:val="NormalBold"/>
      </w:pPr>
      <w:r w:rsidRPr="001B5F05">
        <w:rPr>
          <w:rStyle w:val="HideTWBExt"/>
          <w:b w:val="0"/>
        </w:rPr>
        <w:t>&lt;/RepeatBlock-By&gt;</w:t>
      </w:r>
    </w:p>
    <w:p w14:paraId="3BF628F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D8E1C70" w14:textId="77777777" w:rsidR="00183AFA" w:rsidRPr="001B5F05" w:rsidRDefault="00183AFA" w:rsidP="00183AFA">
      <w:pPr>
        <w:pStyle w:val="NormalBold"/>
      </w:pPr>
      <w:r w:rsidRPr="001B5F05">
        <w:rPr>
          <w:rStyle w:val="HideTWBExt"/>
          <w:b w:val="0"/>
        </w:rPr>
        <w:t>&lt;Article&gt;</w:t>
      </w:r>
      <w:r w:rsidRPr="001B5F05">
        <w:t>E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119615F" w14:textId="77777777" w:rsidTr="00183AFA">
        <w:trPr>
          <w:trHeight w:hRule="exact" w:val="240"/>
          <w:jc w:val="center"/>
        </w:trPr>
        <w:tc>
          <w:tcPr>
            <w:tcW w:w="9752" w:type="dxa"/>
            <w:gridSpan w:val="2"/>
            <w:tcBorders>
              <w:top w:val="nil"/>
              <w:left w:val="nil"/>
              <w:bottom w:val="nil"/>
              <w:right w:val="nil"/>
            </w:tcBorders>
          </w:tcPr>
          <w:p w14:paraId="7FE5E1EE" w14:textId="77777777" w:rsidR="00183AFA" w:rsidRPr="001B5F05" w:rsidRDefault="00183AFA" w:rsidP="00183AFA"/>
        </w:tc>
      </w:tr>
      <w:tr w:rsidR="00183AFA" w:rsidRPr="001B5F05" w14:paraId="67032AC7" w14:textId="77777777" w:rsidTr="00183AFA">
        <w:trPr>
          <w:trHeight w:val="240"/>
          <w:jc w:val="center"/>
        </w:trPr>
        <w:tc>
          <w:tcPr>
            <w:tcW w:w="4876" w:type="dxa"/>
            <w:tcBorders>
              <w:top w:val="nil"/>
              <w:left w:val="nil"/>
              <w:bottom w:val="nil"/>
              <w:right w:val="nil"/>
            </w:tcBorders>
          </w:tcPr>
          <w:p w14:paraId="35B9415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F0D9468" w14:textId="77777777" w:rsidR="00183AFA" w:rsidRPr="001B5F05" w:rsidRDefault="00183AFA" w:rsidP="00183AFA">
            <w:pPr>
              <w:pStyle w:val="AmColumnHeading"/>
            </w:pPr>
            <w:r w:rsidRPr="001B5F05">
              <w:t>Pakeitimas</w:t>
            </w:r>
          </w:p>
        </w:tc>
      </w:tr>
      <w:tr w:rsidR="00183AFA" w:rsidRPr="001B5F05" w14:paraId="54717DDA" w14:textId="77777777" w:rsidTr="00183AFA">
        <w:trPr>
          <w:jc w:val="center"/>
        </w:trPr>
        <w:tc>
          <w:tcPr>
            <w:tcW w:w="4876" w:type="dxa"/>
            <w:tcBorders>
              <w:top w:val="nil"/>
              <w:left w:val="nil"/>
              <w:bottom w:val="nil"/>
              <w:right w:val="nil"/>
            </w:tcBorders>
          </w:tcPr>
          <w:p w14:paraId="7F8CFBB1" w14:textId="77777777" w:rsidR="00183AFA" w:rsidRPr="001B5F05" w:rsidRDefault="00183AFA" w:rsidP="00183AFA">
            <w:pPr>
              <w:pStyle w:val="Normal6a"/>
            </w:pPr>
          </w:p>
        </w:tc>
        <w:tc>
          <w:tcPr>
            <w:tcW w:w="4876" w:type="dxa"/>
            <w:tcBorders>
              <w:top w:val="nil"/>
              <w:left w:val="nil"/>
              <w:bottom w:val="nil"/>
              <w:right w:val="nil"/>
            </w:tcBorders>
          </w:tcPr>
          <w:p w14:paraId="5EA0A89D" w14:textId="77777777" w:rsidR="00183AFA" w:rsidRPr="001B5F05" w:rsidRDefault="00183AFA" w:rsidP="00183AFA">
            <w:pPr>
              <w:pStyle w:val="Normal6a"/>
            </w:pPr>
            <w:r w:rsidRPr="001B5F05">
              <w:rPr>
                <w:b/>
                <w:i/>
              </w:rPr>
              <w:t>Ea.</w:t>
            </w:r>
            <w:r w:rsidRPr="001B5F05">
              <w:tab/>
            </w:r>
            <w:r w:rsidRPr="001B5F05">
              <w:rPr>
                <w:b/>
                <w:i/>
              </w:rPr>
              <w:t xml:space="preserve">kadangi ES ir valstybės narės yra įsipareigojusios savo piliečiams užtikrinti visuotinę galimybę gauti deramą būstą už prieinamą kainą laikantis pagrindinių teisių, be kita ko, įtvirtintų Europos socialinės chartijos 16, 30 ir 31 straipsniuose ir Europos socialinių teisių ramsčio 19 principe; kadangi dėl to per Europos semestrą turėtų būti sistemingai vertinamas būsto įperkamumas, benamystė ir energijos nepriteklius ir šie vertinimai turėtų virsti konkrečiomis konkrečioms šalims skirtomis </w:t>
            </w:r>
            <w:r w:rsidRPr="001B5F05">
              <w:rPr>
                <w:b/>
                <w:i/>
              </w:rPr>
              <w:lastRenderedPageBreak/>
              <w:t>rekomendacijomis ir investavimo prioritetais; kadangi būsto politika turi didelę makroekonominę svarbą ir turėtų būti tinkamai atspindėta ES ekonomikos valdymo sistemoje;</w:t>
            </w:r>
          </w:p>
        </w:tc>
      </w:tr>
    </w:tbl>
    <w:p w14:paraId="20F606D6"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9711623" w14:textId="77777777" w:rsidR="00183AFA" w:rsidRPr="001B5F05" w:rsidRDefault="00183AFA" w:rsidP="00183AFA">
      <w:r w:rsidRPr="001B5F05">
        <w:rPr>
          <w:rStyle w:val="HideTWBExt"/>
        </w:rPr>
        <w:t>&lt;/Amend&gt;</w:t>
      </w:r>
    </w:p>
    <w:p w14:paraId="226B00C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91</w:t>
      </w:r>
      <w:r w:rsidRPr="001B5F05">
        <w:rPr>
          <w:rStyle w:val="HideTWBExt"/>
          <w:b w:val="0"/>
        </w:rPr>
        <w:t>&lt;/NumAm&gt;</w:t>
      </w:r>
    </w:p>
    <w:p w14:paraId="7E089CE3"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2B77BA2F" w14:textId="77777777" w:rsidR="00183AFA" w:rsidRPr="001B5F05" w:rsidRDefault="00183AFA" w:rsidP="00183AFA">
      <w:pPr>
        <w:pStyle w:val="NormalBold"/>
      </w:pPr>
      <w:r w:rsidRPr="001B5F05">
        <w:rPr>
          <w:rStyle w:val="HideTWBExt"/>
          <w:b w:val="0"/>
        </w:rPr>
        <w:t>&lt;/RepeatBlock-By&gt;</w:t>
      </w:r>
    </w:p>
    <w:p w14:paraId="2B2E718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FC5C9FE" w14:textId="77777777" w:rsidR="00183AFA" w:rsidRPr="001B5F05" w:rsidRDefault="00183AFA" w:rsidP="00183AFA">
      <w:pPr>
        <w:pStyle w:val="NormalBold"/>
      </w:pPr>
      <w:r w:rsidRPr="001B5F05">
        <w:rPr>
          <w:rStyle w:val="HideTWBExt"/>
          <w:b w:val="0"/>
        </w:rPr>
        <w:t>&lt;Article&gt;</w:t>
      </w:r>
      <w:r w:rsidRPr="001B5F05">
        <w:t>E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863CF93" w14:textId="77777777" w:rsidTr="00183AFA">
        <w:trPr>
          <w:trHeight w:hRule="exact" w:val="240"/>
          <w:jc w:val="center"/>
        </w:trPr>
        <w:tc>
          <w:tcPr>
            <w:tcW w:w="9752" w:type="dxa"/>
            <w:gridSpan w:val="2"/>
            <w:tcBorders>
              <w:top w:val="nil"/>
              <w:left w:val="nil"/>
              <w:bottom w:val="nil"/>
              <w:right w:val="nil"/>
            </w:tcBorders>
          </w:tcPr>
          <w:p w14:paraId="51E2E479" w14:textId="77777777" w:rsidR="00183AFA" w:rsidRPr="001B5F05" w:rsidRDefault="00183AFA" w:rsidP="00183AFA"/>
        </w:tc>
      </w:tr>
      <w:tr w:rsidR="00183AFA" w:rsidRPr="001B5F05" w14:paraId="45B6BA20" w14:textId="77777777" w:rsidTr="00183AFA">
        <w:trPr>
          <w:trHeight w:val="240"/>
          <w:jc w:val="center"/>
        </w:trPr>
        <w:tc>
          <w:tcPr>
            <w:tcW w:w="4876" w:type="dxa"/>
            <w:tcBorders>
              <w:top w:val="nil"/>
              <w:left w:val="nil"/>
              <w:bottom w:val="nil"/>
              <w:right w:val="nil"/>
            </w:tcBorders>
          </w:tcPr>
          <w:p w14:paraId="781EF72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6FD125F" w14:textId="77777777" w:rsidR="00183AFA" w:rsidRPr="001B5F05" w:rsidRDefault="00183AFA" w:rsidP="00183AFA">
            <w:pPr>
              <w:pStyle w:val="AmColumnHeading"/>
            </w:pPr>
            <w:r w:rsidRPr="001B5F05">
              <w:t>Pakeitimas</w:t>
            </w:r>
          </w:p>
        </w:tc>
      </w:tr>
      <w:tr w:rsidR="00183AFA" w:rsidRPr="001B5F05" w14:paraId="30BE731C" w14:textId="77777777" w:rsidTr="00183AFA">
        <w:trPr>
          <w:jc w:val="center"/>
        </w:trPr>
        <w:tc>
          <w:tcPr>
            <w:tcW w:w="4876" w:type="dxa"/>
            <w:tcBorders>
              <w:top w:val="nil"/>
              <w:left w:val="nil"/>
              <w:bottom w:val="nil"/>
              <w:right w:val="nil"/>
            </w:tcBorders>
          </w:tcPr>
          <w:p w14:paraId="0E0F41E2" w14:textId="77777777" w:rsidR="00183AFA" w:rsidRPr="001B5F05" w:rsidRDefault="00183AFA" w:rsidP="00183AFA">
            <w:pPr>
              <w:pStyle w:val="Normal6a"/>
            </w:pPr>
          </w:p>
        </w:tc>
        <w:tc>
          <w:tcPr>
            <w:tcW w:w="4876" w:type="dxa"/>
            <w:tcBorders>
              <w:top w:val="nil"/>
              <w:left w:val="nil"/>
              <w:bottom w:val="nil"/>
              <w:right w:val="nil"/>
            </w:tcBorders>
          </w:tcPr>
          <w:p w14:paraId="7A5F2FEC" w14:textId="77777777" w:rsidR="00183AFA" w:rsidRPr="001B5F05" w:rsidRDefault="00183AFA" w:rsidP="00183AFA">
            <w:pPr>
              <w:pStyle w:val="Normal6a"/>
            </w:pPr>
            <w:r w:rsidRPr="001B5F05">
              <w:rPr>
                <w:b/>
                <w:i/>
              </w:rPr>
              <w:t>Ea.</w:t>
            </w:r>
            <w:r w:rsidRPr="001B5F05">
              <w:tab/>
            </w:r>
            <w:r w:rsidRPr="001B5F05">
              <w:rPr>
                <w:b/>
                <w:i/>
              </w:rPr>
              <w:t>kadangi demografiniai iššūkiai, pvz., visuomenės senėjimas, mažas gimstamumas ir gyventojų skaičiaus mažėjimas kaimo vietovėse, visų pirma darbuotojų išvykimas į miesto vietoves, daro neigiamą poveikį teritorinei sanglaudai, darbo rinkų veikimui ir socialinės apsaugos sistemų tvarumui, todėl didėja regioniniai skirtumai Sąjungoje; kadangi, kaip pabrėžta M. Draghi pranešime, tvarus augimas ir Europos konkurencingumas priklauso nuo švietimo ir mokymo sistemų pritaikymo prie kintančių įgūdžių poreikių, profesinio mokymo stiprinimo siekiant padidinti dirbančių gyventojų įtrauktį į darbo rinką;</w:t>
            </w:r>
          </w:p>
        </w:tc>
      </w:tr>
    </w:tbl>
    <w:p w14:paraId="1552D51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5C66824" w14:textId="77777777" w:rsidR="00183AFA" w:rsidRPr="001B5F05" w:rsidRDefault="00183AFA" w:rsidP="00183AFA">
      <w:r w:rsidRPr="001B5F05">
        <w:rPr>
          <w:rStyle w:val="HideTWBExt"/>
        </w:rPr>
        <w:t>&lt;/Amend&gt;</w:t>
      </w:r>
    </w:p>
    <w:p w14:paraId="4796062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92</w:t>
      </w:r>
      <w:r w:rsidRPr="001B5F05">
        <w:rPr>
          <w:rStyle w:val="HideTWBExt"/>
          <w:b w:val="0"/>
        </w:rPr>
        <w:t>&lt;/NumAm&gt;</w:t>
      </w:r>
    </w:p>
    <w:p w14:paraId="61777856"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3F50577B" w14:textId="77777777" w:rsidR="00183AFA" w:rsidRPr="001B5F05" w:rsidRDefault="00183AFA" w:rsidP="00183AFA">
      <w:pPr>
        <w:pStyle w:val="NormalBold"/>
      </w:pPr>
      <w:r w:rsidRPr="001B5F05">
        <w:rPr>
          <w:rStyle w:val="HideTWBExt"/>
          <w:b w:val="0"/>
        </w:rPr>
        <w:t>&lt;/RepeatBlock-By&gt;</w:t>
      </w:r>
    </w:p>
    <w:p w14:paraId="0838D42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73017DE" w14:textId="77777777" w:rsidR="00183AFA" w:rsidRPr="001B5F05" w:rsidRDefault="00183AFA" w:rsidP="00183AFA">
      <w:pPr>
        <w:pStyle w:val="NormalBold"/>
      </w:pPr>
      <w:r w:rsidRPr="001B5F05">
        <w:rPr>
          <w:rStyle w:val="HideTWBExt"/>
          <w:b w:val="0"/>
        </w:rPr>
        <w:t>&lt;Article&gt;</w:t>
      </w:r>
      <w:r w:rsidRPr="001B5F05">
        <w:t>E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C6023A7" w14:textId="77777777" w:rsidTr="00183AFA">
        <w:trPr>
          <w:trHeight w:hRule="exact" w:val="240"/>
          <w:jc w:val="center"/>
        </w:trPr>
        <w:tc>
          <w:tcPr>
            <w:tcW w:w="9752" w:type="dxa"/>
            <w:gridSpan w:val="2"/>
            <w:tcBorders>
              <w:top w:val="nil"/>
              <w:left w:val="nil"/>
              <w:bottom w:val="nil"/>
              <w:right w:val="nil"/>
            </w:tcBorders>
          </w:tcPr>
          <w:p w14:paraId="5B10537F" w14:textId="77777777" w:rsidR="00183AFA" w:rsidRPr="001B5F05" w:rsidRDefault="00183AFA" w:rsidP="00183AFA"/>
        </w:tc>
      </w:tr>
      <w:tr w:rsidR="00183AFA" w:rsidRPr="001B5F05" w14:paraId="1F3E40AC" w14:textId="77777777" w:rsidTr="00183AFA">
        <w:trPr>
          <w:trHeight w:val="240"/>
          <w:jc w:val="center"/>
        </w:trPr>
        <w:tc>
          <w:tcPr>
            <w:tcW w:w="4876" w:type="dxa"/>
            <w:tcBorders>
              <w:top w:val="nil"/>
              <w:left w:val="nil"/>
              <w:bottom w:val="nil"/>
              <w:right w:val="nil"/>
            </w:tcBorders>
          </w:tcPr>
          <w:p w14:paraId="2F44827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24D6C3C" w14:textId="77777777" w:rsidR="00183AFA" w:rsidRPr="001B5F05" w:rsidRDefault="00183AFA" w:rsidP="00183AFA">
            <w:pPr>
              <w:pStyle w:val="AmColumnHeading"/>
            </w:pPr>
            <w:r w:rsidRPr="001B5F05">
              <w:t>Pakeitimas</w:t>
            </w:r>
          </w:p>
        </w:tc>
      </w:tr>
      <w:tr w:rsidR="00183AFA" w:rsidRPr="001B5F05" w14:paraId="033C3FA7" w14:textId="77777777" w:rsidTr="00183AFA">
        <w:trPr>
          <w:jc w:val="center"/>
        </w:trPr>
        <w:tc>
          <w:tcPr>
            <w:tcW w:w="4876" w:type="dxa"/>
            <w:tcBorders>
              <w:top w:val="nil"/>
              <w:left w:val="nil"/>
              <w:bottom w:val="nil"/>
              <w:right w:val="nil"/>
            </w:tcBorders>
          </w:tcPr>
          <w:p w14:paraId="3243B82A" w14:textId="77777777" w:rsidR="00183AFA" w:rsidRPr="001B5F05" w:rsidRDefault="00183AFA" w:rsidP="00183AFA">
            <w:pPr>
              <w:pStyle w:val="Normal6a"/>
            </w:pPr>
          </w:p>
        </w:tc>
        <w:tc>
          <w:tcPr>
            <w:tcW w:w="4876" w:type="dxa"/>
            <w:tcBorders>
              <w:top w:val="nil"/>
              <w:left w:val="nil"/>
              <w:bottom w:val="nil"/>
              <w:right w:val="nil"/>
            </w:tcBorders>
          </w:tcPr>
          <w:p w14:paraId="6AFCE724" w14:textId="77777777" w:rsidR="00183AFA" w:rsidRPr="001B5F05" w:rsidRDefault="00183AFA" w:rsidP="00183AFA">
            <w:pPr>
              <w:pStyle w:val="Normal6a"/>
            </w:pPr>
            <w:r w:rsidRPr="001B5F05">
              <w:rPr>
                <w:b/>
                <w:i/>
              </w:rPr>
              <w:t>Ea.</w:t>
            </w:r>
            <w:r w:rsidRPr="001B5F05">
              <w:tab/>
            </w:r>
            <w:r w:rsidRPr="001B5F05">
              <w:rPr>
                <w:b/>
                <w:i/>
              </w:rPr>
              <w:t>kadangi energijos nepriteklius tebėra didelė problema ES – 2023 m. apie 10,6 proc. gyventojų nurodė, kad negalėjo tinkamai apšildyti savo namų, o tai yra 1,3 proc. daugiau, palyginti su 2022 m.; kadangi iš platesnių rodiklių matyti, kad 8–16 proc. europiečių susiduria su sunkumais įpirkti pagrindines energetikos paslaugas, o tai rodo nuolatines ir struktūrines įperkamumo problemas</w:t>
            </w:r>
            <w:r w:rsidRPr="001B5F05">
              <w:rPr>
                <w:b/>
                <w:i/>
                <w:vertAlign w:val="superscript"/>
              </w:rPr>
              <w:t>2a</w:t>
            </w:r>
            <w:r w:rsidRPr="001B5F05">
              <w:rPr>
                <w:b/>
                <w:i/>
              </w:rPr>
              <w:t>;</w:t>
            </w:r>
          </w:p>
        </w:tc>
      </w:tr>
      <w:tr w:rsidR="00183AFA" w:rsidRPr="001B5F05" w14:paraId="228400E3" w14:textId="77777777" w:rsidTr="00183AFA">
        <w:trPr>
          <w:jc w:val="center"/>
        </w:trPr>
        <w:tc>
          <w:tcPr>
            <w:tcW w:w="4876" w:type="dxa"/>
            <w:tcBorders>
              <w:top w:val="nil"/>
              <w:left w:val="nil"/>
              <w:bottom w:val="nil"/>
              <w:right w:val="nil"/>
            </w:tcBorders>
          </w:tcPr>
          <w:p w14:paraId="3962889D" w14:textId="77777777" w:rsidR="00183AFA" w:rsidRPr="001B5F05" w:rsidRDefault="00183AFA" w:rsidP="00183AFA"/>
        </w:tc>
        <w:tc>
          <w:tcPr>
            <w:tcW w:w="4876" w:type="dxa"/>
            <w:tcBorders>
              <w:top w:val="nil"/>
              <w:left w:val="nil"/>
              <w:bottom w:val="nil"/>
              <w:right w:val="nil"/>
            </w:tcBorders>
          </w:tcPr>
          <w:p w14:paraId="141FC98E" w14:textId="77777777" w:rsidR="00183AFA" w:rsidRPr="001B5F05" w:rsidRDefault="00183AFA" w:rsidP="00183AFA">
            <w:pPr>
              <w:pStyle w:val="Normal6a"/>
            </w:pPr>
            <w:r w:rsidRPr="001B5F05">
              <w:rPr>
                <w:b/>
                <w:i/>
              </w:rPr>
              <w:t>_________________</w:t>
            </w:r>
          </w:p>
        </w:tc>
      </w:tr>
      <w:tr w:rsidR="00183AFA" w:rsidRPr="001B5F05" w14:paraId="14452E25" w14:textId="77777777" w:rsidTr="00183AFA">
        <w:trPr>
          <w:jc w:val="center"/>
        </w:trPr>
        <w:tc>
          <w:tcPr>
            <w:tcW w:w="4876" w:type="dxa"/>
            <w:tcBorders>
              <w:top w:val="nil"/>
              <w:left w:val="nil"/>
              <w:bottom w:val="nil"/>
              <w:right w:val="nil"/>
            </w:tcBorders>
          </w:tcPr>
          <w:p w14:paraId="3D22D610" w14:textId="77777777" w:rsidR="00183AFA" w:rsidRPr="001B5F05" w:rsidRDefault="00183AFA" w:rsidP="00183AFA"/>
        </w:tc>
        <w:tc>
          <w:tcPr>
            <w:tcW w:w="4876" w:type="dxa"/>
            <w:tcBorders>
              <w:top w:val="nil"/>
              <w:left w:val="nil"/>
              <w:bottom w:val="nil"/>
              <w:right w:val="nil"/>
            </w:tcBorders>
          </w:tcPr>
          <w:p w14:paraId="7C7AF63B" w14:textId="77777777" w:rsidR="00183AFA" w:rsidRPr="001B5F05" w:rsidRDefault="00183AFA" w:rsidP="00183AFA">
            <w:pPr>
              <w:pStyle w:val="Normal6a"/>
            </w:pPr>
            <w:r w:rsidRPr="001B5F05">
              <w:rPr>
                <w:b/>
                <w:i/>
                <w:vertAlign w:val="superscript"/>
              </w:rPr>
              <w:t>2a</w:t>
            </w:r>
            <w:r w:rsidRPr="001B5F05">
              <w:t xml:space="preserve"> </w:t>
            </w:r>
            <w:r w:rsidRPr="001B5F05">
              <w:rPr>
                <w:b/>
                <w:i/>
              </w:rPr>
              <w:t>https://ec.europa.eu/eurostat/web/products-eurostat-news/w/ddn-20250123-2, https://joint-research-centre.ec.europa.eu/jrc-news-and-updates/whos-energy-poor-eu-its-more-complex-it-seems-2024-09-25_en.</w:t>
            </w:r>
          </w:p>
        </w:tc>
      </w:tr>
    </w:tbl>
    <w:p w14:paraId="3D080CE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8E383A8" w14:textId="77777777" w:rsidR="00183AFA" w:rsidRPr="001B5F05" w:rsidRDefault="00183AFA" w:rsidP="00183AFA">
      <w:r w:rsidRPr="001B5F05">
        <w:rPr>
          <w:rStyle w:val="HideTWBExt"/>
        </w:rPr>
        <w:t>&lt;/Amend&gt;</w:t>
      </w:r>
    </w:p>
    <w:p w14:paraId="4B3EB56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93</w:t>
      </w:r>
      <w:r w:rsidRPr="001B5F05">
        <w:rPr>
          <w:rStyle w:val="HideTWBExt"/>
          <w:b w:val="0"/>
        </w:rPr>
        <w:t>&lt;/NumAm&gt;</w:t>
      </w:r>
    </w:p>
    <w:p w14:paraId="3FC1DD27"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0B4DE582" w14:textId="77777777" w:rsidR="00183AFA" w:rsidRPr="001B5F05" w:rsidRDefault="00183AFA" w:rsidP="00183AFA">
      <w:pPr>
        <w:pStyle w:val="NormalBold"/>
      </w:pPr>
      <w:r w:rsidRPr="001B5F05">
        <w:rPr>
          <w:rStyle w:val="HideTWBExt"/>
          <w:b w:val="0"/>
        </w:rPr>
        <w:t>&lt;/RepeatBlock-By&gt;</w:t>
      </w:r>
    </w:p>
    <w:p w14:paraId="466A528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7EC64D2" w14:textId="77777777" w:rsidR="00183AFA" w:rsidRPr="001B5F05" w:rsidRDefault="00183AFA" w:rsidP="00183AFA">
      <w:pPr>
        <w:pStyle w:val="NormalBold"/>
      </w:pPr>
      <w:r w:rsidRPr="001B5F05">
        <w:rPr>
          <w:rStyle w:val="HideTWBExt"/>
          <w:b w:val="0"/>
        </w:rPr>
        <w:t>&lt;Article&gt;</w:t>
      </w:r>
      <w:r w:rsidRPr="001B5F05">
        <w:t>E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DEA9681" w14:textId="77777777" w:rsidTr="00183AFA">
        <w:trPr>
          <w:trHeight w:hRule="exact" w:val="240"/>
          <w:jc w:val="center"/>
        </w:trPr>
        <w:tc>
          <w:tcPr>
            <w:tcW w:w="9752" w:type="dxa"/>
            <w:gridSpan w:val="2"/>
            <w:tcBorders>
              <w:top w:val="nil"/>
              <w:left w:val="nil"/>
              <w:bottom w:val="nil"/>
              <w:right w:val="nil"/>
            </w:tcBorders>
          </w:tcPr>
          <w:p w14:paraId="42E4C872" w14:textId="77777777" w:rsidR="00183AFA" w:rsidRPr="001B5F05" w:rsidRDefault="00183AFA" w:rsidP="00183AFA"/>
        </w:tc>
      </w:tr>
      <w:tr w:rsidR="00183AFA" w:rsidRPr="001B5F05" w14:paraId="0784D5D9" w14:textId="77777777" w:rsidTr="00183AFA">
        <w:trPr>
          <w:trHeight w:val="240"/>
          <w:jc w:val="center"/>
        </w:trPr>
        <w:tc>
          <w:tcPr>
            <w:tcW w:w="4876" w:type="dxa"/>
            <w:tcBorders>
              <w:top w:val="nil"/>
              <w:left w:val="nil"/>
              <w:bottom w:val="nil"/>
              <w:right w:val="nil"/>
            </w:tcBorders>
          </w:tcPr>
          <w:p w14:paraId="0B9CAB9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46F2901" w14:textId="77777777" w:rsidR="00183AFA" w:rsidRPr="001B5F05" w:rsidRDefault="00183AFA" w:rsidP="00183AFA">
            <w:pPr>
              <w:pStyle w:val="AmColumnHeading"/>
            </w:pPr>
            <w:r w:rsidRPr="001B5F05">
              <w:t>Pakeitimas</w:t>
            </w:r>
          </w:p>
        </w:tc>
      </w:tr>
      <w:tr w:rsidR="00183AFA" w:rsidRPr="001B5F05" w14:paraId="04961C0D" w14:textId="77777777" w:rsidTr="00183AFA">
        <w:trPr>
          <w:jc w:val="center"/>
        </w:trPr>
        <w:tc>
          <w:tcPr>
            <w:tcW w:w="4876" w:type="dxa"/>
            <w:tcBorders>
              <w:top w:val="nil"/>
              <w:left w:val="nil"/>
              <w:bottom w:val="nil"/>
              <w:right w:val="nil"/>
            </w:tcBorders>
          </w:tcPr>
          <w:p w14:paraId="0E0C8814" w14:textId="77777777" w:rsidR="00183AFA" w:rsidRPr="001B5F05" w:rsidRDefault="00183AFA" w:rsidP="00183AFA">
            <w:pPr>
              <w:pStyle w:val="Normal6a"/>
            </w:pPr>
          </w:p>
        </w:tc>
        <w:tc>
          <w:tcPr>
            <w:tcW w:w="4876" w:type="dxa"/>
            <w:tcBorders>
              <w:top w:val="nil"/>
              <w:left w:val="nil"/>
              <w:bottom w:val="nil"/>
              <w:right w:val="nil"/>
            </w:tcBorders>
          </w:tcPr>
          <w:p w14:paraId="11CD1B1F" w14:textId="77777777" w:rsidR="00183AFA" w:rsidRPr="001B5F05" w:rsidRDefault="00183AFA" w:rsidP="00183AFA">
            <w:pPr>
              <w:pStyle w:val="Normal6a"/>
            </w:pPr>
            <w:r w:rsidRPr="001B5F05">
              <w:rPr>
                <w:b/>
                <w:i/>
              </w:rPr>
              <w:t>Ea.</w:t>
            </w:r>
            <w:r w:rsidRPr="001B5F05">
              <w:tab/>
            </w:r>
            <w:r w:rsidRPr="001B5F05">
              <w:rPr>
                <w:b/>
                <w:i/>
              </w:rPr>
              <w:t>kadangi konkrečioms šalims skirtose ataskaitose turėtų būti atsižvelgiama į tai, kaip žemos namų ūkių energijos kainos padeda užkirsti kelią šeimų patekimui į skurdo spąstus;</w:t>
            </w:r>
          </w:p>
        </w:tc>
      </w:tr>
    </w:tbl>
    <w:p w14:paraId="0DBEE38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F2AC253" w14:textId="77777777" w:rsidR="00183AFA" w:rsidRPr="001B5F05" w:rsidRDefault="00183AFA" w:rsidP="00183AFA">
      <w:r w:rsidRPr="001B5F05">
        <w:rPr>
          <w:rStyle w:val="HideTWBExt"/>
        </w:rPr>
        <w:t>&lt;/Amend&gt;</w:t>
      </w:r>
    </w:p>
    <w:p w14:paraId="566DCAA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94</w:t>
      </w:r>
      <w:r w:rsidRPr="001B5F05">
        <w:rPr>
          <w:rStyle w:val="HideTWBExt"/>
          <w:b w:val="0"/>
        </w:rPr>
        <w:t>&lt;/NumAm&gt;</w:t>
      </w:r>
    </w:p>
    <w:p w14:paraId="4D048D6F"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42B2C593" w14:textId="77777777" w:rsidR="00183AFA" w:rsidRPr="001B5F05" w:rsidRDefault="00183AFA" w:rsidP="00183AFA">
      <w:pPr>
        <w:pStyle w:val="NormalBold"/>
      </w:pPr>
      <w:r w:rsidRPr="001B5F05">
        <w:rPr>
          <w:rStyle w:val="HideTWBExt"/>
          <w:b w:val="0"/>
        </w:rPr>
        <w:t>&lt;/RepeatBlock-By&gt;</w:t>
      </w:r>
    </w:p>
    <w:p w14:paraId="5F52619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67762E7" w14:textId="77777777" w:rsidR="00183AFA" w:rsidRPr="001B5F05" w:rsidRDefault="00183AFA" w:rsidP="00183AFA">
      <w:pPr>
        <w:pStyle w:val="NormalBold"/>
      </w:pPr>
      <w:r w:rsidRPr="001B5F05">
        <w:rPr>
          <w:rStyle w:val="HideTWBExt"/>
          <w:b w:val="0"/>
        </w:rPr>
        <w:t>&lt;Article&gt;</w:t>
      </w:r>
      <w:r w:rsidRPr="001B5F05">
        <w:t>E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0F659DF" w14:textId="77777777" w:rsidTr="00183AFA">
        <w:trPr>
          <w:trHeight w:hRule="exact" w:val="240"/>
          <w:jc w:val="center"/>
        </w:trPr>
        <w:tc>
          <w:tcPr>
            <w:tcW w:w="9752" w:type="dxa"/>
            <w:gridSpan w:val="2"/>
            <w:tcBorders>
              <w:top w:val="nil"/>
              <w:left w:val="nil"/>
              <w:bottom w:val="nil"/>
              <w:right w:val="nil"/>
            </w:tcBorders>
          </w:tcPr>
          <w:p w14:paraId="5D1A31D3" w14:textId="77777777" w:rsidR="00183AFA" w:rsidRPr="001B5F05" w:rsidRDefault="00183AFA" w:rsidP="00183AFA"/>
        </w:tc>
      </w:tr>
      <w:tr w:rsidR="00183AFA" w:rsidRPr="001B5F05" w14:paraId="01363E38" w14:textId="77777777" w:rsidTr="00183AFA">
        <w:trPr>
          <w:trHeight w:val="240"/>
          <w:jc w:val="center"/>
        </w:trPr>
        <w:tc>
          <w:tcPr>
            <w:tcW w:w="4876" w:type="dxa"/>
            <w:tcBorders>
              <w:top w:val="nil"/>
              <w:left w:val="nil"/>
              <w:bottom w:val="nil"/>
              <w:right w:val="nil"/>
            </w:tcBorders>
          </w:tcPr>
          <w:p w14:paraId="15E2A146"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3251A511" w14:textId="77777777" w:rsidR="00183AFA" w:rsidRPr="001B5F05" w:rsidRDefault="00183AFA" w:rsidP="00183AFA">
            <w:pPr>
              <w:pStyle w:val="AmColumnHeading"/>
            </w:pPr>
            <w:r w:rsidRPr="001B5F05">
              <w:t>Pakeitimas</w:t>
            </w:r>
          </w:p>
        </w:tc>
      </w:tr>
      <w:tr w:rsidR="00183AFA" w:rsidRPr="001B5F05" w14:paraId="74D86710" w14:textId="77777777" w:rsidTr="00183AFA">
        <w:trPr>
          <w:jc w:val="center"/>
        </w:trPr>
        <w:tc>
          <w:tcPr>
            <w:tcW w:w="4876" w:type="dxa"/>
            <w:tcBorders>
              <w:top w:val="nil"/>
              <w:left w:val="nil"/>
              <w:bottom w:val="nil"/>
              <w:right w:val="nil"/>
            </w:tcBorders>
          </w:tcPr>
          <w:p w14:paraId="18FD90EF" w14:textId="77777777" w:rsidR="00183AFA" w:rsidRPr="001B5F05" w:rsidRDefault="00183AFA" w:rsidP="00183AFA">
            <w:pPr>
              <w:pStyle w:val="Normal6a"/>
            </w:pPr>
          </w:p>
        </w:tc>
        <w:tc>
          <w:tcPr>
            <w:tcW w:w="4876" w:type="dxa"/>
            <w:tcBorders>
              <w:top w:val="nil"/>
              <w:left w:val="nil"/>
              <w:bottom w:val="nil"/>
              <w:right w:val="nil"/>
            </w:tcBorders>
          </w:tcPr>
          <w:p w14:paraId="52ADE935" w14:textId="77777777" w:rsidR="00183AFA" w:rsidRPr="001B5F05" w:rsidRDefault="00183AFA" w:rsidP="00183AFA">
            <w:pPr>
              <w:pStyle w:val="Normal6a"/>
            </w:pPr>
            <w:r w:rsidRPr="001B5F05">
              <w:rPr>
                <w:b/>
                <w:i/>
              </w:rPr>
              <w:t>Eb.</w:t>
            </w:r>
            <w:r w:rsidRPr="001B5F05">
              <w:tab/>
            </w:r>
            <w:r w:rsidRPr="001B5F05">
              <w:rPr>
                <w:b/>
                <w:i/>
              </w:rPr>
              <w:t>kadangi nauja skaitmeninė ekonomika gali teikti naudą visai visuomenei, pagerindama gyvenimo kokybę ir darbo sąlygas ir sukurdama naujas užimtumo galimybes; kadangi tikimasi, kad skaitmeninimas, robotizacija, automatizavimas ir dirbtinis intelektas bus naudingi piliečiams ir visuomenei, nes pagerins gyvenimo kokybę ir sukurs naujų užimtumo galimybių, tačiau jie kelia ir tam tikrą riziką bei problemų, kurias būtina spręsti; kadangi socialinis dialogas darbo vietoje dėl DI priėmimo ir diegimo ir susijęs darbuotojų mokymas turi didelių pranašumų</w:t>
            </w:r>
            <w:r w:rsidRPr="001B5F05">
              <w:rPr>
                <w:b/>
                <w:i/>
                <w:vertAlign w:val="superscript"/>
              </w:rPr>
              <w:t>3a</w:t>
            </w:r>
            <w:r w:rsidRPr="001B5F05">
              <w:rPr>
                <w:b/>
                <w:i/>
              </w:rPr>
              <w:t>;</w:t>
            </w:r>
          </w:p>
        </w:tc>
      </w:tr>
      <w:tr w:rsidR="00183AFA" w:rsidRPr="001B5F05" w14:paraId="2379A095" w14:textId="77777777" w:rsidTr="00183AFA">
        <w:trPr>
          <w:jc w:val="center"/>
        </w:trPr>
        <w:tc>
          <w:tcPr>
            <w:tcW w:w="4876" w:type="dxa"/>
            <w:tcBorders>
              <w:top w:val="nil"/>
              <w:left w:val="nil"/>
              <w:bottom w:val="nil"/>
              <w:right w:val="nil"/>
            </w:tcBorders>
          </w:tcPr>
          <w:p w14:paraId="2CF6BA03" w14:textId="77777777" w:rsidR="00183AFA" w:rsidRPr="001B5F05" w:rsidRDefault="00183AFA" w:rsidP="00183AFA"/>
        </w:tc>
        <w:tc>
          <w:tcPr>
            <w:tcW w:w="4876" w:type="dxa"/>
            <w:tcBorders>
              <w:top w:val="nil"/>
              <w:left w:val="nil"/>
              <w:bottom w:val="nil"/>
              <w:right w:val="nil"/>
            </w:tcBorders>
          </w:tcPr>
          <w:p w14:paraId="104ADFD5" w14:textId="77777777" w:rsidR="00183AFA" w:rsidRPr="001B5F05" w:rsidRDefault="00183AFA" w:rsidP="00183AFA">
            <w:pPr>
              <w:pStyle w:val="Normal6a"/>
            </w:pPr>
            <w:r w:rsidRPr="001B5F05">
              <w:rPr>
                <w:b/>
                <w:i/>
              </w:rPr>
              <w:t>_________________</w:t>
            </w:r>
          </w:p>
        </w:tc>
      </w:tr>
      <w:tr w:rsidR="00183AFA" w:rsidRPr="001B5F05" w14:paraId="0170296F" w14:textId="77777777" w:rsidTr="00183AFA">
        <w:trPr>
          <w:jc w:val="center"/>
        </w:trPr>
        <w:tc>
          <w:tcPr>
            <w:tcW w:w="4876" w:type="dxa"/>
            <w:tcBorders>
              <w:top w:val="nil"/>
              <w:left w:val="nil"/>
              <w:bottom w:val="nil"/>
              <w:right w:val="nil"/>
            </w:tcBorders>
          </w:tcPr>
          <w:p w14:paraId="0C12426F" w14:textId="77777777" w:rsidR="00183AFA" w:rsidRPr="001B5F05" w:rsidRDefault="00183AFA" w:rsidP="00183AFA"/>
        </w:tc>
        <w:tc>
          <w:tcPr>
            <w:tcW w:w="4876" w:type="dxa"/>
            <w:tcBorders>
              <w:top w:val="nil"/>
              <w:left w:val="nil"/>
              <w:bottom w:val="nil"/>
              <w:right w:val="nil"/>
            </w:tcBorders>
          </w:tcPr>
          <w:p w14:paraId="338B48AF" w14:textId="77777777" w:rsidR="00183AFA" w:rsidRPr="001B5F05" w:rsidRDefault="00183AFA" w:rsidP="00183AFA">
            <w:pPr>
              <w:pStyle w:val="Normal6a"/>
            </w:pPr>
            <w:r w:rsidRPr="001B5F05">
              <w:rPr>
                <w:b/>
                <w:i/>
                <w:vertAlign w:val="superscript"/>
              </w:rPr>
              <w:t>3a</w:t>
            </w:r>
            <w:r w:rsidRPr="001B5F05">
              <w:t xml:space="preserve"> </w:t>
            </w:r>
            <w:r w:rsidRPr="001B5F05">
              <w:rPr>
                <w:b/>
                <w:i/>
              </w:rPr>
              <w:t>EUROFUND (2026 m., dar nepaskelbta), 2024 m. Europos darbo sąlygų tyrimas.</w:t>
            </w:r>
            <w:r w:rsidRPr="001B5F05">
              <w:t>:</w:t>
            </w:r>
            <w:r w:rsidRPr="001B5F05">
              <w:rPr>
                <w:b/>
                <w:i/>
              </w:rPr>
              <w:t xml:space="preserve"> Apžvalginė ataskaita | EUROFUND</w:t>
            </w:r>
          </w:p>
        </w:tc>
      </w:tr>
    </w:tbl>
    <w:p w14:paraId="46F2423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6E32F57" w14:textId="77777777" w:rsidR="00183AFA" w:rsidRPr="001B5F05" w:rsidRDefault="00183AFA" w:rsidP="00183AFA">
      <w:r w:rsidRPr="001B5F05">
        <w:rPr>
          <w:rStyle w:val="HideTWBExt"/>
        </w:rPr>
        <w:t>&lt;/Amend&gt;</w:t>
      </w:r>
    </w:p>
    <w:p w14:paraId="649C0F7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95</w:t>
      </w:r>
      <w:r w:rsidRPr="001B5F05">
        <w:rPr>
          <w:rStyle w:val="HideTWBExt"/>
          <w:b w:val="0"/>
        </w:rPr>
        <w:t>&lt;/NumAm&gt;</w:t>
      </w:r>
    </w:p>
    <w:p w14:paraId="520A59E4"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72275DDC" w14:textId="77777777" w:rsidR="00183AFA" w:rsidRPr="001B5F05" w:rsidRDefault="00183AFA" w:rsidP="00183AFA">
      <w:pPr>
        <w:pStyle w:val="NormalBold"/>
      </w:pPr>
      <w:r w:rsidRPr="001B5F05">
        <w:rPr>
          <w:rStyle w:val="HideTWBExt"/>
          <w:b w:val="0"/>
        </w:rPr>
        <w:t>&lt;/RepeatBlock-By&gt;</w:t>
      </w:r>
    </w:p>
    <w:p w14:paraId="6B48BF8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0E95D29" w14:textId="77777777" w:rsidR="00183AFA" w:rsidRPr="001B5F05" w:rsidRDefault="00183AFA" w:rsidP="00183AFA">
      <w:pPr>
        <w:pStyle w:val="NormalBold"/>
      </w:pPr>
      <w:r w:rsidRPr="001B5F05">
        <w:rPr>
          <w:rStyle w:val="HideTWBExt"/>
          <w:b w:val="0"/>
        </w:rPr>
        <w:t>&lt;Article&gt;</w:t>
      </w:r>
      <w:r w:rsidRPr="001B5F05">
        <w:t>E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A27209F" w14:textId="77777777" w:rsidTr="00183AFA">
        <w:trPr>
          <w:trHeight w:hRule="exact" w:val="240"/>
          <w:jc w:val="center"/>
        </w:trPr>
        <w:tc>
          <w:tcPr>
            <w:tcW w:w="9752" w:type="dxa"/>
            <w:gridSpan w:val="2"/>
            <w:tcBorders>
              <w:top w:val="nil"/>
              <w:left w:val="nil"/>
              <w:bottom w:val="nil"/>
              <w:right w:val="nil"/>
            </w:tcBorders>
          </w:tcPr>
          <w:p w14:paraId="73A7DF1C" w14:textId="77777777" w:rsidR="00183AFA" w:rsidRPr="001B5F05" w:rsidRDefault="00183AFA" w:rsidP="00183AFA"/>
        </w:tc>
      </w:tr>
      <w:tr w:rsidR="00183AFA" w:rsidRPr="001B5F05" w14:paraId="73BE5216" w14:textId="77777777" w:rsidTr="00183AFA">
        <w:trPr>
          <w:trHeight w:val="240"/>
          <w:jc w:val="center"/>
        </w:trPr>
        <w:tc>
          <w:tcPr>
            <w:tcW w:w="4876" w:type="dxa"/>
            <w:tcBorders>
              <w:top w:val="nil"/>
              <w:left w:val="nil"/>
              <w:bottom w:val="nil"/>
              <w:right w:val="nil"/>
            </w:tcBorders>
          </w:tcPr>
          <w:p w14:paraId="1A1B398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17A8147" w14:textId="77777777" w:rsidR="00183AFA" w:rsidRPr="001B5F05" w:rsidRDefault="00183AFA" w:rsidP="00183AFA">
            <w:pPr>
              <w:pStyle w:val="AmColumnHeading"/>
            </w:pPr>
            <w:r w:rsidRPr="001B5F05">
              <w:t>Pakeitimas</w:t>
            </w:r>
          </w:p>
        </w:tc>
      </w:tr>
      <w:tr w:rsidR="00183AFA" w:rsidRPr="001B5F05" w14:paraId="233DD9A7" w14:textId="77777777" w:rsidTr="00183AFA">
        <w:trPr>
          <w:jc w:val="center"/>
        </w:trPr>
        <w:tc>
          <w:tcPr>
            <w:tcW w:w="4876" w:type="dxa"/>
            <w:tcBorders>
              <w:top w:val="nil"/>
              <w:left w:val="nil"/>
              <w:bottom w:val="nil"/>
              <w:right w:val="nil"/>
            </w:tcBorders>
          </w:tcPr>
          <w:p w14:paraId="67601944" w14:textId="77777777" w:rsidR="00183AFA" w:rsidRPr="001B5F05" w:rsidRDefault="00183AFA" w:rsidP="00183AFA">
            <w:pPr>
              <w:pStyle w:val="Normal6a"/>
            </w:pPr>
          </w:p>
        </w:tc>
        <w:tc>
          <w:tcPr>
            <w:tcW w:w="4876" w:type="dxa"/>
            <w:tcBorders>
              <w:top w:val="nil"/>
              <w:left w:val="nil"/>
              <w:bottom w:val="nil"/>
              <w:right w:val="nil"/>
            </w:tcBorders>
          </w:tcPr>
          <w:p w14:paraId="6CB62888" w14:textId="77777777" w:rsidR="00183AFA" w:rsidRPr="001B5F05" w:rsidRDefault="00183AFA" w:rsidP="00183AFA">
            <w:pPr>
              <w:pStyle w:val="Normal6a"/>
            </w:pPr>
            <w:r w:rsidRPr="001B5F05">
              <w:rPr>
                <w:b/>
                <w:i/>
              </w:rPr>
              <w:t>Eb.</w:t>
            </w:r>
            <w:r w:rsidRPr="001B5F05">
              <w:tab/>
            </w:r>
            <w:r w:rsidRPr="001B5F05">
              <w:rPr>
                <w:b/>
                <w:i/>
              </w:rPr>
              <w:t xml:space="preserve">kadangi E. Lettos pranešime įspėjama apie mažėjantį gimstamumą ir pabrėžiama, kad reikia sukurti paramos šeimoms sistemą, kuri būtų integracinio augimo strategijos, atitinkančios Europos socialinių teisių ramstį, dalis; kadangi jame taip pat pabrėžiama, kad laisvas asmenų judėjimas tebėra mažiausiai išvystyta laisvė, ir raginama mažinti profesinio judumo kliūtis, kartu sprendžiant teritorinio disbalanso problemą ir užtikrinant teisę gyventi šalyje </w:t>
            </w:r>
            <w:r w:rsidRPr="001B5F05">
              <w:rPr>
                <w:b/>
                <w:i/>
              </w:rPr>
              <w:lastRenderedPageBreak/>
              <w:t>vykdant politiką, kuria skatinama teisė pasilikti;</w:t>
            </w:r>
          </w:p>
        </w:tc>
      </w:tr>
    </w:tbl>
    <w:p w14:paraId="16D3930B"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DBCC963" w14:textId="77777777" w:rsidR="00183AFA" w:rsidRPr="001B5F05" w:rsidRDefault="00183AFA" w:rsidP="00183AFA">
      <w:r w:rsidRPr="001B5F05">
        <w:rPr>
          <w:rStyle w:val="HideTWBExt"/>
        </w:rPr>
        <w:t>&lt;/Amend&gt;</w:t>
      </w:r>
    </w:p>
    <w:p w14:paraId="5E86C43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96</w:t>
      </w:r>
      <w:r w:rsidRPr="001B5F05">
        <w:rPr>
          <w:rStyle w:val="HideTWBExt"/>
          <w:b w:val="0"/>
        </w:rPr>
        <w:t>&lt;/NumAm&gt;</w:t>
      </w:r>
    </w:p>
    <w:p w14:paraId="732339DD"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96FCE18" w14:textId="77777777" w:rsidR="00183AFA" w:rsidRPr="001B5F05" w:rsidRDefault="00183AFA" w:rsidP="00183AFA">
      <w:pPr>
        <w:pStyle w:val="NormalBold"/>
      </w:pPr>
      <w:r w:rsidRPr="001B5F05">
        <w:rPr>
          <w:rStyle w:val="HideTWBExt"/>
          <w:b w:val="0"/>
        </w:rPr>
        <w:t>&lt;/RepeatBlock-By&gt;</w:t>
      </w:r>
    </w:p>
    <w:p w14:paraId="41423D7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53CFAC3" w14:textId="77777777" w:rsidR="00183AFA" w:rsidRPr="001B5F05" w:rsidRDefault="00183AFA" w:rsidP="00183AFA">
      <w:pPr>
        <w:pStyle w:val="NormalBold"/>
      </w:pPr>
      <w:r w:rsidRPr="001B5F05">
        <w:rPr>
          <w:rStyle w:val="HideTWBExt"/>
          <w:b w:val="0"/>
        </w:rPr>
        <w:t>&lt;Article&gt;</w:t>
      </w:r>
      <w:r w:rsidRPr="001B5F05">
        <w:t>E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EE70061" w14:textId="77777777" w:rsidTr="00183AFA">
        <w:trPr>
          <w:trHeight w:hRule="exact" w:val="240"/>
          <w:jc w:val="center"/>
        </w:trPr>
        <w:tc>
          <w:tcPr>
            <w:tcW w:w="9752" w:type="dxa"/>
            <w:gridSpan w:val="2"/>
            <w:tcBorders>
              <w:top w:val="nil"/>
              <w:left w:val="nil"/>
              <w:bottom w:val="nil"/>
              <w:right w:val="nil"/>
            </w:tcBorders>
          </w:tcPr>
          <w:p w14:paraId="2F6CE056" w14:textId="77777777" w:rsidR="00183AFA" w:rsidRPr="001B5F05" w:rsidRDefault="00183AFA" w:rsidP="00183AFA"/>
        </w:tc>
      </w:tr>
      <w:tr w:rsidR="00183AFA" w:rsidRPr="001B5F05" w14:paraId="648F174B" w14:textId="77777777" w:rsidTr="00183AFA">
        <w:trPr>
          <w:trHeight w:val="240"/>
          <w:jc w:val="center"/>
        </w:trPr>
        <w:tc>
          <w:tcPr>
            <w:tcW w:w="4876" w:type="dxa"/>
            <w:tcBorders>
              <w:top w:val="nil"/>
              <w:left w:val="nil"/>
              <w:bottom w:val="nil"/>
              <w:right w:val="nil"/>
            </w:tcBorders>
          </w:tcPr>
          <w:p w14:paraId="7F0691D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A157750" w14:textId="77777777" w:rsidR="00183AFA" w:rsidRPr="001B5F05" w:rsidRDefault="00183AFA" w:rsidP="00183AFA">
            <w:pPr>
              <w:pStyle w:val="AmColumnHeading"/>
            </w:pPr>
            <w:r w:rsidRPr="001B5F05">
              <w:t>Pakeitimas</w:t>
            </w:r>
          </w:p>
        </w:tc>
      </w:tr>
      <w:tr w:rsidR="00183AFA" w:rsidRPr="001B5F05" w14:paraId="15D09BB7" w14:textId="77777777" w:rsidTr="00183AFA">
        <w:trPr>
          <w:jc w:val="center"/>
        </w:trPr>
        <w:tc>
          <w:tcPr>
            <w:tcW w:w="4876" w:type="dxa"/>
            <w:tcBorders>
              <w:top w:val="nil"/>
              <w:left w:val="nil"/>
              <w:bottom w:val="nil"/>
              <w:right w:val="nil"/>
            </w:tcBorders>
          </w:tcPr>
          <w:p w14:paraId="607D9347" w14:textId="77777777" w:rsidR="00183AFA" w:rsidRPr="001B5F05" w:rsidRDefault="00183AFA" w:rsidP="00183AFA">
            <w:pPr>
              <w:pStyle w:val="Normal6a"/>
            </w:pPr>
          </w:p>
        </w:tc>
        <w:tc>
          <w:tcPr>
            <w:tcW w:w="4876" w:type="dxa"/>
            <w:tcBorders>
              <w:top w:val="nil"/>
              <w:left w:val="nil"/>
              <w:bottom w:val="nil"/>
              <w:right w:val="nil"/>
            </w:tcBorders>
          </w:tcPr>
          <w:p w14:paraId="4C87EE5F" w14:textId="77777777" w:rsidR="00183AFA" w:rsidRPr="001B5F05" w:rsidRDefault="00183AFA" w:rsidP="00183AFA">
            <w:pPr>
              <w:pStyle w:val="Normal6a"/>
            </w:pPr>
            <w:r w:rsidRPr="001B5F05">
              <w:rPr>
                <w:b/>
                <w:i/>
              </w:rPr>
              <w:t>Eb.</w:t>
            </w:r>
            <w:r w:rsidRPr="001B5F05">
              <w:tab/>
            </w:r>
            <w:r w:rsidRPr="001B5F05">
              <w:rPr>
                <w:b/>
                <w:i/>
              </w:rPr>
              <w:t>kadangi 2024 m. daugiau kaip 40 mln. žmonių Sąjungoje, t. y. apie 9,2 proc. gyventojų, patiria energijos nepriteklių, matuojamą kaip žmonių, negalinčių tinkamai apšildyti savo būsto, dalis, ir jis tebėra gerokai didesnis tarp žmonių, kuriems gresia skurdas ar socialinė atskirtis, o tai reiškia, kad daugelis mažas pajamas gaunančių namų ūkių vis dar turi pasirinkti, ar mokėti sąskaitas už energiją, nuomą, sveikatos priežiūrą ar maistą;</w:t>
            </w:r>
          </w:p>
        </w:tc>
      </w:tr>
    </w:tbl>
    <w:p w14:paraId="7EF26FD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5B9FD20" w14:textId="77777777" w:rsidR="00183AFA" w:rsidRPr="001B5F05" w:rsidRDefault="00183AFA" w:rsidP="00183AFA">
      <w:r w:rsidRPr="001B5F05">
        <w:rPr>
          <w:rStyle w:val="HideTWBExt"/>
        </w:rPr>
        <w:t>&lt;/Amend&gt;</w:t>
      </w:r>
    </w:p>
    <w:p w14:paraId="3B30831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97</w:t>
      </w:r>
      <w:r w:rsidRPr="001B5F05">
        <w:rPr>
          <w:rStyle w:val="HideTWBExt"/>
          <w:b w:val="0"/>
        </w:rPr>
        <w:t>&lt;/NumAm&gt;</w:t>
      </w:r>
    </w:p>
    <w:p w14:paraId="4F21508F"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4C1C63ED" w14:textId="77777777" w:rsidR="00183AFA" w:rsidRPr="001B5F05" w:rsidRDefault="00183AFA" w:rsidP="00183AFA">
      <w:pPr>
        <w:pStyle w:val="NormalBold"/>
      </w:pPr>
      <w:r w:rsidRPr="001B5F05">
        <w:rPr>
          <w:rStyle w:val="HideTWBExt"/>
          <w:b w:val="0"/>
        </w:rPr>
        <w:t>&lt;/RepeatBlock-By&gt;</w:t>
      </w:r>
    </w:p>
    <w:p w14:paraId="78325D1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F2A9EC3" w14:textId="77777777" w:rsidR="00183AFA" w:rsidRPr="001B5F05" w:rsidRDefault="00183AFA" w:rsidP="00183AFA">
      <w:pPr>
        <w:pStyle w:val="NormalBold"/>
      </w:pPr>
      <w:r w:rsidRPr="001B5F05">
        <w:rPr>
          <w:rStyle w:val="HideTWBExt"/>
          <w:b w:val="0"/>
        </w:rPr>
        <w:t>&lt;Article&gt;</w:t>
      </w:r>
      <w:r w:rsidRPr="001B5F05">
        <w:t>F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AD56A43" w14:textId="77777777" w:rsidTr="00183AFA">
        <w:trPr>
          <w:trHeight w:hRule="exact" w:val="240"/>
          <w:jc w:val="center"/>
        </w:trPr>
        <w:tc>
          <w:tcPr>
            <w:tcW w:w="9752" w:type="dxa"/>
            <w:gridSpan w:val="2"/>
            <w:tcBorders>
              <w:top w:val="nil"/>
              <w:left w:val="nil"/>
              <w:bottom w:val="nil"/>
              <w:right w:val="nil"/>
            </w:tcBorders>
          </w:tcPr>
          <w:p w14:paraId="61198378" w14:textId="77777777" w:rsidR="00183AFA" w:rsidRPr="001B5F05" w:rsidRDefault="00183AFA" w:rsidP="00183AFA"/>
        </w:tc>
      </w:tr>
      <w:tr w:rsidR="00183AFA" w:rsidRPr="001B5F05" w14:paraId="1CE6FBE4" w14:textId="77777777" w:rsidTr="00183AFA">
        <w:trPr>
          <w:trHeight w:val="240"/>
          <w:jc w:val="center"/>
        </w:trPr>
        <w:tc>
          <w:tcPr>
            <w:tcW w:w="4876" w:type="dxa"/>
            <w:tcBorders>
              <w:top w:val="nil"/>
              <w:left w:val="nil"/>
              <w:bottom w:val="nil"/>
              <w:right w:val="nil"/>
            </w:tcBorders>
          </w:tcPr>
          <w:p w14:paraId="585A53B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C4BA433" w14:textId="77777777" w:rsidR="00183AFA" w:rsidRPr="001B5F05" w:rsidRDefault="00183AFA" w:rsidP="00183AFA">
            <w:pPr>
              <w:pStyle w:val="AmColumnHeading"/>
            </w:pPr>
            <w:r w:rsidRPr="001B5F05">
              <w:t>Pakeitimas</w:t>
            </w:r>
          </w:p>
        </w:tc>
      </w:tr>
      <w:tr w:rsidR="00183AFA" w:rsidRPr="001B5F05" w14:paraId="1B160A9C" w14:textId="77777777" w:rsidTr="00183AFA">
        <w:trPr>
          <w:jc w:val="center"/>
        </w:trPr>
        <w:tc>
          <w:tcPr>
            <w:tcW w:w="4876" w:type="dxa"/>
            <w:tcBorders>
              <w:top w:val="nil"/>
              <w:left w:val="nil"/>
              <w:bottom w:val="nil"/>
              <w:right w:val="nil"/>
            </w:tcBorders>
          </w:tcPr>
          <w:p w14:paraId="645A189E" w14:textId="77777777" w:rsidR="00183AFA" w:rsidRPr="001B5F05" w:rsidRDefault="00183AFA" w:rsidP="00183AFA">
            <w:pPr>
              <w:pStyle w:val="Normal6a"/>
            </w:pPr>
            <w:r w:rsidRPr="001B5F05">
              <w:t>F.</w:t>
            </w:r>
            <w:r w:rsidRPr="001B5F05">
              <w:tab/>
              <w:t>kadangi ES nuolat trūksta darbuotojų ir nepakanka įgūdžių</w:t>
            </w:r>
            <w:r w:rsidRPr="001B5F05">
              <w:rPr>
                <w:b/>
                <w:i/>
              </w:rPr>
              <w:t xml:space="preserve"> dėl įvairių veiksnių</w:t>
            </w:r>
            <w:r w:rsidRPr="001B5F05">
              <w:t>, įskaitant prastą darbo vietų kokybę;</w:t>
            </w:r>
          </w:p>
        </w:tc>
        <w:tc>
          <w:tcPr>
            <w:tcW w:w="4876" w:type="dxa"/>
            <w:tcBorders>
              <w:top w:val="nil"/>
              <w:left w:val="nil"/>
              <w:bottom w:val="nil"/>
              <w:right w:val="nil"/>
            </w:tcBorders>
          </w:tcPr>
          <w:p w14:paraId="6F6F477A" w14:textId="77777777" w:rsidR="00183AFA" w:rsidRPr="001B5F05" w:rsidRDefault="00183AFA" w:rsidP="00183AFA">
            <w:pPr>
              <w:pStyle w:val="Normal6a"/>
            </w:pPr>
            <w:r w:rsidRPr="001B5F05">
              <w:t>F.</w:t>
            </w:r>
            <w:r w:rsidRPr="001B5F05">
              <w:tab/>
              <w:t xml:space="preserve">kadangi </w:t>
            </w:r>
            <w:r w:rsidRPr="001B5F05">
              <w:rPr>
                <w:b/>
                <w:i/>
              </w:rPr>
              <w:t>kai kuriuose sektoriuose, pvz., mokslo ir technologijų,</w:t>
            </w:r>
            <w:r w:rsidRPr="001B5F05">
              <w:t xml:space="preserve"> ES nuolat trūksta darbuotojų ir nepakanka įgūdžių</w:t>
            </w:r>
            <w:r w:rsidRPr="001B5F05">
              <w:rPr>
                <w:b/>
                <w:i/>
              </w:rPr>
              <w:t>; kadangi trūkumas yra susijęs su įvairiais veiksniais</w:t>
            </w:r>
            <w:r w:rsidRPr="001B5F05">
              <w:t xml:space="preserve">, įskaitant prastą darbo vietų kokybę, </w:t>
            </w:r>
            <w:r w:rsidRPr="001B5F05">
              <w:rPr>
                <w:b/>
                <w:i/>
              </w:rPr>
              <w:t xml:space="preserve">nepakankamą patrauklumą ir nepakankamas investicijas į kokybiškas </w:t>
            </w:r>
            <w:r w:rsidRPr="001B5F05">
              <w:rPr>
                <w:b/>
                <w:i/>
              </w:rPr>
              <w:lastRenderedPageBreak/>
              <w:t>viešąsias paslaugas, prastas darbo sąlygas ir mažus darbo užmokesčius, diskriminaciją, ribotas galimybes naudotis kokybiškomis kvalifikacijos kėlimo ir perkvalifikavimo galimybėmis</w:t>
            </w:r>
            <w:r w:rsidRPr="001B5F05">
              <w:t xml:space="preserve">; </w:t>
            </w:r>
            <w:r w:rsidRPr="001B5F05">
              <w:rPr>
                <w:b/>
                <w:i/>
              </w:rPr>
              <w:t>kadangi sprendžiant trūkumo problemą ir išlaikant visų rūšių specialistus reikia gerinti kokybiškas darbuotojų teises ir kolektyvines derybas, galimybes naudotis socialinės apsaugos sistemomis, gerinti darbo kokybę, galimybes ugdyti prie poreikių pritaikytus įgūdžius ir deramas darbo sąlygas, o ne pasikliauti darbo rinkos reguliavimo panaikinimu; kadangi ES gebėjimas įveikti būsimus sukrėtimus, krizes ir polikrizes, kartu vykdant demografinę, skaitmeninę ir žaliąją pertvarką, labai priklausys nuo sąlygų, kuriomis ypatingos svarbos darbuotojai galės atlikti savo darbą;</w:t>
            </w:r>
          </w:p>
        </w:tc>
      </w:tr>
    </w:tbl>
    <w:p w14:paraId="37A1BCB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2D29618" w14:textId="77777777" w:rsidR="00183AFA" w:rsidRPr="001B5F05" w:rsidRDefault="00183AFA" w:rsidP="00183AFA">
      <w:r w:rsidRPr="001B5F05">
        <w:rPr>
          <w:rStyle w:val="HideTWBExt"/>
        </w:rPr>
        <w:t>&lt;/Amend&gt;</w:t>
      </w:r>
    </w:p>
    <w:p w14:paraId="73D5051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98</w:t>
      </w:r>
      <w:r w:rsidRPr="001B5F05">
        <w:rPr>
          <w:rStyle w:val="HideTWBExt"/>
          <w:b w:val="0"/>
        </w:rPr>
        <w:t>&lt;/NumAm&gt;</w:t>
      </w:r>
    </w:p>
    <w:p w14:paraId="4E310C2F"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4AAD5631" w14:textId="77777777" w:rsidR="00183AFA" w:rsidRPr="001B5F05" w:rsidRDefault="00183AFA" w:rsidP="00183AFA">
      <w:pPr>
        <w:pStyle w:val="NormalBold"/>
      </w:pPr>
      <w:r w:rsidRPr="001B5F05">
        <w:rPr>
          <w:rStyle w:val="HideTWBExt"/>
          <w:b w:val="0"/>
        </w:rPr>
        <w:t>&lt;/RepeatBlock-By&gt;</w:t>
      </w:r>
    </w:p>
    <w:p w14:paraId="76D07DF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77CBF8D" w14:textId="77777777" w:rsidR="00183AFA" w:rsidRPr="001B5F05" w:rsidRDefault="00183AFA" w:rsidP="00183AFA">
      <w:pPr>
        <w:pStyle w:val="NormalBold"/>
      </w:pPr>
      <w:r w:rsidRPr="001B5F05">
        <w:rPr>
          <w:rStyle w:val="HideTWBExt"/>
          <w:b w:val="0"/>
        </w:rPr>
        <w:t>&lt;Article&gt;</w:t>
      </w:r>
      <w:r w:rsidRPr="001B5F05">
        <w:t>F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9964067" w14:textId="77777777" w:rsidTr="00183AFA">
        <w:trPr>
          <w:trHeight w:hRule="exact" w:val="240"/>
          <w:jc w:val="center"/>
        </w:trPr>
        <w:tc>
          <w:tcPr>
            <w:tcW w:w="9752" w:type="dxa"/>
            <w:gridSpan w:val="2"/>
            <w:tcBorders>
              <w:top w:val="nil"/>
              <w:left w:val="nil"/>
              <w:bottom w:val="nil"/>
              <w:right w:val="nil"/>
            </w:tcBorders>
          </w:tcPr>
          <w:p w14:paraId="47CD49D5" w14:textId="77777777" w:rsidR="00183AFA" w:rsidRPr="001B5F05" w:rsidRDefault="00183AFA" w:rsidP="00183AFA"/>
        </w:tc>
      </w:tr>
      <w:tr w:rsidR="00183AFA" w:rsidRPr="001B5F05" w14:paraId="2C336422" w14:textId="77777777" w:rsidTr="00183AFA">
        <w:trPr>
          <w:trHeight w:val="240"/>
          <w:jc w:val="center"/>
        </w:trPr>
        <w:tc>
          <w:tcPr>
            <w:tcW w:w="4876" w:type="dxa"/>
            <w:tcBorders>
              <w:top w:val="nil"/>
              <w:left w:val="nil"/>
              <w:bottom w:val="nil"/>
              <w:right w:val="nil"/>
            </w:tcBorders>
          </w:tcPr>
          <w:p w14:paraId="043188F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B5FFB2A" w14:textId="77777777" w:rsidR="00183AFA" w:rsidRPr="001B5F05" w:rsidRDefault="00183AFA" w:rsidP="00183AFA">
            <w:pPr>
              <w:pStyle w:val="AmColumnHeading"/>
            </w:pPr>
            <w:r w:rsidRPr="001B5F05">
              <w:t>Pakeitimas</w:t>
            </w:r>
          </w:p>
        </w:tc>
      </w:tr>
      <w:tr w:rsidR="00183AFA" w:rsidRPr="001B5F05" w14:paraId="798DDD5E" w14:textId="77777777" w:rsidTr="00183AFA">
        <w:trPr>
          <w:jc w:val="center"/>
        </w:trPr>
        <w:tc>
          <w:tcPr>
            <w:tcW w:w="4876" w:type="dxa"/>
            <w:tcBorders>
              <w:top w:val="nil"/>
              <w:left w:val="nil"/>
              <w:bottom w:val="nil"/>
              <w:right w:val="nil"/>
            </w:tcBorders>
          </w:tcPr>
          <w:p w14:paraId="4A953927" w14:textId="77777777" w:rsidR="00183AFA" w:rsidRPr="001B5F05" w:rsidRDefault="00183AFA" w:rsidP="00183AFA">
            <w:pPr>
              <w:pStyle w:val="Normal6a"/>
            </w:pPr>
            <w:r w:rsidRPr="001B5F05">
              <w:t>F.</w:t>
            </w:r>
            <w:r w:rsidRPr="001B5F05">
              <w:tab/>
              <w:t>kadangi ES nuolat trūksta darbuotojų ir nepakanka įgūdžių dėl įvairių veiksnių, įskaitant prastą darbo vietų kokybę;</w:t>
            </w:r>
          </w:p>
        </w:tc>
        <w:tc>
          <w:tcPr>
            <w:tcW w:w="4876" w:type="dxa"/>
            <w:tcBorders>
              <w:top w:val="nil"/>
              <w:left w:val="nil"/>
              <w:bottom w:val="nil"/>
              <w:right w:val="nil"/>
            </w:tcBorders>
          </w:tcPr>
          <w:p w14:paraId="59BE6DF9" w14:textId="77777777" w:rsidR="00183AFA" w:rsidRPr="001B5F05" w:rsidRDefault="00183AFA" w:rsidP="00183AFA">
            <w:pPr>
              <w:pStyle w:val="Normal6a"/>
            </w:pPr>
            <w:r w:rsidRPr="001B5F05">
              <w:t>F.</w:t>
            </w:r>
            <w:r w:rsidRPr="001B5F05">
              <w:tab/>
              <w:t xml:space="preserve">kadangi ES nuolat trūksta darbuotojų ir nepakanka įgūdžių dėl įvairių veiksnių, įskaitant prastą darbo vietų kokybę; </w:t>
            </w:r>
            <w:r w:rsidRPr="001B5F05">
              <w:rPr>
                <w:b/>
                <w:i/>
              </w:rPr>
              <w:t>kadangi, remiantis Europos darbo sąlygų tyrimo duomenimis, 2024 m. 18 proc. ES darbo jėgos visais darbo kokybės aspektais vertinama prasčiau už ES vidurkį, o tai reiškia, kad ji dirba prastos kokybės darbo vietose</w:t>
            </w:r>
            <w:r w:rsidRPr="001B5F05">
              <w:rPr>
                <w:b/>
                <w:i/>
                <w:vertAlign w:val="superscript"/>
              </w:rPr>
              <w:t>4a</w:t>
            </w:r>
            <w:r w:rsidRPr="001B5F05">
              <w:rPr>
                <w:b/>
                <w:i/>
              </w:rPr>
              <w:t xml:space="preserve">; kadangi darbo jėgos trūkumo keliuose sektoriuose negalima tvariai spręsti didinant mažų garantijų darbo vietų arba nevienodų darbuotojų migrantų darbo sąlygų atvejų skaičių; kadangi vienodas požiūris, galimybė naudotis socialine apsauga ir </w:t>
            </w:r>
            <w:r w:rsidRPr="001B5F05">
              <w:rPr>
                <w:b/>
                <w:i/>
              </w:rPr>
              <w:lastRenderedPageBreak/>
              <w:t>deramos darbo sąlygos visiems, įskaitant darbuotojus migrantus, yra būtinos sprendžiant darbo jėgos trūkumo problemą ir užtikrinant socialinę sanglaudą;</w:t>
            </w:r>
          </w:p>
        </w:tc>
      </w:tr>
      <w:tr w:rsidR="00183AFA" w:rsidRPr="001B5F05" w14:paraId="79EC3263" w14:textId="77777777" w:rsidTr="00183AFA">
        <w:trPr>
          <w:jc w:val="center"/>
        </w:trPr>
        <w:tc>
          <w:tcPr>
            <w:tcW w:w="4876" w:type="dxa"/>
            <w:tcBorders>
              <w:top w:val="nil"/>
              <w:left w:val="nil"/>
              <w:bottom w:val="nil"/>
              <w:right w:val="nil"/>
            </w:tcBorders>
          </w:tcPr>
          <w:p w14:paraId="52725F46" w14:textId="77777777" w:rsidR="00183AFA" w:rsidRPr="001B5F05" w:rsidRDefault="00183AFA" w:rsidP="00183AFA"/>
        </w:tc>
        <w:tc>
          <w:tcPr>
            <w:tcW w:w="4876" w:type="dxa"/>
            <w:tcBorders>
              <w:top w:val="nil"/>
              <w:left w:val="nil"/>
              <w:bottom w:val="nil"/>
              <w:right w:val="nil"/>
            </w:tcBorders>
          </w:tcPr>
          <w:p w14:paraId="08BDF1A6" w14:textId="77777777" w:rsidR="00183AFA" w:rsidRPr="001B5F05" w:rsidRDefault="00183AFA" w:rsidP="00183AFA">
            <w:pPr>
              <w:pStyle w:val="Normal6a"/>
            </w:pPr>
            <w:r w:rsidRPr="001B5F05">
              <w:rPr>
                <w:b/>
                <w:i/>
              </w:rPr>
              <w:t>_________________</w:t>
            </w:r>
          </w:p>
        </w:tc>
      </w:tr>
      <w:tr w:rsidR="00183AFA" w:rsidRPr="001B5F05" w14:paraId="1D4E9F1B" w14:textId="77777777" w:rsidTr="00183AFA">
        <w:trPr>
          <w:jc w:val="center"/>
        </w:trPr>
        <w:tc>
          <w:tcPr>
            <w:tcW w:w="4876" w:type="dxa"/>
            <w:tcBorders>
              <w:top w:val="nil"/>
              <w:left w:val="nil"/>
              <w:bottom w:val="nil"/>
              <w:right w:val="nil"/>
            </w:tcBorders>
          </w:tcPr>
          <w:p w14:paraId="7555EBEF" w14:textId="77777777" w:rsidR="00183AFA" w:rsidRPr="001B5F05" w:rsidRDefault="00183AFA" w:rsidP="00183AFA"/>
        </w:tc>
        <w:tc>
          <w:tcPr>
            <w:tcW w:w="4876" w:type="dxa"/>
            <w:tcBorders>
              <w:top w:val="nil"/>
              <w:left w:val="nil"/>
              <w:bottom w:val="nil"/>
              <w:right w:val="nil"/>
            </w:tcBorders>
          </w:tcPr>
          <w:p w14:paraId="7C492648" w14:textId="77777777" w:rsidR="00183AFA" w:rsidRPr="001B5F05" w:rsidRDefault="00183AFA" w:rsidP="00183AFA">
            <w:pPr>
              <w:pStyle w:val="Normal6a"/>
            </w:pPr>
            <w:r w:rsidRPr="001B5F05">
              <w:rPr>
                <w:b/>
                <w:i/>
                <w:vertAlign w:val="superscript"/>
              </w:rPr>
              <w:t>4a</w:t>
            </w:r>
            <w:r w:rsidRPr="001B5F05">
              <w:t xml:space="preserve"> </w:t>
            </w:r>
            <w:r w:rsidRPr="001B5F05">
              <w:rPr>
                <w:b/>
                <w:i/>
              </w:rPr>
              <w:t>2024 m. Europos darbo sąlygų tyrimas. Apžvalginė ataskaita | EUROFUND</w:t>
            </w:r>
          </w:p>
        </w:tc>
      </w:tr>
    </w:tbl>
    <w:p w14:paraId="6C3A878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C6E3324" w14:textId="77777777" w:rsidR="00183AFA" w:rsidRPr="001B5F05" w:rsidRDefault="00183AFA" w:rsidP="00183AFA">
      <w:r w:rsidRPr="001B5F05">
        <w:rPr>
          <w:rStyle w:val="HideTWBExt"/>
        </w:rPr>
        <w:t>&lt;/Amend&gt;</w:t>
      </w:r>
    </w:p>
    <w:p w14:paraId="4AACB18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99</w:t>
      </w:r>
      <w:r w:rsidRPr="001B5F05">
        <w:rPr>
          <w:rStyle w:val="HideTWBExt"/>
          <w:b w:val="0"/>
        </w:rPr>
        <w:t>&lt;/NumAm&gt;</w:t>
      </w:r>
    </w:p>
    <w:p w14:paraId="5E23BD38"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1C1EEF21"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69C87A09" w14:textId="77777777" w:rsidR="00183AFA" w:rsidRPr="001B5F05" w:rsidRDefault="00183AFA" w:rsidP="00183AFA">
      <w:pPr>
        <w:pStyle w:val="NormalBold"/>
      </w:pPr>
      <w:r w:rsidRPr="001B5F05">
        <w:rPr>
          <w:rStyle w:val="HideTWBExt"/>
          <w:b w:val="0"/>
        </w:rPr>
        <w:t>&lt;/RepeatBlock-By&gt;</w:t>
      </w:r>
    </w:p>
    <w:p w14:paraId="4AFE9C3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4BAAD03" w14:textId="77777777" w:rsidR="00183AFA" w:rsidRPr="001B5F05" w:rsidRDefault="00183AFA" w:rsidP="00183AFA">
      <w:pPr>
        <w:pStyle w:val="NormalBold"/>
      </w:pPr>
      <w:r w:rsidRPr="001B5F05">
        <w:rPr>
          <w:rStyle w:val="HideTWBExt"/>
          <w:b w:val="0"/>
        </w:rPr>
        <w:t>&lt;Article&gt;</w:t>
      </w:r>
      <w:r w:rsidRPr="001B5F05">
        <w:t>F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308339A" w14:textId="77777777" w:rsidTr="00183AFA">
        <w:trPr>
          <w:trHeight w:hRule="exact" w:val="240"/>
          <w:jc w:val="center"/>
        </w:trPr>
        <w:tc>
          <w:tcPr>
            <w:tcW w:w="9752" w:type="dxa"/>
            <w:gridSpan w:val="2"/>
            <w:tcBorders>
              <w:top w:val="nil"/>
              <w:left w:val="nil"/>
              <w:bottom w:val="nil"/>
              <w:right w:val="nil"/>
            </w:tcBorders>
          </w:tcPr>
          <w:p w14:paraId="288C222F" w14:textId="77777777" w:rsidR="00183AFA" w:rsidRPr="001B5F05" w:rsidRDefault="00183AFA" w:rsidP="00183AFA"/>
        </w:tc>
      </w:tr>
      <w:tr w:rsidR="00183AFA" w:rsidRPr="001B5F05" w14:paraId="5757F78D" w14:textId="77777777" w:rsidTr="00183AFA">
        <w:trPr>
          <w:trHeight w:val="240"/>
          <w:jc w:val="center"/>
        </w:trPr>
        <w:tc>
          <w:tcPr>
            <w:tcW w:w="4876" w:type="dxa"/>
            <w:tcBorders>
              <w:top w:val="nil"/>
              <w:left w:val="nil"/>
              <w:bottom w:val="nil"/>
              <w:right w:val="nil"/>
            </w:tcBorders>
          </w:tcPr>
          <w:p w14:paraId="0CB05C3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4CE3F1C" w14:textId="77777777" w:rsidR="00183AFA" w:rsidRPr="001B5F05" w:rsidRDefault="00183AFA" w:rsidP="00183AFA">
            <w:pPr>
              <w:pStyle w:val="AmColumnHeading"/>
            </w:pPr>
            <w:r w:rsidRPr="001B5F05">
              <w:t>Pakeitimas</w:t>
            </w:r>
          </w:p>
        </w:tc>
      </w:tr>
      <w:tr w:rsidR="00183AFA" w:rsidRPr="001B5F05" w14:paraId="5913F5C6" w14:textId="77777777" w:rsidTr="00183AFA">
        <w:trPr>
          <w:jc w:val="center"/>
        </w:trPr>
        <w:tc>
          <w:tcPr>
            <w:tcW w:w="4876" w:type="dxa"/>
            <w:tcBorders>
              <w:top w:val="nil"/>
              <w:left w:val="nil"/>
              <w:bottom w:val="nil"/>
              <w:right w:val="nil"/>
            </w:tcBorders>
          </w:tcPr>
          <w:p w14:paraId="64C0C904" w14:textId="77777777" w:rsidR="00183AFA" w:rsidRPr="001B5F05" w:rsidRDefault="00183AFA" w:rsidP="00183AFA">
            <w:pPr>
              <w:pStyle w:val="Normal6a"/>
            </w:pPr>
            <w:r w:rsidRPr="001B5F05">
              <w:t>F.</w:t>
            </w:r>
            <w:r w:rsidRPr="001B5F05">
              <w:tab/>
              <w:t xml:space="preserve">kadangi ES nuolat trūksta darbuotojų ir nepakanka įgūdžių dėl įvairių veiksnių, įskaitant </w:t>
            </w:r>
            <w:r w:rsidRPr="001B5F05">
              <w:rPr>
                <w:b/>
                <w:i/>
              </w:rPr>
              <w:t>prastą</w:t>
            </w:r>
            <w:r w:rsidRPr="001B5F05">
              <w:t xml:space="preserve"> darbo vietų kokybę;</w:t>
            </w:r>
          </w:p>
        </w:tc>
        <w:tc>
          <w:tcPr>
            <w:tcW w:w="4876" w:type="dxa"/>
            <w:tcBorders>
              <w:top w:val="nil"/>
              <w:left w:val="nil"/>
              <w:bottom w:val="nil"/>
              <w:right w:val="nil"/>
            </w:tcBorders>
          </w:tcPr>
          <w:p w14:paraId="52EC94C4" w14:textId="77777777" w:rsidR="00183AFA" w:rsidRPr="001B5F05" w:rsidRDefault="00183AFA" w:rsidP="00183AFA">
            <w:pPr>
              <w:pStyle w:val="Normal6a"/>
            </w:pPr>
            <w:r w:rsidRPr="001B5F05">
              <w:t>F.</w:t>
            </w:r>
            <w:r w:rsidRPr="001B5F05">
              <w:tab/>
              <w:t>kadangi ES nuolat trūksta darbuotojų ir nepakanka įgūdžių dėl įvairių veiksnių, įskaitant darbo vietų kokybę</w:t>
            </w:r>
            <w:r w:rsidRPr="001B5F05">
              <w:rPr>
                <w:b/>
                <w:i/>
              </w:rPr>
              <w:t>, prastas darbo sąlygas, nepatrauklius darbo užmokesčius, naujų įgūdžių paklausą ir atitinkamo mokymo trūkumą, kliūtis gauti išsilavinimą ir įgūdžių trūkumą ar pripažinimą</w:t>
            </w:r>
            <w:r w:rsidRPr="001B5F05">
              <w:t xml:space="preserve">; </w:t>
            </w:r>
            <w:r w:rsidRPr="001B5F05">
              <w:rPr>
                <w:b/>
                <w:i/>
              </w:rPr>
              <w:t>kadangi pasiūlyme dėl bendros užimtumo ataskaitos pabrėžiama, kad Europa turi šalinti struktūrinius savo darbo rinkos trūkumus gerindama darbo vietų kokybę, ir parodoma, kad kokybiškos darbo vietos padeda užtikrinti didesnį našumo augimą, geresnius ekonominės veiklos rezultatus ir didesnį socialinį teisingumą bei socialinę sanglaudą;</w:t>
            </w:r>
          </w:p>
        </w:tc>
      </w:tr>
    </w:tbl>
    <w:p w14:paraId="6DC88D3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1DE3A1E" w14:textId="77777777" w:rsidR="00183AFA" w:rsidRPr="001B5F05" w:rsidRDefault="00183AFA" w:rsidP="00183AFA">
      <w:r w:rsidRPr="001B5F05">
        <w:rPr>
          <w:rStyle w:val="HideTWBExt"/>
        </w:rPr>
        <w:t>&lt;/Amend&gt;</w:t>
      </w:r>
    </w:p>
    <w:p w14:paraId="0568612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100</w:t>
      </w:r>
      <w:r w:rsidRPr="001B5F05">
        <w:rPr>
          <w:rStyle w:val="HideTWBExt"/>
          <w:b w:val="0"/>
        </w:rPr>
        <w:t>&lt;/NumAm&gt;</w:t>
      </w:r>
    </w:p>
    <w:p w14:paraId="1063B6E4"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5C6BF243" w14:textId="77777777" w:rsidR="00183AFA" w:rsidRPr="001B5F05" w:rsidRDefault="00183AFA" w:rsidP="00183AFA">
      <w:pPr>
        <w:pStyle w:val="NormalBold"/>
      </w:pPr>
      <w:r w:rsidRPr="001B5F05">
        <w:rPr>
          <w:rStyle w:val="HideTWBExt"/>
          <w:b w:val="0"/>
        </w:rPr>
        <w:t>&lt;/RepeatBlock-By&gt;</w:t>
      </w:r>
    </w:p>
    <w:p w14:paraId="3439DF5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B39CEC5" w14:textId="77777777" w:rsidR="00183AFA" w:rsidRPr="001B5F05" w:rsidRDefault="00183AFA" w:rsidP="00183AFA">
      <w:pPr>
        <w:pStyle w:val="NormalBold"/>
      </w:pPr>
      <w:r w:rsidRPr="001B5F05">
        <w:rPr>
          <w:rStyle w:val="HideTWBExt"/>
          <w:b w:val="0"/>
        </w:rPr>
        <w:lastRenderedPageBreak/>
        <w:t>&lt;Article&gt;</w:t>
      </w:r>
      <w:r w:rsidRPr="001B5F05">
        <w:t>F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F8FF0EF" w14:textId="77777777" w:rsidTr="00183AFA">
        <w:trPr>
          <w:trHeight w:hRule="exact" w:val="240"/>
          <w:jc w:val="center"/>
        </w:trPr>
        <w:tc>
          <w:tcPr>
            <w:tcW w:w="9752" w:type="dxa"/>
            <w:gridSpan w:val="2"/>
            <w:tcBorders>
              <w:top w:val="nil"/>
              <w:left w:val="nil"/>
              <w:bottom w:val="nil"/>
              <w:right w:val="nil"/>
            </w:tcBorders>
          </w:tcPr>
          <w:p w14:paraId="63BE1DF3" w14:textId="77777777" w:rsidR="00183AFA" w:rsidRPr="001B5F05" w:rsidRDefault="00183AFA" w:rsidP="00183AFA"/>
        </w:tc>
      </w:tr>
      <w:tr w:rsidR="00183AFA" w:rsidRPr="001B5F05" w14:paraId="1C736E1C" w14:textId="77777777" w:rsidTr="00183AFA">
        <w:trPr>
          <w:trHeight w:val="240"/>
          <w:jc w:val="center"/>
        </w:trPr>
        <w:tc>
          <w:tcPr>
            <w:tcW w:w="4876" w:type="dxa"/>
            <w:tcBorders>
              <w:top w:val="nil"/>
              <w:left w:val="nil"/>
              <w:bottom w:val="nil"/>
              <w:right w:val="nil"/>
            </w:tcBorders>
          </w:tcPr>
          <w:p w14:paraId="201ACBC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F07772A" w14:textId="77777777" w:rsidR="00183AFA" w:rsidRPr="001B5F05" w:rsidRDefault="00183AFA" w:rsidP="00183AFA">
            <w:pPr>
              <w:pStyle w:val="AmColumnHeading"/>
            </w:pPr>
            <w:r w:rsidRPr="001B5F05">
              <w:t>Pakeitimas</w:t>
            </w:r>
          </w:p>
        </w:tc>
      </w:tr>
      <w:tr w:rsidR="00183AFA" w:rsidRPr="001B5F05" w14:paraId="50DB3A01" w14:textId="77777777" w:rsidTr="00183AFA">
        <w:trPr>
          <w:jc w:val="center"/>
        </w:trPr>
        <w:tc>
          <w:tcPr>
            <w:tcW w:w="4876" w:type="dxa"/>
            <w:tcBorders>
              <w:top w:val="nil"/>
              <w:left w:val="nil"/>
              <w:bottom w:val="nil"/>
              <w:right w:val="nil"/>
            </w:tcBorders>
          </w:tcPr>
          <w:p w14:paraId="1353F893" w14:textId="77777777" w:rsidR="00183AFA" w:rsidRPr="001B5F05" w:rsidRDefault="00183AFA" w:rsidP="00183AFA">
            <w:pPr>
              <w:pStyle w:val="Normal6a"/>
            </w:pPr>
            <w:r w:rsidRPr="001B5F05">
              <w:t>F.</w:t>
            </w:r>
            <w:r w:rsidRPr="001B5F05">
              <w:tab/>
              <w:t xml:space="preserve">kadangi ES nuolat trūksta darbuotojų ir nepakanka įgūdžių dėl </w:t>
            </w:r>
            <w:r w:rsidRPr="001B5F05">
              <w:rPr>
                <w:b/>
                <w:i/>
              </w:rPr>
              <w:t>įvairių veiksnių, įskaitant prastą darbo vietų kokybę</w:t>
            </w:r>
            <w:r w:rsidRPr="001B5F05">
              <w:t>;</w:t>
            </w:r>
          </w:p>
        </w:tc>
        <w:tc>
          <w:tcPr>
            <w:tcW w:w="4876" w:type="dxa"/>
            <w:tcBorders>
              <w:top w:val="nil"/>
              <w:left w:val="nil"/>
              <w:bottom w:val="nil"/>
              <w:right w:val="nil"/>
            </w:tcBorders>
          </w:tcPr>
          <w:p w14:paraId="1773CF0F" w14:textId="77777777" w:rsidR="00183AFA" w:rsidRPr="001B5F05" w:rsidRDefault="00183AFA" w:rsidP="00183AFA">
            <w:pPr>
              <w:pStyle w:val="Normal6a"/>
            </w:pPr>
            <w:r w:rsidRPr="001B5F05">
              <w:t>F.</w:t>
            </w:r>
            <w:r w:rsidRPr="001B5F05">
              <w:tab/>
              <w:t>kadangi ES nuolat trūksta darbuotojų ir nepakanka įgūdžių</w:t>
            </w:r>
            <w:r w:rsidRPr="001B5F05">
              <w:rPr>
                <w:b/>
                <w:i/>
              </w:rPr>
              <w:t>, visų pirma</w:t>
            </w:r>
            <w:r w:rsidRPr="001B5F05">
              <w:t xml:space="preserve"> dėl </w:t>
            </w:r>
            <w:r w:rsidRPr="001B5F05">
              <w:rPr>
                <w:b/>
                <w:i/>
              </w:rPr>
              <w:t>struktūrinės įgūdžių pasiūlos ir paklausos neatitikties, sparčių technologinių pokyčių ir nepakankamo nacionalinių švietimo ir mokymo sistemų pritaikymo prie darbo rinkos poreikių</w:t>
            </w:r>
            <w:r w:rsidRPr="001B5F05">
              <w:t>;</w:t>
            </w:r>
            <w:r w:rsidRPr="001B5F05">
              <w:rPr>
                <w:b/>
                <w:i/>
              </w:rPr>
              <w:t xml:space="preserve"> kadangi trūkumas yra ypač didelis naujų ir besiformuojančių technologijų srityje; kadangi ribotos karjeros perspektyvos ir stagnatiškos galimybės jaunimui kai kuriose Sąjungos dalyse vis labiau skatina juos ieškoti darbo trečiosiose šalyse, o tai dar labiau didina darbo jėgos ir įgūdžių trūkumą ES;</w:t>
            </w:r>
          </w:p>
        </w:tc>
      </w:tr>
    </w:tbl>
    <w:p w14:paraId="054D241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B6F27A6" w14:textId="77777777" w:rsidR="00183AFA" w:rsidRPr="001B5F05" w:rsidRDefault="00183AFA" w:rsidP="00183AFA">
      <w:r w:rsidRPr="001B5F05">
        <w:rPr>
          <w:rStyle w:val="HideTWBExt"/>
        </w:rPr>
        <w:t>&lt;/Amend&gt;</w:t>
      </w:r>
    </w:p>
    <w:p w14:paraId="7251179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101</w:t>
      </w:r>
      <w:r w:rsidRPr="001B5F05">
        <w:rPr>
          <w:rStyle w:val="HideTWBExt"/>
          <w:b w:val="0"/>
        </w:rPr>
        <w:t>&lt;/NumAm&gt;</w:t>
      </w:r>
    </w:p>
    <w:p w14:paraId="2C021714"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673C286A" w14:textId="77777777" w:rsidR="00183AFA" w:rsidRPr="001B5F05" w:rsidRDefault="00183AFA" w:rsidP="00183AFA">
      <w:pPr>
        <w:pStyle w:val="NormalBold"/>
      </w:pPr>
      <w:r w:rsidRPr="001B5F05">
        <w:rPr>
          <w:rStyle w:val="HideTWBExt"/>
          <w:b w:val="0"/>
        </w:rPr>
        <w:t>&lt;/RepeatBlock-By&gt;</w:t>
      </w:r>
    </w:p>
    <w:p w14:paraId="09E755A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ACDDE22" w14:textId="77777777" w:rsidR="00183AFA" w:rsidRPr="001B5F05" w:rsidRDefault="00183AFA" w:rsidP="00183AFA">
      <w:pPr>
        <w:pStyle w:val="NormalBold"/>
      </w:pPr>
      <w:r w:rsidRPr="001B5F05">
        <w:rPr>
          <w:rStyle w:val="HideTWBExt"/>
          <w:b w:val="0"/>
        </w:rPr>
        <w:t>&lt;Article&gt;</w:t>
      </w:r>
      <w:r w:rsidRPr="001B5F05">
        <w:t>F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04E782E" w14:textId="77777777" w:rsidTr="00183AFA">
        <w:trPr>
          <w:trHeight w:hRule="exact" w:val="240"/>
          <w:jc w:val="center"/>
        </w:trPr>
        <w:tc>
          <w:tcPr>
            <w:tcW w:w="9752" w:type="dxa"/>
            <w:gridSpan w:val="2"/>
            <w:tcBorders>
              <w:top w:val="nil"/>
              <w:left w:val="nil"/>
              <w:bottom w:val="nil"/>
              <w:right w:val="nil"/>
            </w:tcBorders>
          </w:tcPr>
          <w:p w14:paraId="16CF7880" w14:textId="77777777" w:rsidR="00183AFA" w:rsidRPr="001B5F05" w:rsidRDefault="00183AFA" w:rsidP="00183AFA"/>
        </w:tc>
      </w:tr>
      <w:tr w:rsidR="00183AFA" w:rsidRPr="001B5F05" w14:paraId="08E7689F" w14:textId="77777777" w:rsidTr="00183AFA">
        <w:trPr>
          <w:trHeight w:val="240"/>
          <w:jc w:val="center"/>
        </w:trPr>
        <w:tc>
          <w:tcPr>
            <w:tcW w:w="4876" w:type="dxa"/>
            <w:tcBorders>
              <w:top w:val="nil"/>
              <w:left w:val="nil"/>
              <w:bottom w:val="nil"/>
              <w:right w:val="nil"/>
            </w:tcBorders>
          </w:tcPr>
          <w:p w14:paraId="4D65409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06BF6CA" w14:textId="77777777" w:rsidR="00183AFA" w:rsidRPr="001B5F05" w:rsidRDefault="00183AFA" w:rsidP="00183AFA">
            <w:pPr>
              <w:pStyle w:val="AmColumnHeading"/>
            </w:pPr>
            <w:r w:rsidRPr="001B5F05">
              <w:t>Pakeitimas</w:t>
            </w:r>
          </w:p>
        </w:tc>
      </w:tr>
      <w:tr w:rsidR="00183AFA" w:rsidRPr="001B5F05" w14:paraId="33880DF4" w14:textId="77777777" w:rsidTr="00183AFA">
        <w:trPr>
          <w:jc w:val="center"/>
        </w:trPr>
        <w:tc>
          <w:tcPr>
            <w:tcW w:w="4876" w:type="dxa"/>
            <w:tcBorders>
              <w:top w:val="nil"/>
              <w:left w:val="nil"/>
              <w:bottom w:val="nil"/>
              <w:right w:val="nil"/>
            </w:tcBorders>
          </w:tcPr>
          <w:p w14:paraId="30A548F2" w14:textId="77777777" w:rsidR="00183AFA" w:rsidRPr="001B5F05" w:rsidRDefault="00183AFA" w:rsidP="00183AFA">
            <w:pPr>
              <w:pStyle w:val="Normal6a"/>
            </w:pPr>
            <w:r w:rsidRPr="001B5F05">
              <w:t>F.</w:t>
            </w:r>
            <w:r w:rsidRPr="001B5F05">
              <w:tab/>
              <w:t>kadangi ES nuolat trūksta darbuotojų ir nepakanka įgūdžių dėl įvairių veiksnių, įskaitant prastą darbo vietų kokybę;</w:t>
            </w:r>
          </w:p>
        </w:tc>
        <w:tc>
          <w:tcPr>
            <w:tcW w:w="4876" w:type="dxa"/>
            <w:tcBorders>
              <w:top w:val="nil"/>
              <w:left w:val="nil"/>
              <w:bottom w:val="nil"/>
              <w:right w:val="nil"/>
            </w:tcBorders>
          </w:tcPr>
          <w:p w14:paraId="4FEC33B2" w14:textId="77777777" w:rsidR="00183AFA" w:rsidRPr="001B5F05" w:rsidRDefault="00183AFA" w:rsidP="00183AFA">
            <w:pPr>
              <w:pStyle w:val="Normal6a"/>
            </w:pPr>
            <w:r w:rsidRPr="001B5F05">
              <w:t>F.</w:t>
            </w:r>
            <w:r w:rsidRPr="001B5F05">
              <w:tab/>
              <w:t xml:space="preserve">kadangi ES nuolat trūksta darbuotojų ir nepakanka įgūdžių dėl įvairių veiksnių, įskaitant </w:t>
            </w:r>
            <w:r w:rsidRPr="001B5F05">
              <w:rPr>
                <w:b/>
                <w:i/>
              </w:rPr>
              <w:t>įgūdžių pasiūlos ir paklausos neatitiktį, demografinius pokyčius ir</w:t>
            </w:r>
            <w:r w:rsidRPr="001B5F05">
              <w:t xml:space="preserve"> prastą darbo vietų kokybę</w:t>
            </w:r>
            <w:r w:rsidRPr="001B5F05">
              <w:rPr>
                <w:b/>
                <w:i/>
              </w:rPr>
              <w:t>, o tai buvo įvardyta kaip viena iš pagrindinių kliūčių ES augimui ir konkurencingumui</w:t>
            </w:r>
            <w:r w:rsidRPr="001B5F05">
              <w:t xml:space="preserve">; </w:t>
            </w:r>
            <w:r w:rsidRPr="001B5F05">
              <w:rPr>
                <w:b/>
                <w:i/>
              </w:rPr>
              <w:t>kadangi numatoma, kad iki 2050 m. ES dirbančių gyventojų skaičius sumažės iki 18,8 mln.</w:t>
            </w:r>
            <w:r w:rsidRPr="001B5F05">
              <w:rPr>
                <w:b/>
                <w:i/>
                <w:vertAlign w:val="superscript"/>
              </w:rPr>
              <w:t>3a</w:t>
            </w:r>
            <w:r w:rsidRPr="001B5F05">
              <w:rPr>
                <w:b/>
                <w:i/>
              </w:rPr>
              <w:t>, o tai rodo, kad, be aktyvumo skatinimo ir mokymo priemonių ir jas papildant, bus būtina teisėta darbo jėgos migracija, siekiant papildyti ES darbo jėgą;</w:t>
            </w:r>
          </w:p>
        </w:tc>
      </w:tr>
      <w:tr w:rsidR="00183AFA" w:rsidRPr="001B5F05" w14:paraId="637F2856" w14:textId="77777777" w:rsidTr="00183AFA">
        <w:trPr>
          <w:jc w:val="center"/>
        </w:trPr>
        <w:tc>
          <w:tcPr>
            <w:tcW w:w="4876" w:type="dxa"/>
            <w:tcBorders>
              <w:top w:val="nil"/>
              <w:left w:val="nil"/>
              <w:bottom w:val="nil"/>
              <w:right w:val="nil"/>
            </w:tcBorders>
          </w:tcPr>
          <w:p w14:paraId="058C1EC3" w14:textId="77777777" w:rsidR="00183AFA" w:rsidRPr="001B5F05" w:rsidRDefault="00183AFA" w:rsidP="00183AFA"/>
        </w:tc>
        <w:tc>
          <w:tcPr>
            <w:tcW w:w="4876" w:type="dxa"/>
            <w:tcBorders>
              <w:top w:val="nil"/>
              <w:left w:val="nil"/>
              <w:bottom w:val="nil"/>
              <w:right w:val="nil"/>
            </w:tcBorders>
          </w:tcPr>
          <w:p w14:paraId="6B84DF80" w14:textId="77777777" w:rsidR="00183AFA" w:rsidRPr="001B5F05" w:rsidRDefault="00183AFA" w:rsidP="00183AFA">
            <w:pPr>
              <w:pStyle w:val="Normal6a"/>
            </w:pPr>
            <w:r w:rsidRPr="001B5F05">
              <w:rPr>
                <w:b/>
                <w:i/>
              </w:rPr>
              <w:t>_________________</w:t>
            </w:r>
          </w:p>
        </w:tc>
      </w:tr>
      <w:tr w:rsidR="00183AFA" w:rsidRPr="001B5F05" w14:paraId="4E237E8D" w14:textId="77777777" w:rsidTr="00183AFA">
        <w:trPr>
          <w:jc w:val="center"/>
        </w:trPr>
        <w:tc>
          <w:tcPr>
            <w:tcW w:w="4876" w:type="dxa"/>
            <w:tcBorders>
              <w:top w:val="nil"/>
              <w:left w:val="nil"/>
              <w:bottom w:val="nil"/>
              <w:right w:val="nil"/>
            </w:tcBorders>
          </w:tcPr>
          <w:p w14:paraId="203B4861" w14:textId="77777777" w:rsidR="00183AFA" w:rsidRPr="001B5F05" w:rsidRDefault="00183AFA" w:rsidP="00183AFA"/>
        </w:tc>
        <w:tc>
          <w:tcPr>
            <w:tcW w:w="4876" w:type="dxa"/>
            <w:tcBorders>
              <w:top w:val="nil"/>
              <w:left w:val="nil"/>
              <w:bottom w:val="nil"/>
              <w:right w:val="nil"/>
            </w:tcBorders>
          </w:tcPr>
          <w:p w14:paraId="1D54829D" w14:textId="77777777" w:rsidR="00183AFA" w:rsidRPr="001B5F05" w:rsidRDefault="00183AFA" w:rsidP="00183AFA">
            <w:pPr>
              <w:pStyle w:val="Normal6a"/>
            </w:pPr>
            <w:r w:rsidRPr="001B5F05">
              <w:rPr>
                <w:b/>
                <w:i/>
                <w:vertAlign w:val="superscript"/>
              </w:rPr>
              <w:t>3a</w:t>
            </w:r>
            <w:r w:rsidRPr="001B5F05">
              <w:t xml:space="preserve"> </w:t>
            </w:r>
            <w:r w:rsidRPr="001B5F05">
              <w:rPr>
                <w:b/>
                <w:i/>
              </w:rPr>
              <w:t xml:space="preserve">Užimtumas ir socialinė raida Europoje </w:t>
            </w:r>
            <w:r w:rsidRPr="001B5F05">
              <w:rPr>
                <w:b/>
                <w:i/>
              </w:rPr>
              <w:lastRenderedPageBreak/>
              <w:t>2025 m., Europos Komisija, 2025 m. rugsėjo mėn.</w:t>
            </w:r>
          </w:p>
        </w:tc>
      </w:tr>
    </w:tbl>
    <w:p w14:paraId="42BAC5EF"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2482C15" w14:textId="77777777" w:rsidR="00183AFA" w:rsidRPr="001B5F05" w:rsidRDefault="00183AFA" w:rsidP="00183AFA">
      <w:r w:rsidRPr="001B5F05">
        <w:rPr>
          <w:rStyle w:val="HideTWBExt"/>
        </w:rPr>
        <w:t>&lt;/Amend&gt;</w:t>
      </w:r>
    </w:p>
    <w:p w14:paraId="75CFD55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102</w:t>
      </w:r>
      <w:r w:rsidRPr="001B5F05">
        <w:rPr>
          <w:rStyle w:val="HideTWBExt"/>
          <w:b w:val="0"/>
        </w:rPr>
        <w:t>&lt;/NumAm&gt;</w:t>
      </w:r>
    </w:p>
    <w:p w14:paraId="4137DE18"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17500BD3" w14:textId="77777777" w:rsidR="00183AFA" w:rsidRPr="001B5F05" w:rsidRDefault="00183AFA" w:rsidP="00183AFA">
      <w:pPr>
        <w:pStyle w:val="NormalBold"/>
      </w:pPr>
      <w:r w:rsidRPr="001B5F05">
        <w:rPr>
          <w:rStyle w:val="HideTWBExt"/>
          <w:b w:val="0"/>
        </w:rPr>
        <w:t>&lt;/RepeatBlock-By&gt;</w:t>
      </w:r>
    </w:p>
    <w:p w14:paraId="74E24D9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8C816BD" w14:textId="77777777" w:rsidR="00183AFA" w:rsidRPr="001B5F05" w:rsidRDefault="00183AFA" w:rsidP="00183AFA">
      <w:pPr>
        <w:pStyle w:val="NormalBold"/>
      </w:pPr>
      <w:r w:rsidRPr="001B5F05">
        <w:rPr>
          <w:rStyle w:val="HideTWBExt"/>
          <w:b w:val="0"/>
        </w:rPr>
        <w:t>&lt;Article&gt;</w:t>
      </w:r>
      <w:r w:rsidRPr="001B5F05">
        <w:t>F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D2DBF96" w14:textId="77777777" w:rsidTr="00183AFA">
        <w:trPr>
          <w:trHeight w:hRule="exact" w:val="240"/>
          <w:jc w:val="center"/>
        </w:trPr>
        <w:tc>
          <w:tcPr>
            <w:tcW w:w="9752" w:type="dxa"/>
            <w:gridSpan w:val="2"/>
            <w:tcBorders>
              <w:top w:val="nil"/>
              <w:left w:val="nil"/>
              <w:bottom w:val="nil"/>
              <w:right w:val="nil"/>
            </w:tcBorders>
          </w:tcPr>
          <w:p w14:paraId="1F1D2C00" w14:textId="77777777" w:rsidR="00183AFA" w:rsidRPr="001B5F05" w:rsidRDefault="00183AFA" w:rsidP="00183AFA"/>
        </w:tc>
      </w:tr>
      <w:tr w:rsidR="00183AFA" w:rsidRPr="001B5F05" w14:paraId="57CE5494" w14:textId="77777777" w:rsidTr="00183AFA">
        <w:trPr>
          <w:trHeight w:val="240"/>
          <w:jc w:val="center"/>
        </w:trPr>
        <w:tc>
          <w:tcPr>
            <w:tcW w:w="4876" w:type="dxa"/>
            <w:tcBorders>
              <w:top w:val="nil"/>
              <w:left w:val="nil"/>
              <w:bottom w:val="nil"/>
              <w:right w:val="nil"/>
            </w:tcBorders>
          </w:tcPr>
          <w:p w14:paraId="1F1BB13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4695429" w14:textId="77777777" w:rsidR="00183AFA" w:rsidRPr="001B5F05" w:rsidRDefault="00183AFA" w:rsidP="00183AFA">
            <w:pPr>
              <w:pStyle w:val="AmColumnHeading"/>
            </w:pPr>
            <w:r w:rsidRPr="001B5F05">
              <w:t>Pakeitimas</w:t>
            </w:r>
          </w:p>
        </w:tc>
      </w:tr>
      <w:tr w:rsidR="00183AFA" w:rsidRPr="001B5F05" w14:paraId="04ABAC5F" w14:textId="77777777" w:rsidTr="00183AFA">
        <w:trPr>
          <w:jc w:val="center"/>
        </w:trPr>
        <w:tc>
          <w:tcPr>
            <w:tcW w:w="4876" w:type="dxa"/>
            <w:tcBorders>
              <w:top w:val="nil"/>
              <w:left w:val="nil"/>
              <w:bottom w:val="nil"/>
              <w:right w:val="nil"/>
            </w:tcBorders>
          </w:tcPr>
          <w:p w14:paraId="218F87A3" w14:textId="77777777" w:rsidR="00183AFA" w:rsidRPr="001B5F05" w:rsidRDefault="00183AFA" w:rsidP="00183AFA">
            <w:pPr>
              <w:pStyle w:val="Normal6a"/>
            </w:pPr>
            <w:r w:rsidRPr="001B5F05">
              <w:t>F.</w:t>
            </w:r>
            <w:r w:rsidRPr="001B5F05">
              <w:tab/>
              <w:t>kadangi ES nuolat trūksta darbuotojų ir nepakanka įgūdžių dėl įvairių veiksnių, įskaitant prastą darbo vietų kokybę;</w:t>
            </w:r>
          </w:p>
        </w:tc>
        <w:tc>
          <w:tcPr>
            <w:tcW w:w="4876" w:type="dxa"/>
            <w:tcBorders>
              <w:top w:val="nil"/>
              <w:left w:val="nil"/>
              <w:bottom w:val="nil"/>
              <w:right w:val="nil"/>
            </w:tcBorders>
          </w:tcPr>
          <w:p w14:paraId="1A5331D6" w14:textId="77777777" w:rsidR="00183AFA" w:rsidRPr="001B5F05" w:rsidRDefault="00183AFA" w:rsidP="00183AFA">
            <w:pPr>
              <w:pStyle w:val="Normal6a"/>
            </w:pPr>
            <w:r w:rsidRPr="001B5F05">
              <w:t>F.</w:t>
            </w:r>
            <w:r w:rsidRPr="001B5F05">
              <w:tab/>
              <w:t xml:space="preserve">kadangi ES nuolat trūksta darbuotojų ir nepakanka įgūdžių dėl įvairių veiksnių, įskaitant prastą darbo vietų kokybę </w:t>
            </w:r>
            <w:r w:rsidRPr="001B5F05">
              <w:rPr>
                <w:b/>
                <w:i/>
              </w:rPr>
              <w:t>ir nepasitikėjimą ateitimi, taip pat susijusį su tuo, kad priimama mažiau politinių sprendimų ir taikoma vis daugiau apribojimų, ypač administracinių</w:t>
            </w:r>
            <w:r w:rsidRPr="001B5F05">
              <w:t>;</w:t>
            </w:r>
          </w:p>
        </w:tc>
      </w:tr>
    </w:tbl>
    <w:p w14:paraId="490072E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31440EAF" w14:textId="77777777" w:rsidR="00183AFA" w:rsidRPr="001B5F05" w:rsidRDefault="00183AFA" w:rsidP="00183AFA">
      <w:r w:rsidRPr="001B5F05">
        <w:rPr>
          <w:rStyle w:val="HideTWBExt"/>
        </w:rPr>
        <w:t>&lt;/Amend&gt;</w:t>
      </w:r>
    </w:p>
    <w:p w14:paraId="1AF42D7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103</w:t>
      </w:r>
      <w:r w:rsidRPr="001B5F05">
        <w:rPr>
          <w:rStyle w:val="HideTWBExt"/>
          <w:b w:val="0"/>
        </w:rPr>
        <w:t>&lt;/NumAm&gt;</w:t>
      </w:r>
    </w:p>
    <w:p w14:paraId="2480D233"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7D0CA931"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69C3C59E" w14:textId="77777777" w:rsidR="00183AFA" w:rsidRPr="001B5F05" w:rsidRDefault="00183AFA" w:rsidP="00183AFA">
      <w:pPr>
        <w:pStyle w:val="NormalBold"/>
      </w:pPr>
      <w:r w:rsidRPr="001B5F05">
        <w:rPr>
          <w:rStyle w:val="HideTWBExt"/>
          <w:b w:val="0"/>
        </w:rPr>
        <w:t>&lt;/RepeatBlock-By&gt;</w:t>
      </w:r>
    </w:p>
    <w:p w14:paraId="1681325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57400D3" w14:textId="77777777" w:rsidR="00183AFA" w:rsidRPr="001B5F05" w:rsidRDefault="00183AFA" w:rsidP="00183AFA">
      <w:pPr>
        <w:pStyle w:val="NormalBold"/>
      </w:pPr>
      <w:r w:rsidRPr="001B5F05">
        <w:rPr>
          <w:rStyle w:val="HideTWBExt"/>
          <w:b w:val="0"/>
        </w:rPr>
        <w:t>&lt;Article&gt;</w:t>
      </w:r>
      <w:r w:rsidRPr="001B5F05">
        <w:t>F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3A6636D" w14:textId="77777777" w:rsidTr="00183AFA">
        <w:trPr>
          <w:trHeight w:hRule="exact" w:val="240"/>
          <w:jc w:val="center"/>
        </w:trPr>
        <w:tc>
          <w:tcPr>
            <w:tcW w:w="9752" w:type="dxa"/>
            <w:gridSpan w:val="2"/>
            <w:tcBorders>
              <w:top w:val="nil"/>
              <w:left w:val="nil"/>
              <w:bottom w:val="nil"/>
              <w:right w:val="nil"/>
            </w:tcBorders>
          </w:tcPr>
          <w:p w14:paraId="7E508FB7" w14:textId="77777777" w:rsidR="00183AFA" w:rsidRPr="001B5F05" w:rsidRDefault="00183AFA" w:rsidP="00183AFA"/>
        </w:tc>
      </w:tr>
      <w:tr w:rsidR="00183AFA" w:rsidRPr="001B5F05" w14:paraId="379BC5EB" w14:textId="77777777" w:rsidTr="00183AFA">
        <w:trPr>
          <w:trHeight w:val="240"/>
          <w:jc w:val="center"/>
        </w:trPr>
        <w:tc>
          <w:tcPr>
            <w:tcW w:w="4876" w:type="dxa"/>
            <w:tcBorders>
              <w:top w:val="nil"/>
              <w:left w:val="nil"/>
              <w:bottom w:val="nil"/>
              <w:right w:val="nil"/>
            </w:tcBorders>
          </w:tcPr>
          <w:p w14:paraId="514147D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06E6EC1" w14:textId="77777777" w:rsidR="00183AFA" w:rsidRPr="001B5F05" w:rsidRDefault="00183AFA" w:rsidP="00183AFA">
            <w:pPr>
              <w:pStyle w:val="AmColumnHeading"/>
            </w:pPr>
            <w:r w:rsidRPr="001B5F05">
              <w:t>Pakeitimas</w:t>
            </w:r>
          </w:p>
        </w:tc>
      </w:tr>
      <w:tr w:rsidR="00183AFA" w:rsidRPr="001B5F05" w14:paraId="27D0327C" w14:textId="77777777" w:rsidTr="00183AFA">
        <w:trPr>
          <w:jc w:val="center"/>
        </w:trPr>
        <w:tc>
          <w:tcPr>
            <w:tcW w:w="4876" w:type="dxa"/>
            <w:tcBorders>
              <w:top w:val="nil"/>
              <w:left w:val="nil"/>
              <w:bottom w:val="nil"/>
              <w:right w:val="nil"/>
            </w:tcBorders>
          </w:tcPr>
          <w:p w14:paraId="6E04A01C" w14:textId="77777777" w:rsidR="00183AFA" w:rsidRPr="001B5F05" w:rsidRDefault="00183AFA" w:rsidP="00183AFA">
            <w:pPr>
              <w:pStyle w:val="Normal6a"/>
            </w:pPr>
            <w:r w:rsidRPr="001B5F05">
              <w:t>F.</w:t>
            </w:r>
            <w:r w:rsidRPr="001B5F05">
              <w:tab/>
              <w:t>kadangi ES nuolat trūksta darbuotojų ir nepakanka įgūdžių dėl įvairių veiksnių, įskaitant prastą darbo vietų kokybę;</w:t>
            </w:r>
          </w:p>
        </w:tc>
        <w:tc>
          <w:tcPr>
            <w:tcW w:w="4876" w:type="dxa"/>
            <w:tcBorders>
              <w:top w:val="nil"/>
              <w:left w:val="nil"/>
              <w:bottom w:val="nil"/>
              <w:right w:val="nil"/>
            </w:tcBorders>
          </w:tcPr>
          <w:p w14:paraId="427F46E9" w14:textId="77777777" w:rsidR="00183AFA" w:rsidRPr="001B5F05" w:rsidRDefault="00183AFA" w:rsidP="00183AFA">
            <w:pPr>
              <w:pStyle w:val="Normal6a"/>
            </w:pPr>
            <w:r w:rsidRPr="001B5F05">
              <w:t>F.</w:t>
            </w:r>
            <w:r w:rsidRPr="001B5F05">
              <w:tab/>
              <w:t>kadangi ES nuolat trūksta darbuotojų ir nepakanka įgūdžių dėl įvairių veiksnių, įskaitant prastą darbo vietų kokybę</w:t>
            </w:r>
            <w:r w:rsidRPr="001B5F05">
              <w:rPr>
                <w:b/>
                <w:i/>
              </w:rPr>
              <w:t>, ir ypač dėl demografinės krizės, įskaitant gimstamumo skirtumą ir sparčiai senėjančią visuomenę</w:t>
            </w:r>
            <w:r w:rsidRPr="001B5F05">
              <w:t>;</w:t>
            </w:r>
          </w:p>
        </w:tc>
      </w:tr>
    </w:tbl>
    <w:p w14:paraId="792D90B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415BC3B" w14:textId="77777777" w:rsidR="00183AFA" w:rsidRPr="001B5F05" w:rsidRDefault="00183AFA" w:rsidP="00183AFA">
      <w:r w:rsidRPr="001B5F05">
        <w:rPr>
          <w:rStyle w:val="HideTWBExt"/>
        </w:rPr>
        <w:t>&lt;/Amend&gt;</w:t>
      </w:r>
    </w:p>
    <w:p w14:paraId="30E31819"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104</w:t>
      </w:r>
      <w:r w:rsidRPr="001B5F05">
        <w:rPr>
          <w:rStyle w:val="HideTWBExt"/>
          <w:b w:val="0"/>
        </w:rPr>
        <w:t>&lt;/NumAm&gt;</w:t>
      </w:r>
    </w:p>
    <w:p w14:paraId="132049CE"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58BC2BB1" w14:textId="77777777" w:rsidR="00183AFA" w:rsidRPr="001B5F05" w:rsidRDefault="00183AFA" w:rsidP="00183AFA">
      <w:pPr>
        <w:pStyle w:val="NormalBold"/>
      </w:pPr>
      <w:r w:rsidRPr="001B5F05">
        <w:rPr>
          <w:rStyle w:val="HideTWBExt"/>
          <w:b w:val="0"/>
        </w:rPr>
        <w:t>&lt;/RepeatBlock-By&gt;</w:t>
      </w:r>
    </w:p>
    <w:p w14:paraId="45E5068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E396CF1" w14:textId="77777777" w:rsidR="00183AFA" w:rsidRPr="001B5F05" w:rsidRDefault="00183AFA" w:rsidP="00183AFA">
      <w:pPr>
        <w:pStyle w:val="NormalBold"/>
      </w:pPr>
      <w:r w:rsidRPr="001B5F05">
        <w:rPr>
          <w:rStyle w:val="HideTWBExt"/>
          <w:b w:val="0"/>
        </w:rPr>
        <w:t>&lt;Article&gt;</w:t>
      </w:r>
      <w:r w:rsidRPr="001B5F05">
        <w:t>F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C295B60" w14:textId="77777777" w:rsidTr="00183AFA">
        <w:trPr>
          <w:trHeight w:hRule="exact" w:val="240"/>
          <w:jc w:val="center"/>
        </w:trPr>
        <w:tc>
          <w:tcPr>
            <w:tcW w:w="9752" w:type="dxa"/>
            <w:gridSpan w:val="2"/>
            <w:tcBorders>
              <w:top w:val="nil"/>
              <w:left w:val="nil"/>
              <w:bottom w:val="nil"/>
              <w:right w:val="nil"/>
            </w:tcBorders>
          </w:tcPr>
          <w:p w14:paraId="7C156750" w14:textId="77777777" w:rsidR="00183AFA" w:rsidRPr="001B5F05" w:rsidRDefault="00183AFA" w:rsidP="00183AFA"/>
        </w:tc>
      </w:tr>
      <w:tr w:rsidR="00183AFA" w:rsidRPr="001B5F05" w14:paraId="537DEBF1" w14:textId="77777777" w:rsidTr="00183AFA">
        <w:trPr>
          <w:trHeight w:val="240"/>
          <w:jc w:val="center"/>
        </w:trPr>
        <w:tc>
          <w:tcPr>
            <w:tcW w:w="4876" w:type="dxa"/>
            <w:tcBorders>
              <w:top w:val="nil"/>
              <w:left w:val="nil"/>
              <w:bottom w:val="nil"/>
              <w:right w:val="nil"/>
            </w:tcBorders>
          </w:tcPr>
          <w:p w14:paraId="39A360B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BC158F1" w14:textId="77777777" w:rsidR="00183AFA" w:rsidRPr="001B5F05" w:rsidRDefault="00183AFA" w:rsidP="00183AFA">
            <w:pPr>
              <w:pStyle w:val="AmColumnHeading"/>
            </w:pPr>
            <w:r w:rsidRPr="001B5F05">
              <w:t>Pakeitimas</w:t>
            </w:r>
          </w:p>
        </w:tc>
      </w:tr>
      <w:tr w:rsidR="00183AFA" w:rsidRPr="001B5F05" w14:paraId="425E9F3A" w14:textId="77777777" w:rsidTr="00183AFA">
        <w:trPr>
          <w:jc w:val="center"/>
        </w:trPr>
        <w:tc>
          <w:tcPr>
            <w:tcW w:w="4876" w:type="dxa"/>
            <w:tcBorders>
              <w:top w:val="nil"/>
              <w:left w:val="nil"/>
              <w:bottom w:val="nil"/>
              <w:right w:val="nil"/>
            </w:tcBorders>
          </w:tcPr>
          <w:p w14:paraId="20D166F4" w14:textId="77777777" w:rsidR="00183AFA" w:rsidRPr="001B5F05" w:rsidRDefault="00183AFA" w:rsidP="00183AFA">
            <w:pPr>
              <w:pStyle w:val="Normal6a"/>
            </w:pPr>
            <w:r w:rsidRPr="001B5F05">
              <w:t>F.</w:t>
            </w:r>
            <w:r w:rsidRPr="001B5F05">
              <w:tab/>
              <w:t xml:space="preserve">kadangi ES nuolat trūksta darbuotojų ir nepakanka įgūdžių dėl įvairių veiksnių, įskaitant </w:t>
            </w:r>
            <w:r w:rsidRPr="001B5F05">
              <w:rPr>
                <w:b/>
                <w:i/>
              </w:rPr>
              <w:t>prastą</w:t>
            </w:r>
            <w:r w:rsidRPr="001B5F05">
              <w:t xml:space="preserve"> darbo vietų kokybę;</w:t>
            </w:r>
          </w:p>
        </w:tc>
        <w:tc>
          <w:tcPr>
            <w:tcW w:w="4876" w:type="dxa"/>
            <w:tcBorders>
              <w:top w:val="nil"/>
              <w:left w:val="nil"/>
              <w:bottom w:val="nil"/>
              <w:right w:val="nil"/>
            </w:tcBorders>
          </w:tcPr>
          <w:p w14:paraId="1C674F6C" w14:textId="77777777" w:rsidR="00183AFA" w:rsidRPr="001B5F05" w:rsidRDefault="00183AFA" w:rsidP="00183AFA">
            <w:pPr>
              <w:pStyle w:val="Normal6a"/>
            </w:pPr>
            <w:r w:rsidRPr="001B5F05">
              <w:t>F.</w:t>
            </w:r>
            <w:r w:rsidRPr="001B5F05">
              <w:tab/>
              <w:t xml:space="preserve">kadangi ES nuolat trūksta darbuotojų ir nepakanka įgūdžių dėl įvairių veiksnių, įskaitant </w:t>
            </w:r>
            <w:r w:rsidRPr="001B5F05">
              <w:rPr>
                <w:b/>
                <w:i/>
              </w:rPr>
              <w:t>demografinę raidą, žaliąją ir skaitmeninę pertvarką ir</w:t>
            </w:r>
            <w:r w:rsidRPr="001B5F05">
              <w:t xml:space="preserve"> darbo vietų kokybę;</w:t>
            </w:r>
          </w:p>
        </w:tc>
      </w:tr>
    </w:tbl>
    <w:p w14:paraId="430F485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C57FEE3" w14:textId="77777777" w:rsidR="00183AFA" w:rsidRPr="001B5F05" w:rsidRDefault="00183AFA" w:rsidP="00183AFA">
      <w:r w:rsidRPr="001B5F05">
        <w:rPr>
          <w:rStyle w:val="HideTWBExt"/>
        </w:rPr>
        <w:t>&lt;/Amend&gt;</w:t>
      </w:r>
    </w:p>
    <w:p w14:paraId="16DA21E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105</w:t>
      </w:r>
      <w:r w:rsidRPr="001B5F05">
        <w:rPr>
          <w:rStyle w:val="HideTWBExt"/>
          <w:b w:val="0"/>
        </w:rPr>
        <w:t>&lt;/NumAm&gt;</w:t>
      </w:r>
    </w:p>
    <w:p w14:paraId="49539A25" w14:textId="77777777" w:rsidR="00183AFA" w:rsidRPr="001B5F05" w:rsidRDefault="00183AFA" w:rsidP="00183AFA">
      <w:pPr>
        <w:pStyle w:val="NormalBold"/>
      </w:pPr>
      <w:r w:rsidRPr="001B5F05">
        <w:rPr>
          <w:rStyle w:val="HideTWBExt"/>
          <w:b w:val="0"/>
        </w:rPr>
        <w:t>&lt;RepeatBlock-By&gt;&lt;Members&gt;</w:t>
      </w:r>
      <w:r w:rsidRPr="001B5F05">
        <w:t>Miriam Lexmann</w:t>
      </w:r>
      <w:r w:rsidRPr="001B5F05">
        <w:rPr>
          <w:rStyle w:val="HideTWBExt"/>
          <w:b w:val="0"/>
        </w:rPr>
        <w:t>&lt;/Members&gt;</w:t>
      </w:r>
    </w:p>
    <w:p w14:paraId="274D679E" w14:textId="77777777" w:rsidR="00183AFA" w:rsidRPr="001B5F05" w:rsidRDefault="00183AFA" w:rsidP="00183AFA">
      <w:pPr>
        <w:pStyle w:val="NormalBold"/>
      </w:pPr>
      <w:r w:rsidRPr="001B5F05">
        <w:rPr>
          <w:rStyle w:val="HideTWBExt"/>
          <w:b w:val="0"/>
        </w:rPr>
        <w:t>&lt;/RepeatBlock-By&gt;</w:t>
      </w:r>
    </w:p>
    <w:p w14:paraId="5F8CDAA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9AC6892" w14:textId="77777777" w:rsidR="00183AFA" w:rsidRPr="001B5F05" w:rsidRDefault="00183AFA" w:rsidP="00183AFA">
      <w:pPr>
        <w:pStyle w:val="NormalBold"/>
      </w:pPr>
      <w:r w:rsidRPr="001B5F05">
        <w:rPr>
          <w:rStyle w:val="HideTWBExt"/>
          <w:b w:val="0"/>
        </w:rPr>
        <w:t>&lt;Article&gt;</w:t>
      </w:r>
      <w:r w:rsidRPr="001B5F05">
        <w:t>F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68DEEEC" w14:textId="77777777" w:rsidTr="00183AFA">
        <w:trPr>
          <w:trHeight w:hRule="exact" w:val="240"/>
          <w:jc w:val="center"/>
        </w:trPr>
        <w:tc>
          <w:tcPr>
            <w:tcW w:w="9752" w:type="dxa"/>
            <w:gridSpan w:val="2"/>
            <w:tcBorders>
              <w:top w:val="nil"/>
              <w:left w:val="nil"/>
              <w:bottom w:val="nil"/>
              <w:right w:val="nil"/>
            </w:tcBorders>
          </w:tcPr>
          <w:p w14:paraId="26347C36" w14:textId="77777777" w:rsidR="00183AFA" w:rsidRPr="001B5F05" w:rsidRDefault="00183AFA" w:rsidP="00183AFA"/>
        </w:tc>
      </w:tr>
      <w:tr w:rsidR="00183AFA" w:rsidRPr="001B5F05" w14:paraId="0890CF8D" w14:textId="77777777" w:rsidTr="00183AFA">
        <w:trPr>
          <w:trHeight w:val="240"/>
          <w:jc w:val="center"/>
        </w:trPr>
        <w:tc>
          <w:tcPr>
            <w:tcW w:w="4876" w:type="dxa"/>
            <w:tcBorders>
              <w:top w:val="nil"/>
              <w:left w:val="nil"/>
              <w:bottom w:val="nil"/>
              <w:right w:val="nil"/>
            </w:tcBorders>
          </w:tcPr>
          <w:p w14:paraId="4E139C4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15EAFF2" w14:textId="77777777" w:rsidR="00183AFA" w:rsidRPr="001B5F05" w:rsidRDefault="00183AFA" w:rsidP="00183AFA">
            <w:pPr>
              <w:pStyle w:val="AmColumnHeading"/>
            </w:pPr>
            <w:r w:rsidRPr="001B5F05">
              <w:t>Pakeitimas</w:t>
            </w:r>
          </w:p>
        </w:tc>
      </w:tr>
      <w:tr w:rsidR="00183AFA" w:rsidRPr="001B5F05" w14:paraId="11AF3AB6" w14:textId="77777777" w:rsidTr="00183AFA">
        <w:trPr>
          <w:jc w:val="center"/>
        </w:trPr>
        <w:tc>
          <w:tcPr>
            <w:tcW w:w="4876" w:type="dxa"/>
            <w:tcBorders>
              <w:top w:val="nil"/>
              <w:left w:val="nil"/>
              <w:bottom w:val="nil"/>
              <w:right w:val="nil"/>
            </w:tcBorders>
          </w:tcPr>
          <w:p w14:paraId="367718A2" w14:textId="77777777" w:rsidR="00183AFA" w:rsidRPr="001B5F05" w:rsidRDefault="00183AFA" w:rsidP="00183AFA">
            <w:pPr>
              <w:pStyle w:val="Normal6a"/>
            </w:pPr>
            <w:r w:rsidRPr="001B5F05">
              <w:t>F.</w:t>
            </w:r>
            <w:r w:rsidRPr="001B5F05">
              <w:tab/>
              <w:t>kadangi ES nuolat trūksta darbuotojų ir nepakanka įgūdžių dėl įvairių veiksnių, įskaitant prastą darbo vietų kokybę;</w:t>
            </w:r>
          </w:p>
        </w:tc>
        <w:tc>
          <w:tcPr>
            <w:tcW w:w="4876" w:type="dxa"/>
            <w:tcBorders>
              <w:top w:val="nil"/>
              <w:left w:val="nil"/>
              <w:bottom w:val="nil"/>
              <w:right w:val="nil"/>
            </w:tcBorders>
          </w:tcPr>
          <w:p w14:paraId="11F8D27A" w14:textId="77777777" w:rsidR="00183AFA" w:rsidRPr="001B5F05" w:rsidRDefault="00183AFA" w:rsidP="00183AFA">
            <w:pPr>
              <w:pStyle w:val="Normal6a"/>
            </w:pPr>
            <w:r w:rsidRPr="001B5F05">
              <w:t>F.</w:t>
            </w:r>
            <w:r w:rsidRPr="001B5F05">
              <w:tab/>
              <w:t>kadangi ES nuolat trūksta darbuotojų ir nepakanka įgūdžių dėl įvairių veiksnių, įskaitant prastą darbo vietų kokybę</w:t>
            </w:r>
            <w:r w:rsidRPr="001B5F05">
              <w:rPr>
                <w:b/>
                <w:i/>
              </w:rPr>
              <w:t xml:space="preserve"> arba mažą darbo užmokestį tam tikruose sektoriuose, įskaitant priežiūros sektorių</w:t>
            </w:r>
            <w:r w:rsidRPr="001B5F05">
              <w:t>;</w:t>
            </w:r>
          </w:p>
        </w:tc>
      </w:tr>
    </w:tbl>
    <w:p w14:paraId="0A6C07E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D78BE3A" w14:textId="77777777" w:rsidR="00183AFA" w:rsidRPr="001B5F05" w:rsidRDefault="00183AFA" w:rsidP="00183AFA">
      <w:r w:rsidRPr="001B5F05">
        <w:rPr>
          <w:rStyle w:val="HideTWBExt"/>
        </w:rPr>
        <w:t>&lt;/Amend&gt;</w:t>
      </w:r>
    </w:p>
    <w:p w14:paraId="4C269A9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106</w:t>
      </w:r>
      <w:r w:rsidRPr="001B5F05">
        <w:rPr>
          <w:rStyle w:val="HideTWBExt"/>
          <w:b w:val="0"/>
        </w:rPr>
        <w:t>&lt;/NumAm&gt;</w:t>
      </w:r>
    </w:p>
    <w:p w14:paraId="0004DBA3" w14:textId="77777777" w:rsidR="00183AFA" w:rsidRPr="001B5F05" w:rsidRDefault="00183AFA" w:rsidP="00183AFA">
      <w:pPr>
        <w:pStyle w:val="NormalBold"/>
      </w:pPr>
      <w:r w:rsidRPr="001B5F05">
        <w:rPr>
          <w:rStyle w:val="HideTWBExt"/>
          <w:b w:val="0"/>
        </w:rPr>
        <w:t>&lt;RepeatBlock-By&gt;&lt;Members&gt;</w:t>
      </w:r>
      <w:r w:rsidRPr="001B5F05">
        <w:t>Pál Szekeres</w:t>
      </w:r>
      <w:r w:rsidRPr="001B5F05">
        <w:rPr>
          <w:rStyle w:val="HideTWBExt"/>
          <w:b w:val="0"/>
        </w:rPr>
        <w:t>&lt;/Members&gt;</w:t>
      </w:r>
    </w:p>
    <w:p w14:paraId="556AB4B6" w14:textId="77777777" w:rsidR="00183AFA" w:rsidRPr="001B5F05" w:rsidRDefault="00183AFA" w:rsidP="00183AFA">
      <w:pPr>
        <w:pStyle w:val="NormalBold"/>
      </w:pPr>
      <w:r w:rsidRPr="001B5F05">
        <w:rPr>
          <w:rStyle w:val="HideTWBExt"/>
          <w:b w:val="0"/>
        </w:rPr>
        <w:t>&lt;/RepeatBlock-By&gt;</w:t>
      </w:r>
    </w:p>
    <w:p w14:paraId="79A3824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0CAF063" w14:textId="77777777" w:rsidR="00183AFA" w:rsidRPr="001B5F05" w:rsidRDefault="00183AFA" w:rsidP="00183AFA">
      <w:pPr>
        <w:pStyle w:val="NormalBold"/>
      </w:pPr>
      <w:r w:rsidRPr="001B5F05">
        <w:rPr>
          <w:rStyle w:val="HideTWBExt"/>
          <w:b w:val="0"/>
        </w:rPr>
        <w:t>&lt;Article&gt;</w:t>
      </w:r>
      <w:r w:rsidRPr="001B5F05">
        <w:t>F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CBBB892" w14:textId="77777777" w:rsidTr="00183AFA">
        <w:trPr>
          <w:trHeight w:hRule="exact" w:val="240"/>
          <w:jc w:val="center"/>
        </w:trPr>
        <w:tc>
          <w:tcPr>
            <w:tcW w:w="9752" w:type="dxa"/>
            <w:gridSpan w:val="2"/>
            <w:tcBorders>
              <w:top w:val="nil"/>
              <w:left w:val="nil"/>
              <w:bottom w:val="nil"/>
              <w:right w:val="nil"/>
            </w:tcBorders>
          </w:tcPr>
          <w:p w14:paraId="5474B7CB" w14:textId="77777777" w:rsidR="00183AFA" w:rsidRPr="001B5F05" w:rsidRDefault="00183AFA" w:rsidP="00183AFA"/>
        </w:tc>
      </w:tr>
      <w:tr w:rsidR="00183AFA" w:rsidRPr="001B5F05" w14:paraId="7709A8D5" w14:textId="77777777" w:rsidTr="00183AFA">
        <w:trPr>
          <w:trHeight w:val="240"/>
          <w:jc w:val="center"/>
        </w:trPr>
        <w:tc>
          <w:tcPr>
            <w:tcW w:w="4876" w:type="dxa"/>
            <w:tcBorders>
              <w:top w:val="nil"/>
              <w:left w:val="nil"/>
              <w:bottom w:val="nil"/>
              <w:right w:val="nil"/>
            </w:tcBorders>
          </w:tcPr>
          <w:p w14:paraId="68A47A0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8E93E5A" w14:textId="77777777" w:rsidR="00183AFA" w:rsidRPr="001B5F05" w:rsidRDefault="00183AFA" w:rsidP="00183AFA">
            <w:pPr>
              <w:pStyle w:val="AmColumnHeading"/>
            </w:pPr>
            <w:r w:rsidRPr="001B5F05">
              <w:t>Pakeitimas</w:t>
            </w:r>
          </w:p>
        </w:tc>
      </w:tr>
      <w:tr w:rsidR="00183AFA" w:rsidRPr="001B5F05" w14:paraId="2AE4665E" w14:textId="77777777" w:rsidTr="00183AFA">
        <w:trPr>
          <w:jc w:val="center"/>
        </w:trPr>
        <w:tc>
          <w:tcPr>
            <w:tcW w:w="4876" w:type="dxa"/>
            <w:tcBorders>
              <w:top w:val="nil"/>
              <w:left w:val="nil"/>
              <w:bottom w:val="nil"/>
              <w:right w:val="nil"/>
            </w:tcBorders>
          </w:tcPr>
          <w:p w14:paraId="489EDEAD" w14:textId="77777777" w:rsidR="00183AFA" w:rsidRPr="001B5F05" w:rsidRDefault="00183AFA" w:rsidP="00183AFA">
            <w:pPr>
              <w:pStyle w:val="Normal6a"/>
            </w:pPr>
          </w:p>
        </w:tc>
        <w:tc>
          <w:tcPr>
            <w:tcW w:w="4876" w:type="dxa"/>
            <w:tcBorders>
              <w:top w:val="nil"/>
              <w:left w:val="nil"/>
              <w:bottom w:val="nil"/>
              <w:right w:val="nil"/>
            </w:tcBorders>
          </w:tcPr>
          <w:p w14:paraId="11D170E3" w14:textId="77777777" w:rsidR="00183AFA" w:rsidRPr="001B5F05" w:rsidRDefault="00183AFA" w:rsidP="00183AFA">
            <w:pPr>
              <w:pStyle w:val="Normal6a"/>
            </w:pPr>
            <w:r w:rsidRPr="001B5F05">
              <w:rPr>
                <w:b/>
                <w:i/>
              </w:rPr>
              <w:t>Fa.</w:t>
            </w:r>
            <w:r w:rsidRPr="001B5F05">
              <w:tab/>
            </w:r>
            <w:r w:rsidRPr="001B5F05">
              <w:rPr>
                <w:b/>
                <w:i/>
              </w:rPr>
              <w:t xml:space="preserve">kadangi ES nuolat trūksta darbo jėgos bei įgūdžių ir didėja nedarbas, o bedarbių skaičius ES nuo 2024 m. spalio mėn. iki 2025 m. spalio mėn. </w:t>
            </w:r>
            <w:r w:rsidRPr="001B5F05">
              <w:rPr>
                <w:b/>
                <w:i/>
              </w:rPr>
              <w:lastRenderedPageBreak/>
              <w:t>padidėjo 517 000 dėl įvairių veiksnių, įskaitant demografinį nuosmukį, švietimo ir darbo rinkos poreikių neatitiktį, mažą darbo jėgos judumą ir spartų ekonomikos augimą, kurį lemia skaitmeninimas, dirbtiniu intelektu grindžiamos ir besiplečiančios paslaugos, kurių vis mažiau teikia žmonės, ir žaliosios technologijos;</w:t>
            </w:r>
          </w:p>
        </w:tc>
      </w:tr>
    </w:tbl>
    <w:p w14:paraId="1737FCF1"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9EF6664" w14:textId="77777777" w:rsidR="00183AFA" w:rsidRPr="001B5F05" w:rsidRDefault="00183AFA" w:rsidP="00183AFA">
      <w:r w:rsidRPr="001B5F05">
        <w:rPr>
          <w:rStyle w:val="HideTWBExt"/>
        </w:rPr>
        <w:t>&lt;/Amend&gt;</w:t>
      </w:r>
    </w:p>
    <w:p w14:paraId="5037F70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107</w:t>
      </w:r>
      <w:r w:rsidRPr="001B5F05">
        <w:rPr>
          <w:rStyle w:val="HideTWBExt"/>
          <w:b w:val="0"/>
        </w:rPr>
        <w:t>&lt;/NumAm&gt;</w:t>
      </w:r>
    </w:p>
    <w:p w14:paraId="0E0D76B5"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58FAE15" w14:textId="77777777" w:rsidR="00183AFA" w:rsidRPr="001B5F05" w:rsidRDefault="00183AFA" w:rsidP="00183AFA">
      <w:pPr>
        <w:pStyle w:val="NormalBold"/>
      </w:pPr>
      <w:r w:rsidRPr="001B5F05">
        <w:rPr>
          <w:rStyle w:val="HideTWBExt"/>
          <w:b w:val="0"/>
        </w:rPr>
        <w:t>&lt;/RepeatBlock-By&gt;</w:t>
      </w:r>
    </w:p>
    <w:p w14:paraId="64163B8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3F6E3CA" w14:textId="77777777" w:rsidR="00183AFA" w:rsidRPr="001B5F05" w:rsidRDefault="00183AFA" w:rsidP="00183AFA">
      <w:pPr>
        <w:pStyle w:val="NormalBold"/>
      </w:pPr>
      <w:r w:rsidRPr="001B5F05">
        <w:rPr>
          <w:rStyle w:val="HideTWBExt"/>
          <w:b w:val="0"/>
        </w:rPr>
        <w:t>&lt;Article&gt;</w:t>
      </w:r>
      <w:r w:rsidRPr="001B5F05">
        <w:t>F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16F675E" w14:textId="77777777" w:rsidTr="00183AFA">
        <w:trPr>
          <w:trHeight w:hRule="exact" w:val="240"/>
          <w:jc w:val="center"/>
        </w:trPr>
        <w:tc>
          <w:tcPr>
            <w:tcW w:w="9752" w:type="dxa"/>
            <w:gridSpan w:val="2"/>
            <w:tcBorders>
              <w:top w:val="nil"/>
              <w:left w:val="nil"/>
              <w:bottom w:val="nil"/>
              <w:right w:val="nil"/>
            </w:tcBorders>
          </w:tcPr>
          <w:p w14:paraId="718DA13C" w14:textId="77777777" w:rsidR="00183AFA" w:rsidRPr="001B5F05" w:rsidRDefault="00183AFA" w:rsidP="00183AFA"/>
        </w:tc>
      </w:tr>
      <w:tr w:rsidR="00183AFA" w:rsidRPr="001B5F05" w14:paraId="449EF75E" w14:textId="77777777" w:rsidTr="00183AFA">
        <w:trPr>
          <w:trHeight w:val="240"/>
          <w:jc w:val="center"/>
        </w:trPr>
        <w:tc>
          <w:tcPr>
            <w:tcW w:w="4876" w:type="dxa"/>
            <w:tcBorders>
              <w:top w:val="nil"/>
              <w:left w:val="nil"/>
              <w:bottom w:val="nil"/>
              <w:right w:val="nil"/>
            </w:tcBorders>
          </w:tcPr>
          <w:p w14:paraId="09DD62A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D1DA065" w14:textId="77777777" w:rsidR="00183AFA" w:rsidRPr="001B5F05" w:rsidRDefault="00183AFA" w:rsidP="00183AFA">
            <w:pPr>
              <w:pStyle w:val="AmColumnHeading"/>
            </w:pPr>
            <w:r w:rsidRPr="001B5F05">
              <w:t>Pakeitimas</w:t>
            </w:r>
          </w:p>
        </w:tc>
      </w:tr>
      <w:tr w:rsidR="00183AFA" w:rsidRPr="001B5F05" w14:paraId="7BCFA5AE" w14:textId="77777777" w:rsidTr="00183AFA">
        <w:trPr>
          <w:jc w:val="center"/>
        </w:trPr>
        <w:tc>
          <w:tcPr>
            <w:tcW w:w="4876" w:type="dxa"/>
            <w:tcBorders>
              <w:top w:val="nil"/>
              <w:left w:val="nil"/>
              <w:bottom w:val="nil"/>
              <w:right w:val="nil"/>
            </w:tcBorders>
          </w:tcPr>
          <w:p w14:paraId="21849F3A" w14:textId="77777777" w:rsidR="00183AFA" w:rsidRPr="001B5F05" w:rsidRDefault="00183AFA" w:rsidP="00183AFA">
            <w:pPr>
              <w:pStyle w:val="Normal6a"/>
            </w:pPr>
          </w:p>
        </w:tc>
        <w:tc>
          <w:tcPr>
            <w:tcW w:w="4876" w:type="dxa"/>
            <w:tcBorders>
              <w:top w:val="nil"/>
              <w:left w:val="nil"/>
              <w:bottom w:val="nil"/>
              <w:right w:val="nil"/>
            </w:tcBorders>
          </w:tcPr>
          <w:p w14:paraId="77DD31E2" w14:textId="77777777" w:rsidR="00183AFA" w:rsidRPr="001B5F05" w:rsidRDefault="00183AFA" w:rsidP="00183AFA">
            <w:pPr>
              <w:pStyle w:val="Normal6a"/>
            </w:pPr>
            <w:r w:rsidRPr="001B5F05">
              <w:rPr>
                <w:b/>
                <w:i/>
              </w:rPr>
              <w:t>Fa.</w:t>
            </w:r>
            <w:r w:rsidRPr="001B5F05">
              <w:tab/>
            </w:r>
            <w:r w:rsidRPr="001B5F05">
              <w:rPr>
                <w:b/>
                <w:i/>
              </w:rPr>
              <w:t>kadangi 51 mln. 20–64 m. amžiaus Europos gyventojų, visų pirma moterys, vyresnio amžiaus žmonės, romai, asmenys su negalia ir migrantai, nedalyvauja darbo rinkoje; kadangi tikslinės paramos ir aktyvumo skatinimo priemonės padidintų šių grupių dalyvavimą darbo rinkoje ir taip pagerintų darbo jėgos konkurencingumą ir įtraukumą;</w:t>
            </w:r>
          </w:p>
        </w:tc>
      </w:tr>
    </w:tbl>
    <w:p w14:paraId="68140AB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3EB9D64" w14:textId="77777777" w:rsidR="00183AFA" w:rsidRPr="001B5F05" w:rsidRDefault="00183AFA" w:rsidP="00183AFA">
      <w:r w:rsidRPr="001B5F05">
        <w:rPr>
          <w:rStyle w:val="HideTWBExt"/>
        </w:rPr>
        <w:t>&lt;/Amend&gt;</w:t>
      </w:r>
    </w:p>
    <w:p w14:paraId="6101E4C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108</w:t>
      </w:r>
      <w:r w:rsidRPr="001B5F05">
        <w:rPr>
          <w:rStyle w:val="HideTWBExt"/>
          <w:b w:val="0"/>
        </w:rPr>
        <w:t>&lt;/NumAm&gt;</w:t>
      </w:r>
    </w:p>
    <w:p w14:paraId="20B2DC99"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08C58A70" w14:textId="77777777" w:rsidR="00183AFA" w:rsidRPr="001B5F05" w:rsidRDefault="00183AFA" w:rsidP="00183AFA">
      <w:pPr>
        <w:pStyle w:val="NormalBold"/>
      </w:pPr>
      <w:r w:rsidRPr="001B5F05">
        <w:rPr>
          <w:rStyle w:val="HideTWBExt"/>
          <w:b w:val="0"/>
        </w:rPr>
        <w:t>&lt;/RepeatBlock-By&gt;</w:t>
      </w:r>
    </w:p>
    <w:p w14:paraId="1D5CAEA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7A4E67B" w14:textId="77777777" w:rsidR="00183AFA" w:rsidRPr="001B5F05" w:rsidRDefault="00183AFA" w:rsidP="00183AFA">
      <w:pPr>
        <w:pStyle w:val="NormalBold"/>
      </w:pPr>
      <w:r w:rsidRPr="001B5F05">
        <w:rPr>
          <w:rStyle w:val="HideTWBExt"/>
          <w:b w:val="0"/>
        </w:rPr>
        <w:t>&lt;Article&gt;</w:t>
      </w:r>
      <w:r w:rsidRPr="001B5F05">
        <w:t>F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EC00F07" w14:textId="77777777" w:rsidTr="00183AFA">
        <w:trPr>
          <w:trHeight w:hRule="exact" w:val="240"/>
          <w:jc w:val="center"/>
        </w:trPr>
        <w:tc>
          <w:tcPr>
            <w:tcW w:w="9752" w:type="dxa"/>
            <w:gridSpan w:val="2"/>
            <w:tcBorders>
              <w:top w:val="nil"/>
              <w:left w:val="nil"/>
              <w:bottom w:val="nil"/>
              <w:right w:val="nil"/>
            </w:tcBorders>
          </w:tcPr>
          <w:p w14:paraId="5C2ABDCB" w14:textId="77777777" w:rsidR="00183AFA" w:rsidRPr="001B5F05" w:rsidRDefault="00183AFA" w:rsidP="00183AFA"/>
        </w:tc>
      </w:tr>
      <w:tr w:rsidR="00183AFA" w:rsidRPr="001B5F05" w14:paraId="340A9C33" w14:textId="77777777" w:rsidTr="00183AFA">
        <w:trPr>
          <w:trHeight w:val="240"/>
          <w:jc w:val="center"/>
        </w:trPr>
        <w:tc>
          <w:tcPr>
            <w:tcW w:w="4876" w:type="dxa"/>
            <w:tcBorders>
              <w:top w:val="nil"/>
              <w:left w:val="nil"/>
              <w:bottom w:val="nil"/>
              <w:right w:val="nil"/>
            </w:tcBorders>
          </w:tcPr>
          <w:p w14:paraId="590D6A2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2AEB960" w14:textId="77777777" w:rsidR="00183AFA" w:rsidRPr="001B5F05" w:rsidRDefault="00183AFA" w:rsidP="00183AFA">
            <w:pPr>
              <w:pStyle w:val="AmColumnHeading"/>
            </w:pPr>
            <w:r w:rsidRPr="001B5F05">
              <w:t>Pakeitimas</w:t>
            </w:r>
          </w:p>
        </w:tc>
      </w:tr>
      <w:tr w:rsidR="00183AFA" w:rsidRPr="001B5F05" w14:paraId="7B9FE2EC" w14:textId="77777777" w:rsidTr="00183AFA">
        <w:trPr>
          <w:jc w:val="center"/>
        </w:trPr>
        <w:tc>
          <w:tcPr>
            <w:tcW w:w="4876" w:type="dxa"/>
            <w:tcBorders>
              <w:top w:val="nil"/>
              <w:left w:val="nil"/>
              <w:bottom w:val="nil"/>
              <w:right w:val="nil"/>
            </w:tcBorders>
          </w:tcPr>
          <w:p w14:paraId="161721FA" w14:textId="77777777" w:rsidR="00183AFA" w:rsidRPr="001B5F05" w:rsidRDefault="00183AFA" w:rsidP="00183AFA">
            <w:pPr>
              <w:pStyle w:val="Normal6a"/>
            </w:pPr>
          </w:p>
        </w:tc>
        <w:tc>
          <w:tcPr>
            <w:tcW w:w="4876" w:type="dxa"/>
            <w:tcBorders>
              <w:top w:val="nil"/>
              <w:left w:val="nil"/>
              <w:bottom w:val="nil"/>
              <w:right w:val="nil"/>
            </w:tcBorders>
          </w:tcPr>
          <w:p w14:paraId="107F384F" w14:textId="77777777" w:rsidR="00183AFA" w:rsidRPr="001B5F05" w:rsidRDefault="00183AFA" w:rsidP="00183AFA">
            <w:pPr>
              <w:pStyle w:val="Normal6a"/>
            </w:pPr>
            <w:r w:rsidRPr="001B5F05">
              <w:rPr>
                <w:b/>
                <w:i/>
              </w:rPr>
              <w:t>Fa.</w:t>
            </w:r>
            <w:r w:rsidRPr="001B5F05">
              <w:tab/>
            </w:r>
            <w:r w:rsidRPr="001B5F05">
              <w:rPr>
                <w:b/>
                <w:i/>
              </w:rPr>
              <w:t xml:space="preserve">kadangi vien viešosios išlaidos gali neatitikti kvalifikacijos kėlimo ir perkvalifikavimo poreikių masto, atsižvelgiant į transformacinius iššūkius, </w:t>
            </w:r>
            <w:r w:rsidRPr="001B5F05">
              <w:rPr>
                <w:b/>
                <w:i/>
              </w:rPr>
              <w:lastRenderedPageBreak/>
              <w:t>su kuriais susiduria ES; kadangi mokymasis visą gyvenimą, kvalifikacijos kėlimas ir perkvalifikavimas yra būtini, kad asmenys neatsiliktų nuo sparčiai kintančios rinkos;</w:t>
            </w:r>
          </w:p>
        </w:tc>
      </w:tr>
    </w:tbl>
    <w:p w14:paraId="3FD168BA"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FAB7E1C" w14:textId="77777777" w:rsidR="00183AFA" w:rsidRPr="001B5F05" w:rsidRDefault="00183AFA" w:rsidP="00183AFA">
      <w:r w:rsidRPr="001B5F05">
        <w:rPr>
          <w:rStyle w:val="HideTWBExt"/>
        </w:rPr>
        <w:t>&lt;/Amend&gt;</w:t>
      </w:r>
    </w:p>
    <w:p w14:paraId="5111F08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109</w:t>
      </w:r>
      <w:r w:rsidRPr="001B5F05">
        <w:rPr>
          <w:rStyle w:val="HideTWBExt"/>
          <w:b w:val="0"/>
        </w:rPr>
        <w:t>&lt;/NumAm&gt;</w:t>
      </w:r>
    </w:p>
    <w:p w14:paraId="38447A20"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360E01BB" w14:textId="77777777" w:rsidR="00183AFA" w:rsidRPr="001B5F05" w:rsidRDefault="00183AFA" w:rsidP="00183AFA">
      <w:pPr>
        <w:pStyle w:val="NormalBold"/>
      </w:pPr>
      <w:r w:rsidRPr="001B5F05">
        <w:rPr>
          <w:rStyle w:val="HideTWBExt"/>
          <w:b w:val="0"/>
        </w:rPr>
        <w:t>&lt;/RepeatBlock-By&gt;</w:t>
      </w:r>
    </w:p>
    <w:p w14:paraId="5265302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EF65F55" w14:textId="77777777" w:rsidR="00183AFA" w:rsidRPr="001B5F05" w:rsidRDefault="00183AFA" w:rsidP="00183AFA">
      <w:pPr>
        <w:pStyle w:val="NormalBold"/>
      </w:pPr>
      <w:r w:rsidRPr="001B5F05">
        <w:rPr>
          <w:rStyle w:val="HideTWBExt"/>
          <w:b w:val="0"/>
        </w:rPr>
        <w:t>&lt;Article&gt;</w:t>
      </w:r>
      <w:r w:rsidRPr="001B5F05">
        <w:t>F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EBF7967" w14:textId="77777777" w:rsidTr="00183AFA">
        <w:trPr>
          <w:trHeight w:hRule="exact" w:val="240"/>
          <w:jc w:val="center"/>
        </w:trPr>
        <w:tc>
          <w:tcPr>
            <w:tcW w:w="9752" w:type="dxa"/>
            <w:gridSpan w:val="2"/>
            <w:tcBorders>
              <w:top w:val="nil"/>
              <w:left w:val="nil"/>
              <w:bottom w:val="nil"/>
              <w:right w:val="nil"/>
            </w:tcBorders>
          </w:tcPr>
          <w:p w14:paraId="1CB3F4B5" w14:textId="77777777" w:rsidR="00183AFA" w:rsidRPr="001B5F05" w:rsidRDefault="00183AFA" w:rsidP="00183AFA"/>
        </w:tc>
      </w:tr>
      <w:tr w:rsidR="00183AFA" w:rsidRPr="001B5F05" w14:paraId="0E56BDA3" w14:textId="77777777" w:rsidTr="00183AFA">
        <w:trPr>
          <w:trHeight w:val="240"/>
          <w:jc w:val="center"/>
        </w:trPr>
        <w:tc>
          <w:tcPr>
            <w:tcW w:w="4876" w:type="dxa"/>
            <w:tcBorders>
              <w:top w:val="nil"/>
              <w:left w:val="nil"/>
              <w:bottom w:val="nil"/>
              <w:right w:val="nil"/>
            </w:tcBorders>
          </w:tcPr>
          <w:p w14:paraId="52A1405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F2EB808" w14:textId="77777777" w:rsidR="00183AFA" w:rsidRPr="001B5F05" w:rsidRDefault="00183AFA" w:rsidP="00183AFA">
            <w:pPr>
              <w:pStyle w:val="AmColumnHeading"/>
            </w:pPr>
            <w:r w:rsidRPr="001B5F05">
              <w:t>Pakeitimas</w:t>
            </w:r>
          </w:p>
        </w:tc>
      </w:tr>
      <w:tr w:rsidR="00183AFA" w:rsidRPr="001B5F05" w14:paraId="4466617D" w14:textId="77777777" w:rsidTr="00183AFA">
        <w:trPr>
          <w:jc w:val="center"/>
        </w:trPr>
        <w:tc>
          <w:tcPr>
            <w:tcW w:w="4876" w:type="dxa"/>
            <w:tcBorders>
              <w:top w:val="nil"/>
              <w:left w:val="nil"/>
              <w:bottom w:val="nil"/>
              <w:right w:val="nil"/>
            </w:tcBorders>
          </w:tcPr>
          <w:p w14:paraId="30B5C891" w14:textId="77777777" w:rsidR="00183AFA" w:rsidRPr="001B5F05" w:rsidRDefault="00183AFA" w:rsidP="00183AFA">
            <w:pPr>
              <w:pStyle w:val="Normal6a"/>
            </w:pPr>
          </w:p>
        </w:tc>
        <w:tc>
          <w:tcPr>
            <w:tcW w:w="4876" w:type="dxa"/>
            <w:tcBorders>
              <w:top w:val="nil"/>
              <w:left w:val="nil"/>
              <w:bottom w:val="nil"/>
              <w:right w:val="nil"/>
            </w:tcBorders>
          </w:tcPr>
          <w:p w14:paraId="48DC3EEA" w14:textId="77777777" w:rsidR="00183AFA" w:rsidRPr="001B5F05" w:rsidRDefault="00183AFA" w:rsidP="00183AFA">
            <w:pPr>
              <w:pStyle w:val="Normal6a"/>
            </w:pPr>
            <w:r w:rsidRPr="001B5F05">
              <w:rPr>
                <w:b/>
                <w:i/>
              </w:rPr>
              <w:t>Fa.</w:t>
            </w:r>
            <w:r w:rsidRPr="001B5F05">
              <w:tab/>
            </w:r>
            <w:r w:rsidRPr="001B5F05">
              <w:rPr>
                <w:b/>
                <w:i/>
              </w:rPr>
              <w:t>kadangi klimato kaitos rizika yra susijusi su didesniu pavojų, pvz., aukštos temperatūros, poveikiu, dėl kurio prastėja darbo vietų kokybės standartai, mažėja našumas ir didėja darbo vietos nesaugumas</w:t>
            </w:r>
            <w:r w:rsidRPr="001B5F05">
              <w:rPr>
                <w:b/>
                <w:i/>
                <w:vertAlign w:val="superscript"/>
              </w:rPr>
              <w:t>5a</w:t>
            </w:r>
            <w:r w:rsidRPr="001B5F05">
              <w:rPr>
                <w:b/>
                <w:i/>
              </w:rPr>
              <w:t>;</w:t>
            </w:r>
          </w:p>
        </w:tc>
      </w:tr>
      <w:tr w:rsidR="00183AFA" w:rsidRPr="001B5F05" w14:paraId="3F15BE46" w14:textId="77777777" w:rsidTr="00183AFA">
        <w:trPr>
          <w:jc w:val="center"/>
        </w:trPr>
        <w:tc>
          <w:tcPr>
            <w:tcW w:w="4876" w:type="dxa"/>
            <w:tcBorders>
              <w:top w:val="nil"/>
              <w:left w:val="nil"/>
              <w:bottom w:val="nil"/>
              <w:right w:val="nil"/>
            </w:tcBorders>
          </w:tcPr>
          <w:p w14:paraId="26B6C104" w14:textId="77777777" w:rsidR="00183AFA" w:rsidRPr="001B5F05" w:rsidRDefault="00183AFA" w:rsidP="00183AFA"/>
        </w:tc>
        <w:tc>
          <w:tcPr>
            <w:tcW w:w="4876" w:type="dxa"/>
            <w:tcBorders>
              <w:top w:val="nil"/>
              <w:left w:val="nil"/>
              <w:bottom w:val="nil"/>
              <w:right w:val="nil"/>
            </w:tcBorders>
          </w:tcPr>
          <w:p w14:paraId="4C1790AB" w14:textId="77777777" w:rsidR="00183AFA" w:rsidRPr="001B5F05" w:rsidRDefault="00183AFA" w:rsidP="00183AFA">
            <w:pPr>
              <w:pStyle w:val="Normal6a"/>
            </w:pPr>
            <w:r w:rsidRPr="001B5F05">
              <w:rPr>
                <w:b/>
                <w:i/>
              </w:rPr>
              <w:t>_________________</w:t>
            </w:r>
          </w:p>
        </w:tc>
      </w:tr>
      <w:tr w:rsidR="00183AFA" w:rsidRPr="001B5F05" w14:paraId="12A37DC7" w14:textId="77777777" w:rsidTr="00183AFA">
        <w:trPr>
          <w:jc w:val="center"/>
        </w:trPr>
        <w:tc>
          <w:tcPr>
            <w:tcW w:w="4876" w:type="dxa"/>
            <w:tcBorders>
              <w:top w:val="nil"/>
              <w:left w:val="nil"/>
              <w:bottom w:val="nil"/>
              <w:right w:val="nil"/>
            </w:tcBorders>
          </w:tcPr>
          <w:p w14:paraId="40314837" w14:textId="77777777" w:rsidR="00183AFA" w:rsidRPr="001B5F05" w:rsidRDefault="00183AFA" w:rsidP="00183AFA"/>
        </w:tc>
        <w:tc>
          <w:tcPr>
            <w:tcW w:w="4876" w:type="dxa"/>
            <w:tcBorders>
              <w:top w:val="nil"/>
              <w:left w:val="nil"/>
              <w:bottom w:val="nil"/>
              <w:right w:val="nil"/>
            </w:tcBorders>
          </w:tcPr>
          <w:p w14:paraId="3DAC3614" w14:textId="77777777" w:rsidR="00183AFA" w:rsidRPr="001B5F05" w:rsidRDefault="00183AFA" w:rsidP="00183AFA">
            <w:pPr>
              <w:pStyle w:val="Normal6a"/>
            </w:pPr>
            <w:r w:rsidRPr="001B5F05">
              <w:rPr>
                <w:b/>
                <w:i/>
                <w:vertAlign w:val="superscript"/>
              </w:rPr>
              <w:t>5a</w:t>
            </w:r>
            <w:r w:rsidRPr="001B5F05">
              <w:t xml:space="preserve"> </w:t>
            </w:r>
            <w:r w:rsidRPr="001B5F05">
              <w:rPr>
                <w:b/>
                <w:i/>
              </w:rPr>
              <w:t>Darbo vietų kokybė klimato kaitos srityje | EUROFOUND 2025 m. 2024 m. Europos darbo sąlygų tyrimas. Pirmosios išvados | EUROFOUND</w:t>
            </w:r>
          </w:p>
        </w:tc>
      </w:tr>
    </w:tbl>
    <w:p w14:paraId="251CECF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1BBD057" w14:textId="77777777" w:rsidR="00183AFA" w:rsidRPr="001B5F05" w:rsidRDefault="00183AFA" w:rsidP="00183AFA">
      <w:r w:rsidRPr="001B5F05">
        <w:rPr>
          <w:rStyle w:val="HideTWBExt"/>
        </w:rPr>
        <w:t>&lt;/Amend&gt;</w:t>
      </w:r>
    </w:p>
    <w:p w14:paraId="7D34892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110</w:t>
      </w:r>
      <w:r w:rsidRPr="001B5F05">
        <w:rPr>
          <w:rStyle w:val="HideTWBExt"/>
          <w:b w:val="0"/>
        </w:rPr>
        <w:t>&lt;/NumAm&gt;</w:t>
      </w:r>
    </w:p>
    <w:p w14:paraId="637F4894" w14:textId="77777777" w:rsidR="00183AFA" w:rsidRPr="001B5F05" w:rsidRDefault="00183AFA" w:rsidP="00183AFA">
      <w:pPr>
        <w:pStyle w:val="NormalBold"/>
      </w:pPr>
      <w:r w:rsidRPr="001B5F05">
        <w:rPr>
          <w:rStyle w:val="HideTWBExt"/>
          <w:b w:val="0"/>
        </w:rPr>
        <w:t>&lt;RepeatBlock-By&gt;&lt;Members&gt;</w:t>
      </w:r>
      <w:r w:rsidRPr="001B5F05">
        <w:t>Idoia Mendia, Estelle Ceulemans, Vilija Blinkevičiūtė, Alicia Homs Ginel, Gabriele Bischoff, Isilda Gomes</w:t>
      </w:r>
      <w:r w:rsidRPr="001B5F05">
        <w:rPr>
          <w:rStyle w:val="HideTWBExt"/>
          <w:b w:val="0"/>
        </w:rPr>
        <w:t>&lt;/Members&gt;</w:t>
      </w:r>
    </w:p>
    <w:p w14:paraId="25104FAD" w14:textId="77777777" w:rsidR="00183AFA" w:rsidRPr="001B5F05" w:rsidRDefault="00183AFA" w:rsidP="00183AFA">
      <w:pPr>
        <w:pStyle w:val="NormalBold"/>
      </w:pPr>
      <w:r w:rsidRPr="001B5F05">
        <w:rPr>
          <w:rStyle w:val="HideTWBExt"/>
          <w:b w:val="0"/>
        </w:rPr>
        <w:t>&lt;/RepeatBlock-By&gt;</w:t>
      </w:r>
    </w:p>
    <w:p w14:paraId="7DCD67A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C0D65C7" w14:textId="77777777" w:rsidR="00183AFA" w:rsidRPr="001B5F05" w:rsidRDefault="00183AFA" w:rsidP="00183AFA">
      <w:pPr>
        <w:pStyle w:val="NormalBold"/>
      </w:pPr>
      <w:r w:rsidRPr="001B5F05">
        <w:rPr>
          <w:rStyle w:val="HideTWBExt"/>
          <w:b w:val="0"/>
        </w:rPr>
        <w:t>&lt;Article&gt;</w:t>
      </w:r>
      <w:r w:rsidRPr="001B5F05">
        <w:t>F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37D7B0B" w14:textId="77777777" w:rsidTr="00183AFA">
        <w:trPr>
          <w:trHeight w:hRule="exact" w:val="240"/>
          <w:jc w:val="center"/>
        </w:trPr>
        <w:tc>
          <w:tcPr>
            <w:tcW w:w="9752" w:type="dxa"/>
            <w:gridSpan w:val="2"/>
            <w:tcBorders>
              <w:top w:val="nil"/>
              <w:left w:val="nil"/>
              <w:bottom w:val="nil"/>
              <w:right w:val="nil"/>
            </w:tcBorders>
          </w:tcPr>
          <w:p w14:paraId="3906587D" w14:textId="77777777" w:rsidR="00183AFA" w:rsidRPr="001B5F05" w:rsidRDefault="00183AFA" w:rsidP="00183AFA"/>
        </w:tc>
      </w:tr>
      <w:tr w:rsidR="00183AFA" w:rsidRPr="001B5F05" w14:paraId="084ADC95" w14:textId="77777777" w:rsidTr="00183AFA">
        <w:trPr>
          <w:trHeight w:val="240"/>
          <w:jc w:val="center"/>
        </w:trPr>
        <w:tc>
          <w:tcPr>
            <w:tcW w:w="4876" w:type="dxa"/>
            <w:tcBorders>
              <w:top w:val="nil"/>
              <w:left w:val="nil"/>
              <w:bottom w:val="nil"/>
              <w:right w:val="nil"/>
            </w:tcBorders>
          </w:tcPr>
          <w:p w14:paraId="3FE6215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A9A30B0" w14:textId="77777777" w:rsidR="00183AFA" w:rsidRPr="001B5F05" w:rsidRDefault="00183AFA" w:rsidP="00183AFA">
            <w:pPr>
              <w:pStyle w:val="AmColumnHeading"/>
            </w:pPr>
            <w:r w:rsidRPr="001B5F05">
              <w:t>Pakeitimas</w:t>
            </w:r>
          </w:p>
        </w:tc>
      </w:tr>
      <w:tr w:rsidR="00183AFA" w:rsidRPr="001B5F05" w14:paraId="41ADD7DA" w14:textId="77777777" w:rsidTr="00183AFA">
        <w:trPr>
          <w:jc w:val="center"/>
        </w:trPr>
        <w:tc>
          <w:tcPr>
            <w:tcW w:w="4876" w:type="dxa"/>
            <w:tcBorders>
              <w:top w:val="nil"/>
              <w:left w:val="nil"/>
              <w:bottom w:val="nil"/>
              <w:right w:val="nil"/>
            </w:tcBorders>
          </w:tcPr>
          <w:p w14:paraId="3AFCF15C" w14:textId="77777777" w:rsidR="00183AFA" w:rsidRPr="001B5F05" w:rsidRDefault="00183AFA" w:rsidP="00183AFA">
            <w:pPr>
              <w:pStyle w:val="Normal6a"/>
            </w:pPr>
          </w:p>
        </w:tc>
        <w:tc>
          <w:tcPr>
            <w:tcW w:w="4876" w:type="dxa"/>
            <w:tcBorders>
              <w:top w:val="nil"/>
              <w:left w:val="nil"/>
              <w:bottom w:val="nil"/>
              <w:right w:val="nil"/>
            </w:tcBorders>
          </w:tcPr>
          <w:p w14:paraId="14C416DD" w14:textId="77777777" w:rsidR="00183AFA" w:rsidRPr="001B5F05" w:rsidRDefault="00183AFA" w:rsidP="00183AFA">
            <w:pPr>
              <w:pStyle w:val="Normal6a"/>
            </w:pPr>
            <w:r w:rsidRPr="001B5F05">
              <w:rPr>
                <w:b/>
                <w:i/>
              </w:rPr>
              <w:t>Fb.</w:t>
            </w:r>
            <w:r w:rsidRPr="001B5F05">
              <w:tab/>
            </w:r>
            <w:r w:rsidRPr="001B5F05">
              <w:rPr>
                <w:b/>
                <w:i/>
              </w:rPr>
              <w:t xml:space="preserve">kadangi keliose valstybėse narėse grynoji migracija nuo 2021 m. labiausiai prisidėjo prie užimtumo augimo ir kadangi migrantų integracijos į darbo rinką stiprinimas yra būtinas siekiant </w:t>
            </w:r>
            <w:r w:rsidRPr="001B5F05">
              <w:rPr>
                <w:b/>
                <w:i/>
              </w:rPr>
              <w:lastRenderedPageBreak/>
              <w:t>spręsti darbo jėgos ir įgūdžių trūkumo problemą, reaguoti į demografinius pokyčius ir skatinti socialinę sanglaudą; kadangi migrantai sudaro apie 11,2 proc. ES darbo jėgos, tačiau 2023–2024 m. sudarė 76 proc. užimtumo augimo, o ne ES gimusių darbuotojų užimtumas ypač sparčiai augo sektoriuose, kuriuose labai trūksta darbo jėgos, įskaitant statybos, apgyvendinimo ir maitinimo paslaugas; kadangi, nepaisant šio indėlio, migrantų dalyvavimo darbo rinkoje ir užimtumo lygis tebėra žemesnis nei ES gimusių asmenų, o atotrūkis tarp migrančių ir ES gimusių moterų yra ypač didelis, ir apie 7,4 mln. migrantų vis dar nedalyvauja ES darbo rinkoje dėl daugybės kliūčių, susijusių su darbo rinka ir socialine integracija, įskaitant žemą išsilavinimo lygį ir kalbų mokėjimą, diskriminaciją, prastą sveikatą, mažas darbo kokybės perspektyvas ir sunkumus pripažįstant už ES ribų įgytas kvalifikacijas;</w:t>
            </w:r>
          </w:p>
        </w:tc>
      </w:tr>
    </w:tbl>
    <w:p w14:paraId="453EAF8B"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0E1502D" w14:textId="77777777" w:rsidR="00183AFA" w:rsidRPr="001B5F05" w:rsidRDefault="00183AFA" w:rsidP="00183AFA">
      <w:r w:rsidRPr="001B5F05">
        <w:rPr>
          <w:rStyle w:val="HideTWBExt"/>
        </w:rPr>
        <w:t>&lt;/Amend&gt;</w:t>
      </w:r>
    </w:p>
    <w:p w14:paraId="2ECD784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111</w:t>
      </w:r>
      <w:r w:rsidRPr="001B5F05">
        <w:rPr>
          <w:rStyle w:val="HideTWBExt"/>
          <w:b w:val="0"/>
        </w:rPr>
        <w:t>&lt;/NumAm&gt;</w:t>
      </w:r>
    </w:p>
    <w:p w14:paraId="1B8D3DC0"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486BA6E" w14:textId="77777777" w:rsidR="00183AFA" w:rsidRPr="001B5F05" w:rsidRDefault="00183AFA" w:rsidP="00183AFA">
      <w:pPr>
        <w:pStyle w:val="NormalBold"/>
      </w:pPr>
      <w:r w:rsidRPr="001B5F05">
        <w:rPr>
          <w:rStyle w:val="HideTWBExt"/>
          <w:b w:val="0"/>
        </w:rPr>
        <w:t>&lt;/RepeatBlock-By&gt;</w:t>
      </w:r>
    </w:p>
    <w:p w14:paraId="0FAAD2F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76C5919" w14:textId="77777777" w:rsidR="00183AFA" w:rsidRPr="001B5F05" w:rsidRDefault="00183AFA" w:rsidP="00183AFA">
      <w:pPr>
        <w:pStyle w:val="NormalBold"/>
      </w:pPr>
      <w:r w:rsidRPr="001B5F05">
        <w:rPr>
          <w:rStyle w:val="HideTWBExt"/>
          <w:b w:val="0"/>
        </w:rPr>
        <w:t>&lt;Article&gt;</w:t>
      </w:r>
      <w:r w:rsidRPr="001B5F05">
        <w:t>F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EB3D23C" w14:textId="77777777" w:rsidTr="00183AFA">
        <w:trPr>
          <w:trHeight w:hRule="exact" w:val="240"/>
          <w:jc w:val="center"/>
        </w:trPr>
        <w:tc>
          <w:tcPr>
            <w:tcW w:w="9752" w:type="dxa"/>
            <w:gridSpan w:val="2"/>
            <w:tcBorders>
              <w:top w:val="nil"/>
              <w:left w:val="nil"/>
              <w:bottom w:val="nil"/>
              <w:right w:val="nil"/>
            </w:tcBorders>
          </w:tcPr>
          <w:p w14:paraId="02A2E83B" w14:textId="77777777" w:rsidR="00183AFA" w:rsidRPr="001B5F05" w:rsidRDefault="00183AFA" w:rsidP="00183AFA"/>
        </w:tc>
      </w:tr>
      <w:tr w:rsidR="00183AFA" w:rsidRPr="001B5F05" w14:paraId="344508A0" w14:textId="77777777" w:rsidTr="00183AFA">
        <w:trPr>
          <w:trHeight w:val="240"/>
          <w:jc w:val="center"/>
        </w:trPr>
        <w:tc>
          <w:tcPr>
            <w:tcW w:w="4876" w:type="dxa"/>
            <w:tcBorders>
              <w:top w:val="nil"/>
              <w:left w:val="nil"/>
              <w:bottom w:val="nil"/>
              <w:right w:val="nil"/>
            </w:tcBorders>
          </w:tcPr>
          <w:p w14:paraId="1395277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C1888CD" w14:textId="77777777" w:rsidR="00183AFA" w:rsidRPr="001B5F05" w:rsidRDefault="00183AFA" w:rsidP="00183AFA">
            <w:pPr>
              <w:pStyle w:val="AmColumnHeading"/>
            </w:pPr>
            <w:r w:rsidRPr="001B5F05">
              <w:t>Pakeitimas</w:t>
            </w:r>
          </w:p>
        </w:tc>
      </w:tr>
      <w:tr w:rsidR="00183AFA" w:rsidRPr="001B5F05" w14:paraId="44F475E4" w14:textId="77777777" w:rsidTr="00183AFA">
        <w:trPr>
          <w:jc w:val="center"/>
        </w:trPr>
        <w:tc>
          <w:tcPr>
            <w:tcW w:w="4876" w:type="dxa"/>
            <w:tcBorders>
              <w:top w:val="nil"/>
              <w:left w:val="nil"/>
              <w:bottom w:val="nil"/>
              <w:right w:val="nil"/>
            </w:tcBorders>
          </w:tcPr>
          <w:p w14:paraId="5768A808" w14:textId="77777777" w:rsidR="00183AFA" w:rsidRPr="001B5F05" w:rsidRDefault="00183AFA" w:rsidP="00183AFA">
            <w:pPr>
              <w:pStyle w:val="Normal6a"/>
            </w:pPr>
          </w:p>
        </w:tc>
        <w:tc>
          <w:tcPr>
            <w:tcW w:w="4876" w:type="dxa"/>
            <w:tcBorders>
              <w:top w:val="nil"/>
              <w:left w:val="nil"/>
              <w:bottom w:val="nil"/>
              <w:right w:val="nil"/>
            </w:tcBorders>
          </w:tcPr>
          <w:p w14:paraId="650326CD" w14:textId="77777777" w:rsidR="00183AFA" w:rsidRPr="001B5F05" w:rsidRDefault="00183AFA" w:rsidP="00183AFA">
            <w:pPr>
              <w:pStyle w:val="Normal6a"/>
            </w:pPr>
            <w:r w:rsidRPr="001B5F05">
              <w:rPr>
                <w:b/>
                <w:i/>
              </w:rPr>
              <w:t>Fb.</w:t>
            </w:r>
            <w:r w:rsidRPr="001B5F05">
              <w:tab/>
            </w:r>
            <w:r w:rsidRPr="001B5F05">
              <w:rPr>
                <w:b/>
                <w:i/>
              </w:rPr>
              <w:t>kadangi 2024 m. vienas iš penkių europiečių bent iš dalies dirbo iš namų ir, EUROFOUND apklausos duomenimis, pusė darbuotojų norėtų dirbti iš namų kelias dienas per savaitę, o ketvirtadalis darbuotojų norėtų dirbti tik iš namų</w:t>
            </w:r>
            <w:r w:rsidRPr="001B5F05">
              <w:rPr>
                <w:b/>
                <w:i/>
                <w:vertAlign w:val="superscript"/>
              </w:rPr>
              <w:t>4a</w:t>
            </w:r>
            <w:r w:rsidRPr="001B5F05">
              <w:rPr>
                <w:b/>
                <w:i/>
              </w:rPr>
              <w:t>;</w:t>
            </w:r>
          </w:p>
        </w:tc>
      </w:tr>
      <w:tr w:rsidR="00183AFA" w:rsidRPr="001B5F05" w14:paraId="71FBD7A2" w14:textId="77777777" w:rsidTr="00183AFA">
        <w:trPr>
          <w:jc w:val="center"/>
        </w:trPr>
        <w:tc>
          <w:tcPr>
            <w:tcW w:w="4876" w:type="dxa"/>
            <w:tcBorders>
              <w:top w:val="nil"/>
              <w:left w:val="nil"/>
              <w:bottom w:val="nil"/>
              <w:right w:val="nil"/>
            </w:tcBorders>
          </w:tcPr>
          <w:p w14:paraId="715B897C" w14:textId="77777777" w:rsidR="00183AFA" w:rsidRPr="001B5F05" w:rsidRDefault="00183AFA" w:rsidP="00183AFA"/>
        </w:tc>
        <w:tc>
          <w:tcPr>
            <w:tcW w:w="4876" w:type="dxa"/>
            <w:tcBorders>
              <w:top w:val="nil"/>
              <w:left w:val="nil"/>
              <w:bottom w:val="nil"/>
              <w:right w:val="nil"/>
            </w:tcBorders>
          </w:tcPr>
          <w:p w14:paraId="5FB65C32" w14:textId="77777777" w:rsidR="00183AFA" w:rsidRPr="001B5F05" w:rsidRDefault="00183AFA" w:rsidP="00183AFA">
            <w:pPr>
              <w:pStyle w:val="Normal6a"/>
            </w:pPr>
            <w:r w:rsidRPr="001B5F05">
              <w:rPr>
                <w:b/>
                <w:i/>
              </w:rPr>
              <w:t>_________________</w:t>
            </w:r>
          </w:p>
        </w:tc>
      </w:tr>
      <w:tr w:rsidR="00183AFA" w:rsidRPr="001B5F05" w14:paraId="3A25ECBF" w14:textId="77777777" w:rsidTr="00183AFA">
        <w:trPr>
          <w:jc w:val="center"/>
        </w:trPr>
        <w:tc>
          <w:tcPr>
            <w:tcW w:w="4876" w:type="dxa"/>
            <w:tcBorders>
              <w:top w:val="nil"/>
              <w:left w:val="nil"/>
              <w:bottom w:val="nil"/>
              <w:right w:val="nil"/>
            </w:tcBorders>
          </w:tcPr>
          <w:p w14:paraId="658C4A26" w14:textId="77777777" w:rsidR="00183AFA" w:rsidRPr="001B5F05" w:rsidRDefault="00183AFA" w:rsidP="00183AFA"/>
        </w:tc>
        <w:tc>
          <w:tcPr>
            <w:tcW w:w="4876" w:type="dxa"/>
            <w:tcBorders>
              <w:top w:val="nil"/>
              <w:left w:val="nil"/>
              <w:bottom w:val="nil"/>
              <w:right w:val="nil"/>
            </w:tcBorders>
          </w:tcPr>
          <w:p w14:paraId="52058E03" w14:textId="77777777" w:rsidR="00183AFA" w:rsidRPr="001B5F05" w:rsidRDefault="00183AFA" w:rsidP="00183AFA">
            <w:pPr>
              <w:pStyle w:val="Normal6a"/>
            </w:pPr>
            <w:r w:rsidRPr="001B5F05">
              <w:rPr>
                <w:b/>
                <w:i/>
                <w:vertAlign w:val="superscript"/>
              </w:rPr>
              <w:t>4a</w:t>
            </w:r>
            <w:r w:rsidRPr="001B5F05">
              <w:t xml:space="preserve"> </w:t>
            </w:r>
            <w:r w:rsidRPr="001B5F05">
              <w:rPr>
                <w:b/>
                <w:i/>
              </w:rPr>
              <w:t>COM(2025)944 </w:t>
            </w:r>
            <w:r w:rsidRPr="001B5F05">
              <w:rPr>
                <w:b/>
              </w:rPr>
              <w:t>final</w:t>
            </w:r>
            <w:r w:rsidRPr="001B5F05">
              <w:rPr>
                <w:b/>
                <w:i/>
              </w:rPr>
              <w:t>.</w:t>
            </w:r>
          </w:p>
        </w:tc>
      </w:tr>
    </w:tbl>
    <w:p w14:paraId="5BF8253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9B79F6B" w14:textId="77777777" w:rsidR="00183AFA" w:rsidRPr="001B5F05" w:rsidRDefault="00183AFA" w:rsidP="00183AFA">
      <w:r w:rsidRPr="001B5F05">
        <w:rPr>
          <w:rStyle w:val="HideTWBExt"/>
        </w:rPr>
        <w:lastRenderedPageBreak/>
        <w:t>&lt;/Amend&gt;</w:t>
      </w:r>
    </w:p>
    <w:p w14:paraId="746BA4C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112</w:t>
      </w:r>
      <w:r w:rsidRPr="001B5F05">
        <w:rPr>
          <w:rStyle w:val="HideTWBExt"/>
          <w:b w:val="0"/>
        </w:rPr>
        <w:t>&lt;/NumAm&gt;</w:t>
      </w:r>
    </w:p>
    <w:p w14:paraId="609E8A57"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3D2E103C"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2B31A577" w14:textId="77777777" w:rsidR="00183AFA" w:rsidRPr="001B5F05" w:rsidRDefault="00183AFA" w:rsidP="00183AFA">
      <w:pPr>
        <w:pStyle w:val="NormalBold"/>
      </w:pPr>
      <w:r w:rsidRPr="001B5F05">
        <w:rPr>
          <w:rStyle w:val="HideTWBExt"/>
          <w:b w:val="0"/>
        </w:rPr>
        <w:t>&lt;/RepeatBlock-By&gt;</w:t>
      </w:r>
    </w:p>
    <w:p w14:paraId="2AA58DA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C378407" w14:textId="77777777" w:rsidR="00183AFA" w:rsidRPr="001B5F05" w:rsidRDefault="00183AFA" w:rsidP="00183AFA">
      <w:pPr>
        <w:pStyle w:val="NormalBold"/>
      </w:pPr>
      <w:r w:rsidRPr="001B5F05">
        <w:rPr>
          <w:rStyle w:val="HideTWBExt"/>
          <w:b w:val="0"/>
        </w:rPr>
        <w:t>&lt;Article&gt;</w:t>
      </w:r>
      <w:r w:rsidRPr="001B5F05">
        <w:t>G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BF85A13" w14:textId="77777777" w:rsidTr="00183AFA">
        <w:trPr>
          <w:trHeight w:hRule="exact" w:val="240"/>
          <w:jc w:val="center"/>
        </w:trPr>
        <w:tc>
          <w:tcPr>
            <w:tcW w:w="9752" w:type="dxa"/>
            <w:gridSpan w:val="2"/>
            <w:tcBorders>
              <w:top w:val="nil"/>
              <w:left w:val="nil"/>
              <w:bottom w:val="nil"/>
              <w:right w:val="nil"/>
            </w:tcBorders>
          </w:tcPr>
          <w:p w14:paraId="68D0C3E7" w14:textId="77777777" w:rsidR="00183AFA" w:rsidRPr="001B5F05" w:rsidRDefault="00183AFA" w:rsidP="00183AFA"/>
        </w:tc>
      </w:tr>
      <w:tr w:rsidR="00183AFA" w:rsidRPr="001B5F05" w14:paraId="2377A402" w14:textId="77777777" w:rsidTr="00183AFA">
        <w:trPr>
          <w:trHeight w:val="240"/>
          <w:jc w:val="center"/>
        </w:trPr>
        <w:tc>
          <w:tcPr>
            <w:tcW w:w="4876" w:type="dxa"/>
            <w:tcBorders>
              <w:top w:val="nil"/>
              <w:left w:val="nil"/>
              <w:bottom w:val="nil"/>
              <w:right w:val="nil"/>
            </w:tcBorders>
          </w:tcPr>
          <w:p w14:paraId="71A4469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63612AF" w14:textId="77777777" w:rsidR="00183AFA" w:rsidRPr="001B5F05" w:rsidRDefault="00183AFA" w:rsidP="00183AFA">
            <w:pPr>
              <w:pStyle w:val="AmColumnHeading"/>
            </w:pPr>
            <w:r w:rsidRPr="001B5F05">
              <w:t>Pakeitimas</w:t>
            </w:r>
          </w:p>
        </w:tc>
      </w:tr>
      <w:tr w:rsidR="00183AFA" w:rsidRPr="001B5F05" w14:paraId="5317B083" w14:textId="77777777" w:rsidTr="00183AFA">
        <w:trPr>
          <w:jc w:val="center"/>
        </w:trPr>
        <w:tc>
          <w:tcPr>
            <w:tcW w:w="4876" w:type="dxa"/>
            <w:tcBorders>
              <w:top w:val="nil"/>
              <w:left w:val="nil"/>
              <w:bottom w:val="nil"/>
              <w:right w:val="nil"/>
            </w:tcBorders>
          </w:tcPr>
          <w:p w14:paraId="3FDBB1CD" w14:textId="77777777" w:rsidR="00183AFA" w:rsidRPr="001B5F05" w:rsidRDefault="00183AFA" w:rsidP="00183AFA">
            <w:pPr>
              <w:pStyle w:val="Normal6a"/>
            </w:pPr>
            <w:r w:rsidRPr="001B5F05">
              <w:rPr>
                <w:b/>
                <w:i/>
              </w:rPr>
              <w:t>G.</w:t>
            </w:r>
            <w:r w:rsidRPr="001B5F05">
              <w:tab/>
            </w:r>
            <w:r w:rsidRPr="001B5F05">
              <w:rPr>
                <w:b/>
                <w:i/>
              </w:rPr>
              <w:t>kadangi duomenys rodo, kad daugumoje valstybių narių reikia dėti daugiau pastangų, kad iki 2030 m. būtų pasiektas tikslas, kad 60 proc. suaugusiųjų dalyvautų švietimo ir mokymo veikloje; kadangi integruotas požiūris į politikos koordinavimą per Europos semestrą suteikia pagrindą būtinoms investicijoms į žmogiškojo kapitalo vystymą, švietimo ir mokymo sistemas;</w:t>
            </w:r>
          </w:p>
        </w:tc>
        <w:tc>
          <w:tcPr>
            <w:tcW w:w="4876" w:type="dxa"/>
            <w:tcBorders>
              <w:top w:val="nil"/>
              <w:left w:val="nil"/>
              <w:bottom w:val="nil"/>
              <w:right w:val="nil"/>
            </w:tcBorders>
          </w:tcPr>
          <w:p w14:paraId="6A40CD7A" w14:textId="77777777" w:rsidR="00183AFA" w:rsidRPr="001B5F05" w:rsidRDefault="00183AFA" w:rsidP="00183AFA">
            <w:pPr>
              <w:pStyle w:val="Normal6a"/>
            </w:pPr>
            <w:r w:rsidRPr="001B5F05">
              <w:rPr>
                <w:b/>
                <w:i/>
              </w:rPr>
              <w:t>Išbraukta.</w:t>
            </w:r>
          </w:p>
        </w:tc>
      </w:tr>
    </w:tbl>
    <w:p w14:paraId="4EDB80B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5E587E7" w14:textId="77777777" w:rsidR="00183AFA" w:rsidRPr="001B5F05" w:rsidRDefault="00183AFA" w:rsidP="00183AFA">
      <w:r w:rsidRPr="001B5F05">
        <w:rPr>
          <w:rStyle w:val="HideTWBExt"/>
        </w:rPr>
        <w:t>&lt;/Amend&gt;</w:t>
      </w:r>
    </w:p>
    <w:p w14:paraId="619B953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113</w:t>
      </w:r>
      <w:r w:rsidRPr="001B5F05">
        <w:rPr>
          <w:rStyle w:val="HideTWBExt"/>
          <w:b w:val="0"/>
        </w:rPr>
        <w:t>&lt;/NumAm&gt;</w:t>
      </w:r>
    </w:p>
    <w:p w14:paraId="28B73E56"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18DF324D" w14:textId="77777777" w:rsidR="00183AFA" w:rsidRPr="001B5F05" w:rsidRDefault="00183AFA" w:rsidP="00183AFA">
      <w:pPr>
        <w:pStyle w:val="NormalBold"/>
      </w:pPr>
      <w:r w:rsidRPr="001B5F05">
        <w:rPr>
          <w:rStyle w:val="HideTWBExt"/>
          <w:b w:val="0"/>
        </w:rPr>
        <w:t>&lt;/RepeatBlock-By&gt;</w:t>
      </w:r>
    </w:p>
    <w:p w14:paraId="45996B4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9B511DB" w14:textId="77777777" w:rsidR="00183AFA" w:rsidRPr="001B5F05" w:rsidRDefault="00183AFA" w:rsidP="00183AFA">
      <w:pPr>
        <w:pStyle w:val="NormalBold"/>
      </w:pPr>
      <w:r w:rsidRPr="001B5F05">
        <w:rPr>
          <w:rStyle w:val="HideTWBExt"/>
          <w:b w:val="0"/>
        </w:rPr>
        <w:t>&lt;Article&gt;</w:t>
      </w:r>
      <w:r w:rsidRPr="001B5F05">
        <w:t>G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AFB1330" w14:textId="77777777" w:rsidTr="00183AFA">
        <w:trPr>
          <w:trHeight w:hRule="exact" w:val="240"/>
          <w:jc w:val="center"/>
        </w:trPr>
        <w:tc>
          <w:tcPr>
            <w:tcW w:w="9752" w:type="dxa"/>
            <w:gridSpan w:val="2"/>
            <w:tcBorders>
              <w:top w:val="nil"/>
              <w:left w:val="nil"/>
              <w:bottom w:val="nil"/>
              <w:right w:val="nil"/>
            </w:tcBorders>
          </w:tcPr>
          <w:p w14:paraId="227AC598" w14:textId="77777777" w:rsidR="00183AFA" w:rsidRPr="001B5F05" w:rsidRDefault="00183AFA" w:rsidP="00183AFA"/>
        </w:tc>
      </w:tr>
      <w:tr w:rsidR="00183AFA" w:rsidRPr="001B5F05" w14:paraId="03BCDA6F" w14:textId="77777777" w:rsidTr="00183AFA">
        <w:trPr>
          <w:trHeight w:val="240"/>
          <w:jc w:val="center"/>
        </w:trPr>
        <w:tc>
          <w:tcPr>
            <w:tcW w:w="4876" w:type="dxa"/>
            <w:tcBorders>
              <w:top w:val="nil"/>
              <w:left w:val="nil"/>
              <w:bottom w:val="nil"/>
              <w:right w:val="nil"/>
            </w:tcBorders>
          </w:tcPr>
          <w:p w14:paraId="6D1BF06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3E282B2" w14:textId="77777777" w:rsidR="00183AFA" w:rsidRPr="001B5F05" w:rsidRDefault="00183AFA" w:rsidP="00183AFA">
            <w:pPr>
              <w:pStyle w:val="AmColumnHeading"/>
            </w:pPr>
            <w:r w:rsidRPr="001B5F05">
              <w:t>Pakeitimas</w:t>
            </w:r>
          </w:p>
        </w:tc>
      </w:tr>
      <w:tr w:rsidR="00183AFA" w:rsidRPr="001B5F05" w14:paraId="0AB92C5B" w14:textId="77777777" w:rsidTr="00183AFA">
        <w:trPr>
          <w:jc w:val="center"/>
        </w:trPr>
        <w:tc>
          <w:tcPr>
            <w:tcW w:w="4876" w:type="dxa"/>
            <w:tcBorders>
              <w:top w:val="nil"/>
              <w:left w:val="nil"/>
              <w:bottom w:val="nil"/>
              <w:right w:val="nil"/>
            </w:tcBorders>
          </w:tcPr>
          <w:p w14:paraId="7F1479C9" w14:textId="77777777" w:rsidR="00183AFA" w:rsidRPr="001B5F05" w:rsidRDefault="00183AFA" w:rsidP="00183AFA">
            <w:pPr>
              <w:pStyle w:val="Normal6a"/>
            </w:pPr>
            <w:r w:rsidRPr="001B5F05">
              <w:t>G.</w:t>
            </w:r>
            <w:r w:rsidRPr="001B5F05">
              <w:tab/>
              <w:t>kadangi duomenys rodo, kad daugumoje valstybių narių reikia dėti daugiau pastangų, kad iki 2030 m. būtų pasiektas tikslas, kad 60 proc. suaugusiųjų dalyvautų švietimo ir mokymo veikloje; kadangi integruotas požiūris į politikos koordinavimą per Europos semestrą suteikia pagrindą būtinoms investicijoms į žmogiškojo kapitalo vystymą, švietimo ir mokymo sistemas;</w:t>
            </w:r>
          </w:p>
        </w:tc>
        <w:tc>
          <w:tcPr>
            <w:tcW w:w="4876" w:type="dxa"/>
            <w:tcBorders>
              <w:top w:val="nil"/>
              <w:left w:val="nil"/>
              <w:bottom w:val="nil"/>
              <w:right w:val="nil"/>
            </w:tcBorders>
          </w:tcPr>
          <w:p w14:paraId="4F910D54" w14:textId="77777777" w:rsidR="00183AFA" w:rsidRPr="001B5F05" w:rsidRDefault="00183AFA" w:rsidP="00183AFA">
            <w:pPr>
              <w:pStyle w:val="Normal6a"/>
            </w:pPr>
            <w:r w:rsidRPr="001B5F05">
              <w:t>G.</w:t>
            </w:r>
            <w:r w:rsidRPr="001B5F05">
              <w:tab/>
              <w:t xml:space="preserve">kadangi duomenys rodo, kad daugumoje valstybių narių reikia dėti daugiau pastangų, kad iki 2030 m. būtų pasiektas tikslas, kad 60 proc. suaugusiųjų dalyvautų švietimo ir mokymo veikloje; kadangi integruotas požiūris į politikos koordinavimą per Europos semestrą suteikia pagrindą būtinoms investicijoms į žmogiškojo kapitalo vystymą, švietimo ir mokymo sistemas; </w:t>
            </w:r>
            <w:r w:rsidRPr="001B5F05">
              <w:rPr>
                <w:b/>
                <w:i/>
              </w:rPr>
              <w:t xml:space="preserve">kadangi dėl Europos semestre numatytos ribojamosios fiskalinės politikos kai kuriose valstybėse narėse buvo sumažintos arba nepakankamai investuota į švietimą ir </w:t>
            </w:r>
            <w:r w:rsidRPr="001B5F05">
              <w:rPr>
                <w:b/>
                <w:i/>
              </w:rPr>
              <w:lastRenderedPageBreak/>
              <w:t>mokslinius tyrimus, o tai susilpnino ilgalaikes augimo perspektyvas; kadangi dėl to Komisija raginama išnagrinėti galimybes, įskaitant tikslines nukrypti leidžiančias išlygas arba subalansuoto biudžeto taisyklę su švietimu susijusioms išlaidoms, siekiant užtikrinti, kad investicijoms į švietimą ir mokslinius tyrimus nebūtų taikomi trumpalaikiai biudžeto apribojimai;</w:t>
            </w:r>
          </w:p>
        </w:tc>
      </w:tr>
    </w:tbl>
    <w:p w14:paraId="7CE7548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1A3BFF3" w14:textId="77777777" w:rsidR="00183AFA" w:rsidRPr="001B5F05" w:rsidRDefault="00183AFA" w:rsidP="00183AFA">
      <w:r w:rsidRPr="001B5F05">
        <w:rPr>
          <w:rStyle w:val="HideTWBExt"/>
        </w:rPr>
        <w:t>&lt;/Amend&gt;</w:t>
      </w:r>
    </w:p>
    <w:p w14:paraId="1207AA9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114</w:t>
      </w:r>
      <w:r w:rsidRPr="001B5F05">
        <w:rPr>
          <w:rStyle w:val="HideTWBExt"/>
          <w:b w:val="0"/>
        </w:rPr>
        <w:t>&lt;/NumAm&gt;</w:t>
      </w:r>
    </w:p>
    <w:p w14:paraId="4B27359F"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A40F066" w14:textId="77777777" w:rsidR="00183AFA" w:rsidRPr="001B5F05" w:rsidRDefault="00183AFA" w:rsidP="00183AFA">
      <w:pPr>
        <w:pStyle w:val="NormalBold"/>
      </w:pPr>
      <w:r w:rsidRPr="001B5F05">
        <w:rPr>
          <w:rStyle w:val="HideTWBExt"/>
          <w:b w:val="0"/>
        </w:rPr>
        <w:t>&lt;/RepeatBlock-By&gt;</w:t>
      </w:r>
    </w:p>
    <w:p w14:paraId="6853588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077832A" w14:textId="77777777" w:rsidR="00183AFA" w:rsidRPr="001B5F05" w:rsidRDefault="00183AFA" w:rsidP="00183AFA">
      <w:pPr>
        <w:pStyle w:val="NormalBold"/>
      </w:pPr>
      <w:r w:rsidRPr="001B5F05">
        <w:rPr>
          <w:rStyle w:val="HideTWBExt"/>
          <w:b w:val="0"/>
        </w:rPr>
        <w:t>&lt;Article&gt;</w:t>
      </w:r>
      <w:r w:rsidRPr="001B5F05">
        <w:t>G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EAB4147" w14:textId="77777777" w:rsidTr="00183AFA">
        <w:trPr>
          <w:trHeight w:hRule="exact" w:val="240"/>
          <w:jc w:val="center"/>
        </w:trPr>
        <w:tc>
          <w:tcPr>
            <w:tcW w:w="9752" w:type="dxa"/>
            <w:gridSpan w:val="2"/>
            <w:tcBorders>
              <w:top w:val="nil"/>
              <w:left w:val="nil"/>
              <w:bottom w:val="nil"/>
              <w:right w:val="nil"/>
            </w:tcBorders>
          </w:tcPr>
          <w:p w14:paraId="63EFB979" w14:textId="77777777" w:rsidR="00183AFA" w:rsidRPr="001B5F05" w:rsidRDefault="00183AFA" w:rsidP="00183AFA"/>
        </w:tc>
      </w:tr>
      <w:tr w:rsidR="00183AFA" w:rsidRPr="001B5F05" w14:paraId="2B633BF0" w14:textId="77777777" w:rsidTr="00183AFA">
        <w:trPr>
          <w:trHeight w:val="240"/>
          <w:jc w:val="center"/>
        </w:trPr>
        <w:tc>
          <w:tcPr>
            <w:tcW w:w="4876" w:type="dxa"/>
            <w:tcBorders>
              <w:top w:val="nil"/>
              <w:left w:val="nil"/>
              <w:bottom w:val="nil"/>
              <w:right w:val="nil"/>
            </w:tcBorders>
          </w:tcPr>
          <w:p w14:paraId="0AF4375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5FB7924" w14:textId="77777777" w:rsidR="00183AFA" w:rsidRPr="001B5F05" w:rsidRDefault="00183AFA" w:rsidP="00183AFA">
            <w:pPr>
              <w:pStyle w:val="AmColumnHeading"/>
            </w:pPr>
            <w:r w:rsidRPr="001B5F05">
              <w:t>Pakeitimas</w:t>
            </w:r>
          </w:p>
        </w:tc>
      </w:tr>
      <w:tr w:rsidR="00183AFA" w:rsidRPr="001B5F05" w14:paraId="5F435CE2" w14:textId="77777777" w:rsidTr="00183AFA">
        <w:trPr>
          <w:jc w:val="center"/>
        </w:trPr>
        <w:tc>
          <w:tcPr>
            <w:tcW w:w="4876" w:type="dxa"/>
            <w:tcBorders>
              <w:top w:val="nil"/>
              <w:left w:val="nil"/>
              <w:bottom w:val="nil"/>
              <w:right w:val="nil"/>
            </w:tcBorders>
          </w:tcPr>
          <w:p w14:paraId="18FF2235" w14:textId="77777777" w:rsidR="00183AFA" w:rsidRPr="001B5F05" w:rsidRDefault="00183AFA" w:rsidP="00183AFA">
            <w:pPr>
              <w:pStyle w:val="Normal6a"/>
            </w:pPr>
            <w:r w:rsidRPr="001B5F05">
              <w:t>G.</w:t>
            </w:r>
            <w:r w:rsidRPr="001B5F05">
              <w:tab/>
              <w:t xml:space="preserve">kadangi </w:t>
            </w:r>
            <w:r w:rsidRPr="001B5F05">
              <w:rPr>
                <w:b/>
                <w:i/>
              </w:rPr>
              <w:t>duomenys</w:t>
            </w:r>
            <w:r w:rsidRPr="001B5F05">
              <w:t xml:space="preserve"> rodo, kad daugumoje valstybių narių reikia dėti daugiau pastangų, kad iki 2030 m. būtų pasiektas tikslas, kad 60 proc. suaugusiųjų dalyvautų švietimo ir mokymo veikloje; kadangi integruotas požiūris į politikos koordinavimą per Europos semestrą suteikia pagrindą būtinoms investicijoms į žmogiškojo kapitalo vystymą, švietimo ir mokymo sistemas;</w:t>
            </w:r>
          </w:p>
        </w:tc>
        <w:tc>
          <w:tcPr>
            <w:tcW w:w="4876" w:type="dxa"/>
            <w:tcBorders>
              <w:top w:val="nil"/>
              <w:left w:val="nil"/>
              <w:bottom w:val="nil"/>
              <w:right w:val="nil"/>
            </w:tcBorders>
          </w:tcPr>
          <w:p w14:paraId="0ED011B1" w14:textId="77777777" w:rsidR="00183AFA" w:rsidRPr="001B5F05" w:rsidRDefault="00183AFA" w:rsidP="00183AFA">
            <w:pPr>
              <w:pStyle w:val="Normal6a"/>
            </w:pPr>
            <w:r w:rsidRPr="001B5F05">
              <w:t>G.</w:t>
            </w:r>
            <w:r w:rsidRPr="001B5F05">
              <w:tab/>
              <w:t xml:space="preserve">kadangi </w:t>
            </w:r>
            <w:r w:rsidRPr="001B5F05">
              <w:rPr>
                <w:b/>
                <w:i/>
              </w:rPr>
              <w:t>2022 m. suaugusiųjų dalyvavimo mokymosi veikloje lygis buvo 39,5 proc., o tai</w:t>
            </w:r>
            <w:r w:rsidRPr="001B5F05">
              <w:t xml:space="preserve"> rodo, kad daugumoje valstybių narių reikia dėti daugiau pastangų, kad iki 2030 m. būtų pasiektas tikslas, kad 60 proc. suaugusiųjų dalyvautų švietimo ir mokymo veikloje;</w:t>
            </w:r>
            <w:r w:rsidRPr="001B5F05">
              <w:rPr>
                <w:b/>
                <w:i/>
              </w:rPr>
              <w:t xml:space="preserve"> kadangi dauguma valstybių narių atsilieka siekdamos savo nacionalinių tikslų šioje srityje;</w:t>
            </w:r>
            <w:r w:rsidRPr="001B5F05">
              <w:t xml:space="preserve"> kadangi integruotas požiūris į politikos koordinavimą per Europos semestrą suteikia pagrindą būtinoms investicijoms į žmogiškojo kapitalo vystymą, švietimo ir mokymo sistemas; </w:t>
            </w:r>
            <w:r w:rsidRPr="001B5F05">
              <w:rPr>
                <w:b/>
                <w:i/>
              </w:rPr>
              <w:t>kadangi reikia toliau dėti dideles pastangas siekiant užtikrinti kokybiško mokymo politikos priemonių, kuriais būtų skatinamas mokymasis visą gyvenimą ir stiprinamas ES darbo jėgos konkurencingumas, atsparumas ir įtraukumas, teikimą ir prieigą prie jų, visų pirma žemesnės kvalifikacijos profesijų darbuotojams;</w:t>
            </w:r>
          </w:p>
        </w:tc>
      </w:tr>
    </w:tbl>
    <w:p w14:paraId="364F430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9CB908E" w14:textId="77777777" w:rsidR="00183AFA" w:rsidRPr="001B5F05" w:rsidRDefault="00183AFA" w:rsidP="00183AFA">
      <w:r w:rsidRPr="001B5F05">
        <w:rPr>
          <w:rStyle w:val="HideTWBExt"/>
        </w:rPr>
        <w:lastRenderedPageBreak/>
        <w:t>&lt;/Amend&gt;</w:t>
      </w:r>
    </w:p>
    <w:p w14:paraId="31755AB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115</w:t>
      </w:r>
      <w:r w:rsidRPr="001B5F05">
        <w:rPr>
          <w:rStyle w:val="HideTWBExt"/>
          <w:b w:val="0"/>
        </w:rPr>
        <w:t>&lt;/NumAm&gt;</w:t>
      </w:r>
    </w:p>
    <w:p w14:paraId="7E263B74"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1BC3BF96" w14:textId="77777777" w:rsidR="00183AFA" w:rsidRPr="001B5F05" w:rsidRDefault="00183AFA" w:rsidP="00183AFA">
      <w:pPr>
        <w:pStyle w:val="NormalBold"/>
      </w:pPr>
      <w:r w:rsidRPr="001B5F05">
        <w:rPr>
          <w:rStyle w:val="HideTWBExt"/>
          <w:b w:val="0"/>
        </w:rPr>
        <w:t>&lt;/RepeatBlock-By&gt;</w:t>
      </w:r>
    </w:p>
    <w:p w14:paraId="3F99AD7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59F9AA0" w14:textId="77777777" w:rsidR="00183AFA" w:rsidRPr="001B5F05" w:rsidRDefault="00183AFA" w:rsidP="00183AFA">
      <w:pPr>
        <w:pStyle w:val="NormalBold"/>
      </w:pPr>
      <w:r w:rsidRPr="001B5F05">
        <w:rPr>
          <w:rStyle w:val="HideTWBExt"/>
          <w:b w:val="0"/>
        </w:rPr>
        <w:t>&lt;Article&gt;</w:t>
      </w:r>
      <w:r w:rsidRPr="001B5F05">
        <w:t>G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F1DDD80" w14:textId="77777777" w:rsidTr="00183AFA">
        <w:trPr>
          <w:trHeight w:hRule="exact" w:val="240"/>
          <w:jc w:val="center"/>
        </w:trPr>
        <w:tc>
          <w:tcPr>
            <w:tcW w:w="9752" w:type="dxa"/>
            <w:gridSpan w:val="2"/>
            <w:tcBorders>
              <w:top w:val="nil"/>
              <w:left w:val="nil"/>
              <w:bottom w:val="nil"/>
              <w:right w:val="nil"/>
            </w:tcBorders>
          </w:tcPr>
          <w:p w14:paraId="56FBA60B" w14:textId="77777777" w:rsidR="00183AFA" w:rsidRPr="001B5F05" w:rsidRDefault="00183AFA" w:rsidP="00183AFA"/>
        </w:tc>
      </w:tr>
      <w:tr w:rsidR="00183AFA" w:rsidRPr="001B5F05" w14:paraId="4B40EB28" w14:textId="77777777" w:rsidTr="00183AFA">
        <w:trPr>
          <w:trHeight w:val="240"/>
          <w:jc w:val="center"/>
        </w:trPr>
        <w:tc>
          <w:tcPr>
            <w:tcW w:w="4876" w:type="dxa"/>
            <w:tcBorders>
              <w:top w:val="nil"/>
              <w:left w:val="nil"/>
              <w:bottom w:val="nil"/>
              <w:right w:val="nil"/>
            </w:tcBorders>
          </w:tcPr>
          <w:p w14:paraId="07C7216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D589B0B" w14:textId="77777777" w:rsidR="00183AFA" w:rsidRPr="001B5F05" w:rsidRDefault="00183AFA" w:rsidP="00183AFA">
            <w:pPr>
              <w:pStyle w:val="AmColumnHeading"/>
            </w:pPr>
            <w:r w:rsidRPr="001B5F05">
              <w:t>Pakeitimas</w:t>
            </w:r>
          </w:p>
        </w:tc>
      </w:tr>
      <w:tr w:rsidR="00183AFA" w:rsidRPr="001B5F05" w14:paraId="3F5F4C51" w14:textId="77777777" w:rsidTr="00183AFA">
        <w:trPr>
          <w:jc w:val="center"/>
        </w:trPr>
        <w:tc>
          <w:tcPr>
            <w:tcW w:w="4876" w:type="dxa"/>
            <w:tcBorders>
              <w:top w:val="nil"/>
              <w:left w:val="nil"/>
              <w:bottom w:val="nil"/>
              <w:right w:val="nil"/>
            </w:tcBorders>
          </w:tcPr>
          <w:p w14:paraId="148A489B" w14:textId="77777777" w:rsidR="00183AFA" w:rsidRPr="001B5F05" w:rsidRDefault="00183AFA" w:rsidP="00183AFA">
            <w:pPr>
              <w:pStyle w:val="Normal6a"/>
            </w:pPr>
            <w:r w:rsidRPr="001B5F05">
              <w:t>G.</w:t>
            </w:r>
            <w:r w:rsidRPr="001B5F05">
              <w:tab/>
              <w:t>kadangi duomenys rodo, kad daugumoje valstybių narių reikia dėti daugiau pastangų, kad iki 2030 m. būtų pasiektas tikslas, kad 60 proc. suaugusiųjų dalyvautų švietimo ir mokymo veikloje; kadangi integruotas požiūris į politikos koordinavimą per Europos semestrą suteikia pagrindą būtinoms investicijoms į žmogiškojo kapitalo vystymą, švietimo ir mokymo sistemas;</w:t>
            </w:r>
          </w:p>
        </w:tc>
        <w:tc>
          <w:tcPr>
            <w:tcW w:w="4876" w:type="dxa"/>
            <w:tcBorders>
              <w:top w:val="nil"/>
              <w:left w:val="nil"/>
              <w:bottom w:val="nil"/>
              <w:right w:val="nil"/>
            </w:tcBorders>
          </w:tcPr>
          <w:p w14:paraId="18102B71" w14:textId="77777777" w:rsidR="00183AFA" w:rsidRPr="001B5F05" w:rsidRDefault="00183AFA" w:rsidP="00183AFA">
            <w:pPr>
              <w:pStyle w:val="Normal6a"/>
            </w:pPr>
            <w:r w:rsidRPr="001B5F05">
              <w:t>G.</w:t>
            </w:r>
            <w:r w:rsidRPr="001B5F05">
              <w:tab/>
              <w:t>kadangi duomenys rodo, kad daugumoje valstybių narių reikia dėti daugiau pastangų, kad iki 2030 m. būtų pasiektas tikslas, kad 60 proc. suaugusiųjų dalyvautų švietimo ir mokymo veikloje</w:t>
            </w:r>
            <w:r w:rsidRPr="001B5F05">
              <w:rPr>
                <w:b/>
                <w:i/>
              </w:rPr>
              <w:t>, ypač atsižvelgiant į demografinę pertvarką ir struktūrinius pokyčius darbo rinkose</w:t>
            </w:r>
            <w:r w:rsidRPr="001B5F05">
              <w:t xml:space="preserve">; kadangi integruotas požiūris į politikos koordinavimą per Europos semestrą suteikia pagrindą būtinoms investicijoms į žmogiškojo kapitalo vystymą, </w:t>
            </w:r>
            <w:r w:rsidRPr="001B5F05">
              <w:rPr>
                <w:b/>
                <w:i/>
              </w:rPr>
              <w:t>kuris yra platesnės socialinės darbotvarkės, įskaitant kokybiškas ir visiems prieinamas</w:t>
            </w:r>
            <w:r w:rsidRPr="001B5F05">
              <w:t xml:space="preserve"> švietimo ir mokymo sistemas</w:t>
            </w:r>
            <w:r w:rsidRPr="001B5F05">
              <w:rPr>
                <w:b/>
                <w:i/>
              </w:rPr>
              <w:t>, dalis</w:t>
            </w:r>
            <w:r w:rsidRPr="001B5F05">
              <w:t>;</w:t>
            </w:r>
          </w:p>
        </w:tc>
      </w:tr>
    </w:tbl>
    <w:p w14:paraId="45FF971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9543B1F" w14:textId="77777777" w:rsidR="00183AFA" w:rsidRPr="001B5F05" w:rsidRDefault="00183AFA" w:rsidP="00183AFA">
      <w:r w:rsidRPr="001B5F05">
        <w:rPr>
          <w:rStyle w:val="HideTWBExt"/>
        </w:rPr>
        <w:t>&lt;/Amend&gt;</w:t>
      </w:r>
    </w:p>
    <w:p w14:paraId="2F6D187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116</w:t>
      </w:r>
      <w:r w:rsidRPr="001B5F05">
        <w:rPr>
          <w:rStyle w:val="HideTWBExt"/>
          <w:b w:val="0"/>
        </w:rPr>
        <w:t>&lt;/NumAm&gt;</w:t>
      </w:r>
    </w:p>
    <w:p w14:paraId="074F440D"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06F26584" w14:textId="77777777" w:rsidR="00183AFA" w:rsidRPr="001B5F05" w:rsidRDefault="00183AFA" w:rsidP="00183AFA">
      <w:pPr>
        <w:pStyle w:val="NormalBold"/>
      </w:pPr>
      <w:r w:rsidRPr="001B5F05">
        <w:rPr>
          <w:rStyle w:val="HideTWBExt"/>
          <w:b w:val="0"/>
        </w:rPr>
        <w:t>&lt;/RepeatBlock-By&gt;</w:t>
      </w:r>
    </w:p>
    <w:p w14:paraId="1C2D34A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D4A7B69" w14:textId="77777777" w:rsidR="00183AFA" w:rsidRPr="001B5F05" w:rsidRDefault="00183AFA" w:rsidP="00183AFA">
      <w:pPr>
        <w:pStyle w:val="NormalBold"/>
      </w:pPr>
      <w:r w:rsidRPr="001B5F05">
        <w:rPr>
          <w:rStyle w:val="HideTWBExt"/>
          <w:b w:val="0"/>
        </w:rPr>
        <w:t>&lt;Article&gt;</w:t>
      </w:r>
      <w:r w:rsidRPr="001B5F05">
        <w:t>G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F39800D" w14:textId="77777777" w:rsidTr="00183AFA">
        <w:trPr>
          <w:trHeight w:hRule="exact" w:val="240"/>
          <w:jc w:val="center"/>
        </w:trPr>
        <w:tc>
          <w:tcPr>
            <w:tcW w:w="9752" w:type="dxa"/>
            <w:gridSpan w:val="2"/>
            <w:tcBorders>
              <w:top w:val="nil"/>
              <w:left w:val="nil"/>
              <w:bottom w:val="nil"/>
              <w:right w:val="nil"/>
            </w:tcBorders>
          </w:tcPr>
          <w:p w14:paraId="7D6D2536" w14:textId="77777777" w:rsidR="00183AFA" w:rsidRPr="001B5F05" w:rsidRDefault="00183AFA" w:rsidP="00183AFA"/>
        </w:tc>
      </w:tr>
      <w:tr w:rsidR="00183AFA" w:rsidRPr="001B5F05" w14:paraId="1CF323C3" w14:textId="77777777" w:rsidTr="00183AFA">
        <w:trPr>
          <w:trHeight w:val="240"/>
          <w:jc w:val="center"/>
        </w:trPr>
        <w:tc>
          <w:tcPr>
            <w:tcW w:w="4876" w:type="dxa"/>
            <w:tcBorders>
              <w:top w:val="nil"/>
              <w:left w:val="nil"/>
              <w:bottom w:val="nil"/>
              <w:right w:val="nil"/>
            </w:tcBorders>
          </w:tcPr>
          <w:p w14:paraId="3BF2613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C895E4A" w14:textId="77777777" w:rsidR="00183AFA" w:rsidRPr="001B5F05" w:rsidRDefault="00183AFA" w:rsidP="00183AFA">
            <w:pPr>
              <w:pStyle w:val="AmColumnHeading"/>
            </w:pPr>
            <w:r w:rsidRPr="001B5F05">
              <w:t>Pakeitimas</w:t>
            </w:r>
          </w:p>
        </w:tc>
      </w:tr>
      <w:tr w:rsidR="00183AFA" w:rsidRPr="001B5F05" w14:paraId="7506B87E" w14:textId="77777777" w:rsidTr="00183AFA">
        <w:trPr>
          <w:jc w:val="center"/>
        </w:trPr>
        <w:tc>
          <w:tcPr>
            <w:tcW w:w="4876" w:type="dxa"/>
            <w:tcBorders>
              <w:top w:val="nil"/>
              <w:left w:val="nil"/>
              <w:bottom w:val="nil"/>
              <w:right w:val="nil"/>
            </w:tcBorders>
          </w:tcPr>
          <w:p w14:paraId="36AFB261" w14:textId="77777777" w:rsidR="00183AFA" w:rsidRPr="001B5F05" w:rsidRDefault="00183AFA" w:rsidP="00183AFA">
            <w:pPr>
              <w:pStyle w:val="Normal6a"/>
            </w:pPr>
            <w:r w:rsidRPr="001B5F05">
              <w:t>G.</w:t>
            </w:r>
            <w:r w:rsidRPr="001B5F05">
              <w:tab/>
              <w:t xml:space="preserve">kadangi duomenys rodo, </w:t>
            </w:r>
            <w:r w:rsidRPr="001B5F05">
              <w:rPr>
                <w:b/>
                <w:i/>
              </w:rPr>
              <w:t>kad daugumoje valstybių narių reikia dėti daugiau pastangų, kad iki 2030 m. būtų pasiektas tikslas</w:t>
            </w:r>
            <w:r w:rsidRPr="001B5F05">
              <w:t>, kad 60 proc. suaugusiųjų dalyvautų švietimo ir mokymo veikloje; kadangi integruotas požiūris į politikos koordinavimą per Europos semestrą suteikia pagrindą būtinoms investicijoms į žmogiškojo kapitalo vystymą, švietimo ir mokymo sistemas;</w:t>
            </w:r>
          </w:p>
        </w:tc>
        <w:tc>
          <w:tcPr>
            <w:tcW w:w="4876" w:type="dxa"/>
            <w:tcBorders>
              <w:top w:val="nil"/>
              <w:left w:val="nil"/>
              <w:bottom w:val="nil"/>
              <w:right w:val="nil"/>
            </w:tcBorders>
          </w:tcPr>
          <w:p w14:paraId="0D5AF21B" w14:textId="77777777" w:rsidR="00183AFA" w:rsidRPr="001B5F05" w:rsidRDefault="00183AFA" w:rsidP="00183AFA">
            <w:pPr>
              <w:pStyle w:val="Normal6a"/>
            </w:pPr>
            <w:r w:rsidRPr="001B5F05">
              <w:t>G.</w:t>
            </w:r>
            <w:r w:rsidRPr="001B5F05">
              <w:tab/>
              <w:t xml:space="preserve">kadangi duomenys rodo, </w:t>
            </w:r>
            <w:r w:rsidRPr="001B5F05">
              <w:rPr>
                <w:b/>
                <w:i/>
              </w:rPr>
              <w:t>kad kai kurios valstybės narės jau pasiekė tikslą</w:t>
            </w:r>
            <w:r w:rsidRPr="001B5F05">
              <w:t>, kad 60 proc. suaugusiųjų dalyvautų švietimo ir mokymo veikloje</w:t>
            </w:r>
            <w:r w:rsidRPr="001B5F05">
              <w:rPr>
                <w:b/>
                <w:i/>
              </w:rPr>
              <w:t>, o kai kurios jau viršija 55 proc., ir tai galėtų būti geras pavyzdys atsiliekančioms valstybėms narėms</w:t>
            </w:r>
            <w:r w:rsidRPr="001B5F05">
              <w:t xml:space="preserve">; kadangi integruotas požiūris į politikos koordinavimą per Europos semestrą suteikia pagrindą būtinoms investicijoms į žmogiškojo kapitalo </w:t>
            </w:r>
            <w:r w:rsidRPr="001B5F05">
              <w:lastRenderedPageBreak/>
              <w:t>vystymą, švietimo ir mokymo sistemas;</w:t>
            </w:r>
          </w:p>
        </w:tc>
      </w:tr>
    </w:tbl>
    <w:p w14:paraId="1DE0ACF1"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F575412" w14:textId="77777777" w:rsidR="00183AFA" w:rsidRPr="001B5F05" w:rsidRDefault="00183AFA" w:rsidP="00183AFA">
      <w:r w:rsidRPr="001B5F05">
        <w:rPr>
          <w:rStyle w:val="HideTWBExt"/>
        </w:rPr>
        <w:t>&lt;/Amend&gt;</w:t>
      </w:r>
    </w:p>
    <w:p w14:paraId="64410B0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117</w:t>
      </w:r>
      <w:r w:rsidRPr="001B5F05">
        <w:rPr>
          <w:rStyle w:val="HideTWBExt"/>
          <w:b w:val="0"/>
        </w:rPr>
        <w:t>&lt;/NumAm&gt;</w:t>
      </w:r>
    </w:p>
    <w:p w14:paraId="2E521418"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DD9A7CD" w14:textId="77777777" w:rsidR="00183AFA" w:rsidRPr="001B5F05" w:rsidRDefault="00183AFA" w:rsidP="00183AFA">
      <w:pPr>
        <w:pStyle w:val="NormalBold"/>
      </w:pPr>
      <w:r w:rsidRPr="001B5F05">
        <w:rPr>
          <w:rStyle w:val="HideTWBExt"/>
          <w:b w:val="0"/>
        </w:rPr>
        <w:t>&lt;/RepeatBlock-By&gt;</w:t>
      </w:r>
    </w:p>
    <w:p w14:paraId="4207171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50DF9B1" w14:textId="77777777" w:rsidR="00183AFA" w:rsidRPr="001B5F05" w:rsidRDefault="00183AFA" w:rsidP="00183AFA">
      <w:pPr>
        <w:pStyle w:val="NormalBold"/>
      </w:pPr>
      <w:r w:rsidRPr="001B5F05">
        <w:rPr>
          <w:rStyle w:val="HideTWBExt"/>
          <w:b w:val="0"/>
        </w:rPr>
        <w:t>&lt;Article&gt;</w:t>
      </w:r>
      <w:r w:rsidRPr="001B5F05">
        <w:t>G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F2026C0" w14:textId="77777777" w:rsidTr="00183AFA">
        <w:trPr>
          <w:trHeight w:hRule="exact" w:val="240"/>
          <w:jc w:val="center"/>
        </w:trPr>
        <w:tc>
          <w:tcPr>
            <w:tcW w:w="9752" w:type="dxa"/>
            <w:gridSpan w:val="2"/>
            <w:tcBorders>
              <w:top w:val="nil"/>
              <w:left w:val="nil"/>
              <w:bottom w:val="nil"/>
              <w:right w:val="nil"/>
            </w:tcBorders>
          </w:tcPr>
          <w:p w14:paraId="2430CC73" w14:textId="77777777" w:rsidR="00183AFA" w:rsidRPr="001B5F05" w:rsidRDefault="00183AFA" w:rsidP="00183AFA"/>
        </w:tc>
      </w:tr>
      <w:tr w:rsidR="00183AFA" w:rsidRPr="001B5F05" w14:paraId="67951627" w14:textId="77777777" w:rsidTr="00183AFA">
        <w:trPr>
          <w:trHeight w:val="240"/>
          <w:jc w:val="center"/>
        </w:trPr>
        <w:tc>
          <w:tcPr>
            <w:tcW w:w="4876" w:type="dxa"/>
            <w:tcBorders>
              <w:top w:val="nil"/>
              <w:left w:val="nil"/>
              <w:bottom w:val="nil"/>
              <w:right w:val="nil"/>
            </w:tcBorders>
          </w:tcPr>
          <w:p w14:paraId="0F7B7ED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FBD2DDC" w14:textId="77777777" w:rsidR="00183AFA" w:rsidRPr="001B5F05" w:rsidRDefault="00183AFA" w:rsidP="00183AFA">
            <w:pPr>
              <w:pStyle w:val="AmColumnHeading"/>
            </w:pPr>
            <w:r w:rsidRPr="001B5F05">
              <w:t>Pakeitimas</w:t>
            </w:r>
          </w:p>
        </w:tc>
      </w:tr>
      <w:tr w:rsidR="00183AFA" w:rsidRPr="001B5F05" w14:paraId="3D3E41A6" w14:textId="77777777" w:rsidTr="00183AFA">
        <w:trPr>
          <w:jc w:val="center"/>
        </w:trPr>
        <w:tc>
          <w:tcPr>
            <w:tcW w:w="4876" w:type="dxa"/>
            <w:tcBorders>
              <w:top w:val="nil"/>
              <w:left w:val="nil"/>
              <w:bottom w:val="nil"/>
              <w:right w:val="nil"/>
            </w:tcBorders>
          </w:tcPr>
          <w:p w14:paraId="5D7FD013" w14:textId="77777777" w:rsidR="00183AFA" w:rsidRPr="001B5F05" w:rsidRDefault="00183AFA" w:rsidP="00183AFA">
            <w:pPr>
              <w:pStyle w:val="Normal6a"/>
            </w:pPr>
          </w:p>
        </w:tc>
        <w:tc>
          <w:tcPr>
            <w:tcW w:w="4876" w:type="dxa"/>
            <w:tcBorders>
              <w:top w:val="nil"/>
              <w:left w:val="nil"/>
              <w:bottom w:val="nil"/>
              <w:right w:val="nil"/>
            </w:tcBorders>
          </w:tcPr>
          <w:p w14:paraId="0B5E570D" w14:textId="77777777" w:rsidR="00183AFA" w:rsidRPr="001B5F05" w:rsidRDefault="00183AFA" w:rsidP="00183AFA">
            <w:pPr>
              <w:pStyle w:val="Normal6a"/>
            </w:pPr>
            <w:r w:rsidRPr="001B5F05">
              <w:rPr>
                <w:b/>
                <w:i/>
              </w:rPr>
              <w:t>Ga.</w:t>
            </w:r>
            <w:r w:rsidRPr="001B5F05">
              <w:tab/>
            </w:r>
            <w:r w:rsidRPr="001B5F05">
              <w:rPr>
                <w:b/>
                <w:i/>
              </w:rPr>
              <w:t>kadangi kvalifikuoti darbuotojai ir galimybė gauti kokybišką išsilavinimą, profesinį rengimą ir mokymą, taip pat mokytis visą gyvenimą yra labai svarbūs siekiant užtikrinti teisingą dvejopą ES ekonomikos pertvarką; kadangi reikia optimizuoti specialistų ir žmogiškojo kapitalo panaudojimą Sąjungoje, atsižvelgiant į tai, kad tik 44 proc. darbuotojų teigia turintys pakankamai galimybių savo darbe panaudoti savo įgūdžius ir žinias</w:t>
            </w:r>
            <w:r w:rsidRPr="001B5F05">
              <w:rPr>
                <w:b/>
                <w:i/>
                <w:vertAlign w:val="superscript"/>
              </w:rPr>
              <w:t>5a</w:t>
            </w:r>
            <w:r w:rsidRPr="001B5F05">
              <w:rPr>
                <w:b/>
                <w:i/>
              </w:rPr>
              <w:t>; kadangi tuo pat metu kvalifikacijos kėlimo, perkvalifikavimo ir mokymo programos turi būti prieinamos visiems darbuotojams, įskaitant neįgaliuosius, ir taip pat turėtų būti pritaikytos prie darbuotojų poreikių ir pajėgumų;</w:t>
            </w:r>
          </w:p>
        </w:tc>
      </w:tr>
      <w:tr w:rsidR="00183AFA" w:rsidRPr="001B5F05" w14:paraId="60273AD0" w14:textId="77777777" w:rsidTr="00183AFA">
        <w:trPr>
          <w:jc w:val="center"/>
        </w:trPr>
        <w:tc>
          <w:tcPr>
            <w:tcW w:w="4876" w:type="dxa"/>
            <w:tcBorders>
              <w:top w:val="nil"/>
              <w:left w:val="nil"/>
              <w:bottom w:val="nil"/>
              <w:right w:val="nil"/>
            </w:tcBorders>
          </w:tcPr>
          <w:p w14:paraId="1869526D" w14:textId="77777777" w:rsidR="00183AFA" w:rsidRPr="001B5F05" w:rsidRDefault="00183AFA" w:rsidP="00183AFA"/>
        </w:tc>
        <w:tc>
          <w:tcPr>
            <w:tcW w:w="4876" w:type="dxa"/>
            <w:tcBorders>
              <w:top w:val="nil"/>
              <w:left w:val="nil"/>
              <w:bottom w:val="nil"/>
              <w:right w:val="nil"/>
            </w:tcBorders>
          </w:tcPr>
          <w:p w14:paraId="1B8BE043" w14:textId="77777777" w:rsidR="00183AFA" w:rsidRPr="001B5F05" w:rsidRDefault="00183AFA" w:rsidP="00183AFA">
            <w:pPr>
              <w:pStyle w:val="Normal6a"/>
            </w:pPr>
            <w:r w:rsidRPr="001B5F05">
              <w:rPr>
                <w:b/>
                <w:i/>
              </w:rPr>
              <w:t>_________________</w:t>
            </w:r>
          </w:p>
        </w:tc>
      </w:tr>
      <w:tr w:rsidR="00183AFA" w:rsidRPr="001B5F05" w14:paraId="21DC5728" w14:textId="77777777" w:rsidTr="00183AFA">
        <w:trPr>
          <w:jc w:val="center"/>
        </w:trPr>
        <w:tc>
          <w:tcPr>
            <w:tcW w:w="4876" w:type="dxa"/>
            <w:tcBorders>
              <w:top w:val="nil"/>
              <w:left w:val="nil"/>
              <w:bottom w:val="nil"/>
              <w:right w:val="nil"/>
            </w:tcBorders>
          </w:tcPr>
          <w:p w14:paraId="5C081A8C" w14:textId="77777777" w:rsidR="00183AFA" w:rsidRPr="001B5F05" w:rsidRDefault="00183AFA" w:rsidP="00183AFA"/>
        </w:tc>
        <w:tc>
          <w:tcPr>
            <w:tcW w:w="4876" w:type="dxa"/>
            <w:tcBorders>
              <w:top w:val="nil"/>
              <w:left w:val="nil"/>
              <w:bottom w:val="nil"/>
              <w:right w:val="nil"/>
            </w:tcBorders>
          </w:tcPr>
          <w:p w14:paraId="3DEF56A9" w14:textId="77777777" w:rsidR="00183AFA" w:rsidRPr="001B5F05" w:rsidRDefault="00183AFA" w:rsidP="00183AFA">
            <w:pPr>
              <w:pStyle w:val="Normal6a"/>
            </w:pPr>
            <w:r w:rsidRPr="001B5F05">
              <w:rPr>
                <w:b/>
                <w:i/>
                <w:vertAlign w:val="superscript"/>
              </w:rPr>
              <w:t>5a</w:t>
            </w:r>
            <w:r w:rsidRPr="001B5F05">
              <w:t xml:space="preserve"> </w:t>
            </w:r>
            <w:r w:rsidRPr="001B5F05">
              <w:rPr>
                <w:b/>
                <w:i/>
              </w:rPr>
              <w:t xml:space="preserve">EUROFOUND (2025 m.): 2024 m. Europos darbo sąlygų tyrimas. Pirmosios išvados. </w:t>
            </w:r>
          </w:p>
        </w:tc>
      </w:tr>
    </w:tbl>
    <w:p w14:paraId="1D08512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31D3049" w14:textId="77777777" w:rsidR="00183AFA" w:rsidRPr="001B5F05" w:rsidRDefault="00183AFA" w:rsidP="00183AFA">
      <w:r w:rsidRPr="001B5F05">
        <w:rPr>
          <w:rStyle w:val="HideTWBExt"/>
        </w:rPr>
        <w:t>&lt;/Amend&gt;</w:t>
      </w:r>
    </w:p>
    <w:p w14:paraId="71D23D6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118</w:t>
      </w:r>
      <w:r w:rsidRPr="001B5F05">
        <w:rPr>
          <w:rStyle w:val="HideTWBExt"/>
          <w:b w:val="0"/>
        </w:rPr>
        <w:t>&lt;/NumAm&gt;</w:t>
      </w:r>
    </w:p>
    <w:p w14:paraId="298B87CB"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68E540B3" w14:textId="77777777" w:rsidR="00183AFA" w:rsidRPr="001B5F05" w:rsidRDefault="00183AFA" w:rsidP="00183AFA">
      <w:pPr>
        <w:pStyle w:val="NormalBold"/>
      </w:pPr>
      <w:r w:rsidRPr="001B5F05">
        <w:rPr>
          <w:rStyle w:val="HideTWBExt"/>
          <w:b w:val="0"/>
        </w:rPr>
        <w:t>&lt;/RepeatBlock-By&gt;</w:t>
      </w:r>
    </w:p>
    <w:p w14:paraId="3DEFF79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9F9DFD4" w14:textId="77777777" w:rsidR="00183AFA" w:rsidRPr="001B5F05" w:rsidRDefault="00183AFA" w:rsidP="00183AFA">
      <w:pPr>
        <w:pStyle w:val="NormalBold"/>
      </w:pPr>
      <w:r w:rsidRPr="001B5F05">
        <w:rPr>
          <w:rStyle w:val="HideTWBExt"/>
          <w:b w:val="0"/>
        </w:rPr>
        <w:t>&lt;Article&gt;</w:t>
      </w:r>
      <w:r w:rsidRPr="001B5F05">
        <w:t>G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78518EE" w14:textId="77777777" w:rsidTr="00183AFA">
        <w:trPr>
          <w:trHeight w:hRule="exact" w:val="240"/>
          <w:jc w:val="center"/>
        </w:trPr>
        <w:tc>
          <w:tcPr>
            <w:tcW w:w="9752" w:type="dxa"/>
            <w:gridSpan w:val="2"/>
            <w:tcBorders>
              <w:top w:val="nil"/>
              <w:left w:val="nil"/>
              <w:bottom w:val="nil"/>
              <w:right w:val="nil"/>
            </w:tcBorders>
          </w:tcPr>
          <w:p w14:paraId="420C938B" w14:textId="77777777" w:rsidR="00183AFA" w:rsidRPr="001B5F05" w:rsidRDefault="00183AFA" w:rsidP="00183AFA"/>
        </w:tc>
      </w:tr>
      <w:tr w:rsidR="00183AFA" w:rsidRPr="001B5F05" w14:paraId="60A89FC1" w14:textId="77777777" w:rsidTr="00183AFA">
        <w:trPr>
          <w:trHeight w:val="240"/>
          <w:jc w:val="center"/>
        </w:trPr>
        <w:tc>
          <w:tcPr>
            <w:tcW w:w="4876" w:type="dxa"/>
            <w:tcBorders>
              <w:top w:val="nil"/>
              <w:left w:val="nil"/>
              <w:bottom w:val="nil"/>
              <w:right w:val="nil"/>
            </w:tcBorders>
          </w:tcPr>
          <w:p w14:paraId="481A4FB5"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3470A64D" w14:textId="77777777" w:rsidR="00183AFA" w:rsidRPr="001B5F05" w:rsidRDefault="00183AFA" w:rsidP="00183AFA">
            <w:pPr>
              <w:pStyle w:val="AmColumnHeading"/>
            </w:pPr>
            <w:r w:rsidRPr="001B5F05">
              <w:t>Pakeitimas</w:t>
            </w:r>
          </w:p>
        </w:tc>
      </w:tr>
      <w:tr w:rsidR="00183AFA" w:rsidRPr="001B5F05" w14:paraId="37FBB3CC" w14:textId="77777777" w:rsidTr="00183AFA">
        <w:trPr>
          <w:jc w:val="center"/>
        </w:trPr>
        <w:tc>
          <w:tcPr>
            <w:tcW w:w="4876" w:type="dxa"/>
            <w:tcBorders>
              <w:top w:val="nil"/>
              <w:left w:val="nil"/>
              <w:bottom w:val="nil"/>
              <w:right w:val="nil"/>
            </w:tcBorders>
          </w:tcPr>
          <w:p w14:paraId="40058967" w14:textId="77777777" w:rsidR="00183AFA" w:rsidRPr="001B5F05" w:rsidRDefault="00183AFA" w:rsidP="00183AFA">
            <w:pPr>
              <w:pStyle w:val="Normal6a"/>
            </w:pPr>
          </w:p>
        </w:tc>
        <w:tc>
          <w:tcPr>
            <w:tcW w:w="4876" w:type="dxa"/>
            <w:tcBorders>
              <w:top w:val="nil"/>
              <w:left w:val="nil"/>
              <w:bottom w:val="nil"/>
              <w:right w:val="nil"/>
            </w:tcBorders>
          </w:tcPr>
          <w:p w14:paraId="2F75098A" w14:textId="77777777" w:rsidR="00183AFA" w:rsidRPr="001B5F05" w:rsidRDefault="00183AFA" w:rsidP="00183AFA">
            <w:pPr>
              <w:pStyle w:val="Normal6a"/>
            </w:pPr>
            <w:r w:rsidRPr="001B5F05">
              <w:rPr>
                <w:b/>
                <w:i/>
              </w:rPr>
              <w:t>Gb.</w:t>
            </w:r>
            <w:r w:rsidRPr="001B5F05">
              <w:tab/>
            </w:r>
            <w:r w:rsidRPr="001B5F05">
              <w:rPr>
                <w:b/>
                <w:i/>
              </w:rPr>
              <w:t>kadangi 2022 m. vidutinis penkiolikmečių pagrindinių įgūdžių (skaitymo, matematikos ir gamtos mokslų) PISA balas, palyginti su 2018 m., sumažėjo 10 punktų, o prasti mokymosi rezultatai labiau pasireiškė palankių sąlygų neturintiems besimokantiems asmenims; kadangi dėl šio nerimą keliančio įgūdžių mažėjimo ir nelygybės švietimo srityje reikia reformų ir investicijų į švietimą ir mokymą, kad būtų užtikrintas būsimų kartų vystymasis ir jų perėjimas iš švietimo sistemos į darbo rinką;</w:t>
            </w:r>
          </w:p>
        </w:tc>
      </w:tr>
    </w:tbl>
    <w:p w14:paraId="4E2D699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F38561E" w14:textId="77777777" w:rsidR="00183AFA" w:rsidRPr="001B5F05" w:rsidRDefault="00183AFA" w:rsidP="00183AFA">
      <w:r w:rsidRPr="001B5F05">
        <w:rPr>
          <w:rStyle w:val="HideTWBExt"/>
        </w:rPr>
        <w:t>&lt;/Amend&gt;</w:t>
      </w:r>
    </w:p>
    <w:p w14:paraId="6F4C805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119</w:t>
      </w:r>
      <w:r w:rsidRPr="001B5F05">
        <w:rPr>
          <w:rStyle w:val="HideTWBExt"/>
          <w:b w:val="0"/>
        </w:rPr>
        <w:t>&lt;/NumAm&gt;</w:t>
      </w:r>
    </w:p>
    <w:p w14:paraId="64E42900"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005C30A" w14:textId="77777777" w:rsidR="00183AFA" w:rsidRPr="001B5F05" w:rsidRDefault="00183AFA" w:rsidP="00183AFA">
      <w:pPr>
        <w:pStyle w:val="NormalBold"/>
      </w:pPr>
      <w:r w:rsidRPr="001B5F05">
        <w:rPr>
          <w:rStyle w:val="HideTWBExt"/>
          <w:b w:val="0"/>
        </w:rPr>
        <w:t>&lt;/RepeatBlock-By&gt;</w:t>
      </w:r>
    </w:p>
    <w:p w14:paraId="1818088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D0C488F" w14:textId="77777777" w:rsidR="00183AFA" w:rsidRPr="001B5F05" w:rsidRDefault="00183AFA" w:rsidP="00183AFA">
      <w:pPr>
        <w:pStyle w:val="NormalBold"/>
      </w:pPr>
      <w:r w:rsidRPr="001B5F05">
        <w:rPr>
          <w:rStyle w:val="HideTWBExt"/>
          <w:b w:val="0"/>
        </w:rPr>
        <w:t>&lt;Article&gt;</w:t>
      </w:r>
      <w:r w:rsidRPr="001B5F05">
        <w:t>H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65CB9E3" w14:textId="77777777" w:rsidTr="00183AFA">
        <w:trPr>
          <w:trHeight w:hRule="exact" w:val="240"/>
          <w:jc w:val="center"/>
        </w:trPr>
        <w:tc>
          <w:tcPr>
            <w:tcW w:w="9752" w:type="dxa"/>
            <w:gridSpan w:val="2"/>
            <w:tcBorders>
              <w:top w:val="nil"/>
              <w:left w:val="nil"/>
              <w:bottom w:val="nil"/>
              <w:right w:val="nil"/>
            </w:tcBorders>
          </w:tcPr>
          <w:p w14:paraId="0B487928" w14:textId="77777777" w:rsidR="00183AFA" w:rsidRPr="001B5F05" w:rsidRDefault="00183AFA" w:rsidP="00183AFA"/>
        </w:tc>
      </w:tr>
      <w:tr w:rsidR="00183AFA" w:rsidRPr="001B5F05" w14:paraId="0640C17B" w14:textId="77777777" w:rsidTr="00183AFA">
        <w:trPr>
          <w:trHeight w:val="240"/>
          <w:jc w:val="center"/>
        </w:trPr>
        <w:tc>
          <w:tcPr>
            <w:tcW w:w="4876" w:type="dxa"/>
            <w:tcBorders>
              <w:top w:val="nil"/>
              <w:left w:val="nil"/>
              <w:bottom w:val="nil"/>
              <w:right w:val="nil"/>
            </w:tcBorders>
          </w:tcPr>
          <w:p w14:paraId="5E5428C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DAE640A" w14:textId="77777777" w:rsidR="00183AFA" w:rsidRPr="001B5F05" w:rsidRDefault="00183AFA" w:rsidP="00183AFA">
            <w:pPr>
              <w:pStyle w:val="AmColumnHeading"/>
            </w:pPr>
            <w:r w:rsidRPr="001B5F05">
              <w:t>Pakeitimas</w:t>
            </w:r>
          </w:p>
        </w:tc>
      </w:tr>
      <w:tr w:rsidR="00183AFA" w:rsidRPr="001B5F05" w14:paraId="1449CD1B" w14:textId="77777777" w:rsidTr="00183AFA">
        <w:trPr>
          <w:jc w:val="center"/>
        </w:trPr>
        <w:tc>
          <w:tcPr>
            <w:tcW w:w="4876" w:type="dxa"/>
            <w:tcBorders>
              <w:top w:val="nil"/>
              <w:left w:val="nil"/>
              <w:bottom w:val="nil"/>
              <w:right w:val="nil"/>
            </w:tcBorders>
          </w:tcPr>
          <w:p w14:paraId="7D4B4A18" w14:textId="77777777" w:rsidR="00183AFA" w:rsidRPr="001B5F05" w:rsidRDefault="00183AFA" w:rsidP="00183AFA">
            <w:pPr>
              <w:pStyle w:val="Normal6a"/>
            </w:pPr>
            <w:r w:rsidRPr="001B5F05">
              <w:t>H.</w:t>
            </w:r>
            <w:r w:rsidRPr="001B5F05">
              <w:tab/>
              <w:t>kadangi apskaičiuota, kad papildomų investicijų į socialinę infrastruktūrą, įskaitant įperkamą būstą, sveikatos ir ilgalaikę priežiūrą, švietimą ir mokymąsi visą gyvenimą, poreikis siekia 192 mlrd. EUR per metus</w:t>
            </w:r>
            <w:r w:rsidRPr="001B5F05">
              <w:rPr>
                <w:b/>
                <w:i/>
                <w:vertAlign w:val="superscript"/>
              </w:rPr>
              <w:t>1</w:t>
            </w:r>
            <w:r w:rsidRPr="001B5F05">
              <w:t>; kadangi reikia toliau dirbti siekiant įvertinti socialinių investicijų trūkumą ES, taip pat socialinių investicijų ekonominę grąžą;</w:t>
            </w:r>
          </w:p>
        </w:tc>
        <w:tc>
          <w:tcPr>
            <w:tcW w:w="4876" w:type="dxa"/>
            <w:tcBorders>
              <w:top w:val="nil"/>
              <w:left w:val="nil"/>
              <w:bottom w:val="nil"/>
              <w:right w:val="nil"/>
            </w:tcBorders>
          </w:tcPr>
          <w:p w14:paraId="4C6686AF" w14:textId="77777777" w:rsidR="00183AFA" w:rsidRPr="001B5F05" w:rsidRDefault="00183AFA" w:rsidP="00183AFA">
            <w:pPr>
              <w:pStyle w:val="Normal6a"/>
            </w:pPr>
            <w:r w:rsidRPr="001B5F05">
              <w:t>H.</w:t>
            </w:r>
            <w:r w:rsidRPr="001B5F05">
              <w:tab/>
              <w:t xml:space="preserve">kadangi apskaičiuota, kad papildomų investicijų į socialinę infrastruktūrą, įskaitant įperkamą ir </w:t>
            </w:r>
            <w:r w:rsidRPr="001B5F05">
              <w:rPr>
                <w:b/>
                <w:i/>
              </w:rPr>
              <w:t>deramą</w:t>
            </w:r>
            <w:r w:rsidRPr="001B5F05">
              <w:t xml:space="preserve"> būstą, </w:t>
            </w:r>
            <w:r w:rsidRPr="001B5F05">
              <w:rPr>
                <w:b/>
                <w:i/>
              </w:rPr>
              <w:t>kokybišką</w:t>
            </w:r>
            <w:r w:rsidRPr="001B5F05">
              <w:t xml:space="preserve"> sveikatos ir ilgalaikę priežiūrą, </w:t>
            </w:r>
            <w:r w:rsidRPr="001B5F05">
              <w:rPr>
                <w:b/>
                <w:i/>
              </w:rPr>
              <w:t>kokybišką</w:t>
            </w:r>
            <w:r w:rsidRPr="001B5F05">
              <w:t xml:space="preserve"> švietimą ir mokymąsi visą gyvenimą, poreikis siekia 192 mlrd. EUR per metus; kadangi reikia toliau dirbti siekiant įvertinti socialinių investicijų trūkumą ES, taip pat socialinių investicijų ekonominę grąžą; </w:t>
            </w:r>
            <w:r w:rsidRPr="001B5F05">
              <w:rPr>
                <w:b/>
                <w:i/>
              </w:rPr>
              <w:t xml:space="preserve">kadangi privačios investicijos ES dešimtmečiais nekito, o kapitalui tenkanti pajamų dalis padidėjo, nors nebuvo visiškai reinvestuota į realiąją ekonomiką, o didelė dalis buvo paskirstyta kaip dividendai ir akcijų atpirkimas; kadangi šis struktūrinių investicijų trūkumas kenkia inovacijoms, priklausomybės nuo </w:t>
            </w:r>
            <w:r w:rsidRPr="001B5F05">
              <w:rPr>
                <w:b/>
                <w:i/>
              </w:rPr>
              <w:lastRenderedPageBreak/>
              <w:t>iškastinio kuro mažinimui, socialinei sanglaudai ir kokybiškų darbo vietų kūrimui ir didina viešųjų investicijų svarbą;</w:t>
            </w:r>
          </w:p>
        </w:tc>
      </w:tr>
      <w:tr w:rsidR="00183AFA" w:rsidRPr="001B5F05" w14:paraId="3F97B261" w14:textId="77777777" w:rsidTr="00183AFA">
        <w:trPr>
          <w:jc w:val="center"/>
        </w:trPr>
        <w:tc>
          <w:tcPr>
            <w:tcW w:w="4876" w:type="dxa"/>
            <w:tcBorders>
              <w:top w:val="nil"/>
              <w:left w:val="nil"/>
              <w:bottom w:val="nil"/>
              <w:right w:val="nil"/>
            </w:tcBorders>
          </w:tcPr>
          <w:p w14:paraId="6E4E3D01" w14:textId="77777777" w:rsidR="00183AFA" w:rsidRPr="001B5F05" w:rsidRDefault="00183AFA" w:rsidP="00183AFA">
            <w:pPr>
              <w:pStyle w:val="Normal6a"/>
            </w:pPr>
            <w:r w:rsidRPr="001B5F05">
              <w:rPr>
                <w:b/>
                <w:i/>
              </w:rPr>
              <w:lastRenderedPageBreak/>
              <w:t>_________________</w:t>
            </w:r>
          </w:p>
        </w:tc>
        <w:tc>
          <w:tcPr>
            <w:tcW w:w="4876" w:type="dxa"/>
            <w:tcBorders>
              <w:top w:val="nil"/>
              <w:left w:val="nil"/>
              <w:bottom w:val="nil"/>
              <w:right w:val="nil"/>
            </w:tcBorders>
          </w:tcPr>
          <w:p w14:paraId="4A87320B" w14:textId="77777777" w:rsidR="00183AFA" w:rsidRPr="001B5F05" w:rsidRDefault="00183AFA" w:rsidP="00183AFA"/>
        </w:tc>
      </w:tr>
      <w:tr w:rsidR="00183AFA" w:rsidRPr="001B5F05" w14:paraId="0C3073E6" w14:textId="77777777" w:rsidTr="00183AFA">
        <w:trPr>
          <w:jc w:val="center"/>
        </w:trPr>
        <w:tc>
          <w:tcPr>
            <w:tcW w:w="4876" w:type="dxa"/>
            <w:tcBorders>
              <w:top w:val="nil"/>
              <w:left w:val="nil"/>
              <w:bottom w:val="nil"/>
              <w:right w:val="nil"/>
            </w:tcBorders>
          </w:tcPr>
          <w:p w14:paraId="39A2F9AC" w14:textId="77777777" w:rsidR="00183AFA" w:rsidRPr="001B5F05" w:rsidRDefault="00183AFA" w:rsidP="00183AFA">
            <w:pPr>
              <w:pStyle w:val="Normal6a"/>
            </w:pPr>
            <w:r w:rsidRPr="001B5F05">
              <w:rPr>
                <w:b/>
                <w:i/>
                <w:vertAlign w:val="superscript"/>
              </w:rPr>
              <w:t>1</w:t>
            </w:r>
            <w:r w:rsidRPr="001B5F05">
              <w:t xml:space="preserve"> </w:t>
            </w:r>
            <w:r w:rsidRPr="001B5F05">
              <w:rPr>
                <w:b/>
                <w:i/>
              </w:rPr>
              <w:t>2020 m. gegužės 27 d. Komisijos tarnybų darbinis dokumentas „Europos ekonomikos gaivinimo poreikių nustatymas“ (SWD(2020)0098), pridedamas prie Komisijos komunikato „Proga Europai atsigauti ir paruošti dirvą naujai kartai“ (COM(2020)0456).</w:t>
            </w:r>
          </w:p>
        </w:tc>
        <w:tc>
          <w:tcPr>
            <w:tcW w:w="4876" w:type="dxa"/>
            <w:tcBorders>
              <w:top w:val="nil"/>
              <w:left w:val="nil"/>
              <w:bottom w:val="nil"/>
              <w:right w:val="nil"/>
            </w:tcBorders>
          </w:tcPr>
          <w:p w14:paraId="3C510B6F" w14:textId="77777777" w:rsidR="00183AFA" w:rsidRPr="001B5F05" w:rsidRDefault="00183AFA" w:rsidP="00183AFA"/>
        </w:tc>
      </w:tr>
    </w:tbl>
    <w:p w14:paraId="39DAF87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07B2375" w14:textId="77777777" w:rsidR="00183AFA" w:rsidRPr="001B5F05" w:rsidRDefault="00183AFA" w:rsidP="00183AFA">
      <w:r w:rsidRPr="001B5F05">
        <w:rPr>
          <w:rStyle w:val="HideTWBExt"/>
        </w:rPr>
        <w:t>&lt;/Amend&gt;</w:t>
      </w:r>
    </w:p>
    <w:p w14:paraId="2F0C0FC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120</w:t>
      </w:r>
      <w:r w:rsidRPr="001B5F05">
        <w:rPr>
          <w:rStyle w:val="HideTWBExt"/>
          <w:b w:val="0"/>
        </w:rPr>
        <w:t>&lt;/NumAm&gt;</w:t>
      </w:r>
    </w:p>
    <w:p w14:paraId="7CC52731" w14:textId="77777777" w:rsidR="00183AFA" w:rsidRPr="001B5F05" w:rsidRDefault="00183AFA" w:rsidP="00183AFA">
      <w:pPr>
        <w:pStyle w:val="NormalBold"/>
      </w:pPr>
      <w:r w:rsidRPr="001B5F05">
        <w:rPr>
          <w:rStyle w:val="HideTWBExt"/>
          <w:b w:val="0"/>
        </w:rPr>
        <w:t>&lt;RepeatBlock-By&gt;&lt;Members&gt;</w:t>
      </w:r>
      <w:r w:rsidRPr="001B5F05">
        <w:t>Miriam Lexmann</w:t>
      </w:r>
      <w:r w:rsidRPr="001B5F05">
        <w:rPr>
          <w:rStyle w:val="HideTWBExt"/>
          <w:b w:val="0"/>
        </w:rPr>
        <w:t>&lt;/Members&gt;</w:t>
      </w:r>
    </w:p>
    <w:p w14:paraId="327D78F7" w14:textId="77777777" w:rsidR="00183AFA" w:rsidRPr="001B5F05" w:rsidRDefault="00183AFA" w:rsidP="00183AFA">
      <w:pPr>
        <w:pStyle w:val="NormalBold"/>
      </w:pPr>
      <w:r w:rsidRPr="001B5F05">
        <w:rPr>
          <w:rStyle w:val="HideTWBExt"/>
          <w:b w:val="0"/>
        </w:rPr>
        <w:t>&lt;/RepeatBlock-By&gt;</w:t>
      </w:r>
    </w:p>
    <w:p w14:paraId="1296607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DFE982F" w14:textId="77777777" w:rsidR="00183AFA" w:rsidRPr="001B5F05" w:rsidRDefault="00183AFA" w:rsidP="00183AFA">
      <w:pPr>
        <w:pStyle w:val="NormalBold"/>
      </w:pPr>
      <w:r w:rsidRPr="001B5F05">
        <w:rPr>
          <w:rStyle w:val="HideTWBExt"/>
          <w:b w:val="0"/>
        </w:rPr>
        <w:t>&lt;Article&gt;</w:t>
      </w:r>
      <w:r w:rsidRPr="001B5F05">
        <w:t>H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C3D3E45" w14:textId="77777777" w:rsidTr="00183AFA">
        <w:trPr>
          <w:trHeight w:hRule="exact" w:val="240"/>
          <w:jc w:val="center"/>
        </w:trPr>
        <w:tc>
          <w:tcPr>
            <w:tcW w:w="9752" w:type="dxa"/>
            <w:gridSpan w:val="2"/>
            <w:tcBorders>
              <w:top w:val="nil"/>
              <w:left w:val="nil"/>
              <w:bottom w:val="nil"/>
              <w:right w:val="nil"/>
            </w:tcBorders>
          </w:tcPr>
          <w:p w14:paraId="1B210158" w14:textId="77777777" w:rsidR="00183AFA" w:rsidRPr="001B5F05" w:rsidRDefault="00183AFA" w:rsidP="00183AFA"/>
        </w:tc>
      </w:tr>
      <w:tr w:rsidR="00183AFA" w:rsidRPr="001B5F05" w14:paraId="140977F3" w14:textId="77777777" w:rsidTr="00183AFA">
        <w:trPr>
          <w:trHeight w:val="240"/>
          <w:jc w:val="center"/>
        </w:trPr>
        <w:tc>
          <w:tcPr>
            <w:tcW w:w="4876" w:type="dxa"/>
            <w:tcBorders>
              <w:top w:val="nil"/>
              <w:left w:val="nil"/>
              <w:bottom w:val="nil"/>
              <w:right w:val="nil"/>
            </w:tcBorders>
          </w:tcPr>
          <w:p w14:paraId="348ACAD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B94518D" w14:textId="77777777" w:rsidR="00183AFA" w:rsidRPr="001B5F05" w:rsidRDefault="00183AFA" w:rsidP="00183AFA">
            <w:pPr>
              <w:pStyle w:val="AmColumnHeading"/>
            </w:pPr>
            <w:r w:rsidRPr="001B5F05">
              <w:t>Pakeitimas</w:t>
            </w:r>
          </w:p>
        </w:tc>
      </w:tr>
      <w:tr w:rsidR="00183AFA" w:rsidRPr="001B5F05" w14:paraId="540B2EE6" w14:textId="77777777" w:rsidTr="00183AFA">
        <w:trPr>
          <w:jc w:val="center"/>
        </w:trPr>
        <w:tc>
          <w:tcPr>
            <w:tcW w:w="4876" w:type="dxa"/>
            <w:tcBorders>
              <w:top w:val="nil"/>
              <w:left w:val="nil"/>
              <w:bottom w:val="nil"/>
              <w:right w:val="nil"/>
            </w:tcBorders>
          </w:tcPr>
          <w:p w14:paraId="4A4B6411" w14:textId="77777777" w:rsidR="00183AFA" w:rsidRPr="001B5F05" w:rsidRDefault="00183AFA" w:rsidP="00183AFA">
            <w:pPr>
              <w:pStyle w:val="Normal6a"/>
            </w:pPr>
            <w:r w:rsidRPr="001B5F05">
              <w:t>H.</w:t>
            </w:r>
            <w:r w:rsidRPr="001B5F05">
              <w:tab/>
              <w:t>kadangi apskaičiuota, kad papildomų investicijų į socialinę infrastruktūrą, įskaitant įperkamą būstą, sveikatos ir ilgalaikę priežiūrą, švietimą ir mokymąsi visą gyvenimą, poreikis siekia 192 mlrd. EUR per metus</w:t>
            </w:r>
            <w:r w:rsidRPr="001B5F05">
              <w:rPr>
                <w:vertAlign w:val="superscript"/>
              </w:rPr>
              <w:t>1</w:t>
            </w:r>
            <w:r w:rsidRPr="001B5F05">
              <w:t>; kadangi reikia toliau dirbti siekiant įvertinti socialinių investicijų trūkumą ES, taip pat socialinių investicijų ekonominę grąžą;</w:t>
            </w:r>
          </w:p>
        </w:tc>
        <w:tc>
          <w:tcPr>
            <w:tcW w:w="4876" w:type="dxa"/>
            <w:tcBorders>
              <w:top w:val="nil"/>
              <w:left w:val="nil"/>
              <w:bottom w:val="nil"/>
              <w:right w:val="nil"/>
            </w:tcBorders>
          </w:tcPr>
          <w:p w14:paraId="494AC242" w14:textId="77777777" w:rsidR="00183AFA" w:rsidRPr="001B5F05" w:rsidRDefault="00183AFA" w:rsidP="00183AFA">
            <w:pPr>
              <w:pStyle w:val="Normal6a"/>
            </w:pPr>
            <w:r w:rsidRPr="001B5F05">
              <w:t>H.</w:t>
            </w:r>
            <w:r w:rsidRPr="001B5F05">
              <w:tab/>
              <w:t xml:space="preserve">kadangi apskaičiuota, kad papildomų investicijų į socialinę infrastruktūrą, įskaitant įperkamą būstą, sveikatos ir </w:t>
            </w:r>
            <w:r w:rsidRPr="001B5F05">
              <w:rPr>
                <w:b/>
                <w:i/>
              </w:rPr>
              <w:t>priežiūros infrastruktūrą, be kita ko,</w:t>
            </w:r>
            <w:r w:rsidRPr="001B5F05">
              <w:t xml:space="preserve"> ilgalaikę priežiūrą, švietimą ir </w:t>
            </w:r>
            <w:r w:rsidRPr="001B5F05">
              <w:rPr>
                <w:b/>
                <w:i/>
              </w:rPr>
              <w:t>tęstinį mokymąsi bei</w:t>
            </w:r>
            <w:r w:rsidRPr="001B5F05">
              <w:t xml:space="preserve"> mokymąsi visą gyvenimą, poreikis siekia 192 mlrd. EUR per metus</w:t>
            </w:r>
            <w:r w:rsidRPr="001B5F05">
              <w:rPr>
                <w:vertAlign w:val="superscript"/>
              </w:rPr>
              <w:t>1</w:t>
            </w:r>
            <w:r w:rsidRPr="001B5F05">
              <w:t>; kadangi reikia toliau dirbti siekiant įvertinti socialinių investicijų trūkumą ES, taip pat socialinių investicijų ekonominę grąžą;</w:t>
            </w:r>
          </w:p>
        </w:tc>
      </w:tr>
      <w:tr w:rsidR="00183AFA" w:rsidRPr="001B5F05" w14:paraId="02CA528F" w14:textId="77777777" w:rsidTr="00183AFA">
        <w:trPr>
          <w:jc w:val="center"/>
        </w:trPr>
        <w:tc>
          <w:tcPr>
            <w:tcW w:w="4876" w:type="dxa"/>
            <w:tcBorders>
              <w:top w:val="nil"/>
              <w:left w:val="nil"/>
              <w:bottom w:val="nil"/>
              <w:right w:val="nil"/>
            </w:tcBorders>
          </w:tcPr>
          <w:p w14:paraId="4C130DFD" w14:textId="77777777" w:rsidR="00183AFA" w:rsidRPr="001B5F05" w:rsidRDefault="00183AFA" w:rsidP="00183AFA">
            <w:pPr>
              <w:pStyle w:val="Normal6a"/>
            </w:pPr>
            <w:r w:rsidRPr="001B5F05">
              <w:rPr>
                <w:b/>
                <w:i/>
              </w:rPr>
              <w:t>_________________</w:t>
            </w:r>
          </w:p>
        </w:tc>
        <w:tc>
          <w:tcPr>
            <w:tcW w:w="4876" w:type="dxa"/>
            <w:tcBorders>
              <w:top w:val="nil"/>
              <w:left w:val="nil"/>
              <w:bottom w:val="nil"/>
              <w:right w:val="nil"/>
            </w:tcBorders>
          </w:tcPr>
          <w:p w14:paraId="120C73FC" w14:textId="77777777" w:rsidR="00183AFA" w:rsidRPr="001B5F05" w:rsidRDefault="00183AFA" w:rsidP="00183AFA">
            <w:pPr>
              <w:pStyle w:val="Normal6a"/>
            </w:pPr>
            <w:r w:rsidRPr="001B5F05">
              <w:rPr>
                <w:b/>
                <w:i/>
              </w:rPr>
              <w:t>_________________</w:t>
            </w:r>
          </w:p>
        </w:tc>
      </w:tr>
      <w:tr w:rsidR="00183AFA" w:rsidRPr="001B5F05" w14:paraId="53351047" w14:textId="77777777" w:rsidTr="00183AFA">
        <w:trPr>
          <w:jc w:val="center"/>
        </w:trPr>
        <w:tc>
          <w:tcPr>
            <w:tcW w:w="4876" w:type="dxa"/>
            <w:tcBorders>
              <w:top w:val="nil"/>
              <w:left w:val="nil"/>
              <w:bottom w:val="nil"/>
              <w:right w:val="nil"/>
            </w:tcBorders>
          </w:tcPr>
          <w:p w14:paraId="26CDDA6B" w14:textId="77777777" w:rsidR="00183AFA" w:rsidRPr="001B5F05" w:rsidRDefault="00183AFA" w:rsidP="00183AFA">
            <w:pPr>
              <w:pStyle w:val="Normal6a"/>
            </w:pPr>
            <w:r w:rsidRPr="001B5F05">
              <w:rPr>
                <w:vertAlign w:val="superscript"/>
              </w:rPr>
              <w:t>1</w:t>
            </w:r>
            <w:r w:rsidRPr="001B5F05">
              <w:t xml:space="preserve"> 2020 m. gegužės 27 d. Komisijos tarnybų darbinis dokumentas „Europos ekonomikos gaivinimo poreikių nustatymas“ (SWD(2020)0098), pridedamas prie Komisijos komunikato „Proga Europai atsigauti ir paruošti dirvą naujai kartai“ (COM(2020)0456).</w:t>
            </w:r>
          </w:p>
        </w:tc>
        <w:tc>
          <w:tcPr>
            <w:tcW w:w="4876" w:type="dxa"/>
            <w:tcBorders>
              <w:top w:val="nil"/>
              <w:left w:val="nil"/>
              <w:bottom w:val="nil"/>
              <w:right w:val="nil"/>
            </w:tcBorders>
          </w:tcPr>
          <w:p w14:paraId="424103A1" w14:textId="77777777" w:rsidR="00183AFA" w:rsidRPr="001B5F05" w:rsidRDefault="00183AFA" w:rsidP="00183AFA">
            <w:pPr>
              <w:pStyle w:val="Normal6a"/>
            </w:pPr>
            <w:r w:rsidRPr="001B5F05">
              <w:rPr>
                <w:vertAlign w:val="superscript"/>
              </w:rPr>
              <w:t>1</w:t>
            </w:r>
            <w:r w:rsidRPr="001B5F05">
              <w:t xml:space="preserve"> 2020 m. gegužės 27 d. Komisijos tarnybų darbinis dokumentas „Europos ekonomikos gaivinimo poreikių nustatymas“ (SWD(2020)0098), pridedamas prie Komisijos komunikato „Proga Europai atsigauti ir paruošti dirvą naujai kartai“ (COM(2020)0456).</w:t>
            </w:r>
          </w:p>
        </w:tc>
      </w:tr>
    </w:tbl>
    <w:p w14:paraId="35BE570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21C615B" w14:textId="77777777" w:rsidR="00183AFA" w:rsidRPr="001B5F05" w:rsidRDefault="00183AFA" w:rsidP="00183AFA">
      <w:r w:rsidRPr="001B5F05">
        <w:rPr>
          <w:rStyle w:val="HideTWBExt"/>
        </w:rPr>
        <w:lastRenderedPageBreak/>
        <w:t>&lt;/Amend&gt;</w:t>
      </w:r>
    </w:p>
    <w:p w14:paraId="75CFCF6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121</w:t>
      </w:r>
      <w:r w:rsidRPr="001B5F05">
        <w:rPr>
          <w:rStyle w:val="HideTWBExt"/>
          <w:b w:val="0"/>
        </w:rPr>
        <w:t>&lt;/NumAm&gt;</w:t>
      </w:r>
    </w:p>
    <w:p w14:paraId="4054791C"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03B70729" w14:textId="77777777" w:rsidR="00183AFA" w:rsidRPr="001B5F05" w:rsidRDefault="00183AFA" w:rsidP="00183AFA">
      <w:pPr>
        <w:pStyle w:val="NormalBold"/>
      </w:pPr>
      <w:r w:rsidRPr="001B5F05">
        <w:rPr>
          <w:rStyle w:val="HideTWBExt"/>
          <w:b w:val="0"/>
        </w:rPr>
        <w:t>&lt;/RepeatBlock-By&gt;</w:t>
      </w:r>
    </w:p>
    <w:p w14:paraId="1F9A572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F0E7A43" w14:textId="77777777" w:rsidR="00183AFA" w:rsidRPr="001B5F05" w:rsidRDefault="00183AFA" w:rsidP="00183AFA">
      <w:pPr>
        <w:pStyle w:val="NormalBold"/>
      </w:pPr>
      <w:r w:rsidRPr="001B5F05">
        <w:rPr>
          <w:rStyle w:val="HideTWBExt"/>
          <w:b w:val="0"/>
        </w:rPr>
        <w:t>&lt;Article&gt;</w:t>
      </w:r>
      <w:r w:rsidRPr="001B5F05">
        <w:t>H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389538E" w14:textId="77777777" w:rsidTr="00183AFA">
        <w:trPr>
          <w:trHeight w:hRule="exact" w:val="240"/>
          <w:jc w:val="center"/>
        </w:trPr>
        <w:tc>
          <w:tcPr>
            <w:tcW w:w="9752" w:type="dxa"/>
            <w:gridSpan w:val="2"/>
            <w:tcBorders>
              <w:top w:val="nil"/>
              <w:left w:val="nil"/>
              <w:bottom w:val="nil"/>
              <w:right w:val="nil"/>
            </w:tcBorders>
          </w:tcPr>
          <w:p w14:paraId="69754949" w14:textId="77777777" w:rsidR="00183AFA" w:rsidRPr="001B5F05" w:rsidRDefault="00183AFA" w:rsidP="00183AFA"/>
        </w:tc>
      </w:tr>
      <w:tr w:rsidR="00183AFA" w:rsidRPr="001B5F05" w14:paraId="2F6133C1" w14:textId="77777777" w:rsidTr="00183AFA">
        <w:trPr>
          <w:trHeight w:val="240"/>
          <w:jc w:val="center"/>
        </w:trPr>
        <w:tc>
          <w:tcPr>
            <w:tcW w:w="4876" w:type="dxa"/>
            <w:tcBorders>
              <w:top w:val="nil"/>
              <w:left w:val="nil"/>
              <w:bottom w:val="nil"/>
              <w:right w:val="nil"/>
            </w:tcBorders>
          </w:tcPr>
          <w:p w14:paraId="565746D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D45F1FC" w14:textId="77777777" w:rsidR="00183AFA" w:rsidRPr="001B5F05" w:rsidRDefault="00183AFA" w:rsidP="00183AFA">
            <w:pPr>
              <w:pStyle w:val="AmColumnHeading"/>
            </w:pPr>
            <w:r w:rsidRPr="001B5F05">
              <w:t>Pakeitimas</w:t>
            </w:r>
          </w:p>
        </w:tc>
      </w:tr>
      <w:tr w:rsidR="00183AFA" w:rsidRPr="001B5F05" w14:paraId="5C0C90E1" w14:textId="77777777" w:rsidTr="00183AFA">
        <w:trPr>
          <w:jc w:val="center"/>
        </w:trPr>
        <w:tc>
          <w:tcPr>
            <w:tcW w:w="4876" w:type="dxa"/>
            <w:tcBorders>
              <w:top w:val="nil"/>
              <w:left w:val="nil"/>
              <w:bottom w:val="nil"/>
              <w:right w:val="nil"/>
            </w:tcBorders>
          </w:tcPr>
          <w:p w14:paraId="3F0B3979" w14:textId="77777777" w:rsidR="00183AFA" w:rsidRPr="001B5F05" w:rsidRDefault="00183AFA" w:rsidP="00183AFA">
            <w:pPr>
              <w:pStyle w:val="Normal6a"/>
            </w:pPr>
            <w:r w:rsidRPr="001B5F05">
              <w:t>H.</w:t>
            </w:r>
            <w:r w:rsidRPr="001B5F05">
              <w:tab/>
              <w:t xml:space="preserve">kadangi </w:t>
            </w:r>
            <w:r w:rsidRPr="001B5F05">
              <w:rPr>
                <w:b/>
                <w:i/>
              </w:rPr>
              <w:t>apskaičiuota, kad</w:t>
            </w:r>
            <w:r w:rsidRPr="001B5F05">
              <w:t xml:space="preserve"> papildomų investicijų į socialinę infrastruktūrą, įskaitant įperkamą būstą, sveikatos ir ilgalaikę priežiūrą, švietimą ir mokymąsi visą gyvenimą</w:t>
            </w:r>
            <w:r w:rsidRPr="001B5F05">
              <w:rPr>
                <w:vertAlign w:val="superscript"/>
              </w:rPr>
              <w:t>1</w:t>
            </w:r>
            <w:r w:rsidRPr="001B5F05">
              <w:rPr>
                <w:b/>
                <w:i/>
              </w:rPr>
              <w:t>, poreikis siekia 192 mlrd. EUR per metus</w:t>
            </w:r>
            <w:r w:rsidRPr="001B5F05">
              <w:t>; kadangi reikia toliau dirbti siekiant įvertinti socialinių investicijų trūkumą ES, taip pat socialinių investicijų ekonominę grąžą;</w:t>
            </w:r>
          </w:p>
        </w:tc>
        <w:tc>
          <w:tcPr>
            <w:tcW w:w="4876" w:type="dxa"/>
            <w:tcBorders>
              <w:top w:val="nil"/>
              <w:left w:val="nil"/>
              <w:bottom w:val="nil"/>
              <w:right w:val="nil"/>
            </w:tcBorders>
          </w:tcPr>
          <w:p w14:paraId="2CA89FF0" w14:textId="77777777" w:rsidR="00183AFA" w:rsidRPr="001B5F05" w:rsidRDefault="00183AFA" w:rsidP="00183AFA">
            <w:pPr>
              <w:pStyle w:val="Normal6a"/>
            </w:pPr>
            <w:r w:rsidRPr="001B5F05">
              <w:t>H.</w:t>
            </w:r>
            <w:r w:rsidRPr="001B5F05">
              <w:tab/>
              <w:t xml:space="preserve">kadangi </w:t>
            </w:r>
            <w:r w:rsidRPr="001B5F05">
              <w:rPr>
                <w:b/>
                <w:i/>
              </w:rPr>
              <w:t>reikia didelių</w:t>
            </w:r>
            <w:r w:rsidRPr="001B5F05">
              <w:t xml:space="preserve"> papildomų investicijų į socialinę infrastruktūrą, įskaitant įperkamą būstą, sveikatos ir ilgalaikę priežiūrą, švietimą ir mokymąsi visą gyvenimą</w:t>
            </w:r>
            <w:r w:rsidRPr="001B5F05">
              <w:rPr>
                <w:vertAlign w:val="superscript"/>
              </w:rPr>
              <w:t>1</w:t>
            </w:r>
            <w:r w:rsidRPr="001B5F05">
              <w:t>;</w:t>
            </w:r>
            <w:r w:rsidRPr="001B5F05">
              <w:rPr>
                <w:b/>
                <w:i/>
              </w:rPr>
              <w:t xml:space="preserve"> kadangi reikia toliau dirbti siekiant įvertinti socialinių investicijų trūkumą ES, taip pat socialinių investicijų ekonominę grąžą;</w:t>
            </w:r>
          </w:p>
        </w:tc>
      </w:tr>
      <w:tr w:rsidR="00183AFA" w:rsidRPr="001B5F05" w14:paraId="41516F39" w14:textId="77777777" w:rsidTr="00183AFA">
        <w:trPr>
          <w:jc w:val="center"/>
        </w:trPr>
        <w:tc>
          <w:tcPr>
            <w:tcW w:w="4876" w:type="dxa"/>
            <w:tcBorders>
              <w:top w:val="nil"/>
              <w:left w:val="nil"/>
              <w:bottom w:val="nil"/>
              <w:right w:val="nil"/>
            </w:tcBorders>
          </w:tcPr>
          <w:p w14:paraId="691EE7A5" w14:textId="77777777" w:rsidR="00183AFA" w:rsidRPr="001B5F05" w:rsidRDefault="00183AFA" w:rsidP="00183AFA">
            <w:pPr>
              <w:pStyle w:val="Normal6a"/>
            </w:pPr>
            <w:r w:rsidRPr="001B5F05">
              <w:rPr>
                <w:b/>
                <w:i/>
              </w:rPr>
              <w:t>_________________</w:t>
            </w:r>
          </w:p>
        </w:tc>
        <w:tc>
          <w:tcPr>
            <w:tcW w:w="4876" w:type="dxa"/>
            <w:tcBorders>
              <w:top w:val="nil"/>
              <w:left w:val="nil"/>
              <w:bottom w:val="nil"/>
              <w:right w:val="nil"/>
            </w:tcBorders>
          </w:tcPr>
          <w:p w14:paraId="61A991F6" w14:textId="77777777" w:rsidR="00183AFA" w:rsidRPr="001B5F05" w:rsidRDefault="00183AFA" w:rsidP="00183AFA">
            <w:pPr>
              <w:pStyle w:val="Normal6a"/>
            </w:pPr>
            <w:r w:rsidRPr="001B5F05">
              <w:rPr>
                <w:b/>
                <w:i/>
              </w:rPr>
              <w:t>_________________</w:t>
            </w:r>
          </w:p>
        </w:tc>
      </w:tr>
      <w:tr w:rsidR="00183AFA" w:rsidRPr="001B5F05" w14:paraId="2B8EA672" w14:textId="77777777" w:rsidTr="00183AFA">
        <w:trPr>
          <w:jc w:val="center"/>
        </w:trPr>
        <w:tc>
          <w:tcPr>
            <w:tcW w:w="4876" w:type="dxa"/>
            <w:tcBorders>
              <w:top w:val="nil"/>
              <w:left w:val="nil"/>
              <w:bottom w:val="nil"/>
              <w:right w:val="nil"/>
            </w:tcBorders>
          </w:tcPr>
          <w:p w14:paraId="6C24A3EA" w14:textId="77777777" w:rsidR="00183AFA" w:rsidRPr="001B5F05" w:rsidRDefault="00183AFA" w:rsidP="00183AFA">
            <w:pPr>
              <w:pStyle w:val="Normal6a"/>
            </w:pPr>
            <w:r w:rsidRPr="001B5F05">
              <w:rPr>
                <w:vertAlign w:val="superscript"/>
              </w:rPr>
              <w:t>1</w:t>
            </w:r>
            <w:r w:rsidRPr="001B5F05">
              <w:t xml:space="preserve"> 2020 m. gegužės 27 d. Komisijos tarnybų darbinis dokumentas „Europos ekonomikos gaivinimo poreikių nustatymas“ (SWD(2020)0098), pridedamas prie Komisijos komunikato „Proga Europai atsigauti ir paruošti dirvą naujai kartai“ (COM(2020)0456).</w:t>
            </w:r>
          </w:p>
        </w:tc>
        <w:tc>
          <w:tcPr>
            <w:tcW w:w="4876" w:type="dxa"/>
            <w:tcBorders>
              <w:top w:val="nil"/>
              <w:left w:val="nil"/>
              <w:bottom w:val="nil"/>
              <w:right w:val="nil"/>
            </w:tcBorders>
          </w:tcPr>
          <w:p w14:paraId="54B1296A" w14:textId="77777777" w:rsidR="00183AFA" w:rsidRPr="001B5F05" w:rsidRDefault="00183AFA" w:rsidP="00183AFA">
            <w:pPr>
              <w:pStyle w:val="Normal6a"/>
            </w:pPr>
            <w:r w:rsidRPr="001B5F05">
              <w:rPr>
                <w:vertAlign w:val="superscript"/>
              </w:rPr>
              <w:t>1</w:t>
            </w:r>
            <w:r w:rsidRPr="001B5F05">
              <w:t xml:space="preserve"> 2020 m. gegužės 27 d. Komisijos tarnybų darbinis dokumentas „Europos ekonomikos gaivinimo poreikių nustatymas“ (SWD(2020)0098), pridedamas prie Komisijos komunikato „Proga Europai atsigauti ir paruošti dirvą naujai kartai“ (COM(2020)0456).</w:t>
            </w:r>
          </w:p>
        </w:tc>
      </w:tr>
    </w:tbl>
    <w:p w14:paraId="1A941C3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F0B1151" w14:textId="77777777" w:rsidR="00183AFA" w:rsidRPr="001B5F05" w:rsidRDefault="00183AFA" w:rsidP="00183AFA">
      <w:r w:rsidRPr="001B5F05">
        <w:rPr>
          <w:rStyle w:val="HideTWBExt"/>
        </w:rPr>
        <w:t>&lt;/Amend&gt;</w:t>
      </w:r>
    </w:p>
    <w:p w14:paraId="26A4382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122</w:t>
      </w:r>
      <w:r w:rsidRPr="001B5F05">
        <w:rPr>
          <w:rStyle w:val="HideTWBExt"/>
          <w:b w:val="0"/>
        </w:rPr>
        <w:t>&lt;/NumAm&gt;</w:t>
      </w:r>
    </w:p>
    <w:p w14:paraId="050A0C74"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6D8C7609" w14:textId="77777777" w:rsidR="00183AFA" w:rsidRPr="001B5F05" w:rsidRDefault="00183AFA" w:rsidP="00183AFA">
      <w:pPr>
        <w:pStyle w:val="NormalBold"/>
      </w:pPr>
      <w:r w:rsidRPr="001B5F05">
        <w:rPr>
          <w:rStyle w:val="HideTWBExt"/>
          <w:b w:val="0"/>
        </w:rPr>
        <w:t>&lt;/RepeatBlock-By&gt;</w:t>
      </w:r>
    </w:p>
    <w:p w14:paraId="4099247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E17CF8D" w14:textId="77777777" w:rsidR="00183AFA" w:rsidRPr="001B5F05" w:rsidRDefault="00183AFA" w:rsidP="00183AFA">
      <w:pPr>
        <w:pStyle w:val="NormalBold"/>
      </w:pPr>
      <w:r w:rsidRPr="001B5F05">
        <w:rPr>
          <w:rStyle w:val="HideTWBExt"/>
          <w:b w:val="0"/>
        </w:rPr>
        <w:t>&lt;Article&gt;</w:t>
      </w:r>
      <w:r w:rsidRPr="001B5F05">
        <w:t>H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9CBAF5A" w14:textId="77777777" w:rsidTr="00183AFA">
        <w:trPr>
          <w:trHeight w:hRule="exact" w:val="240"/>
          <w:jc w:val="center"/>
        </w:trPr>
        <w:tc>
          <w:tcPr>
            <w:tcW w:w="9752" w:type="dxa"/>
            <w:gridSpan w:val="2"/>
            <w:tcBorders>
              <w:top w:val="nil"/>
              <w:left w:val="nil"/>
              <w:bottom w:val="nil"/>
              <w:right w:val="nil"/>
            </w:tcBorders>
          </w:tcPr>
          <w:p w14:paraId="02823F86" w14:textId="77777777" w:rsidR="00183AFA" w:rsidRPr="001B5F05" w:rsidRDefault="00183AFA" w:rsidP="00183AFA"/>
        </w:tc>
      </w:tr>
      <w:tr w:rsidR="00183AFA" w:rsidRPr="001B5F05" w14:paraId="62FAD708" w14:textId="77777777" w:rsidTr="00183AFA">
        <w:trPr>
          <w:trHeight w:val="240"/>
          <w:jc w:val="center"/>
        </w:trPr>
        <w:tc>
          <w:tcPr>
            <w:tcW w:w="4876" w:type="dxa"/>
            <w:tcBorders>
              <w:top w:val="nil"/>
              <w:left w:val="nil"/>
              <w:bottom w:val="nil"/>
              <w:right w:val="nil"/>
            </w:tcBorders>
          </w:tcPr>
          <w:p w14:paraId="7612E7F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E59B829" w14:textId="77777777" w:rsidR="00183AFA" w:rsidRPr="001B5F05" w:rsidRDefault="00183AFA" w:rsidP="00183AFA">
            <w:pPr>
              <w:pStyle w:val="AmColumnHeading"/>
            </w:pPr>
            <w:r w:rsidRPr="001B5F05">
              <w:t>Pakeitimas</w:t>
            </w:r>
          </w:p>
        </w:tc>
      </w:tr>
      <w:tr w:rsidR="00183AFA" w:rsidRPr="001B5F05" w14:paraId="16FB8E16" w14:textId="77777777" w:rsidTr="00183AFA">
        <w:trPr>
          <w:jc w:val="center"/>
        </w:trPr>
        <w:tc>
          <w:tcPr>
            <w:tcW w:w="4876" w:type="dxa"/>
            <w:tcBorders>
              <w:top w:val="nil"/>
              <w:left w:val="nil"/>
              <w:bottom w:val="nil"/>
              <w:right w:val="nil"/>
            </w:tcBorders>
          </w:tcPr>
          <w:p w14:paraId="4C183B73" w14:textId="77777777" w:rsidR="00183AFA" w:rsidRPr="001B5F05" w:rsidRDefault="00183AFA" w:rsidP="00183AFA">
            <w:pPr>
              <w:pStyle w:val="Normal6a"/>
            </w:pPr>
            <w:r w:rsidRPr="001B5F05">
              <w:t>H.</w:t>
            </w:r>
            <w:r w:rsidRPr="001B5F05">
              <w:tab/>
              <w:t>kadangi apskaičiuota, kad papildomų investicijų į socialinę infrastruktūrą, įskaitant įperkamą būstą, sveikatos ir ilgalaikę priežiūrą, švietimą ir mokymąsi visą gyvenimą, poreikis siekia 192 mlrd. EUR per metus</w:t>
            </w:r>
            <w:r w:rsidRPr="001B5F05">
              <w:rPr>
                <w:vertAlign w:val="superscript"/>
              </w:rPr>
              <w:t>1</w:t>
            </w:r>
            <w:r w:rsidRPr="001B5F05">
              <w:t xml:space="preserve">; kadangi reikia toliau dirbti siekiant įvertinti </w:t>
            </w:r>
            <w:r w:rsidRPr="001B5F05">
              <w:rPr>
                <w:b/>
                <w:i/>
              </w:rPr>
              <w:t xml:space="preserve">socialinių </w:t>
            </w:r>
            <w:r w:rsidRPr="001B5F05">
              <w:rPr>
                <w:b/>
                <w:i/>
              </w:rPr>
              <w:lastRenderedPageBreak/>
              <w:t>investicijų trūkumą ES, taip pat</w:t>
            </w:r>
            <w:r w:rsidRPr="001B5F05">
              <w:t xml:space="preserve"> socialinių investicijų ekonominę grąžą;</w:t>
            </w:r>
          </w:p>
        </w:tc>
        <w:tc>
          <w:tcPr>
            <w:tcW w:w="4876" w:type="dxa"/>
            <w:tcBorders>
              <w:top w:val="nil"/>
              <w:left w:val="nil"/>
              <w:bottom w:val="nil"/>
              <w:right w:val="nil"/>
            </w:tcBorders>
          </w:tcPr>
          <w:p w14:paraId="58AD9A0B" w14:textId="77777777" w:rsidR="00183AFA" w:rsidRPr="001B5F05" w:rsidRDefault="00183AFA" w:rsidP="00183AFA">
            <w:pPr>
              <w:pStyle w:val="Normal6a"/>
            </w:pPr>
            <w:r w:rsidRPr="001B5F05">
              <w:lastRenderedPageBreak/>
              <w:t>H.</w:t>
            </w:r>
            <w:r w:rsidRPr="001B5F05">
              <w:tab/>
              <w:t>kadangi apskaičiuota, kad papildomų investicijų į socialinę infrastruktūrą, įskaitant įperkamą būstą, sveikatos ir ilgalaikę priežiūrą, švietimą ir mokymąsi visą gyvenimą, poreikis siekia 192 mlrd. EUR per metus</w:t>
            </w:r>
            <w:r w:rsidRPr="001B5F05">
              <w:rPr>
                <w:vertAlign w:val="superscript"/>
              </w:rPr>
              <w:t>1</w:t>
            </w:r>
            <w:r w:rsidRPr="001B5F05">
              <w:t xml:space="preserve">; kadangi reikia toliau dirbti siekiant įvertinti socialinių </w:t>
            </w:r>
            <w:r w:rsidRPr="001B5F05">
              <w:lastRenderedPageBreak/>
              <w:t>investicijų ekonominę grąžą;</w:t>
            </w:r>
          </w:p>
        </w:tc>
      </w:tr>
      <w:tr w:rsidR="00183AFA" w:rsidRPr="001B5F05" w14:paraId="70C9C138" w14:textId="77777777" w:rsidTr="00183AFA">
        <w:trPr>
          <w:jc w:val="center"/>
        </w:trPr>
        <w:tc>
          <w:tcPr>
            <w:tcW w:w="4876" w:type="dxa"/>
            <w:tcBorders>
              <w:top w:val="nil"/>
              <w:left w:val="nil"/>
              <w:bottom w:val="nil"/>
              <w:right w:val="nil"/>
            </w:tcBorders>
          </w:tcPr>
          <w:p w14:paraId="4B869FA8" w14:textId="77777777" w:rsidR="00183AFA" w:rsidRPr="001B5F05" w:rsidRDefault="00183AFA" w:rsidP="00183AFA">
            <w:pPr>
              <w:pStyle w:val="Normal6a"/>
            </w:pPr>
            <w:r w:rsidRPr="001B5F05">
              <w:rPr>
                <w:b/>
                <w:i/>
              </w:rPr>
              <w:lastRenderedPageBreak/>
              <w:t>_________________</w:t>
            </w:r>
          </w:p>
        </w:tc>
        <w:tc>
          <w:tcPr>
            <w:tcW w:w="4876" w:type="dxa"/>
            <w:tcBorders>
              <w:top w:val="nil"/>
              <w:left w:val="nil"/>
              <w:bottom w:val="nil"/>
              <w:right w:val="nil"/>
            </w:tcBorders>
          </w:tcPr>
          <w:p w14:paraId="06A7DCAE" w14:textId="77777777" w:rsidR="00183AFA" w:rsidRPr="001B5F05" w:rsidRDefault="00183AFA" w:rsidP="00183AFA">
            <w:pPr>
              <w:pStyle w:val="Normal6a"/>
            </w:pPr>
            <w:r w:rsidRPr="001B5F05">
              <w:rPr>
                <w:b/>
                <w:i/>
              </w:rPr>
              <w:t>_________________</w:t>
            </w:r>
          </w:p>
        </w:tc>
      </w:tr>
      <w:tr w:rsidR="00183AFA" w:rsidRPr="001B5F05" w14:paraId="249C0060" w14:textId="77777777" w:rsidTr="00183AFA">
        <w:trPr>
          <w:jc w:val="center"/>
        </w:trPr>
        <w:tc>
          <w:tcPr>
            <w:tcW w:w="4876" w:type="dxa"/>
            <w:tcBorders>
              <w:top w:val="nil"/>
              <w:left w:val="nil"/>
              <w:bottom w:val="nil"/>
              <w:right w:val="nil"/>
            </w:tcBorders>
          </w:tcPr>
          <w:p w14:paraId="07068286" w14:textId="77777777" w:rsidR="00183AFA" w:rsidRPr="001B5F05" w:rsidRDefault="00183AFA" w:rsidP="00183AFA">
            <w:pPr>
              <w:pStyle w:val="Normal6a"/>
            </w:pPr>
            <w:r w:rsidRPr="001B5F05">
              <w:rPr>
                <w:vertAlign w:val="superscript"/>
              </w:rPr>
              <w:t>1</w:t>
            </w:r>
            <w:r w:rsidRPr="001B5F05">
              <w:t xml:space="preserve"> 2020 m. gegužės 27 d. Komisijos tarnybų darbinis dokumentas „Europos ekonomikos gaivinimo poreikių nustatymas“ (SWD(2020)0098), pridedamas prie Komisijos komunikato „Proga Europai atsigauti ir paruošti dirvą naujai kartai“ (COM(2020)0456).</w:t>
            </w:r>
          </w:p>
        </w:tc>
        <w:tc>
          <w:tcPr>
            <w:tcW w:w="4876" w:type="dxa"/>
            <w:tcBorders>
              <w:top w:val="nil"/>
              <w:left w:val="nil"/>
              <w:bottom w:val="nil"/>
              <w:right w:val="nil"/>
            </w:tcBorders>
          </w:tcPr>
          <w:p w14:paraId="1FCA07DA" w14:textId="77777777" w:rsidR="00183AFA" w:rsidRPr="001B5F05" w:rsidRDefault="00183AFA" w:rsidP="00183AFA">
            <w:pPr>
              <w:pStyle w:val="Normal6a"/>
            </w:pPr>
            <w:r w:rsidRPr="001B5F05">
              <w:rPr>
                <w:vertAlign w:val="superscript"/>
              </w:rPr>
              <w:t>1</w:t>
            </w:r>
            <w:r w:rsidRPr="001B5F05">
              <w:t xml:space="preserve"> 2020 m. gegužės 27 d. Komisijos tarnybų darbinis dokumentas „Europos ekonomikos gaivinimo poreikių nustatymas“ (SWD(2020)0098), pridedamas prie Komisijos komunikato „Proga Europai atsigauti ir paruošti dirvą naujai kartai“ (COM(2020)0456).</w:t>
            </w:r>
          </w:p>
        </w:tc>
      </w:tr>
    </w:tbl>
    <w:p w14:paraId="0FC735F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86E55CA" w14:textId="77777777" w:rsidR="00183AFA" w:rsidRPr="001B5F05" w:rsidRDefault="00183AFA" w:rsidP="00183AFA">
      <w:r w:rsidRPr="001B5F05">
        <w:rPr>
          <w:rStyle w:val="HideTWBExt"/>
        </w:rPr>
        <w:t>&lt;/Amend&gt;</w:t>
      </w:r>
    </w:p>
    <w:p w14:paraId="6BDE196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123</w:t>
      </w:r>
      <w:r w:rsidRPr="001B5F05">
        <w:rPr>
          <w:rStyle w:val="HideTWBExt"/>
          <w:b w:val="0"/>
        </w:rPr>
        <w:t>&lt;/NumAm&gt;</w:t>
      </w:r>
    </w:p>
    <w:p w14:paraId="428130ED"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713ECA0A" w14:textId="77777777" w:rsidR="00183AFA" w:rsidRPr="001B5F05" w:rsidRDefault="00183AFA" w:rsidP="00183AFA">
      <w:pPr>
        <w:pStyle w:val="NormalBold"/>
      </w:pPr>
      <w:r w:rsidRPr="001B5F05">
        <w:rPr>
          <w:rStyle w:val="HideTWBExt"/>
          <w:b w:val="0"/>
        </w:rPr>
        <w:t>&lt;/RepeatBlock-By&gt;</w:t>
      </w:r>
    </w:p>
    <w:p w14:paraId="10D9C89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DF0EC26" w14:textId="77777777" w:rsidR="00183AFA" w:rsidRPr="001B5F05" w:rsidRDefault="00183AFA" w:rsidP="00183AFA">
      <w:pPr>
        <w:pStyle w:val="NormalBold"/>
      </w:pPr>
      <w:r w:rsidRPr="001B5F05">
        <w:rPr>
          <w:rStyle w:val="HideTWBExt"/>
          <w:b w:val="0"/>
        </w:rPr>
        <w:t>&lt;Article&gt;</w:t>
      </w:r>
      <w:r w:rsidRPr="001B5F05">
        <w:t>H konstatuojamoji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357143B" w14:textId="77777777" w:rsidTr="00183AFA">
        <w:trPr>
          <w:trHeight w:hRule="exact" w:val="240"/>
          <w:jc w:val="center"/>
        </w:trPr>
        <w:tc>
          <w:tcPr>
            <w:tcW w:w="9752" w:type="dxa"/>
            <w:gridSpan w:val="2"/>
            <w:tcBorders>
              <w:top w:val="nil"/>
              <w:left w:val="nil"/>
              <w:bottom w:val="nil"/>
              <w:right w:val="nil"/>
            </w:tcBorders>
          </w:tcPr>
          <w:p w14:paraId="6EA0367C" w14:textId="77777777" w:rsidR="00183AFA" w:rsidRPr="001B5F05" w:rsidRDefault="00183AFA" w:rsidP="00183AFA"/>
        </w:tc>
      </w:tr>
      <w:tr w:rsidR="00183AFA" w:rsidRPr="001B5F05" w14:paraId="2D87F1CC" w14:textId="77777777" w:rsidTr="00183AFA">
        <w:trPr>
          <w:trHeight w:val="240"/>
          <w:jc w:val="center"/>
        </w:trPr>
        <w:tc>
          <w:tcPr>
            <w:tcW w:w="4876" w:type="dxa"/>
            <w:tcBorders>
              <w:top w:val="nil"/>
              <w:left w:val="nil"/>
              <w:bottom w:val="nil"/>
              <w:right w:val="nil"/>
            </w:tcBorders>
          </w:tcPr>
          <w:p w14:paraId="0EAFE58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D05AB43" w14:textId="77777777" w:rsidR="00183AFA" w:rsidRPr="001B5F05" w:rsidRDefault="00183AFA" w:rsidP="00183AFA">
            <w:pPr>
              <w:pStyle w:val="AmColumnHeading"/>
            </w:pPr>
            <w:r w:rsidRPr="001B5F05">
              <w:t>Pakeitimas</w:t>
            </w:r>
          </w:p>
        </w:tc>
      </w:tr>
      <w:tr w:rsidR="00183AFA" w:rsidRPr="001B5F05" w14:paraId="46128C75" w14:textId="77777777" w:rsidTr="00183AFA">
        <w:trPr>
          <w:jc w:val="center"/>
        </w:trPr>
        <w:tc>
          <w:tcPr>
            <w:tcW w:w="4876" w:type="dxa"/>
            <w:tcBorders>
              <w:top w:val="nil"/>
              <w:left w:val="nil"/>
              <w:bottom w:val="nil"/>
              <w:right w:val="nil"/>
            </w:tcBorders>
          </w:tcPr>
          <w:p w14:paraId="5353EB63" w14:textId="77777777" w:rsidR="00183AFA" w:rsidRPr="001B5F05" w:rsidRDefault="00183AFA" w:rsidP="00183AFA">
            <w:pPr>
              <w:pStyle w:val="Normal6a"/>
            </w:pPr>
            <w:r w:rsidRPr="001B5F05">
              <w:t>H.</w:t>
            </w:r>
            <w:r w:rsidRPr="001B5F05">
              <w:tab/>
              <w:t>kadangi apskaičiuota, kad papildomų investicijų į socialinę infrastruktūrą, įskaitant įperkamą būstą, sveikatos ir ilgalaikę priežiūrą, švietimą ir mokymąsi visą gyvenimą, poreikis siekia 192 mlrd. EUR per metus</w:t>
            </w:r>
            <w:r w:rsidRPr="001B5F05">
              <w:rPr>
                <w:vertAlign w:val="superscript"/>
              </w:rPr>
              <w:t>1</w:t>
            </w:r>
            <w:r w:rsidRPr="001B5F05">
              <w:t>; kadangi reikia toliau dirbti siekiant įvertinti socialinių investicijų trūkumą ES, taip pat socialinių investicijų ekonominę grąžą;</w:t>
            </w:r>
          </w:p>
        </w:tc>
        <w:tc>
          <w:tcPr>
            <w:tcW w:w="4876" w:type="dxa"/>
            <w:tcBorders>
              <w:top w:val="nil"/>
              <w:left w:val="nil"/>
              <w:bottom w:val="nil"/>
              <w:right w:val="nil"/>
            </w:tcBorders>
          </w:tcPr>
          <w:p w14:paraId="557A0B5B" w14:textId="77777777" w:rsidR="00183AFA" w:rsidRPr="001B5F05" w:rsidRDefault="00183AFA" w:rsidP="00183AFA">
            <w:pPr>
              <w:pStyle w:val="Normal6a"/>
            </w:pPr>
            <w:r w:rsidRPr="001B5F05">
              <w:t>H.</w:t>
            </w:r>
            <w:r w:rsidRPr="001B5F05">
              <w:tab/>
              <w:t>kadangi apskaičiuota, kad papildomų investicijų į socialinę infrastruktūrą, įskaitant įperkamą būstą, sveikatos ir ilgalaikę priežiūrą, švietimą ir mokymąsi visą gyvenimą, poreikis siekia 192 mlrd. EUR per metus</w:t>
            </w:r>
            <w:r w:rsidRPr="001B5F05">
              <w:rPr>
                <w:vertAlign w:val="superscript"/>
              </w:rPr>
              <w:t>1</w:t>
            </w:r>
            <w:r w:rsidRPr="001B5F05">
              <w:t>; kadangi reikia toliau dirbti siekiant įvertinti socialinių investicijų trūkumą ES</w:t>
            </w:r>
            <w:r w:rsidRPr="001B5F05">
              <w:rPr>
                <w:b/>
                <w:i/>
              </w:rPr>
              <w:t xml:space="preserve"> po COVID-19 pandemijos</w:t>
            </w:r>
            <w:r w:rsidRPr="001B5F05">
              <w:t>, taip pat socialinių investicijų ekonominę grąžą;</w:t>
            </w:r>
          </w:p>
        </w:tc>
      </w:tr>
      <w:tr w:rsidR="00183AFA" w:rsidRPr="001B5F05" w14:paraId="64C893E7" w14:textId="77777777" w:rsidTr="00183AFA">
        <w:trPr>
          <w:jc w:val="center"/>
        </w:trPr>
        <w:tc>
          <w:tcPr>
            <w:tcW w:w="4876" w:type="dxa"/>
            <w:tcBorders>
              <w:top w:val="nil"/>
              <w:left w:val="nil"/>
              <w:bottom w:val="nil"/>
              <w:right w:val="nil"/>
            </w:tcBorders>
          </w:tcPr>
          <w:p w14:paraId="50A33BA5" w14:textId="77777777" w:rsidR="00183AFA" w:rsidRPr="001B5F05" w:rsidRDefault="00183AFA" w:rsidP="00183AFA">
            <w:pPr>
              <w:pStyle w:val="Normal6a"/>
            </w:pPr>
            <w:r w:rsidRPr="001B5F05">
              <w:rPr>
                <w:b/>
                <w:i/>
              </w:rPr>
              <w:t>_________________</w:t>
            </w:r>
          </w:p>
        </w:tc>
        <w:tc>
          <w:tcPr>
            <w:tcW w:w="4876" w:type="dxa"/>
            <w:tcBorders>
              <w:top w:val="nil"/>
              <w:left w:val="nil"/>
              <w:bottom w:val="nil"/>
              <w:right w:val="nil"/>
            </w:tcBorders>
          </w:tcPr>
          <w:p w14:paraId="21340C4C" w14:textId="77777777" w:rsidR="00183AFA" w:rsidRPr="001B5F05" w:rsidRDefault="00183AFA" w:rsidP="00183AFA">
            <w:pPr>
              <w:pStyle w:val="Normal6a"/>
            </w:pPr>
            <w:r w:rsidRPr="001B5F05">
              <w:rPr>
                <w:b/>
                <w:i/>
              </w:rPr>
              <w:t>_________________</w:t>
            </w:r>
          </w:p>
        </w:tc>
      </w:tr>
      <w:tr w:rsidR="00183AFA" w:rsidRPr="001B5F05" w14:paraId="6FB3E3EA" w14:textId="77777777" w:rsidTr="00183AFA">
        <w:trPr>
          <w:jc w:val="center"/>
        </w:trPr>
        <w:tc>
          <w:tcPr>
            <w:tcW w:w="4876" w:type="dxa"/>
            <w:tcBorders>
              <w:top w:val="nil"/>
              <w:left w:val="nil"/>
              <w:bottom w:val="nil"/>
              <w:right w:val="nil"/>
            </w:tcBorders>
          </w:tcPr>
          <w:p w14:paraId="7DDEEC04" w14:textId="77777777" w:rsidR="00183AFA" w:rsidRPr="001B5F05" w:rsidRDefault="00183AFA" w:rsidP="00183AFA">
            <w:pPr>
              <w:pStyle w:val="Normal6a"/>
            </w:pPr>
            <w:r w:rsidRPr="001B5F05">
              <w:rPr>
                <w:vertAlign w:val="superscript"/>
              </w:rPr>
              <w:t>1</w:t>
            </w:r>
            <w:r w:rsidRPr="001B5F05">
              <w:t xml:space="preserve"> 2020 m. gegužės 27 d. Komisijos tarnybų darbinis dokumentas „Europos ekonomikos gaivinimo poreikių nustatymas“ (SWD(2020)0098), pridedamas prie Komisijos komunikato „Proga Europai atsigauti ir paruošti dirvą naujai kartai“ (COM(2020)0456).</w:t>
            </w:r>
          </w:p>
        </w:tc>
        <w:tc>
          <w:tcPr>
            <w:tcW w:w="4876" w:type="dxa"/>
            <w:tcBorders>
              <w:top w:val="nil"/>
              <w:left w:val="nil"/>
              <w:bottom w:val="nil"/>
              <w:right w:val="nil"/>
            </w:tcBorders>
          </w:tcPr>
          <w:p w14:paraId="6C115341" w14:textId="77777777" w:rsidR="00183AFA" w:rsidRPr="001B5F05" w:rsidRDefault="00183AFA" w:rsidP="00183AFA">
            <w:pPr>
              <w:pStyle w:val="Normal6a"/>
            </w:pPr>
            <w:r w:rsidRPr="001B5F05">
              <w:rPr>
                <w:vertAlign w:val="superscript"/>
              </w:rPr>
              <w:t>1</w:t>
            </w:r>
            <w:r w:rsidRPr="001B5F05">
              <w:t xml:space="preserve"> 2020 m. gegužės 27 d. Komisijos tarnybų darbinis dokumentas „Europos ekonomikos gaivinimo poreikių nustatymas“ (SWD(2020)0098), pridedamas prie Komisijos komunikato „Proga Europai atsigauti ir paruošti dirvą naujai kartai“ (COM(2020)0456).</w:t>
            </w:r>
          </w:p>
        </w:tc>
      </w:tr>
    </w:tbl>
    <w:p w14:paraId="633B793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BA66B3A" w14:textId="77777777" w:rsidR="00183AFA" w:rsidRPr="001B5F05" w:rsidRDefault="00183AFA" w:rsidP="00183AFA">
      <w:r w:rsidRPr="001B5F05">
        <w:rPr>
          <w:rStyle w:val="HideTWBExt"/>
        </w:rPr>
        <w:t>&lt;/Amend&gt;</w:t>
      </w:r>
    </w:p>
    <w:p w14:paraId="3A6C830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124</w:t>
      </w:r>
      <w:r w:rsidRPr="001B5F05">
        <w:rPr>
          <w:rStyle w:val="HideTWBExt"/>
          <w:b w:val="0"/>
        </w:rPr>
        <w:t>&lt;/NumAm&gt;</w:t>
      </w:r>
    </w:p>
    <w:p w14:paraId="6FEAD624" w14:textId="77777777" w:rsidR="00183AFA" w:rsidRPr="001B5F05" w:rsidRDefault="00183AFA" w:rsidP="00183AFA">
      <w:pPr>
        <w:pStyle w:val="NormalBold"/>
      </w:pPr>
      <w:r w:rsidRPr="001B5F05">
        <w:rPr>
          <w:rStyle w:val="HideTWBExt"/>
          <w:b w:val="0"/>
        </w:rPr>
        <w:lastRenderedPageBreak/>
        <w:t>&lt;RepeatBlock-By&gt;&lt;Members&gt;</w:t>
      </w:r>
      <w:r w:rsidRPr="001B5F05">
        <w:t>Maravillas Abadía Jover</w:t>
      </w:r>
      <w:r w:rsidRPr="001B5F05">
        <w:rPr>
          <w:rStyle w:val="HideTWBExt"/>
          <w:b w:val="0"/>
        </w:rPr>
        <w:t>&lt;/Members&gt;</w:t>
      </w:r>
    </w:p>
    <w:p w14:paraId="1F260AEE" w14:textId="77777777" w:rsidR="00183AFA" w:rsidRPr="001B5F05" w:rsidRDefault="00183AFA" w:rsidP="00183AFA">
      <w:pPr>
        <w:pStyle w:val="NormalBold"/>
      </w:pPr>
      <w:r w:rsidRPr="001B5F05">
        <w:rPr>
          <w:rStyle w:val="HideTWBExt"/>
          <w:b w:val="0"/>
        </w:rPr>
        <w:t>&lt;/RepeatBlock-By&gt;</w:t>
      </w:r>
    </w:p>
    <w:p w14:paraId="117E1D0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E2BB9AF" w14:textId="77777777" w:rsidR="00183AFA" w:rsidRPr="001B5F05" w:rsidRDefault="00183AFA" w:rsidP="00183AFA">
      <w:pPr>
        <w:pStyle w:val="NormalBold"/>
      </w:pPr>
      <w:r w:rsidRPr="001B5F05">
        <w:rPr>
          <w:rStyle w:val="HideTWBExt"/>
          <w:b w:val="0"/>
        </w:rPr>
        <w:t>&lt;Article&gt;</w:t>
      </w:r>
      <w:r w:rsidRPr="001B5F05">
        <w:t>H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01049F6" w14:textId="77777777" w:rsidTr="00183AFA">
        <w:trPr>
          <w:trHeight w:hRule="exact" w:val="240"/>
          <w:jc w:val="center"/>
        </w:trPr>
        <w:tc>
          <w:tcPr>
            <w:tcW w:w="9752" w:type="dxa"/>
            <w:gridSpan w:val="2"/>
            <w:tcBorders>
              <w:top w:val="nil"/>
              <w:left w:val="nil"/>
              <w:bottom w:val="nil"/>
              <w:right w:val="nil"/>
            </w:tcBorders>
          </w:tcPr>
          <w:p w14:paraId="5E7F2DE3" w14:textId="77777777" w:rsidR="00183AFA" w:rsidRPr="001B5F05" w:rsidRDefault="00183AFA" w:rsidP="00183AFA"/>
        </w:tc>
      </w:tr>
      <w:tr w:rsidR="00183AFA" w:rsidRPr="001B5F05" w14:paraId="0437429E" w14:textId="77777777" w:rsidTr="00183AFA">
        <w:trPr>
          <w:trHeight w:val="240"/>
          <w:jc w:val="center"/>
        </w:trPr>
        <w:tc>
          <w:tcPr>
            <w:tcW w:w="4876" w:type="dxa"/>
            <w:tcBorders>
              <w:top w:val="nil"/>
              <w:left w:val="nil"/>
              <w:bottom w:val="nil"/>
              <w:right w:val="nil"/>
            </w:tcBorders>
          </w:tcPr>
          <w:p w14:paraId="1BF23CC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7138DE4" w14:textId="77777777" w:rsidR="00183AFA" w:rsidRPr="001B5F05" w:rsidRDefault="00183AFA" w:rsidP="00183AFA">
            <w:pPr>
              <w:pStyle w:val="AmColumnHeading"/>
            </w:pPr>
            <w:r w:rsidRPr="001B5F05">
              <w:t>Pakeitimas</w:t>
            </w:r>
          </w:p>
        </w:tc>
      </w:tr>
      <w:tr w:rsidR="00183AFA" w:rsidRPr="001B5F05" w14:paraId="450CB553" w14:textId="77777777" w:rsidTr="00183AFA">
        <w:trPr>
          <w:jc w:val="center"/>
        </w:trPr>
        <w:tc>
          <w:tcPr>
            <w:tcW w:w="4876" w:type="dxa"/>
            <w:tcBorders>
              <w:top w:val="nil"/>
              <w:left w:val="nil"/>
              <w:bottom w:val="nil"/>
              <w:right w:val="nil"/>
            </w:tcBorders>
          </w:tcPr>
          <w:p w14:paraId="57035242" w14:textId="77777777" w:rsidR="00183AFA" w:rsidRPr="001B5F05" w:rsidRDefault="00183AFA" w:rsidP="00183AFA">
            <w:pPr>
              <w:pStyle w:val="Normal6a"/>
            </w:pPr>
          </w:p>
        </w:tc>
        <w:tc>
          <w:tcPr>
            <w:tcW w:w="4876" w:type="dxa"/>
            <w:tcBorders>
              <w:top w:val="nil"/>
              <w:left w:val="nil"/>
              <w:bottom w:val="nil"/>
              <w:right w:val="nil"/>
            </w:tcBorders>
          </w:tcPr>
          <w:p w14:paraId="357783EC" w14:textId="77777777" w:rsidR="00183AFA" w:rsidRPr="001B5F05" w:rsidRDefault="00183AFA" w:rsidP="00183AFA">
            <w:pPr>
              <w:pStyle w:val="Normal6a"/>
            </w:pPr>
            <w:r w:rsidRPr="001B5F05">
              <w:rPr>
                <w:b/>
                <w:i/>
              </w:rPr>
              <w:t>Ha.</w:t>
            </w:r>
            <w:r w:rsidRPr="001B5F05">
              <w:tab/>
            </w:r>
            <w:r w:rsidRPr="001B5F05">
              <w:rPr>
                <w:b/>
                <w:i/>
              </w:rPr>
              <w:t>kadangi Ekonomikos gaivinimo ir atsparumo didinimo priemonė (EGADP), kaip laikina ir išskirtinė priemonės „NextGenerationEU“ dalis, nustos būti taikoma 2026 m. gruodžio mėn., todėl valstybės narės turės gerokai paspartinti įsipareigotų investicijų įgyvendinimą ir veiksmingą susijusių struktūrinių reformų įgyvendinimą; kadangi EGADP tebėra viena iš pagrindinių viešųjų investicijų ir socialinių išlaidų varomųjų jėgų daugelyje valstybių narių, daranti didelį poveikį užimtumui, socialinei sanglaudai, konkurencingumui ir ekonominiam atsparumui; kadangi, nepaisant to, kai kurios pagrindinės remiamosios valstybės narės nepakankamai arba neambicingai naudojosi šia priemone, todėl buvo atidėtas jos įgyvendinimas ir apribotas jos transformacinis poveikis; kadangi norint visapusiškai pasinaudoti EGADP reikia ne tik įsisavinti lėšas, bet ir priimti išsamias ir ilgalaikes reformas, parengtas ir įgyvendinamas dalyvaujant regionams, kad būtų užtikrintas tvarus, įtraukus ir ilgalaikis augimas visoje Sąjungoje;</w:t>
            </w:r>
          </w:p>
        </w:tc>
      </w:tr>
    </w:tbl>
    <w:p w14:paraId="1394FAA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560E023" w14:textId="77777777" w:rsidR="00183AFA" w:rsidRPr="001B5F05" w:rsidRDefault="00183AFA" w:rsidP="00183AFA">
      <w:r w:rsidRPr="001B5F05">
        <w:rPr>
          <w:rStyle w:val="HideTWBExt"/>
        </w:rPr>
        <w:t>&lt;/Amend&gt;</w:t>
      </w:r>
    </w:p>
    <w:p w14:paraId="0083882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125</w:t>
      </w:r>
      <w:r w:rsidRPr="001B5F05">
        <w:rPr>
          <w:rStyle w:val="HideTWBExt"/>
          <w:b w:val="0"/>
        </w:rPr>
        <w:t>&lt;/NumAm&gt;</w:t>
      </w:r>
    </w:p>
    <w:p w14:paraId="510A965B"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E3713A1" w14:textId="77777777" w:rsidR="00183AFA" w:rsidRPr="001B5F05" w:rsidRDefault="00183AFA" w:rsidP="00183AFA">
      <w:pPr>
        <w:pStyle w:val="NormalBold"/>
      </w:pPr>
      <w:r w:rsidRPr="001B5F05">
        <w:rPr>
          <w:rStyle w:val="HideTWBExt"/>
          <w:b w:val="0"/>
        </w:rPr>
        <w:t>&lt;/RepeatBlock-By&gt;</w:t>
      </w:r>
    </w:p>
    <w:p w14:paraId="41F8BC0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E51A597" w14:textId="77777777" w:rsidR="00183AFA" w:rsidRPr="001B5F05" w:rsidRDefault="00183AFA" w:rsidP="00183AFA">
      <w:pPr>
        <w:pStyle w:val="NormalBold"/>
      </w:pPr>
      <w:r w:rsidRPr="001B5F05">
        <w:rPr>
          <w:rStyle w:val="HideTWBExt"/>
          <w:b w:val="0"/>
        </w:rPr>
        <w:t>&lt;Article&gt;</w:t>
      </w:r>
      <w:r w:rsidRPr="001B5F05">
        <w:t>H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DDB3D56" w14:textId="77777777" w:rsidTr="00183AFA">
        <w:trPr>
          <w:trHeight w:hRule="exact" w:val="240"/>
          <w:jc w:val="center"/>
        </w:trPr>
        <w:tc>
          <w:tcPr>
            <w:tcW w:w="9752" w:type="dxa"/>
            <w:gridSpan w:val="2"/>
            <w:tcBorders>
              <w:top w:val="nil"/>
              <w:left w:val="nil"/>
              <w:bottom w:val="nil"/>
              <w:right w:val="nil"/>
            </w:tcBorders>
          </w:tcPr>
          <w:p w14:paraId="1D4A7E47" w14:textId="77777777" w:rsidR="00183AFA" w:rsidRPr="001B5F05" w:rsidRDefault="00183AFA" w:rsidP="00183AFA"/>
        </w:tc>
      </w:tr>
      <w:tr w:rsidR="00183AFA" w:rsidRPr="001B5F05" w14:paraId="69C7CCCE" w14:textId="77777777" w:rsidTr="00183AFA">
        <w:trPr>
          <w:trHeight w:val="240"/>
          <w:jc w:val="center"/>
        </w:trPr>
        <w:tc>
          <w:tcPr>
            <w:tcW w:w="4876" w:type="dxa"/>
            <w:tcBorders>
              <w:top w:val="nil"/>
              <w:left w:val="nil"/>
              <w:bottom w:val="nil"/>
              <w:right w:val="nil"/>
            </w:tcBorders>
          </w:tcPr>
          <w:p w14:paraId="6ECCFA6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8AE8241" w14:textId="77777777" w:rsidR="00183AFA" w:rsidRPr="001B5F05" w:rsidRDefault="00183AFA" w:rsidP="00183AFA">
            <w:pPr>
              <w:pStyle w:val="AmColumnHeading"/>
            </w:pPr>
            <w:r w:rsidRPr="001B5F05">
              <w:t>Pakeitimas</w:t>
            </w:r>
          </w:p>
        </w:tc>
      </w:tr>
      <w:tr w:rsidR="00183AFA" w:rsidRPr="001B5F05" w14:paraId="48D7864B" w14:textId="77777777" w:rsidTr="00183AFA">
        <w:trPr>
          <w:jc w:val="center"/>
        </w:trPr>
        <w:tc>
          <w:tcPr>
            <w:tcW w:w="4876" w:type="dxa"/>
            <w:tcBorders>
              <w:top w:val="nil"/>
              <w:left w:val="nil"/>
              <w:bottom w:val="nil"/>
              <w:right w:val="nil"/>
            </w:tcBorders>
          </w:tcPr>
          <w:p w14:paraId="3108E8D5" w14:textId="77777777" w:rsidR="00183AFA" w:rsidRPr="001B5F05" w:rsidRDefault="00183AFA" w:rsidP="00183AFA">
            <w:pPr>
              <w:pStyle w:val="Normal6a"/>
            </w:pPr>
          </w:p>
        </w:tc>
        <w:tc>
          <w:tcPr>
            <w:tcW w:w="4876" w:type="dxa"/>
            <w:tcBorders>
              <w:top w:val="nil"/>
              <w:left w:val="nil"/>
              <w:bottom w:val="nil"/>
              <w:right w:val="nil"/>
            </w:tcBorders>
          </w:tcPr>
          <w:p w14:paraId="3DD8FFBB" w14:textId="77777777" w:rsidR="00183AFA" w:rsidRPr="001B5F05" w:rsidRDefault="00183AFA" w:rsidP="00183AFA">
            <w:pPr>
              <w:pStyle w:val="Normal6a"/>
            </w:pPr>
            <w:r w:rsidRPr="001B5F05">
              <w:rPr>
                <w:b/>
                <w:i/>
              </w:rPr>
              <w:t>Ha.</w:t>
            </w:r>
            <w:r w:rsidRPr="001B5F05">
              <w:tab/>
            </w:r>
            <w:r w:rsidRPr="001B5F05">
              <w:rPr>
                <w:b/>
                <w:i/>
              </w:rPr>
              <w:t xml:space="preserve">kadangi viešosios išlaidos vaikams ir jaunimui turėtų būti laikomos ne tik socialinėmis išlaidomis, bet ir </w:t>
            </w:r>
            <w:r w:rsidRPr="001B5F05">
              <w:rPr>
                <w:b/>
                <w:i/>
              </w:rPr>
              <w:lastRenderedPageBreak/>
              <w:t>investicijomis į ateitį; kadangi vaikams socialinės investicijos padeda užtikrinti geresnes švietimo ir darbo perspektyvas, o tai savo ruožtu gerina ekonominius rodiklius; kadangi, Europos Komisijos duomenimis, ES turi papildomai investuoti daugiau kaip 11 mlrd. EUR per metus, kad pasiektų 2030 m. Barselonos tikslus ikimokyklinio ugdymo ir priežiūros srityje</w:t>
            </w:r>
            <w:r w:rsidRPr="001B5F05">
              <w:rPr>
                <w:b/>
                <w:i/>
                <w:vertAlign w:val="superscript"/>
              </w:rPr>
              <w:t>6a</w:t>
            </w:r>
            <w:r w:rsidRPr="001B5F05">
              <w:rPr>
                <w:b/>
                <w:i/>
              </w:rPr>
              <w:t>; kadangi vaikai, kurie gali gauti daugiausia naudos iš ikimokyklinio ugdymo ir priežiūros, pvz., vaikai iš nepalankioje padėtyje esančių šeimų, yra linkę dalyvauti mažiausiai ir toliau susiduria su prieigos kliūtimis;</w:t>
            </w:r>
          </w:p>
        </w:tc>
      </w:tr>
      <w:tr w:rsidR="00183AFA" w:rsidRPr="001B5F05" w14:paraId="4CC232FF" w14:textId="77777777" w:rsidTr="00183AFA">
        <w:trPr>
          <w:jc w:val="center"/>
        </w:trPr>
        <w:tc>
          <w:tcPr>
            <w:tcW w:w="4876" w:type="dxa"/>
            <w:tcBorders>
              <w:top w:val="nil"/>
              <w:left w:val="nil"/>
              <w:bottom w:val="nil"/>
              <w:right w:val="nil"/>
            </w:tcBorders>
          </w:tcPr>
          <w:p w14:paraId="0F47D187" w14:textId="77777777" w:rsidR="00183AFA" w:rsidRPr="001B5F05" w:rsidRDefault="00183AFA" w:rsidP="00183AFA"/>
        </w:tc>
        <w:tc>
          <w:tcPr>
            <w:tcW w:w="4876" w:type="dxa"/>
            <w:tcBorders>
              <w:top w:val="nil"/>
              <w:left w:val="nil"/>
              <w:bottom w:val="nil"/>
              <w:right w:val="nil"/>
            </w:tcBorders>
          </w:tcPr>
          <w:p w14:paraId="513DD932" w14:textId="77777777" w:rsidR="00183AFA" w:rsidRPr="001B5F05" w:rsidRDefault="00183AFA" w:rsidP="00183AFA">
            <w:pPr>
              <w:pStyle w:val="Normal6a"/>
            </w:pPr>
            <w:r w:rsidRPr="001B5F05">
              <w:rPr>
                <w:b/>
                <w:i/>
              </w:rPr>
              <w:t>_________________</w:t>
            </w:r>
          </w:p>
        </w:tc>
      </w:tr>
      <w:tr w:rsidR="00183AFA" w:rsidRPr="001B5F05" w14:paraId="34CCF4D8" w14:textId="77777777" w:rsidTr="00183AFA">
        <w:trPr>
          <w:jc w:val="center"/>
        </w:trPr>
        <w:tc>
          <w:tcPr>
            <w:tcW w:w="4876" w:type="dxa"/>
            <w:tcBorders>
              <w:top w:val="nil"/>
              <w:left w:val="nil"/>
              <w:bottom w:val="nil"/>
              <w:right w:val="nil"/>
            </w:tcBorders>
          </w:tcPr>
          <w:p w14:paraId="512B46B0" w14:textId="77777777" w:rsidR="00183AFA" w:rsidRPr="001B5F05" w:rsidRDefault="00183AFA" w:rsidP="00183AFA"/>
        </w:tc>
        <w:tc>
          <w:tcPr>
            <w:tcW w:w="4876" w:type="dxa"/>
            <w:tcBorders>
              <w:top w:val="nil"/>
              <w:left w:val="nil"/>
              <w:bottom w:val="nil"/>
              <w:right w:val="nil"/>
            </w:tcBorders>
          </w:tcPr>
          <w:p w14:paraId="0443B6EA" w14:textId="77777777" w:rsidR="00183AFA" w:rsidRPr="001B5F05" w:rsidRDefault="00183AFA" w:rsidP="00183AFA">
            <w:pPr>
              <w:pStyle w:val="Normal6a"/>
            </w:pPr>
            <w:r w:rsidRPr="001B5F05">
              <w:rPr>
                <w:b/>
                <w:i/>
                <w:vertAlign w:val="superscript"/>
              </w:rPr>
              <w:t>6a</w:t>
            </w:r>
            <w:r w:rsidRPr="001B5F05">
              <w:t xml:space="preserve"> </w:t>
            </w:r>
            <w:r w:rsidRPr="001B5F05">
              <w:rPr>
                <w:b/>
                <w:i/>
              </w:rPr>
              <w:t>Užimtumas ir socialinė raida Europoje 2024 m., Europos Komisija, 2024 m. rugsėjo mėn.</w:t>
            </w:r>
          </w:p>
        </w:tc>
      </w:tr>
    </w:tbl>
    <w:p w14:paraId="35D9C10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DCF4371" w14:textId="77777777" w:rsidR="00183AFA" w:rsidRPr="001B5F05" w:rsidRDefault="00183AFA" w:rsidP="00183AFA">
      <w:r w:rsidRPr="001B5F05">
        <w:rPr>
          <w:rStyle w:val="HideTWBExt"/>
        </w:rPr>
        <w:t>&lt;/Amend&gt;</w:t>
      </w:r>
    </w:p>
    <w:p w14:paraId="135B49B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126</w:t>
      </w:r>
      <w:r w:rsidRPr="001B5F05">
        <w:rPr>
          <w:rStyle w:val="HideTWBExt"/>
          <w:b w:val="0"/>
        </w:rPr>
        <w:t>&lt;/NumAm&gt;</w:t>
      </w:r>
    </w:p>
    <w:p w14:paraId="3027376A"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6B8599BF" w14:textId="77777777" w:rsidR="00183AFA" w:rsidRPr="001B5F05" w:rsidRDefault="00183AFA" w:rsidP="00183AFA">
      <w:pPr>
        <w:pStyle w:val="NormalBold"/>
      </w:pPr>
      <w:r w:rsidRPr="001B5F05">
        <w:rPr>
          <w:rStyle w:val="HideTWBExt"/>
          <w:b w:val="0"/>
        </w:rPr>
        <w:t>&lt;/RepeatBlock-By&gt;</w:t>
      </w:r>
    </w:p>
    <w:p w14:paraId="7F68361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BEFD404" w14:textId="77777777" w:rsidR="00183AFA" w:rsidRPr="001B5F05" w:rsidRDefault="00183AFA" w:rsidP="00183AFA">
      <w:pPr>
        <w:pStyle w:val="NormalBold"/>
      </w:pPr>
      <w:r w:rsidRPr="001B5F05">
        <w:rPr>
          <w:rStyle w:val="HideTWBExt"/>
          <w:b w:val="0"/>
        </w:rPr>
        <w:t>&lt;Article&gt;</w:t>
      </w:r>
      <w:r w:rsidRPr="001B5F05">
        <w:t>H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900C85D" w14:textId="77777777" w:rsidTr="00183AFA">
        <w:trPr>
          <w:trHeight w:hRule="exact" w:val="240"/>
          <w:jc w:val="center"/>
        </w:trPr>
        <w:tc>
          <w:tcPr>
            <w:tcW w:w="9752" w:type="dxa"/>
            <w:gridSpan w:val="2"/>
            <w:tcBorders>
              <w:top w:val="nil"/>
              <w:left w:val="nil"/>
              <w:bottom w:val="nil"/>
              <w:right w:val="nil"/>
            </w:tcBorders>
          </w:tcPr>
          <w:p w14:paraId="1AA57832" w14:textId="77777777" w:rsidR="00183AFA" w:rsidRPr="001B5F05" w:rsidRDefault="00183AFA" w:rsidP="00183AFA"/>
        </w:tc>
      </w:tr>
      <w:tr w:rsidR="00183AFA" w:rsidRPr="001B5F05" w14:paraId="5AD3F85B" w14:textId="77777777" w:rsidTr="00183AFA">
        <w:trPr>
          <w:trHeight w:val="240"/>
          <w:jc w:val="center"/>
        </w:trPr>
        <w:tc>
          <w:tcPr>
            <w:tcW w:w="4876" w:type="dxa"/>
            <w:tcBorders>
              <w:top w:val="nil"/>
              <w:left w:val="nil"/>
              <w:bottom w:val="nil"/>
              <w:right w:val="nil"/>
            </w:tcBorders>
          </w:tcPr>
          <w:p w14:paraId="0E138C7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EFFEA80" w14:textId="77777777" w:rsidR="00183AFA" w:rsidRPr="001B5F05" w:rsidRDefault="00183AFA" w:rsidP="00183AFA">
            <w:pPr>
              <w:pStyle w:val="AmColumnHeading"/>
            </w:pPr>
            <w:r w:rsidRPr="001B5F05">
              <w:t>Pakeitimas</w:t>
            </w:r>
          </w:p>
        </w:tc>
      </w:tr>
      <w:tr w:rsidR="00183AFA" w:rsidRPr="001B5F05" w14:paraId="468F36A3" w14:textId="77777777" w:rsidTr="00183AFA">
        <w:trPr>
          <w:jc w:val="center"/>
        </w:trPr>
        <w:tc>
          <w:tcPr>
            <w:tcW w:w="4876" w:type="dxa"/>
            <w:tcBorders>
              <w:top w:val="nil"/>
              <w:left w:val="nil"/>
              <w:bottom w:val="nil"/>
              <w:right w:val="nil"/>
            </w:tcBorders>
          </w:tcPr>
          <w:p w14:paraId="10EB9C52" w14:textId="77777777" w:rsidR="00183AFA" w:rsidRPr="001B5F05" w:rsidRDefault="00183AFA" w:rsidP="00183AFA">
            <w:pPr>
              <w:pStyle w:val="Normal6a"/>
            </w:pPr>
          </w:p>
        </w:tc>
        <w:tc>
          <w:tcPr>
            <w:tcW w:w="4876" w:type="dxa"/>
            <w:tcBorders>
              <w:top w:val="nil"/>
              <w:left w:val="nil"/>
              <w:bottom w:val="nil"/>
              <w:right w:val="nil"/>
            </w:tcBorders>
          </w:tcPr>
          <w:p w14:paraId="39D8A06D" w14:textId="77777777" w:rsidR="00183AFA" w:rsidRPr="001B5F05" w:rsidRDefault="00183AFA" w:rsidP="00183AFA">
            <w:pPr>
              <w:pStyle w:val="Normal6a"/>
            </w:pPr>
            <w:r w:rsidRPr="001B5F05">
              <w:rPr>
                <w:b/>
                <w:i/>
              </w:rPr>
              <w:t>Ha.</w:t>
            </w:r>
            <w:r w:rsidRPr="001B5F05">
              <w:tab/>
            </w:r>
            <w:r w:rsidRPr="001B5F05">
              <w:rPr>
                <w:b/>
                <w:i/>
              </w:rPr>
              <w:t>kadangi ES susiduria su dideliais demografiniais pokyčiais, kuriems būdingas mažas gimstamumas, visuomenės senėjimas ir mažėjanti darbo jėga; kadangi dėl šių tendencijų didėja spaudimas darbo rinkoms, našumui, pensijų ir priežiūros sistemoms ir reikia į ateitį orientuotų reformų, kuriomis būtų didinamas darbo jėgos dalyvavimas, remiamas vyresnių žmonių aktyvumas ir užtikrinamas ilgalaikis socialinės apsaugos sistemų tvarumas;</w:t>
            </w:r>
          </w:p>
        </w:tc>
      </w:tr>
    </w:tbl>
    <w:p w14:paraId="7F2FD82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984B200" w14:textId="77777777" w:rsidR="00183AFA" w:rsidRPr="001B5F05" w:rsidRDefault="00183AFA" w:rsidP="00183AFA">
      <w:r w:rsidRPr="001B5F05">
        <w:rPr>
          <w:rStyle w:val="HideTWBExt"/>
        </w:rPr>
        <w:lastRenderedPageBreak/>
        <w:t>&lt;/Amend&gt;</w:t>
      </w:r>
    </w:p>
    <w:p w14:paraId="22AD95D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127</w:t>
      </w:r>
      <w:r w:rsidRPr="001B5F05">
        <w:rPr>
          <w:rStyle w:val="HideTWBExt"/>
          <w:b w:val="0"/>
        </w:rPr>
        <w:t>&lt;/NumAm&gt;</w:t>
      </w:r>
    </w:p>
    <w:p w14:paraId="785981BC"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1CD31172" w14:textId="77777777" w:rsidR="00183AFA" w:rsidRPr="001B5F05" w:rsidRDefault="00183AFA" w:rsidP="00183AFA">
      <w:pPr>
        <w:pStyle w:val="NormalBold"/>
      </w:pPr>
      <w:r w:rsidRPr="001B5F05">
        <w:rPr>
          <w:rStyle w:val="HideTWBExt"/>
          <w:b w:val="0"/>
        </w:rPr>
        <w:t>&lt;/RepeatBlock-By&gt;</w:t>
      </w:r>
    </w:p>
    <w:p w14:paraId="6850F78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5353AA9" w14:textId="77777777" w:rsidR="00183AFA" w:rsidRPr="001B5F05" w:rsidRDefault="00183AFA" w:rsidP="00183AFA">
      <w:pPr>
        <w:pStyle w:val="NormalBold"/>
      </w:pPr>
      <w:r w:rsidRPr="001B5F05">
        <w:rPr>
          <w:rStyle w:val="HideTWBExt"/>
          <w:b w:val="0"/>
        </w:rPr>
        <w:t>&lt;Article&gt;</w:t>
      </w:r>
      <w:r w:rsidRPr="001B5F05">
        <w:t>H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3570D84" w14:textId="77777777" w:rsidTr="00183AFA">
        <w:trPr>
          <w:trHeight w:hRule="exact" w:val="240"/>
          <w:jc w:val="center"/>
        </w:trPr>
        <w:tc>
          <w:tcPr>
            <w:tcW w:w="9752" w:type="dxa"/>
            <w:gridSpan w:val="2"/>
            <w:tcBorders>
              <w:top w:val="nil"/>
              <w:left w:val="nil"/>
              <w:bottom w:val="nil"/>
              <w:right w:val="nil"/>
            </w:tcBorders>
          </w:tcPr>
          <w:p w14:paraId="66180A7B" w14:textId="77777777" w:rsidR="00183AFA" w:rsidRPr="001B5F05" w:rsidRDefault="00183AFA" w:rsidP="00183AFA"/>
        </w:tc>
      </w:tr>
      <w:tr w:rsidR="00183AFA" w:rsidRPr="001B5F05" w14:paraId="26C0CEE9" w14:textId="77777777" w:rsidTr="00183AFA">
        <w:trPr>
          <w:trHeight w:val="240"/>
          <w:jc w:val="center"/>
        </w:trPr>
        <w:tc>
          <w:tcPr>
            <w:tcW w:w="4876" w:type="dxa"/>
            <w:tcBorders>
              <w:top w:val="nil"/>
              <w:left w:val="nil"/>
              <w:bottom w:val="nil"/>
              <w:right w:val="nil"/>
            </w:tcBorders>
          </w:tcPr>
          <w:p w14:paraId="7DAE4BF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2A4C907" w14:textId="77777777" w:rsidR="00183AFA" w:rsidRPr="001B5F05" w:rsidRDefault="00183AFA" w:rsidP="00183AFA">
            <w:pPr>
              <w:pStyle w:val="AmColumnHeading"/>
            </w:pPr>
            <w:r w:rsidRPr="001B5F05">
              <w:t>Pakeitimas</w:t>
            </w:r>
          </w:p>
        </w:tc>
      </w:tr>
      <w:tr w:rsidR="00183AFA" w:rsidRPr="001B5F05" w14:paraId="04555778" w14:textId="77777777" w:rsidTr="00183AFA">
        <w:trPr>
          <w:jc w:val="center"/>
        </w:trPr>
        <w:tc>
          <w:tcPr>
            <w:tcW w:w="4876" w:type="dxa"/>
            <w:tcBorders>
              <w:top w:val="nil"/>
              <w:left w:val="nil"/>
              <w:bottom w:val="nil"/>
              <w:right w:val="nil"/>
            </w:tcBorders>
          </w:tcPr>
          <w:p w14:paraId="4DCE916B" w14:textId="77777777" w:rsidR="00183AFA" w:rsidRPr="001B5F05" w:rsidRDefault="00183AFA" w:rsidP="00183AFA">
            <w:pPr>
              <w:pStyle w:val="Normal6a"/>
            </w:pPr>
          </w:p>
        </w:tc>
        <w:tc>
          <w:tcPr>
            <w:tcW w:w="4876" w:type="dxa"/>
            <w:tcBorders>
              <w:top w:val="nil"/>
              <w:left w:val="nil"/>
              <w:bottom w:val="nil"/>
              <w:right w:val="nil"/>
            </w:tcBorders>
          </w:tcPr>
          <w:p w14:paraId="08AD885F" w14:textId="77777777" w:rsidR="00183AFA" w:rsidRPr="001B5F05" w:rsidRDefault="00183AFA" w:rsidP="00183AFA">
            <w:pPr>
              <w:pStyle w:val="Normal6a"/>
            </w:pPr>
            <w:r w:rsidRPr="001B5F05">
              <w:rPr>
                <w:b/>
                <w:i/>
              </w:rPr>
              <w:t>Ha.</w:t>
            </w:r>
            <w:r w:rsidRPr="001B5F05">
              <w:tab/>
            </w:r>
            <w:r w:rsidRPr="001B5F05">
              <w:rPr>
                <w:b/>
                <w:i/>
              </w:rPr>
              <w:t>kadangi šiuo metu ES vyrų ir moterų darbo užmokesčio skirtumas siekia 12 proc., be kita ko, dėl moterų atliekamų neproporcingos namų ūkio ir vaikų priežiūros pareigų dalies ir nuolatinio profesijų, kuriose dominuoja moterys, nuvertinimo; kadangi moterys susiduria su didesne skurdo rizika, ypač vyresniame amžiuje, o vyrų ir moterų pensijų skirtumas šiuo metu siekia 24,5 proc.;</w:t>
            </w:r>
          </w:p>
        </w:tc>
      </w:tr>
    </w:tbl>
    <w:p w14:paraId="5909377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1A28648" w14:textId="77777777" w:rsidR="00183AFA" w:rsidRPr="001B5F05" w:rsidRDefault="00183AFA" w:rsidP="00183AFA">
      <w:r w:rsidRPr="001B5F05">
        <w:rPr>
          <w:rStyle w:val="HideTWBExt"/>
        </w:rPr>
        <w:t>&lt;/Amend&gt;</w:t>
      </w:r>
    </w:p>
    <w:p w14:paraId="63066A1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128</w:t>
      </w:r>
      <w:r w:rsidRPr="001B5F05">
        <w:rPr>
          <w:rStyle w:val="HideTWBExt"/>
          <w:b w:val="0"/>
        </w:rPr>
        <w:t>&lt;/NumAm&gt;</w:t>
      </w:r>
    </w:p>
    <w:p w14:paraId="08220BAB"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1D2661E2"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6485EEDF" w14:textId="77777777" w:rsidR="00183AFA" w:rsidRPr="001B5F05" w:rsidRDefault="00183AFA" w:rsidP="00183AFA">
      <w:pPr>
        <w:pStyle w:val="NormalBold"/>
      </w:pPr>
      <w:r w:rsidRPr="001B5F05">
        <w:rPr>
          <w:rStyle w:val="HideTWBExt"/>
          <w:b w:val="0"/>
        </w:rPr>
        <w:t>&lt;/RepeatBlock-By&gt;</w:t>
      </w:r>
    </w:p>
    <w:p w14:paraId="0129BDB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95F49F4" w14:textId="77777777" w:rsidR="00183AFA" w:rsidRPr="001B5F05" w:rsidRDefault="00183AFA" w:rsidP="00183AFA">
      <w:pPr>
        <w:pStyle w:val="NormalBold"/>
      </w:pPr>
      <w:r w:rsidRPr="001B5F05">
        <w:rPr>
          <w:rStyle w:val="HideTWBExt"/>
          <w:b w:val="0"/>
        </w:rPr>
        <w:t>&lt;Article&gt;</w:t>
      </w:r>
      <w:r w:rsidRPr="001B5F05">
        <w:t>H a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CFA2507" w14:textId="77777777" w:rsidTr="00183AFA">
        <w:trPr>
          <w:trHeight w:hRule="exact" w:val="240"/>
          <w:jc w:val="center"/>
        </w:trPr>
        <w:tc>
          <w:tcPr>
            <w:tcW w:w="9752" w:type="dxa"/>
            <w:gridSpan w:val="2"/>
            <w:tcBorders>
              <w:top w:val="nil"/>
              <w:left w:val="nil"/>
              <w:bottom w:val="nil"/>
              <w:right w:val="nil"/>
            </w:tcBorders>
          </w:tcPr>
          <w:p w14:paraId="17A4EBE3" w14:textId="77777777" w:rsidR="00183AFA" w:rsidRPr="001B5F05" w:rsidRDefault="00183AFA" w:rsidP="00183AFA"/>
        </w:tc>
      </w:tr>
      <w:tr w:rsidR="00183AFA" w:rsidRPr="001B5F05" w14:paraId="39A9DC6E" w14:textId="77777777" w:rsidTr="00183AFA">
        <w:trPr>
          <w:trHeight w:val="240"/>
          <w:jc w:val="center"/>
        </w:trPr>
        <w:tc>
          <w:tcPr>
            <w:tcW w:w="4876" w:type="dxa"/>
            <w:tcBorders>
              <w:top w:val="nil"/>
              <w:left w:val="nil"/>
              <w:bottom w:val="nil"/>
              <w:right w:val="nil"/>
            </w:tcBorders>
          </w:tcPr>
          <w:p w14:paraId="136B54E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7A5408B" w14:textId="77777777" w:rsidR="00183AFA" w:rsidRPr="001B5F05" w:rsidRDefault="00183AFA" w:rsidP="00183AFA">
            <w:pPr>
              <w:pStyle w:val="AmColumnHeading"/>
            </w:pPr>
            <w:r w:rsidRPr="001B5F05">
              <w:t>Pakeitimas</w:t>
            </w:r>
          </w:p>
        </w:tc>
      </w:tr>
      <w:tr w:rsidR="00183AFA" w:rsidRPr="001B5F05" w14:paraId="1D5532D2" w14:textId="77777777" w:rsidTr="00183AFA">
        <w:trPr>
          <w:jc w:val="center"/>
        </w:trPr>
        <w:tc>
          <w:tcPr>
            <w:tcW w:w="4876" w:type="dxa"/>
            <w:tcBorders>
              <w:top w:val="nil"/>
              <w:left w:val="nil"/>
              <w:bottom w:val="nil"/>
              <w:right w:val="nil"/>
            </w:tcBorders>
          </w:tcPr>
          <w:p w14:paraId="447A29D3" w14:textId="77777777" w:rsidR="00183AFA" w:rsidRPr="001B5F05" w:rsidRDefault="00183AFA" w:rsidP="00183AFA">
            <w:pPr>
              <w:pStyle w:val="Normal6a"/>
            </w:pPr>
          </w:p>
        </w:tc>
        <w:tc>
          <w:tcPr>
            <w:tcW w:w="4876" w:type="dxa"/>
            <w:tcBorders>
              <w:top w:val="nil"/>
              <w:left w:val="nil"/>
              <w:bottom w:val="nil"/>
              <w:right w:val="nil"/>
            </w:tcBorders>
          </w:tcPr>
          <w:p w14:paraId="1DA35088" w14:textId="77777777" w:rsidR="00183AFA" w:rsidRPr="001B5F05" w:rsidRDefault="00183AFA" w:rsidP="00183AFA">
            <w:pPr>
              <w:pStyle w:val="Normal6a"/>
            </w:pPr>
            <w:r w:rsidRPr="001B5F05">
              <w:rPr>
                <w:b/>
                <w:i/>
              </w:rPr>
              <w:t>Ha.</w:t>
            </w:r>
            <w:r w:rsidRPr="001B5F05">
              <w:tab/>
            </w:r>
            <w:r w:rsidRPr="001B5F05">
              <w:rPr>
                <w:b/>
                <w:i/>
              </w:rPr>
              <w:t>kadangi šiuo metu ES mastu reguliariai nerenkami duomenys apie investicijas į socialines paslaugas ir jų aprėptį; kadangi tokių duomenų rinkimas yra labai svarbus atliekant įrodymais pagrįstą nacionalinės socialinės politikos analizę Europos semestre;</w:t>
            </w:r>
          </w:p>
        </w:tc>
      </w:tr>
    </w:tbl>
    <w:p w14:paraId="688B6BB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7B04BFB" w14:textId="77777777" w:rsidR="00183AFA" w:rsidRPr="001B5F05" w:rsidRDefault="00183AFA" w:rsidP="00183AFA">
      <w:r w:rsidRPr="001B5F05">
        <w:rPr>
          <w:rStyle w:val="HideTWBExt"/>
        </w:rPr>
        <w:t>&lt;/Amend&gt;</w:t>
      </w:r>
    </w:p>
    <w:p w14:paraId="515FC9B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129</w:t>
      </w:r>
      <w:r w:rsidRPr="001B5F05">
        <w:rPr>
          <w:rStyle w:val="HideTWBExt"/>
          <w:b w:val="0"/>
        </w:rPr>
        <w:t>&lt;/NumAm&gt;</w:t>
      </w:r>
    </w:p>
    <w:p w14:paraId="62CAD3D6" w14:textId="77777777" w:rsidR="00183AFA" w:rsidRPr="001B5F05" w:rsidRDefault="00183AFA" w:rsidP="00183AFA">
      <w:pPr>
        <w:pStyle w:val="NormalBold"/>
      </w:pPr>
      <w:r w:rsidRPr="001B5F05">
        <w:rPr>
          <w:rStyle w:val="HideTWBExt"/>
          <w:b w:val="0"/>
        </w:rPr>
        <w:lastRenderedPageBreak/>
        <w:t>&lt;RepeatBlock-By&gt;&lt;Members&gt;</w:t>
      </w:r>
      <w:r w:rsidRPr="001B5F05">
        <w:t>Maravillas Abadía Jover</w:t>
      </w:r>
      <w:r w:rsidRPr="001B5F05">
        <w:rPr>
          <w:rStyle w:val="HideTWBExt"/>
          <w:b w:val="0"/>
        </w:rPr>
        <w:t>&lt;/Members&gt;</w:t>
      </w:r>
    </w:p>
    <w:p w14:paraId="1A2DAED5" w14:textId="77777777" w:rsidR="00183AFA" w:rsidRPr="001B5F05" w:rsidRDefault="00183AFA" w:rsidP="00183AFA">
      <w:pPr>
        <w:pStyle w:val="NormalBold"/>
      </w:pPr>
      <w:r w:rsidRPr="001B5F05">
        <w:rPr>
          <w:rStyle w:val="HideTWBExt"/>
          <w:b w:val="0"/>
        </w:rPr>
        <w:t>&lt;/RepeatBlock-By&gt;</w:t>
      </w:r>
    </w:p>
    <w:p w14:paraId="6598DF0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4B195A5" w14:textId="77777777" w:rsidR="00183AFA" w:rsidRPr="001B5F05" w:rsidRDefault="00183AFA" w:rsidP="00183AFA">
      <w:pPr>
        <w:pStyle w:val="NormalBold"/>
      </w:pPr>
      <w:r w:rsidRPr="001B5F05">
        <w:rPr>
          <w:rStyle w:val="HideTWBExt"/>
          <w:b w:val="0"/>
        </w:rPr>
        <w:t>&lt;Article&gt;</w:t>
      </w:r>
      <w:r w:rsidRPr="001B5F05">
        <w:t>H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D801775" w14:textId="77777777" w:rsidTr="00183AFA">
        <w:trPr>
          <w:trHeight w:hRule="exact" w:val="240"/>
          <w:jc w:val="center"/>
        </w:trPr>
        <w:tc>
          <w:tcPr>
            <w:tcW w:w="9752" w:type="dxa"/>
            <w:gridSpan w:val="2"/>
            <w:tcBorders>
              <w:top w:val="nil"/>
              <w:left w:val="nil"/>
              <w:bottom w:val="nil"/>
              <w:right w:val="nil"/>
            </w:tcBorders>
          </w:tcPr>
          <w:p w14:paraId="1BC69CF5" w14:textId="77777777" w:rsidR="00183AFA" w:rsidRPr="001B5F05" w:rsidRDefault="00183AFA" w:rsidP="00183AFA"/>
        </w:tc>
      </w:tr>
      <w:tr w:rsidR="00183AFA" w:rsidRPr="001B5F05" w14:paraId="417ED6A4" w14:textId="77777777" w:rsidTr="00183AFA">
        <w:trPr>
          <w:trHeight w:val="240"/>
          <w:jc w:val="center"/>
        </w:trPr>
        <w:tc>
          <w:tcPr>
            <w:tcW w:w="4876" w:type="dxa"/>
            <w:tcBorders>
              <w:top w:val="nil"/>
              <w:left w:val="nil"/>
              <w:bottom w:val="nil"/>
              <w:right w:val="nil"/>
            </w:tcBorders>
          </w:tcPr>
          <w:p w14:paraId="26109CA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6576306" w14:textId="77777777" w:rsidR="00183AFA" w:rsidRPr="001B5F05" w:rsidRDefault="00183AFA" w:rsidP="00183AFA">
            <w:pPr>
              <w:pStyle w:val="AmColumnHeading"/>
            </w:pPr>
            <w:r w:rsidRPr="001B5F05">
              <w:t>Pakeitimas</w:t>
            </w:r>
          </w:p>
        </w:tc>
      </w:tr>
      <w:tr w:rsidR="00183AFA" w:rsidRPr="001B5F05" w14:paraId="218DEC44" w14:textId="77777777" w:rsidTr="00183AFA">
        <w:trPr>
          <w:jc w:val="center"/>
        </w:trPr>
        <w:tc>
          <w:tcPr>
            <w:tcW w:w="4876" w:type="dxa"/>
            <w:tcBorders>
              <w:top w:val="nil"/>
              <w:left w:val="nil"/>
              <w:bottom w:val="nil"/>
              <w:right w:val="nil"/>
            </w:tcBorders>
          </w:tcPr>
          <w:p w14:paraId="39FD15EA" w14:textId="77777777" w:rsidR="00183AFA" w:rsidRPr="001B5F05" w:rsidRDefault="00183AFA" w:rsidP="00183AFA">
            <w:pPr>
              <w:pStyle w:val="Normal6a"/>
            </w:pPr>
          </w:p>
        </w:tc>
        <w:tc>
          <w:tcPr>
            <w:tcW w:w="4876" w:type="dxa"/>
            <w:tcBorders>
              <w:top w:val="nil"/>
              <w:left w:val="nil"/>
              <w:bottom w:val="nil"/>
              <w:right w:val="nil"/>
            </w:tcBorders>
          </w:tcPr>
          <w:p w14:paraId="3D3E7EA9" w14:textId="77777777" w:rsidR="00183AFA" w:rsidRPr="001B5F05" w:rsidRDefault="00183AFA" w:rsidP="00183AFA">
            <w:pPr>
              <w:pStyle w:val="Normal6a"/>
            </w:pPr>
            <w:r w:rsidRPr="001B5F05">
              <w:rPr>
                <w:b/>
                <w:i/>
              </w:rPr>
              <w:t>Hb.</w:t>
            </w:r>
            <w:r w:rsidRPr="001B5F05">
              <w:tab/>
            </w:r>
            <w:r w:rsidRPr="001B5F05">
              <w:rPr>
                <w:b/>
                <w:i/>
              </w:rPr>
              <w:t>kadangi 2025 m. Europos Audito Rūmų metinėje ataskaitoje pabrėžiama, kad reikia gerinti ES sanglaudos fondų įgyvendinimą, kad jų poveikis galutiniams naudos gavėjams būtų kuo didesnis; kadangi, atsižvelgiant į tai, kad Sąjunga šiuo metu yra įpusėjusi 2021–2027 m. programavimo laikotarpį, labai svarbu stiprinti didelės pridėtinės vertės projektų planavimo ir veiksmingo jų įgyvendinimo valstybėse narėse koordinavimą; kadangi tokie patobulinimai turi būti derinami su patikimomis ir sistemingomis audito sistemomis nacionaliniu lygmeniu, užtikrinant skaidrumą, veiksmingumą ir atskaitomybę; kadangi ribotas skaidrumas, pastebėtas įgyvendinant Ekonomikos gaivinimo ir atsparumo didinimo priemonę, įskaitant trūkumus, susijusius su informacijos apie galutinius naudos gavėjus skelbimu ir prieinamumu, pvz., didžiausių finansavimo gavėjų nustatymu, rodo, kad reikia aiškesnių ir nuoseklesnių skaidrumo standartų visose ES finansavimo priemonėse, nepakenkiant strateginei fondų orientacijai į Sąjungos sanglaudos, konkurencingumo ir socialinės įtraukties tikslus;</w:t>
            </w:r>
          </w:p>
        </w:tc>
      </w:tr>
    </w:tbl>
    <w:p w14:paraId="5CADC27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10B5B28" w14:textId="77777777" w:rsidR="00183AFA" w:rsidRPr="001B5F05" w:rsidRDefault="00183AFA" w:rsidP="00183AFA">
      <w:r w:rsidRPr="001B5F05">
        <w:rPr>
          <w:rStyle w:val="HideTWBExt"/>
        </w:rPr>
        <w:t>&lt;/Amend&gt;</w:t>
      </w:r>
    </w:p>
    <w:p w14:paraId="7BB4B8E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130</w:t>
      </w:r>
      <w:r w:rsidRPr="001B5F05">
        <w:rPr>
          <w:rStyle w:val="HideTWBExt"/>
          <w:b w:val="0"/>
        </w:rPr>
        <w:t>&lt;/NumAm&gt;</w:t>
      </w:r>
    </w:p>
    <w:p w14:paraId="5F26C95D"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E07E566" w14:textId="77777777" w:rsidR="00183AFA" w:rsidRPr="001B5F05" w:rsidRDefault="00183AFA" w:rsidP="00183AFA">
      <w:pPr>
        <w:pStyle w:val="NormalBold"/>
      </w:pPr>
      <w:r w:rsidRPr="001B5F05">
        <w:rPr>
          <w:rStyle w:val="HideTWBExt"/>
          <w:b w:val="0"/>
        </w:rPr>
        <w:t>&lt;/RepeatBlock-By&gt;</w:t>
      </w:r>
    </w:p>
    <w:p w14:paraId="3FF87A7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A7FA769" w14:textId="77777777" w:rsidR="00183AFA" w:rsidRPr="001B5F05" w:rsidRDefault="00183AFA" w:rsidP="00183AFA">
      <w:pPr>
        <w:pStyle w:val="NormalBold"/>
      </w:pPr>
      <w:r w:rsidRPr="001B5F05">
        <w:rPr>
          <w:rStyle w:val="HideTWBExt"/>
          <w:b w:val="0"/>
        </w:rPr>
        <w:t>&lt;Article&gt;</w:t>
      </w:r>
      <w:r w:rsidRPr="001B5F05">
        <w:t>H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862F347" w14:textId="77777777" w:rsidTr="00183AFA">
        <w:trPr>
          <w:trHeight w:hRule="exact" w:val="240"/>
          <w:jc w:val="center"/>
        </w:trPr>
        <w:tc>
          <w:tcPr>
            <w:tcW w:w="9752" w:type="dxa"/>
            <w:gridSpan w:val="2"/>
            <w:tcBorders>
              <w:top w:val="nil"/>
              <w:left w:val="nil"/>
              <w:bottom w:val="nil"/>
              <w:right w:val="nil"/>
            </w:tcBorders>
          </w:tcPr>
          <w:p w14:paraId="4E46421B" w14:textId="77777777" w:rsidR="00183AFA" w:rsidRPr="001B5F05" w:rsidRDefault="00183AFA" w:rsidP="00183AFA"/>
        </w:tc>
      </w:tr>
      <w:tr w:rsidR="00183AFA" w:rsidRPr="001B5F05" w14:paraId="6CC15EF7" w14:textId="77777777" w:rsidTr="00183AFA">
        <w:trPr>
          <w:trHeight w:val="240"/>
          <w:jc w:val="center"/>
        </w:trPr>
        <w:tc>
          <w:tcPr>
            <w:tcW w:w="4876" w:type="dxa"/>
            <w:tcBorders>
              <w:top w:val="nil"/>
              <w:left w:val="nil"/>
              <w:bottom w:val="nil"/>
              <w:right w:val="nil"/>
            </w:tcBorders>
          </w:tcPr>
          <w:p w14:paraId="071BD319"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517E1390" w14:textId="77777777" w:rsidR="00183AFA" w:rsidRPr="001B5F05" w:rsidRDefault="00183AFA" w:rsidP="00183AFA">
            <w:pPr>
              <w:pStyle w:val="AmColumnHeading"/>
            </w:pPr>
            <w:r w:rsidRPr="001B5F05">
              <w:t>Pakeitimas</w:t>
            </w:r>
          </w:p>
        </w:tc>
      </w:tr>
      <w:tr w:rsidR="00183AFA" w:rsidRPr="001B5F05" w14:paraId="33AF47CC" w14:textId="77777777" w:rsidTr="00183AFA">
        <w:trPr>
          <w:jc w:val="center"/>
        </w:trPr>
        <w:tc>
          <w:tcPr>
            <w:tcW w:w="4876" w:type="dxa"/>
            <w:tcBorders>
              <w:top w:val="nil"/>
              <w:left w:val="nil"/>
              <w:bottom w:val="nil"/>
              <w:right w:val="nil"/>
            </w:tcBorders>
          </w:tcPr>
          <w:p w14:paraId="516519E6" w14:textId="77777777" w:rsidR="00183AFA" w:rsidRPr="001B5F05" w:rsidRDefault="00183AFA" w:rsidP="00183AFA">
            <w:pPr>
              <w:pStyle w:val="Normal6a"/>
            </w:pPr>
          </w:p>
        </w:tc>
        <w:tc>
          <w:tcPr>
            <w:tcW w:w="4876" w:type="dxa"/>
            <w:tcBorders>
              <w:top w:val="nil"/>
              <w:left w:val="nil"/>
              <w:bottom w:val="nil"/>
              <w:right w:val="nil"/>
            </w:tcBorders>
          </w:tcPr>
          <w:p w14:paraId="2E9F6340" w14:textId="77777777" w:rsidR="00183AFA" w:rsidRPr="001B5F05" w:rsidRDefault="00183AFA" w:rsidP="00183AFA">
            <w:pPr>
              <w:pStyle w:val="Normal6a"/>
            </w:pPr>
            <w:r w:rsidRPr="001B5F05">
              <w:rPr>
                <w:b/>
                <w:i/>
              </w:rPr>
              <w:t>Hb.</w:t>
            </w:r>
            <w:r w:rsidRPr="001B5F05">
              <w:tab/>
            </w:r>
            <w:r w:rsidRPr="001B5F05">
              <w:rPr>
                <w:b/>
                <w:i/>
              </w:rPr>
              <w:t>kadangi nacionalinių darbo pajamų dalis ES pastaraisiais dešimtmečiais struktūriškai sumažėjo ir stabilizavosi žemesniame lygmenyje nei ankstesniais laikotarpiais, o kapitalui tenkanti pridėtinės vertės dalis padidėjo; kadangi nuo praėjusio amžiaus dešimtojo dešimtmečio vidurio darbo našumas per valandą padidėjo maždaug 34 proc., o realus atlygis per valandą padidėjo tik apie 25 proc., darbo našumas augo gerokai greičiau nei realus atlygis per valandą, todėl atsirado nuolatinis atotrūkis tarp našumo ir darbo užmokesčio ir struktūrinė nepriemoka darbuotojams, palyginti su jų sukuriama verte; kadangi šio atotrūkio negalima paaiškinti vien technologijomis, jis atspindi institucinius ir politinius sprendimus, įskaitant susilpnėjusias kolektyvines derybas, darbo užmokesčio ribojimo politiką ir įmonių perkėlimo į kitas šalis strategijas, dėl kurių sumažėjo darbuotojų derybinė galia;</w:t>
            </w:r>
          </w:p>
        </w:tc>
      </w:tr>
    </w:tbl>
    <w:p w14:paraId="666223C4"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E02FB0E" w14:textId="77777777" w:rsidR="00183AFA" w:rsidRPr="001B5F05" w:rsidRDefault="00183AFA" w:rsidP="00183AFA">
      <w:r w:rsidRPr="001B5F05">
        <w:rPr>
          <w:rStyle w:val="HideTWBExt"/>
        </w:rPr>
        <w:t>&lt;/Amend&gt;</w:t>
      </w:r>
    </w:p>
    <w:p w14:paraId="336634A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131</w:t>
      </w:r>
      <w:r w:rsidRPr="001B5F05">
        <w:rPr>
          <w:rStyle w:val="HideTWBExt"/>
          <w:b w:val="0"/>
        </w:rPr>
        <w:t>&lt;/NumAm&gt;</w:t>
      </w:r>
    </w:p>
    <w:p w14:paraId="72FEF26F"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9A7919F" w14:textId="77777777" w:rsidR="00183AFA" w:rsidRPr="001B5F05" w:rsidRDefault="00183AFA" w:rsidP="00183AFA">
      <w:pPr>
        <w:pStyle w:val="NormalBold"/>
      </w:pPr>
      <w:r w:rsidRPr="001B5F05">
        <w:rPr>
          <w:rStyle w:val="HideTWBExt"/>
          <w:b w:val="0"/>
        </w:rPr>
        <w:t>&lt;/RepeatBlock-By&gt;</w:t>
      </w:r>
    </w:p>
    <w:p w14:paraId="6C8A5FF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3918E4F" w14:textId="77777777" w:rsidR="00183AFA" w:rsidRPr="001B5F05" w:rsidRDefault="00183AFA" w:rsidP="00183AFA">
      <w:pPr>
        <w:pStyle w:val="NormalBold"/>
      </w:pPr>
      <w:r w:rsidRPr="001B5F05">
        <w:rPr>
          <w:rStyle w:val="HideTWBExt"/>
          <w:b w:val="0"/>
        </w:rPr>
        <w:t>&lt;Article&gt;</w:t>
      </w:r>
      <w:r w:rsidRPr="001B5F05">
        <w:t>H b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E139EF2" w14:textId="77777777" w:rsidTr="00183AFA">
        <w:trPr>
          <w:trHeight w:hRule="exact" w:val="240"/>
          <w:jc w:val="center"/>
        </w:trPr>
        <w:tc>
          <w:tcPr>
            <w:tcW w:w="9752" w:type="dxa"/>
            <w:gridSpan w:val="2"/>
            <w:tcBorders>
              <w:top w:val="nil"/>
              <w:left w:val="nil"/>
              <w:bottom w:val="nil"/>
              <w:right w:val="nil"/>
            </w:tcBorders>
          </w:tcPr>
          <w:p w14:paraId="520D2A11" w14:textId="77777777" w:rsidR="00183AFA" w:rsidRPr="001B5F05" w:rsidRDefault="00183AFA" w:rsidP="00183AFA"/>
        </w:tc>
      </w:tr>
      <w:tr w:rsidR="00183AFA" w:rsidRPr="001B5F05" w14:paraId="240CBB25" w14:textId="77777777" w:rsidTr="00183AFA">
        <w:trPr>
          <w:trHeight w:val="240"/>
          <w:jc w:val="center"/>
        </w:trPr>
        <w:tc>
          <w:tcPr>
            <w:tcW w:w="4876" w:type="dxa"/>
            <w:tcBorders>
              <w:top w:val="nil"/>
              <w:left w:val="nil"/>
              <w:bottom w:val="nil"/>
              <w:right w:val="nil"/>
            </w:tcBorders>
          </w:tcPr>
          <w:p w14:paraId="31C5A2C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6025F40" w14:textId="77777777" w:rsidR="00183AFA" w:rsidRPr="001B5F05" w:rsidRDefault="00183AFA" w:rsidP="00183AFA">
            <w:pPr>
              <w:pStyle w:val="AmColumnHeading"/>
            </w:pPr>
            <w:r w:rsidRPr="001B5F05">
              <w:t>Pakeitimas</w:t>
            </w:r>
          </w:p>
        </w:tc>
      </w:tr>
      <w:tr w:rsidR="00183AFA" w:rsidRPr="001B5F05" w14:paraId="2186DDF3" w14:textId="77777777" w:rsidTr="00183AFA">
        <w:trPr>
          <w:jc w:val="center"/>
        </w:trPr>
        <w:tc>
          <w:tcPr>
            <w:tcW w:w="4876" w:type="dxa"/>
            <w:tcBorders>
              <w:top w:val="nil"/>
              <w:left w:val="nil"/>
              <w:bottom w:val="nil"/>
              <w:right w:val="nil"/>
            </w:tcBorders>
          </w:tcPr>
          <w:p w14:paraId="17744A51" w14:textId="77777777" w:rsidR="00183AFA" w:rsidRPr="001B5F05" w:rsidRDefault="00183AFA" w:rsidP="00183AFA">
            <w:pPr>
              <w:pStyle w:val="Normal6a"/>
            </w:pPr>
          </w:p>
        </w:tc>
        <w:tc>
          <w:tcPr>
            <w:tcW w:w="4876" w:type="dxa"/>
            <w:tcBorders>
              <w:top w:val="nil"/>
              <w:left w:val="nil"/>
              <w:bottom w:val="nil"/>
              <w:right w:val="nil"/>
            </w:tcBorders>
          </w:tcPr>
          <w:p w14:paraId="6353D107" w14:textId="77777777" w:rsidR="00183AFA" w:rsidRPr="001B5F05" w:rsidRDefault="00183AFA" w:rsidP="00183AFA">
            <w:pPr>
              <w:pStyle w:val="Normal6a"/>
            </w:pPr>
            <w:r w:rsidRPr="001B5F05">
              <w:rPr>
                <w:b/>
                <w:i/>
              </w:rPr>
              <w:t>Hb.</w:t>
            </w:r>
            <w:r w:rsidRPr="001B5F05">
              <w:tab/>
            </w:r>
            <w:r w:rsidRPr="001B5F05">
              <w:rPr>
                <w:b/>
                <w:i/>
              </w:rPr>
              <w:t>kadangi socialinė ekonomika atlieka unikalų vaidmenį kuriant įtraukius ir inovatyvius sprendimus vietos lygmeniu, kurie papildytų tradicinius ekonomikos modelius; kadangi viešoji parama socialinei ekonomikai yra didelė – 88 proc. „Eurobarometro“ respondentų pritaria socialinės ekonomikos rėmimo strategijoms ir teisės aktams</w:t>
            </w:r>
            <w:r w:rsidRPr="001B5F05">
              <w:rPr>
                <w:b/>
                <w:i/>
                <w:vertAlign w:val="superscript"/>
              </w:rPr>
              <w:t>7a</w:t>
            </w:r>
            <w:r w:rsidRPr="001B5F05">
              <w:rPr>
                <w:b/>
                <w:i/>
              </w:rPr>
              <w:t>;</w:t>
            </w:r>
          </w:p>
        </w:tc>
      </w:tr>
      <w:tr w:rsidR="00183AFA" w:rsidRPr="001B5F05" w14:paraId="75C2191A" w14:textId="77777777" w:rsidTr="00183AFA">
        <w:trPr>
          <w:jc w:val="center"/>
        </w:trPr>
        <w:tc>
          <w:tcPr>
            <w:tcW w:w="4876" w:type="dxa"/>
            <w:tcBorders>
              <w:top w:val="nil"/>
              <w:left w:val="nil"/>
              <w:bottom w:val="nil"/>
              <w:right w:val="nil"/>
            </w:tcBorders>
          </w:tcPr>
          <w:p w14:paraId="4DFD760A" w14:textId="77777777" w:rsidR="00183AFA" w:rsidRPr="001B5F05" w:rsidRDefault="00183AFA" w:rsidP="00183AFA"/>
        </w:tc>
        <w:tc>
          <w:tcPr>
            <w:tcW w:w="4876" w:type="dxa"/>
            <w:tcBorders>
              <w:top w:val="nil"/>
              <w:left w:val="nil"/>
              <w:bottom w:val="nil"/>
              <w:right w:val="nil"/>
            </w:tcBorders>
          </w:tcPr>
          <w:p w14:paraId="0FA63168" w14:textId="77777777" w:rsidR="00183AFA" w:rsidRPr="001B5F05" w:rsidRDefault="00183AFA" w:rsidP="00183AFA">
            <w:pPr>
              <w:pStyle w:val="Normal6a"/>
            </w:pPr>
            <w:r w:rsidRPr="001B5F05">
              <w:rPr>
                <w:b/>
                <w:i/>
              </w:rPr>
              <w:t>_________________</w:t>
            </w:r>
          </w:p>
        </w:tc>
      </w:tr>
      <w:tr w:rsidR="00183AFA" w:rsidRPr="001B5F05" w14:paraId="32152298" w14:textId="77777777" w:rsidTr="00183AFA">
        <w:trPr>
          <w:jc w:val="center"/>
        </w:trPr>
        <w:tc>
          <w:tcPr>
            <w:tcW w:w="4876" w:type="dxa"/>
            <w:tcBorders>
              <w:top w:val="nil"/>
              <w:left w:val="nil"/>
              <w:bottom w:val="nil"/>
              <w:right w:val="nil"/>
            </w:tcBorders>
          </w:tcPr>
          <w:p w14:paraId="3249EEBC" w14:textId="77777777" w:rsidR="00183AFA" w:rsidRPr="001B5F05" w:rsidRDefault="00183AFA" w:rsidP="00183AFA"/>
        </w:tc>
        <w:tc>
          <w:tcPr>
            <w:tcW w:w="4876" w:type="dxa"/>
            <w:tcBorders>
              <w:top w:val="nil"/>
              <w:left w:val="nil"/>
              <w:bottom w:val="nil"/>
              <w:right w:val="nil"/>
            </w:tcBorders>
          </w:tcPr>
          <w:p w14:paraId="5958788A" w14:textId="77777777" w:rsidR="00183AFA" w:rsidRPr="001B5F05" w:rsidRDefault="00183AFA" w:rsidP="00183AFA">
            <w:pPr>
              <w:pStyle w:val="Normal6a"/>
            </w:pPr>
            <w:r w:rsidRPr="001B5F05">
              <w:rPr>
                <w:b/>
                <w:i/>
                <w:vertAlign w:val="superscript"/>
              </w:rPr>
              <w:t>7a</w:t>
            </w:r>
            <w:r w:rsidRPr="001B5F05">
              <w:t xml:space="preserve"> </w:t>
            </w:r>
            <w:r w:rsidRPr="001B5F05">
              <w:rPr>
                <w:b/>
                <w:i/>
              </w:rPr>
              <w:t>Specialioji „Eurobarometro“ apklausa Nr. 567: Socialinė ekonomika europiečių gyvenime, 2025 m. spalio mėn.</w:t>
            </w:r>
          </w:p>
        </w:tc>
      </w:tr>
    </w:tbl>
    <w:p w14:paraId="6FDD009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C6CF68E" w14:textId="77777777" w:rsidR="00183AFA" w:rsidRPr="001B5F05" w:rsidRDefault="00183AFA" w:rsidP="00183AFA">
      <w:r w:rsidRPr="001B5F05">
        <w:rPr>
          <w:rStyle w:val="HideTWBExt"/>
        </w:rPr>
        <w:t>&lt;/Amend&gt;</w:t>
      </w:r>
    </w:p>
    <w:p w14:paraId="4B3B5A8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132</w:t>
      </w:r>
      <w:r w:rsidRPr="001B5F05">
        <w:rPr>
          <w:rStyle w:val="HideTWBExt"/>
          <w:b w:val="0"/>
        </w:rPr>
        <w:t>&lt;/NumAm&gt;</w:t>
      </w:r>
    </w:p>
    <w:p w14:paraId="3F0E09E6"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189E9041" w14:textId="77777777" w:rsidR="00183AFA" w:rsidRPr="001B5F05" w:rsidRDefault="00183AFA" w:rsidP="00183AFA">
      <w:pPr>
        <w:pStyle w:val="NormalBold"/>
      </w:pPr>
      <w:r w:rsidRPr="001B5F05">
        <w:rPr>
          <w:rStyle w:val="HideTWBExt"/>
          <w:b w:val="0"/>
        </w:rPr>
        <w:t>&lt;/RepeatBlock-By&gt;</w:t>
      </w:r>
    </w:p>
    <w:p w14:paraId="1610BCF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B2E4825" w14:textId="77777777" w:rsidR="00183AFA" w:rsidRPr="001B5F05" w:rsidRDefault="00183AFA" w:rsidP="00183AFA">
      <w:pPr>
        <w:pStyle w:val="NormalBold"/>
      </w:pPr>
      <w:r w:rsidRPr="001B5F05">
        <w:rPr>
          <w:rStyle w:val="HideTWBExt"/>
          <w:b w:val="0"/>
        </w:rPr>
        <w:t>&lt;Article&gt;</w:t>
      </w:r>
      <w:r w:rsidRPr="001B5F05">
        <w:t>H c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FEABDE5" w14:textId="77777777" w:rsidTr="00183AFA">
        <w:trPr>
          <w:trHeight w:hRule="exact" w:val="240"/>
          <w:jc w:val="center"/>
        </w:trPr>
        <w:tc>
          <w:tcPr>
            <w:tcW w:w="9752" w:type="dxa"/>
            <w:gridSpan w:val="2"/>
            <w:tcBorders>
              <w:top w:val="nil"/>
              <w:left w:val="nil"/>
              <w:bottom w:val="nil"/>
              <w:right w:val="nil"/>
            </w:tcBorders>
          </w:tcPr>
          <w:p w14:paraId="599262F2" w14:textId="77777777" w:rsidR="00183AFA" w:rsidRPr="001B5F05" w:rsidRDefault="00183AFA" w:rsidP="00183AFA"/>
        </w:tc>
      </w:tr>
      <w:tr w:rsidR="00183AFA" w:rsidRPr="001B5F05" w14:paraId="23D64B00" w14:textId="77777777" w:rsidTr="00183AFA">
        <w:trPr>
          <w:trHeight w:val="240"/>
          <w:jc w:val="center"/>
        </w:trPr>
        <w:tc>
          <w:tcPr>
            <w:tcW w:w="4876" w:type="dxa"/>
            <w:tcBorders>
              <w:top w:val="nil"/>
              <w:left w:val="nil"/>
              <w:bottom w:val="nil"/>
              <w:right w:val="nil"/>
            </w:tcBorders>
          </w:tcPr>
          <w:p w14:paraId="4B83EE2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F553B72" w14:textId="77777777" w:rsidR="00183AFA" w:rsidRPr="001B5F05" w:rsidRDefault="00183AFA" w:rsidP="00183AFA">
            <w:pPr>
              <w:pStyle w:val="AmColumnHeading"/>
            </w:pPr>
            <w:r w:rsidRPr="001B5F05">
              <w:t>Pakeitimas</w:t>
            </w:r>
          </w:p>
        </w:tc>
      </w:tr>
      <w:tr w:rsidR="00183AFA" w:rsidRPr="001B5F05" w14:paraId="6EF656C2" w14:textId="77777777" w:rsidTr="00183AFA">
        <w:trPr>
          <w:jc w:val="center"/>
        </w:trPr>
        <w:tc>
          <w:tcPr>
            <w:tcW w:w="4876" w:type="dxa"/>
            <w:tcBorders>
              <w:top w:val="nil"/>
              <w:left w:val="nil"/>
              <w:bottom w:val="nil"/>
              <w:right w:val="nil"/>
            </w:tcBorders>
          </w:tcPr>
          <w:p w14:paraId="6F07F685" w14:textId="77777777" w:rsidR="00183AFA" w:rsidRPr="001B5F05" w:rsidRDefault="00183AFA" w:rsidP="00183AFA">
            <w:pPr>
              <w:pStyle w:val="Normal6a"/>
            </w:pPr>
          </w:p>
        </w:tc>
        <w:tc>
          <w:tcPr>
            <w:tcW w:w="4876" w:type="dxa"/>
            <w:tcBorders>
              <w:top w:val="nil"/>
              <w:left w:val="nil"/>
              <w:bottom w:val="nil"/>
              <w:right w:val="nil"/>
            </w:tcBorders>
          </w:tcPr>
          <w:p w14:paraId="1F893D03" w14:textId="77777777" w:rsidR="00183AFA" w:rsidRPr="001B5F05" w:rsidRDefault="00183AFA" w:rsidP="00183AFA">
            <w:pPr>
              <w:pStyle w:val="Normal6a"/>
            </w:pPr>
            <w:r w:rsidRPr="001B5F05">
              <w:rPr>
                <w:b/>
                <w:i/>
              </w:rPr>
              <w:t>Hc.</w:t>
            </w:r>
            <w:r w:rsidRPr="001B5F05">
              <w:tab/>
            </w:r>
            <w:r w:rsidRPr="001B5F05">
              <w:rPr>
                <w:b/>
                <w:i/>
              </w:rPr>
              <w:t>kadangi socialinė ekonomika yra viena iš pagrindinių ES socialinės rinkos ekonomikos sudedamųjų dalių, kurioje pirmenybė teikiama socialiniams ir aplinkos apsaugos tikslams, o ne pelnui, ir didžioji jos pertekliaus dalis reinvestuojama į kolektyvinius interesus; kadangi, Komisijos duomenimis, socialinės ekonomikos sektoriuje dirbo apie 6,3 proc. ES dirbančių gyventojų; kadangi ES turėtų visapusiškai plėtoti kokybiškų darbo vietų kūrimo, socialinių inovacijų ir artumo bei socialinių paslaugų teikimo potencialą, visų pirma regionuose, kuriuose yra didelis nedarbas, gyventojų skaičiaus mažėjimas arba ribotos galimybės naudotis pagrindinėmis paslaugomis;</w:t>
            </w:r>
          </w:p>
        </w:tc>
      </w:tr>
    </w:tbl>
    <w:p w14:paraId="7B6B32EE"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A8DC860" w14:textId="77777777" w:rsidR="00183AFA" w:rsidRPr="001B5F05" w:rsidRDefault="00183AFA" w:rsidP="00183AFA">
      <w:r w:rsidRPr="001B5F05">
        <w:rPr>
          <w:rStyle w:val="HideTWBExt"/>
        </w:rPr>
        <w:t>&lt;/Amend&gt;</w:t>
      </w:r>
    </w:p>
    <w:p w14:paraId="0C4CE4B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133</w:t>
      </w:r>
      <w:r w:rsidRPr="001B5F05">
        <w:rPr>
          <w:rStyle w:val="HideTWBExt"/>
          <w:b w:val="0"/>
        </w:rPr>
        <w:t>&lt;/NumAm&gt;</w:t>
      </w:r>
    </w:p>
    <w:p w14:paraId="7CEF1226"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7A983B8E" w14:textId="77777777" w:rsidR="00183AFA" w:rsidRPr="001B5F05" w:rsidRDefault="00183AFA" w:rsidP="00183AFA">
      <w:pPr>
        <w:pStyle w:val="NormalBold"/>
      </w:pPr>
      <w:r w:rsidRPr="001B5F05">
        <w:rPr>
          <w:rStyle w:val="HideTWBExt"/>
          <w:b w:val="0"/>
        </w:rPr>
        <w:t>&lt;/RepeatBlock-By&gt;</w:t>
      </w:r>
    </w:p>
    <w:p w14:paraId="3D31AB4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583890C" w14:textId="77777777" w:rsidR="00183AFA" w:rsidRPr="001B5F05" w:rsidRDefault="00183AFA" w:rsidP="00183AFA">
      <w:pPr>
        <w:pStyle w:val="NormalBold"/>
      </w:pPr>
      <w:r w:rsidRPr="001B5F05">
        <w:rPr>
          <w:rStyle w:val="HideTWBExt"/>
          <w:b w:val="0"/>
        </w:rPr>
        <w:t>&lt;Article&gt;</w:t>
      </w:r>
      <w:r w:rsidRPr="001B5F05">
        <w:t>H d konstatuojamoji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1CFC835" w14:textId="77777777" w:rsidTr="00183AFA">
        <w:trPr>
          <w:trHeight w:hRule="exact" w:val="240"/>
          <w:jc w:val="center"/>
        </w:trPr>
        <w:tc>
          <w:tcPr>
            <w:tcW w:w="9752" w:type="dxa"/>
            <w:gridSpan w:val="2"/>
            <w:tcBorders>
              <w:top w:val="nil"/>
              <w:left w:val="nil"/>
              <w:bottom w:val="nil"/>
              <w:right w:val="nil"/>
            </w:tcBorders>
          </w:tcPr>
          <w:p w14:paraId="122D6030" w14:textId="77777777" w:rsidR="00183AFA" w:rsidRPr="001B5F05" w:rsidRDefault="00183AFA" w:rsidP="00183AFA"/>
        </w:tc>
      </w:tr>
      <w:tr w:rsidR="00183AFA" w:rsidRPr="001B5F05" w14:paraId="37146CD6" w14:textId="77777777" w:rsidTr="00183AFA">
        <w:trPr>
          <w:trHeight w:val="240"/>
          <w:jc w:val="center"/>
        </w:trPr>
        <w:tc>
          <w:tcPr>
            <w:tcW w:w="4876" w:type="dxa"/>
            <w:tcBorders>
              <w:top w:val="nil"/>
              <w:left w:val="nil"/>
              <w:bottom w:val="nil"/>
              <w:right w:val="nil"/>
            </w:tcBorders>
          </w:tcPr>
          <w:p w14:paraId="4B4090FD"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07071DF1" w14:textId="77777777" w:rsidR="00183AFA" w:rsidRPr="001B5F05" w:rsidRDefault="00183AFA" w:rsidP="00183AFA">
            <w:pPr>
              <w:pStyle w:val="AmColumnHeading"/>
            </w:pPr>
            <w:r w:rsidRPr="001B5F05">
              <w:t>Pakeitimas</w:t>
            </w:r>
          </w:p>
        </w:tc>
      </w:tr>
      <w:tr w:rsidR="00183AFA" w:rsidRPr="001B5F05" w14:paraId="138018A2" w14:textId="77777777" w:rsidTr="00183AFA">
        <w:trPr>
          <w:jc w:val="center"/>
        </w:trPr>
        <w:tc>
          <w:tcPr>
            <w:tcW w:w="4876" w:type="dxa"/>
            <w:tcBorders>
              <w:top w:val="nil"/>
              <w:left w:val="nil"/>
              <w:bottom w:val="nil"/>
              <w:right w:val="nil"/>
            </w:tcBorders>
          </w:tcPr>
          <w:p w14:paraId="25A00FC2" w14:textId="77777777" w:rsidR="00183AFA" w:rsidRPr="001B5F05" w:rsidRDefault="00183AFA" w:rsidP="00183AFA">
            <w:pPr>
              <w:pStyle w:val="Normal6a"/>
            </w:pPr>
          </w:p>
        </w:tc>
        <w:tc>
          <w:tcPr>
            <w:tcW w:w="4876" w:type="dxa"/>
            <w:tcBorders>
              <w:top w:val="nil"/>
              <w:left w:val="nil"/>
              <w:bottom w:val="nil"/>
              <w:right w:val="nil"/>
            </w:tcBorders>
          </w:tcPr>
          <w:p w14:paraId="088939EE" w14:textId="77777777" w:rsidR="00183AFA" w:rsidRPr="001B5F05" w:rsidRDefault="00183AFA" w:rsidP="00183AFA">
            <w:pPr>
              <w:pStyle w:val="Normal6a"/>
            </w:pPr>
            <w:r w:rsidRPr="001B5F05">
              <w:rPr>
                <w:b/>
                <w:i/>
              </w:rPr>
              <w:t>Hd.</w:t>
            </w:r>
            <w:r w:rsidRPr="001B5F05">
              <w:tab/>
            </w:r>
            <w:r w:rsidRPr="001B5F05">
              <w:rPr>
                <w:b/>
                <w:i/>
              </w:rPr>
              <w:t>kadangi socialinis dialogas ir kolektyvinės derybos yra labai svarbūs Sąjungos konkurencingumui, darbo našumui ir socialinei sanglaudai; kadangi reguliavimo panaikinimas ir siauro pobūdžio dėmesys administracinės naštos mažinimui gali pakenkti kokybiškoms darbo vietoms, geroms darbo sąlygoms ir padidinti nelygybę, o tai kelia grėsmę sąžiningam ir tvariam augimui;</w:t>
            </w:r>
          </w:p>
        </w:tc>
      </w:tr>
    </w:tbl>
    <w:p w14:paraId="343DC90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1560B01" w14:textId="77777777" w:rsidR="00183AFA" w:rsidRPr="001B5F05" w:rsidRDefault="00183AFA" w:rsidP="00183AFA">
      <w:r w:rsidRPr="001B5F05">
        <w:rPr>
          <w:rStyle w:val="HideTWBExt"/>
        </w:rPr>
        <w:t>&lt;/Amend&gt;</w:t>
      </w:r>
    </w:p>
    <w:p w14:paraId="1CF0E9B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134</w:t>
      </w:r>
      <w:r w:rsidRPr="001B5F05">
        <w:rPr>
          <w:rStyle w:val="HideTWBExt"/>
          <w:b w:val="0"/>
        </w:rPr>
        <w:t>&lt;/NumAm&gt;</w:t>
      </w:r>
    </w:p>
    <w:p w14:paraId="614244AD"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46519A15" w14:textId="77777777" w:rsidR="00183AFA" w:rsidRPr="001B5F05" w:rsidRDefault="00183AFA" w:rsidP="00183AFA">
      <w:pPr>
        <w:pStyle w:val="NormalBold"/>
      </w:pPr>
      <w:r w:rsidRPr="001B5F05">
        <w:rPr>
          <w:rStyle w:val="HideTWBExt"/>
          <w:b w:val="0"/>
        </w:rPr>
        <w:t>&lt;/RepeatBlock-By&gt;</w:t>
      </w:r>
    </w:p>
    <w:p w14:paraId="4390ED6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9F12140" w14:textId="77777777" w:rsidR="00183AFA" w:rsidRPr="001B5F05" w:rsidRDefault="00183AFA" w:rsidP="00183AFA">
      <w:pPr>
        <w:pStyle w:val="NormalBold"/>
      </w:pPr>
      <w:r w:rsidRPr="001B5F05">
        <w:rPr>
          <w:rStyle w:val="HideTWBExt"/>
          <w:b w:val="0"/>
        </w:rPr>
        <w:t>&lt;Article&gt;</w:t>
      </w:r>
      <w:r w:rsidRPr="001B5F05">
        <w:t>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876C7FE" w14:textId="77777777" w:rsidTr="00183AFA">
        <w:trPr>
          <w:trHeight w:hRule="exact" w:val="240"/>
          <w:jc w:val="center"/>
        </w:trPr>
        <w:tc>
          <w:tcPr>
            <w:tcW w:w="9752" w:type="dxa"/>
            <w:gridSpan w:val="2"/>
            <w:tcBorders>
              <w:top w:val="nil"/>
              <w:left w:val="nil"/>
              <w:bottom w:val="nil"/>
              <w:right w:val="nil"/>
            </w:tcBorders>
          </w:tcPr>
          <w:p w14:paraId="22956600" w14:textId="77777777" w:rsidR="00183AFA" w:rsidRPr="001B5F05" w:rsidRDefault="00183AFA" w:rsidP="00183AFA"/>
        </w:tc>
      </w:tr>
      <w:tr w:rsidR="00183AFA" w:rsidRPr="001B5F05" w14:paraId="262394A0" w14:textId="77777777" w:rsidTr="00183AFA">
        <w:trPr>
          <w:trHeight w:val="240"/>
          <w:jc w:val="center"/>
        </w:trPr>
        <w:tc>
          <w:tcPr>
            <w:tcW w:w="4876" w:type="dxa"/>
            <w:tcBorders>
              <w:top w:val="nil"/>
              <w:left w:val="nil"/>
              <w:bottom w:val="nil"/>
              <w:right w:val="nil"/>
            </w:tcBorders>
          </w:tcPr>
          <w:p w14:paraId="5FE34BB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DDD8427" w14:textId="77777777" w:rsidR="00183AFA" w:rsidRPr="001B5F05" w:rsidRDefault="00183AFA" w:rsidP="00183AFA">
            <w:pPr>
              <w:pStyle w:val="AmColumnHeading"/>
            </w:pPr>
            <w:r w:rsidRPr="001B5F05">
              <w:t>Pakeitimas</w:t>
            </w:r>
          </w:p>
        </w:tc>
      </w:tr>
      <w:tr w:rsidR="00183AFA" w:rsidRPr="001B5F05" w14:paraId="5D0E5A99" w14:textId="77777777" w:rsidTr="00183AFA">
        <w:trPr>
          <w:jc w:val="center"/>
        </w:trPr>
        <w:tc>
          <w:tcPr>
            <w:tcW w:w="4876" w:type="dxa"/>
            <w:tcBorders>
              <w:top w:val="nil"/>
              <w:left w:val="nil"/>
              <w:bottom w:val="nil"/>
              <w:right w:val="nil"/>
            </w:tcBorders>
          </w:tcPr>
          <w:p w14:paraId="3E098A67" w14:textId="77777777" w:rsidR="00183AFA" w:rsidRPr="001B5F05" w:rsidRDefault="00183AFA" w:rsidP="00183AFA">
            <w:pPr>
              <w:pStyle w:val="Normal6a"/>
            </w:pPr>
            <w:r w:rsidRPr="001B5F05">
              <w:t>1.</w:t>
            </w:r>
            <w:r w:rsidRPr="001B5F05">
              <w:tab/>
              <w:t>pabrėžia investicijų į ES socialinį modelį konkurencinį pranašumą; ragina į Europos semestro procesą įtraukti Aukšto lygio grupės socialinės apsaugos ir gerovės valstybės ateities klausimais rekomendacijas, taip pat E. Lettos ir M. Draghi pranešimuose pateiktas rekomendacijas; palankiai vertina Europos socialinių teisių ramsčio (ESTR) integravimą į ekonomikos valdymo sistemą ir ragina valstybes nares pasinaudoti galimybe pratęsti koregavimo laikotarpį investuojant į ESTR prioritetus; ragina, kad integruota valdymo sistema atsispindėtų ES institucijų vidaus procesuose, į kuriuos vienodai būtų įtraukti institucijų ekonominiai ir socialiniai organai;</w:t>
            </w:r>
          </w:p>
        </w:tc>
        <w:tc>
          <w:tcPr>
            <w:tcW w:w="4876" w:type="dxa"/>
            <w:tcBorders>
              <w:top w:val="nil"/>
              <w:left w:val="nil"/>
              <w:bottom w:val="nil"/>
              <w:right w:val="nil"/>
            </w:tcBorders>
          </w:tcPr>
          <w:p w14:paraId="0F0F67D0" w14:textId="77777777" w:rsidR="00183AFA" w:rsidRPr="001B5F05" w:rsidRDefault="00183AFA" w:rsidP="00183AFA">
            <w:pPr>
              <w:pStyle w:val="Normal6a"/>
            </w:pPr>
            <w:r w:rsidRPr="001B5F05">
              <w:t>1.</w:t>
            </w:r>
            <w:r w:rsidRPr="001B5F05">
              <w:tab/>
              <w:t xml:space="preserve">pabrėžia investicijų į ES socialinį modelį konkurencinį pranašumą; ragina į Europos semestro procesą </w:t>
            </w:r>
            <w:r w:rsidRPr="001B5F05">
              <w:rPr>
                <w:b/>
                <w:i/>
              </w:rPr>
              <w:t>subalansuotai</w:t>
            </w:r>
            <w:r w:rsidRPr="001B5F05">
              <w:t xml:space="preserve"> įtraukti Aukšto lygio grupės socialinės apsaugos ir gerovės valstybės ateities klausimais rekomendacijas, taip pat E. Lettos ir M. Draghi pranešimuose pateiktas rekomendacijas</w:t>
            </w:r>
            <w:r w:rsidRPr="001B5F05">
              <w:rPr>
                <w:b/>
                <w:i/>
              </w:rPr>
              <w:t>, užtikrinant, kad konkurencingumo didinimo priemonės nepakenktų socialinėms teisėms, viešosioms paslaugoms ar kolektyvinių derybų struktūroms</w:t>
            </w:r>
            <w:r w:rsidRPr="001B5F05">
              <w:t xml:space="preserve">; palankiai vertina Europos socialinių teisių ramsčio (ESTR) integravimą į ekonomikos valdymo sistemą ir ragina valstybes nares pasinaudoti galimybe pratęsti koregavimo laikotarpį investuojant į ESTR prioritetus; </w:t>
            </w:r>
            <w:r w:rsidRPr="001B5F05">
              <w:rPr>
                <w:b/>
                <w:i/>
              </w:rPr>
              <w:t xml:space="preserve">pabrėžia, kad svarbu naudoti socialinių rodiklių suvestinę ir socialinės konvergencijos sistemą siekiant nustatyti riziką ir stebėti pažangą mažinant nelygybę, stiprinant socialinės apsaugos sistemas ir skatinant </w:t>
            </w:r>
            <w:r w:rsidRPr="001B5F05">
              <w:rPr>
                <w:b/>
                <w:i/>
              </w:rPr>
              <w:lastRenderedPageBreak/>
              <w:t>geras darbo sąlygas;</w:t>
            </w:r>
            <w:r w:rsidRPr="001B5F05">
              <w:t xml:space="preserve"> ragina, kad integruota valdymo sistema atsispindėtų ES institucijų vidaus procesuose, į kuriuos vienodai būtų įtraukti institucijų ekonominiai ir socialiniai organai;</w:t>
            </w:r>
          </w:p>
        </w:tc>
      </w:tr>
    </w:tbl>
    <w:p w14:paraId="0AB676BA"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4F57A91" w14:textId="77777777" w:rsidR="00183AFA" w:rsidRPr="001B5F05" w:rsidRDefault="00183AFA" w:rsidP="00183AFA">
      <w:r w:rsidRPr="001B5F05">
        <w:rPr>
          <w:rStyle w:val="HideTWBExt"/>
        </w:rPr>
        <w:t>&lt;/Amend&gt;</w:t>
      </w:r>
    </w:p>
    <w:p w14:paraId="286BBA9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135</w:t>
      </w:r>
      <w:r w:rsidRPr="001B5F05">
        <w:rPr>
          <w:rStyle w:val="HideTWBExt"/>
          <w:b w:val="0"/>
        </w:rPr>
        <w:t>&lt;/NumAm&gt;</w:t>
      </w:r>
    </w:p>
    <w:p w14:paraId="47E2B369"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5F099A96"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0E7C455C" w14:textId="77777777" w:rsidR="00183AFA" w:rsidRPr="001B5F05" w:rsidRDefault="00183AFA" w:rsidP="00183AFA">
      <w:pPr>
        <w:pStyle w:val="NormalBold"/>
      </w:pPr>
      <w:r w:rsidRPr="001B5F05">
        <w:rPr>
          <w:rStyle w:val="HideTWBExt"/>
          <w:b w:val="0"/>
        </w:rPr>
        <w:t>&lt;/RepeatBlock-By&gt;</w:t>
      </w:r>
    </w:p>
    <w:p w14:paraId="507D9E3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E2C2608" w14:textId="77777777" w:rsidR="00183AFA" w:rsidRPr="001B5F05" w:rsidRDefault="00183AFA" w:rsidP="00183AFA">
      <w:pPr>
        <w:pStyle w:val="NormalBold"/>
      </w:pPr>
      <w:r w:rsidRPr="001B5F05">
        <w:rPr>
          <w:rStyle w:val="HideTWBExt"/>
          <w:b w:val="0"/>
        </w:rPr>
        <w:t>&lt;Article&gt;</w:t>
      </w:r>
      <w:r w:rsidRPr="001B5F05">
        <w:t>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B0AFD60" w14:textId="77777777" w:rsidTr="00183AFA">
        <w:trPr>
          <w:trHeight w:hRule="exact" w:val="240"/>
          <w:jc w:val="center"/>
        </w:trPr>
        <w:tc>
          <w:tcPr>
            <w:tcW w:w="9752" w:type="dxa"/>
            <w:gridSpan w:val="2"/>
            <w:tcBorders>
              <w:top w:val="nil"/>
              <w:left w:val="nil"/>
              <w:bottom w:val="nil"/>
              <w:right w:val="nil"/>
            </w:tcBorders>
          </w:tcPr>
          <w:p w14:paraId="7EBBF09F" w14:textId="77777777" w:rsidR="00183AFA" w:rsidRPr="001B5F05" w:rsidRDefault="00183AFA" w:rsidP="00183AFA"/>
        </w:tc>
      </w:tr>
      <w:tr w:rsidR="00183AFA" w:rsidRPr="001B5F05" w14:paraId="4D1D1F79" w14:textId="77777777" w:rsidTr="00183AFA">
        <w:trPr>
          <w:trHeight w:val="240"/>
          <w:jc w:val="center"/>
        </w:trPr>
        <w:tc>
          <w:tcPr>
            <w:tcW w:w="4876" w:type="dxa"/>
            <w:tcBorders>
              <w:top w:val="nil"/>
              <w:left w:val="nil"/>
              <w:bottom w:val="nil"/>
              <w:right w:val="nil"/>
            </w:tcBorders>
          </w:tcPr>
          <w:p w14:paraId="3FA6F7D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37F7E4E" w14:textId="77777777" w:rsidR="00183AFA" w:rsidRPr="001B5F05" w:rsidRDefault="00183AFA" w:rsidP="00183AFA">
            <w:pPr>
              <w:pStyle w:val="AmColumnHeading"/>
            </w:pPr>
            <w:r w:rsidRPr="001B5F05">
              <w:t>Pakeitimas</w:t>
            </w:r>
          </w:p>
        </w:tc>
      </w:tr>
      <w:tr w:rsidR="00183AFA" w:rsidRPr="001B5F05" w14:paraId="0FB650C2" w14:textId="77777777" w:rsidTr="00183AFA">
        <w:trPr>
          <w:jc w:val="center"/>
        </w:trPr>
        <w:tc>
          <w:tcPr>
            <w:tcW w:w="4876" w:type="dxa"/>
            <w:tcBorders>
              <w:top w:val="nil"/>
              <w:left w:val="nil"/>
              <w:bottom w:val="nil"/>
              <w:right w:val="nil"/>
            </w:tcBorders>
          </w:tcPr>
          <w:p w14:paraId="714D3414" w14:textId="77777777" w:rsidR="00183AFA" w:rsidRPr="001B5F05" w:rsidRDefault="00183AFA" w:rsidP="00183AFA">
            <w:pPr>
              <w:pStyle w:val="Normal6a"/>
            </w:pPr>
            <w:r w:rsidRPr="001B5F05">
              <w:t>1.</w:t>
            </w:r>
            <w:r w:rsidRPr="001B5F05">
              <w:tab/>
              <w:t xml:space="preserve">pabrėžia </w:t>
            </w:r>
            <w:r w:rsidRPr="001B5F05">
              <w:rPr>
                <w:b/>
                <w:i/>
              </w:rPr>
              <w:t>investicijų į</w:t>
            </w:r>
            <w:r w:rsidRPr="001B5F05">
              <w:t xml:space="preserve"> ES </w:t>
            </w:r>
            <w:r w:rsidRPr="001B5F05">
              <w:rPr>
                <w:b/>
                <w:i/>
              </w:rPr>
              <w:t>socialinį modelį konkurencinį pranašumą; ragina į Europos semestro procesą įtraukti Aukšto lygio grupės socialinės apsaugos</w:t>
            </w:r>
            <w:r w:rsidRPr="001B5F05">
              <w:t xml:space="preserve"> ir gerovės valstybės </w:t>
            </w:r>
            <w:r w:rsidRPr="001B5F05">
              <w:rPr>
                <w:b/>
                <w:i/>
              </w:rPr>
              <w:t>ateities klausimais rekomendacijas, taip pat E. Lettos ir M. Draghi pranešimuose pateiktas rekomendacijas</w:t>
            </w:r>
            <w:r w:rsidRPr="001B5F05">
              <w:t>;</w:t>
            </w:r>
            <w:r w:rsidRPr="001B5F05">
              <w:rPr>
                <w:b/>
                <w:i/>
              </w:rPr>
              <w:t xml:space="preserve"> palankiai vertina Europos socialinių teisių ramsčio (ESTR) integravimą į</w:t>
            </w:r>
            <w:r w:rsidRPr="001B5F05">
              <w:t xml:space="preserve"> ekonomikos </w:t>
            </w:r>
            <w:r w:rsidRPr="001B5F05">
              <w:rPr>
                <w:b/>
                <w:i/>
              </w:rPr>
              <w:t>valdymo sistemą ir ragina valstybes nares pasinaudoti galimybe pratęsti koregavimo laikotarpį investuojant į ESTR prioritetus; ragina, kad integruota valdymo sistema atsispindėtų</w:t>
            </w:r>
            <w:r w:rsidRPr="001B5F05">
              <w:t xml:space="preserve"> ES </w:t>
            </w:r>
            <w:r w:rsidRPr="001B5F05">
              <w:rPr>
                <w:b/>
                <w:i/>
              </w:rPr>
              <w:t>institucijų vidaus procesuose, į kuriuos vienodai būtų įtraukti institucijų ekonominiai ir socialiniai organai</w:t>
            </w:r>
            <w:r w:rsidRPr="001B5F05">
              <w:t>;</w:t>
            </w:r>
          </w:p>
        </w:tc>
        <w:tc>
          <w:tcPr>
            <w:tcW w:w="4876" w:type="dxa"/>
            <w:tcBorders>
              <w:top w:val="nil"/>
              <w:left w:val="nil"/>
              <w:bottom w:val="nil"/>
              <w:right w:val="nil"/>
            </w:tcBorders>
          </w:tcPr>
          <w:p w14:paraId="39D3DC47" w14:textId="77777777" w:rsidR="00183AFA" w:rsidRPr="001B5F05" w:rsidRDefault="00183AFA" w:rsidP="00183AFA">
            <w:pPr>
              <w:pStyle w:val="Normal6a"/>
            </w:pPr>
            <w:r w:rsidRPr="001B5F05">
              <w:t>1.</w:t>
            </w:r>
            <w:r w:rsidRPr="001B5F05">
              <w:tab/>
              <w:t>pabrėžia</w:t>
            </w:r>
            <w:r w:rsidRPr="001B5F05">
              <w:rPr>
                <w:b/>
                <w:i/>
              </w:rPr>
              <w:t>, kad dėl sunkios demografinės krizės</w:t>
            </w:r>
            <w:r w:rsidRPr="001B5F05">
              <w:t xml:space="preserve"> ES </w:t>
            </w:r>
            <w:r w:rsidRPr="001B5F05">
              <w:rPr>
                <w:b/>
                <w:i/>
              </w:rPr>
              <w:t>susiduria su pensijų sistemų</w:t>
            </w:r>
            <w:r w:rsidRPr="001B5F05">
              <w:t xml:space="preserve"> ir gerovės valstybės </w:t>
            </w:r>
            <w:r w:rsidRPr="001B5F05">
              <w:rPr>
                <w:b/>
                <w:i/>
              </w:rPr>
              <w:t>modelio žlugimo rizika</w:t>
            </w:r>
            <w:r w:rsidRPr="001B5F05">
              <w:t>;</w:t>
            </w:r>
            <w:r w:rsidRPr="001B5F05">
              <w:rPr>
                <w:b/>
                <w:i/>
              </w:rPr>
              <w:t xml:space="preserve"> pabrėžia, kad demografinė krizė taip pat yra viena iš pagrindinių</w:t>
            </w:r>
            <w:r w:rsidRPr="001B5F05">
              <w:t xml:space="preserve"> ekonomikos </w:t>
            </w:r>
            <w:r w:rsidRPr="001B5F05">
              <w:rPr>
                <w:b/>
                <w:i/>
              </w:rPr>
              <w:t>sąstingio ir</w:t>
            </w:r>
            <w:r w:rsidRPr="001B5F05">
              <w:t xml:space="preserve"> ES </w:t>
            </w:r>
            <w:r w:rsidRPr="001B5F05">
              <w:rPr>
                <w:b/>
                <w:i/>
              </w:rPr>
              <w:t>konkurencingumo praradimo priežasčių</w:t>
            </w:r>
            <w:r w:rsidRPr="001B5F05">
              <w:t>;</w:t>
            </w:r>
          </w:p>
        </w:tc>
      </w:tr>
    </w:tbl>
    <w:p w14:paraId="6044E87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E96C35E" w14:textId="77777777" w:rsidR="00183AFA" w:rsidRPr="001B5F05" w:rsidRDefault="00183AFA" w:rsidP="00183AFA">
      <w:r w:rsidRPr="001B5F05">
        <w:rPr>
          <w:rStyle w:val="HideTWBExt"/>
        </w:rPr>
        <w:t>&lt;/Amend&gt;</w:t>
      </w:r>
    </w:p>
    <w:p w14:paraId="08D1D87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136</w:t>
      </w:r>
      <w:r w:rsidRPr="001B5F05">
        <w:rPr>
          <w:rStyle w:val="HideTWBExt"/>
          <w:b w:val="0"/>
        </w:rPr>
        <w:t>&lt;/NumAm&gt;</w:t>
      </w:r>
    </w:p>
    <w:p w14:paraId="75696B72" w14:textId="77777777" w:rsidR="00183AFA" w:rsidRPr="001B5F05" w:rsidRDefault="00183AFA" w:rsidP="00183AFA">
      <w:pPr>
        <w:pStyle w:val="NormalBold"/>
      </w:pPr>
      <w:r w:rsidRPr="001B5F05">
        <w:rPr>
          <w:rStyle w:val="HideTWBExt"/>
          <w:b w:val="0"/>
        </w:rPr>
        <w:t>&lt;RepeatBlock-By&gt;&lt;Members&gt;</w:t>
      </w:r>
      <w:r w:rsidRPr="001B5F05">
        <w:t>Galato Alexandraki, Emmanouil Fragkos</w:t>
      </w:r>
      <w:r w:rsidRPr="001B5F05">
        <w:rPr>
          <w:rStyle w:val="HideTWBExt"/>
          <w:b w:val="0"/>
        </w:rPr>
        <w:t>&lt;/Members&gt;</w:t>
      </w:r>
    </w:p>
    <w:p w14:paraId="684BF30A" w14:textId="77777777" w:rsidR="00183AFA" w:rsidRPr="001B5F05" w:rsidRDefault="00183AFA" w:rsidP="00183AFA">
      <w:pPr>
        <w:pStyle w:val="NormalBold"/>
      </w:pPr>
      <w:r w:rsidRPr="001B5F05">
        <w:rPr>
          <w:rStyle w:val="HideTWBExt"/>
          <w:b w:val="0"/>
        </w:rPr>
        <w:t>&lt;/RepeatBlock-By&gt;</w:t>
      </w:r>
    </w:p>
    <w:p w14:paraId="44B7C5F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93152F7" w14:textId="77777777" w:rsidR="00183AFA" w:rsidRPr="001B5F05" w:rsidRDefault="00183AFA" w:rsidP="00183AFA">
      <w:pPr>
        <w:pStyle w:val="NormalBold"/>
      </w:pPr>
      <w:r w:rsidRPr="001B5F05">
        <w:rPr>
          <w:rStyle w:val="HideTWBExt"/>
          <w:b w:val="0"/>
        </w:rPr>
        <w:t>&lt;Article&gt;</w:t>
      </w:r>
      <w:r w:rsidRPr="001B5F05">
        <w:t>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3E98B5A" w14:textId="77777777" w:rsidTr="00183AFA">
        <w:trPr>
          <w:trHeight w:hRule="exact" w:val="240"/>
          <w:jc w:val="center"/>
        </w:trPr>
        <w:tc>
          <w:tcPr>
            <w:tcW w:w="9752" w:type="dxa"/>
            <w:gridSpan w:val="2"/>
            <w:tcBorders>
              <w:top w:val="nil"/>
              <w:left w:val="nil"/>
              <w:bottom w:val="nil"/>
              <w:right w:val="nil"/>
            </w:tcBorders>
          </w:tcPr>
          <w:p w14:paraId="5448B235" w14:textId="77777777" w:rsidR="00183AFA" w:rsidRPr="001B5F05" w:rsidRDefault="00183AFA" w:rsidP="00183AFA"/>
        </w:tc>
      </w:tr>
      <w:tr w:rsidR="00183AFA" w:rsidRPr="001B5F05" w14:paraId="4388514A" w14:textId="77777777" w:rsidTr="00183AFA">
        <w:trPr>
          <w:trHeight w:val="240"/>
          <w:jc w:val="center"/>
        </w:trPr>
        <w:tc>
          <w:tcPr>
            <w:tcW w:w="4876" w:type="dxa"/>
            <w:tcBorders>
              <w:top w:val="nil"/>
              <w:left w:val="nil"/>
              <w:bottom w:val="nil"/>
              <w:right w:val="nil"/>
            </w:tcBorders>
          </w:tcPr>
          <w:p w14:paraId="3193A4FB"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082D0E40" w14:textId="77777777" w:rsidR="00183AFA" w:rsidRPr="001B5F05" w:rsidRDefault="00183AFA" w:rsidP="00183AFA">
            <w:pPr>
              <w:pStyle w:val="AmColumnHeading"/>
            </w:pPr>
            <w:r w:rsidRPr="001B5F05">
              <w:t>Pakeitimas</w:t>
            </w:r>
          </w:p>
        </w:tc>
      </w:tr>
      <w:tr w:rsidR="00183AFA" w:rsidRPr="001B5F05" w14:paraId="7D4DE576" w14:textId="77777777" w:rsidTr="00183AFA">
        <w:trPr>
          <w:jc w:val="center"/>
        </w:trPr>
        <w:tc>
          <w:tcPr>
            <w:tcW w:w="4876" w:type="dxa"/>
            <w:tcBorders>
              <w:top w:val="nil"/>
              <w:left w:val="nil"/>
              <w:bottom w:val="nil"/>
              <w:right w:val="nil"/>
            </w:tcBorders>
          </w:tcPr>
          <w:p w14:paraId="5FA36BE2" w14:textId="77777777" w:rsidR="00183AFA" w:rsidRPr="001B5F05" w:rsidRDefault="00183AFA" w:rsidP="00183AFA">
            <w:pPr>
              <w:pStyle w:val="Normal6a"/>
            </w:pPr>
            <w:r w:rsidRPr="001B5F05">
              <w:t>1.</w:t>
            </w:r>
            <w:r w:rsidRPr="001B5F05">
              <w:tab/>
              <w:t>pabrėžia investicijų į ES socialinį modelį konkurencinį pranašumą; ragina į Europos semestro procesą įtraukti Aukšto lygio grupės socialinės apsaugos ir gerovės valstybės ateities klausimais rekomendacijas, taip pat E. Lettos ir M. Draghi pranešimuose pateiktas rekomendacijas; palankiai vertina Europos socialinių teisių ramsčio (ESTR) integravimą į ekonomikos valdymo sistemą ir ragina valstybes nares pasinaudoti galimybe pratęsti koregavimo laikotarpį investuojant į ESTR prioritetus; ragina, kad integruota valdymo sistema atsispindėtų ES institucijų vidaus procesuose, į kuriuos vienodai būtų įtraukti institucijų ekonominiai ir socialiniai organai;</w:t>
            </w:r>
          </w:p>
        </w:tc>
        <w:tc>
          <w:tcPr>
            <w:tcW w:w="4876" w:type="dxa"/>
            <w:tcBorders>
              <w:top w:val="nil"/>
              <w:left w:val="nil"/>
              <w:bottom w:val="nil"/>
              <w:right w:val="nil"/>
            </w:tcBorders>
          </w:tcPr>
          <w:p w14:paraId="1B6E9B70" w14:textId="77777777" w:rsidR="00183AFA" w:rsidRPr="001B5F05" w:rsidRDefault="00183AFA" w:rsidP="00183AFA">
            <w:pPr>
              <w:pStyle w:val="Normal6a"/>
            </w:pPr>
            <w:r w:rsidRPr="001B5F05">
              <w:t>1.</w:t>
            </w:r>
            <w:r w:rsidRPr="001B5F05">
              <w:tab/>
              <w:t xml:space="preserve">pabrėžia investicijų į ES socialinį modelį konkurencinį pranašumą; ragina į Europos semestro procesą įtraukti Aukšto lygio grupės socialinės apsaugos ir gerovės valstybės ateities klausimais rekomendacijas, taip pat E. Lettos ir M. Draghi pranešimuose pateiktas rekomendacijas; palankiai vertina Europos socialinių teisių ramsčio (ESTR) integravimą į ekonomikos valdymo sistemą ir ragina valstybes nares pasinaudoti galimybe pratęsti koregavimo laikotarpį investuojant į ESTR prioritetus; ragina, kad integruota valdymo sistema atsispindėtų ES institucijų vidaus procesuose, į kuriuos vienodai būtų įtraukti institucijų ekonominiai ir socialiniai organai; </w:t>
            </w:r>
            <w:r w:rsidRPr="001B5F05">
              <w:rPr>
                <w:b/>
                <w:i/>
              </w:rPr>
              <w:t>pabrėžia, kad, atsižvelgiant į padidėjusias pragyvenimo išlaidas ir perkamosios galios mažėjimą, užimtumo padidėjimas savaime nereiškia gyvenimo lygio pagerėjimo;</w:t>
            </w:r>
            <w:r w:rsidRPr="001B5F05">
              <w:t xml:space="preserve"> </w:t>
            </w:r>
            <w:r w:rsidRPr="001B5F05">
              <w:rPr>
                <w:b/>
                <w:i/>
              </w:rPr>
              <w:t>ragina įgyvendinant Europos semestrą atsižvelgti į grynojo darbo užmokesčio rodiklius, kad rekomendacijos atspindėtų realią darbuotojų ekonominę padėtį;</w:t>
            </w:r>
          </w:p>
        </w:tc>
      </w:tr>
    </w:tbl>
    <w:p w14:paraId="3068CE8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3FC8428C" w14:textId="77777777" w:rsidR="00183AFA" w:rsidRPr="001B5F05" w:rsidRDefault="00183AFA" w:rsidP="00183AFA">
      <w:r w:rsidRPr="001B5F05">
        <w:rPr>
          <w:rStyle w:val="HideTWBExt"/>
        </w:rPr>
        <w:t>&lt;/Amend&gt;</w:t>
      </w:r>
    </w:p>
    <w:p w14:paraId="00ADDA7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137</w:t>
      </w:r>
      <w:r w:rsidRPr="001B5F05">
        <w:rPr>
          <w:rStyle w:val="HideTWBExt"/>
          <w:b w:val="0"/>
        </w:rPr>
        <w:t>&lt;/NumAm&gt;</w:t>
      </w:r>
    </w:p>
    <w:p w14:paraId="28A2C666"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07A1EF41" w14:textId="77777777" w:rsidR="00183AFA" w:rsidRPr="001B5F05" w:rsidRDefault="00183AFA" w:rsidP="00183AFA">
      <w:pPr>
        <w:pStyle w:val="NormalBold"/>
      </w:pPr>
      <w:r w:rsidRPr="001B5F05">
        <w:rPr>
          <w:rStyle w:val="HideTWBExt"/>
          <w:b w:val="0"/>
        </w:rPr>
        <w:t>&lt;/RepeatBlock-By&gt;</w:t>
      </w:r>
    </w:p>
    <w:p w14:paraId="6A64586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6A164EB" w14:textId="77777777" w:rsidR="00183AFA" w:rsidRPr="001B5F05" w:rsidRDefault="00183AFA" w:rsidP="00183AFA">
      <w:pPr>
        <w:pStyle w:val="NormalBold"/>
      </w:pPr>
      <w:r w:rsidRPr="001B5F05">
        <w:rPr>
          <w:rStyle w:val="HideTWBExt"/>
          <w:b w:val="0"/>
        </w:rPr>
        <w:t>&lt;Article&gt;</w:t>
      </w:r>
      <w:r w:rsidRPr="001B5F05">
        <w:t>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1B7272B" w14:textId="77777777" w:rsidTr="00183AFA">
        <w:trPr>
          <w:trHeight w:hRule="exact" w:val="240"/>
          <w:jc w:val="center"/>
        </w:trPr>
        <w:tc>
          <w:tcPr>
            <w:tcW w:w="9752" w:type="dxa"/>
            <w:gridSpan w:val="2"/>
            <w:tcBorders>
              <w:top w:val="nil"/>
              <w:left w:val="nil"/>
              <w:bottom w:val="nil"/>
              <w:right w:val="nil"/>
            </w:tcBorders>
          </w:tcPr>
          <w:p w14:paraId="18A94B36" w14:textId="77777777" w:rsidR="00183AFA" w:rsidRPr="001B5F05" w:rsidRDefault="00183AFA" w:rsidP="00183AFA"/>
        </w:tc>
      </w:tr>
      <w:tr w:rsidR="00183AFA" w:rsidRPr="001B5F05" w14:paraId="4014BCBE" w14:textId="77777777" w:rsidTr="00183AFA">
        <w:trPr>
          <w:trHeight w:val="240"/>
          <w:jc w:val="center"/>
        </w:trPr>
        <w:tc>
          <w:tcPr>
            <w:tcW w:w="4876" w:type="dxa"/>
            <w:tcBorders>
              <w:top w:val="nil"/>
              <w:left w:val="nil"/>
              <w:bottom w:val="nil"/>
              <w:right w:val="nil"/>
            </w:tcBorders>
          </w:tcPr>
          <w:p w14:paraId="5A665A3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39FAF4C" w14:textId="77777777" w:rsidR="00183AFA" w:rsidRPr="001B5F05" w:rsidRDefault="00183AFA" w:rsidP="00183AFA">
            <w:pPr>
              <w:pStyle w:val="AmColumnHeading"/>
            </w:pPr>
            <w:r w:rsidRPr="001B5F05">
              <w:t>Pakeitimas</w:t>
            </w:r>
          </w:p>
        </w:tc>
      </w:tr>
      <w:tr w:rsidR="00183AFA" w:rsidRPr="001B5F05" w14:paraId="28D1C0AC" w14:textId="77777777" w:rsidTr="00183AFA">
        <w:trPr>
          <w:jc w:val="center"/>
        </w:trPr>
        <w:tc>
          <w:tcPr>
            <w:tcW w:w="4876" w:type="dxa"/>
            <w:tcBorders>
              <w:top w:val="nil"/>
              <w:left w:val="nil"/>
              <w:bottom w:val="nil"/>
              <w:right w:val="nil"/>
            </w:tcBorders>
          </w:tcPr>
          <w:p w14:paraId="76999F75" w14:textId="77777777" w:rsidR="00183AFA" w:rsidRPr="001B5F05" w:rsidRDefault="00183AFA" w:rsidP="00183AFA">
            <w:pPr>
              <w:pStyle w:val="Normal6a"/>
            </w:pPr>
            <w:r w:rsidRPr="001B5F05">
              <w:t>1.</w:t>
            </w:r>
            <w:r w:rsidRPr="001B5F05">
              <w:tab/>
              <w:t xml:space="preserve">pabrėžia </w:t>
            </w:r>
            <w:r w:rsidRPr="001B5F05">
              <w:rPr>
                <w:b/>
                <w:i/>
              </w:rPr>
              <w:t>investicijų į ES socialinį modelį konkurencinį pranašumą; ragina į Europos semestro procesą įtraukti Aukšto lygio grupės socialinės apsaugos ir gerovės valstybės ateities klausimais</w:t>
            </w:r>
            <w:r w:rsidRPr="001B5F05">
              <w:t xml:space="preserve"> rekomendacijas</w:t>
            </w:r>
            <w:r w:rsidRPr="001B5F05">
              <w:rPr>
                <w:b/>
                <w:i/>
              </w:rPr>
              <w:t xml:space="preserve">, taip pat E. Lettos ir </w:t>
            </w:r>
            <w:r w:rsidRPr="001B5F05">
              <w:rPr>
                <w:b/>
                <w:i/>
              </w:rPr>
              <w:lastRenderedPageBreak/>
              <w:t>M. Draghi pranešimuose pateiktas rekomendacijas</w:t>
            </w:r>
            <w:r w:rsidRPr="001B5F05">
              <w:t>;</w:t>
            </w:r>
            <w:r w:rsidRPr="001B5F05">
              <w:rPr>
                <w:b/>
                <w:i/>
              </w:rPr>
              <w:t xml:space="preserve"> palankiai vertina Europos socialinių teisių ramsčio (ESTR) integravimą į ekonomikos valdymo sistemą ir ragina valstybes nares pasinaudoti galimybe pratęsti koregavimo laikotarpį investuojant į ESTR</w:t>
            </w:r>
            <w:r w:rsidRPr="001B5F05">
              <w:t xml:space="preserve"> prioritetus;</w:t>
            </w:r>
            <w:r w:rsidRPr="001B5F05">
              <w:rPr>
                <w:b/>
                <w:i/>
              </w:rPr>
              <w:t xml:space="preserve"> ragina, kad integruota</w:t>
            </w:r>
            <w:r w:rsidRPr="001B5F05">
              <w:t xml:space="preserve"> valdymo </w:t>
            </w:r>
            <w:r w:rsidRPr="001B5F05">
              <w:rPr>
                <w:b/>
                <w:i/>
              </w:rPr>
              <w:t>sistema atsispindėtų ES institucijų vidaus procesuose, į kuriuos</w:t>
            </w:r>
            <w:r w:rsidRPr="001B5F05">
              <w:t xml:space="preserve"> vienodai </w:t>
            </w:r>
            <w:r w:rsidRPr="001B5F05">
              <w:rPr>
                <w:b/>
                <w:i/>
              </w:rPr>
              <w:t>būtų įtraukti institucijų ekonominiai</w:t>
            </w:r>
            <w:r w:rsidRPr="001B5F05">
              <w:t xml:space="preserve"> ir </w:t>
            </w:r>
            <w:r w:rsidRPr="001B5F05">
              <w:rPr>
                <w:b/>
                <w:i/>
              </w:rPr>
              <w:t>socialiniai organai</w:t>
            </w:r>
            <w:r w:rsidRPr="001B5F05">
              <w:t>;</w:t>
            </w:r>
          </w:p>
        </w:tc>
        <w:tc>
          <w:tcPr>
            <w:tcW w:w="4876" w:type="dxa"/>
            <w:tcBorders>
              <w:top w:val="nil"/>
              <w:left w:val="nil"/>
              <w:bottom w:val="nil"/>
              <w:right w:val="nil"/>
            </w:tcBorders>
          </w:tcPr>
          <w:p w14:paraId="7E8754EB" w14:textId="77777777" w:rsidR="00183AFA" w:rsidRPr="001B5F05" w:rsidRDefault="00183AFA" w:rsidP="00183AFA">
            <w:pPr>
              <w:pStyle w:val="Normal6a"/>
            </w:pPr>
            <w:r w:rsidRPr="001B5F05">
              <w:lastRenderedPageBreak/>
              <w:t>1.</w:t>
            </w:r>
            <w:r w:rsidRPr="001B5F05">
              <w:tab/>
              <w:t>pabrėžia</w:t>
            </w:r>
            <w:r w:rsidRPr="001B5F05">
              <w:rPr>
                <w:b/>
                <w:i/>
              </w:rPr>
              <w:t xml:space="preserve">, kad taikant išorės </w:t>
            </w:r>
            <w:r w:rsidRPr="001B5F05">
              <w:t>rekomendacijas</w:t>
            </w:r>
            <w:r w:rsidRPr="001B5F05">
              <w:rPr>
                <w:b/>
                <w:i/>
              </w:rPr>
              <w:t xml:space="preserve"> neturėtų būti pažeista valstybių narių laisvė sudaryti nacionalinius biudžetus pagal savo konstitucines procedūras</w:t>
            </w:r>
            <w:r w:rsidRPr="001B5F05">
              <w:t>;</w:t>
            </w:r>
            <w:r w:rsidRPr="001B5F05">
              <w:rPr>
                <w:b/>
                <w:i/>
              </w:rPr>
              <w:t xml:space="preserve"> pažymi, kad nacionalinių parlamentų vaidmens </w:t>
            </w:r>
            <w:r w:rsidRPr="001B5F05">
              <w:rPr>
                <w:b/>
                <w:i/>
              </w:rPr>
              <w:lastRenderedPageBreak/>
              <w:t>paisymas yra vienintelis būdas užtikrinti demokratiją renkantis socialinės politikos kryptis ir nustatant politinius</w:t>
            </w:r>
            <w:r w:rsidRPr="001B5F05">
              <w:t xml:space="preserve"> prioritetus;</w:t>
            </w:r>
            <w:r w:rsidRPr="001B5F05">
              <w:rPr>
                <w:b/>
                <w:i/>
              </w:rPr>
              <w:t xml:space="preserve"> mano, kad šis vaidmuo neturėtų būti ribojamas ar varžomas taikant integruotą</w:t>
            </w:r>
            <w:r w:rsidRPr="001B5F05">
              <w:t xml:space="preserve"> valdymo </w:t>
            </w:r>
            <w:r w:rsidRPr="001B5F05">
              <w:rPr>
                <w:b/>
                <w:i/>
              </w:rPr>
              <w:t>sistemą ar</w:t>
            </w:r>
            <w:r w:rsidRPr="001B5F05">
              <w:t xml:space="preserve"> vienodai </w:t>
            </w:r>
            <w:r w:rsidRPr="001B5F05">
              <w:rPr>
                <w:b/>
                <w:i/>
              </w:rPr>
              <w:t>įtraukiant į procesus ekonominius</w:t>
            </w:r>
            <w:r w:rsidRPr="001B5F05">
              <w:t xml:space="preserve"> ir </w:t>
            </w:r>
            <w:r w:rsidRPr="001B5F05">
              <w:rPr>
                <w:b/>
                <w:i/>
              </w:rPr>
              <w:t>socialinius organus</w:t>
            </w:r>
            <w:r w:rsidRPr="001B5F05">
              <w:t>;</w:t>
            </w:r>
          </w:p>
        </w:tc>
      </w:tr>
    </w:tbl>
    <w:p w14:paraId="11D93F5C"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56605ABA" w14:textId="77777777" w:rsidR="00183AFA" w:rsidRPr="001B5F05" w:rsidRDefault="00183AFA" w:rsidP="00183AFA">
      <w:r w:rsidRPr="001B5F05">
        <w:rPr>
          <w:rStyle w:val="HideTWBExt"/>
        </w:rPr>
        <w:t>&lt;/Amend&gt;</w:t>
      </w:r>
    </w:p>
    <w:p w14:paraId="4985752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138</w:t>
      </w:r>
      <w:r w:rsidRPr="001B5F05">
        <w:rPr>
          <w:rStyle w:val="HideTWBExt"/>
          <w:b w:val="0"/>
        </w:rPr>
        <w:t>&lt;/NumAm&gt;</w:t>
      </w:r>
    </w:p>
    <w:p w14:paraId="1FEC1C02"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3FFB2D1A" w14:textId="77777777" w:rsidR="00183AFA" w:rsidRPr="001B5F05" w:rsidRDefault="00183AFA" w:rsidP="00183AFA">
      <w:pPr>
        <w:pStyle w:val="NormalBold"/>
      </w:pPr>
      <w:r w:rsidRPr="001B5F05">
        <w:rPr>
          <w:rStyle w:val="HideTWBExt"/>
          <w:b w:val="0"/>
        </w:rPr>
        <w:t>&lt;/RepeatBlock-By&gt;</w:t>
      </w:r>
    </w:p>
    <w:p w14:paraId="21FE170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BC59C64" w14:textId="77777777" w:rsidR="00183AFA" w:rsidRPr="001B5F05" w:rsidRDefault="00183AFA" w:rsidP="00183AFA">
      <w:pPr>
        <w:pStyle w:val="NormalBold"/>
      </w:pPr>
      <w:r w:rsidRPr="001B5F05">
        <w:rPr>
          <w:rStyle w:val="HideTWBExt"/>
          <w:b w:val="0"/>
        </w:rPr>
        <w:t>&lt;Article&gt;</w:t>
      </w:r>
      <w:r w:rsidRPr="001B5F05">
        <w:t>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B366994" w14:textId="77777777" w:rsidTr="00183AFA">
        <w:trPr>
          <w:trHeight w:hRule="exact" w:val="240"/>
          <w:jc w:val="center"/>
        </w:trPr>
        <w:tc>
          <w:tcPr>
            <w:tcW w:w="9752" w:type="dxa"/>
            <w:gridSpan w:val="2"/>
            <w:tcBorders>
              <w:top w:val="nil"/>
              <w:left w:val="nil"/>
              <w:bottom w:val="nil"/>
              <w:right w:val="nil"/>
            </w:tcBorders>
          </w:tcPr>
          <w:p w14:paraId="570D7B0C" w14:textId="77777777" w:rsidR="00183AFA" w:rsidRPr="001B5F05" w:rsidRDefault="00183AFA" w:rsidP="00183AFA"/>
        </w:tc>
      </w:tr>
      <w:tr w:rsidR="00183AFA" w:rsidRPr="001B5F05" w14:paraId="0EEAF4C1" w14:textId="77777777" w:rsidTr="00183AFA">
        <w:trPr>
          <w:trHeight w:val="240"/>
          <w:jc w:val="center"/>
        </w:trPr>
        <w:tc>
          <w:tcPr>
            <w:tcW w:w="4876" w:type="dxa"/>
            <w:tcBorders>
              <w:top w:val="nil"/>
              <w:left w:val="nil"/>
              <w:bottom w:val="nil"/>
              <w:right w:val="nil"/>
            </w:tcBorders>
          </w:tcPr>
          <w:p w14:paraId="317D340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B419B2E" w14:textId="77777777" w:rsidR="00183AFA" w:rsidRPr="001B5F05" w:rsidRDefault="00183AFA" w:rsidP="00183AFA">
            <w:pPr>
              <w:pStyle w:val="AmColumnHeading"/>
            </w:pPr>
            <w:r w:rsidRPr="001B5F05">
              <w:t>Pakeitimas</w:t>
            </w:r>
          </w:p>
        </w:tc>
      </w:tr>
      <w:tr w:rsidR="00183AFA" w:rsidRPr="001B5F05" w14:paraId="46E5F43D" w14:textId="77777777" w:rsidTr="00183AFA">
        <w:trPr>
          <w:jc w:val="center"/>
        </w:trPr>
        <w:tc>
          <w:tcPr>
            <w:tcW w:w="4876" w:type="dxa"/>
            <w:tcBorders>
              <w:top w:val="nil"/>
              <w:left w:val="nil"/>
              <w:bottom w:val="nil"/>
              <w:right w:val="nil"/>
            </w:tcBorders>
          </w:tcPr>
          <w:p w14:paraId="66BC36B3" w14:textId="77777777" w:rsidR="00183AFA" w:rsidRPr="001B5F05" w:rsidRDefault="00183AFA" w:rsidP="00183AFA">
            <w:pPr>
              <w:pStyle w:val="Normal6a"/>
            </w:pPr>
            <w:r w:rsidRPr="001B5F05">
              <w:t>1.</w:t>
            </w:r>
            <w:r w:rsidRPr="001B5F05">
              <w:tab/>
              <w:t>pabrėžia investicijų į ES socialinį modelį konkurencinį pranašumą; ragina į Europos semestro procesą įtraukti Aukšto lygio grupės socialinės apsaugos ir gerovės valstybės ateities klausimais rekomendacijas, taip pat E. Lettos ir M. Draghi pranešimuose pateiktas rekomendacijas; palankiai vertina Europos socialinių teisių ramsčio (ESTR) integravimą į ekonomikos valdymo sistemą ir ragina valstybes nares pasinaudoti galimybe pratęsti koregavimo laikotarpį investuojant į ESTR prioritetus; ragina, kad integruota valdymo sistema atsispindėtų ES institucijų vidaus procesuose, į kuriuos vienodai būtų įtraukti institucijų ekonominiai ir socialiniai organai;</w:t>
            </w:r>
          </w:p>
        </w:tc>
        <w:tc>
          <w:tcPr>
            <w:tcW w:w="4876" w:type="dxa"/>
            <w:tcBorders>
              <w:top w:val="nil"/>
              <w:left w:val="nil"/>
              <w:bottom w:val="nil"/>
              <w:right w:val="nil"/>
            </w:tcBorders>
          </w:tcPr>
          <w:p w14:paraId="5D8B5FC5" w14:textId="77777777" w:rsidR="00183AFA" w:rsidRPr="001B5F05" w:rsidRDefault="00183AFA" w:rsidP="00183AFA">
            <w:pPr>
              <w:pStyle w:val="Normal6a"/>
            </w:pPr>
            <w:r w:rsidRPr="001B5F05">
              <w:t>1.</w:t>
            </w:r>
            <w:r w:rsidRPr="001B5F05">
              <w:tab/>
              <w:t xml:space="preserve">pabrėžia </w:t>
            </w:r>
            <w:r w:rsidRPr="001B5F05">
              <w:rPr>
                <w:b/>
                <w:i/>
              </w:rPr>
              <w:t>poreikį užtikrinti</w:t>
            </w:r>
            <w:r w:rsidRPr="001B5F05">
              <w:t xml:space="preserve"> investicijų į ES socialinį modelį konkurencinį pranašumą; ragina į Europos semestro procesą įtraukti Aukšto lygio grupės socialinės apsaugos ir gerovės valstybės ateities klausimais rekomendacijas, taip pat E. Lettos ir M. Draghi pranešimuose pateiktas rekomendacijas; palankiai vertina Europos socialinių teisių ramsčio (ESTR) integravimą į ekonomikos valdymo sistemą ir ragina valstybes nares pasinaudoti galimybe pratęsti koregavimo laikotarpį investuojant į ESTR prioritetus; ragina, kad integruota valdymo sistema atsispindėtų ES institucijų vidaus procesuose, į kuriuos vienodai būtų įtraukti institucijų ekonominiai ir socialiniai organai; </w:t>
            </w:r>
            <w:r w:rsidRPr="001B5F05">
              <w:rPr>
                <w:b/>
                <w:i/>
              </w:rPr>
              <w:t>pabrėždama, kad socialinės investicijos turi būti kuriamos fiskaliniu požiūriu tvariu būdu ir remiantis patikima sąnaudų ir naudos analize nacionaliniu lygmeniu;</w:t>
            </w:r>
          </w:p>
        </w:tc>
      </w:tr>
    </w:tbl>
    <w:p w14:paraId="7ED7A2AC"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1888A82" w14:textId="77777777" w:rsidR="00183AFA" w:rsidRPr="001B5F05" w:rsidRDefault="00183AFA" w:rsidP="00183AFA">
      <w:r w:rsidRPr="001B5F05">
        <w:rPr>
          <w:rStyle w:val="HideTWBExt"/>
        </w:rPr>
        <w:t>&lt;/Amend&gt;</w:t>
      </w:r>
    </w:p>
    <w:p w14:paraId="5E3677F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139</w:t>
      </w:r>
      <w:r w:rsidRPr="001B5F05">
        <w:rPr>
          <w:rStyle w:val="HideTWBExt"/>
          <w:b w:val="0"/>
        </w:rPr>
        <w:t>&lt;/NumAm&gt;</w:t>
      </w:r>
    </w:p>
    <w:p w14:paraId="6AA5174B" w14:textId="77777777" w:rsidR="00183AFA" w:rsidRPr="001B5F05" w:rsidRDefault="00183AFA" w:rsidP="00183AFA">
      <w:pPr>
        <w:pStyle w:val="NormalBold"/>
      </w:pPr>
      <w:r w:rsidRPr="001B5F05">
        <w:rPr>
          <w:rStyle w:val="HideTWBExt"/>
          <w:b w:val="0"/>
        </w:rPr>
        <w:t>&lt;RepeatBlock-By&gt;&lt;Members&gt;</w:t>
      </w:r>
      <w:r w:rsidRPr="001B5F05">
        <w:t>Pál Szekeres, Nikola Bartůšek</w:t>
      </w:r>
      <w:r w:rsidRPr="001B5F05">
        <w:rPr>
          <w:rStyle w:val="HideTWBExt"/>
          <w:b w:val="0"/>
        </w:rPr>
        <w:t>&lt;/Members&gt;</w:t>
      </w:r>
    </w:p>
    <w:p w14:paraId="5A7B8CE8" w14:textId="77777777" w:rsidR="00183AFA" w:rsidRPr="001B5F05" w:rsidRDefault="00183AFA" w:rsidP="00183AFA">
      <w:pPr>
        <w:pStyle w:val="NormalBold"/>
      </w:pPr>
      <w:r w:rsidRPr="001B5F05">
        <w:rPr>
          <w:rStyle w:val="HideTWBExt"/>
          <w:b w:val="0"/>
        </w:rPr>
        <w:t>&lt;/RepeatBlock-By&gt;</w:t>
      </w:r>
    </w:p>
    <w:p w14:paraId="50D9995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6DD7301" w14:textId="77777777" w:rsidR="00183AFA" w:rsidRPr="001B5F05" w:rsidRDefault="00183AFA" w:rsidP="00183AFA">
      <w:pPr>
        <w:pStyle w:val="NormalBold"/>
      </w:pPr>
      <w:r w:rsidRPr="001B5F05">
        <w:rPr>
          <w:rStyle w:val="HideTWBExt"/>
          <w:b w:val="0"/>
        </w:rPr>
        <w:t>&lt;Article&gt;</w:t>
      </w:r>
      <w:r w:rsidRPr="001B5F05">
        <w:t>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CB07AC2" w14:textId="77777777" w:rsidTr="00183AFA">
        <w:trPr>
          <w:trHeight w:hRule="exact" w:val="240"/>
          <w:jc w:val="center"/>
        </w:trPr>
        <w:tc>
          <w:tcPr>
            <w:tcW w:w="9752" w:type="dxa"/>
            <w:gridSpan w:val="2"/>
            <w:tcBorders>
              <w:top w:val="nil"/>
              <w:left w:val="nil"/>
              <w:bottom w:val="nil"/>
              <w:right w:val="nil"/>
            </w:tcBorders>
          </w:tcPr>
          <w:p w14:paraId="3891CE9F" w14:textId="77777777" w:rsidR="00183AFA" w:rsidRPr="001B5F05" w:rsidRDefault="00183AFA" w:rsidP="00183AFA"/>
        </w:tc>
      </w:tr>
      <w:tr w:rsidR="00183AFA" w:rsidRPr="001B5F05" w14:paraId="673125AE" w14:textId="77777777" w:rsidTr="00183AFA">
        <w:trPr>
          <w:trHeight w:val="240"/>
          <w:jc w:val="center"/>
        </w:trPr>
        <w:tc>
          <w:tcPr>
            <w:tcW w:w="4876" w:type="dxa"/>
            <w:tcBorders>
              <w:top w:val="nil"/>
              <w:left w:val="nil"/>
              <w:bottom w:val="nil"/>
              <w:right w:val="nil"/>
            </w:tcBorders>
          </w:tcPr>
          <w:p w14:paraId="29624BE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B05C3B1" w14:textId="77777777" w:rsidR="00183AFA" w:rsidRPr="001B5F05" w:rsidRDefault="00183AFA" w:rsidP="00183AFA">
            <w:pPr>
              <w:pStyle w:val="AmColumnHeading"/>
            </w:pPr>
            <w:r w:rsidRPr="001B5F05">
              <w:t>Pakeitimas</w:t>
            </w:r>
          </w:p>
        </w:tc>
      </w:tr>
      <w:tr w:rsidR="00183AFA" w:rsidRPr="001B5F05" w14:paraId="6F6E700E" w14:textId="77777777" w:rsidTr="00183AFA">
        <w:trPr>
          <w:jc w:val="center"/>
        </w:trPr>
        <w:tc>
          <w:tcPr>
            <w:tcW w:w="4876" w:type="dxa"/>
            <w:tcBorders>
              <w:top w:val="nil"/>
              <w:left w:val="nil"/>
              <w:bottom w:val="nil"/>
              <w:right w:val="nil"/>
            </w:tcBorders>
          </w:tcPr>
          <w:p w14:paraId="637F6FE2" w14:textId="77777777" w:rsidR="00183AFA" w:rsidRPr="001B5F05" w:rsidRDefault="00183AFA" w:rsidP="00183AFA">
            <w:pPr>
              <w:pStyle w:val="Normal6a"/>
            </w:pPr>
            <w:r w:rsidRPr="001B5F05">
              <w:t>1.</w:t>
            </w:r>
            <w:r w:rsidRPr="001B5F05">
              <w:tab/>
              <w:t xml:space="preserve">pabrėžia investicijų į ES socialinį modelį </w:t>
            </w:r>
            <w:r w:rsidRPr="001B5F05">
              <w:rPr>
                <w:b/>
                <w:i/>
              </w:rPr>
              <w:t>konkurencinį pranašumą</w:t>
            </w:r>
            <w:r w:rsidRPr="001B5F05">
              <w:t xml:space="preserve">; ragina </w:t>
            </w:r>
            <w:r w:rsidRPr="001B5F05">
              <w:rPr>
                <w:b/>
                <w:i/>
              </w:rPr>
              <w:t>į</w:t>
            </w:r>
            <w:r w:rsidRPr="001B5F05">
              <w:t xml:space="preserve"> Europos semestro procesą </w:t>
            </w:r>
            <w:r w:rsidRPr="001B5F05">
              <w:rPr>
                <w:b/>
                <w:i/>
              </w:rPr>
              <w:t>įtraukti</w:t>
            </w:r>
            <w:r w:rsidRPr="001B5F05">
              <w:t xml:space="preserve"> Aukšto lygio grupės socialinės apsaugos ir gerovės valstybės ateities klausimais rekomendacijas, taip pat E. Lettos ir M. Draghi pranešimuose pateiktas rekomendacijas; </w:t>
            </w:r>
            <w:r w:rsidRPr="001B5F05">
              <w:rPr>
                <w:b/>
                <w:i/>
              </w:rPr>
              <w:t>palankiai vertina</w:t>
            </w:r>
            <w:r w:rsidRPr="001B5F05">
              <w:t xml:space="preserve"> Europos socialinių teisių ramsčio (ESTR) </w:t>
            </w:r>
            <w:r w:rsidRPr="001B5F05">
              <w:rPr>
                <w:b/>
                <w:i/>
              </w:rPr>
              <w:t>integravimą</w:t>
            </w:r>
            <w:r w:rsidRPr="001B5F05">
              <w:t xml:space="preserve"> į ekonomikos valdymo sistemą ir ragina valstybes nares pasinaudoti galimybe pratęsti koregavimo laikotarpį investuojant į ESTR prioritetus; </w:t>
            </w:r>
            <w:r w:rsidRPr="001B5F05">
              <w:rPr>
                <w:b/>
                <w:i/>
              </w:rPr>
              <w:t>ragina, kad integruota valdymo sistema atsispindėtų ES institucijų vidaus procesuose, į kuriuos vienodai būtų įtraukti institucijų ekonominiai ir socialiniai organai;</w:t>
            </w:r>
          </w:p>
        </w:tc>
        <w:tc>
          <w:tcPr>
            <w:tcW w:w="4876" w:type="dxa"/>
            <w:tcBorders>
              <w:top w:val="nil"/>
              <w:left w:val="nil"/>
              <w:bottom w:val="nil"/>
              <w:right w:val="nil"/>
            </w:tcBorders>
          </w:tcPr>
          <w:p w14:paraId="2AF40B9E" w14:textId="77777777" w:rsidR="00183AFA" w:rsidRPr="001B5F05" w:rsidRDefault="00183AFA" w:rsidP="00183AFA">
            <w:pPr>
              <w:pStyle w:val="Normal6a"/>
            </w:pPr>
            <w:r w:rsidRPr="001B5F05">
              <w:t>1.</w:t>
            </w:r>
            <w:r w:rsidRPr="001B5F05">
              <w:tab/>
              <w:t xml:space="preserve">pabrėžia </w:t>
            </w:r>
            <w:r w:rsidRPr="001B5F05">
              <w:rPr>
                <w:b/>
                <w:i/>
              </w:rPr>
              <w:t>potencialią</w:t>
            </w:r>
            <w:r w:rsidRPr="001B5F05">
              <w:t xml:space="preserve"> investicijų į ES socialinį modelį </w:t>
            </w:r>
            <w:r w:rsidRPr="001B5F05">
              <w:rPr>
                <w:b/>
                <w:i/>
              </w:rPr>
              <w:t>naudą</w:t>
            </w:r>
            <w:r w:rsidRPr="001B5F05">
              <w:t xml:space="preserve">; ragina </w:t>
            </w:r>
            <w:r w:rsidRPr="001B5F05">
              <w:rPr>
                <w:b/>
                <w:i/>
              </w:rPr>
              <w:t>valstybes nares įgyvendinant</w:t>
            </w:r>
            <w:r w:rsidRPr="001B5F05">
              <w:t xml:space="preserve"> Europos semestro procesą </w:t>
            </w:r>
            <w:r w:rsidRPr="001B5F05">
              <w:rPr>
                <w:b/>
                <w:i/>
              </w:rPr>
              <w:t>atsižvelgti į</w:t>
            </w:r>
            <w:r w:rsidRPr="001B5F05">
              <w:t xml:space="preserve"> Aukšto lygio grupės socialinės apsaugos ir gerovės valstybės ateities klausimais rekomendacijas, taip pat E. Lettos ir M. Draghi pranešimuose pateiktas rekomendacijas; </w:t>
            </w:r>
            <w:r w:rsidRPr="001B5F05">
              <w:rPr>
                <w:b/>
                <w:i/>
              </w:rPr>
              <w:t>reiškia susirūpinimą dėl</w:t>
            </w:r>
            <w:r w:rsidRPr="001B5F05">
              <w:t xml:space="preserve"> Europos socialinių teisių ramsčio (ESTR) </w:t>
            </w:r>
            <w:r w:rsidRPr="001B5F05">
              <w:rPr>
                <w:b/>
                <w:i/>
              </w:rPr>
              <w:t>integravimo</w:t>
            </w:r>
            <w:r w:rsidRPr="001B5F05">
              <w:t xml:space="preserve"> į ekonomikos valdymo sistemą ir ragina valstybes nares pasinaudoti galimybe pratęsti koregavimo laikotarpį investuojant į ESTR prioritetus;</w:t>
            </w:r>
          </w:p>
        </w:tc>
      </w:tr>
    </w:tbl>
    <w:p w14:paraId="7ACDCA1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3CF8C48" w14:textId="77777777" w:rsidR="00183AFA" w:rsidRPr="001B5F05" w:rsidRDefault="00183AFA" w:rsidP="00183AFA">
      <w:r w:rsidRPr="001B5F05">
        <w:rPr>
          <w:rStyle w:val="HideTWBExt"/>
        </w:rPr>
        <w:t>&lt;/Amend&gt;</w:t>
      </w:r>
    </w:p>
    <w:p w14:paraId="0C45869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140</w:t>
      </w:r>
      <w:r w:rsidRPr="001B5F05">
        <w:rPr>
          <w:rStyle w:val="HideTWBExt"/>
          <w:b w:val="0"/>
        </w:rPr>
        <w:t>&lt;/NumAm&gt;</w:t>
      </w:r>
    </w:p>
    <w:p w14:paraId="62491FED"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2A5AB578" w14:textId="77777777" w:rsidR="00183AFA" w:rsidRPr="001B5F05" w:rsidRDefault="00183AFA" w:rsidP="00183AFA">
      <w:pPr>
        <w:pStyle w:val="NormalBold"/>
      </w:pPr>
      <w:r w:rsidRPr="001B5F05">
        <w:rPr>
          <w:rStyle w:val="HideTWBExt"/>
          <w:b w:val="0"/>
        </w:rPr>
        <w:t>&lt;/RepeatBlock-By&gt;</w:t>
      </w:r>
    </w:p>
    <w:p w14:paraId="74F0856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A3B6F5A" w14:textId="77777777" w:rsidR="00183AFA" w:rsidRPr="001B5F05" w:rsidRDefault="00183AFA" w:rsidP="00183AFA">
      <w:pPr>
        <w:pStyle w:val="NormalBold"/>
      </w:pPr>
      <w:r w:rsidRPr="001B5F05">
        <w:rPr>
          <w:rStyle w:val="HideTWBExt"/>
          <w:b w:val="0"/>
        </w:rPr>
        <w:t>&lt;Article&gt;</w:t>
      </w:r>
      <w:r w:rsidRPr="001B5F05">
        <w:t>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93BA59C" w14:textId="77777777" w:rsidTr="00183AFA">
        <w:trPr>
          <w:trHeight w:hRule="exact" w:val="240"/>
          <w:jc w:val="center"/>
        </w:trPr>
        <w:tc>
          <w:tcPr>
            <w:tcW w:w="9752" w:type="dxa"/>
            <w:gridSpan w:val="2"/>
            <w:tcBorders>
              <w:top w:val="nil"/>
              <w:left w:val="nil"/>
              <w:bottom w:val="nil"/>
              <w:right w:val="nil"/>
            </w:tcBorders>
          </w:tcPr>
          <w:p w14:paraId="652BB7EB" w14:textId="77777777" w:rsidR="00183AFA" w:rsidRPr="001B5F05" w:rsidRDefault="00183AFA" w:rsidP="00183AFA"/>
        </w:tc>
      </w:tr>
      <w:tr w:rsidR="00183AFA" w:rsidRPr="001B5F05" w14:paraId="10715D65" w14:textId="77777777" w:rsidTr="00183AFA">
        <w:trPr>
          <w:trHeight w:val="240"/>
          <w:jc w:val="center"/>
        </w:trPr>
        <w:tc>
          <w:tcPr>
            <w:tcW w:w="4876" w:type="dxa"/>
            <w:tcBorders>
              <w:top w:val="nil"/>
              <w:left w:val="nil"/>
              <w:bottom w:val="nil"/>
              <w:right w:val="nil"/>
            </w:tcBorders>
          </w:tcPr>
          <w:p w14:paraId="604D397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DA1BA36" w14:textId="77777777" w:rsidR="00183AFA" w:rsidRPr="001B5F05" w:rsidRDefault="00183AFA" w:rsidP="00183AFA">
            <w:pPr>
              <w:pStyle w:val="AmColumnHeading"/>
            </w:pPr>
            <w:r w:rsidRPr="001B5F05">
              <w:t>Pakeitimas</w:t>
            </w:r>
          </w:p>
        </w:tc>
      </w:tr>
      <w:tr w:rsidR="00183AFA" w:rsidRPr="001B5F05" w14:paraId="21180DE2" w14:textId="77777777" w:rsidTr="00183AFA">
        <w:trPr>
          <w:jc w:val="center"/>
        </w:trPr>
        <w:tc>
          <w:tcPr>
            <w:tcW w:w="4876" w:type="dxa"/>
            <w:tcBorders>
              <w:top w:val="nil"/>
              <w:left w:val="nil"/>
              <w:bottom w:val="nil"/>
              <w:right w:val="nil"/>
            </w:tcBorders>
          </w:tcPr>
          <w:p w14:paraId="6818B2DF" w14:textId="77777777" w:rsidR="00183AFA" w:rsidRPr="001B5F05" w:rsidRDefault="00183AFA" w:rsidP="00183AFA">
            <w:pPr>
              <w:pStyle w:val="Normal6a"/>
            </w:pPr>
            <w:r w:rsidRPr="001B5F05">
              <w:t>1.</w:t>
            </w:r>
            <w:r w:rsidRPr="001B5F05">
              <w:tab/>
              <w:t xml:space="preserve">pabrėžia investicijų į ES socialinį modelį konkurencinį pranašumą; ragina į Europos semestro procesą įtraukti Aukšto lygio grupės socialinės apsaugos ir gerovės valstybės ateities klausimais rekomendacijas, taip pat E. Lettos ir </w:t>
            </w:r>
            <w:r w:rsidRPr="001B5F05">
              <w:lastRenderedPageBreak/>
              <w:t>M. Draghi pranešimuose pateiktas rekomendacijas; palankiai vertina Europos socialinių teisių ramsčio (ESTR) integravimą į ekonomikos valdymo sistemą ir ragina valstybes nares pasinaudoti galimybe pratęsti koregavimo laikotarpį investuojant į ESTR prioritetus; ragina, kad integruota valdymo sistema atsispindėtų ES institucijų vidaus procesuose, į kuriuos vienodai būtų įtraukti institucijų ekonominiai ir socialiniai organai;</w:t>
            </w:r>
          </w:p>
        </w:tc>
        <w:tc>
          <w:tcPr>
            <w:tcW w:w="4876" w:type="dxa"/>
            <w:tcBorders>
              <w:top w:val="nil"/>
              <w:left w:val="nil"/>
              <w:bottom w:val="nil"/>
              <w:right w:val="nil"/>
            </w:tcBorders>
          </w:tcPr>
          <w:p w14:paraId="16930448" w14:textId="77777777" w:rsidR="00183AFA" w:rsidRPr="001B5F05" w:rsidRDefault="00183AFA" w:rsidP="00183AFA">
            <w:pPr>
              <w:pStyle w:val="Normal6a"/>
            </w:pPr>
            <w:r w:rsidRPr="001B5F05">
              <w:lastRenderedPageBreak/>
              <w:t>1.</w:t>
            </w:r>
            <w:r w:rsidRPr="001B5F05">
              <w:tab/>
              <w:t xml:space="preserve">pabrėžia investicijų į ES socialinį modelį konkurencinį pranašumą; ragina į Europos semestro procesą įtraukti Aukšto lygio grupės socialinės apsaugos ir gerovės valstybės ateities klausimais rekomendacijas, taip pat E. Lettos ir </w:t>
            </w:r>
            <w:r w:rsidRPr="001B5F05">
              <w:lastRenderedPageBreak/>
              <w:t>M. Draghi pranešimuose pateiktas rekomendacijas</w:t>
            </w:r>
            <w:r w:rsidRPr="001B5F05">
              <w:rPr>
                <w:b/>
                <w:i/>
              </w:rPr>
              <w:t>, jei jomis konsoliduojami Europos socialinių teisių ramsčio tikslai</w:t>
            </w:r>
            <w:r w:rsidRPr="001B5F05">
              <w:t>; palankiai vertina Europos socialinių teisių ramsčio (ESTR) integravimą į ekonomikos valdymo sistemą ir ragina valstybes nares pasinaudoti galimybe pratęsti koregavimo laikotarpį investuojant į ESTR prioritetus</w:t>
            </w:r>
            <w:r w:rsidRPr="001B5F05">
              <w:rPr>
                <w:b/>
                <w:i/>
              </w:rPr>
              <w:t xml:space="preserve"> ir siekti socialinio teisingumo bei aukštynkryptės konvergencijos</w:t>
            </w:r>
            <w:r w:rsidRPr="001B5F05">
              <w:t>; ragina, kad integruota valdymo sistema atsispindėtų ES institucijų vidaus procesuose, į kuriuos vienodai būtų įtraukti institucijų ekonominiai ir socialiniai organai;</w:t>
            </w:r>
          </w:p>
        </w:tc>
      </w:tr>
    </w:tbl>
    <w:p w14:paraId="32D954C5"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695CFD9" w14:textId="77777777" w:rsidR="00183AFA" w:rsidRPr="001B5F05" w:rsidRDefault="00183AFA" w:rsidP="00183AFA">
      <w:r w:rsidRPr="001B5F05">
        <w:rPr>
          <w:rStyle w:val="HideTWBExt"/>
        </w:rPr>
        <w:t>&lt;/Amend&gt;</w:t>
      </w:r>
    </w:p>
    <w:p w14:paraId="4C53A03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141</w:t>
      </w:r>
      <w:r w:rsidRPr="001B5F05">
        <w:rPr>
          <w:rStyle w:val="HideTWBExt"/>
          <w:b w:val="0"/>
        </w:rPr>
        <w:t>&lt;/NumAm&gt;</w:t>
      </w:r>
    </w:p>
    <w:p w14:paraId="3F35EC11"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2AE27B6" w14:textId="77777777" w:rsidR="00183AFA" w:rsidRPr="001B5F05" w:rsidRDefault="00183AFA" w:rsidP="00183AFA">
      <w:pPr>
        <w:pStyle w:val="NormalBold"/>
      </w:pPr>
      <w:r w:rsidRPr="001B5F05">
        <w:rPr>
          <w:rStyle w:val="HideTWBExt"/>
          <w:b w:val="0"/>
        </w:rPr>
        <w:t>&lt;/RepeatBlock-By&gt;</w:t>
      </w:r>
    </w:p>
    <w:p w14:paraId="3E363B4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18DA5B5" w14:textId="77777777" w:rsidR="00183AFA" w:rsidRPr="001B5F05" w:rsidRDefault="00183AFA" w:rsidP="00183AFA">
      <w:pPr>
        <w:pStyle w:val="NormalBold"/>
      </w:pPr>
      <w:r w:rsidRPr="001B5F05">
        <w:rPr>
          <w:rStyle w:val="HideTWBExt"/>
          <w:b w:val="0"/>
        </w:rPr>
        <w:t>&lt;Article&gt;</w:t>
      </w:r>
      <w:r w:rsidRPr="001B5F05">
        <w:t>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A6DA003" w14:textId="77777777" w:rsidTr="00183AFA">
        <w:trPr>
          <w:trHeight w:hRule="exact" w:val="240"/>
          <w:jc w:val="center"/>
        </w:trPr>
        <w:tc>
          <w:tcPr>
            <w:tcW w:w="9752" w:type="dxa"/>
            <w:gridSpan w:val="2"/>
            <w:tcBorders>
              <w:top w:val="nil"/>
              <w:left w:val="nil"/>
              <w:bottom w:val="nil"/>
              <w:right w:val="nil"/>
            </w:tcBorders>
          </w:tcPr>
          <w:p w14:paraId="721AD516" w14:textId="77777777" w:rsidR="00183AFA" w:rsidRPr="001B5F05" w:rsidRDefault="00183AFA" w:rsidP="00183AFA"/>
        </w:tc>
      </w:tr>
      <w:tr w:rsidR="00183AFA" w:rsidRPr="001B5F05" w14:paraId="7BA5F3C7" w14:textId="77777777" w:rsidTr="00183AFA">
        <w:trPr>
          <w:trHeight w:val="240"/>
          <w:jc w:val="center"/>
        </w:trPr>
        <w:tc>
          <w:tcPr>
            <w:tcW w:w="4876" w:type="dxa"/>
            <w:tcBorders>
              <w:top w:val="nil"/>
              <w:left w:val="nil"/>
              <w:bottom w:val="nil"/>
              <w:right w:val="nil"/>
            </w:tcBorders>
          </w:tcPr>
          <w:p w14:paraId="2AA03FA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0B7863E" w14:textId="77777777" w:rsidR="00183AFA" w:rsidRPr="001B5F05" w:rsidRDefault="00183AFA" w:rsidP="00183AFA">
            <w:pPr>
              <w:pStyle w:val="AmColumnHeading"/>
            </w:pPr>
            <w:r w:rsidRPr="001B5F05">
              <w:t>Pakeitimas</w:t>
            </w:r>
          </w:p>
        </w:tc>
      </w:tr>
      <w:tr w:rsidR="00183AFA" w:rsidRPr="001B5F05" w14:paraId="4A5DB9DA" w14:textId="77777777" w:rsidTr="00183AFA">
        <w:trPr>
          <w:jc w:val="center"/>
        </w:trPr>
        <w:tc>
          <w:tcPr>
            <w:tcW w:w="4876" w:type="dxa"/>
            <w:tcBorders>
              <w:top w:val="nil"/>
              <w:left w:val="nil"/>
              <w:bottom w:val="nil"/>
              <w:right w:val="nil"/>
            </w:tcBorders>
          </w:tcPr>
          <w:p w14:paraId="288611C8" w14:textId="77777777" w:rsidR="00183AFA" w:rsidRPr="001B5F05" w:rsidRDefault="00183AFA" w:rsidP="00183AFA">
            <w:pPr>
              <w:pStyle w:val="Normal6a"/>
            </w:pPr>
            <w:r w:rsidRPr="001B5F05">
              <w:t>1.</w:t>
            </w:r>
            <w:r w:rsidRPr="001B5F05">
              <w:tab/>
              <w:t>pabrėžia investicijų į ES socialinį modelį konkurencinį pranašumą; ragina į Europos semestro procesą įtraukti Aukšto lygio grupės socialinės apsaugos ir gerovės valstybės ateities klausimais rekomendacijas, taip pat E. Lettos ir M. Draghi pranešimuose pateiktas rekomendacijas; palankiai vertina Europos socialinių teisių ramsčio (ESTR) integravimą į ekonomikos valdymo sistemą ir ragina valstybes nares pasinaudoti galimybe pratęsti koregavimo laikotarpį investuojant į ESTR prioritetus; ragina, kad integruota valdymo sistema atsispindėtų ES institucijų vidaus procesuose, į kuriuos vienodai būtų įtraukti institucijų ekonominiai ir socialiniai organai;</w:t>
            </w:r>
          </w:p>
        </w:tc>
        <w:tc>
          <w:tcPr>
            <w:tcW w:w="4876" w:type="dxa"/>
            <w:tcBorders>
              <w:top w:val="nil"/>
              <w:left w:val="nil"/>
              <w:bottom w:val="nil"/>
              <w:right w:val="nil"/>
            </w:tcBorders>
          </w:tcPr>
          <w:p w14:paraId="3A64DC21" w14:textId="77777777" w:rsidR="00183AFA" w:rsidRPr="001B5F05" w:rsidRDefault="00183AFA" w:rsidP="00183AFA">
            <w:pPr>
              <w:pStyle w:val="Normal6a"/>
            </w:pPr>
            <w:r w:rsidRPr="001B5F05">
              <w:t>1.</w:t>
            </w:r>
            <w:r w:rsidRPr="001B5F05">
              <w:tab/>
              <w:t>pabrėžia investicijų į ES socialinį modelį konkurencinį pranašumą; ragina į Europos semestro procesą įtraukti Aukšto lygio grupės socialinės apsaugos ir gerovės valstybės ateities klausimais rekomendacijas, taip pat E. Lettos ir M. Draghi pranešimuose pateiktas rekomendacijas</w:t>
            </w:r>
            <w:r w:rsidRPr="001B5F05">
              <w:rPr>
                <w:b/>
                <w:i/>
              </w:rPr>
              <w:t>, kad būtų apsaugota ir sustiprinta ES socialinė rinkos ekonomika</w:t>
            </w:r>
            <w:r w:rsidRPr="001B5F05">
              <w:t>; palankiai vertina Europos socialinių teisių ramsčio (ESTR) integravimą į ekonomikos valdymo sistemą ir ragina valstybes nares pasinaudoti galimybe pratęsti koregavimo laikotarpį investuojant į ESTR prioritetus; ragina, kad integruota valdymo sistema atsispindėtų ES institucijų vidaus procesuose, į kuriuos vienodai būtų įtraukti institucijų ekonominiai ir socialiniai organai;</w:t>
            </w:r>
          </w:p>
        </w:tc>
      </w:tr>
    </w:tbl>
    <w:p w14:paraId="08AFAE33"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6BA9160" w14:textId="77777777" w:rsidR="00183AFA" w:rsidRPr="001B5F05" w:rsidRDefault="00183AFA" w:rsidP="00183AFA">
      <w:r w:rsidRPr="001B5F05">
        <w:rPr>
          <w:rStyle w:val="HideTWBExt"/>
        </w:rPr>
        <w:t>&lt;/Amend&gt;</w:t>
      </w:r>
    </w:p>
    <w:p w14:paraId="4E67E83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142</w:t>
      </w:r>
      <w:r w:rsidRPr="001B5F05">
        <w:rPr>
          <w:rStyle w:val="HideTWBExt"/>
          <w:b w:val="0"/>
        </w:rPr>
        <w:t>&lt;/NumAm&gt;</w:t>
      </w:r>
    </w:p>
    <w:p w14:paraId="034465BE"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71FFE2BE" w14:textId="77777777" w:rsidR="00183AFA" w:rsidRPr="001B5F05" w:rsidRDefault="00183AFA" w:rsidP="00183AFA">
      <w:pPr>
        <w:pStyle w:val="NormalBold"/>
      </w:pPr>
      <w:r w:rsidRPr="001B5F05">
        <w:rPr>
          <w:rStyle w:val="HideTWBExt"/>
          <w:b w:val="0"/>
        </w:rPr>
        <w:t>&lt;/RepeatBlock-By&gt;</w:t>
      </w:r>
    </w:p>
    <w:p w14:paraId="00AA802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80201CD" w14:textId="77777777" w:rsidR="00183AFA" w:rsidRPr="001B5F05" w:rsidRDefault="00183AFA" w:rsidP="00183AFA">
      <w:pPr>
        <w:pStyle w:val="NormalBold"/>
      </w:pPr>
      <w:r w:rsidRPr="001B5F05">
        <w:rPr>
          <w:rStyle w:val="HideTWBExt"/>
          <w:b w:val="0"/>
        </w:rPr>
        <w:t>&lt;Article&gt;</w:t>
      </w:r>
      <w:r w:rsidRPr="001B5F05">
        <w:t>1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108F9DB" w14:textId="77777777" w:rsidTr="00183AFA">
        <w:trPr>
          <w:trHeight w:hRule="exact" w:val="240"/>
          <w:jc w:val="center"/>
        </w:trPr>
        <w:tc>
          <w:tcPr>
            <w:tcW w:w="9752" w:type="dxa"/>
            <w:gridSpan w:val="2"/>
            <w:tcBorders>
              <w:top w:val="nil"/>
              <w:left w:val="nil"/>
              <w:bottom w:val="nil"/>
              <w:right w:val="nil"/>
            </w:tcBorders>
          </w:tcPr>
          <w:p w14:paraId="700BD576" w14:textId="77777777" w:rsidR="00183AFA" w:rsidRPr="001B5F05" w:rsidRDefault="00183AFA" w:rsidP="00183AFA"/>
        </w:tc>
      </w:tr>
      <w:tr w:rsidR="00183AFA" w:rsidRPr="001B5F05" w14:paraId="6A4556AA" w14:textId="77777777" w:rsidTr="00183AFA">
        <w:trPr>
          <w:trHeight w:val="240"/>
          <w:jc w:val="center"/>
        </w:trPr>
        <w:tc>
          <w:tcPr>
            <w:tcW w:w="4876" w:type="dxa"/>
            <w:tcBorders>
              <w:top w:val="nil"/>
              <w:left w:val="nil"/>
              <w:bottom w:val="nil"/>
              <w:right w:val="nil"/>
            </w:tcBorders>
          </w:tcPr>
          <w:p w14:paraId="20660AA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5B4203C" w14:textId="77777777" w:rsidR="00183AFA" w:rsidRPr="001B5F05" w:rsidRDefault="00183AFA" w:rsidP="00183AFA">
            <w:pPr>
              <w:pStyle w:val="AmColumnHeading"/>
            </w:pPr>
            <w:r w:rsidRPr="001B5F05">
              <w:t>Pakeitimas</w:t>
            </w:r>
          </w:p>
        </w:tc>
      </w:tr>
      <w:tr w:rsidR="00183AFA" w:rsidRPr="001B5F05" w14:paraId="432F1091" w14:textId="77777777" w:rsidTr="00183AFA">
        <w:trPr>
          <w:jc w:val="center"/>
        </w:trPr>
        <w:tc>
          <w:tcPr>
            <w:tcW w:w="4876" w:type="dxa"/>
            <w:tcBorders>
              <w:top w:val="nil"/>
              <w:left w:val="nil"/>
              <w:bottom w:val="nil"/>
              <w:right w:val="nil"/>
            </w:tcBorders>
          </w:tcPr>
          <w:p w14:paraId="011AB2CB" w14:textId="77777777" w:rsidR="00183AFA" w:rsidRPr="001B5F05" w:rsidRDefault="00183AFA" w:rsidP="00183AFA">
            <w:pPr>
              <w:pStyle w:val="Normal6a"/>
            </w:pPr>
          </w:p>
        </w:tc>
        <w:tc>
          <w:tcPr>
            <w:tcW w:w="4876" w:type="dxa"/>
            <w:tcBorders>
              <w:top w:val="nil"/>
              <w:left w:val="nil"/>
              <w:bottom w:val="nil"/>
              <w:right w:val="nil"/>
            </w:tcBorders>
          </w:tcPr>
          <w:p w14:paraId="7849D2F6" w14:textId="77777777" w:rsidR="00183AFA" w:rsidRPr="001B5F05" w:rsidRDefault="00183AFA" w:rsidP="00183AFA">
            <w:pPr>
              <w:pStyle w:val="Normal6a"/>
            </w:pPr>
            <w:r w:rsidRPr="001B5F05">
              <w:rPr>
                <w:b/>
                <w:i/>
              </w:rPr>
              <w:t>1a.</w:t>
            </w:r>
            <w:r w:rsidRPr="001B5F05">
              <w:tab/>
            </w:r>
            <w:r w:rsidRPr="001B5F05">
              <w:rPr>
                <w:b/>
                <w:i/>
              </w:rPr>
              <w:t>mano, kad Komisija ir valstybės narės turėtų užtikrinti, kad fiskaline politika pagal Europos semestrą būtų remiamos investicijos, suderintos su Europos socialinių teisių ramsčiu; pabrėžia, kad tokios socialinės investicijos yra būtinos socialinei sanglaudai, aukštynkryptei konvergencijai, ilgalaikiam ekonominiam tvarumui ir socialinių rodiklių suvestinėje bei socialinės konvergencijos sistemoje nustatytų problemų sprendimui;</w:t>
            </w:r>
          </w:p>
        </w:tc>
      </w:tr>
    </w:tbl>
    <w:p w14:paraId="7F9B70F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9491829" w14:textId="77777777" w:rsidR="00183AFA" w:rsidRPr="001B5F05" w:rsidRDefault="00183AFA" w:rsidP="00183AFA">
      <w:r w:rsidRPr="001B5F05">
        <w:rPr>
          <w:rStyle w:val="HideTWBExt"/>
        </w:rPr>
        <w:t>&lt;/Amend&gt;</w:t>
      </w:r>
    </w:p>
    <w:p w14:paraId="5430965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143</w:t>
      </w:r>
      <w:r w:rsidRPr="001B5F05">
        <w:rPr>
          <w:rStyle w:val="HideTWBExt"/>
          <w:b w:val="0"/>
        </w:rPr>
        <w:t>&lt;/NumAm&gt;</w:t>
      </w:r>
    </w:p>
    <w:p w14:paraId="670553D6"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526E21B7" w14:textId="77777777" w:rsidR="00183AFA" w:rsidRPr="001B5F05" w:rsidRDefault="00183AFA" w:rsidP="00183AFA">
      <w:pPr>
        <w:pStyle w:val="NormalBold"/>
      </w:pPr>
      <w:r w:rsidRPr="001B5F05">
        <w:rPr>
          <w:rStyle w:val="HideTWBExt"/>
          <w:b w:val="0"/>
        </w:rPr>
        <w:t>&lt;/RepeatBlock-By&gt;</w:t>
      </w:r>
    </w:p>
    <w:p w14:paraId="661055A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BB3B2C7" w14:textId="77777777" w:rsidR="00183AFA" w:rsidRPr="001B5F05" w:rsidRDefault="00183AFA" w:rsidP="00183AFA">
      <w:pPr>
        <w:pStyle w:val="NormalBold"/>
      </w:pPr>
      <w:r w:rsidRPr="001B5F05">
        <w:rPr>
          <w:rStyle w:val="HideTWBExt"/>
          <w:b w:val="0"/>
        </w:rPr>
        <w:t>&lt;Article&gt;</w:t>
      </w:r>
      <w:r w:rsidRPr="001B5F05">
        <w:t>1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5B55DE2" w14:textId="77777777" w:rsidTr="00183AFA">
        <w:trPr>
          <w:trHeight w:hRule="exact" w:val="240"/>
          <w:jc w:val="center"/>
        </w:trPr>
        <w:tc>
          <w:tcPr>
            <w:tcW w:w="9752" w:type="dxa"/>
            <w:gridSpan w:val="2"/>
            <w:tcBorders>
              <w:top w:val="nil"/>
              <w:left w:val="nil"/>
              <w:bottom w:val="nil"/>
              <w:right w:val="nil"/>
            </w:tcBorders>
          </w:tcPr>
          <w:p w14:paraId="57DE4978" w14:textId="77777777" w:rsidR="00183AFA" w:rsidRPr="001B5F05" w:rsidRDefault="00183AFA" w:rsidP="00183AFA"/>
        </w:tc>
      </w:tr>
      <w:tr w:rsidR="00183AFA" w:rsidRPr="001B5F05" w14:paraId="76922118" w14:textId="77777777" w:rsidTr="00183AFA">
        <w:trPr>
          <w:trHeight w:val="240"/>
          <w:jc w:val="center"/>
        </w:trPr>
        <w:tc>
          <w:tcPr>
            <w:tcW w:w="4876" w:type="dxa"/>
            <w:tcBorders>
              <w:top w:val="nil"/>
              <w:left w:val="nil"/>
              <w:bottom w:val="nil"/>
              <w:right w:val="nil"/>
            </w:tcBorders>
          </w:tcPr>
          <w:p w14:paraId="19DF600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9748800" w14:textId="77777777" w:rsidR="00183AFA" w:rsidRPr="001B5F05" w:rsidRDefault="00183AFA" w:rsidP="00183AFA">
            <w:pPr>
              <w:pStyle w:val="AmColumnHeading"/>
            </w:pPr>
            <w:r w:rsidRPr="001B5F05">
              <w:t>Pakeitimas</w:t>
            </w:r>
          </w:p>
        </w:tc>
      </w:tr>
      <w:tr w:rsidR="00183AFA" w:rsidRPr="001B5F05" w14:paraId="216B7410" w14:textId="77777777" w:rsidTr="00183AFA">
        <w:trPr>
          <w:jc w:val="center"/>
        </w:trPr>
        <w:tc>
          <w:tcPr>
            <w:tcW w:w="4876" w:type="dxa"/>
            <w:tcBorders>
              <w:top w:val="nil"/>
              <w:left w:val="nil"/>
              <w:bottom w:val="nil"/>
              <w:right w:val="nil"/>
            </w:tcBorders>
          </w:tcPr>
          <w:p w14:paraId="5F0C7F4B" w14:textId="77777777" w:rsidR="00183AFA" w:rsidRPr="001B5F05" w:rsidRDefault="00183AFA" w:rsidP="00183AFA">
            <w:pPr>
              <w:pStyle w:val="Normal6a"/>
            </w:pPr>
          </w:p>
        </w:tc>
        <w:tc>
          <w:tcPr>
            <w:tcW w:w="4876" w:type="dxa"/>
            <w:tcBorders>
              <w:top w:val="nil"/>
              <w:left w:val="nil"/>
              <w:bottom w:val="nil"/>
              <w:right w:val="nil"/>
            </w:tcBorders>
          </w:tcPr>
          <w:p w14:paraId="7D7C3789" w14:textId="77777777" w:rsidR="00183AFA" w:rsidRPr="001B5F05" w:rsidRDefault="00183AFA" w:rsidP="00183AFA">
            <w:pPr>
              <w:pStyle w:val="Normal6a"/>
            </w:pPr>
            <w:r w:rsidRPr="001B5F05">
              <w:rPr>
                <w:b/>
                <w:i/>
              </w:rPr>
              <w:t>1a.</w:t>
            </w:r>
            <w:r w:rsidRPr="001B5F05">
              <w:tab/>
            </w:r>
            <w:r w:rsidRPr="001B5F05">
              <w:rPr>
                <w:b/>
                <w:i/>
              </w:rPr>
              <w:t xml:space="preserve">siūlo, kad integruoto valdymo sistema atsispindėtų ES institucijų vidaus procesuose, subalansuotai įtraukiant jų ekonominius ir socialinius organus, netaikant dvigubų ir politinių standartų, susijusių su ekonominiais sprendimais, padedančiais didinti konkurencingumą, produktyvumą, užtikrinti visapusišką visų ES piliečių prieigą prie aukštojo mokslo („Erasmus“) ir valstybių narių </w:t>
            </w:r>
            <w:r w:rsidRPr="001B5F05">
              <w:rPr>
                <w:b/>
                <w:i/>
              </w:rPr>
              <w:lastRenderedPageBreak/>
              <w:t>ekonomikos pertvarką;</w:t>
            </w:r>
          </w:p>
        </w:tc>
      </w:tr>
    </w:tbl>
    <w:p w14:paraId="325055D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EFAE723" w14:textId="77777777" w:rsidR="00183AFA" w:rsidRPr="001B5F05" w:rsidRDefault="00183AFA" w:rsidP="00183AFA">
      <w:r w:rsidRPr="001B5F05">
        <w:rPr>
          <w:rStyle w:val="HideTWBExt"/>
        </w:rPr>
        <w:t>&lt;/Amend&gt;</w:t>
      </w:r>
    </w:p>
    <w:p w14:paraId="0A81FA1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144</w:t>
      </w:r>
      <w:r w:rsidRPr="001B5F05">
        <w:rPr>
          <w:rStyle w:val="HideTWBExt"/>
          <w:b w:val="0"/>
        </w:rPr>
        <w:t>&lt;/NumAm&gt;</w:t>
      </w:r>
    </w:p>
    <w:p w14:paraId="3765008E" w14:textId="77777777" w:rsidR="00183AFA" w:rsidRPr="001B5F05" w:rsidRDefault="00183AFA" w:rsidP="00183AFA">
      <w:pPr>
        <w:pStyle w:val="NormalBold"/>
      </w:pPr>
      <w:r w:rsidRPr="001B5F05">
        <w:rPr>
          <w:rStyle w:val="HideTWBExt"/>
          <w:b w:val="0"/>
        </w:rPr>
        <w:t>&lt;RepeatBlock-By&gt;&lt;Members&gt;</w:t>
      </w:r>
      <w:r w:rsidRPr="001B5F05">
        <w:t>Galato Alexandraki, Emmanouil Fragkos</w:t>
      </w:r>
      <w:r w:rsidRPr="001B5F05">
        <w:rPr>
          <w:rStyle w:val="HideTWBExt"/>
          <w:b w:val="0"/>
        </w:rPr>
        <w:t>&lt;/Members&gt;</w:t>
      </w:r>
    </w:p>
    <w:p w14:paraId="38D30F25" w14:textId="77777777" w:rsidR="00183AFA" w:rsidRPr="001B5F05" w:rsidRDefault="00183AFA" w:rsidP="00183AFA">
      <w:pPr>
        <w:pStyle w:val="NormalBold"/>
      </w:pPr>
      <w:r w:rsidRPr="001B5F05">
        <w:rPr>
          <w:rStyle w:val="HideTWBExt"/>
          <w:b w:val="0"/>
        </w:rPr>
        <w:t>&lt;/RepeatBlock-By&gt;</w:t>
      </w:r>
    </w:p>
    <w:p w14:paraId="13F8C3D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97D5722" w14:textId="77777777" w:rsidR="00183AFA" w:rsidRPr="001B5F05" w:rsidRDefault="00183AFA" w:rsidP="00183AFA">
      <w:pPr>
        <w:pStyle w:val="NormalBold"/>
      </w:pPr>
      <w:r w:rsidRPr="001B5F05">
        <w:rPr>
          <w:rStyle w:val="HideTWBExt"/>
          <w:b w:val="0"/>
        </w:rPr>
        <w:t>&lt;Article&gt;</w:t>
      </w:r>
      <w:r w:rsidRPr="001B5F05">
        <w:t>1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1F82DA7" w14:textId="77777777" w:rsidTr="00183AFA">
        <w:trPr>
          <w:trHeight w:hRule="exact" w:val="240"/>
          <w:jc w:val="center"/>
        </w:trPr>
        <w:tc>
          <w:tcPr>
            <w:tcW w:w="9752" w:type="dxa"/>
            <w:gridSpan w:val="2"/>
            <w:tcBorders>
              <w:top w:val="nil"/>
              <w:left w:val="nil"/>
              <w:bottom w:val="nil"/>
              <w:right w:val="nil"/>
            </w:tcBorders>
          </w:tcPr>
          <w:p w14:paraId="68849940" w14:textId="77777777" w:rsidR="00183AFA" w:rsidRPr="001B5F05" w:rsidRDefault="00183AFA" w:rsidP="00183AFA"/>
        </w:tc>
      </w:tr>
      <w:tr w:rsidR="00183AFA" w:rsidRPr="001B5F05" w14:paraId="4B21BD1C" w14:textId="77777777" w:rsidTr="00183AFA">
        <w:trPr>
          <w:trHeight w:val="240"/>
          <w:jc w:val="center"/>
        </w:trPr>
        <w:tc>
          <w:tcPr>
            <w:tcW w:w="4876" w:type="dxa"/>
            <w:tcBorders>
              <w:top w:val="nil"/>
              <w:left w:val="nil"/>
              <w:bottom w:val="nil"/>
              <w:right w:val="nil"/>
            </w:tcBorders>
          </w:tcPr>
          <w:p w14:paraId="68FC2DB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D73B634" w14:textId="77777777" w:rsidR="00183AFA" w:rsidRPr="001B5F05" w:rsidRDefault="00183AFA" w:rsidP="00183AFA">
            <w:pPr>
              <w:pStyle w:val="AmColumnHeading"/>
            </w:pPr>
            <w:r w:rsidRPr="001B5F05">
              <w:t>Pakeitimas</w:t>
            </w:r>
          </w:p>
        </w:tc>
      </w:tr>
      <w:tr w:rsidR="00183AFA" w:rsidRPr="001B5F05" w14:paraId="7ABDA20B" w14:textId="77777777" w:rsidTr="00183AFA">
        <w:trPr>
          <w:jc w:val="center"/>
        </w:trPr>
        <w:tc>
          <w:tcPr>
            <w:tcW w:w="4876" w:type="dxa"/>
            <w:tcBorders>
              <w:top w:val="nil"/>
              <w:left w:val="nil"/>
              <w:bottom w:val="nil"/>
              <w:right w:val="nil"/>
            </w:tcBorders>
          </w:tcPr>
          <w:p w14:paraId="6860BB4D" w14:textId="77777777" w:rsidR="00183AFA" w:rsidRPr="001B5F05" w:rsidRDefault="00183AFA" w:rsidP="00183AFA">
            <w:pPr>
              <w:pStyle w:val="Normal6a"/>
            </w:pPr>
          </w:p>
        </w:tc>
        <w:tc>
          <w:tcPr>
            <w:tcW w:w="4876" w:type="dxa"/>
            <w:tcBorders>
              <w:top w:val="nil"/>
              <w:left w:val="nil"/>
              <w:bottom w:val="nil"/>
              <w:right w:val="nil"/>
            </w:tcBorders>
          </w:tcPr>
          <w:p w14:paraId="61FE7AE6" w14:textId="77777777" w:rsidR="00183AFA" w:rsidRPr="001B5F05" w:rsidRDefault="00183AFA" w:rsidP="00183AFA">
            <w:pPr>
              <w:pStyle w:val="Normal6a"/>
            </w:pPr>
            <w:r w:rsidRPr="001B5F05">
              <w:rPr>
                <w:b/>
                <w:i/>
              </w:rPr>
              <w:t>1a.</w:t>
            </w:r>
            <w:r w:rsidRPr="001B5F05">
              <w:tab/>
            </w:r>
            <w:r w:rsidRPr="001B5F05">
              <w:rPr>
                <w:b/>
                <w:i/>
              </w:rPr>
              <w:t>pabrėžia, kad darbo vietų kūrimui ir įgūdžių ugdymui reikalinga verslo aplinka, kurioje mažosios ir vidutinės įmonės galėtų augti;</w:t>
            </w:r>
            <w:r w:rsidRPr="001B5F05">
              <w:t xml:space="preserve"> </w:t>
            </w:r>
            <w:r w:rsidRPr="001B5F05">
              <w:rPr>
                <w:b/>
                <w:i/>
              </w:rPr>
              <w:t>Įspėja, kad pernelyg didelė reglamentavimo našta neproporcingai tenka mažosioms ir vidutinėms įmonėms ir riboja jų galimybes siūlyti kokybiškas darbo vietas;</w:t>
            </w:r>
          </w:p>
        </w:tc>
      </w:tr>
    </w:tbl>
    <w:p w14:paraId="57FE6DB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56C2F624" w14:textId="77777777" w:rsidR="00183AFA" w:rsidRPr="001B5F05" w:rsidRDefault="00183AFA" w:rsidP="00183AFA">
      <w:r w:rsidRPr="001B5F05">
        <w:rPr>
          <w:rStyle w:val="HideTWBExt"/>
        </w:rPr>
        <w:t>&lt;/Amend&gt;</w:t>
      </w:r>
    </w:p>
    <w:p w14:paraId="1069B0E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145</w:t>
      </w:r>
      <w:r w:rsidRPr="001B5F05">
        <w:rPr>
          <w:rStyle w:val="HideTWBExt"/>
          <w:b w:val="0"/>
        </w:rPr>
        <w:t>&lt;/NumAm&gt;</w:t>
      </w:r>
    </w:p>
    <w:p w14:paraId="41B53283"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5F5FB131" w14:textId="77777777" w:rsidR="00183AFA" w:rsidRPr="001B5F05" w:rsidRDefault="00183AFA" w:rsidP="00183AFA">
      <w:pPr>
        <w:pStyle w:val="NormalBold"/>
      </w:pPr>
      <w:r w:rsidRPr="001B5F05">
        <w:rPr>
          <w:rStyle w:val="HideTWBExt"/>
          <w:b w:val="0"/>
        </w:rPr>
        <w:t>&lt;/RepeatBlock-By&gt;</w:t>
      </w:r>
    </w:p>
    <w:p w14:paraId="751D8A5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9509714" w14:textId="77777777" w:rsidR="00183AFA" w:rsidRPr="001B5F05" w:rsidRDefault="00183AFA" w:rsidP="00183AFA">
      <w:pPr>
        <w:pStyle w:val="NormalBold"/>
      </w:pPr>
      <w:r w:rsidRPr="001B5F05">
        <w:rPr>
          <w:rStyle w:val="HideTWBExt"/>
          <w:b w:val="0"/>
        </w:rPr>
        <w:t>&lt;Article&gt;</w:t>
      </w:r>
      <w:r w:rsidRPr="001B5F05">
        <w:t>1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E63742D" w14:textId="77777777" w:rsidTr="00183AFA">
        <w:trPr>
          <w:trHeight w:hRule="exact" w:val="240"/>
          <w:jc w:val="center"/>
        </w:trPr>
        <w:tc>
          <w:tcPr>
            <w:tcW w:w="9752" w:type="dxa"/>
            <w:gridSpan w:val="2"/>
            <w:tcBorders>
              <w:top w:val="nil"/>
              <w:left w:val="nil"/>
              <w:bottom w:val="nil"/>
              <w:right w:val="nil"/>
            </w:tcBorders>
          </w:tcPr>
          <w:p w14:paraId="73C096BB" w14:textId="77777777" w:rsidR="00183AFA" w:rsidRPr="001B5F05" w:rsidRDefault="00183AFA" w:rsidP="00183AFA"/>
        </w:tc>
      </w:tr>
      <w:tr w:rsidR="00183AFA" w:rsidRPr="001B5F05" w14:paraId="784140DF" w14:textId="77777777" w:rsidTr="00183AFA">
        <w:trPr>
          <w:trHeight w:val="240"/>
          <w:jc w:val="center"/>
        </w:trPr>
        <w:tc>
          <w:tcPr>
            <w:tcW w:w="4876" w:type="dxa"/>
            <w:tcBorders>
              <w:top w:val="nil"/>
              <w:left w:val="nil"/>
              <w:bottom w:val="nil"/>
              <w:right w:val="nil"/>
            </w:tcBorders>
          </w:tcPr>
          <w:p w14:paraId="086CC01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F11C862" w14:textId="77777777" w:rsidR="00183AFA" w:rsidRPr="001B5F05" w:rsidRDefault="00183AFA" w:rsidP="00183AFA">
            <w:pPr>
              <w:pStyle w:val="AmColumnHeading"/>
            </w:pPr>
            <w:r w:rsidRPr="001B5F05">
              <w:t>Pakeitimas</w:t>
            </w:r>
          </w:p>
        </w:tc>
      </w:tr>
      <w:tr w:rsidR="00183AFA" w:rsidRPr="001B5F05" w14:paraId="519F04A7" w14:textId="77777777" w:rsidTr="00183AFA">
        <w:trPr>
          <w:jc w:val="center"/>
        </w:trPr>
        <w:tc>
          <w:tcPr>
            <w:tcW w:w="4876" w:type="dxa"/>
            <w:tcBorders>
              <w:top w:val="nil"/>
              <w:left w:val="nil"/>
              <w:bottom w:val="nil"/>
              <w:right w:val="nil"/>
            </w:tcBorders>
          </w:tcPr>
          <w:p w14:paraId="7A62B314" w14:textId="77777777" w:rsidR="00183AFA" w:rsidRPr="001B5F05" w:rsidRDefault="00183AFA" w:rsidP="00183AFA">
            <w:pPr>
              <w:pStyle w:val="Normal6a"/>
            </w:pPr>
          </w:p>
        </w:tc>
        <w:tc>
          <w:tcPr>
            <w:tcW w:w="4876" w:type="dxa"/>
            <w:tcBorders>
              <w:top w:val="nil"/>
              <w:left w:val="nil"/>
              <w:bottom w:val="nil"/>
              <w:right w:val="nil"/>
            </w:tcBorders>
          </w:tcPr>
          <w:p w14:paraId="377D0113" w14:textId="77777777" w:rsidR="00183AFA" w:rsidRPr="001B5F05" w:rsidRDefault="00183AFA" w:rsidP="00183AFA">
            <w:pPr>
              <w:pStyle w:val="Normal6a"/>
            </w:pPr>
            <w:r w:rsidRPr="001B5F05">
              <w:rPr>
                <w:b/>
                <w:i/>
              </w:rPr>
              <w:t>1b.</w:t>
            </w:r>
            <w:r w:rsidRPr="001B5F05">
              <w:tab/>
            </w:r>
            <w:r w:rsidRPr="001B5F05">
              <w:rPr>
                <w:b/>
                <w:i/>
              </w:rPr>
              <w:t xml:space="preserve">apgailestauja, kad trūksta duomenų ir analizės apie turtinę nelygybę ir turto koncentraciją ES, nes tai yra vienas iš pagrindinių skurdą lemiančių veiksnių; ragina Komisiją ir valstybes nares įvertinti socialinį ir ekonominį turtinės nelygybės poveikį ir skubiai pasiūlyti priemones, kuriomis būtų užtikrintas teisingesnis turto ir išteklių paskirstymas, kad būtų galima daryti pažangą siekiant iki 2030 m. sumažinti skurdą 15 mln. ir išplėsti viduriniąją </w:t>
            </w:r>
            <w:r w:rsidRPr="001B5F05">
              <w:rPr>
                <w:b/>
                <w:i/>
              </w:rPr>
              <w:lastRenderedPageBreak/>
              <w:t>klasę;</w:t>
            </w:r>
          </w:p>
        </w:tc>
      </w:tr>
    </w:tbl>
    <w:p w14:paraId="5C8250D6"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E63F73D" w14:textId="77777777" w:rsidR="00183AFA" w:rsidRPr="001B5F05" w:rsidRDefault="00183AFA" w:rsidP="00183AFA">
      <w:r w:rsidRPr="001B5F05">
        <w:rPr>
          <w:rStyle w:val="HideTWBExt"/>
        </w:rPr>
        <w:t>&lt;/Amend&gt;</w:t>
      </w:r>
    </w:p>
    <w:p w14:paraId="2C109C4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146</w:t>
      </w:r>
      <w:r w:rsidRPr="001B5F05">
        <w:rPr>
          <w:rStyle w:val="HideTWBExt"/>
          <w:b w:val="0"/>
        </w:rPr>
        <w:t>&lt;/NumAm&gt;</w:t>
      </w:r>
    </w:p>
    <w:p w14:paraId="14491835"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533261C0" w14:textId="77777777" w:rsidR="00183AFA" w:rsidRPr="001B5F05" w:rsidRDefault="00183AFA" w:rsidP="00183AFA">
      <w:pPr>
        <w:pStyle w:val="NormalBold"/>
      </w:pPr>
      <w:r w:rsidRPr="001B5F05">
        <w:rPr>
          <w:rStyle w:val="HideTWBExt"/>
          <w:b w:val="0"/>
        </w:rPr>
        <w:t>&lt;/RepeatBlock-By&gt;</w:t>
      </w:r>
    </w:p>
    <w:p w14:paraId="4EDCDAF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9C82160" w14:textId="77777777" w:rsidR="00183AFA" w:rsidRPr="001B5F05" w:rsidRDefault="00183AFA" w:rsidP="00183AFA">
      <w:pPr>
        <w:pStyle w:val="NormalBold"/>
      </w:pPr>
      <w:r w:rsidRPr="001B5F05">
        <w:rPr>
          <w:rStyle w:val="HideTWBExt"/>
          <w:b w:val="0"/>
        </w:rPr>
        <w:t>&lt;Article&gt;</w:t>
      </w:r>
      <w:r w:rsidRPr="001B5F05">
        <w:t>2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8B99E18" w14:textId="77777777" w:rsidTr="00183AFA">
        <w:trPr>
          <w:trHeight w:hRule="exact" w:val="240"/>
          <w:jc w:val="center"/>
        </w:trPr>
        <w:tc>
          <w:tcPr>
            <w:tcW w:w="9752" w:type="dxa"/>
            <w:gridSpan w:val="2"/>
            <w:tcBorders>
              <w:top w:val="nil"/>
              <w:left w:val="nil"/>
              <w:bottom w:val="nil"/>
              <w:right w:val="nil"/>
            </w:tcBorders>
          </w:tcPr>
          <w:p w14:paraId="5DB520D6" w14:textId="77777777" w:rsidR="00183AFA" w:rsidRPr="001B5F05" w:rsidRDefault="00183AFA" w:rsidP="00183AFA"/>
        </w:tc>
      </w:tr>
      <w:tr w:rsidR="00183AFA" w:rsidRPr="001B5F05" w14:paraId="2D49BF98" w14:textId="77777777" w:rsidTr="00183AFA">
        <w:trPr>
          <w:trHeight w:val="240"/>
          <w:jc w:val="center"/>
        </w:trPr>
        <w:tc>
          <w:tcPr>
            <w:tcW w:w="4876" w:type="dxa"/>
            <w:tcBorders>
              <w:top w:val="nil"/>
              <w:left w:val="nil"/>
              <w:bottom w:val="nil"/>
              <w:right w:val="nil"/>
            </w:tcBorders>
          </w:tcPr>
          <w:p w14:paraId="53F2A4D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EAB50DC" w14:textId="77777777" w:rsidR="00183AFA" w:rsidRPr="001B5F05" w:rsidRDefault="00183AFA" w:rsidP="00183AFA">
            <w:pPr>
              <w:pStyle w:val="AmColumnHeading"/>
            </w:pPr>
            <w:r w:rsidRPr="001B5F05">
              <w:t>Pakeitimas</w:t>
            </w:r>
          </w:p>
        </w:tc>
      </w:tr>
      <w:tr w:rsidR="00183AFA" w:rsidRPr="001B5F05" w14:paraId="48C91FF3" w14:textId="77777777" w:rsidTr="00183AFA">
        <w:trPr>
          <w:jc w:val="center"/>
        </w:trPr>
        <w:tc>
          <w:tcPr>
            <w:tcW w:w="4876" w:type="dxa"/>
            <w:tcBorders>
              <w:top w:val="nil"/>
              <w:left w:val="nil"/>
              <w:bottom w:val="nil"/>
              <w:right w:val="nil"/>
            </w:tcBorders>
          </w:tcPr>
          <w:p w14:paraId="0148027D" w14:textId="77777777" w:rsidR="00183AFA" w:rsidRPr="001B5F05" w:rsidRDefault="00183AFA" w:rsidP="00183AFA">
            <w:pPr>
              <w:pStyle w:val="Normal6a"/>
            </w:pPr>
            <w:r w:rsidRPr="001B5F05">
              <w:rPr>
                <w:b/>
                <w:i/>
              </w:rPr>
              <w:t>2.</w:t>
            </w:r>
            <w:r w:rsidRPr="001B5F05">
              <w:tab/>
            </w:r>
            <w:r w:rsidRPr="001B5F05">
              <w:rPr>
                <w:b/>
                <w:i/>
              </w:rPr>
              <w:t>mano, kad Komisija ir Taryba turėtų dėti daugiau pastangų įgyvendinant ESTR; ragina į Europos semestro pagrindą įtraukti ESTR veiksmų plano tikslus ir padaryti juos Europos semestro vertinimo kriterijais;</w:t>
            </w:r>
          </w:p>
        </w:tc>
        <w:tc>
          <w:tcPr>
            <w:tcW w:w="4876" w:type="dxa"/>
            <w:tcBorders>
              <w:top w:val="nil"/>
              <w:left w:val="nil"/>
              <w:bottom w:val="nil"/>
              <w:right w:val="nil"/>
            </w:tcBorders>
          </w:tcPr>
          <w:p w14:paraId="429427D6" w14:textId="77777777" w:rsidR="00183AFA" w:rsidRPr="001B5F05" w:rsidRDefault="00183AFA" w:rsidP="00183AFA">
            <w:pPr>
              <w:pStyle w:val="Normal6a"/>
            </w:pPr>
            <w:r w:rsidRPr="001B5F05">
              <w:rPr>
                <w:b/>
                <w:i/>
              </w:rPr>
              <w:t>Išbraukta.</w:t>
            </w:r>
          </w:p>
        </w:tc>
      </w:tr>
    </w:tbl>
    <w:p w14:paraId="66DB7F1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0DA7C969" w14:textId="77777777" w:rsidR="00183AFA" w:rsidRPr="001B5F05" w:rsidRDefault="00183AFA" w:rsidP="00183AFA">
      <w:r w:rsidRPr="001B5F05">
        <w:rPr>
          <w:rStyle w:val="HideTWBExt"/>
        </w:rPr>
        <w:t>&lt;/Amend&gt;</w:t>
      </w:r>
    </w:p>
    <w:p w14:paraId="78E6872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147</w:t>
      </w:r>
      <w:r w:rsidRPr="001B5F05">
        <w:rPr>
          <w:rStyle w:val="HideTWBExt"/>
          <w:b w:val="0"/>
        </w:rPr>
        <w:t>&lt;/NumAm&gt;</w:t>
      </w:r>
    </w:p>
    <w:p w14:paraId="3EDAC97E"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6A70ABC8"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7F7AFCA8" w14:textId="77777777" w:rsidR="00183AFA" w:rsidRPr="001B5F05" w:rsidRDefault="00183AFA" w:rsidP="00183AFA">
      <w:pPr>
        <w:pStyle w:val="NormalBold"/>
      </w:pPr>
      <w:r w:rsidRPr="001B5F05">
        <w:rPr>
          <w:rStyle w:val="HideTWBExt"/>
          <w:b w:val="0"/>
        </w:rPr>
        <w:t>&lt;/RepeatBlock-By&gt;</w:t>
      </w:r>
    </w:p>
    <w:p w14:paraId="2C3BB38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9638E60" w14:textId="77777777" w:rsidR="00183AFA" w:rsidRPr="001B5F05" w:rsidRDefault="00183AFA" w:rsidP="00183AFA">
      <w:pPr>
        <w:pStyle w:val="NormalBold"/>
      </w:pPr>
      <w:r w:rsidRPr="001B5F05">
        <w:rPr>
          <w:rStyle w:val="HideTWBExt"/>
          <w:b w:val="0"/>
        </w:rPr>
        <w:t>&lt;Article&gt;</w:t>
      </w:r>
      <w:r w:rsidRPr="001B5F05">
        <w:t>2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C215441" w14:textId="77777777" w:rsidTr="00183AFA">
        <w:trPr>
          <w:trHeight w:hRule="exact" w:val="240"/>
          <w:jc w:val="center"/>
        </w:trPr>
        <w:tc>
          <w:tcPr>
            <w:tcW w:w="9752" w:type="dxa"/>
            <w:gridSpan w:val="2"/>
            <w:tcBorders>
              <w:top w:val="nil"/>
              <w:left w:val="nil"/>
              <w:bottom w:val="nil"/>
              <w:right w:val="nil"/>
            </w:tcBorders>
          </w:tcPr>
          <w:p w14:paraId="4B59B92A" w14:textId="77777777" w:rsidR="00183AFA" w:rsidRPr="001B5F05" w:rsidRDefault="00183AFA" w:rsidP="00183AFA"/>
        </w:tc>
      </w:tr>
      <w:tr w:rsidR="00183AFA" w:rsidRPr="001B5F05" w14:paraId="4E921646" w14:textId="77777777" w:rsidTr="00183AFA">
        <w:trPr>
          <w:trHeight w:val="240"/>
          <w:jc w:val="center"/>
        </w:trPr>
        <w:tc>
          <w:tcPr>
            <w:tcW w:w="4876" w:type="dxa"/>
            <w:tcBorders>
              <w:top w:val="nil"/>
              <w:left w:val="nil"/>
              <w:bottom w:val="nil"/>
              <w:right w:val="nil"/>
            </w:tcBorders>
          </w:tcPr>
          <w:p w14:paraId="35AA0CD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7BB7C08" w14:textId="77777777" w:rsidR="00183AFA" w:rsidRPr="001B5F05" w:rsidRDefault="00183AFA" w:rsidP="00183AFA">
            <w:pPr>
              <w:pStyle w:val="AmColumnHeading"/>
            </w:pPr>
            <w:r w:rsidRPr="001B5F05">
              <w:t>Pakeitimas</w:t>
            </w:r>
          </w:p>
        </w:tc>
      </w:tr>
      <w:tr w:rsidR="00183AFA" w:rsidRPr="001B5F05" w14:paraId="6EF398A3" w14:textId="77777777" w:rsidTr="00183AFA">
        <w:trPr>
          <w:jc w:val="center"/>
        </w:trPr>
        <w:tc>
          <w:tcPr>
            <w:tcW w:w="4876" w:type="dxa"/>
            <w:tcBorders>
              <w:top w:val="nil"/>
              <w:left w:val="nil"/>
              <w:bottom w:val="nil"/>
              <w:right w:val="nil"/>
            </w:tcBorders>
          </w:tcPr>
          <w:p w14:paraId="556D4D53" w14:textId="77777777" w:rsidR="00183AFA" w:rsidRPr="001B5F05" w:rsidRDefault="00183AFA" w:rsidP="00183AFA">
            <w:pPr>
              <w:pStyle w:val="Normal6a"/>
            </w:pPr>
            <w:r w:rsidRPr="001B5F05">
              <w:rPr>
                <w:b/>
                <w:i/>
              </w:rPr>
              <w:t>2.</w:t>
            </w:r>
            <w:r w:rsidRPr="001B5F05">
              <w:tab/>
            </w:r>
            <w:r w:rsidRPr="001B5F05">
              <w:rPr>
                <w:b/>
                <w:i/>
              </w:rPr>
              <w:t>mano, kad Komisija ir Taryba turėtų dėti daugiau pastangų įgyvendinant ESTR; ragina į Europos semestro pagrindą įtraukti ESTR veiksmų plano tikslus ir padaryti juos Europos semestro vertinimo kriterijais;</w:t>
            </w:r>
          </w:p>
        </w:tc>
        <w:tc>
          <w:tcPr>
            <w:tcW w:w="4876" w:type="dxa"/>
            <w:tcBorders>
              <w:top w:val="nil"/>
              <w:left w:val="nil"/>
              <w:bottom w:val="nil"/>
              <w:right w:val="nil"/>
            </w:tcBorders>
          </w:tcPr>
          <w:p w14:paraId="5D3C5772" w14:textId="77777777" w:rsidR="00183AFA" w:rsidRPr="001B5F05" w:rsidRDefault="00183AFA" w:rsidP="00183AFA">
            <w:pPr>
              <w:pStyle w:val="Normal6a"/>
            </w:pPr>
            <w:r w:rsidRPr="001B5F05">
              <w:rPr>
                <w:b/>
                <w:i/>
              </w:rPr>
              <w:t>Išbraukta.</w:t>
            </w:r>
          </w:p>
        </w:tc>
      </w:tr>
    </w:tbl>
    <w:p w14:paraId="1233987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06C8211" w14:textId="77777777" w:rsidR="00183AFA" w:rsidRPr="001B5F05" w:rsidRDefault="00183AFA" w:rsidP="00183AFA">
      <w:r w:rsidRPr="001B5F05">
        <w:rPr>
          <w:rStyle w:val="HideTWBExt"/>
        </w:rPr>
        <w:t>&lt;/Amend&gt;</w:t>
      </w:r>
    </w:p>
    <w:p w14:paraId="3DC69D8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148</w:t>
      </w:r>
      <w:r w:rsidRPr="001B5F05">
        <w:rPr>
          <w:rStyle w:val="HideTWBExt"/>
          <w:b w:val="0"/>
        </w:rPr>
        <w:t>&lt;/NumAm&gt;</w:t>
      </w:r>
    </w:p>
    <w:p w14:paraId="0796AF66" w14:textId="77777777" w:rsidR="00183AFA" w:rsidRPr="001B5F05" w:rsidRDefault="00183AFA" w:rsidP="00183AFA">
      <w:pPr>
        <w:pStyle w:val="NormalBold"/>
      </w:pPr>
      <w:r w:rsidRPr="001B5F05">
        <w:rPr>
          <w:rStyle w:val="HideTWBExt"/>
          <w:b w:val="0"/>
        </w:rPr>
        <w:t>&lt;RepeatBlock-By&gt;&lt;Members&gt;</w:t>
      </w:r>
      <w:r w:rsidRPr="001B5F05">
        <w:t>Pál Szekeres, Margarita de la Pisa Carrión</w:t>
      </w:r>
      <w:r w:rsidRPr="001B5F05">
        <w:rPr>
          <w:rStyle w:val="HideTWBExt"/>
          <w:b w:val="0"/>
        </w:rPr>
        <w:t>&lt;/Members&gt;</w:t>
      </w:r>
    </w:p>
    <w:p w14:paraId="3AD37DA0" w14:textId="77777777" w:rsidR="00183AFA" w:rsidRPr="001B5F05" w:rsidRDefault="00183AFA" w:rsidP="00183AFA">
      <w:pPr>
        <w:pStyle w:val="NormalBold"/>
      </w:pPr>
      <w:r w:rsidRPr="001B5F05">
        <w:rPr>
          <w:rStyle w:val="HideTWBExt"/>
          <w:b w:val="0"/>
        </w:rPr>
        <w:t>&lt;/RepeatBlock-By&gt;</w:t>
      </w:r>
    </w:p>
    <w:p w14:paraId="5E8724FC" w14:textId="77777777" w:rsidR="00183AFA" w:rsidRPr="001B5F05" w:rsidRDefault="00183AFA" w:rsidP="00183AFA">
      <w:pPr>
        <w:pStyle w:val="NormalBold"/>
      </w:pPr>
      <w:r w:rsidRPr="001B5F05">
        <w:rPr>
          <w:rStyle w:val="HideTWBExt"/>
          <w:b w:val="0"/>
        </w:rPr>
        <w:lastRenderedPageBreak/>
        <w:t>&lt;DocAmend&gt;</w:t>
      </w:r>
      <w:r w:rsidRPr="001B5F05">
        <w:t>Pasiūlymas dėl rezoliucijos</w:t>
      </w:r>
      <w:r w:rsidRPr="001B5F05">
        <w:rPr>
          <w:rStyle w:val="HideTWBExt"/>
          <w:b w:val="0"/>
        </w:rPr>
        <w:t>&lt;/DocAmend&gt;</w:t>
      </w:r>
    </w:p>
    <w:p w14:paraId="01A2CACA" w14:textId="77777777" w:rsidR="00183AFA" w:rsidRPr="001B5F05" w:rsidRDefault="00183AFA" w:rsidP="00183AFA">
      <w:pPr>
        <w:pStyle w:val="NormalBold"/>
      </w:pPr>
      <w:r w:rsidRPr="001B5F05">
        <w:rPr>
          <w:rStyle w:val="HideTWBExt"/>
          <w:b w:val="0"/>
        </w:rPr>
        <w:t>&lt;Article&gt;</w:t>
      </w:r>
      <w:r w:rsidRPr="001B5F05">
        <w:t>2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AA3238B" w14:textId="77777777" w:rsidTr="00183AFA">
        <w:trPr>
          <w:trHeight w:hRule="exact" w:val="240"/>
          <w:jc w:val="center"/>
        </w:trPr>
        <w:tc>
          <w:tcPr>
            <w:tcW w:w="9752" w:type="dxa"/>
            <w:gridSpan w:val="2"/>
            <w:tcBorders>
              <w:top w:val="nil"/>
              <w:left w:val="nil"/>
              <w:bottom w:val="nil"/>
              <w:right w:val="nil"/>
            </w:tcBorders>
          </w:tcPr>
          <w:p w14:paraId="5D4A68CB" w14:textId="77777777" w:rsidR="00183AFA" w:rsidRPr="001B5F05" w:rsidRDefault="00183AFA" w:rsidP="00183AFA"/>
        </w:tc>
      </w:tr>
      <w:tr w:rsidR="00183AFA" w:rsidRPr="001B5F05" w14:paraId="5708C436" w14:textId="77777777" w:rsidTr="00183AFA">
        <w:trPr>
          <w:trHeight w:val="240"/>
          <w:jc w:val="center"/>
        </w:trPr>
        <w:tc>
          <w:tcPr>
            <w:tcW w:w="4876" w:type="dxa"/>
            <w:tcBorders>
              <w:top w:val="nil"/>
              <w:left w:val="nil"/>
              <w:bottom w:val="nil"/>
              <w:right w:val="nil"/>
            </w:tcBorders>
          </w:tcPr>
          <w:p w14:paraId="2F974AB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A1AF3D3" w14:textId="77777777" w:rsidR="00183AFA" w:rsidRPr="001B5F05" w:rsidRDefault="00183AFA" w:rsidP="00183AFA">
            <w:pPr>
              <w:pStyle w:val="AmColumnHeading"/>
            </w:pPr>
            <w:r w:rsidRPr="001B5F05">
              <w:t>Pakeitimas</w:t>
            </w:r>
          </w:p>
        </w:tc>
      </w:tr>
      <w:tr w:rsidR="00183AFA" w:rsidRPr="001B5F05" w14:paraId="6B9525D5" w14:textId="77777777" w:rsidTr="00183AFA">
        <w:trPr>
          <w:jc w:val="center"/>
        </w:trPr>
        <w:tc>
          <w:tcPr>
            <w:tcW w:w="4876" w:type="dxa"/>
            <w:tcBorders>
              <w:top w:val="nil"/>
              <w:left w:val="nil"/>
              <w:bottom w:val="nil"/>
              <w:right w:val="nil"/>
            </w:tcBorders>
          </w:tcPr>
          <w:p w14:paraId="065C2E4D" w14:textId="77777777" w:rsidR="00183AFA" w:rsidRPr="001B5F05" w:rsidRDefault="00183AFA" w:rsidP="00183AFA">
            <w:pPr>
              <w:pStyle w:val="Normal6a"/>
            </w:pPr>
            <w:r w:rsidRPr="001B5F05">
              <w:rPr>
                <w:b/>
                <w:i/>
              </w:rPr>
              <w:t>2.</w:t>
            </w:r>
            <w:r w:rsidRPr="001B5F05">
              <w:tab/>
            </w:r>
            <w:r w:rsidRPr="001B5F05">
              <w:rPr>
                <w:b/>
                <w:i/>
              </w:rPr>
              <w:t>mano, kad Komisija ir Taryba turėtų dėti daugiau pastangų įgyvendinant ESTR; ragina į Europos semestro pagrindą įtraukti ESTR veiksmų plano tikslus ir padaryti juos Europos semestro vertinimo kriterijais;</w:t>
            </w:r>
          </w:p>
        </w:tc>
        <w:tc>
          <w:tcPr>
            <w:tcW w:w="4876" w:type="dxa"/>
            <w:tcBorders>
              <w:top w:val="nil"/>
              <w:left w:val="nil"/>
              <w:bottom w:val="nil"/>
              <w:right w:val="nil"/>
            </w:tcBorders>
          </w:tcPr>
          <w:p w14:paraId="1968FBEB" w14:textId="77777777" w:rsidR="00183AFA" w:rsidRPr="001B5F05" w:rsidRDefault="00183AFA" w:rsidP="00183AFA">
            <w:pPr>
              <w:pStyle w:val="Normal6a"/>
            </w:pPr>
            <w:r w:rsidRPr="001B5F05">
              <w:rPr>
                <w:b/>
                <w:i/>
              </w:rPr>
              <w:t>Išbraukta.</w:t>
            </w:r>
          </w:p>
        </w:tc>
      </w:tr>
    </w:tbl>
    <w:p w14:paraId="53D956D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3E43BE8" w14:textId="77777777" w:rsidR="00183AFA" w:rsidRPr="001B5F05" w:rsidRDefault="00183AFA" w:rsidP="00183AFA">
      <w:r w:rsidRPr="001B5F05">
        <w:rPr>
          <w:rStyle w:val="HideTWBExt"/>
        </w:rPr>
        <w:t>&lt;/Amend&gt;</w:t>
      </w:r>
    </w:p>
    <w:p w14:paraId="75DB250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149</w:t>
      </w:r>
      <w:r w:rsidRPr="001B5F05">
        <w:rPr>
          <w:rStyle w:val="HideTWBExt"/>
          <w:b w:val="0"/>
        </w:rPr>
        <w:t>&lt;/NumAm&gt;</w:t>
      </w:r>
    </w:p>
    <w:p w14:paraId="732826AD"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6660B068" w14:textId="77777777" w:rsidR="00183AFA" w:rsidRPr="001B5F05" w:rsidRDefault="00183AFA" w:rsidP="00183AFA">
      <w:pPr>
        <w:pStyle w:val="NormalBold"/>
      </w:pPr>
      <w:r w:rsidRPr="001B5F05">
        <w:rPr>
          <w:rStyle w:val="HideTWBExt"/>
          <w:b w:val="0"/>
        </w:rPr>
        <w:t>&lt;/RepeatBlock-By&gt;</w:t>
      </w:r>
    </w:p>
    <w:p w14:paraId="265C85D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687267A" w14:textId="77777777" w:rsidR="00183AFA" w:rsidRPr="001B5F05" w:rsidRDefault="00183AFA" w:rsidP="00183AFA">
      <w:pPr>
        <w:pStyle w:val="NormalBold"/>
      </w:pPr>
      <w:r w:rsidRPr="001B5F05">
        <w:rPr>
          <w:rStyle w:val="HideTWBExt"/>
          <w:b w:val="0"/>
        </w:rPr>
        <w:t>&lt;Article&gt;</w:t>
      </w:r>
      <w:r w:rsidRPr="001B5F05">
        <w:t>2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6C4191F" w14:textId="77777777" w:rsidTr="00183AFA">
        <w:trPr>
          <w:trHeight w:hRule="exact" w:val="240"/>
          <w:jc w:val="center"/>
        </w:trPr>
        <w:tc>
          <w:tcPr>
            <w:tcW w:w="9752" w:type="dxa"/>
            <w:gridSpan w:val="2"/>
            <w:tcBorders>
              <w:top w:val="nil"/>
              <w:left w:val="nil"/>
              <w:bottom w:val="nil"/>
              <w:right w:val="nil"/>
            </w:tcBorders>
          </w:tcPr>
          <w:p w14:paraId="49DBF7F4" w14:textId="77777777" w:rsidR="00183AFA" w:rsidRPr="001B5F05" w:rsidRDefault="00183AFA" w:rsidP="00183AFA"/>
        </w:tc>
      </w:tr>
      <w:tr w:rsidR="00183AFA" w:rsidRPr="001B5F05" w14:paraId="0D7B5D8D" w14:textId="77777777" w:rsidTr="00183AFA">
        <w:trPr>
          <w:trHeight w:val="240"/>
          <w:jc w:val="center"/>
        </w:trPr>
        <w:tc>
          <w:tcPr>
            <w:tcW w:w="4876" w:type="dxa"/>
            <w:tcBorders>
              <w:top w:val="nil"/>
              <w:left w:val="nil"/>
              <w:bottom w:val="nil"/>
              <w:right w:val="nil"/>
            </w:tcBorders>
          </w:tcPr>
          <w:p w14:paraId="7C0466B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FE4897D" w14:textId="77777777" w:rsidR="00183AFA" w:rsidRPr="001B5F05" w:rsidRDefault="00183AFA" w:rsidP="00183AFA">
            <w:pPr>
              <w:pStyle w:val="AmColumnHeading"/>
            </w:pPr>
            <w:r w:rsidRPr="001B5F05">
              <w:t>Pakeitimas</w:t>
            </w:r>
          </w:p>
        </w:tc>
      </w:tr>
      <w:tr w:rsidR="00183AFA" w:rsidRPr="001B5F05" w14:paraId="6BF5C7C5" w14:textId="77777777" w:rsidTr="00183AFA">
        <w:trPr>
          <w:jc w:val="center"/>
        </w:trPr>
        <w:tc>
          <w:tcPr>
            <w:tcW w:w="4876" w:type="dxa"/>
            <w:tcBorders>
              <w:top w:val="nil"/>
              <w:left w:val="nil"/>
              <w:bottom w:val="nil"/>
              <w:right w:val="nil"/>
            </w:tcBorders>
          </w:tcPr>
          <w:p w14:paraId="50C0953B" w14:textId="77777777" w:rsidR="00183AFA" w:rsidRPr="001B5F05" w:rsidRDefault="00183AFA" w:rsidP="00183AFA">
            <w:pPr>
              <w:pStyle w:val="Normal6a"/>
            </w:pPr>
            <w:r w:rsidRPr="001B5F05">
              <w:rPr>
                <w:b/>
                <w:i/>
              </w:rPr>
              <w:t>2.</w:t>
            </w:r>
            <w:r w:rsidRPr="001B5F05">
              <w:tab/>
            </w:r>
            <w:r w:rsidRPr="001B5F05">
              <w:rPr>
                <w:b/>
                <w:i/>
              </w:rPr>
              <w:t>mano, kad Komisija ir Taryba turėtų dėti daugiau pastangų įgyvendinant ESTR; ragina į Europos semestro pagrindą įtraukti ESTR veiksmų plano tikslus ir padaryti juos Europos semestro vertinimo kriterijais;</w:t>
            </w:r>
          </w:p>
        </w:tc>
        <w:tc>
          <w:tcPr>
            <w:tcW w:w="4876" w:type="dxa"/>
            <w:tcBorders>
              <w:top w:val="nil"/>
              <w:left w:val="nil"/>
              <w:bottom w:val="nil"/>
              <w:right w:val="nil"/>
            </w:tcBorders>
          </w:tcPr>
          <w:p w14:paraId="0729DC51" w14:textId="77777777" w:rsidR="00183AFA" w:rsidRPr="001B5F05" w:rsidRDefault="00183AFA" w:rsidP="00183AFA">
            <w:pPr>
              <w:pStyle w:val="Normal6a"/>
            </w:pPr>
            <w:r w:rsidRPr="001B5F05">
              <w:rPr>
                <w:b/>
                <w:i/>
              </w:rPr>
              <w:t>Išbraukta.</w:t>
            </w:r>
          </w:p>
        </w:tc>
      </w:tr>
    </w:tbl>
    <w:p w14:paraId="4EFDC12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7E90236" w14:textId="77777777" w:rsidR="00183AFA" w:rsidRPr="001B5F05" w:rsidRDefault="00183AFA" w:rsidP="00183AFA">
      <w:r w:rsidRPr="001B5F05">
        <w:rPr>
          <w:rStyle w:val="HideTWBExt"/>
        </w:rPr>
        <w:t>&lt;/Amend&gt;</w:t>
      </w:r>
    </w:p>
    <w:p w14:paraId="4106BF2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150</w:t>
      </w:r>
      <w:r w:rsidRPr="001B5F05">
        <w:rPr>
          <w:rStyle w:val="HideTWBExt"/>
          <w:b w:val="0"/>
        </w:rPr>
        <w:t>&lt;/NumAm&gt;</w:t>
      </w:r>
    </w:p>
    <w:p w14:paraId="3AE07750"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504E15B9" w14:textId="77777777" w:rsidR="00183AFA" w:rsidRPr="001B5F05" w:rsidRDefault="00183AFA" w:rsidP="00183AFA">
      <w:pPr>
        <w:pStyle w:val="NormalBold"/>
      </w:pPr>
      <w:r w:rsidRPr="001B5F05">
        <w:rPr>
          <w:rStyle w:val="HideTWBExt"/>
          <w:b w:val="0"/>
        </w:rPr>
        <w:t>&lt;/RepeatBlock-By&gt;</w:t>
      </w:r>
    </w:p>
    <w:p w14:paraId="5EA435F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CB83EAB" w14:textId="77777777" w:rsidR="00183AFA" w:rsidRPr="001B5F05" w:rsidRDefault="00183AFA" w:rsidP="00183AFA">
      <w:pPr>
        <w:pStyle w:val="NormalBold"/>
      </w:pPr>
      <w:r w:rsidRPr="001B5F05">
        <w:rPr>
          <w:rStyle w:val="HideTWBExt"/>
          <w:b w:val="0"/>
        </w:rPr>
        <w:t>&lt;Article&gt;</w:t>
      </w:r>
      <w:r w:rsidRPr="001B5F05">
        <w:t>2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3AFC51B" w14:textId="77777777" w:rsidTr="00183AFA">
        <w:trPr>
          <w:trHeight w:hRule="exact" w:val="240"/>
          <w:jc w:val="center"/>
        </w:trPr>
        <w:tc>
          <w:tcPr>
            <w:tcW w:w="9752" w:type="dxa"/>
            <w:gridSpan w:val="2"/>
            <w:tcBorders>
              <w:top w:val="nil"/>
              <w:left w:val="nil"/>
              <w:bottom w:val="nil"/>
              <w:right w:val="nil"/>
            </w:tcBorders>
          </w:tcPr>
          <w:p w14:paraId="23490774" w14:textId="77777777" w:rsidR="00183AFA" w:rsidRPr="001B5F05" w:rsidRDefault="00183AFA" w:rsidP="00183AFA"/>
        </w:tc>
      </w:tr>
      <w:tr w:rsidR="00183AFA" w:rsidRPr="001B5F05" w14:paraId="6E7D616E" w14:textId="77777777" w:rsidTr="00183AFA">
        <w:trPr>
          <w:trHeight w:val="240"/>
          <w:jc w:val="center"/>
        </w:trPr>
        <w:tc>
          <w:tcPr>
            <w:tcW w:w="4876" w:type="dxa"/>
            <w:tcBorders>
              <w:top w:val="nil"/>
              <w:left w:val="nil"/>
              <w:bottom w:val="nil"/>
              <w:right w:val="nil"/>
            </w:tcBorders>
          </w:tcPr>
          <w:p w14:paraId="4929801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823BFAE" w14:textId="77777777" w:rsidR="00183AFA" w:rsidRPr="001B5F05" w:rsidRDefault="00183AFA" w:rsidP="00183AFA">
            <w:pPr>
              <w:pStyle w:val="AmColumnHeading"/>
            </w:pPr>
            <w:r w:rsidRPr="001B5F05">
              <w:t>Pakeitimas</w:t>
            </w:r>
          </w:p>
        </w:tc>
      </w:tr>
      <w:tr w:rsidR="00183AFA" w:rsidRPr="001B5F05" w14:paraId="790F62A2" w14:textId="77777777" w:rsidTr="00183AFA">
        <w:trPr>
          <w:jc w:val="center"/>
        </w:trPr>
        <w:tc>
          <w:tcPr>
            <w:tcW w:w="4876" w:type="dxa"/>
            <w:tcBorders>
              <w:top w:val="nil"/>
              <w:left w:val="nil"/>
              <w:bottom w:val="nil"/>
              <w:right w:val="nil"/>
            </w:tcBorders>
          </w:tcPr>
          <w:p w14:paraId="5B0FB664" w14:textId="77777777" w:rsidR="00183AFA" w:rsidRPr="001B5F05" w:rsidRDefault="00183AFA" w:rsidP="00183AFA">
            <w:pPr>
              <w:pStyle w:val="Normal6a"/>
            </w:pPr>
            <w:r w:rsidRPr="001B5F05">
              <w:t>2.</w:t>
            </w:r>
            <w:r w:rsidRPr="001B5F05">
              <w:tab/>
            </w:r>
            <w:r w:rsidRPr="001B5F05">
              <w:rPr>
                <w:b/>
                <w:i/>
              </w:rPr>
              <w:t>mano, kad Komisija</w:t>
            </w:r>
            <w:r w:rsidRPr="001B5F05">
              <w:t xml:space="preserve"> ir </w:t>
            </w:r>
            <w:r w:rsidRPr="001B5F05">
              <w:rPr>
                <w:b/>
                <w:i/>
              </w:rPr>
              <w:t>Taryba turėtų dėti daugiau pastangų įgyvendinant</w:t>
            </w:r>
            <w:r w:rsidRPr="001B5F05">
              <w:t xml:space="preserve"> ESTR; ragina į Europos semestro pagrindą įtraukti ESTR veiksmų plano tikslus ir padaryti juos Europos </w:t>
            </w:r>
            <w:r w:rsidRPr="001B5F05">
              <w:lastRenderedPageBreak/>
              <w:t>semestro vertinimo kriterijais;</w:t>
            </w:r>
          </w:p>
        </w:tc>
        <w:tc>
          <w:tcPr>
            <w:tcW w:w="4876" w:type="dxa"/>
            <w:tcBorders>
              <w:top w:val="nil"/>
              <w:left w:val="nil"/>
              <w:bottom w:val="nil"/>
              <w:right w:val="nil"/>
            </w:tcBorders>
          </w:tcPr>
          <w:p w14:paraId="04D4F6DE" w14:textId="77777777" w:rsidR="00183AFA" w:rsidRPr="001B5F05" w:rsidRDefault="00183AFA" w:rsidP="00183AFA">
            <w:pPr>
              <w:pStyle w:val="Normal6a"/>
            </w:pPr>
            <w:r w:rsidRPr="001B5F05">
              <w:lastRenderedPageBreak/>
              <w:t>2.</w:t>
            </w:r>
            <w:r w:rsidRPr="001B5F05">
              <w:tab/>
            </w:r>
            <w:r w:rsidRPr="001B5F05">
              <w:rPr>
                <w:b/>
                <w:i/>
              </w:rPr>
              <w:t>primygtinai ragina Komisiją</w:t>
            </w:r>
            <w:r w:rsidRPr="001B5F05">
              <w:t xml:space="preserve"> ir </w:t>
            </w:r>
            <w:r w:rsidRPr="001B5F05">
              <w:rPr>
                <w:b/>
                <w:i/>
              </w:rPr>
              <w:t>Tarybą paspartinti visapusišką</w:t>
            </w:r>
            <w:r w:rsidRPr="001B5F05">
              <w:t xml:space="preserve"> ESTR </w:t>
            </w:r>
            <w:r w:rsidRPr="001B5F05">
              <w:rPr>
                <w:b/>
                <w:i/>
              </w:rPr>
              <w:t>įgyvendinimą</w:t>
            </w:r>
            <w:r w:rsidRPr="001B5F05">
              <w:t xml:space="preserve">; ragina į Europos semestro pagrindą įtraukti ESTR veiksmų plano tikslus ir padaryti juos Europos semestro </w:t>
            </w:r>
            <w:r w:rsidRPr="001B5F05">
              <w:lastRenderedPageBreak/>
              <w:t xml:space="preserve">vertinimo kriterijais; </w:t>
            </w:r>
            <w:r w:rsidRPr="001B5F05">
              <w:rPr>
                <w:b/>
                <w:i/>
              </w:rPr>
              <w:t>pažymi, kad 2026 m. bendroje užimtumo ataskaitoje daugiausia dėmesio skiriama įgūdžių ir darbo jėgos trūkumui ir nepakankamai išsamiai įvertinamas ESTR įgyvendinimas; pabrėžia, kad ši pernelyg siauro dėmesio rizika nevisiškai atitinka Reglamentą (ES) 2024/1263, pagal kurį reikalaujama sistemingai stebėti visus 20 Europos socialinių teisių ramsčio principų, įskaitant skurdo mažinimą, būstą, sveikatos priežiūrą ir socialinę apsaugą; ragina Komisiją ištaisyti šį disbalansą būsimuose cikluose, kad būtų užtikrintas tikslus ir išsamus socialinės padėties ES vaizdas;</w:t>
            </w:r>
          </w:p>
        </w:tc>
      </w:tr>
    </w:tbl>
    <w:p w14:paraId="5E47E5B3"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743DFD1" w14:textId="77777777" w:rsidR="00183AFA" w:rsidRPr="001B5F05" w:rsidRDefault="00183AFA" w:rsidP="00183AFA">
      <w:r w:rsidRPr="001B5F05">
        <w:rPr>
          <w:rStyle w:val="HideTWBExt"/>
        </w:rPr>
        <w:t>&lt;/Amend&gt;</w:t>
      </w:r>
    </w:p>
    <w:p w14:paraId="51EE1BF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151</w:t>
      </w:r>
      <w:r w:rsidRPr="001B5F05">
        <w:rPr>
          <w:rStyle w:val="HideTWBExt"/>
          <w:b w:val="0"/>
        </w:rPr>
        <w:t>&lt;/NumAm&gt;</w:t>
      </w:r>
    </w:p>
    <w:p w14:paraId="36B36756"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B902636" w14:textId="77777777" w:rsidR="00183AFA" w:rsidRPr="001B5F05" w:rsidRDefault="00183AFA" w:rsidP="00183AFA">
      <w:pPr>
        <w:pStyle w:val="NormalBold"/>
      </w:pPr>
      <w:r w:rsidRPr="001B5F05">
        <w:rPr>
          <w:rStyle w:val="HideTWBExt"/>
          <w:b w:val="0"/>
        </w:rPr>
        <w:t>&lt;/RepeatBlock-By&gt;</w:t>
      </w:r>
    </w:p>
    <w:p w14:paraId="0416A28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3662F18" w14:textId="77777777" w:rsidR="00183AFA" w:rsidRPr="001B5F05" w:rsidRDefault="00183AFA" w:rsidP="00183AFA">
      <w:pPr>
        <w:pStyle w:val="NormalBold"/>
      </w:pPr>
      <w:r w:rsidRPr="001B5F05">
        <w:rPr>
          <w:rStyle w:val="HideTWBExt"/>
          <w:b w:val="0"/>
        </w:rPr>
        <w:t>&lt;Article&gt;</w:t>
      </w:r>
      <w:r w:rsidRPr="001B5F05">
        <w:t>2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09072B2" w14:textId="77777777" w:rsidTr="00183AFA">
        <w:trPr>
          <w:trHeight w:hRule="exact" w:val="240"/>
          <w:jc w:val="center"/>
        </w:trPr>
        <w:tc>
          <w:tcPr>
            <w:tcW w:w="9752" w:type="dxa"/>
            <w:gridSpan w:val="2"/>
            <w:tcBorders>
              <w:top w:val="nil"/>
              <w:left w:val="nil"/>
              <w:bottom w:val="nil"/>
              <w:right w:val="nil"/>
            </w:tcBorders>
          </w:tcPr>
          <w:p w14:paraId="322996F1" w14:textId="77777777" w:rsidR="00183AFA" w:rsidRPr="001B5F05" w:rsidRDefault="00183AFA" w:rsidP="00183AFA"/>
        </w:tc>
      </w:tr>
      <w:tr w:rsidR="00183AFA" w:rsidRPr="001B5F05" w14:paraId="2F666AB8" w14:textId="77777777" w:rsidTr="00183AFA">
        <w:trPr>
          <w:trHeight w:val="240"/>
          <w:jc w:val="center"/>
        </w:trPr>
        <w:tc>
          <w:tcPr>
            <w:tcW w:w="4876" w:type="dxa"/>
            <w:tcBorders>
              <w:top w:val="nil"/>
              <w:left w:val="nil"/>
              <w:bottom w:val="nil"/>
              <w:right w:val="nil"/>
            </w:tcBorders>
          </w:tcPr>
          <w:p w14:paraId="408CD3A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5A0A853" w14:textId="77777777" w:rsidR="00183AFA" w:rsidRPr="001B5F05" w:rsidRDefault="00183AFA" w:rsidP="00183AFA">
            <w:pPr>
              <w:pStyle w:val="AmColumnHeading"/>
            </w:pPr>
            <w:r w:rsidRPr="001B5F05">
              <w:t>Pakeitimas</w:t>
            </w:r>
          </w:p>
        </w:tc>
      </w:tr>
      <w:tr w:rsidR="00183AFA" w:rsidRPr="001B5F05" w14:paraId="5E3B125D" w14:textId="77777777" w:rsidTr="00183AFA">
        <w:trPr>
          <w:jc w:val="center"/>
        </w:trPr>
        <w:tc>
          <w:tcPr>
            <w:tcW w:w="4876" w:type="dxa"/>
            <w:tcBorders>
              <w:top w:val="nil"/>
              <w:left w:val="nil"/>
              <w:bottom w:val="nil"/>
              <w:right w:val="nil"/>
            </w:tcBorders>
          </w:tcPr>
          <w:p w14:paraId="0718E459" w14:textId="77777777" w:rsidR="00183AFA" w:rsidRPr="001B5F05" w:rsidRDefault="00183AFA" w:rsidP="00183AFA">
            <w:pPr>
              <w:pStyle w:val="Normal6a"/>
            </w:pPr>
            <w:r w:rsidRPr="001B5F05">
              <w:t>2.</w:t>
            </w:r>
            <w:r w:rsidRPr="001B5F05">
              <w:tab/>
              <w:t xml:space="preserve">mano, kad Komisija ir </w:t>
            </w:r>
            <w:r w:rsidRPr="001B5F05">
              <w:rPr>
                <w:b/>
                <w:i/>
              </w:rPr>
              <w:t>Taryba</w:t>
            </w:r>
            <w:r w:rsidRPr="001B5F05">
              <w:t xml:space="preserve"> turėtų dėti daugiau pastangų įgyvendinant ESTR; ragina į Europos semestro pagrindą įtraukti ESTR veiksmų plano tikslus ir padaryti juos Europos semestro vertinimo kriterijais;</w:t>
            </w:r>
          </w:p>
        </w:tc>
        <w:tc>
          <w:tcPr>
            <w:tcW w:w="4876" w:type="dxa"/>
            <w:tcBorders>
              <w:top w:val="nil"/>
              <w:left w:val="nil"/>
              <w:bottom w:val="nil"/>
              <w:right w:val="nil"/>
            </w:tcBorders>
          </w:tcPr>
          <w:p w14:paraId="60FCD317" w14:textId="77777777" w:rsidR="00183AFA" w:rsidRPr="001B5F05" w:rsidRDefault="00183AFA" w:rsidP="00183AFA">
            <w:pPr>
              <w:pStyle w:val="Normal6a"/>
            </w:pPr>
            <w:r w:rsidRPr="001B5F05">
              <w:t>2.</w:t>
            </w:r>
            <w:r w:rsidRPr="001B5F05">
              <w:tab/>
              <w:t xml:space="preserve">mano, kad Komisija ir </w:t>
            </w:r>
            <w:r w:rsidRPr="001B5F05">
              <w:rPr>
                <w:b/>
                <w:i/>
              </w:rPr>
              <w:t>valstybės narės</w:t>
            </w:r>
            <w:r w:rsidRPr="001B5F05">
              <w:t xml:space="preserve"> turėtų dėti daugiau pastangų įgyvendinant ESTR;</w:t>
            </w:r>
            <w:r w:rsidRPr="001B5F05">
              <w:rPr>
                <w:b/>
                <w:i/>
              </w:rPr>
              <w:t xml:space="preserve"> šiuo atžvilgiu palankiai vertina tai kad paskelbtas naujas ESTR įgyvendinimo veiksmų planas siekiant suteikti naują postūmį socialinei pažangai; pabrėžia, kad atnaujintame veiksmų plane turi būti pateikti plataus užmojo pasiūlymai, kaip spręsti skurdo ir socialinės atskirties problemas, ir paramos priemonės darbuotojams, kad jie galėtų valdyti žaliąją ir skaitmeninę pertvarką, visų pirma susijusią su įgūdžiais, profesiniu rengimu ir mokymu bei mokymusi visą gyvenimą;</w:t>
            </w:r>
            <w:r w:rsidRPr="001B5F05">
              <w:t xml:space="preserve"> ragina į Europos semestro pagrindą įtraukti ESTR veiksmų plano tikslus ir padaryti juos Europos semestro vertinimo kriterijais;</w:t>
            </w:r>
          </w:p>
        </w:tc>
      </w:tr>
    </w:tbl>
    <w:p w14:paraId="1B3C610A"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6637BA5" w14:textId="77777777" w:rsidR="00183AFA" w:rsidRPr="001B5F05" w:rsidRDefault="00183AFA" w:rsidP="00183AFA">
      <w:r w:rsidRPr="001B5F05">
        <w:rPr>
          <w:rStyle w:val="HideTWBExt"/>
        </w:rPr>
        <w:t>&lt;/Amend&gt;</w:t>
      </w:r>
    </w:p>
    <w:p w14:paraId="618B5FE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152</w:t>
      </w:r>
      <w:r w:rsidRPr="001B5F05">
        <w:rPr>
          <w:rStyle w:val="HideTWBExt"/>
          <w:b w:val="0"/>
        </w:rPr>
        <w:t>&lt;/NumAm&gt;</w:t>
      </w:r>
    </w:p>
    <w:p w14:paraId="3AEBF205"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08B08B60"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77DFA861" w14:textId="77777777" w:rsidR="00183AFA" w:rsidRPr="001B5F05" w:rsidRDefault="00183AFA" w:rsidP="00183AFA">
      <w:pPr>
        <w:pStyle w:val="NormalBold"/>
      </w:pPr>
      <w:r w:rsidRPr="001B5F05">
        <w:rPr>
          <w:rStyle w:val="HideTWBExt"/>
          <w:b w:val="0"/>
        </w:rPr>
        <w:t>&lt;/RepeatBlock-By&gt;</w:t>
      </w:r>
    </w:p>
    <w:p w14:paraId="5A4B8E8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FA752C5" w14:textId="77777777" w:rsidR="00183AFA" w:rsidRPr="001B5F05" w:rsidRDefault="00183AFA" w:rsidP="00183AFA">
      <w:pPr>
        <w:pStyle w:val="NormalBold"/>
      </w:pPr>
      <w:r w:rsidRPr="001B5F05">
        <w:rPr>
          <w:rStyle w:val="HideTWBExt"/>
          <w:b w:val="0"/>
        </w:rPr>
        <w:t>&lt;Article&gt;</w:t>
      </w:r>
      <w:r w:rsidRPr="001B5F05">
        <w:t>2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ECA22E6" w14:textId="77777777" w:rsidTr="00183AFA">
        <w:trPr>
          <w:trHeight w:hRule="exact" w:val="240"/>
          <w:jc w:val="center"/>
        </w:trPr>
        <w:tc>
          <w:tcPr>
            <w:tcW w:w="9752" w:type="dxa"/>
            <w:gridSpan w:val="2"/>
            <w:tcBorders>
              <w:top w:val="nil"/>
              <w:left w:val="nil"/>
              <w:bottom w:val="nil"/>
              <w:right w:val="nil"/>
            </w:tcBorders>
          </w:tcPr>
          <w:p w14:paraId="711F09DC" w14:textId="77777777" w:rsidR="00183AFA" w:rsidRPr="001B5F05" w:rsidRDefault="00183AFA" w:rsidP="00183AFA"/>
        </w:tc>
      </w:tr>
      <w:tr w:rsidR="00183AFA" w:rsidRPr="001B5F05" w14:paraId="2D323026" w14:textId="77777777" w:rsidTr="00183AFA">
        <w:trPr>
          <w:trHeight w:val="240"/>
          <w:jc w:val="center"/>
        </w:trPr>
        <w:tc>
          <w:tcPr>
            <w:tcW w:w="4876" w:type="dxa"/>
            <w:tcBorders>
              <w:top w:val="nil"/>
              <w:left w:val="nil"/>
              <w:bottom w:val="nil"/>
              <w:right w:val="nil"/>
            </w:tcBorders>
          </w:tcPr>
          <w:p w14:paraId="3BA9B3A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85D4522" w14:textId="77777777" w:rsidR="00183AFA" w:rsidRPr="001B5F05" w:rsidRDefault="00183AFA" w:rsidP="00183AFA">
            <w:pPr>
              <w:pStyle w:val="AmColumnHeading"/>
            </w:pPr>
            <w:r w:rsidRPr="001B5F05">
              <w:t>Pakeitimas</w:t>
            </w:r>
          </w:p>
        </w:tc>
      </w:tr>
      <w:tr w:rsidR="00183AFA" w:rsidRPr="001B5F05" w14:paraId="612AF741" w14:textId="77777777" w:rsidTr="00183AFA">
        <w:trPr>
          <w:jc w:val="center"/>
        </w:trPr>
        <w:tc>
          <w:tcPr>
            <w:tcW w:w="4876" w:type="dxa"/>
            <w:tcBorders>
              <w:top w:val="nil"/>
              <w:left w:val="nil"/>
              <w:bottom w:val="nil"/>
              <w:right w:val="nil"/>
            </w:tcBorders>
          </w:tcPr>
          <w:p w14:paraId="796DF2F3" w14:textId="77777777" w:rsidR="00183AFA" w:rsidRPr="001B5F05" w:rsidRDefault="00183AFA" w:rsidP="00183AFA">
            <w:pPr>
              <w:pStyle w:val="Normal6a"/>
            </w:pPr>
            <w:r w:rsidRPr="001B5F05">
              <w:t>2.</w:t>
            </w:r>
            <w:r w:rsidRPr="001B5F05">
              <w:tab/>
              <w:t>mano, kad Komisija ir Taryba turėtų dėti daugiau pastangų įgyvendinant ESTR; ragina į Europos semestro pagrindą įtraukti ESTR veiksmų plano tikslus ir padaryti juos Europos semestro vertinimo kriterijais;</w:t>
            </w:r>
          </w:p>
        </w:tc>
        <w:tc>
          <w:tcPr>
            <w:tcW w:w="4876" w:type="dxa"/>
            <w:tcBorders>
              <w:top w:val="nil"/>
              <w:left w:val="nil"/>
              <w:bottom w:val="nil"/>
              <w:right w:val="nil"/>
            </w:tcBorders>
          </w:tcPr>
          <w:p w14:paraId="0A0E499E" w14:textId="77777777" w:rsidR="00183AFA" w:rsidRPr="001B5F05" w:rsidRDefault="00183AFA" w:rsidP="00183AFA">
            <w:pPr>
              <w:pStyle w:val="Normal6a"/>
            </w:pPr>
            <w:r w:rsidRPr="001B5F05">
              <w:t>2.</w:t>
            </w:r>
            <w:r w:rsidRPr="001B5F05">
              <w:tab/>
              <w:t xml:space="preserve">mano, kad Komisija ir Taryba turėtų dėti daugiau pastangų įgyvendinant ESTR; ragina į Europos semestro pagrindą įtraukti ESTR veiksmų plano tikslus ir padaryti juos Europos semestro vertinimo kriterijais; </w:t>
            </w:r>
            <w:r w:rsidRPr="001B5F05">
              <w:rPr>
                <w:b/>
                <w:i/>
              </w:rPr>
              <w:t>pabrėžia, kad tolesni veiksmai, susiję su ESTR veiksmų planu, turi paversti politinius įsipareigojimus konkrečiomis priemonėmis, nustatant aiškius, išmatuojamus tikslus ir patikimus stebėsenos rodiklius; </w:t>
            </w:r>
          </w:p>
        </w:tc>
      </w:tr>
    </w:tbl>
    <w:p w14:paraId="485C760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E296063" w14:textId="77777777" w:rsidR="00183AFA" w:rsidRPr="001B5F05" w:rsidRDefault="00183AFA" w:rsidP="00183AFA">
      <w:r w:rsidRPr="001B5F05">
        <w:rPr>
          <w:rStyle w:val="HideTWBExt"/>
        </w:rPr>
        <w:t>&lt;/Amend&gt;</w:t>
      </w:r>
    </w:p>
    <w:p w14:paraId="3463680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153</w:t>
      </w:r>
      <w:r w:rsidRPr="001B5F05">
        <w:rPr>
          <w:rStyle w:val="HideTWBExt"/>
          <w:b w:val="0"/>
        </w:rPr>
        <w:t>&lt;/NumAm&gt;</w:t>
      </w:r>
    </w:p>
    <w:p w14:paraId="649A482E"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0DCFE7AD" w14:textId="77777777" w:rsidR="00183AFA" w:rsidRPr="001B5F05" w:rsidRDefault="00183AFA" w:rsidP="00183AFA">
      <w:pPr>
        <w:pStyle w:val="NormalBold"/>
      </w:pPr>
      <w:r w:rsidRPr="001B5F05">
        <w:rPr>
          <w:rStyle w:val="HideTWBExt"/>
          <w:b w:val="0"/>
        </w:rPr>
        <w:t>&lt;/RepeatBlock-By&gt;</w:t>
      </w:r>
    </w:p>
    <w:p w14:paraId="7BF79EF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599DEF0" w14:textId="77777777" w:rsidR="00183AFA" w:rsidRPr="001B5F05" w:rsidRDefault="00183AFA" w:rsidP="00183AFA">
      <w:pPr>
        <w:pStyle w:val="NormalBold"/>
      </w:pPr>
      <w:r w:rsidRPr="001B5F05">
        <w:rPr>
          <w:rStyle w:val="HideTWBExt"/>
          <w:b w:val="0"/>
        </w:rPr>
        <w:t>&lt;Article&gt;</w:t>
      </w:r>
      <w:r w:rsidRPr="001B5F05">
        <w:t>2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05EE159" w14:textId="77777777" w:rsidTr="00183AFA">
        <w:trPr>
          <w:trHeight w:hRule="exact" w:val="240"/>
          <w:jc w:val="center"/>
        </w:trPr>
        <w:tc>
          <w:tcPr>
            <w:tcW w:w="9752" w:type="dxa"/>
            <w:gridSpan w:val="2"/>
            <w:tcBorders>
              <w:top w:val="nil"/>
              <w:left w:val="nil"/>
              <w:bottom w:val="nil"/>
              <w:right w:val="nil"/>
            </w:tcBorders>
          </w:tcPr>
          <w:p w14:paraId="5B0A9765" w14:textId="77777777" w:rsidR="00183AFA" w:rsidRPr="001B5F05" w:rsidRDefault="00183AFA" w:rsidP="00183AFA"/>
        </w:tc>
      </w:tr>
      <w:tr w:rsidR="00183AFA" w:rsidRPr="001B5F05" w14:paraId="658EBBD1" w14:textId="77777777" w:rsidTr="00183AFA">
        <w:trPr>
          <w:trHeight w:val="240"/>
          <w:jc w:val="center"/>
        </w:trPr>
        <w:tc>
          <w:tcPr>
            <w:tcW w:w="4876" w:type="dxa"/>
            <w:tcBorders>
              <w:top w:val="nil"/>
              <w:left w:val="nil"/>
              <w:bottom w:val="nil"/>
              <w:right w:val="nil"/>
            </w:tcBorders>
          </w:tcPr>
          <w:p w14:paraId="12F7DD2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9EB5E55" w14:textId="77777777" w:rsidR="00183AFA" w:rsidRPr="001B5F05" w:rsidRDefault="00183AFA" w:rsidP="00183AFA">
            <w:pPr>
              <w:pStyle w:val="AmColumnHeading"/>
            </w:pPr>
            <w:r w:rsidRPr="001B5F05">
              <w:t>Pakeitimas</w:t>
            </w:r>
          </w:p>
        </w:tc>
      </w:tr>
      <w:tr w:rsidR="00183AFA" w:rsidRPr="001B5F05" w14:paraId="597AE8C2" w14:textId="77777777" w:rsidTr="00183AFA">
        <w:trPr>
          <w:jc w:val="center"/>
        </w:trPr>
        <w:tc>
          <w:tcPr>
            <w:tcW w:w="4876" w:type="dxa"/>
            <w:tcBorders>
              <w:top w:val="nil"/>
              <w:left w:val="nil"/>
              <w:bottom w:val="nil"/>
              <w:right w:val="nil"/>
            </w:tcBorders>
          </w:tcPr>
          <w:p w14:paraId="2FC83212" w14:textId="77777777" w:rsidR="00183AFA" w:rsidRPr="001B5F05" w:rsidRDefault="00183AFA" w:rsidP="00183AFA">
            <w:pPr>
              <w:pStyle w:val="Normal6a"/>
            </w:pPr>
          </w:p>
        </w:tc>
        <w:tc>
          <w:tcPr>
            <w:tcW w:w="4876" w:type="dxa"/>
            <w:tcBorders>
              <w:top w:val="nil"/>
              <w:left w:val="nil"/>
              <w:bottom w:val="nil"/>
              <w:right w:val="nil"/>
            </w:tcBorders>
          </w:tcPr>
          <w:p w14:paraId="2E359AA8" w14:textId="77777777" w:rsidR="00183AFA" w:rsidRPr="001B5F05" w:rsidRDefault="00183AFA" w:rsidP="00183AFA">
            <w:pPr>
              <w:pStyle w:val="Normal6a"/>
            </w:pPr>
            <w:r w:rsidRPr="001B5F05">
              <w:rPr>
                <w:b/>
                <w:i/>
              </w:rPr>
              <w:t>2a.</w:t>
            </w:r>
            <w:r w:rsidRPr="001B5F05">
              <w:tab/>
            </w:r>
            <w:r w:rsidRPr="001B5F05">
              <w:rPr>
                <w:b/>
                <w:i/>
              </w:rPr>
              <w:t xml:space="preserve">yra susirūpinęs dėl to, kad 2024 m. 93,3 mln. žmonių ES vis dar grėsė skurdas ar socialinė atskirtis; pabrėžia, kad nepakeitus požiūrio į kovą su skurdu paradigmos, Europos Sąjunga ir jos valstybės narės nepasieks savo skurdo mažinimo tikslų; mano, kad pirmosios ES kovos su skurdu strategijos paskelbimas yra žingsnis teisinga linkme siekiant pakeisti šią tendenciją, tačiau joje turi būti numatytas visapusiškas požiūris į daugialypių skurdo ir socialinės atskirties </w:t>
            </w:r>
            <w:r w:rsidRPr="001B5F05">
              <w:rPr>
                <w:b/>
                <w:i/>
              </w:rPr>
              <w:lastRenderedPageBreak/>
              <w:t>aspektų sprendimą imantis konkrečių veiksmų, tvirtų biudžeto asignavimų, griežto įgyvendinimo ir stebėsenos; be to, pabrėžia, kad šioje strategijoje daugiausia dėmesio turėtų būti skiriama kovai su vaikų skurdu, kad būtų nutrauktas skurdo ciklas;</w:t>
            </w:r>
          </w:p>
        </w:tc>
      </w:tr>
    </w:tbl>
    <w:p w14:paraId="5B40507D"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D5CA878" w14:textId="77777777" w:rsidR="00183AFA" w:rsidRPr="001B5F05" w:rsidRDefault="00183AFA" w:rsidP="00183AFA">
      <w:r w:rsidRPr="001B5F05">
        <w:rPr>
          <w:rStyle w:val="HideTWBExt"/>
        </w:rPr>
        <w:t>&lt;/Amend&gt;</w:t>
      </w:r>
    </w:p>
    <w:p w14:paraId="76B7F45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154</w:t>
      </w:r>
      <w:r w:rsidRPr="001B5F05">
        <w:rPr>
          <w:rStyle w:val="HideTWBExt"/>
          <w:b w:val="0"/>
        </w:rPr>
        <w:t>&lt;/NumAm&gt;</w:t>
      </w:r>
    </w:p>
    <w:p w14:paraId="0A26556D"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7BA7EE91" w14:textId="77777777" w:rsidR="00183AFA" w:rsidRPr="001B5F05" w:rsidRDefault="00183AFA" w:rsidP="00183AFA">
      <w:pPr>
        <w:pStyle w:val="NormalBold"/>
      </w:pPr>
      <w:r w:rsidRPr="001B5F05">
        <w:rPr>
          <w:rStyle w:val="HideTWBExt"/>
          <w:b w:val="0"/>
        </w:rPr>
        <w:t>&lt;/RepeatBlock-By&gt;</w:t>
      </w:r>
    </w:p>
    <w:p w14:paraId="747824D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0292E62" w14:textId="77777777" w:rsidR="00183AFA" w:rsidRPr="001B5F05" w:rsidRDefault="00183AFA" w:rsidP="00183AFA">
      <w:pPr>
        <w:pStyle w:val="NormalBold"/>
      </w:pPr>
      <w:r w:rsidRPr="001B5F05">
        <w:rPr>
          <w:rStyle w:val="HideTWBExt"/>
          <w:b w:val="0"/>
        </w:rPr>
        <w:t>&lt;Article&gt;</w:t>
      </w:r>
      <w:r w:rsidRPr="001B5F05">
        <w:t>2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1BA3B01" w14:textId="77777777" w:rsidTr="00183AFA">
        <w:trPr>
          <w:trHeight w:hRule="exact" w:val="240"/>
          <w:jc w:val="center"/>
        </w:trPr>
        <w:tc>
          <w:tcPr>
            <w:tcW w:w="9752" w:type="dxa"/>
            <w:gridSpan w:val="2"/>
            <w:tcBorders>
              <w:top w:val="nil"/>
              <w:left w:val="nil"/>
              <w:bottom w:val="nil"/>
              <w:right w:val="nil"/>
            </w:tcBorders>
          </w:tcPr>
          <w:p w14:paraId="06E531F5" w14:textId="77777777" w:rsidR="00183AFA" w:rsidRPr="001B5F05" w:rsidRDefault="00183AFA" w:rsidP="00183AFA"/>
        </w:tc>
      </w:tr>
      <w:tr w:rsidR="00183AFA" w:rsidRPr="001B5F05" w14:paraId="138C2289" w14:textId="77777777" w:rsidTr="00183AFA">
        <w:trPr>
          <w:trHeight w:val="240"/>
          <w:jc w:val="center"/>
        </w:trPr>
        <w:tc>
          <w:tcPr>
            <w:tcW w:w="4876" w:type="dxa"/>
            <w:tcBorders>
              <w:top w:val="nil"/>
              <w:left w:val="nil"/>
              <w:bottom w:val="nil"/>
              <w:right w:val="nil"/>
            </w:tcBorders>
          </w:tcPr>
          <w:p w14:paraId="0076554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6B25C4F" w14:textId="77777777" w:rsidR="00183AFA" w:rsidRPr="001B5F05" w:rsidRDefault="00183AFA" w:rsidP="00183AFA">
            <w:pPr>
              <w:pStyle w:val="AmColumnHeading"/>
            </w:pPr>
            <w:r w:rsidRPr="001B5F05">
              <w:t>Pakeitimas</w:t>
            </w:r>
          </w:p>
        </w:tc>
      </w:tr>
      <w:tr w:rsidR="00183AFA" w:rsidRPr="001B5F05" w14:paraId="1BE1F3CB" w14:textId="77777777" w:rsidTr="00183AFA">
        <w:trPr>
          <w:jc w:val="center"/>
        </w:trPr>
        <w:tc>
          <w:tcPr>
            <w:tcW w:w="4876" w:type="dxa"/>
            <w:tcBorders>
              <w:top w:val="nil"/>
              <w:left w:val="nil"/>
              <w:bottom w:val="nil"/>
              <w:right w:val="nil"/>
            </w:tcBorders>
          </w:tcPr>
          <w:p w14:paraId="0215ACED" w14:textId="77777777" w:rsidR="00183AFA" w:rsidRPr="001B5F05" w:rsidRDefault="00183AFA" w:rsidP="00183AFA">
            <w:pPr>
              <w:pStyle w:val="Normal6a"/>
            </w:pPr>
          </w:p>
        </w:tc>
        <w:tc>
          <w:tcPr>
            <w:tcW w:w="4876" w:type="dxa"/>
            <w:tcBorders>
              <w:top w:val="nil"/>
              <w:left w:val="nil"/>
              <w:bottom w:val="nil"/>
              <w:right w:val="nil"/>
            </w:tcBorders>
          </w:tcPr>
          <w:p w14:paraId="1497BAB2" w14:textId="77777777" w:rsidR="00183AFA" w:rsidRPr="001B5F05" w:rsidRDefault="00183AFA" w:rsidP="00183AFA">
            <w:pPr>
              <w:pStyle w:val="Normal6a"/>
            </w:pPr>
            <w:r w:rsidRPr="001B5F05">
              <w:rPr>
                <w:b/>
                <w:i/>
              </w:rPr>
              <w:t>2a.</w:t>
            </w:r>
            <w:r w:rsidRPr="001B5F05">
              <w:tab/>
            </w:r>
            <w:r w:rsidRPr="001B5F05">
              <w:rPr>
                <w:b/>
                <w:i/>
              </w:rPr>
              <w:t>mano, kad ESTR turėtų būti remiamasi atliekant Europos semestro vertinimus kaip neprivalomais orientaciniais kriterijais, kartu leidžiant valstybėms narėms savo nuožiūra spręsti, kaip pasiekti šiuos tikslus, atsižvelgiant į nacionalinę kompetenciją ir biudžeto apribojimus;</w:t>
            </w:r>
          </w:p>
        </w:tc>
      </w:tr>
    </w:tbl>
    <w:p w14:paraId="465274E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45BD107" w14:textId="77777777" w:rsidR="00183AFA" w:rsidRPr="001B5F05" w:rsidRDefault="00183AFA" w:rsidP="00183AFA">
      <w:r w:rsidRPr="001B5F05">
        <w:rPr>
          <w:rStyle w:val="HideTWBExt"/>
        </w:rPr>
        <w:t>&lt;/Amend&gt;</w:t>
      </w:r>
    </w:p>
    <w:p w14:paraId="316EF73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155</w:t>
      </w:r>
      <w:r w:rsidRPr="001B5F05">
        <w:rPr>
          <w:rStyle w:val="HideTWBExt"/>
          <w:b w:val="0"/>
        </w:rPr>
        <w:t>&lt;/NumAm&gt;</w:t>
      </w:r>
    </w:p>
    <w:p w14:paraId="090E2A76"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7F7F968D" w14:textId="77777777" w:rsidR="00183AFA" w:rsidRPr="001B5F05" w:rsidRDefault="00183AFA" w:rsidP="00183AFA">
      <w:pPr>
        <w:pStyle w:val="NormalBold"/>
      </w:pPr>
      <w:r w:rsidRPr="001B5F05">
        <w:rPr>
          <w:rStyle w:val="HideTWBExt"/>
          <w:b w:val="0"/>
        </w:rPr>
        <w:t>&lt;/RepeatBlock-By&gt;</w:t>
      </w:r>
    </w:p>
    <w:p w14:paraId="5CBFAD6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06D723C" w14:textId="77777777" w:rsidR="00183AFA" w:rsidRPr="001B5F05" w:rsidRDefault="00183AFA" w:rsidP="00183AFA">
      <w:pPr>
        <w:pStyle w:val="NormalBold"/>
      </w:pPr>
      <w:r w:rsidRPr="001B5F05">
        <w:rPr>
          <w:rStyle w:val="HideTWBExt"/>
          <w:b w:val="0"/>
        </w:rPr>
        <w:t>&lt;Article&gt;</w:t>
      </w:r>
      <w:r w:rsidRPr="001B5F05">
        <w:t>2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29AEA6E" w14:textId="77777777" w:rsidTr="00183AFA">
        <w:trPr>
          <w:trHeight w:hRule="exact" w:val="240"/>
          <w:jc w:val="center"/>
        </w:trPr>
        <w:tc>
          <w:tcPr>
            <w:tcW w:w="9752" w:type="dxa"/>
            <w:gridSpan w:val="2"/>
            <w:tcBorders>
              <w:top w:val="nil"/>
              <w:left w:val="nil"/>
              <w:bottom w:val="nil"/>
              <w:right w:val="nil"/>
            </w:tcBorders>
          </w:tcPr>
          <w:p w14:paraId="41C44BC0" w14:textId="77777777" w:rsidR="00183AFA" w:rsidRPr="001B5F05" w:rsidRDefault="00183AFA" w:rsidP="00183AFA"/>
        </w:tc>
      </w:tr>
      <w:tr w:rsidR="00183AFA" w:rsidRPr="001B5F05" w14:paraId="14A80C97" w14:textId="77777777" w:rsidTr="00183AFA">
        <w:trPr>
          <w:trHeight w:val="240"/>
          <w:jc w:val="center"/>
        </w:trPr>
        <w:tc>
          <w:tcPr>
            <w:tcW w:w="4876" w:type="dxa"/>
            <w:tcBorders>
              <w:top w:val="nil"/>
              <w:left w:val="nil"/>
              <w:bottom w:val="nil"/>
              <w:right w:val="nil"/>
            </w:tcBorders>
          </w:tcPr>
          <w:p w14:paraId="2C20441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CE12728" w14:textId="77777777" w:rsidR="00183AFA" w:rsidRPr="001B5F05" w:rsidRDefault="00183AFA" w:rsidP="00183AFA">
            <w:pPr>
              <w:pStyle w:val="AmColumnHeading"/>
            </w:pPr>
            <w:r w:rsidRPr="001B5F05">
              <w:t>Pakeitimas</w:t>
            </w:r>
          </w:p>
        </w:tc>
      </w:tr>
      <w:tr w:rsidR="00183AFA" w:rsidRPr="001B5F05" w14:paraId="2D9BE12E" w14:textId="77777777" w:rsidTr="00183AFA">
        <w:trPr>
          <w:jc w:val="center"/>
        </w:trPr>
        <w:tc>
          <w:tcPr>
            <w:tcW w:w="4876" w:type="dxa"/>
            <w:tcBorders>
              <w:top w:val="nil"/>
              <w:left w:val="nil"/>
              <w:bottom w:val="nil"/>
              <w:right w:val="nil"/>
            </w:tcBorders>
          </w:tcPr>
          <w:p w14:paraId="0DF7B56E" w14:textId="77777777" w:rsidR="00183AFA" w:rsidRPr="001B5F05" w:rsidRDefault="00183AFA" w:rsidP="00183AFA">
            <w:pPr>
              <w:pStyle w:val="Normal6a"/>
            </w:pPr>
          </w:p>
        </w:tc>
        <w:tc>
          <w:tcPr>
            <w:tcW w:w="4876" w:type="dxa"/>
            <w:tcBorders>
              <w:top w:val="nil"/>
              <w:left w:val="nil"/>
              <w:bottom w:val="nil"/>
              <w:right w:val="nil"/>
            </w:tcBorders>
          </w:tcPr>
          <w:p w14:paraId="72F7F5C1" w14:textId="77777777" w:rsidR="00183AFA" w:rsidRPr="001B5F05" w:rsidRDefault="00183AFA" w:rsidP="00183AFA">
            <w:pPr>
              <w:pStyle w:val="Normal6a"/>
            </w:pPr>
            <w:r w:rsidRPr="001B5F05">
              <w:rPr>
                <w:b/>
                <w:i/>
              </w:rPr>
              <w:t>2b.</w:t>
            </w:r>
            <w:r w:rsidRPr="001B5F05">
              <w:tab/>
            </w:r>
            <w:r w:rsidRPr="001B5F05">
              <w:rPr>
                <w:b/>
                <w:i/>
              </w:rPr>
              <w:t xml:space="preserve">pabrėžia, kad Direktyvos dėl deramo minimaliojo darbo užmokesčio įgyvendinimas yra labai svarbus kovojant su dirbančiųjų skurdu ir skatinant darbą; palankiai vertina teigiamą šios direktyvos poveikį mažinant minimaliojo ir vidutinio darbo užmokesčio skirtumą valstybėse narėse ir darbo užmokesčio konvergenciją </w:t>
            </w:r>
            <w:r w:rsidRPr="001B5F05">
              <w:rPr>
                <w:b/>
                <w:i/>
              </w:rPr>
              <w:lastRenderedPageBreak/>
              <w:t>visoje Europoje; primygtinai ragina valstybes nares visapusiškai įgyvendinti Tarybos rekomendaciją dėl pakankamų minimalių pajamų ir primena, kad ES direktyva dėl pakankamų minimalių pajamų ir aktyvios socialinės įtraukties, laikantis subsidiarumo princi</w:t>
            </w:r>
            <w:r w:rsidR="005E6153" w:rsidRPr="001B5F05">
              <w:rPr>
                <w:b/>
                <w:i/>
              </w:rPr>
              <w:t>po, būtų šalinamos ES socialinės</w:t>
            </w:r>
            <w:r w:rsidRPr="001B5F05">
              <w:rPr>
                <w:b/>
                <w:i/>
              </w:rPr>
              <w:t xml:space="preserve"> </w:t>
            </w:r>
            <w:r w:rsidRPr="001B5F05">
              <w:rPr>
                <w:b/>
              </w:rPr>
              <w:t xml:space="preserve">acquis </w:t>
            </w:r>
            <w:r w:rsidRPr="001B5F05">
              <w:rPr>
                <w:b/>
                <w:i/>
              </w:rPr>
              <w:t>spragos, prisidedant prie skurdo mažinimo tikslų, kartu skatinant aktyvią darbo rinkoje nedalyvaujančių asmenų integraciją;</w:t>
            </w:r>
          </w:p>
        </w:tc>
      </w:tr>
    </w:tbl>
    <w:p w14:paraId="501A631F"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F598C0F" w14:textId="77777777" w:rsidR="00183AFA" w:rsidRPr="001B5F05" w:rsidRDefault="00183AFA" w:rsidP="00183AFA">
      <w:r w:rsidRPr="001B5F05">
        <w:rPr>
          <w:rStyle w:val="HideTWBExt"/>
        </w:rPr>
        <w:t>&lt;/Amend&gt;</w:t>
      </w:r>
    </w:p>
    <w:p w14:paraId="495ECF3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156</w:t>
      </w:r>
      <w:r w:rsidRPr="001B5F05">
        <w:rPr>
          <w:rStyle w:val="HideTWBExt"/>
          <w:b w:val="0"/>
        </w:rPr>
        <w:t>&lt;/NumAm&gt;</w:t>
      </w:r>
    </w:p>
    <w:p w14:paraId="5540AB40"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2CF6A585" w14:textId="77777777" w:rsidR="00183AFA" w:rsidRPr="001B5F05" w:rsidRDefault="00183AFA" w:rsidP="00183AFA">
      <w:pPr>
        <w:pStyle w:val="NormalBold"/>
      </w:pPr>
      <w:r w:rsidRPr="001B5F05">
        <w:rPr>
          <w:rStyle w:val="HideTWBExt"/>
          <w:b w:val="0"/>
        </w:rPr>
        <w:t>&lt;/RepeatBlock-By&gt;</w:t>
      </w:r>
    </w:p>
    <w:p w14:paraId="0D38AF0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29FF6A9" w14:textId="77777777" w:rsidR="00183AFA" w:rsidRPr="001B5F05" w:rsidRDefault="00183AFA" w:rsidP="00183AFA">
      <w:pPr>
        <w:pStyle w:val="NormalBold"/>
      </w:pPr>
      <w:r w:rsidRPr="001B5F05">
        <w:rPr>
          <w:rStyle w:val="HideTWBExt"/>
          <w:b w:val="0"/>
        </w:rPr>
        <w:t>&lt;Article&gt;</w:t>
      </w:r>
      <w:r w:rsidRPr="001B5F05">
        <w:t>2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7A9CE02" w14:textId="77777777" w:rsidTr="00183AFA">
        <w:trPr>
          <w:trHeight w:hRule="exact" w:val="240"/>
          <w:jc w:val="center"/>
        </w:trPr>
        <w:tc>
          <w:tcPr>
            <w:tcW w:w="9752" w:type="dxa"/>
            <w:gridSpan w:val="2"/>
            <w:tcBorders>
              <w:top w:val="nil"/>
              <w:left w:val="nil"/>
              <w:bottom w:val="nil"/>
              <w:right w:val="nil"/>
            </w:tcBorders>
          </w:tcPr>
          <w:p w14:paraId="5DC69E0A" w14:textId="77777777" w:rsidR="00183AFA" w:rsidRPr="001B5F05" w:rsidRDefault="00183AFA" w:rsidP="00183AFA"/>
        </w:tc>
      </w:tr>
      <w:tr w:rsidR="00183AFA" w:rsidRPr="001B5F05" w14:paraId="36A4484D" w14:textId="77777777" w:rsidTr="00183AFA">
        <w:trPr>
          <w:trHeight w:val="240"/>
          <w:jc w:val="center"/>
        </w:trPr>
        <w:tc>
          <w:tcPr>
            <w:tcW w:w="4876" w:type="dxa"/>
            <w:tcBorders>
              <w:top w:val="nil"/>
              <w:left w:val="nil"/>
              <w:bottom w:val="nil"/>
              <w:right w:val="nil"/>
            </w:tcBorders>
          </w:tcPr>
          <w:p w14:paraId="3850FD8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61B76AB" w14:textId="77777777" w:rsidR="00183AFA" w:rsidRPr="001B5F05" w:rsidRDefault="00183AFA" w:rsidP="00183AFA">
            <w:pPr>
              <w:pStyle w:val="AmColumnHeading"/>
            </w:pPr>
            <w:r w:rsidRPr="001B5F05">
              <w:t>Pakeitimas</w:t>
            </w:r>
          </w:p>
        </w:tc>
      </w:tr>
      <w:tr w:rsidR="00183AFA" w:rsidRPr="001B5F05" w14:paraId="228FA907" w14:textId="77777777" w:rsidTr="00183AFA">
        <w:trPr>
          <w:jc w:val="center"/>
        </w:trPr>
        <w:tc>
          <w:tcPr>
            <w:tcW w:w="4876" w:type="dxa"/>
            <w:tcBorders>
              <w:top w:val="nil"/>
              <w:left w:val="nil"/>
              <w:bottom w:val="nil"/>
              <w:right w:val="nil"/>
            </w:tcBorders>
          </w:tcPr>
          <w:p w14:paraId="57768511" w14:textId="77777777" w:rsidR="00183AFA" w:rsidRPr="001B5F05" w:rsidRDefault="00183AFA" w:rsidP="00183AFA">
            <w:pPr>
              <w:pStyle w:val="Normal6a"/>
            </w:pPr>
          </w:p>
        </w:tc>
        <w:tc>
          <w:tcPr>
            <w:tcW w:w="4876" w:type="dxa"/>
            <w:tcBorders>
              <w:top w:val="nil"/>
              <w:left w:val="nil"/>
              <w:bottom w:val="nil"/>
              <w:right w:val="nil"/>
            </w:tcBorders>
          </w:tcPr>
          <w:p w14:paraId="78DBC7DF" w14:textId="77777777" w:rsidR="00183AFA" w:rsidRPr="001B5F05" w:rsidRDefault="00183AFA" w:rsidP="00183AFA">
            <w:pPr>
              <w:pStyle w:val="Normal6a"/>
            </w:pPr>
            <w:r w:rsidRPr="001B5F05">
              <w:rPr>
                <w:b/>
                <w:i/>
              </w:rPr>
              <w:t>2b.</w:t>
            </w:r>
            <w:r w:rsidRPr="001B5F05">
              <w:tab/>
            </w:r>
            <w:r w:rsidRPr="001B5F05">
              <w:rPr>
                <w:b/>
                <w:i/>
              </w:rPr>
              <w:t>ragina Komisiją laipsniškai ir proporcingai įgyvendinti ESTR veiksmų plano tikslus, suteikiant valstybėms narėms pakankamai koregavimo laikotarpių ir pereinamojo laikotarpio priemonių;</w:t>
            </w:r>
          </w:p>
        </w:tc>
      </w:tr>
    </w:tbl>
    <w:p w14:paraId="7C54447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7D44C2C" w14:textId="77777777" w:rsidR="00183AFA" w:rsidRPr="001B5F05" w:rsidRDefault="00183AFA" w:rsidP="00183AFA">
      <w:r w:rsidRPr="001B5F05">
        <w:rPr>
          <w:rStyle w:val="HideTWBExt"/>
        </w:rPr>
        <w:t>&lt;/Amend&gt;</w:t>
      </w:r>
    </w:p>
    <w:p w14:paraId="367B090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157</w:t>
      </w:r>
      <w:r w:rsidRPr="001B5F05">
        <w:rPr>
          <w:rStyle w:val="HideTWBExt"/>
          <w:b w:val="0"/>
        </w:rPr>
        <w:t>&lt;/NumAm&gt;</w:t>
      </w:r>
    </w:p>
    <w:p w14:paraId="2916319A"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5379B58A" w14:textId="77777777" w:rsidR="00183AFA" w:rsidRPr="001B5F05" w:rsidRDefault="00183AFA" w:rsidP="00183AFA">
      <w:pPr>
        <w:pStyle w:val="NormalBold"/>
      </w:pPr>
      <w:r w:rsidRPr="001B5F05">
        <w:rPr>
          <w:rStyle w:val="HideTWBExt"/>
          <w:b w:val="0"/>
        </w:rPr>
        <w:t>&lt;/RepeatBlock-By&gt;</w:t>
      </w:r>
    </w:p>
    <w:p w14:paraId="7F364BB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104A558" w14:textId="77777777" w:rsidR="00183AFA" w:rsidRPr="001B5F05" w:rsidRDefault="00183AFA" w:rsidP="00183AFA">
      <w:pPr>
        <w:pStyle w:val="NormalBold"/>
      </w:pPr>
      <w:r w:rsidRPr="001B5F05">
        <w:rPr>
          <w:rStyle w:val="HideTWBExt"/>
          <w:b w:val="0"/>
        </w:rPr>
        <w:t>&lt;Article&gt;</w:t>
      </w:r>
      <w:r w:rsidRPr="001B5F05">
        <w:t>2 c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684A7D7" w14:textId="77777777" w:rsidTr="00183AFA">
        <w:trPr>
          <w:trHeight w:hRule="exact" w:val="240"/>
          <w:jc w:val="center"/>
        </w:trPr>
        <w:tc>
          <w:tcPr>
            <w:tcW w:w="9752" w:type="dxa"/>
            <w:gridSpan w:val="2"/>
            <w:tcBorders>
              <w:top w:val="nil"/>
              <w:left w:val="nil"/>
              <w:bottom w:val="nil"/>
              <w:right w:val="nil"/>
            </w:tcBorders>
          </w:tcPr>
          <w:p w14:paraId="0A47FB69" w14:textId="77777777" w:rsidR="00183AFA" w:rsidRPr="001B5F05" w:rsidRDefault="00183AFA" w:rsidP="00183AFA"/>
        </w:tc>
      </w:tr>
      <w:tr w:rsidR="00183AFA" w:rsidRPr="001B5F05" w14:paraId="596815A5" w14:textId="77777777" w:rsidTr="00183AFA">
        <w:trPr>
          <w:trHeight w:val="240"/>
          <w:jc w:val="center"/>
        </w:trPr>
        <w:tc>
          <w:tcPr>
            <w:tcW w:w="4876" w:type="dxa"/>
            <w:tcBorders>
              <w:top w:val="nil"/>
              <w:left w:val="nil"/>
              <w:bottom w:val="nil"/>
              <w:right w:val="nil"/>
            </w:tcBorders>
          </w:tcPr>
          <w:p w14:paraId="2A279B8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C865B44" w14:textId="77777777" w:rsidR="00183AFA" w:rsidRPr="001B5F05" w:rsidRDefault="00183AFA" w:rsidP="00183AFA">
            <w:pPr>
              <w:pStyle w:val="AmColumnHeading"/>
            </w:pPr>
            <w:r w:rsidRPr="001B5F05">
              <w:t>Pakeitimas</w:t>
            </w:r>
          </w:p>
        </w:tc>
      </w:tr>
      <w:tr w:rsidR="00183AFA" w:rsidRPr="001B5F05" w14:paraId="4F3B08C5" w14:textId="77777777" w:rsidTr="00183AFA">
        <w:trPr>
          <w:jc w:val="center"/>
        </w:trPr>
        <w:tc>
          <w:tcPr>
            <w:tcW w:w="4876" w:type="dxa"/>
            <w:tcBorders>
              <w:top w:val="nil"/>
              <w:left w:val="nil"/>
              <w:bottom w:val="nil"/>
              <w:right w:val="nil"/>
            </w:tcBorders>
          </w:tcPr>
          <w:p w14:paraId="091341E6" w14:textId="77777777" w:rsidR="00183AFA" w:rsidRPr="001B5F05" w:rsidRDefault="00183AFA" w:rsidP="00183AFA">
            <w:pPr>
              <w:pStyle w:val="Normal6a"/>
            </w:pPr>
          </w:p>
        </w:tc>
        <w:tc>
          <w:tcPr>
            <w:tcW w:w="4876" w:type="dxa"/>
            <w:tcBorders>
              <w:top w:val="nil"/>
              <w:left w:val="nil"/>
              <w:bottom w:val="nil"/>
              <w:right w:val="nil"/>
            </w:tcBorders>
          </w:tcPr>
          <w:p w14:paraId="42D3B7B2" w14:textId="77777777" w:rsidR="00183AFA" w:rsidRPr="001B5F05" w:rsidRDefault="00183AFA" w:rsidP="00183AFA">
            <w:pPr>
              <w:pStyle w:val="Normal6a"/>
            </w:pPr>
            <w:r w:rsidRPr="001B5F05">
              <w:rPr>
                <w:b/>
                <w:i/>
              </w:rPr>
              <w:t>2c.</w:t>
            </w:r>
            <w:r w:rsidRPr="001B5F05">
              <w:tab/>
            </w:r>
            <w:r w:rsidRPr="001B5F05">
              <w:rPr>
                <w:b/>
                <w:i/>
              </w:rPr>
              <w:t xml:space="preserve">palankiai vertina tai, kad vaiko garantijų sistemos įgyvendinimo analizė įtraukta į visas 2025 m. pavasario dokumentų rinkinio šalių ataskaitas, ir ragina šią praktiką taikyti per būsimus Europos semestro ciklus; vis dėlto </w:t>
            </w:r>
            <w:r w:rsidRPr="001B5F05">
              <w:rPr>
                <w:b/>
                <w:i/>
              </w:rPr>
              <w:lastRenderedPageBreak/>
              <w:t>apgailestauja, kad nesiimama tolesnių veiksmų dėl šių išvadų ir 2025 m. pateiktos tik dvi konkrečioms šalims skirtos rekomendacijos, kuriose raginama imtis veiksmų vaikų skurdo problemai spręsti; atsižvelgdamas į tai, pakartoja savo raginimą padidinti Europos vaiko garantijų sistemos finansavimą skiriant specialų bent 20 mlrd. EUR biudžetą ir valstybėms narėms skirti bent 5 proc. joms skirtų ESF+ lėšų kovai su vaikų skurdu ir vaikų gerovės skatinimui, bent 10 proc. skiriant valstybėms narėms, kuriose vaikų skurdo lygis viršija ES vidurkį;</w:t>
            </w:r>
          </w:p>
        </w:tc>
      </w:tr>
    </w:tbl>
    <w:p w14:paraId="26CC56F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832178F" w14:textId="77777777" w:rsidR="00183AFA" w:rsidRPr="001B5F05" w:rsidRDefault="00183AFA" w:rsidP="00183AFA">
      <w:r w:rsidRPr="001B5F05">
        <w:rPr>
          <w:rStyle w:val="HideTWBExt"/>
        </w:rPr>
        <w:t>&lt;/Amend&gt;</w:t>
      </w:r>
    </w:p>
    <w:p w14:paraId="04BE6EC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158</w:t>
      </w:r>
      <w:r w:rsidRPr="001B5F05">
        <w:rPr>
          <w:rStyle w:val="HideTWBExt"/>
          <w:b w:val="0"/>
        </w:rPr>
        <w:t>&lt;/NumAm&gt;</w:t>
      </w:r>
    </w:p>
    <w:p w14:paraId="18AD0ACF"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41846F5B" w14:textId="77777777" w:rsidR="00183AFA" w:rsidRPr="001B5F05" w:rsidRDefault="00183AFA" w:rsidP="00183AFA">
      <w:pPr>
        <w:pStyle w:val="NormalBold"/>
      </w:pPr>
      <w:r w:rsidRPr="001B5F05">
        <w:rPr>
          <w:rStyle w:val="HideTWBExt"/>
          <w:b w:val="0"/>
        </w:rPr>
        <w:t>&lt;/RepeatBlock-By&gt;</w:t>
      </w:r>
    </w:p>
    <w:p w14:paraId="10B0CCD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9AEA187" w14:textId="77777777" w:rsidR="00183AFA" w:rsidRPr="001B5F05" w:rsidRDefault="00183AFA" w:rsidP="00183AFA">
      <w:pPr>
        <w:pStyle w:val="NormalBold"/>
      </w:pPr>
      <w:r w:rsidRPr="001B5F05">
        <w:rPr>
          <w:rStyle w:val="HideTWBExt"/>
          <w:b w:val="0"/>
        </w:rPr>
        <w:t>&lt;Article&gt;</w:t>
      </w:r>
      <w:r w:rsidRPr="001B5F05">
        <w:t>2 d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76622C7" w14:textId="77777777" w:rsidTr="00183AFA">
        <w:trPr>
          <w:trHeight w:hRule="exact" w:val="240"/>
          <w:jc w:val="center"/>
        </w:trPr>
        <w:tc>
          <w:tcPr>
            <w:tcW w:w="9752" w:type="dxa"/>
            <w:gridSpan w:val="2"/>
            <w:tcBorders>
              <w:top w:val="nil"/>
              <w:left w:val="nil"/>
              <w:bottom w:val="nil"/>
              <w:right w:val="nil"/>
            </w:tcBorders>
          </w:tcPr>
          <w:p w14:paraId="6B77A0F1" w14:textId="77777777" w:rsidR="00183AFA" w:rsidRPr="001B5F05" w:rsidRDefault="00183AFA" w:rsidP="00183AFA"/>
        </w:tc>
      </w:tr>
      <w:tr w:rsidR="00183AFA" w:rsidRPr="001B5F05" w14:paraId="7873D943" w14:textId="77777777" w:rsidTr="00183AFA">
        <w:trPr>
          <w:trHeight w:val="240"/>
          <w:jc w:val="center"/>
        </w:trPr>
        <w:tc>
          <w:tcPr>
            <w:tcW w:w="4876" w:type="dxa"/>
            <w:tcBorders>
              <w:top w:val="nil"/>
              <w:left w:val="nil"/>
              <w:bottom w:val="nil"/>
              <w:right w:val="nil"/>
            </w:tcBorders>
          </w:tcPr>
          <w:p w14:paraId="5451156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5AF7DA4" w14:textId="77777777" w:rsidR="00183AFA" w:rsidRPr="001B5F05" w:rsidRDefault="00183AFA" w:rsidP="00183AFA">
            <w:pPr>
              <w:pStyle w:val="AmColumnHeading"/>
            </w:pPr>
            <w:r w:rsidRPr="001B5F05">
              <w:t>Pakeitimas</w:t>
            </w:r>
          </w:p>
        </w:tc>
      </w:tr>
      <w:tr w:rsidR="00183AFA" w:rsidRPr="001B5F05" w14:paraId="6B78EB65" w14:textId="77777777" w:rsidTr="00183AFA">
        <w:trPr>
          <w:jc w:val="center"/>
        </w:trPr>
        <w:tc>
          <w:tcPr>
            <w:tcW w:w="4876" w:type="dxa"/>
            <w:tcBorders>
              <w:top w:val="nil"/>
              <w:left w:val="nil"/>
              <w:bottom w:val="nil"/>
              <w:right w:val="nil"/>
            </w:tcBorders>
          </w:tcPr>
          <w:p w14:paraId="0F62D3A2" w14:textId="77777777" w:rsidR="00183AFA" w:rsidRPr="001B5F05" w:rsidRDefault="00183AFA" w:rsidP="00183AFA">
            <w:pPr>
              <w:pStyle w:val="Normal6a"/>
            </w:pPr>
          </w:p>
        </w:tc>
        <w:tc>
          <w:tcPr>
            <w:tcW w:w="4876" w:type="dxa"/>
            <w:tcBorders>
              <w:top w:val="nil"/>
              <w:left w:val="nil"/>
              <w:bottom w:val="nil"/>
              <w:right w:val="nil"/>
            </w:tcBorders>
          </w:tcPr>
          <w:p w14:paraId="5D5D9DBB" w14:textId="77777777" w:rsidR="00183AFA" w:rsidRPr="001B5F05" w:rsidRDefault="00183AFA" w:rsidP="00183AFA">
            <w:pPr>
              <w:pStyle w:val="Normal6a"/>
            </w:pPr>
            <w:r w:rsidRPr="001B5F05">
              <w:rPr>
                <w:b/>
                <w:i/>
              </w:rPr>
              <w:t>2d.</w:t>
            </w:r>
            <w:r w:rsidRPr="001B5F05">
              <w:tab/>
            </w:r>
            <w:r w:rsidRPr="001B5F05">
              <w:rPr>
                <w:b/>
                <w:i/>
              </w:rPr>
              <w:t>mano, kad konkrečioms šalims skirtose rekomendacijose turėtų atsispindėti valstybių narių biudžeto atitiktis ESF+ reglamente nustatytų minimalių asignavimų kovai su vaikų skurdu reikalavimų; pabrėžia būsimų derybų dėl kitos daugiametės finansinės programos svarbą siekiant numatyti plataus užmojo vaiko garantijų sistemos biudžetą ir reaguoti į didėjančią vaikų skurdo ir socialinės atskirties problemą;</w:t>
            </w:r>
          </w:p>
        </w:tc>
      </w:tr>
    </w:tbl>
    <w:p w14:paraId="18EB6114"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8F7F896" w14:textId="77777777" w:rsidR="00183AFA" w:rsidRPr="001B5F05" w:rsidRDefault="00183AFA" w:rsidP="00183AFA">
      <w:r w:rsidRPr="001B5F05">
        <w:rPr>
          <w:rStyle w:val="HideTWBExt"/>
        </w:rPr>
        <w:t>&lt;/Amend&gt;</w:t>
      </w:r>
    </w:p>
    <w:p w14:paraId="7C084E6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159</w:t>
      </w:r>
      <w:r w:rsidRPr="001B5F05">
        <w:rPr>
          <w:rStyle w:val="HideTWBExt"/>
          <w:b w:val="0"/>
        </w:rPr>
        <w:t>&lt;/NumAm&gt;</w:t>
      </w:r>
    </w:p>
    <w:p w14:paraId="65B5DE26"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0D185251" w14:textId="77777777" w:rsidR="00183AFA" w:rsidRPr="001B5F05" w:rsidRDefault="00183AFA" w:rsidP="00183AFA">
      <w:pPr>
        <w:pStyle w:val="NormalBold"/>
      </w:pPr>
      <w:r w:rsidRPr="001B5F05">
        <w:rPr>
          <w:rStyle w:val="HideTWBExt"/>
          <w:b w:val="0"/>
        </w:rPr>
        <w:t>&lt;/RepeatBlock-By&gt;</w:t>
      </w:r>
    </w:p>
    <w:p w14:paraId="791AA03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D81B0C2" w14:textId="77777777" w:rsidR="00183AFA" w:rsidRPr="001B5F05" w:rsidRDefault="00183AFA" w:rsidP="00183AFA">
      <w:pPr>
        <w:pStyle w:val="NormalBold"/>
      </w:pPr>
      <w:r w:rsidRPr="001B5F05">
        <w:rPr>
          <w:rStyle w:val="HideTWBExt"/>
          <w:b w:val="0"/>
        </w:rPr>
        <w:t>&lt;Article&gt;</w:t>
      </w:r>
      <w:r w:rsidRPr="001B5F05">
        <w:t>3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61FE628" w14:textId="77777777" w:rsidTr="00183AFA">
        <w:trPr>
          <w:trHeight w:hRule="exact" w:val="240"/>
          <w:jc w:val="center"/>
        </w:trPr>
        <w:tc>
          <w:tcPr>
            <w:tcW w:w="9752" w:type="dxa"/>
            <w:gridSpan w:val="2"/>
            <w:tcBorders>
              <w:top w:val="nil"/>
              <w:left w:val="nil"/>
              <w:bottom w:val="nil"/>
              <w:right w:val="nil"/>
            </w:tcBorders>
          </w:tcPr>
          <w:p w14:paraId="4366B44E" w14:textId="77777777" w:rsidR="00183AFA" w:rsidRPr="001B5F05" w:rsidRDefault="00183AFA" w:rsidP="00183AFA"/>
        </w:tc>
      </w:tr>
      <w:tr w:rsidR="00183AFA" w:rsidRPr="001B5F05" w14:paraId="011184CA" w14:textId="77777777" w:rsidTr="00183AFA">
        <w:trPr>
          <w:trHeight w:val="240"/>
          <w:jc w:val="center"/>
        </w:trPr>
        <w:tc>
          <w:tcPr>
            <w:tcW w:w="4876" w:type="dxa"/>
            <w:tcBorders>
              <w:top w:val="nil"/>
              <w:left w:val="nil"/>
              <w:bottom w:val="nil"/>
              <w:right w:val="nil"/>
            </w:tcBorders>
          </w:tcPr>
          <w:p w14:paraId="20CD73DC"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04E284E9" w14:textId="77777777" w:rsidR="00183AFA" w:rsidRPr="001B5F05" w:rsidRDefault="00183AFA" w:rsidP="00183AFA">
            <w:pPr>
              <w:pStyle w:val="AmColumnHeading"/>
            </w:pPr>
            <w:r w:rsidRPr="001B5F05">
              <w:t>Pakeitimas</w:t>
            </w:r>
          </w:p>
        </w:tc>
      </w:tr>
      <w:tr w:rsidR="00183AFA" w:rsidRPr="001B5F05" w14:paraId="2E2A959E" w14:textId="77777777" w:rsidTr="00183AFA">
        <w:trPr>
          <w:jc w:val="center"/>
        </w:trPr>
        <w:tc>
          <w:tcPr>
            <w:tcW w:w="4876" w:type="dxa"/>
            <w:tcBorders>
              <w:top w:val="nil"/>
              <w:left w:val="nil"/>
              <w:bottom w:val="nil"/>
              <w:right w:val="nil"/>
            </w:tcBorders>
          </w:tcPr>
          <w:p w14:paraId="181FD7F5" w14:textId="77777777" w:rsidR="00183AFA" w:rsidRPr="001B5F05" w:rsidRDefault="00183AFA" w:rsidP="00183AFA">
            <w:pPr>
              <w:pStyle w:val="Normal6a"/>
            </w:pPr>
            <w:r w:rsidRPr="001B5F05">
              <w:rPr>
                <w:b/>
                <w:i/>
              </w:rPr>
              <w:t>3.</w:t>
            </w:r>
            <w:r w:rsidRPr="001B5F05">
              <w:tab/>
            </w:r>
            <w:r w:rsidRPr="001B5F05">
              <w:rPr>
                <w:b/>
                <w:i/>
              </w:rPr>
              <w:t>palankiai vertina Komisijos siekį iki 2050 m. panaikinti skurdą ir ketinimą pasiūlyti kokybiškų darbo vietų aktą; pabrėžia, kad Europos semestras, ESTR veiksmų plano stebėsena ir šios būsimos priemonės turi derėti su išmatuojamais tikslais ir atitinkamomis konkrečioms šalims skirtomis rekomendacijomis;</w:t>
            </w:r>
          </w:p>
        </w:tc>
        <w:tc>
          <w:tcPr>
            <w:tcW w:w="4876" w:type="dxa"/>
            <w:tcBorders>
              <w:top w:val="nil"/>
              <w:left w:val="nil"/>
              <w:bottom w:val="nil"/>
              <w:right w:val="nil"/>
            </w:tcBorders>
          </w:tcPr>
          <w:p w14:paraId="18AC89AE" w14:textId="77777777" w:rsidR="00183AFA" w:rsidRPr="001B5F05" w:rsidRDefault="00183AFA" w:rsidP="00183AFA">
            <w:pPr>
              <w:pStyle w:val="Normal6a"/>
            </w:pPr>
            <w:r w:rsidRPr="001B5F05">
              <w:rPr>
                <w:b/>
                <w:i/>
              </w:rPr>
              <w:t>Išbraukta.</w:t>
            </w:r>
          </w:p>
        </w:tc>
      </w:tr>
    </w:tbl>
    <w:p w14:paraId="32BA8F7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A1EF893" w14:textId="77777777" w:rsidR="00183AFA" w:rsidRPr="001B5F05" w:rsidRDefault="00183AFA" w:rsidP="00183AFA">
      <w:r w:rsidRPr="001B5F05">
        <w:rPr>
          <w:rStyle w:val="HideTWBExt"/>
        </w:rPr>
        <w:t>&lt;/Amend&gt;</w:t>
      </w:r>
    </w:p>
    <w:p w14:paraId="5132F8E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160</w:t>
      </w:r>
      <w:r w:rsidRPr="001B5F05">
        <w:rPr>
          <w:rStyle w:val="HideTWBExt"/>
          <w:b w:val="0"/>
        </w:rPr>
        <w:t>&lt;/NumAm&gt;</w:t>
      </w:r>
    </w:p>
    <w:p w14:paraId="2B83A1D1"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73E397FA" w14:textId="77777777" w:rsidR="00183AFA" w:rsidRPr="001B5F05" w:rsidRDefault="00183AFA" w:rsidP="00183AFA">
      <w:pPr>
        <w:pStyle w:val="NormalBold"/>
      </w:pPr>
      <w:r w:rsidRPr="001B5F05">
        <w:rPr>
          <w:rStyle w:val="HideTWBExt"/>
          <w:b w:val="0"/>
        </w:rPr>
        <w:t>&lt;/RepeatBlock-By&gt;</w:t>
      </w:r>
    </w:p>
    <w:p w14:paraId="7D4A55D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7CC1B68" w14:textId="77777777" w:rsidR="00183AFA" w:rsidRPr="001B5F05" w:rsidRDefault="00183AFA" w:rsidP="00183AFA">
      <w:pPr>
        <w:pStyle w:val="NormalBold"/>
      </w:pPr>
      <w:r w:rsidRPr="001B5F05">
        <w:rPr>
          <w:rStyle w:val="HideTWBExt"/>
          <w:b w:val="0"/>
        </w:rPr>
        <w:t>&lt;Article&gt;</w:t>
      </w:r>
      <w:r w:rsidRPr="001B5F05">
        <w:t>3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06B33B6" w14:textId="77777777" w:rsidTr="00183AFA">
        <w:trPr>
          <w:trHeight w:hRule="exact" w:val="240"/>
          <w:jc w:val="center"/>
        </w:trPr>
        <w:tc>
          <w:tcPr>
            <w:tcW w:w="9752" w:type="dxa"/>
            <w:gridSpan w:val="2"/>
            <w:tcBorders>
              <w:top w:val="nil"/>
              <w:left w:val="nil"/>
              <w:bottom w:val="nil"/>
              <w:right w:val="nil"/>
            </w:tcBorders>
          </w:tcPr>
          <w:p w14:paraId="5C4439D3" w14:textId="77777777" w:rsidR="00183AFA" w:rsidRPr="001B5F05" w:rsidRDefault="00183AFA" w:rsidP="00183AFA"/>
        </w:tc>
      </w:tr>
      <w:tr w:rsidR="00183AFA" w:rsidRPr="001B5F05" w14:paraId="4C678FE4" w14:textId="77777777" w:rsidTr="00183AFA">
        <w:trPr>
          <w:trHeight w:val="240"/>
          <w:jc w:val="center"/>
        </w:trPr>
        <w:tc>
          <w:tcPr>
            <w:tcW w:w="4876" w:type="dxa"/>
            <w:tcBorders>
              <w:top w:val="nil"/>
              <w:left w:val="nil"/>
              <w:bottom w:val="nil"/>
              <w:right w:val="nil"/>
            </w:tcBorders>
          </w:tcPr>
          <w:p w14:paraId="6BABA1B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2679FBB" w14:textId="77777777" w:rsidR="00183AFA" w:rsidRPr="001B5F05" w:rsidRDefault="00183AFA" w:rsidP="00183AFA">
            <w:pPr>
              <w:pStyle w:val="AmColumnHeading"/>
            </w:pPr>
            <w:r w:rsidRPr="001B5F05">
              <w:t>Pakeitimas</w:t>
            </w:r>
          </w:p>
        </w:tc>
      </w:tr>
      <w:tr w:rsidR="00183AFA" w:rsidRPr="001B5F05" w14:paraId="7D71265E" w14:textId="77777777" w:rsidTr="00183AFA">
        <w:trPr>
          <w:jc w:val="center"/>
        </w:trPr>
        <w:tc>
          <w:tcPr>
            <w:tcW w:w="4876" w:type="dxa"/>
            <w:tcBorders>
              <w:top w:val="nil"/>
              <w:left w:val="nil"/>
              <w:bottom w:val="nil"/>
              <w:right w:val="nil"/>
            </w:tcBorders>
          </w:tcPr>
          <w:p w14:paraId="3C07F831" w14:textId="77777777" w:rsidR="00183AFA" w:rsidRPr="001B5F05" w:rsidRDefault="00183AFA" w:rsidP="00183AFA">
            <w:pPr>
              <w:pStyle w:val="Normal6a"/>
            </w:pPr>
            <w:r w:rsidRPr="001B5F05">
              <w:t>3.</w:t>
            </w:r>
            <w:r w:rsidRPr="001B5F05">
              <w:tab/>
              <w:t>palankiai vertina Komisijos siekį iki 2050 m. panaikinti skurdą ir ketinimą pasiūlyti kokybiškų darbo vietų aktą; pabrėžia, kad Europos semestras, ESTR veiksmų plano stebėsena ir šios būsimos priemonės turi derėti su išmatuojamais tikslais ir atitinkamomis konkrečioms šalims skirtomis rekomendacijomis;</w:t>
            </w:r>
          </w:p>
        </w:tc>
        <w:tc>
          <w:tcPr>
            <w:tcW w:w="4876" w:type="dxa"/>
            <w:tcBorders>
              <w:top w:val="nil"/>
              <w:left w:val="nil"/>
              <w:bottom w:val="nil"/>
              <w:right w:val="nil"/>
            </w:tcBorders>
          </w:tcPr>
          <w:p w14:paraId="18C94BE4" w14:textId="77777777" w:rsidR="00183AFA" w:rsidRPr="001B5F05" w:rsidRDefault="00183AFA" w:rsidP="00183AFA">
            <w:pPr>
              <w:pStyle w:val="Normal6a"/>
            </w:pPr>
            <w:r w:rsidRPr="001B5F05">
              <w:t>3.</w:t>
            </w:r>
            <w:r w:rsidRPr="001B5F05">
              <w:tab/>
              <w:t>palankiai vertina Komisijos siekį iki 2050 m. panaikinti skurdą ir ketinimą pasiūlyti kokybiškų darbo vietų aktą</w:t>
            </w:r>
            <w:r w:rsidRPr="001B5F05">
              <w:rPr>
                <w:b/>
                <w:i/>
              </w:rPr>
              <w:t xml:space="preserve"> ir pirmąją ES kovos su skurdu strategiją</w:t>
            </w:r>
            <w:r w:rsidRPr="001B5F05">
              <w:t xml:space="preserve">; pabrėžia, kad Europos semestras, ESTR veiksmų plano stebėsena ir šios būsimos priemonės turi derėti su išmatuojamais tikslais ir atitinkamomis konkrečioms šalims skirtomis rekomendacijomis; </w:t>
            </w:r>
            <w:r w:rsidRPr="001B5F05">
              <w:rPr>
                <w:b/>
                <w:i/>
              </w:rPr>
              <w:t>mano, kad ES reikia skubiai imtis veiksmų siekiant spręsti nuolat aukšto skurdo ir socialinės atskirties lygio ES problemą, ypač tarp vaikų, jaunimo ir vyresnio amžiaus žmonių, asmenų su negalia, ne ES gimusių asmenų, LGBTI asmenų ir romų bendruomenių; pabrėžia, kad pirmenybė turėtų būti teikiama galimybėms naudotis kokybiškomis socialinėmis paslaugomis, be kita ko, nustatant išmatuojamus ir per nustatytą laiką įvykdytinus tikslus sumažinti benamystę ir užtikrinti pažeidžiamų namų ūkių energetinį saugumą;</w:t>
            </w:r>
          </w:p>
        </w:tc>
      </w:tr>
    </w:tbl>
    <w:p w14:paraId="78D9DB5B"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8C131F6" w14:textId="77777777" w:rsidR="00183AFA" w:rsidRPr="001B5F05" w:rsidRDefault="00183AFA" w:rsidP="00183AFA">
      <w:r w:rsidRPr="001B5F05">
        <w:rPr>
          <w:rStyle w:val="HideTWBExt"/>
        </w:rPr>
        <w:t>&lt;/Amend&gt;</w:t>
      </w:r>
    </w:p>
    <w:p w14:paraId="06A6869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161</w:t>
      </w:r>
      <w:r w:rsidRPr="001B5F05">
        <w:rPr>
          <w:rStyle w:val="HideTWBExt"/>
          <w:b w:val="0"/>
        </w:rPr>
        <w:t>&lt;/NumAm&gt;</w:t>
      </w:r>
    </w:p>
    <w:p w14:paraId="3D86B2CA"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7385B7FC"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6BF03F1F" w14:textId="77777777" w:rsidR="00183AFA" w:rsidRPr="001B5F05" w:rsidRDefault="00183AFA" w:rsidP="00183AFA">
      <w:pPr>
        <w:pStyle w:val="NormalBold"/>
      </w:pPr>
      <w:r w:rsidRPr="001B5F05">
        <w:rPr>
          <w:rStyle w:val="HideTWBExt"/>
          <w:b w:val="0"/>
        </w:rPr>
        <w:t>&lt;/RepeatBlock-By&gt;</w:t>
      </w:r>
    </w:p>
    <w:p w14:paraId="7AB27CC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C69A327" w14:textId="77777777" w:rsidR="00183AFA" w:rsidRPr="001B5F05" w:rsidRDefault="00183AFA" w:rsidP="00183AFA">
      <w:pPr>
        <w:pStyle w:val="NormalBold"/>
      </w:pPr>
      <w:r w:rsidRPr="001B5F05">
        <w:rPr>
          <w:rStyle w:val="HideTWBExt"/>
          <w:b w:val="0"/>
        </w:rPr>
        <w:t>&lt;Article&gt;</w:t>
      </w:r>
      <w:r w:rsidRPr="001B5F05">
        <w:t>3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024480E" w14:textId="77777777" w:rsidTr="00183AFA">
        <w:trPr>
          <w:trHeight w:hRule="exact" w:val="240"/>
          <w:jc w:val="center"/>
        </w:trPr>
        <w:tc>
          <w:tcPr>
            <w:tcW w:w="9752" w:type="dxa"/>
            <w:gridSpan w:val="2"/>
            <w:tcBorders>
              <w:top w:val="nil"/>
              <w:left w:val="nil"/>
              <w:bottom w:val="nil"/>
              <w:right w:val="nil"/>
            </w:tcBorders>
          </w:tcPr>
          <w:p w14:paraId="6BA4E64F" w14:textId="77777777" w:rsidR="00183AFA" w:rsidRPr="001B5F05" w:rsidRDefault="00183AFA" w:rsidP="00183AFA"/>
        </w:tc>
      </w:tr>
      <w:tr w:rsidR="00183AFA" w:rsidRPr="001B5F05" w14:paraId="1AE4E1FB" w14:textId="77777777" w:rsidTr="00183AFA">
        <w:trPr>
          <w:trHeight w:val="240"/>
          <w:jc w:val="center"/>
        </w:trPr>
        <w:tc>
          <w:tcPr>
            <w:tcW w:w="4876" w:type="dxa"/>
            <w:tcBorders>
              <w:top w:val="nil"/>
              <w:left w:val="nil"/>
              <w:bottom w:val="nil"/>
              <w:right w:val="nil"/>
            </w:tcBorders>
          </w:tcPr>
          <w:p w14:paraId="7AED158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45FD114" w14:textId="77777777" w:rsidR="00183AFA" w:rsidRPr="001B5F05" w:rsidRDefault="00183AFA" w:rsidP="00183AFA">
            <w:pPr>
              <w:pStyle w:val="AmColumnHeading"/>
            </w:pPr>
            <w:r w:rsidRPr="001B5F05">
              <w:t>Pakeitimas</w:t>
            </w:r>
          </w:p>
        </w:tc>
      </w:tr>
      <w:tr w:rsidR="00183AFA" w:rsidRPr="001B5F05" w14:paraId="5CD62772" w14:textId="77777777" w:rsidTr="00183AFA">
        <w:trPr>
          <w:jc w:val="center"/>
        </w:trPr>
        <w:tc>
          <w:tcPr>
            <w:tcW w:w="4876" w:type="dxa"/>
            <w:tcBorders>
              <w:top w:val="nil"/>
              <w:left w:val="nil"/>
              <w:bottom w:val="nil"/>
              <w:right w:val="nil"/>
            </w:tcBorders>
          </w:tcPr>
          <w:p w14:paraId="59BE1B72" w14:textId="77777777" w:rsidR="00183AFA" w:rsidRPr="001B5F05" w:rsidRDefault="00183AFA" w:rsidP="00183AFA">
            <w:pPr>
              <w:pStyle w:val="Normal6a"/>
            </w:pPr>
            <w:r w:rsidRPr="001B5F05">
              <w:t>3.</w:t>
            </w:r>
            <w:r w:rsidRPr="001B5F05">
              <w:tab/>
              <w:t>palankiai vertina Komisijos siekį iki 2050 m. panaikinti skurdą ir ketinimą pasiūlyti kokybiškų darbo vietų aktą; pabrėžia, kad Europos semestras, ESTR veiksmų plano stebėsena ir šios būsimos priemonės turi derėti su išmatuojamais tikslais ir atitinkamomis konkrečioms šalims skirtomis rekomendacijomis;</w:t>
            </w:r>
          </w:p>
        </w:tc>
        <w:tc>
          <w:tcPr>
            <w:tcW w:w="4876" w:type="dxa"/>
            <w:tcBorders>
              <w:top w:val="nil"/>
              <w:left w:val="nil"/>
              <w:bottom w:val="nil"/>
              <w:right w:val="nil"/>
            </w:tcBorders>
          </w:tcPr>
          <w:p w14:paraId="6D2FC645" w14:textId="77777777" w:rsidR="00183AFA" w:rsidRPr="001B5F05" w:rsidRDefault="00183AFA" w:rsidP="00183AFA">
            <w:pPr>
              <w:pStyle w:val="Normal6a"/>
            </w:pPr>
            <w:r w:rsidRPr="001B5F05">
              <w:t>3.</w:t>
            </w:r>
            <w:r w:rsidRPr="001B5F05">
              <w:tab/>
              <w:t xml:space="preserve">palankiai vertina Komisijos siekį iki 2050 m. panaikinti skurdą ir ketinimą pasiūlyti kokybiškų darbo vietų aktą; </w:t>
            </w:r>
            <w:r w:rsidRPr="001B5F05">
              <w:rPr>
                <w:b/>
                <w:i/>
              </w:rPr>
              <w:t xml:space="preserve">pabrėžia, kad tokiu aktu reikia spręsti algoritminio valdymo darbo vietoje, teisingos pertvarkos, psichosocialinės rizikos ir teisės atsijungti ir dirbti nuotoliniu būdu klausimus, kad visiems būtų užtikrinta tikrai saugi ir moderni darbo aplinka; </w:t>
            </w:r>
            <w:r w:rsidRPr="001B5F05">
              <w:t>pabrėžia, kad Europos semestras, ESTR veiksmų plano stebėsena ir šios būsimos priemonės turi derėti su išmatuojamais tikslais ir atitinkamomis konkrečioms šalims skirtomis rekomendacijomis;</w:t>
            </w:r>
          </w:p>
        </w:tc>
      </w:tr>
    </w:tbl>
    <w:p w14:paraId="1EB42D4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13A2071" w14:textId="77777777" w:rsidR="00183AFA" w:rsidRPr="001B5F05" w:rsidRDefault="00183AFA" w:rsidP="00183AFA">
      <w:r w:rsidRPr="001B5F05">
        <w:rPr>
          <w:rStyle w:val="HideTWBExt"/>
        </w:rPr>
        <w:t>&lt;/Amend&gt;</w:t>
      </w:r>
    </w:p>
    <w:p w14:paraId="2DFB372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162</w:t>
      </w:r>
      <w:r w:rsidRPr="001B5F05">
        <w:rPr>
          <w:rStyle w:val="HideTWBExt"/>
          <w:b w:val="0"/>
        </w:rPr>
        <w:t>&lt;/NumAm&gt;</w:t>
      </w:r>
    </w:p>
    <w:p w14:paraId="197F1A60"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C239FFE" w14:textId="77777777" w:rsidR="00183AFA" w:rsidRPr="001B5F05" w:rsidRDefault="00183AFA" w:rsidP="00183AFA">
      <w:pPr>
        <w:pStyle w:val="NormalBold"/>
      </w:pPr>
      <w:r w:rsidRPr="001B5F05">
        <w:rPr>
          <w:rStyle w:val="HideTWBExt"/>
          <w:b w:val="0"/>
        </w:rPr>
        <w:t>&lt;/RepeatBlock-By&gt;</w:t>
      </w:r>
    </w:p>
    <w:p w14:paraId="3DBD9D9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E528E02" w14:textId="77777777" w:rsidR="00183AFA" w:rsidRPr="001B5F05" w:rsidRDefault="00183AFA" w:rsidP="00183AFA">
      <w:pPr>
        <w:pStyle w:val="NormalBold"/>
      </w:pPr>
      <w:r w:rsidRPr="001B5F05">
        <w:rPr>
          <w:rStyle w:val="HideTWBExt"/>
          <w:b w:val="0"/>
        </w:rPr>
        <w:t>&lt;Article&gt;</w:t>
      </w:r>
      <w:r w:rsidRPr="001B5F05">
        <w:t>3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1890E26" w14:textId="77777777" w:rsidTr="00183AFA">
        <w:trPr>
          <w:trHeight w:hRule="exact" w:val="240"/>
          <w:jc w:val="center"/>
        </w:trPr>
        <w:tc>
          <w:tcPr>
            <w:tcW w:w="9752" w:type="dxa"/>
            <w:gridSpan w:val="2"/>
            <w:tcBorders>
              <w:top w:val="nil"/>
              <w:left w:val="nil"/>
              <w:bottom w:val="nil"/>
              <w:right w:val="nil"/>
            </w:tcBorders>
          </w:tcPr>
          <w:p w14:paraId="301E9D66" w14:textId="77777777" w:rsidR="00183AFA" w:rsidRPr="001B5F05" w:rsidRDefault="00183AFA" w:rsidP="00183AFA"/>
        </w:tc>
      </w:tr>
      <w:tr w:rsidR="00183AFA" w:rsidRPr="001B5F05" w14:paraId="748C9E92" w14:textId="77777777" w:rsidTr="00183AFA">
        <w:trPr>
          <w:trHeight w:val="240"/>
          <w:jc w:val="center"/>
        </w:trPr>
        <w:tc>
          <w:tcPr>
            <w:tcW w:w="4876" w:type="dxa"/>
            <w:tcBorders>
              <w:top w:val="nil"/>
              <w:left w:val="nil"/>
              <w:bottom w:val="nil"/>
              <w:right w:val="nil"/>
            </w:tcBorders>
          </w:tcPr>
          <w:p w14:paraId="21F0953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598DE15" w14:textId="77777777" w:rsidR="00183AFA" w:rsidRPr="001B5F05" w:rsidRDefault="00183AFA" w:rsidP="00183AFA">
            <w:pPr>
              <w:pStyle w:val="AmColumnHeading"/>
            </w:pPr>
            <w:r w:rsidRPr="001B5F05">
              <w:t>Pakeitimas</w:t>
            </w:r>
          </w:p>
        </w:tc>
      </w:tr>
      <w:tr w:rsidR="00183AFA" w:rsidRPr="001B5F05" w14:paraId="50B32408" w14:textId="77777777" w:rsidTr="00183AFA">
        <w:trPr>
          <w:jc w:val="center"/>
        </w:trPr>
        <w:tc>
          <w:tcPr>
            <w:tcW w:w="4876" w:type="dxa"/>
            <w:tcBorders>
              <w:top w:val="nil"/>
              <w:left w:val="nil"/>
              <w:bottom w:val="nil"/>
              <w:right w:val="nil"/>
            </w:tcBorders>
          </w:tcPr>
          <w:p w14:paraId="51AC4A2A" w14:textId="77777777" w:rsidR="00183AFA" w:rsidRPr="001B5F05" w:rsidRDefault="00183AFA" w:rsidP="00183AFA">
            <w:pPr>
              <w:pStyle w:val="Normal6a"/>
            </w:pPr>
            <w:r w:rsidRPr="001B5F05">
              <w:t>3.</w:t>
            </w:r>
            <w:r w:rsidRPr="001B5F05">
              <w:tab/>
              <w:t>palankiai vertina Komisijos siekį iki 2050 m. panaikinti skurdą ir ketinimą pasiūlyti kokybiškų darbo vietų aktą; pabrėžia, kad Europos semestras, ESTR veiksmų plano stebėsena ir šios būsimos priemonės turi derėti su išmatuojamais tikslais ir atitinkamomis konkrečioms šalims skirtomis rekomendacijomis;</w:t>
            </w:r>
          </w:p>
        </w:tc>
        <w:tc>
          <w:tcPr>
            <w:tcW w:w="4876" w:type="dxa"/>
            <w:tcBorders>
              <w:top w:val="nil"/>
              <w:left w:val="nil"/>
              <w:bottom w:val="nil"/>
              <w:right w:val="nil"/>
            </w:tcBorders>
          </w:tcPr>
          <w:p w14:paraId="59A6024D" w14:textId="77777777" w:rsidR="00183AFA" w:rsidRPr="001B5F05" w:rsidRDefault="00183AFA" w:rsidP="00183AFA">
            <w:pPr>
              <w:pStyle w:val="Normal6a"/>
            </w:pPr>
            <w:r w:rsidRPr="001B5F05">
              <w:t>3.</w:t>
            </w:r>
            <w:r w:rsidRPr="001B5F05">
              <w:tab/>
              <w:t>palankiai vertina Komisijos siekį iki 2050 m. panaikinti skurdą ir ketinimą pasiūlyti kokybiškų darbo vietų aktą</w:t>
            </w:r>
            <w:r w:rsidRPr="001B5F05">
              <w:rPr>
                <w:b/>
                <w:i/>
              </w:rPr>
              <w:t xml:space="preserve"> ir Europos įperkamo būsto planą ir sustiprinti Europos vaiko garantijų sistemą</w:t>
            </w:r>
            <w:r w:rsidRPr="001B5F05">
              <w:t xml:space="preserve">; pabrėžia, kad Europos semestras, ESTR veiksmų plano stebėsena ir šios būsimos priemonės turi derėti su </w:t>
            </w:r>
            <w:r w:rsidRPr="001B5F05">
              <w:lastRenderedPageBreak/>
              <w:t>išmatuojamais tikslais ir atitinkamomis konkrečioms šalims skirtomis rekomendacijomis;</w:t>
            </w:r>
          </w:p>
        </w:tc>
      </w:tr>
    </w:tbl>
    <w:p w14:paraId="037A1B81"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E7DDA1C" w14:textId="77777777" w:rsidR="00183AFA" w:rsidRPr="001B5F05" w:rsidRDefault="00183AFA" w:rsidP="00183AFA">
      <w:r w:rsidRPr="001B5F05">
        <w:rPr>
          <w:rStyle w:val="HideTWBExt"/>
        </w:rPr>
        <w:t>&lt;/Amend&gt;</w:t>
      </w:r>
    </w:p>
    <w:p w14:paraId="3D25517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163</w:t>
      </w:r>
      <w:r w:rsidRPr="001B5F05">
        <w:rPr>
          <w:rStyle w:val="HideTWBExt"/>
          <w:b w:val="0"/>
        </w:rPr>
        <w:t>&lt;/NumAm&gt;</w:t>
      </w:r>
    </w:p>
    <w:p w14:paraId="5BB42936"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299DDFAD" w14:textId="77777777" w:rsidR="00183AFA" w:rsidRPr="001B5F05" w:rsidRDefault="00183AFA" w:rsidP="00183AFA">
      <w:pPr>
        <w:pStyle w:val="NormalBold"/>
      </w:pPr>
      <w:r w:rsidRPr="001B5F05">
        <w:rPr>
          <w:rStyle w:val="HideTWBExt"/>
          <w:b w:val="0"/>
        </w:rPr>
        <w:t>&lt;/RepeatBlock-By&gt;</w:t>
      </w:r>
    </w:p>
    <w:p w14:paraId="289AA84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036304A" w14:textId="77777777" w:rsidR="00183AFA" w:rsidRPr="001B5F05" w:rsidRDefault="00183AFA" w:rsidP="00183AFA">
      <w:pPr>
        <w:pStyle w:val="NormalBold"/>
      </w:pPr>
      <w:r w:rsidRPr="001B5F05">
        <w:rPr>
          <w:rStyle w:val="HideTWBExt"/>
          <w:b w:val="0"/>
        </w:rPr>
        <w:t>&lt;Article&gt;</w:t>
      </w:r>
      <w:r w:rsidRPr="001B5F05">
        <w:t>3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BE0F19A" w14:textId="77777777" w:rsidTr="00183AFA">
        <w:trPr>
          <w:trHeight w:hRule="exact" w:val="240"/>
          <w:jc w:val="center"/>
        </w:trPr>
        <w:tc>
          <w:tcPr>
            <w:tcW w:w="9752" w:type="dxa"/>
            <w:gridSpan w:val="2"/>
            <w:tcBorders>
              <w:top w:val="nil"/>
              <w:left w:val="nil"/>
              <w:bottom w:val="nil"/>
              <w:right w:val="nil"/>
            </w:tcBorders>
          </w:tcPr>
          <w:p w14:paraId="49E75CD3" w14:textId="77777777" w:rsidR="00183AFA" w:rsidRPr="001B5F05" w:rsidRDefault="00183AFA" w:rsidP="00183AFA"/>
        </w:tc>
      </w:tr>
      <w:tr w:rsidR="00183AFA" w:rsidRPr="001B5F05" w14:paraId="0118F58D" w14:textId="77777777" w:rsidTr="00183AFA">
        <w:trPr>
          <w:trHeight w:val="240"/>
          <w:jc w:val="center"/>
        </w:trPr>
        <w:tc>
          <w:tcPr>
            <w:tcW w:w="4876" w:type="dxa"/>
            <w:tcBorders>
              <w:top w:val="nil"/>
              <w:left w:val="nil"/>
              <w:bottom w:val="nil"/>
              <w:right w:val="nil"/>
            </w:tcBorders>
          </w:tcPr>
          <w:p w14:paraId="0FA190D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43D5CAB" w14:textId="77777777" w:rsidR="00183AFA" w:rsidRPr="001B5F05" w:rsidRDefault="00183AFA" w:rsidP="00183AFA">
            <w:pPr>
              <w:pStyle w:val="AmColumnHeading"/>
            </w:pPr>
            <w:r w:rsidRPr="001B5F05">
              <w:t>Pakeitimas</w:t>
            </w:r>
          </w:p>
        </w:tc>
      </w:tr>
      <w:tr w:rsidR="00183AFA" w:rsidRPr="001B5F05" w14:paraId="0F151F0C" w14:textId="77777777" w:rsidTr="00183AFA">
        <w:trPr>
          <w:jc w:val="center"/>
        </w:trPr>
        <w:tc>
          <w:tcPr>
            <w:tcW w:w="4876" w:type="dxa"/>
            <w:tcBorders>
              <w:top w:val="nil"/>
              <w:left w:val="nil"/>
              <w:bottom w:val="nil"/>
              <w:right w:val="nil"/>
            </w:tcBorders>
          </w:tcPr>
          <w:p w14:paraId="3590C524" w14:textId="77777777" w:rsidR="00183AFA" w:rsidRPr="001B5F05" w:rsidRDefault="00183AFA" w:rsidP="00183AFA">
            <w:pPr>
              <w:pStyle w:val="Normal6a"/>
            </w:pPr>
            <w:r w:rsidRPr="001B5F05">
              <w:t>3.</w:t>
            </w:r>
            <w:r w:rsidRPr="001B5F05">
              <w:tab/>
            </w:r>
            <w:r w:rsidRPr="001B5F05">
              <w:rPr>
                <w:b/>
                <w:i/>
              </w:rPr>
              <w:t>palankiai vertina</w:t>
            </w:r>
            <w:r w:rsidRPr="001B5F05">
              <w:t xml:space="preserve"> Komisijos siekį iki 2050 m. panaikinti skurdą ir ketinimą pasiūlyti kokybiškų darbo vietų aktą; </w:t>
            </w:r>
            <w:r w:rsidRPr="001B5F05">
              <w:rPr>
                <w:b/>
                <w:i/>
              </w:rPr>
              <w:t>pabrėžia</w:t>
            </w:r>
            <w:r w:rsidRPr="001B5F05">
              <w:t>, kad</w:t>
            </w:r>
            <w:r w:rsidRPr="001B5F05">
              <w:rPr>
                <w:b/>
                <w:i/>
              </w:rPr>
              <w:t xml:space="preserve"> Europos semestras, ESTR veiksmų plano stebėsena ir šios būsimos priemonės turi derėti su išmatuojamais tikslais ir atitinkamomis konkrečioms šalims skirtomis rekomendacijomis</w:t>
            </w:r>
            <w:r w:rsidRPr="001B5F05">
              <w:t>;</w:t>
            </w:r>
          </w:p>
        </w:tc>
        <w:tc>
          <w:tcPr>
            <w:tcW w:w="4876" w:type="dxa"/>
            <w:tcBorders>
              <w:top w:val="nil"/>
              <w:left w:val="nil"/>
              <w:bottom w:val="nil"/>
              <w:right w:val="nil"/>
            </w:tcBorders>
          </w:tcPr>
          <w:p w14:paraId="0DE7C249" w14:textId="77777777" w:rsidR="00183AFA" w:rsidRPr="001B5F05" w:rsidRDefault="00183AFA" w:rsidP="00183AFA">
            <w:pPr>
              <w:pStyle w:val="Normal6a"/>
            </w:pPr>
            <w:r w:rsidRPr="001B5F05">
              <w:t>3.</w:t>
            </w:r>
            <w:r w:rsidRPr="001B5F05">
              <w:tab/>
            </w:r>
            <w:r w:rsidRPr="001B5F05">
              <w:rPr>
                <w:b/>
                <w:i/>
              </w:rPr>
              <w:t>atkreipia dėmesį į</w:t>
            </w:r>
            <w:r w:rsidRPr="001B5F05">
              <w:t xml:space="preserve"> Komisijos siekį iki 2050 m. panaikinti skurdą ir ketinimą pasiūlyti kokybiškų darbo vietų aktą; </w:t>
            </w:r>
            <w:r w:rsidRPr="001B5F05">
              <w:rPr>
                <w:b/>
                <w:i/>
              </w:rPr>
              <w:t>primena</w:t>
            </w:r>
            <w:r w:rsidRPr="001B5F05">
              <w:t xml:space="preserve">, kad </w:t>
            </w:r>
            <w:r w:rsidRPr="001B5F05">
              <w:rPr>
                <w:b/>
                <w:i/>
              </w:rPr>
              <w:t>norint prisidėti prie šių kilnių tikslų būtina atkurti ekonominę gerovę; todėl ragina Komisiją pasinaudoti Sutartyse jai suteiktomis prerogatyvomis ir prisidėti prie šių tikslų didinant konkurencingumą Europoje, o ne švelninant pasekmes ir taip pažeidžiant subsidiarumo principą</w:t>
            </w:r>
            <w:r w:rsidRPr="001B5F05">
              <w:t>;</w:t>
            </w:r>
          </w:p>
        </w:tc>
      </w:tr>
    </w:tbl>
    <w:p w14:paraId="3854CF8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28A9278F" w14:textId="77777777" w:rsidR="00183AFA" w:rsidRPr="001B5F05" w:rsidRDefault="00183AFA" w:rsidP="00183AFA">
      <w:r w:rsidRPr="001B5F05">
        <w:rPr>
          <w:rStyle w:val="HideTWBExt"/>
        </w:rPr>
        <w:t>&lt;/Amend&gt;</w:t>
      </w:r>
    </w:p>
    <w:p w14:paraId="7C5F6C6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164</w:t>
      </w:r>
      <w:r w:rsidRPr="001B5F05">
        <w:rPr>
          <w:rStyle w:val="HideTWBExt"/>
          <w:b w:val="0"/>
        </w:rPr>
        <w:t>&lt;/NumAm&gt;</w:t>
      </w:r>
    </w:p>
    <w:p w14:paraId="73CF2C0B" w14:textId="77777777" w:rsidR="00183AFA" w:rsidRPr="001B5F05" w:rsidRDefault="00183AFA" w:rsidP="00183AFA">
      <w:pPr>
        <w:pStyle w:val="NormalBold"/>
      </w:pPr>
      <w:r w:rsidRPr="001B5F05">
        <w:rPr>
          <w:rStyle w:val="HideTWBExt"/>
          <w:b w:val="0"/>
        </w:rPr>
        <w:t>&lt;RepeatBlock-By&gt;&lt;Members&gt;</w:t>
      </w:r>
      <w:r w:rsidRPr="001B5F05">
        <w:t>Galato Alexandraki, Emmanouil Fragkos</w:t>
      </w:r>
      <w:r w:rsidRPr="001B5F05">
        <w:rPr>
          <w:rStyle w:val="HideTWBExt"/>
          <w:b w:val="0"/>
        </w:rPr>
        <w:t>&lt;/Members&gt;</w:t>
      </w:r>
    </w:p>
    <w:p w14:paraId="6DD9A6D7" w14:textId="77777777" w:rsidR="00183AFA" w:rsidRPr="001B5F05" w:rsidRDefault="00183AFA" w:rsidP="00183AFA">
      <w:pPr>
        <w:pStyle w:val="NormalBold"/>
      </w:pPr>
      <w:r w:rsidRPr="001B5F05">
        <w:rPr>
          <w:rStyle w:val="HideTWBExt"/>
          <w:b w:val="0"/>
        </w:rPr>
        <w:t>&lt;/RepeatBlock-By&gt;</w:t>
      </w:r>
    </w:p>
    <w:p w14:paraId="51E2884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A921315" w14:textId="77777777" w:rsidR="00183AFA" w:rsidRPr="001B5F05" w:rsidRDefault="00183AFA" w:rsidP="00183AFA">
      <w:pPr>
        <w:pStyle w:val="NormalBold"/>
      </w:pPr>
      <w:r w:rsidRPr="001B5F05">
        <w:rPr>
          <w:rStyle w:val="HideTWBExt"/>
          <w:b w:val="0"/>
        </w:rPr>
        <w:t>&lt;Article&gt;</w:t>
      </w:r>
      <w:r w:rsidRPr="001B5F05">
        <w:t>3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3AB224F" w14:textId="77777777" w:rsidTr="00183AFA">
        <w:trPr>
          <w:trHeight w:hRule="exact" w:val="240"/>
          <w:jc w:val="center"/>
        </w:trPr>
        <w:tc>
          <w:tcPr>
            <w:tcW w:w="9752" w:type="dxa"/>
            <w:gridSpan w:val="2"/>
            <w:tcBorders>
              <w:top w:val="nil"/>
              <w:left w:val="nil"/>
              <w:bottom w:val="nil"/>
              <w:right w:val="nil"/>
            </w:tcBorders>
          </w:tcPr>
          <w:p w14:paraId="50F2F4EE" w14:textId="77777777" w:rsidR="00183AFA" w:rsidRPr="001B5F05" w:rsidRDefault="00183AFA" w:rsidP="00183AFA"/>
        </w:tc>
      </w:tr>
      <w:tr w:rsidR="00183AFA" w:rsidRPr="001B5F05" w14:paraId="3B9F1CE2" w14:textId="77777777" w:rsidTr="00183AFA">
        <w:trPr>
          <w:trHeight w:val="240"/>
          <w:jc w:val="center"/>
        </w:trPr>
        <w:tc>
          <w:tcPr>
            <w:tcW w:w="4876" w:type="dxa"/>
            <w:tcBorders>
              <w:top w:val="nil"/>
              <w:left w:val="nil"/>
              <w:bottom w:val="nil"/>
              <w:right w:val="nil"/>
            </w:tcBorders>
          </w:tcPr>
          <w:p w14:paraId="274FEDF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069F314" w14:textId="77777777" w:rsidR="00183AFA" w:rsidRPr="001B5F05" w:rsidRDefault="00183AFA" w:rsidP="00183AFA">
            <w:pPr>
              <w:pStyle w:val="AmColumnHeading"/>
            </w:pPr>
            <w:r w:rsidRPr="001B5F05">
              <w:t>Pakeitimas</w:t>
            </w:r>
          </w:p>
        </w:tc>
      </w:tr>
      <w:tr w:rsidR="00183AFA" w:rsidRPr="001B5F05" w14:paraId="7DCD7B68" w14:textId="77777777" w:rsidTr="00183AFA">
        <w:trPr>
          <w:jc w:val="center"/>
        </w:trPr>
        <w:tc>
          <w:tcPr>
            <w:tcW w:w="4876" w:type="dxa"/>
            <w:tcBorders>
              <w:top w:val="nil"/>
              <w:left w:val="nil"/>
              <w:bottom w:val="nil"/>
              <w:right w:val="nil"/>
            </w:tcBorders>
          </w:tcPr>
          <w:p w14:paraId="6223E30A" w14:textId="77777777" w:rsidR="00183AFA" w:rsidRPr="001B5F05" w:rsidRDefault="00183AFA" w:rsidP="00183AFA">
            <w:pPr>
              <w:pStyle w:val="Normal6a"/>
            </w:pPr>
            <w:r w:rsidRPr="001B5F05">
              <w:t>3.</w:t>
            </w:r>
            <w:r w:rsidRPr="001B5F05">
              <w:tab/>
              <w:t xml:space="preserve">palankiai vertina Komisijos siekį iki 2050 m. panaikinti skurdą ir ketinimą pasiūlyti kokybiškų darbo vietų aktą; pabrėžia, kad </w:t>
            </w:r>
            <w:r w:rsidRPr="001B5F05">
              <w:rPr>
                <w:b/>
                <w:i/>
              </w:rPr>
              <w:t>Europos semestras, ESTR veiksmų plano stebėsena</w:t>
            </w:r>
            <w:r w:rsidRPr="001B5F05">
              <w:t xml:space="preserve"> ir </w:t>
            </w:r>
            <w:r w:rsidRPr="001B5F05">
              <w:rPr>
                <w:b/>
                <w:i/>
              </w:rPr>
              <w:t xml:space="preserve">šios būsimos priemonės turi derėti su išmatuojamais tikslais ir atitinkamomis konkrečioms </w:t>
            </w:r>
            <w:r w:rsidRPr="001B5F05">
              <w:rPr>
                <w:b/>
                <w:i/>
              </w:rPr>
              <w:lastRenderedPageBreak/>
              <w:t>šalims skirtomis rekomendacijomis</w:t>
            </w:r>
            <w:r w:rsidRPr="001B5F05">
              <w:t>;</w:t>
            </w:r>
          </w:p>
        </w:tc>
        <w:tc>
          <w:tcPr>
            <w:tcW w:w="4876" w:type="dxa"/>
            <w:tcBorders>
              <w:top w:val="nil"/>
              <w:left w:val="nil"/>
              <w:bottom w:val="nil"/>
              <w:right w:val="nil"/>
            </w:tcBorders>
          </w:tcPr>
          <w:p w14:paraId="15C9E7C7" w14:textId="77777777" w:rsidR="00183AFA" w:rsidRPr="001B5F05" w:rsidRDefault="00183AFA" w:rsidP="00183AFA">
            <w:pPr>
              <w:pStyle w:val="Normal6a"/>
            </w:pPr>
            <w:r w:rsidRPr="001B5F05">
              <w:lastRenderedPageBreak/>
              <w:t>3.</w:t>
            </w:r>
            <w:r w:rsidRPr="001B5F05">
              <w:tab/>
              <w:t xml:space="preserve">palankiai vertina Komisijos siekį iki 2050 m. panaikinti skurdą ir ketinimą pasiūlyti kokybiškų darbo vietų aktą; </w:t>
            </w:r>
            <w:r w:rsidRPr="001B5F05">
              <w:rPr>
                <w:b/>
                <w:i/>
              </w:rPr>
              <w:t>pabrėžia, kad termino „kokybiška darbo vieta“ reikšmė turi būti susieta su didesniu našumu, kvalifikacijos kėlimu ir technologiniu įmonių stiprinimu;</w:t>
            </w:r>
            <w:r w:rsidRPr="001B5F05">
              <w:t xml:space="preserve"> pabrėžia, kad, </w:t>
            </w:r>
            <w:r w:rsidRPr="001B5F05">
              <w:rPr>
                <w:b/>
                <w:i/>
              </w:rPr>
              <w:t xml:space="preserve">jei šių veiksnių nėra, </w:t>
            </w:r>
            <w:r w:rsidRPr="001B5F05">
              <w:rPr>
                <w:b/>
                <w:i/>
              </w:rPr>
              <w:lastRenderedPageBreak/>
              <w:t>negalima tvariai</w:t>
            </w:r>
            <w:r w:rsidRPr="001B5F05">
              <w:t xml:space="preserve"> ir </w:t>
            </w:r>
            <w:r w:rsidRPr="001B5F05">
              <w:rPr>
                <w:b/>
                <w:i/>
              </w:rPr>
              <w:t>prasmingai pagerinti darbo užmokesčio ir darbo sąlygų</w:t>
            </w:r>
            <w:r w:rsidRPr="001B5F05">
              <w:t>;</w:t>
            </w:r>
          </w:p>
        </w:tc>
      </w:tr>
    </w:tbl>
    <w:p w14:paraId="4F0434E0"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6F6D4505" w14:textId="77777777" w:rsidR="00183AFA" w:rsidRPr="001B5F05" w:rsidRDefault="00183AFA" w:rsidP="00183AFA">
      <w:r w:rsidRPr="001B5F05">
        <w:rPr>
          <w:rStyle w:val="HideTWBExt"/>
        </w:rPr>
        <w:t>&lt;/Amend&gt;</w:t>
      </w:r>
    </w:p>
    <w:p w14:paraId="4DFDD43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165</w:t>
      </w:r>
      <w:r w:rsidRPr="001B5F05">
        <w:rPr>
          <w:rStyle w:val="HideTWBExt"/>
          <w:b w:val="0"/>
        </w:rPr>
        <w:t>&lt;/NumAm&gt;</w:t>
      </w:r>
    </w:p>
    <w:p w14:paraId="1DC41914"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0702E3D8"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14EB8533" w14:textId="77777777" w:rsidR="00183AFA" w:rsidRPr="001B5F05" w:rsidRDefault="00183AFA" w:rsidP="00183AFA">
      <w:pPr>
        <w:pStyle w:val="NormalBold"/>
      </w:pPr>
      <w:r w:rsidRPr="001B5F05">
        <w:rPr>
          <w:rStyle w:val="HideTWBExt"/>
          <w:b w:val="0"/>
        </w:rPr>
        <w:t>&lt;/RepeatBlock-By&gt;</w:t>
      </w:r>
    </w:p>
    <w:p w14:paraId="2A61C40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3AB0E5A" w14:textId="77777777" w:rsidR="00183AFA" w:rsidRPr="001B5F05" w:rsidRDefault="00183AFA" w:rsidP="00183AFA">
      <w:pPr>
        <w:pStyle w:val="NormalBold"/>
      </w:pPr>
      <w:r w:rsidRPr="001B5F05">
        <w:rPr>
          <w:rStyle w:val="HideTWBExt"/>
          <w:b w:val="0"/>
        </w:rPr>
        <w:t>&lt;Article&gt;</w:t>
      </w:r>
      <w:r w:rsidRPr="001B5F05">
        <w:t>3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48E69D1" w14:textId="77777777" w:rsidTr="00183AFA">
        <w:trPr>
          <w:trHeight w:hRule="exact" w:val="240"/>
          <w:jc w:val="center"/>
        </w:trPr>
        <w:tc>
          <w:tcPr>
            <w:tcW w:w="9752" w:type="dxa"/>
            <w:gridSpan w:val="2"/>
            <w:tcBorders>
              <w:top w:val="nil"/>
              <w:left w:val="nil"/>
              <w:bottom w:val="nil"/>
              <w:right w:val="nil"/>
            </w:tcBorders>
          </w:tcPr>
          <w:p w14:paraId="54524E30" w14:textId="77777777" w:rsidR="00183AFA" w:rsidRPr="001B5F05" w:rsidRDefault="00183AFA" w:rsidP="00183AFA"/>
        </w:tc>
      </w:tr>
      <w:tr w:rsidR="00183AFA" w:rsidRPr="001B5F05" w14:paraId="5275511A" w14:textId="77777777" w:rsidTr="00183AFA">
        <w:trPr>
          <w:trHeight w:val="240"/>
          <w:jc w:val="center"/>
        </w:trPr>
        <w:tc>
          <w:tcPr>
            <w:tcW w:w="4876" w:type="dxa"/>
            <w:tcBorders>
              <w:top w:val="nil"/>
              <w:left w:val="nil"/>
              <w:bottom w:val="nil"/>
              <w:right w:val="nil"/>
            </w:tcBorders>
          </w:tcPr>
          <w:p w14:paraId="167E63B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9C48029" w14:textId="77777777" w:rsidR="00183AFA" w:rsidRPr="001B5F05" w:rsidRDefault="00183AFA" w:rsidP="00183AFA">
            <w:pPr>
              <w:pStyle w:val="AmColumnHeading"/>
            </w:pPr>
            <w:r w:rsidRPr="001B5F05">
              <w:t>Pakeitimas</w:t>
            </w:r>
          </w:p>
        </w:tc>
      </w:tr>
      <w:tr w:rsidR="00183AFA" w:rsidRPr="001B5F05" w14:paraId="29E4C9CA" w14:textId="77777777" w:rsidTr="00183AFA">
        <w:trPr>
          <w:jc w:val="center"/>
        </w:trPr>
        <w:tc>
          <w:tcPr>
            <w:tcW w:w="4876" w:type="dxa"/>
            <w:tcBorders>
              <w:top w:val="nil"/>
              <w:left w:val="nil"/>
              <w:bottom w:val="nil"/>
              <w:right w:val="nil"/>
            </w:tcBorders>
          </w:tcPr>
          <w:p w14:paraId="79B532BA" w14:textId="77777777" w:rsidR="00183AFA" w:rsidRPr="001B5F05" w:rsidRDefault="00183AFA" w:rsidP="00183AFA">
            <w:pPr>
              <w:pStyle w:val="Normal6a"/>
            </w:pPr>
            <w:r w:rsidRPr="001B5F05">
              <w:t>3.</w:t>
            </w:r>
            <w:r w:rsidRPr="001B5F05">
              <w:tab/>
              <w:t>palankiai vertina Komisijos siekį iki 2050 m. panaikinti skurdą</w:t>
            </w:r>
            <w:r w:rsidRPr="001B5F05">
              <w:rPr>
                <w:b/>
                <w:i/>
              </w:rPr>
              <w:t xml:space="preserve"> ir ketinimą pasiūlyti kokybiškų darbo vietų aktą</w:t>
            </w:r>
            <w:r w:rsidRPr="001B5F05">
              <w:t>;</w:t>
            </w:r>
            <w:r w:rsidRPr="001B5F05">
              <w:rPr>
                <w:b/>
                <w:i/>
              </w:rPr>
              <w:t xml:space="preserve"> </w:t>
            </w:r>
            <w:r w:rsidRPr="001B5F05">
              <w:t xml:space="preserve">pabrėžia, kad </w:t>
            </w:r>
            <w:r w:rsidRPr="001B5F05">
              <w:rPr>
                <w:b/>
                <w:i/>
              </w:rPr>
              <w:t>Europos semestras, ESTR veiksmų plano stebėsena</w:t>
            </w:r>
            <w:r w:rsidRPr="001B5F05">
              <w:t xml:space="preserve"> ir </w:t>
            </w:r>
            <w:r w:rsidRPr="001B5F05">
              <w:rPr>
                <w:b/>
                <w:i/>
              </w:rPr>
              <w:t>šios būsimos priemonės turi derėti su išmatuojamais tikslais ir atitinkamomis konkrečioms šalims skirtomis rekomendacijomis</w:t>
            </w:r>
            <w:r w:rsidRPr="001B5F05">
              <w:t>;</w:t>
            </w:r>
          </w:p>
        </w:tc>
        <w:tc>
          <w:tcPr>
            <w:tcW w:w="4876" w:type="dxa"/>
            <w:tcBorders>
              <w:top w:val="nil"/>
              <w:left w:val="nil"/>
              <w:bottom w:val="nil"/>
              <w:right w:val="nil"/>
            </w:tcBorders>
          </w:tcPr>
          <w:p w14:paraId="3767F312" w14:textId="77777777" w:rsidR="00183AFA" w:rsidRPr="001B5F05" w:rsidRDefault="00183AFA" w:rsidP="00183AFA">
            <w:pPr>
              <w:pStyle w:val="Normal6a"/>
            </w:pPr>
            <w:r w:rsidRPr="001B5F05">
              <w:t>3.</w:t>
            </w:r>
            <w:r w:rsidRPr="001B5F05">
              <w:tab/>
              <w:t>palankiai vertina Komisijos siekį iki 2050 m. panaikinti skurdą;</w:t>
            </w:r>
            <w:r w:rsidRPr="001B5F05">
              <w:rPr>
                <w:b/>
                <w:i/>
              </w:rPr>
              <w:t xml:space="preserve"> </w:t>
            </w:r>
            <w:r w:rsidRPr="001B5F05">
              <w:t xml:space="preserve">pabrėžia, kad </w:t>
            </w:r>
            <w:r w:rsidRPr="001B5F05">
              <w:rPr>
                <w:b/>
                <w:i/>
              </w:rPr>
              <w:t>pažanga šioje srityje gali būti padaryta tik nacionaliniu lygmeniu</w:t>
            </w:r>
            <w:r w:rsidRPr="001B5F05">
              <w:t xml:space="preserve"> ir </w:t>
            </w:r>
            <w:r w:rsidRPr="001B5F05">
              <w:rPr>
                <w:b/>
                <w:i/>
              </w:rPr>
              <w:t>kad Komisijos ir kitų ES įstaigų vaidmuo šioje srityje yra remti valstybių narių pastangas</w:t>
            </w:r>
            <w:r w:rsidRPr="001B5F05">
              <w:t>;</w:t>
            </w:r>
          </w:p>
        </w:tc>
      </w:tr>
    </w:tbl>
    <w:p w14:paraId="491E127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1B72F08" w14:textId="77777777" w:rsidR="00183AFA" w:rsidRPr="001B5F05" w:rsidRDefault="00183AFA" w:rsidP="00183AFA">
      <w:r w:rsidRPr="001B5F05">
        <w:rPr>
          <w:rStyle w:val="HideTWBExt"/>
        </w:rPr>
        <w:t>&lt;/Amend&gt;</w:t>
      </w:r>
    </w:p>
    <w:p w14:paraId="0B940A8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166</w:t>
      </w:r>
      <w:r w:rsidRPr="001B5F05">
        <w:rPr>
          <w:rStyle w:val="HideTWBExt"/>
          <w:b w:val="0"/>
        </w:rPr>
        <w:t>&lt;/NumAm&gt;</w:t>
      </w:r>
    </w:p>
    <w:p w14:paraId="496538A8"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4B3B6DC8" w14:textId="77777777" w:rsidR="00183AFA" w:rsidRPr="001B5F05" w:rsidRDefault="00183AFA" w:rsidP="00183AFA">
      <w:pPr>
        <w:pStyle w:val="NormalBold"/>
      </w:pPr>
      <w:r w:rsidRPr="001B5F05">
        <w:rPr>
          <w:rStyle w:val="HideTWBExt"/>
          <w:b w:val="0"/>
        </w:rPr>
        <w:t>&lt;/RepeatBlock-By&gt;</w:t>
      </w:r>
    </w:p>
    <w:p w14:paraId="41EF68F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899FD35" w14:textId="77777777" w:rsidR="00183AFA" w:rsidRPr="001B5F05" w:rsidRDefault="00183AFA" w:rsidP="00183AFA">
      <w:pPr>
        <w:pStyle w:val="NormalBold"/>
      </w:pPr>
      <w:r w:rsidRPr="001B5F05">
        <w:rPr>
          <w:rStyle w:val="HideTWBExt"/>
          <w:b w:val="0"/>
        </w:rPr>
        <w:t>&lt;Article&gt;</w:t>
      </w:r>
      <w:r w:rsidRPr="001B5F05">
        <w:t>3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95FE630" w14:textId="77777777" w:rsidTr="00183AFA">
        <w:trPr>
          <w:trHeight w:hRule="exact" w:val="240"/>
          <w:jc w:val="center"/>
        </w:trPr>
        <w:tc>
          <w:tcPr>
            <w:tcW w:w="9752" w:type="dxa"/>
            <w:gridSpan w:val="2"/>
            <w:tcBorders>
              <w:top w:val="nil"/>
              <w:left w:val="nil"/>
              <w:bottom w:val="nil"/>
              <w:right w:val="nil"/>
            </w:tcBorders>
          </w:tcPr>
          <w:p w14:paraId="6693A64E" w14:textId="77777777" w:rsidR="00183AFA" w:rsidRPr="001B5F05" w:rsidRDefault="00183AFA" w:rsidP="00183AFA"/>
        </w:tc>
      </w:tr>
      <w:tr w:rsidR="00183AFA" w:rsidRPr="001B5F05" w14:paraId="57C53265" w14:textId="77777777" w:rsidTr="00183AFA">
        <w:trPr>
          <w:trHeight w:val="240"/>
          <w:jc w:val="center"/>
        </w:trPr>
        <w:tc>
          <w:tcPr>
            <w:tcW w:w="4876" w:type="dxa"/>
            <w:tcBorders>
              <w:top w:val="nil"/>
              <w:left w:val="nil"/>
              <w:bottom w:val="nil"/>
              <w:right w:val="nil"/>
            </w:tcBorders>
          </w:tcPr>
          <w:p w14:paraId="7F0E8FD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CB0DAC2" w14:textId="77777777" w:rsidR="00183AFA" w:rsidRPr="001B5F05" w:rsidRDefault="00183AFA" w:rsidP="00183AFA">
            <w:pPr>
              <w:pStyle w:val="AmColumnHeading"/>
            </w:pPr>
            <w:r w:rsidRPr="001B5F05">
              <w:t>Pakeitimas</w:t>
            </w:r>
          </w:p>
        </w:tc>
      </w:tr>
      <w:tr w:rsidR="00183AFA" w:rsidRPr="001B5F05" w14:paraId="37A37B6A" w14:textId="77777777" w:rsidTr="00183AFA">
        <w:trPr>
          <w:jc w:val="center"/>
        </w:trPr>
        <w:tc>
          <w:tcPr>
            <w:tcW w:w="4876" w:type="dxa"/>
            <w:tcBorders>
              <w:top w:val="nil"/>
              <w:left w:val="nil"/>
              <w:bottom w:val="nil"/>
              <w:right w:val="nil"/>
            </w:tcBorders>
          </w:tcPr>
          <w:p w14:paraId="432B3883" w14:textId="77777777" w:rsidR="00183AFA" w:rsidRPr="001B5F05" w:rsidRDefault="00183AFA" w:rsidP="00183AFA">
            <w:pPr>
              <w:pStyle w:val="Normal6a"/>
            </w:pPr>
          </w:p>
        </w:tc>
        <w:tc>
          <w:tcPr>
            <w:tcW w:w="4876" w:type="dxa"/>
            <w:tcBorders>
              <w:top w:val="nil"/>
              <w:left w:val="nil"/>
              <w:bottom w:val="nil"/>
              <w:right w:val="nil"/>
            </w:tcBorders>
          </w:tcPr>
          <w:p w14:paraId="6C23E20A" w14:textId="77777777" w:rsidR="00183AFA" w:rsidRPr="001B5F05" w:rsidRDefault="00183AFA" w:rsidP="00183AFA">
            <w:pPr>
              <w:pStyle w:val="Normal6a"/>
            </w:pPr>
            <w:r w:rsidRPr="001B5F05">
              <w:rPr>
                <w:b/>
                <w:i/>
              </w:rPr>
              <w:t>3a.</w:t>
            </w:r>
            <w:r w:rsidRPr="001B5F05">
              <w:tab/>
            </w:r>
            <w:r w:rsidRPr="001B5F05">
              <w:rPr>
                <w:b/>
                <w:i/>
              </w:rPr>
              <w:t>primena, kad kokybiškų darbo vietų kūrimas yra labai svarbus siekiant pritraukti kvalifikuotą darbo jėgą ir skatinti darbdavius investuoti į darbuotojų įgūdžių ugdymą; primena, kad įdarbinimo sunkumai ir įgūdžių pasiūlos ir paklausos neatitiktis dažnai kyla dėl prastos darbo vietos kokybės, į žmones orientuotos žmogiškųjų išteklių politikos trūkumo ir neišnaudotų darbo vietų kūrimo galimybių</w:t>
            </w:r>
            <w:r w:rsidRPr="001B5F05">
              <w:rPr>
                <w:b/>
                <w:i/>
                <w:vertAlign w:val="superscript"/>
              </w:rPr>
              <w:t>6a</w:t>
            </w:r>
            <w:r w:rsidRPr="001B5F05">
              <w:rPr>
                <w:b/>
                <w:i/>
              </w:rPr>
              <w:t xml:space="preserve">; ragina Komisiją spręsti šį klausimą pasitelkiant Kokybiškų darbo </w:t>
            </w:r>
            <w:r w:rsidRPr="001B5F05">
              <w:rPr>
                <w:b/>
                <w:i/>
              </w:rPr>
              <w:lastRenderedPageBreak/>
              <w:t>vietų aktą ir įgūdžių sąjungą, pritaikant kvalifikacijos kėlimo ir perkvalifikavimo politiką ir nustatant priemones, kuriomis skatinamos geresnės darbo sąlygos, darbuotojų sveikata ir sauga bei kokybiškų darbo vietų kūrimas, be kita ko, skaitmeninėje ir automatizuotoje darbo aplinkoje; pabrėžia, kad skaidrus algoritminis valdymas ir atskaitomybė yra labai svarbūs siekiant kokybiško užimtumo; pabrėžia, kad darbo vietų kokybė ir deramas darbas</w:t>
            </w:r>
            <w:r w:rsidRPr="001B5F05">
              <w:rPr>
                <w:b/>
                <w:i/>
                <w:vertAlign w:val="superscript"/>
              </w:rPr>
              <w:t>6b</w:t>
            </w:r>
            <w:r w:rsidRPr="001B5F05">
              <w:rPr>
                <w:b/>
                <w:i/>
              </w:rPr>
              <w:t xml:space="preserve"> yra būtini sveikai ir atspariai Europai ir turi būti vertinami taikant išsamią stebėsenos sistemą (pvz., EUROFOUND ir TDO), kuri apimtų ne tik darbo užmokestį ir užimtumo garantijas, bet ir fizinę ir socialinę darbo aplinką, darbo laiką, darbo intensyvumą, įgūdžius ir savarankiškumą, karjeros perspektyvas ir galimybes mokytis bei persikvalifikuoti</w:t>
            </w:r>
            <w:r w:rsidRPr="001B5F05">
              <w:rPr>
                <w:b/>
                <w:i/>
                <w:vertAlign w:val="superscript"/>
              </w:rPr>
              <w:t>6c</w:t>
            </w:r>
            <w:r w:rsidRPr="001B5F05">
              <w:rPr>
                <w:b/>
                <w:i/>
              </w:rPr>
              <w:t>;</w:t>
            </w:r>
          </w:p>
        </w:tc>
      </w:tr>
      <w:tr w:rsidR="00183AFA" w:rsidRPr="001B5F05" w14:paraId="432FA459" w14:textId="77777777" w:rsidTr="00183AFA">
        <w:trPr>
          <w:jc w:val="center"/>
        </w:trPr>
        <w:tc>
          <w:tcPr>
            <w:tcW w:w="4876" w:type="dxa"/>
            <w:tcBorders>
              <w:top w:val="nil"/>
              <w:left w:val="nil"/>
              <w:bottom w:val="nil"/>
              <w:right w:val="nil"/>
            </w:tcBorders>
          </w:tcPr>
          <w:p w14:paraId="15C26D00" w14:textId="77777777" w:rsidR="00183AFA" w:rsidRPr="001B5F05" w:rsidRDefault="00183AFA" w:rsidP="00183AFA"/>
        </w:tc>
        <w:tc>
          <w:tcPr>
            <w:tcW w:w="4876" w:type="dxa"/>
            <w:tcBorders>
              <w:top w:val="nil"/>
              <w:left w:val="nil"/>
              <w:bottom w:val="nil"/>
              <w:right w:val="nil"/>
            </w:tcBorders>
          </w:tcPr>
          <w:p w14:paraId="5EDC4428" w14:textId="77777777" w:rsidR="00183AFA" w:rsidRPr="001B5F05" w:rsidRDefault="00183AFA" w:rsidP="00183AFA">
            <w:pPr>
              <w:pStyle w:val="Normal6a"/>
            </w:pPr>
            <w:r w:rsidRPr="001B5F05">
              <w:rPr>
                <w:b/>
                <w:i/>
              </w:rPr>
              <w:t>_________________</w:t>
            </w:r>
          </w:p>
        </w:tc>
      </w:tr>
      <w:tr w:rsidR="00183AFA" w:rsidRPr="001B5F05" w14:paraId="11767258" w14:textId="77777777" w:rsidTr="00183AFA">
        <w:trPr>
          <w:jc w:val="center"/>
        </w:trPr>
        <w:tc>
          <w:tcPr>
            <w:tcW w:w="4876" w:type="dxa"/>
            <w:tcBorders>
              <w:top w:val="nil"/>
              <w:left w:val="nil"/>
              <w:bottom w:val="nil"/>
              <w:right w:val="nil"/>
            </w:tcBorders>
          </w:tcPr>
          <w:p w14:paraId="15C0C0CD" w14:textId="77777777" w:rsidR="00183AFA" w:rsidRPr="001B5F05" w:rsidRDefault="00183AFA" w:rsidP="00183AFA"/>
        </w:tc>
        <w:tc>
          <w:tcPr>
            <w:tcW w:w="4876" w:type="dxa"/>
            <w:tcBorders>
              <w:top w:val="nil"/>
              <w:left w:val="nil"/>
              <w:bottom w:val="nil"/>
              <w:right w:val="nil"/>
            </w:tcBorders>
          </w:tcPr>
          <w:p w14:paraId="1EB1437A" w14:textId="77777777" w:rsidR="00183AFA" w:rsidRPr="001B5F05" w:rsidRDefault="00183AFA" w:rsidP="00183AFA">
            <w:pPr>
              <w:pStyle w:val="Normal6a"/>
            </w:pPr>
            <w:r w:rsidRPr="001B5F05">
              <w:rPr>
                <w:b/>
                <w:i/>
                <w:vertAlign w:val="superscript"/>
              </w:rPr>
              <w:t>6a</w:t>
            </w:r>
            <w:r w:rsidRPr="001B5F05">
              <w:t xml:space="preserve"> </w:t>
            </w:r>
            <w:r w:rsidRPr="001B5F05">
              <w:rPr>
                <w:b/>
                <w:i/>
              </w:rPr>
              <w:t>https://www.europarl.europa.eu/doceo/document/TA-9-2023-0079_LT.html</w:t>
            </w:r>
          </w:p>
        </w:tc>
      </w:tr>
      <w:tr w:rsidR="00183AFA" w:rsidRPr="001B5F05" w14:paraId="58D01EF3" w14:textId="77777777" w:rsidTr="00183AFA">
        <w:trPr>
          <w:jc w:val="center"/>
        </w:trPr>
        <w:tc>
          <w:tcPr>
            <w:tcW w:w="4876" w:type="dxa"/>
            <w:tcBorders>
              <w:top w:val="nil"/>
              <w:left w:val="nil"/>
              <w:bottom w:val="nil"/>
              <w:right w:val="nil"/>
            </w:tcBorders>
          </w:tcPr>
          <w:p w14:paraId="080D5757" w14:textId="77777777" w:rsidR="00183AFA" w:rsidRPr="001B5F05" w:rsidRDefault="00183AFA" w:rsidP="00183AFA"/>
        </w:tc>
        <w:tc>
          <w:tcPr>
            <w:tcW w:w="4876" w:type="dxa"/>
            <w:tcBorders>
              <w:top w:val="nil"/>
              <w:left w:val="nil"/>
              <w:bottom w:val="nil"/>
              <w:right w:val="nil"/>
            </w:tcBorders>
          </w:tcPr>
          <w:p w14:paraId="02DC4F05" w14:textId="77777777" w:rsidR="00183AFA" w:rsidRPr="001B5F05" w:rsidRDefault="00183AFA" w:rsidP="00183AFA">
            <w:pPr>
              <w:pStyle w:val="Normal6a"/>
            </w:pPr>
            <w:r w:rsidRPr="001B5F05">
              <w:rPr>
                <w:b/>
                <w:i/>
                <w:vertAlign w:val="superscript"/>
              </w:rPr>
              <w:t>6b</w:t>
            </w:r>
            <w:r w:rsidRPr="001B5F05">
              <w:t xml:space="preserve"> </w:t>
            </w:r>
            <w:r w:rsidRPr="001B5F05">
              <w:rPr>
                <w:b/>
                <w:i/>
              </w:rPr>
              <w:t>https://www.ilo.org/sites/default/files/wcmsp5/groups/public/@europe/@ro-geneva/@ilo-lisbon/documents/event/wcms_667247.pdf</w:t>
            </w:r>
          </w:p>
        </w:tc>
      </w:tr>
      <w:tr w:rsidR="00183AFA" w:rsidRPr="001B5F05" w14:paraId="0435577F" w14:textId="77777777" w:rsidTr="00183AFA">
        <w:trPr>
          <w:jc w:val="center"/>
        </w:trPr>
        <w:tc>
          <w:tcPr>
            <w:tcW w:w="4876" w:type="dxa"/>
            <w:tcBorders>
              <w:top w:val="nil"/>
              <w:left w:val="nil"/>
              <w:bottom w:val="nil"/>
              <w:right w:val="nil"/>
            </w:tcBorders>
          </w:tcPr>
          <w:p w14:paraId="43402998" w14:textId="77777777" w:rsidR="00183AFA" w:rsidRPr="001B5F05" w:rsidRDefault="00183AFA" w:rsidP="00183AFA"/>
        </w:tc>
        <w:tc>
          <w:tcPr>
            <w:tcW w:w="4876" w:type="dxa"/>
            <w:tcBorders>
              <w:top w:val="nil"/>
              <w:left w:val="nil"/>
              <w:bottom w:val="nil"/>
              <w:right w:val="nil"/>
            </w:tcBorders>
          </w:tcPr>
          <w:p w14:paraId="0F888A7B" w14:textId="77777777" w:rsidR="00183AFA" w:rsidRPr="001B5F05" w:rsidRDefault="00183AFA" w:rsidP="00183AFA">
            <w:pPr>
              <w:pStyle w:val="Normal6a"/>
            </w:pPr>
            <w:r w:rsidRPr="001B5F05">
              <w:rPr>
                <w:b/>
                <w:i/>
                <w:vertAlign w:val="superscript"/>
              </w:rPr>
              <w:t>6c</w:t>
            </w:r>
            <w:r w:rsidRPr="001B5F05">
              <w:t xml:space="preserve"> </w:t>
            </w:r>
            <w:r w:rsidRPr="001B5F05">
              <w:rPr>
                <w:b/>
                <w:i/>
              </w:rPr>
              <w:t>2024 m. Europos darbo sąlygų tyrimas. Apžvalginė ataskaita | EUROFUND</w:t>
            </w:r>
          </w:p>
        </w:tc>
      </w:tr>
    </w:tbl>
    <w:p w14:paraId="0D6A4934"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1870DDB" w14:textId="77777777" w:rsidR="00183AFA" w:rsidRPr="001B5F05" w:rsidRDefault="00183AFA" w:rsidP="00183AFA">
      <w:r w:rsidRPr="001B5F05">
        <w:rPr>
          <w:rStyle w:val="HideTWBExt"/>
        </w:rPr>
        <w:t>&lt;/Amend&gt;</w:t>
      </w:r>
    </w:p>
    <w:p w14:paraId="752B6CB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167</w:t>
      </w:r>
      <w:r w:rsidRPr="001B5F05">
        <w:rPr>
          <w:rStyle w:val="HideTWBExt"/>
          <w:b w:val="0"/>
        </w:rPr>
        <w:t>&lt;/NumAm&gt;</w:t>
      </w:r>
    </w:p>
    <w:p w14:paraId="1DF68060"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14A798E7" w14:textId="77777777" w:rsidR="00183AFA" w:rsidRPr="001B5F05" w:rsidRDefault="00183AFA" w:rsidP="00183AFA">
      <w:pPr>
        <w:pStyle w:val="NormalBold"/>
      </w:pPr>
      <w:r w:rsidRPr="001B5F05">
        <w:rPr>
          <w:rStyle w:val="HideTWBExt"/>
          <w:b w:val="0"/>
        </w:rPr>
        <w:t>&lt;/RepeatBlock-By&gt;</w:t>
      </w:r>
    </w:p>
    <w:p w14:paraId="7CA187F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BEA1BD2" w14:textId="77777777" w:rsidR="00183AFA" w:rsidRPr="001B5F05" w:rsidRDefault="00183AFA" w:rsidP="00183AFA">
      <w:pPr>
        <w:pStyle w:val="NormalBold"/>
      </w:pPr>
      <w:r w:rsidRPr="001B5F05">
        <w:rPr>
          <w:rStyle w:val="HideTWBExt"/>
          <w:b w:val="0"/>
        </w:rPr>
        <w:t>&lt;Article&gt;</w:t>
      </w:r>
      <w:r w:rsidRPr="001B5F05">
        <w:t>3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443BE98" w14:textId="77777777" w:rsidTr="00183AFA">
        <w:trPr>
          <w:trHeight w:hRule="exact" w:val="240"/>
          <w:jc w:val="center"/>
        </w:trPr>
        <w:tc>
          <w:tcPr>
            <w:tcW w:w="9752" w:type="dxa"/>
            <w:gridSpan w:val="2"/>
            <w:tcBorders>
              <w:top w:val="nil"/>
              <w:left w:val="nil"/>
              <w:bottom w:val="nil"/>
              <w:right w:val="nil"/>
            </w:tcBorders>
          </w:tcPr>
          <w:p w14:paraId="3F3A2254" w14:textId="77777777" w:rsidR="00183AFA" w:rsidRPr="001B5F05" w:rsidRDefault="00183AFA" w:rsidP="00183AFA"/>
        </w:tc>
      </w:tr>
      <w:tr w:rsidR="00183AFA" w:rsidRPr="001B5F05" w14:paraId="58CB178B" w14:textId="77777777" w:rsidTr="00183AFA">
        <w:trPr>
          <w:trHeight w:val="240"/>
          <w:jc w:val="center"/>
        </w:trPr>
        <w:tc>
          <w:tcPr>
            <w:tcW w:w="4876" w:type="dxa"/>
            <w:tcBorders>
              <w:top w:val="nil"/>
              <w:left w:val="nil"/>
              <w:bottom w:val="nil"/>
              <w:right w:val="nil"/>
            </w:tcBorders>
          </w:tcPr>
          <w:p w14:paraId="25F38B0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B29AC7E" w14:textId="77777777" w:rsidR="00183AFA" w:rsidRPr="001B5F05" w:rsidRDefault="00183AFA" w:rsidP="00183AFA">
            <w:pPr>
              <w:pStyle w:val="AmColumnHeading"/>
            </w:pPr>
            <w:r w:rsidRPr="001B5F05">
              <w:t>Pakeitimas</w:t>
            </w:r>
          </w:p>
        </w:tc>
      </w:tr>
      <w:tr w:rsidR="00183AFA" w:rsidRPr="001B5F05" w14:paraId="0468E2E4" w14:textId="77777777" w:rsidTr="00183AFA">
        <w:trPr>
          <w:jc w:val="center"/>
        </w:trPr>
        <w:tc>
          <w:tcPr>
            <w:tcW w:w="4876" w:type="dxa"/>
            <w:tcBorders>
              <w:top w:val="nil"/>
              <w:left w:val="nil"/>
              <w:bottom w:val="nil"/>
              <w:right w:val="nil"/>
            </w:tcBorders>
          </w:tcPr>
          <w:p w14:paraId="02530B10" w14:textId="77777777" w:rsidR="00183AFA" w:rsidRPr="001B5F05" w:rsidRDefault="00183AFA" w:rsidP="00183AFA">
            <w:pPr>
              <w:pStyle w:val="Normal6a"/>
            </w:pPr>
          </w:p>
        </w:tc>
        <w:tc>
          <w:tcPr>
            <w:tcW w:w="4876" w:type="dxa"/>
            <w:tcBorders>
              <w:top w:val="nil"/>
              <w:left w:val="nil"/>
              <w:bottom w:val="nil"/>
              <w:right w:val="nil"/>
            </w:tcBorders>
          </w:tcPr>
          <w:p w14:paraId="46DC16F0" w14:textId="77777777" w:rsidR="00183AFA" w:rsidRPr="001B5F05" w:rsidRDefault="00183AFA" w:rsidP="00183AFA">
            <w:pPr>
              <w:pStyle w:val="Normal6a"/>
            </w:pPr>
            <w:r w:rsidRPr="001B5F05">
              <w:rPr>
                <w:b/>
                <w:i/>
              </w:rPr>
              <w:t>3a.</w:t>
            </w:r>
            <w:r w:rsidRPr="001B5F05">
              <w:tab/>
            </w:r>
            <w:r w:rsidRPr="001B5F05">
              <w:rPr>
                <w:b/>
                <w:i/>
              </w:rPr>
              <w:t>pabrėžia, kad skurdo panaikinimas pasirodė esąs vienas iš sudėtingiausių iššūkių dabartinėje Vakarų visuomenių ekonominėje sistemoje, ir tai aiškiai matyti iš to, kad, nepaisant BVP augimo ir nedarbo mažinimo, skurdas laikui bėgant nesumažėjo; pabrėžia, kad kuriant teisingą visuomenę, kurioje nebūtų vietos skurdui, reikia valdymo sistemos, kad būtų sumažinta daugialypė nelygybė, ir kad panaikinti skurdą iki 2050 m. bus galima tik šalinant pagrindines skurdo ir nelygybės priežastis taikant išsamų privalomų tikslų, orientyrų ir struktūrinių priemonių rinkinį; atsižvelgdamas į tai, ragina priimti Europos kovos su skurdu įstatymą, kuriame būtų nustatytas privalomas ES tikslas iki 2050 m. panaikinti skurdą, nustatant privalomus tarpinius tikslus ir nacionalinius planus, kurie būtų vienos iš pagrindinių teisinių sistemų, kuriomis siekiama sukurti Europos gerovės, galimybių ir klestėjimo visiems Sąjungą;</w:t>
            </w:r>
          </w:p>
        </w:tc>
      </w:tr>
    </w:tbl>
    <w:p w14:paraId="46D4E5F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08659B1" w14:textId="77777777" w:rsidR="00183AFA" w:rsidRPr="001B5F05" w:rsidRDefault="00183AFA" w:rsidP="00183AFA">
      <w:r w:rsidRPr="001B5F05">
        <w:rPr>
          <w:rStyle w:val="HideTWBExt"/>
        </w:rPr>
        <w:t>&lt;/Amend&gt;</w:t>
      </w:r>
    </w:p>
    <w:p w14:paraId="6D2BC0E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168</w:t>
      </w:r>
      <w:r w:rsidRPr="001B5F05">
        <w:rPr>
          <w:rStyle w:val="HideTWBExt"/>
          <w:b w:val="0"/>
        </w:rPr>
        <w:t>&lt;/NumAm&gt;</w:t>
      </w:r>
    </w:p>
    <w:p w14:paraId="42944372"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4CEC4B0C" w14:textId="77777777" w:rsidR="00183AFA" w:rsidRPr="001B5F05" w:rsidRDefault="00183AFA" w:rsidP="00183AFA">
      <w:pPr>
        <w:pStyle w:val="NormalBold"/>
      </w:pPr>
      <w:r w:rsidRPr="001B5F05">
        <w:rPr>
          <w:rStyle w:val="HideTWBExt"/>
          <w:b w:val="0"/>
        </w:rPr>
        <w:t>&lt;/RepeatBlock-By&gt;</w:t>
      </w:r>
    </w:p>
    <w:p w14:paraId="2007F50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C4F2BE9" w14:textId="77777777" w:rsidR="00183AFA" w:rsidRPr="001B5F05" w:rsidRDefault="00183AFA" w:rsidP="00183AFA">
      <w:pPr>
        <w:pStyle w:val="NormalBold"/>
      </w:pPr>
      <w:r w:rsidRPr="001B5F05">
        <w:rPr>
          <w:rStyle w:val="HideTWBExt"/>
          <w:b w:val="0"/>
        </w:rPr>
        <w:t>&lt;Article&gt;</w:t>
      </w:r>
      <w:r w:rsidRPr="001B5F05">
        <w:t>3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653A862" w14:textId="77777777" w:rsidTr="00183AFA">
        <w:trPr>
          <w:trHeight w:hRule="exact" w:val="240"/>
          <w:jc w:val="center"/>
        </w:trPr>
        <w:tc>
          <w:tcPr>
            <w:tcW w:w="9752" w:type="dxa"/>
            <w:gridSpan w:val="2"/>
            <w:tcBorders>
              <w:top w:val="nil"/>
              <w:left w:val="nil"/>
              <w:bottom w:val="nil"/>
              <w:right w:val="nil"/>
            </w:tcBorders>
          </w:tcPr>
          <w:p w14:paraId="34546FD9" w14:textId="77777777" w:rsidR="00183AFA" w:rsidRPr="001B5F05" w:rsidRDefault="00183AFA" w:rsidP="00183AFA"/>
        </w:tc>
      </w:tr>
      <w:tr w:rsidR="00183AFA" w:rsidRPr="001B5F05" w14:paraId="606B3AE4" w14:textId="77777777" w:rsidTr="00183AFA">
        <w:trPr>
          <w:trHeight w:val="240"/>
          <w:jc w:val="center"/>
        </w:trPr>
        <w:tc>
          <w:tcPr>
            <w:tcW w:w="4876" w:type="dxa"/>
            <w:tcBorders>
              <w:top w:val="nil"/>
              <w:left w:val="nil"/>
              <w:bottom w:val="nil"/>
              <w:right w:val="nil"/>
            </w:tcBorders>
          </w:tcPr>
          <w:p w14:paraId="726F753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8EFBE7B" w14:textId="77777777" w:rsidR="00183AFA" w:rsidRPr="001B5F05" w:rsidRDefault="00183AFA" w:rsidP="00183AFA">
            <w:pPr>
              <w:pStyle w:val="AmColumnHeading"/>
            </w:pPr>
            <w:r w:rsidRPr="001B5F05">
              <w:t>Pakeitimas</w:t>
            </w:r>
          </w:p>
        </w:tc>
      </w:tr>
      <w:tr w:rsidR="00183AFA" w:rsidRPr="001B5F05" w14:paraId="2DF65F18" w14:textId="77777777" w:rsidTr="00183AFA">
        <w:trPr>
          <w:jc w:val="center"/>
        </w:trPr>
        <w:tc>
          <w:tcPr>
            <w:tcW w:w="4876" w:type="dxa"/>
            <w:tcBorders>
              <w:top w:val="nil"/>
              <w:left w:val="nil"/>
              <w:bottom w:val="nil"/>
              <w:right w:val="nil"/>
            </w:tcBorders>
          </w:tcPr>
          <w:p w14:paraId="0CBF1E3D" w14:textId="77777777" w:rsidR="00183AFA" w:rsidRPr="001B5F05" w:rsidRDefault="00183AFA" w:rsidP="00183AFA">
            <w:pPr>
              <w:pStyle w:val="Normal6a"/>
            </w:pPr>
          </w:p>
        </w:tc>
        <w:tc>
          <w:tcPr>
            <w:tcW w:w="4876" w:type="dxa"/>
            <w:tcBorders>
              <w:top w:val="nil"/>
              <w:left w:val="nil"/>
              <w:bottom w:val="nil"/>
              <w:right w:val="nil"/>
            </w:tcBorders>
          </w:tcPr>
          <w:p w14:paraId="1AF7C2BC" w14:textId="77777777" w:rsidR="00183AFA" w:rsidRPr="001B5F05" w:rsidRDefault="00183AFA" w:rsidP="00183AFA">
            <w:pPr>
              <w:pStyle w:val="Normal6a"/>
            </w:pPr>
            <w:r w:rsidRPr="001B5F05">
              <w:rPr>
                <w:b/>
                <w:i/>
              </w:rPr>
              <w:t>3a.</w:t>
            </w:r>
            <w:r w:rsidRPr="001B5F05">
              <w:tab/>
            </w:r>
            <w:r w:rsidRPr="001B5F05">
              <w:rPr>
                <w:b/>
                <w:i/>
              </w:rPr>
              <w:t xml:space="preserve">palankiai vertina tai, kad paskelbiant Kokybiškų darbo vietų kūrimo gaires pirmenybė teikiama darbo vietų kokybei; pripažįsta, kad darbo vietų kokybė aprėpia įvairius kriterijus, kurie apima darbo užmokestį, darbo sąlygas, darbo vietos garantijas, tobulėjimo galimybes, saugą darbe, profesinio ir asmeninio gyvenimo pusiausvyrą ir galimybes naudotis socialine apsauga; pabrėžia, kad galimybė naudotis </w:t>
            </w:r>
            <w:r w:rsidRPr="001B5F05">
              <w:rPr>
                <w:b/>
                <w:i/>
              </w:rPr>
              <w:lastRenderedPageBreak/>
              <w:t>kokybiškomis paslaugomis, pvz., ikimokykliniu ugdymu ir priežiūra bei sveikatos priežiūra, taip pat yra šių veiksmų gairių dalis, nes jos suteikia darbuotojams galimybę tvariai dalyvauti darbo rinkoje ir į ją integruotis;</w:t>
            </w:r>
          </w:p>
        </w:tc>
      </w:tr>
    </w:tbl>
    <w:p w14:paraId="5FAAE96B"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AC99593" w14:textId="77777777" w:rsidR="00183AFA" w:rsidRPr="001B5F05" w:rsidRDefault="00183AFA" w:rsidP="00183AFA">
      <w:r w:rsidRPr="001B5F05">
        <w:rPr>
          <w:rStyle w:val="HideTWBExt"/>
        </w:rPr>
        <w:t>&lt;/Amend&gt;</w:t>
      </w:r>
    </w:p>
    <w:p w14:paraId="627BEAD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169</w:t>
      </w:r>
      <w:r w:rsidRPr="001B5F05">
        <w:rPr>
          <w:rStyle w:val="HideTWBExt"/>
          <w:b w:val="0"/>
        </w:rPr>
        <w:t>&lt;/NumAm&gt;</w:t>
      </w:r>
    </w:p>
    <w:p w14:paraId="46EDFE8B"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334B07AB" w14:textId="77777777" w:rsidR="00183AFA" w:rsidRPr="001B5F05" w:rsidRDefault="00183AFA" w:rsidP="00183AFA">
      <w:pPr>
        <w:pStyle w:val="NormalBold"/>
      </w:pPr>
      <w:r w:rsidRPr="001B5F05">
        <w:rPr>
          <w:rStyle w:val="HideTWBExt"/>
          <w:b w:val="0"/>
        </w:rPr>
        <w:t>&lt;/RepeatBlock-By&gt;</w:t>
      </w:r>
    </w:p>
    <w:p w14:paraId="6071F78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F329A31" w14:textId="77777777" w:rsidR="00183AFA" w:rsidRPr="001B5F05" w:rsidRDefault="00183AFA" w:rsidP="00183AFA">
      <w:pPr>
        <w:pStyle w:val="NormalBold"/>
      </w:pPr>
      <w:r w:rsidRPr="001B5F05">
        <w:rPr>
          <w:rStyle w:val="HideTWBExt"/>
          <w:b w:val="0"/>
        </w:rPr>
        <w:t>&lt;Article&gt;</w:t>
      </w:r>
      <w:r w:rsidRPr="001B5F05">
        <w:t>3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CAD701D" w14:textId="77777777" w:rsidTr="00183AFA">
        <w:trPr>
          <w:trHeight w:hRule="exact" w:val="240"/>
          <w:jc w:val="center"/>
        </w:trPr>
        <w:tc>
          <w:tcPr>
            <w:tcW w:w="9752" w:type="dxa"/>
            <w:gridSpan w:val="2"/>
            <w:tcBorders>
              <w:top w:val="nil"/>
              <w:left w:val="nil"/>
              <w:bottom w:val="nil"/>
              <w:right w:val="nil"/>
            </w:tcBorders>
          </w:tcPr>
          <w:p w14:paraId="23520598" w14:textId="77777777" w:rsidR="00183AFA" w:rsidRPr="001B5F05" w:rsidRDefault="00183AFA" w:rsidP="00183AFA"/>
        </w:tc>
      </w:tr>
      <w:tr w:rsidR="00183AFA" w:rsidRPr="001B5F05" w14:paraId="4749089F" w14:textId="77777777" w:rsidTr="00183AFA">
        <w:trPr>
          <w:trHeight w:val="240"/>
          <w:jc w:val="center"/>
        </w:trPr>
        <w:tc>
          <w:tcPr>
            <w:tcW w:w="4876" w:type="dxa"/>
            <w:tcBorders>
              <w:top w:val="nil"/>
              <w:left w:val="nil"/>
              <w:bottom w:val="nil"/>
              <w:right w:val="nil"/>
            </w:tcBorders>
          </w:tcPr>
          <w:p w14:paraId="44B2BE7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8426C7F" w14:textId="77777777" w:rsidR="00183AFA" w:rsidRPr="001B5F05" w:rsidRDefault="00183AFA" w:rsidP="00183AFA">
            <w:pPr>
              <w:pStyle w:val="AmColumnHeading"/>
            </w:pPr>
            <w:r w:rsidRPr="001B5F05">
              <w:t>Pakeitimas</w:t>
            </w:r>
          </w:p>
        </w:tc>
      </w:tr>
      <w:tr w:rsidR="00183AFA" w:rsidRPr="001B5F05" w14:paraId="1B1ED7B2" w14:textId="77777777" w:rsidTr="00183AFA">
        <w:trPr>
          <w:jc w:val="center"/>
        </w:trPr>
        <w:tc>
          <w:tcPr>
            <w:tcW w:w="4876" w:type="dxa"/>
            <w:tcBorders>
              <w:top w:val="nil"/>
              <w:left w:val="nil"/>
              <w:bottom w:val="nil"/>
              <w:right w:val="nil"/>
            </w:tcBorders>
          </w:tcPr>
          <w:p w14:paraId="57DC9659" w14:textId="77777777" w:rsidR="00183AFA" w:rsidRPr="001B5F05" w:rsidRDefault="00183AFA" w:rsidP="00183AFA">
            <w:pPr>
              <w:pStyle w:val="Normal6a"/>
            </w:pPr>
          </w:p>
        </w:tc>
        <w:tc>
          <w:tcPr>
            <w:tcW w:w="4876" w:type="dxa"/>
            <w:tcBorders>
              <w:top w:val="nil"/>
              <w:left w:val="nil"/>
              <w:bottom w:val="nil"/>
              <w:right w:val="nil"/>
            </w:tcBorders>
          </w:tcPr>
          <w:p w14:paraId="4480C553" w14:textId="77777777" w:rsidR="00183AFA" w:rsidRPr="001B5F05" w:rsidRDefault="00183AFA" w:rsidP="00183AFA">
            <w:pPr>
              <w:pStyle w:val="Normal6a"/>
            </w:pPr>
            <w:r w:rsidRPr="001B5F05">
              <w:rPr>
                <w:b/>
                <w:i/>
              </w:rPr>
              <w:t>3a.</w:t>
            </w:r>
            <w:r w:rsidRPr="001B5F05">
              <w:tab/>
            </w:r>
            <w:r w:rsidRPr="001B5F05">
              <w:rPr>
                <w:b/>
                <w:i/>
              </w:rPr>
              <w:t>pripažįsta Komisijos siekį iki 2050 m. panaikinti skurdą ir ketinimą pasiūlyti kokybiškų darbo vietų aktą; pabrėžia, kad visomis iniciatyvomis, įskaitant Europos semestrą ir tolesnius veiksmus, susijusius su ESTR veiksmų planu, turėtų būti gerbiama valstybių narių kompetencija ir jos turėtų būti įgyvendinamos laikantis nacionalinių prioritetų, netaikant dvigubų standartų, nustatant išmatuojamus tikslus ir, kai tinkama, konkrečioms šalims skirtas gaires;</w:t>
            </w:r>
          </w:p>
        </w:tc>
      </w:tr>
    </w:tbl>
    <w:p w14:paraId="094599A4"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E23D11D" w14:textId="77777777" w:rsidR="00183AFA" w:rsidRPr="001B5F05" w:rsidRDefault="00183AFA" w:rsidP="00183AFA">
      <w:r w:rsidRPr="001B5F05">
        <w:rPr>
          <w:rStyle w:val="HideTWBExt"/>
        </w:rPr>
        <w:t>&lt;/Amend&gt;</w:t>
      </w:r>
    </w:p>
    <w:p w14:paraId="4F1A29A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170</w:t>
      </w:r>
      <w:r w:rsidRPr="001B5F05">
        <w:rPr>
          <w:rStyle w:val="HideTWBExt"/>
          <w:b w:val="0"/>
        </w:rPr>
        <w:t>&lt;/NumAm&gt;</w:t>
      </w:r>
    </w:p>
    <w:p w14:paraId="39BC45D4"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06CFBA46" w14:textId="77777777" w:rsidR="00183AFA" w:rsidRPr="001B5F05" w:rsidRDefault="00183AFA" w:rsidP="00183AFA">
      <w:pPr>
        <w:pStyle w:val="NormalBold"/>
      </w:pPr>
      <w:r w:rsidRPr="001B5F05">
        <w:rPr>
          <w:rStyle w:val="HideTWBExt"/>
          <w:b w:val="0"/>
        </w:rPr>
        <w:t>&lt;/RepeatBlock-By&gt;</w:t>
      </w:r>
    </w:p>
    <w:p w14:paraId="6A29C44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F5ACDA0" w14:textId="77777777" w:rsidR="00183AFA" w:rsidRPr="001B5F05" w:rsidRDefault="00183AFA" w:rsidP="00183AFA">
      <w:pPr>
        <w:pStyle w:val="NormalBold"/>
      </w:pPr>
      <w:r w:rsidRPr="001B5F05">
        <w:rPr>
          <w:rStyle w:val="HideTWBExt"/>
          <w:b w:val="0"/>
        </w:rPr>
        <w:t>&lt;Article&gt;</w:t>
      </w:r>
      <w:r w:rsidRPr="001B5F05">
        <w:t>3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9D8EDC8" w14:textId="77777777" w:rsidTr="00183AFA">
        <w:trPr>
          <w:trHeight w:hRule="exact" w:val="240"/>
          <w:jc w:val="center"/>
        </w:trPr>
        <w:tc>
          <w:tcPr>
            <w:tcW w:w="9752" w:type="dxa"/>
            <w:gridSpan w:val="2"/>
            <w:tcBorders>
              <w:top w:val="nil"/>
              <w:left w:val="nil"/>
              <w:bottom w:val="nil"/>
              <w:right w:val="nil"/>
            </w:tcBorders>
          </w:tcPr>
          <w:p w14:paraId="398F4F10" w14:textId="77777777" w:rsidR="00183AFA" w:rsidRPr="001B5F05" w:rsidRDefault="00183AFA" w:rsidP="00183AFA"/>
        </w:tc>
      </w:tr>
      <w:tr w:rsidR="00183AFA" w:rsidRPr="001B5F05" w14:paraId="424113AF" w14:textId="77777777" w:rsidTr="00183AFA">
        <w:trPr>
          <w:trHeight w:val="240"/>
          <w:jc w:val="center"/>
        </w:trPr>
        <w:tc>
          <w:tcPr>
            <w:tcW w:w="4876" w:type="dxa"/>
            <w:tcBorders>
              <w:top w:val="nil"/>
              <w:left w:val="nil"/>
              <w:bottom w:val="nil"/>
              <w:right w:val="nil"/>
            </w:tcBorders>
          </w:tcPr>
          <w:p w14:paraId="2226EAC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A087A1A" w14:textId="77777777" w:rsidR="00183AFA" w:rsidRPr="001B5F05" w:rsidRDefault="00183AFA" w:rsidP="00183AFA">
            <w:pPr>
              <w:pStyle w:val="AmColumnHeading"/>
            </w:pPr>
            <w:r w:rsidRPr="001B5F05">
              <w:t>Pakeitimas</w:t>
            </w:r>
          </w:p>
        </w:tc>
      </w:tr>
      <w:tr w:rsidR="00183AFA" w:rsidRPr="001B5F05" w14:paraId="0BA8A085" w14:textId="77777777" w:rsidTr="00183AFA">
        <w:trPr>
          <w:jc w:val="center"/>
        </w:trPr>
        <w:tc>
          <w:tcPr>
            <w:tcW w:w="4876" w:type="dxa"/>
            <w:tcBorders>
              <w:top w:val="nil"/>
              <w:left w:val="nil"/>
              <w:bottom w:val="nil"/>
              <w:right w:val="nil"/>
            </w:tcBorders>
          </w:tcPr>
          <w:p w14:paraId="559CEB0D" w14:textId="77777777" w:rsidR="00183AFA" w:rsidRPr="001B5F05" w:rsidRDefault="00183AFA" w:rsidP="00183AFA">
            <w:pPr>
              <w:pStyle w:val="Normal6a"/>
            </w:pPr>
          </w:p>
        </w:tc>
        <w:tc>
          <w:tcPr>
            <w:tcW w:w="4876" w:type="dxa"/>
            <w:tcBorders>
              <w:top w:val="nil"/>
              <w:left w:val="nil"/>
              <w:bottom w:val="nil"/>
              <w:right w:val="nil"/>
            </w:tcBorders>
          </w:tcPr>
          <w:p w14:paraId="7FF240B0" w14:textId="77777777" w:rsidR="00183AFA" w:rsidRPr="001B5F05" w:rsidRDefault="00183AFA" w:rsidP="00183AFA">
            <w:pPr>
              <w:pStyle w:val="Normal6a"/>
            </w:pPr>
            <w:r w:rsidRPr="001B5F05">
              <w:rPr>
                <w:b/>
                <w:i/>
              </w:rPr>
              <w:t>3a.</w:t>
            </w:r>
            <w:r w:rsidRPr="001B5F05">
              <w:tab/>
            </w:r>
            <w:r w:rsidRPr="001B5F05">
              <w:rPr>
                <w:b/>
                <w:i/>
              </w:rPr>
              <w:t xml:space="preserve">palankiai vertina Komisijos ketinimą pasiūlyti kokybiškų darbo vietų aktą; pabrėžia, kad bet kokia iniciatyva </w:t>
            </w:r>
            <w:r w:rsidRPr="001B5F05">
              <w:rPr>
                <w:b/>
                <w:i/>
              </w:rPr>
              <w:lastRenderedPageBreak/>
              <w:t>turėtų būti išsaugota darbo rinkos įvairovė valstybėse narėse ir vengiama neproporcingos reguliavimo naštos MVĮ;</w:t>
            </w:r>
          </w:p>
        </w:tc>
      </w:tr>
    </w:tbl>
    <w:p w14:paraId="5F22B61A"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1B0EE98" w14:textId="77777777" w:rsidR="00183AFA" w:rsidRPr="001B5F05" w:rsidRDefault="00183AFA" w:rsidP="00183AFA">
      <w:r w:rsidRPr="001B5F05">
        <w:rPr>
          <w:rStyle w:val="HideTWBExt"/>
        </w:rPr>
        <w:t>&lt;/Amend&gt;</w:t>
      </w:r>
    </w:p>
    <w:p w14:paraId="0BBE0D5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171</w:t>
      </w:r>
      <w:r w:rsidRPr="001B5F05">
        <w:rPr>
          <w:rStyle w:val="HideTWBExt"/>
          <w:b w:val="0"/>
        </w:rPr>
        <w:t>&lt;/NumAm&gt;</w:t>
      </w:r>
    </w:p>
    <w:p w14:paraId="1511BCF0"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489F4DD" w14:textId="77777777" w:rsidR="00183AFA" w:rsidRPr="001B5F05" w:rsidRDefault="00183AFA" w:rsidP="00183AFA">
      <w:pPr>
        <w:pStyle w:val="NormalBold"/>
      </w:pPr>
      <w:r w:rsidRPr="001B5F05">
        <w:rPr>
          <w:rStyle w:val="HideTWBExt"/>
          <w:b w:val="0"/>
        </w:rPr>
        <w:t>&lt;/RepeatBlock-By&gt;</w:t>
      </w:r>
    </w:p>
    <w:p w14:paraId="1B83AC8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57ECCFA" w14:textId="77777777" w:rsidR="00183AFA" w:rsidRPr="001B5F05" w:rsidRDefault="00183AFA" w:rsidP="00183AFA">
      <w:pPr>
        <w:pStyle w:val="NormalBold"/>
      </w:pPr>
      <w:r w:rsidRPr="001B5F05">
        <w:rPr>
          <w:rStyle w:val="HideTWBExt"/>
          <w:b w:val="0"/>
        </w:rPr>
        <w:t>&lt;Article&gt;</w:t>
      </w:r>
      <w:r w:rsidRPr="001B5F05">
        <w:t>3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260E4A2" w14:textId="77777777" w:rsidTr="00183AFA">
        <w:trPr>
          <w:trHeight w:hRule="exact" w:val="240"/>
          <w:jc w:val="center"/>
        </w:trPr>
        <w:tc>
          <w:tcPr>
            <w:tcW w:w="9752" w:type="dxa"/>
            <w:gridSpan w:val="2"/>
            <w:tcBorders>
              <w:top w:val="nil"/>
              <w:left w:val="nil"/>
              <w:bottom w:val="nil"/>
              <w:right w:val="nil"/>
            </w:tcBorders>
          </w:tcPr>
          <w:p w14:paraId="0C8A580F" w14:textId="77777777" w:rsidR="00183AFA" w:rsidRPr="001B5F05" w:rsidRDefault="00183AFA" w:rsidP="00183AFA"/>
        </w:tc>
      </w:tr>
      <w:tr w:rsidR="00183AFA" w:rsidRPr="001B5F05" w14:paraId="31E7A933" w14:textId="77777777" w:rsidTr="00183AFA">
        <w:trPr>
          <w:trHeight w:val="240"/>
          <w:jc w:val="center"/>
        </w:trPr>
        <w:tc>
          <w:tcPr>
            <w:tcW w:w="4876" w:type="dxa"/>
            <w:tcBorders>
              <w:top w:val="nil"/>
              <w:left w:val="nil"/>
              <w:bottom w:val="nil"/>
              <w:right w:val="nil"/>
            </w:tcBorders>
          </w:tcPr>
          <w:p w14:paraId="4A2FE2A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A163B24" w14:textId="77777777" w:rsidR="00183AFA" w:rsidRPr="001B5F05" w:rsidRDefault="00183AFA" w:rsidP="00183AFA">
            <w:pPr>
              <w:pStyle w:val="AmColumnHeading"/>
            </w:pPr>
            <w:r w:rsidRPr="001B5F05">
              <w:t>Pakeitimas</w:t>
            </w:r>
          </w:p>
        </w:tc>
      </w:tr>
      <w:tr w:rsidR="00183AFA" w:rsidRPr="001B5F05" w14:paraId="5C7C7C6A" w14:textId="77777777" w:rsidTr="00183AFA">
        <w:trPr>
          <w:jc w:val="center"/>
        </w:trPr>
        <w:tc>
          <w:tcPr>
            <w:tcW w:w="4876" w:type="dxa"/>
            <w:tcBorders>
              <w:top w:val="nil"/>
              <w:left w:val="nil"/>
              <w:bottom w:val="nil"/>
              <w:right w:val="nil"/>
            </w:tcBorders>
          </w:tcPr>
          <w:p w14:paraId="1F52CA31" w14:textId="77777777" w:rsidR="00183AFA" w:rsidRPr="001B5F05" w:rsidRDefault="00183AFA" w:rsidP="00183AFA">
            <w:pPr>
              <w:pStyle w:val="Normal6a"/>
            </w:pPr>
          </w:p>
        </w:tc>
        <w:tc>
          <w:tcPr>
            <w:tcW w:w="4876" w:type="dxa"/>
            <w:tcBorders>
              <w:top w:val="nil"/>
              <w:left w:val="nil"/>
              <w:bottom w:val="nil"/>
              <w:right w:val="nil"/>
            </w:tcBorders>
          </w:tcPr>
          <w:p w14:paraId="46238A46" w14:textId="77777777" w:rsidR="00183AFA" w:rsidRPr="001B5F05" w:rsidRDefault="00183AFA" w:rsidP="00183AFA">
            <w:pPr>
              <w:pStyle w:val="Normal6a"/>
            </w:pPr>
            <w:r w:rsidRPr="001B5F05">
              <w:rPr>
                <w:b/>
                <w:i/>
              </w:rPr>
              <w:t>3b.</w:t>
            </w:r>
            <w:r w:rsidRPr="001B5F05">
              <w:tab/>
            </w:r>
            <w:r w:rsidRPr="001B5F05">
              <w:rPr>
                <w:b/>
                <w:i/>
              </w:rPr>
              <w:t>pabrėžia, kad vaikų išvadavimas iš skurdo ir socialinės atskirties yra būtinas siekiant nutraukti perdavimą iš kartos į kartą; ragina Komisiją ir valstybes nares visapusiškai ir greitai įgyvendinti Europos vaiko garantijų sistemą visose valstybėse narėse, įskaitant priemones, kuriomis stiprinama vaiko garantijų sistema padidinant jai skirtą biudžetą bent iki 20 mlrd. EUR ir vykdant griežtą stebėseną, ir į tai atsižvelgti Europos semestre teikiant plataus užmojo konkrečioms šalims skirtas rekomendacijas ir reguliariai teikiant pažangos ataskaitas; be to, ragina peržiūrėti socialinių rodiklių suvestinę, kad į ją būtų įtraukti rodikliai, visapusiškai atspindintys skurdo ir nelygybės priežastis ir tendencijas, ir nustatyti socialinės pažangos indeksą, pagal kurį būtų vertinamas nelygybės mažinimas, pasinaudojimas galimybėmis ir gerovės didinimas, remiantis suskirstytais duomenimis, atspindinčiais įvairias gyventojų grupes, ir įtraukti EIGE lyčių lygybės indeksą į socialinių rodiklių suvestinę;</w:t>
            </w:r>
          </w:p>
        </w:tc>
      </w:tr>
    </w:tbl>
    <w:p w14:paraId="2EBDD84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4201475" w14:textId="77777777" w:rsidR="00183AFA" w:rsidRPr="001B5F05" w:rsidRDefault="00183AFA" w:rsidP="00183AFA">
      <w:r w:rsidRPr="001B5F05">
        <w:rPr>
          <w:rStyle w:val="HideTWBExt"/>
        </w:rPr>
        <w:t>&lt;/Amend&gt;</w:t>
      </w:r>
    </w:p>
    <w:p w14:paraId="1DBDAA77"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172</w:t>
      </w:r>
      <w:r w:rsidRPr="001B5F05">
        <w:rPr>
          <w:rStyle w:val="HideTWBExt"/>
          <w:b w:val="0"/>
        </w:rPr>
        <w:t>&lt;/NumAm&gt;</w:t>
      </w:r>
    </w:p>
    <w:p w14:paraId="10416888"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3853DFF4" w14:textId="77777777" w:rsidR="00183AFA" w:rsidRPr="001B5F05" w:rsidRDefault="00183AFA" w:rsidP="00183AFA">
      <w:pPr>
        <w:pStyle w:val="NormalBold"/>
      </w:pPr>
      <w:r w:rsidRPr="001B5F05">
        <w:rPr>
          <w:rStyle w:val="HideTWBExt"/>
          <w:b w:val="0"/>
        </w:rPr>
        <w:t>&lt;/RepeatBlock-By&gt;</w:t>
      </w:r>
    </w:p>
    <w:p w14:paraId="04C3767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9A4C9D6" w14:textId="77777777" w:rsidR="00183AFA" w:rsidRPr="001B5F05" w:rsidRDefault="00183AFA" w:rsidP="00183AFA">
      <w:pPr>
        <w:pStyle w:val="NormalBold"/>
      </w:pPr>
      <w:r w:rsidRPr="001B5F05">
        <w:rPr>
          <w:rStyle w:val="HideTWBExt"/>
          <w:b w:val="0"/>
        </w:rPr>
        <w:t>&lt;Article&gt;</w:t>
      </w:r>
      <w:r w:rsidRPr="001B5F05">
        <w:t>3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7AD0F56" w14:textId="77777777" w:rsidTr="00183AFA">
        <w:trPr>
          <w:trHeight w:hRule="exact" w:val="240"/>
          <w:jc w:val="center"/>
        </w:trPr>
        <w:tc>
          <w:tcPr>
            <w:tcW w:w="9752" w:type="dxa"/>
            <w:gridSpan w:val="2"/>
            <w:tcBorders>
              <w:top w:val="nil"/>
              <w:left w:val="nil"/>
              <w:bottom w:val="nil"/>
              <w:right w:val="nil"/>
            </w:tcBorders>
          </w:tcPr>
          <w:p w14:paraId="21DFF454" w14:textId="77777777" w:rsidR="00183AFA" w:rsidRPr="001B5F05" w:rsidRDefault="00183AFA" w:rsidP="00183AFA"/>
        </w:tc>
      </w:tr>
      <w:tr w:rsidR="00183AFA" w:rsidRPr="001B5F05" w14:paraId="027DBBCC" w14:textId="77777777" w:rsidTr="00183AFA">
        <w:trPr>
          <w:trHeight w:val="240"/>
          <w:jc w:val="center"/>
        </w:trPr>
        <w:tc>
          <w:tcPr>
            <w:tcW w:w="4876" w:type="dxa"/>
            <w:tcBorders>
              <w:top w:val="nil"/>
              <w:left w:val="nil"/>
              <w:bottom w:val="nil"/>
              <w:right w:val="nil"/>
            </w:tcBorders>
          </w:tcPr>
          <w:p w14:paraId="3532216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F3800A6" w14:textId="77777777" w:rsidR="00183AFA" w:rsidRPr="001B5F05" w:rsidRDefault="00183AFA" w:rsidP="00183AFA">
            <w:pPr>
              <w:pStyle w:val="AmColumnHeading"/>
            </w:pPr>
            <w:r w:rsidRPr="001B5F05">
              <w:t>Pakeitimas</w:t>
            </w:r>
          </w:p>
        </w:tc>
      </w:tr>
      <w:tr w:rsidR="00183AFA" w:rsidRPr="001B5F05" w14:paraId="0D1CC1CA" w14:textId="77777777" w:rsidTr="00183AFA">
        <w:trPr>
          <w:jc w:val="center"/>
        </w:trPr>
        <w:tc>
          <w:tcPr>
            <w:tcW w:w="4876" w:type="dxa"/>
            <w:tcBorders>
              <w:top w:val="nil"/>
              <w:left w:val="nil"/>
              <w:bottom w:val="nil"/>
              <w:right w:val="nil"/>
            </w:tcBorders>
          </w:tcPr>
          <w:p w14:paraId="2C9A2C45" w14:textId="77777777" w:rsidR="00183AFA" w:rsidRPr="001B5F05" w:rsidRDefault="00183AFA" w:rsidP="00183AFA">
            <w:pPr>
              <w:pStyle w:val="Normal6a"/>
            </w:pPr>
          </w:p>
        </w:tc>
        <w:tc>
          <w:tcPr>
            <w:tcW w:w="4876" w:type="dxa"/>
            <w:tcBorders>
              <w:top w:val="nil"/>
              <w:left w:val="nil"/>
              <w:bottom w:val="nil"/>
              <w:right w:val="nil"/>
            </w:tcBorders>
          </w:tcPr>
          <w:p w14:paraId="31A11E86" w14:textId="77777777" w:rsidR="00183AFA" w:rsidRPr="001B5F05" w:rsidRDefault="00183AFA" w:rsidP="00183AFA">
            <w:pPr>
              <w:pStyle w:val="Normal6a"/>
            </w:pPr>
            <w:r w:rsidRPr="001B5F05">
              <w:rPr>
                <w:b/>
                <w:i/>
              </w:rPr>
              <w:t>3b.</w:t>
            </w:r>
            <w:r w:rsidRPr="001B5F05">
              <w:tab/>
            </w:r>
            <w:r w:rsidRPr="001B5F05">
              <w:rPr>
                <w:b/>
                <w:i/>
              </w:rPr>
              <w:t>pabrėžia, kad į konkrečioms šalims skirtas rekomendacijas, pateiktas pagal Europos semestrą, turi būti įtrauktos priemonės, kuriomis užtikrinamas vienodas požiūris į asmenis su negalia ir jų galimybės naudotis socialine apsauga, pagrindinėmis socialinėmis paslaugomis, pvz., sveikatos ir priežiūros, švietimo ir būsto, ir darbo rinka, suderintos su Europos Parlamento rezoliucija dėl ES neįgaliųjų teisių strategijos po 2024 m.</w:t>
            </w:r>
            <w:r w:rsidRPr="001B5F05">
              <w:rPr>
                <w:b/>
                <w:i/>
                <w:vertAlign w:val="superscript"/>
              </w:rPr>
              <w:t>7a</w:t>
            </w:r>
            <w:r w:rsidRPr="001B5F05">
              <w:rPr>
                <w:b/>
                <w:i/>
              </w:rPr>
              <w:t>;</w:t>
            </w:r>
          </w:p>
        </w:tc>
      </w:tr>
      <w:tr w:rsidR="00183AFA" w:rsidRPr="001B5F05" w14:paraId="4ADDF781" w14:textId="77777777" w:rsidTr="00183AFA">
        <w:trPr>
          <w:jc w:val="center"/>
        </w:trPr>
        <w:tc>
          <w:tcPr>
            <w:tcW w:w="4876" w:type="dxa"/>
            <w:tcBorders>
              <w:top w:val="nil"/>
              <w:left w:val="nil"/>
              <w:bottom w:val="nil"/>
              <w:right w:val="nil"/>
            </w:tcBorders>
          </w:tcPr>
          <w:p w14:paraId="23432452" w14:textId="77777777" w:rsidR="00183AFA" w:rsidRPr="001B5F05" w:rsidRDefault="00183AFA" w:rsidP="00183AFA"/>
        </w:tc>
        <w:tc>
          <w:tcPr>
            <w:tcW w:w="4876" w:type="dxa"/>
            <w:tcBorders>
              <w:top w:val="nil"/>
              <w:left w:val="nil"/>
              <w:bottom w:val="nil"/>
              <w:right w:val="nil"/>
            </w:tcBorders>
          </w:tcPr>
          <w:p w14:paraId="61D531A2" w14:textId="77777777" w:rsidR="00183AFA" w:rsidRPr="001B5F05" w:rsidRDefault="00183AFA" w:rsidP="00183AFA">
            <w:pPr>
              <w:pStyle w:val="Normal6a"/>
            </w:pPr>
            <w:r w:rsidRPr="001B5F05">
              <w:rPr>
                <w:b/>
                <w:i/>
              </w:rPr>
              <w:t>_________________</w:t>
            </w:r>
          </w:p>
        </w:tc>
      </w:tr>
      <w:tr w:rsidR="00183AFA" w:rsidRPr="001B5F05" w14:paraId="1325329F" w14:textId="77777777" w:rsidTr="00183AFA">
        <w:trPr>
          <w:jc w:val="center"/>
        </w:trPr>
        <w:tc>
          <w:tcPr>
            <w:tcW w:w="4876" w:type="dxa"/>
            <w:tcBorders>
              <w:top w:val="nil"/>
              <w:left w:val="nil"/>
              <w:bottom w:val="nil"/>
              <w:right w:val="nil"/>
            </w:tcBorders>
          </w:tcPr>
          <w:p w14:paraId="406D0008" w14:textId="77777777" w:rsidR="00183AFA" w:rsidRPr="001B5F05" w:rsidRDefault="00183AFA" w:rsidP="00183AFA"/>
        </w:tc>
        <w:tc>
          <w:tcPr>
            <w:tcW w:w="4876" w:type="dxa"/>
            <w:tcBorders>
              <w:top w:val="nil"/>
              <w:left w:val="nil"/>
              <w:bottom w:val="nil"/>
              <w:right w:val="nil"/>
            </w:tcBorders>
          </w:tcPr>
          <w:p w14:paraId="30A70986" w14:textId="77777777" w:rsidR="00183AFA" w:rsidRPr="001B5F05" w:rsidRDefault="00183AFA" w:rsidP="00183AFA">
            <w:pPr>
              <w:pStyle w:val="Normal6a"/>
            </w:pPr>
            <w:r w:rsidRPr="001B5F05">
              <w:rPr>
                <w:b/>
                <w:i/>
                <w:vertAlign w:val="superscript"/>
              </w:rPr>
              <w:t>7a</w:t>
            </w:r>
            <w:r w:rsidRPr="001B5F05">
              <w:t xml:space="preserve"> </w:t>
            </w:r>
            <w:r w:rsidRPr="001B5F05">
              <w:rPr>
                <w:b/>
                <w:i/>
              </w:rPr>
              <w:t>https://www.europarl.europa.eu/doceo/document/TA-10-2025-0308_LT.html</w:t>
            </w:r>
          </w:p>
        </w:tc>
      </w:tr>
    </w:tbl>
    <w:p w14:paraId="1513C88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3013A9D" w14:textId="77777777" w:rsidR="00183AFA" w:rsidRPr="001B5F05" w:rsidRDefault="00183AFA" w:rsidP="00183AFA">
      <w:r w:rsidRPr="001B5F05">
        <w:rPr>
          <w:rStyle w:val="HideTWBExt"/>
        </w:rPr>
        <w:t>&lt;/Amend&gt;</w:t>
      </w:r>
    </w:p>
    <w:p w14:paraId="513262C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173</w:t>
      </w:r>
      <w:r w:rsidRPr="001B5F05">
        <w:rPr>
          <w:rStyle w:val="HideTWBExt"/>
          <w:b w:val="0"/>
        </w:rPr>
        <w:t>&lt;/NumAm&gt;</w:t>
      </w:r>
    </w:p>
    <w:p w14:paraId="1503C8DB"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4D3D3041" w14:textId="77777777" w:rsidR="00183AFA" w:rsidRPr="001B5F05" w:rsidRDefault="00183AFA" w:rsidP="00183AFA">
      <w:pPr>
        <w:pStyle w:val="NormalBold"/>
      </w:pPr>
      <w:r w:rsidRPr="001B5F05">
        <w:rPr>
          <w:rStyle w:val="HideTWBExt"/>
          <w:b w:val="0"/>
        </w:rPr>
        <w:t>&lt;/RepeatBlock-By&gt;</w:t>
      </w:r>
    </w:p>
    <w:p w14:paraId="3F711E6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1A7573C" w14:textId="77777777" w:rsidR="00183AFA" w:rsidRPr="001B5F05" w:rsidRDefault="00183AFA" w:rsidP="00183AFA">
      <w:pPr>
        <w:pStyle w:val="NormalBold"/>
      </w:pPr>
      <w:r w:rsidRPr="001B5F05">
        <w:rPr>
          <w:rStyle w:val="HideTWBExt"/>
          <w:b w:val="0"/>
        </w:rPr>
        <w:t>&lt;Article&gt;</w:t>
      </w:r>
      <w:r w:rsidRPr="001B5F05">
        <w:t>3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708DEFC" w14:textId="77777777" w:rsidTr="00183AFA">
        <w:trPr>
          <w:trHeight w:hRule="exact" w:val="240"/>
          <w:jc w:val="center"/>
        </w:trPr>
        <w:tc>
          <w:tcPr>
            <w:tcW w:w="9752" w:type="dxa"/>
            <w:gridSpan w:val="2"/>
            <w:tcBorders>
              <w:top w:val="nil"/>
              <w:left w:val="nil"/>
              <w:bottom w:val="nil"/>
              <w:right w:val="nil"/>
            </w:tcBorders>
          </w:tcPr>
          <w:p w14:paraId="3BCA9D7F" w14:textId="77777777" w:rsidR="00183AFA" w:rsidRPr="001B5F05" w:rsidRDefault="00183AFA" w:rsidP="00183AFA"/>
        </w:tc>
      </w:tr>
      <w:tr w:rsidR="00183AFA" w:rsidRPr="001B5F05" w14:paraId="2549020B" w14:textId="77777777" w:rsidTr="00183AFA">
        <w:trPr>
          <w:trHeight w:val="240"/>
          <w:jc w:val="center"/>
        </w:trPr>
        <w:tc>
          <w:tcPr>
            <w:tcW w:w="4876" w:type="dxa"/>
            <w:tcBorders>
              <w:top w:val="nil"/>
              <w:left w:val="nil"/>
              <w:bottom w:val="nil"/>
              <w:right w:val="nil"/>
            </w:tcBorders>
          </w:tcPr>
          <w:p w14:paraId="5A5F5F2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7D36EA9" w14:textId="77777777" w:rsidR="00183AFA" w:rsidRPr="001B5F05" w:rsidRDefault="00183AFA" w:rsidP="00183AFA">
            <w:pPr>
              <w:pStyle w:val="AmColumnHeading"/>
            </w:pPr>
            <w:r w:rsidRPr="001B5F05">
              <w:t>Pakeitimas</w:t>
            </w:r>
          </w:p>
        </w:tc>
      </w:tr>
      <w:tr w:rsidR="00183AFA" w:rsidRPr="001B5F05" w14:paraId="59870218" w14:textId="77777777" w:rsidTr="00183AFA">
        <w:trPr>
          <w:jc w:val="center"/>
        </w:trPr>
        <w:tc>
          <w:tcPr>
            <w:tcW w:w="4876" w:type="dxa"/>
            <w:tcBorders>
              <w:top w:val="nil"/>
              <w:left w:val="nil"/>
              <w:bottom w:val="nil"/>
              <w:right w:val="nil"/>
            </w:tcBorders>
          </w:tcPr>
          <w:p w14:paraId="7CE01FC2" w14:textId="77777777" w:rsidR="00183AFA" w:rsidRPr="001B5F05" w:rsidRDefault="00183AFA" w:rsidP="00183AFA">
            <w:pPr>
              <w:pStyle w:val="Normal6a"/>
            </w:pPr>
          </w:p>
        </w:tc>
        <w:tc>
          <w:tcPr>
            <w:tcW w:w="4876" w:type="dxa"/>
            <w:tcBorders>
              <w:top w:val="nil"/>
              <w:left w:val="nil"/>
              <w:bottom w:val="nil"/>
              <w:right w:val="nil"/>
            </w:tcBorders>
          </w:tcPr>
          <w:p w14:paraId="3D2F456C" w14:textId="77777777" w:rsidR="00183AFA" w:rsidRPr="001B5F05" w:rsidRDefault="00183AFA" w:rsidP="00183AFA">
            <w:pPr>
              <w:pStyle w:val="Normal6a"/>
            </w:pPr>
            <w:r w:rsidRPr="001B5F05">
              <w:rPr>
                <w:b/>
                <w:i/>
              </w:rPr>
              <w:t>3b.</w:t>
            </w:r>
            <w:r w:rsidRPr="001B5F05">
              <w:tab/>
            </w:r>
            <w:r w:rsidRPr="001B5F05">
              <w:rPr>
                <w:b/>
                <w:i/>
              </w:rPr>
              <w:t>atkreipia dėmesį į tai, kad skaitmeninimas ir DI gali pagerinti darbo veiksmingumą ir kokybę ir taip padidinti našumą; vis dėlto pabrėžia, kad reikia parengti aiškias ir privalomas DI ir algoritminio valdymo naudojimo darbo pasaulyje taisykles, įskaitant apsaugos nuo diskriminacijos ir psichosocialinės rizikos priemones;</w:t>
            </w:r>
          </w:p>
        </w:tc>
      </w:tr>
    </w:tbl>
    <w:p w14:paraId="2B6845F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A50AFC7" w14:textId="77777777" w:rsidR="00183AFA" w:rsidRPr="001B5F05" w:rsidRDefault="00183AFA" w:rsidP="00183AFA">
      <w:r w:rsidRPr="001B5F05">
        <w:rPr>
          <w:rStyle w:val="HideTWBExt"/>
        </w:rPr>
        <w:lastRenderedPageBreak/>
        <w:t>&lt;/Amend&gt;</w:t>
      </w:r>
    </w:p>
    <w:p w14:paraId="6474551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174</w:t>
      </w:r>
      <w:r w:rsidRPr="001B5F05">
        <w:rPr>
          <w:rStyle w:val="HideTWBExt"/>
          <w:b w:val="0"/>
        </w:rPr>
        <w:t>&lt;/NumAm&gt;</w:t>
      </w:r>
    </w:p>
    <w:p w14:paraId="5DF10721"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02AB6A8A" w14:textId="77777777" w:rsidR="00183AFA" w:rsidRPr="001B5F05" w:rsidRDefault="00183AFA" w:rsidP="00183AFA">
      <w:pPr>
        <w:pStyle w:val="NormalBold"/>
      </w:pPr>
      <w:r w:rsidRPr="001B5F05">
        <w:rPr>
          <w:rStyle w:val="HideTWBExt"/>
          <w:b w:val="0"/>
        </w:rPr>
        <w:t>&lt;/RepeatBlock-By&gt;</w:t>
      </w:r>
    </w:p>
    <w:p w14:paraId="0522D2A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3F90693" w14:textId="77777777" w:rsidR="00183AFA" w:rsidRPr="001B5F05" w:rsidRDefault="00183AFA" w:rsidP="00183AFA">
      <w:pPr>
        <w:pStyle w:val="NormalBold"/>
      </w:pPr>
      <w:r w:rsidRPr="001B5F05">
        <w:rPr>
          <w:rStyle w:val="HideTWBExt"/>
          <w:b w:val="0"/>
        </w:rPr>
        <w:t>&lt;Article&gt;</w:t>
      </w:r>
      <w:r w:rsidRPr="001B5F05">
        <w:t>3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554DC25" w14:textId="77777777" w:rsidTr="00183AFA">
        <w:trPr>
          <w:trHeight w:hRule="exact" w:val="240"/>
          <w:jc w:val="center"/>
        </w:trPr>
        <w:tc>
          <w:tcPr>
            <w:tcW w:w="9752" w:type="dxa"/>
            <w:gridSpan w:val="2"/>
            <w:tcBorders>
              <w:top w:val="nil"/>
              <w:left w:val="nil"/>
              <w:bottom w:val="nil"/>
              <w:right w:val="nil"/>
            </w:tcBorders>
          </w:tcPr>
          <w:p w14:paraId="237E0A10" w14:textId="77777777" w:rsidR="00183AFA" w:rsidRPr="001B5F05" w:rsidRDefault="00183AFA" w:rsidP="00183AFA"/>
        </w:tc>
      </w:tr>
      <w:tr w:rsidR="00183AFA" w:rsidRPr="001B5F05" w14:paraId="4F5C14F5" w14:textId="77777777" w:rsidTr="00183AFA">
        <w:trPr>
          <w:trHeight w:val="240"/>
          <w:jc w:val="center"/>
        </w:trPr>
        <w:tc>
          <w:tcPr>
            <w:tcW w:w="4876" w:type="dxa"/>
            <w:tcBorders>
              <w:top w:val="nil"/>
              <w:left w:val="nil"/>
              <w:bottom w:val="nil"/>
              <w:right w:val="nil"/>
            </w:tcBorders>
          </w:tcPr>
          <w:p w14:paraId="138E4ED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5739D08" w14:textId="77777777" w:rsidR="00183AFA" w:rsidRPr="001B5F05" w:rsidRDefault="00183AFA" w:rsidP="00183AFA">
            <w:pPr>
              <w:pStyle w:val="AmColumnHeading"/>
            </w:pPr>
            <w:r w:rsidRPr="001B5F05">
              <w:t>Pakeitimas</w:t>
            </w:r>
          </w:p>
        </w:tc>
      </w:tr>
      <w:tr w:rsidR="00183AFA" w:rsidRPr="001B5F05" w14:paraId="08E5CB27" w14:textId="77777777" w:rsidTr="00183AFA">
        <w:trPr>
          <w:jc w:val="center"/>
        </w:trPr>
        <w:tc>
          <w:tcPr>
            <w:tcW w:w="4876" w:type="dxa"/>
            <w:tcBorders>
              <w:top w:val="nil"/>
              <w:left w:val="nil"/>
              <w:bottom w:val="nil"/>
              <w:right w:val="nil"/>
            </w:tcBorders>
          </w:tcPr>
          <w:p w14:paraId="1A9CE375" w14:textId="77777777" w:rsidR="00183AFA" w:rsidRPr="001B5F05" w:rsidRDefault="00183AFA" w:rsidP="00183AFA">
            <w:pPr>
              <w:pStyle w:val="Normal6a"/>
            </w:pPr>
          </w:p>
        </w:tc>
        <w:tc>
          <w:tcPr>
            <w:tcW w:w="4876" w:type="dxa"/>
            <w:tcBorders>
              <w:top w:val="nil"/>
              <w:left w:val="nil"/>
              <w:bottom w:val="nil"/>
              <w:right w:val="nil"/>
            </w:tcBorders>
          </w:tcPr>
          <w:p w14:paraId="0FCEBAED" w14:textId="77777777" w:rsidR="00183AFA" w:rsidRPr="001B5F05" w:rsidRDefault="00183AFA" w:rsidP="00183AFA">
            <w:pPr>
              <w:pStyle w:val="Normal6a"/>
            </w:pPr>
            <w:r w:rsidRPr="001B5F05">
              <w:rPr>
                <w:b/>
                <w:i/>
              </w:rPr>
              <w:t>3b.</w:t>
            </w:r>
            <w:r w:rsidRPr="001B5F05">
              <w:tab/>
            </w:r>
            <w:r w:rsidRPr="001B5F05">
              <w:rPr>
                <w:b/>
                <w:i/>
              </w:rPr>
              <w:t>prašo Komisijos į šalių ataskaitas įtraukti siūlomų reformų proporcingumo ir administracinių išlaidų vertinimą ir apsvarstyti mažiau apsunkinančias alternatyvas, jei jų yra;</w:t>
            </w:r>
          </w:p>
        </w:tc>
      </w:tr>
    </w:tbl>
    <w:p w14:paraId="72AF3B5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78507FF" w14:textId="77777777" w:rsidR="00183AFA" w:rsidRPr="001B5F05" w:rsidRDefault="00183AFA" w:rsidP="00183AFA">
      <w:r w:rsidRPr="001B5F05">
        <w:rPr>
          <w:rStyle w:val="HideTWBExt"/>
        </w:rPr>
        <w:t>&lt;/Amend&gt;</w:t>
      </w:r>
    </w:p>
    <w:p w14:paraId="559097E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175</w:t>
      </w:r>
      <w:r w:rsidRPr="001B5F05">
        <w:rPr>
          <w:rStyle w:val="HideTWBExt"/>
          <w:b w:val="0"/>
        </w:rPr>
        <w:t>&lt;/NumAm&gt;</w:t>
      </w:r>
    </w:p>
    <w:p w14:paraId="271F6F34"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7BF9D6E8" w14:textId="77777777" w:rsidR="00183AFA" w:rsidRPr="001B5F05" w:rsidRDefault="00183AFA" w:rsidP="00183AFA">
      <w:pPr>
        <w:pStyle w:val="NormalBold"/>
      </w:pPr>
      <w:r w:rsidRPr="001B5F05">
        <w:rPr>
          <w:rStyle w:val="HideTWBExt"/>
          <w:b w:val="0"/>
        </w:rPr>
        <w:t>&lt;/RepeatBlock-By&gt;</w:t>
      </w:r>
    </w:p>
    <w:p w14:paraId="3AB68B4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808F197" w14:textId="77777777" w:rsidR="00183AFA" w:rsidRPr="001B5F05" w:rsidRDefault="00183AFA" w:rsidP="00183AFA">
      <w:pPr>
        <w:pStyle w:val="NormalBold"/>
      </w:pPr>
      <w:r w:rsidRPr="001B5F05">
        <w:rPr>
          <w:rStyle w:val="HideTWBExt"/>
          <w:b w:val="0"/>
        </w:rPr>
        <w:t>&lt;Article&gt;</w:t>
      </w:r>
      <w:r w:rsidRPr="001B5F05">
        <w:t>3 c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FC34FBE" w14:textId="77777777" w:rsidTr="00183AFA">
        <w:trPr>
          <w:trHeight w:hRule="exact" w:val="240"/>
          <w:jc w:val="center"/>
        </w:trPr>
        <w:tc>
          <w:tcPr>
            <w:tcW w:w="9752" w:type="dxa"/>
            <w:gridSpan w:val="2"/>
            <w:tcBorders>
              <w:top w:val="nil"/>
              <w:left w:val="nil"/>
              <w:bottom w:val="nil"/>
              <w:right w:val="nil"/>
            </w:tcBorders>
          </w:tcPr>
          <w:p w14:paraId="5A28F171" w14:textId="77777777" w:rsidR="00183AFA" w:rsidRPr="001B5F05" w:rsidRDefault="00183AFA" w:rsidP="00183AFA"/>
        </w:tc>
      </w:tr>
      <w:tr w:rsidR="00183AFA" w:rsidRPr="001B5F05" w14:paraId="0C92586E" w14:textId="77777777" w:rsidTr="00183AFA">
        <w:trPr>
          <w:trHeight w:val="240"/>
          <w:jc w:val="center"/>
        </w:trPr>
        <w:tc>
          <w:tcPr>
            <w:tcW w:w="4876" w:type="dxa"/>
            <w:tcBorders>
              <w:top w:val="nil"/>
              <w:left w:val="nil"/>
              <w:bottom w:val="nil"/>
              <w:right w:val="nil"/>
            </w:tcBorders>
          </w:tcPr>
          <w:p w14:paraId="32D7281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32A65DC" w14:textId="77777777" w:rsidR="00183AFA" w:rsidRPr="001B5F05" w:rsidRDefault="00183AFA" w:rsidP="00183AFA">
            <w:pPr>
              <w:pStyle w:val="AmColumnHeading"/>
            </w:pPr>
            <w:r w:rsidRPr="001B5F05">
              <w:t>Pakeitimas</w:t>
            </w:r>
          </w:p>
        </w:tc>
      </w:tr>
      <w:tr w:rsidR="00183AFA" w:rsidRPr="001B5F05" w14:paraId="31F03B22" w14:textId="77777777" w:rsidTr="00183AFA">
        <w:trPr>
          <w:jc w:val="center"/>
        </w:trPr>
        <w:tc>
          <w:tcPr>
            <w:tcW w:w="4876" w:type="dxa"/>
            <w:tcBorders>
              <w:top w:val="nil"/>
              <w:left w:val="nil"/>
              <w:bottom w:val="nil"/>
              <w:right w:val="nil"/>
            </w:tcBorders>
          </w:tcPr>
          <w:p w14:paraId="65572D95" w14:textId="77777777" w:rsidR="00183AFA" w:rsidRPr="001B5F05" w:rsidRDefault="00183AFA" w:rsidP="00183AFA">
            <w:pPr>
              <w:pStyle w:val="Normal6a"/>
            </w:pPr>
          </w:p>
        </w:tc>
        <w:tc>
          <w:tcPr>
            <w:tcW w:w="4876" w:type="dxa"/>
            <w:tcBorders>
              <w:top w:val="nil"/>
              <w:left w:val="nil"/>
              <w:bottom w:val="nil"/>
              <w:right w:val="nil"/>
            </w:tcBorders>
          </w:tcPr>
          <w:p w14:paraId="5C7C91BF" w14:textId="77777777" w:rsidR="00183AFA" w:rsidRPr="001B5F05" w:rsidRDefault="00183AFA" w:rsidP="00183AFA">
            <w:pPr>
              <w:pStyle w:val="Normal6a"/>
            </w:pPr>
            <w:r w:rsidRPr="001B5F05">
              <w:rPr>
                <w:b/>
                <w:i/>
              </w:rPr>
              <w:t>3c.</w:t>
            </w:r>
            <w:r w:rsidRPr="001B5F05">
              <w:tab/>
            </w:r>
            <w:r w:rsidRPr="001B5F05">
              <w:rPr>
                <w:b/>
                <w:i/>
              </w:rPr>
              <w:t>pabrėžia, kad skurdas yra ne tik išteklių trūkumo, bet ir nelygybės bei turto ir išteklių sutelkimo keliose rankose problema; pabrėžia, kad reikia investuoti į žmones ir apsaugoti pažeidžiamiausius asmenis, nes tai turi būti pagrindiniai bet kokios ES politikos, kuria siekiama iki 2050 m. panaikinti skurdą, principai; atsižvelgdamas į tai, ragina priimti Europos direktyvą dėl minimaliųjų pajamų sistemos, siekiant apsaugoti teisę į deramą gyvenimą, užtikrinant, kad kiekvienam asmeniui, kuriam Europoje reikia pagalbos, būtų taikoma minimaliųjų pajamų sistema;</w:t>
            </w:r>
          </w:p>
        </w:tc>
      </w:tr>
    </w:tbl>
    <w:p w14:paraId="68194CA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D9EC9E9" w14:textId="77777777" w:rsidR="00183AFA" w:rsidRPr="001B5F05" w:rsidRDefault="00183AFA" w:rsidP="00183AFA">
      <w:r w:rsidRPr="001B5F05">
        <w:rPr>
          <w:rStyle w:val="HideTWBExt"/>
        </w:rPr>
        <w:t>&lt;/Amend&gt;</w:t>
      </w:r>
    </w:p>
    <w:p w14:paraId="3FB4B34E"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176</w:t>
      </w:r>
      <w:r w:rsidRPr="001B5F05">
        <w:rPr>
          <w:rStyle w:val="HideTWBExt"/>
          <w:b w:val="0"/>
        </w:rPr>
        <w:t>&lt;/NumAm&gt;</w:t>
      </w:r>
    </w:p>
    <w:p w14:paraId="124F9201"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1A0DB9A" w14:textId="77777777" w:rsidR="00183AFA" w:rsidRPr="001B5F05" w:rsidRDefault="00183AFA" w:rsidP="00183AFA">
      <w:pPr>
        <w:pStyle w:val="NormalBold"/>
      </w:pPr>
      <w:r w:rsidRPr="001B5F05">
        <w:rPr>
          <w:rStyle w:val="HideTWBExt"/>
          <w:b w:val="0"/>
        </w:rPr>
        <w:t>&lt;/RepeatBlock-By&gt;</w:t>
      </w:r>
    </w:p>
    <w:p w14:paraId="63154F0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384ABB6" w14:textId="77777777" w:rsidR="00183AFA" w:rsidRPr="001B5F05" w:rsidRDefault="00183AFA" w:rsidP="00183AFA">
      <w:pPr>
        <w:pStyle w:val="NormalBold"/>
      </w:pPr>
      <w:r w:rsidRPr="001B5F05">
        <w:rPr>
          <w:rStyle w:val="HideTWBExt"/>
          <w:b w:val="0"/>
        </w:rPr>
        <w:t>&lt;Article&gt;</w:t>
      </w:r>
      <w:r w:rsidRPr="001B5F05">
        <w:t>3 c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59D47A2" w14:textId="77777777" w:rsidTr="00183AFA">
        <w:trPr>
          <w:trHeight w:hRule="exact" w:val="240"/>
          <w:jc w:val="center"/>
        </w:trPr>
        <w:tc>
          <w:tcPr>
            <w:tcW w:w="9752" w:type="dxa"/>
            <w:gridSpan w:val="2"/>
            <w:tcBorders>
              <w:top w:val="nil"/>
              <w:left w:val="nil"/>
              <w:bottom w:val="nil"/>
              <w:right w:val="nil"/>
            </w:tcBorders>
          </w:tcPr>
          <w:p w14:paraId="53BC307F" w14:textId="77777777" w:rsidR="00183AFA" w:rsidRPr="001B5F05" w:rsidRDefault="00183AFA" w:rsidP="00183AFA"/>
        </w:tc>
      </w:tr>
      <w:tr w:rsidR="00183AFA" w:rsidRPr="001B5F05" w14:paraId="0C35E981" w14:textId="77777777" w:rsidTr="00183AFA">
        <w:trPr>
          <w:trHeight w:val="240"/>
          <w:jc w:val="center"/>
        </w:trPr>
        <w:tc>
          <w:tcPr>
            <w:tcW w:w="4876" w:type="dxa"/>
            <w:tcBorders>
              <w:top w:val="nil"/>
              <w:left w:val="nil"/>
              <w:bottom w:val="nil"/>
              <w:right w:val="nil"/>
            </w:tcBorders>
          </w:tcPr>
          <w:p w14:paraId="2DD2075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D706740" w14:textId="77777777" w:rsidR="00183AFA" w:rsidRPr="001B5F05" w:rsidRDefault="00183AFA" w:rsidP="00183AFA">
            <w:pPr>
              <w:pStyle w:val="AmColumnHeading"/>
            </w:pPr>
            <w:r w:rsidRPr="001B5F05">
              <w:t>Pakeitimas</w:t>
            </w:r>
          </w:p>
        </w:tc>
      </w:tr>
      <w:tr w:rsidR="00183AFA" w:rsidRPr="001B5F05" w14:paraId="4D0A6820" w14:textId="77777777" w:rsidTr="00183AFA">
        <w:trPr>
          <w:jc w:val="center"/>
        </w:trPr>
        <w:tc>
          <w:tcPr>
            <w:tcW w:w="4876" w:type="dxa"/>
            <w:tcBorders>
              <w:top w:val="nil"/>
              <w:left w:val="nil"/>
              <w:bottom w:val="nil"/>
              <w:right w:val="nil"/>
            </w:tcBorders>
          </w:tcPr>
          <w:p w14:paraId="0B4BB908" w14:textId="77777777" w:rsidR="00183AFA" w:rsidRPr="001B5F05" w:rsidRDefault="00183AFA" w:rsidP="00183AFA">
            <w:pPr>
              <w:pStyle w:val="Normal6a"/>
            </w:pPr>
          </w:p>
        </w:tc>
        <w:tc>
          <w:tcPr>
            <w:tcW w:w="4876" w:type="dxa"/>
            <w:tcBorders>
              <w:top w:val="nil"/>
              <w:left w:val="nil"/>
              <w:bottom w:val="nil"/>
              <w:right w:val="nil"/>
            </w:tcBorders>
          </w:tcPr>
          <w:p w14:paraId="7306201A" w14:textId="77777777" w:rsidR="00183AFA" w:rsidRPr="001B5F05" w:rsidRDefault="00183AFA" w:rsidP="00183AFA">
            <w:pPr>
              <w:pStyle w:val="Normal6a"/>
            </w:pPr>
            <w:r w:rsidRPr="001B5F05">
              <w:rPr>
                <w:b/>
                <w:i/>
              </w:rPr>
              <w:t>3c.</w:t>
            </w:r>
            <w:r w:rsidRPr="001B5F05">
              <w:tab/>
            </w:r>
            <w:r w:rsidRPr="001B5F05">
              <w:rPr>
                <w:b/>
                <w:i/>
              </w:rPr>
              <w:t>ragina Komisiją į būsimą Kokybiškų darbo vietų aktą įtraukti priemones, kuriomis būtų reglamentuojamos nuotolinio darbo sąlygos ir teisė atsijungti visoje ES, nes tai yra esminė priemonė siekiant užtikrinti ES darbuotojų psichinę gerovę ir papildyti Profesinio ir asmeninio gyvenimo pusiausvyros direktyvą; be to, ragina šiuo Kokybiškų darbo vietų aktu spręsti psichosocialinės rizikos ir gerovės darbe problemas;</w:t>
            </w:r>
          </w:p>
        </w:tc>
      </w:tr>
    </w:tbl>
    <w:p w14:paraId="2349760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440F129" w14:textId="77777777" w:rsidR="00183AFA" w:rsidRPr="001B5F05" w:rsidRDefault="00183AFA" w:rsidP="00183AFA">
      <w:r w:rsidRPr="001B5F05">
        <w:rPr>
          <w:rStyle w:val="HideTWBExt"/>
        </w:rPr>
        <w:t>&lt;/Amend&gt;</w:t>
      </w:r>
    </w:p>
    <w:p w14:paraId="5A7081D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177</w:t>
      </w:r>
      <w:r w:rsidRPr="001B5F05">
        <w:rPr>
          <w:rStyle w:val="HideTWBExt"/>
          <w:b w:val="0"/>
        </w:rPr>
        <w:t>&lt;/NumAm&gt;</w:t>
      </w:r>
    </w:p>
    <w:p w14:paraId="29320E0B"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005175EB" w14:textId="77777777" w:rsidR="00183AFA" w:rsidRPr="001B5F05" w:rsidRDefault="00183AFA" w:rsidP="00183AFA">
      <w:pPr>
        <w:pStyle w:val="NormalBold"/>
      </w:pPr>
      <w:r w:rsidRPr="001B5F05">
        <w:rPr>
          <w:rStyle w:val="HideTWBExt"/>
          <w:b w:val="0"/>
        </w:rPr>
        <w:t>&lt;/RepeatBlock-By&gt;</w:t>
      </w:r>
    </w:p>
    <w:p w14:paraId="50257B8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8FFFA7A" w14:textId="77777777" w:rsidR="00183AFA" w:rsidRPr="001B5F05" w:rsidRDefault="00183AFA" w:rsidP="00183AFA">
      <w:pPr>
        <w:pStyle w:val="NormalBold"/>
      </w:pPr>
      <w:r w:rsidRPr="001B5F05">
        <w:rPr>
          <w:rStyle w:val="HideTWBExt"/>
          <w:b w:val="0"/>
        </w:rPr>
        <w:t>&lt;Article&gt;</w:t>
      </w:r>
      <w:r w:rsidRPr="001B5F05">
        <w:t>3 d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67A4062" w14:textId="77777777" w:rsidTr="00183AFA">
        <w:trPr>
          <w:trHeight w:hRule="exact" w:val="240"/>
          <w:jc w:val="center"/>
        </w:trPr>
        <w:tc>
          <w:tcPr>
            <w:tcW w:w="9752" w:type="dxa"/>
            <w:gridSpan w:val="2"/>
            <w:tcBorders>
              <w:top w:val="nil"/>
              <w:left w:val="nil"/>
              <w:bottom w:val="nil"/>
              <w:right w:val="nil"/>
            </w:tcBorders>
          </w:tcPr>
          <w:p w14:paraId="1F38F0CA" w14:textId="77777777" w:rsidR="00183AFA" w:rsidRPr="001B5F05" w:rsidRDefault="00183AFA" w:rsidP="00183AFA"/>
        </w:tc>
      </w:tr>
      <w:tr w:rsidR="00183AFA" w:rsidRPr="001B5F05" w14:paraId="4F6A47A4" w14:textId="77777777" w:rsidTr="00183AFA">
        <w:trPr>
          <w:trHeight w:val="240"/>
          <w:jc w:val="center"/>
        </w:trPr>
        <w:tc>
          <w:tcPr>
            <w:tcW w:w="4876" w:type="dxa"/>
            <w:tcBorders>
              <w:top w:val="nil"/>
              <w:left w:val="nil"/>
              <w:bottom w:val="nil"/>
              <w:right w:val="nil"/>
            </w:tcBorders>
          </w:tcPr>
          <w:p w14:paraId="7B04E8F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66AEF48" w14:textId="77777777" w:rsidR="00183AFA" w:rsidRPr="001B5F05" w:rsidRDefault="00183AFA" w:rsidP="00183AFA">
            <w:pPr>
              <w:pStyle w:val="AmColumnHeading"/>
            </w:pPr>
            <w:r w:rsidRPr="001B5F05">
              <w:t>Pakeitimas</w:t>
            </w:r>
          </w:p>
        </w:tc>
      </w:tr>
      <w:tr w:rsidR="00183AFA" w:rsidRPr="001B5F05" w14:paraId="73FFC66E" w14:textId="77777777" w:rsidTr="00183AFA">
        <w:trPr>
          <w:jc w:val="center"/>
        </w:trPr>
        <w:tc>
          <w:tcPr>
            <w:tcW w:w="4876" w:type="dxa"/>
            <w:tcBorders>
              <w:top w:val="nil"/>
              <w:left w:val="nil"/>
              <w:bottom w:val="nil"/>
              <w:right w:val="nil"/>
            </w:tcBorders>
          </w:tcPr>
          <w:p w14:paraId="3B4B380B" w14:textId="77777777" w:rsidR="00183AFA" w:rsidRPr="001B5F05" w:rsidRDefault="00183AFA" w:rsidP="00183AFA">
            <w:pPr>
              <w:pStyle w:val="Normal6a"/>
            </w:pPr>
          </w:p>
        </w:tc>
        <w:tc>
          <w:tcPr>
            <w:tcW w:w="4876" w:type="dxa"/>
            <w:tcBorders>
              <w:top w:val="nil"/>
              <w:left w:val="nil"/>
              <w:bottom w:val="nil"/>
              <w:right w:val="nil"/>
            </w:tcBorders>
          </w:tcPr>
          <w:p w14:paraId="4FB1D330" w14:textId="77777777" w:rsidR="00183AFA" w:rsidRPr="001B5F05" w:rsidRDefault="00183AFA" w:rsidP="00183AFA">
            <w:pPr>
              <w:pStyle w:val="Normal6a"/>
            </w:pPr>
            <w:r w:rsidRPr="001B5F05">
              <w:rPr>
                <w:b/>
                <w:i/>
              </w:rPr>
              <w:t>3d.</w:t>
            </w:r>
            <w:r w:rsidRPr="001B5F05">
              <w:tab/>
            </w:r>
            <w:r w:rsidRPr="001B5F05">
              <w:rPr>
                <w:b/>
                <w:i/>
              </w:rPr>
              <w:t xml:space="preserve">pakartoja, kad deramas darbo užmokestis ir tvirtos kolektyvinių derybų sistemos yra labai svarbūs mažinant dirbančiųjų skurdą ir užtikrinant vidaus paklausą; pažymi, kad, remiantis 2026 m. bendra užimtumo ataskaita, neseniai padidintas teisės aktais nustatytas minimalusis darbo užmokestis, kuris 2022–2025 m. dažnai viršijo 20 proc., o keliose valstybėse narėse viršijo 40 proc., padėjo apsaugoti mažą darbo užmokestį gaunančių darbuotojų perkamąją galią ir prisidėjo prie darbo užmokesčio augimo mažo darbo užmokesčio sektoriuose, tačiau dirbančiųjų skurdas 2024 m. vis </w:t>
            </w:r>
            <w:r w:rsidRPr="001B5F05">
              <w:rPr>
                <w:b/>
                <w:i/>
              </w:rPr>
              <w:lastRenderedPageBreak/>
              <w:t>dar paveikė 8,2 proc. darbuotojų, o realusis darbo užmokestis daugelyje šalių dar nepasiekė iki pandemijos buvusio lygio; pažymi, kad per pastaruosius dešimtmečius darbo našumas per valandą augo greičiau nei realus atlygis per valandą, todėl atsirado atotrūkis tarp našumo ir darbo užmokesčio ir prisidėjo prie struktūrinio darbuotojų perkamosios galios ir gyvenimo lygio sumažėjimo; pabrėžia, kad našumo padidėjimas turi virsti teisingu darbo užmokesčiu, kad darbuotojai galėtų pasidalyti savo sukuriama ekonomine verte ir būtų galima stabilizuoti darbo jėgos dalį; ragina Komisiją stebėti Direktyvos dėl minimaliojo darbo užmokesčio įgyvendinimą, taip pat ir Europos semestro sistemoje, užtikrinant, kad valstybės narės skatintų kolektyvinių derybų aprėptį;</w:t>
            </w:r>
          </w:p>
        </w:tc>
      </w:tr>
    </w:tbl>
    <w:p w14:paraId="366C5CAD"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62C3648" w14:textId="77777777" w:rsidR="00183AFA" w:rsidRPr="001B5F05" w:rsidRDefault="00183AFA" w:rsidP="00183AFA">
      <w:r w:rsidRPr="001B5F05">
        <w:rPr>
          <w:rStyle w:val="HideTWBExt"/>
        </w:rPr>
        <w:t>&lt;/Amend&gt;</w:t>
      </w:r>
    </w:p>
    <w:p w14:paraId="192B556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178</w:t>
      </w:r>
      <w:r w:rsidRPr="001B5F05">
        <w:rPr>
          <w:rStyle w:val="HideTWBExt"/>
          <w:b w:val="0"/>
        </w:rPr>
        <w:t>&lt;/NumAm&gt;</w:t>
      </w:r>
    </w:p>
    <w:p w14:paraId="2E7823F7"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52088283" w14:textId="77777777" w:rsidR="00183AFA" w:rsidRPr="001B5F05" w:rsidRDefault="00183AFA" w:rsidP="00183AFA">
      <w:pPr>
        <w:pStyle w:val="NormalBold"/>
      </w:pPr>
      <w:r w:rsidRPr="001B5F05">
        <w:rPr>
          <w:rStyle w:val="HideTWBExt"/>
          <w:b w:val="0"/>
        </w:rPr>
        <w:t>&lt;/RepeatBlock-By&gt;</w:t>
      </w:r>
    </w:p>
    <w:p w14:paraId="2B83B5E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6E54DDB" w14:textId="77777777" w:rsidR="00183AFA" w:rsidRPr="001B5F05" w:rsidRDefault="00183AFA" w:rsidP="00183AFA">
      <w:pPr>
        <w:pStyle w:val="NormalBold"/>
      </w:pPr>
      <w:r w:rsidRPr="001B5F05">
        <w:rPr>
          <w:rStyle w:val="HideTWBExt"/>
          <w:b w:val="0"/>
        </w:rPr>
        <w:t>&lt;Article&gt;</w:t>
      </w:r>
      <w:r w:rsidRPr="001B5F05">
        <w:t>3 d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AF1980A" w14:textId="77777777" w:rsidTr="00183AFA">
        <w:trPr>
          <w:trHeight w:hRule="exact" w:val="240"/>
          <w:jc w:val="center"/>
        </w:trPr>
        <w:tc>
          <w:tcPr>
            <w:tcW w:w="9752" w:type="dxa"/>
            <w:gridSpan w:val="2"/>
            <w:tcBorders>
              <w:top w:val="nil"/>
              <w:left w:val="nil"/>
              <w:bottom w:val="nil"/>
              <w:right w:val="nil"/>
            </w:tcBorders>
          </w:tcPr>
          <w:p w14:paraId="55E8B196" w14:textId="77777777" w:rsidR="00183AFA" w:rsidRPr="001B5F05" w:rsidRDefault="00183AFA" w:rsidP="00183AFA"/>
        </w:tc>
      </w:tr>
      <w:tr w:rsidR="00183AFA" w:rsidRPr="001B5F05" w14:paraId="3F07F11E" w14:textId="77777777" w:rsidTr="00183AFA">
        <w:trPr>
          <w:trHeight w:val="240"/>
          <w:jc w:val="center"/>
        </w:trPr>
        <w:tc>
          <w:tcPr>
            <w:tcW w:w="4876" w:type="dxa"/>
            <w:tcBorders>
              <w:top w:val="nil"/>
              <w:left w:val="nil"/>
              <w:bottom w:val="nil"/>
              <w:right w:val="nil"/>
            </w:tcBorders>
          </w:tcPr>
          <w:p w14:paraId="01629B9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EF7AF2C" w14:textId="77777777" w:rsidR="00183AFA" w:rsidRPr="001B5F05" w:rsidRDefault="00183AFA" w:rsidP="00183AFA">
            <w:pPr>
              <w:pStyle w:val="AmColumnHeading"/>
            </w:pPr>
            <w:r w:rsidRPr="001B5F05">
              <w:t>Pakeitimas</w:t>
            </w:r>
          </w:p>
        </w:tc>
      </w:tr>
      <w:tr w:rsidR="00183AFA" w:rsidRPr="001B5F05" w14:paraId="37B20FAA" w14:textId="77777777" w:rsidTr="00183AFA">
        <w:trPr>
          <w:jc w:val="center"/>
        </w:trPr>
        <w:tc>
          <w:tcPr>
            <w:tcW w:w="4876" w:type="dxa"/>
            <w:tcBorders>
              <w:top w:val="nil"/>
              <w:left w:val="nil"/>
              <w:bottom w:val="nil"/>
              <w:right w:val="nil"/>
            </w:tcBorders>
          </w:tcPr>
          <w:p w14:paraId="2EB9F1CD" w14:textId="77777777" w:rsidR="00183AFA" w:rsidRPr="001B5F05" w:rsidRDefault="00183AFA" w:rsidP="00183AFA">
            <w:pPr>
              <w:pStyle w:val="Normal6a"/>
            </w:pPr>
          </w:p>
        </w:tc>
        <w:tc>
          <w:tcPr>
            <w:tcW w:w="4876" w:type="dxa"/>
            <w:tcBorders>
              <w:top w:val="nil"/>
              <w:left w:val="nil"/>
              <w:bottom w:val="nil"/>
              <w:right w:val="nil"/>
            </w:tcBorders>
          </w:tcPr>
          <w:p w14:paraId="2E7E2083" w14:textId="77777777" w:rsidR="00183AFA" w:rsidRPr="001B5F05" w:rsidRDefault="00183AFA" w:rsidP="00183AFA">
            <w:pPr>
              <w:pStyle w:val="Normal6a"/>
            </w:pPr>
            <w:r w:rsidRPr="001B5F05">
              <w:rPr>
                <w:b/>
                <w:i/>
              </w:rPr>
              <w:t>3d.</w:t>
            </w:r>
            <w:r w:rsidRPr="001B5F05">
              <w:tab/>
            </w:r>
            <w:r w:rsidRPr="001B5F05">
              <w:rPr>
                <w:b/>
                <w:i/>
              </w:rPr>
              <w:t xml:space="preserve">susirūpinęs primena nuolatinį 24 proc. asmenų su negalia užimtumo skirtumą; ragina Komisiją nuo 2026 m. atnaujinti ES neįgaliųjų teisių strategiją naujomis pavyzdinėmis iniciatyvomis ir veiksmais, kuriais būtų užtikrinta, kad ES ir valstybės narės laikytųsi Jungtinių Tautų asmenų su negalia teisių konvencijos, ir visų pirma būtų sprendžiami asmenų su negalia socialinės įtraukties ir savarankiško gyvenimo klausimai, šalinamos kliūtys jų laisvam judėjimui ir užtikrinamos jų galimybės gauti kokybišką išsilavinimą, mokymą ir </w:t>
            </w:r>
            <w:r w:rsidRPr="001B5F05">
              <w:rPr>
                <w:b/>
                <w:i/>
              </w:rPr>
              <w:lastRenderedPageBreak/>
              <w:t>darbą, sukuriant Europos asmenų su negalia užimtumo ir įgūdžių garantiją;</w:t>
            </w:r>
          </w:p>
        </w:tc>
      </w:tr>
    </w:tbl>
    <w:p w14:paraId="450FD0F0"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ACF5B69" w14:textId="77777777" w:rsidR="00183AFA" w:rsidRPr="001B5F05" w:rsidRDefault="00183AFA" w:rsidP="00183AFA">
      <w:r w:rsidRPr="001B5F05">
        <w:rPr>
          <w:rStyle w:val="HideTWBExt"/>
        </w:rPr>
        <w:t>&lt;/Amend&gt;</w:t>
      </w:r>
    </w:p>
    <w:p w14:paraId="4FF284E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179</w:t>
      </w:r>
      <w:r w:rsidRPr="001B5F05">
        <w:rPr>
          <w:rStyle w:val="HideTWBExt"/>
          <w:b w:val="0"/>
        </w:rPr>
        <w:t>&lt;/NumAm&gt;</w:t>
      </w:r>
    </w:p>
    <w:p w14:paraId="25E1E092"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65711987" w14:textId="77777777" w:rsidR="00183AFA" w:rsidRPr="001B5F05" w:rsidRDefault="00183AFA" w:rsidP="00183AFA">
      <w:pPr>
        <w:pStyle w:val="NormalBold"/>
      </w:pPr>
      <w:r w:rsidRPr="001B5F05">
        <w:rPr>
          <w:rStyle w:val="HideTWBExt"/>
          <w:b w:val="0"/>
        </w:rPr>
        <w:t>&lt;/RepeatBlock-By&gt;</w:t>
      </w:r>
    </w:p>
    <w:p w14:paraId="3EED3DB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E665281" w14:textId="77777777" w:rsidR="00183AFA" w:rsidRPr="001B5F05" w:rsidRDefault="00183AFA" w:rsidP="00183AFA">
      <w:pPr>
        <w:pStyle w:val="NormalBold"/>
      </w:pPr>
      <w:r w:rsidRPr="001B5F05">
        <w:rPr>
          <w:rStyle w:val="HideTWBExt"/>
          <w:b w:val="0"/>
        </w:rPr>
        <w:t>&lt;Article&gt;</w:t>
      </w:r>
      <w:r w:rsidRPr="001B5F05">
        <w:t>3 e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0CCA2BF" w14:textId="77777777" w:rsidTr="00183AFA">
        <w:trPr>
          <w:trHeight w:hRule="exact" w:val="240"/>
          <w:jc w:val="center"/>
        </w:trPr>
        <w:tc>
          <w:tcPr>
            <w:tcW w:w="9752" w:type="dxa"/>
            <w:gridSpan w:val="2"/>
            <w:tcBorders>
              <w:top w:val="nil"/>
              <w:left w:val="nil"/>
              <w:bottom w:val="nil"/>
              <w:right w:val="nil"/>
            </w:tcBorders>
          </w:tcPr>
          <w:p w14:paraId="2677E659" w14:textId="77777777" w:rsidR="00183AFA" w:rsidRPr="001B5F05" w:rsidRDefault="00183AFA" w:rsidP="00183AFA"/>
        </w:tc>
      </w:tr>
      <w:tr w:rsidR="00183AFA" w:rsidRPr="001B5F05" w14:paraId="45E8A83F" w14:textId="77777777" w:rsidTr="00183AFA">
        <w:trPr>
          <w:trHeight w:val="240"/>
          <w:jc w:val="center"/>
        </w:trPr>
        <w:tc>
          <w:tcPr>
            <w:tcW w:w="4876" w:type="dxa"/>
            <w:tcBorders>
              <w:top w:val="nil"/>
              <w:left w:val="nil"/>
              <w:bottom w:val="nil"/>
              <w:right w:val="nil"/>
            </w:tcBorders>
          </w:tcPr>
          <w:p w14:paraId="258C5EF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524F571" w14:textId="77777777" w:rsidR="00183AFA" w:rsidRPr="001B5F05" w:rsidRDefault="00183AFA" w:rsidP="00183AFA">
            <w:pPr>
              <w:pStyle w:val="AmColumnHeading"/>
            </w:pPr>
            <w:r w:rsidRPr="001B5F05">
              <w:t>Pakeitimas</w:t>
            </w:r>
          </w:p>
        </w:tc>
      </w:tr>
      <w:tr w:rsidR="00183AFA" w:rsidRPr="001B5F05" w14:paraId="5F86A202" w14:textId="77777777" w:rsidTr="00183AFA">
        <w:trPr>
          <w:jc w:val="center"/>
        </w:trPr>
        <w:tc>
          <w:tcPr>
            <w:tcW w:w="4876" w:type="dxa"/>
            <w:tcBorders>
              <w:top w:val="nil"/>
              <w:left w:val="nil"/>
              <w:bottom w:val="nil"/>
              <w:right w:val="nil"/>
            </w:tcBorders>
          </w:tcPr>
          <w:p w14:paraId="098B5B92" w14:textId="77777777" w:rsidR="00183AFA" w:rsidRPr="001B5F05" w:rsidRDefault="00183AFA" w:rsidP="00183AFA">
            <w:pPr>
              <w:pStyle w:val="Normal6a"/>
            </w:pPr>
          </w:p>
        </w:tc>
        <w:tc>
          <w:tcPr>
            <w:tcW w:w="4876" w:type="dxa"/>
            <w:tcBorders>
              <w:top w:val="nil"/>
              <w:left w:val="nil"/>
              <w:bottom w:val="nil"/>
              <w:right w:val="nil"/>
            </w:tcBorders>
          </w:tcPr>
          <w:p w14:paraId="4244ABFB" w14:textId="77777777" w:rsidR="00183AFA" w:rsidRPr="001B5F05" w:rsidRDefault="00183AFA" w:rsidP="00183AFA">
            <w:pPr>
              <w:pStyle w:val="Normal6a"/>
            </w:pPr>
            <w:r w:rsidRPr="001B5F05">
              <w:rPr>
                <w:b/>
                <w:i/>
              </w:rPr>
              <w:t>3e.</w:t>
            </w:r>
            <w:r w:rsidRPr="001B5F05">
              <w:tab/>
            </w:r>
            <w:r w:rsidRPr="001B5F05">
              <w:rPr>
                <w:b/>
                <w:i/>
              </w:rPr>
              <w:t>reiškia susirūpinimą dėl to, kad romai ir toliau susiduria su didelėmis užimtumo kliūtimis, o nuolatinis šališkumas riboja jų perspektyvas; pabrėžia, kad kova su visų formų diskriminacija ir stereotipais yra būtina siekiant užtikrinti įtraukią darbo rinką; pabrėžia ES romų strateginio plano tikslą perpus sumažinti romų ir plačiosios visuomenės užimtumo skirtumą ir užtikrinti, kad iki 2030 m. bent 60 proc. romų dirbtų mokamą darbą, tačiau apgailestauja dėl nepakankamos pažangos jų galimybių įsidarbinti srityje ir didėjančios nesimokančio, nedirbančio ir mokymuose nedalyvaujančio romų jaunimo dalies;</w:t>
            </w:r>
          </w:p>
        </w:tc>
      </w:tr>
    </w:tbl>
    <w:p w14:paraId="4B02212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BBEF418" w14:textId="77777777" w:rsidR="00183AFA" w:rsidRPr="001B5F05" w:rsidRDefault="00183AFA" w:rsidP="00183AFA">
      <w:r w:rsidRPr="001B5F05">
        <w:rPr>
          <w:rStyle w:val="HideTWBExt"/>
        </w:rPr>
        <w:t>&lt;/Amend&gt;</w:t>
      </w:r>
    </w:p>
    <w:p w14:paraId="57A6FA2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180</w:t>
      </w:r>
      <w:r w:rsidRPr="001B5F05">
        <w:rPr>
          <w:rStyle w:val="HideTWBExt"/>
          <w:b w:val="0"/>
        </w:rPr>
        <w:t>&lt;/NumAm&gt;</w:t>
      </w:r>
    </w:p>
    <w:p w14:paraId="3BD7CEA3"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11F1197" w14:textId="77777777" w:rsidR="00183AFA" w:rsidRPr="001B5F05" w:rsidRDefault="00183AFA" w:rsidP="00183AFA">
      <w:pPr>
        <w:pStyle w:val="NormalBold"/>
      </w:pPr>
      <w:r w:rsidRPr="001B5F05">
        <w:rPr>
          <w:rStyle w:val="HideTWBExt"/>
          <w:b w:val="0"/>
        </w:rPr>
        <w:t>&lt;/RepeatBlock-By&gt;</w:t>
      </w:r>
    </w:p>
    <w:p w14:paraId="7FF2A78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B126999" w14:textId="77777777" w:rsidR="00183AFA" w:rsidRPr="001B5F05" w:rsidRDefault="00183AFA" w:rsidP="00183AFA">
      <w:pPr>
        <w:pStyle w:val="NormalBold"/>
      </w:pPr>
      <w:r w:rsidRPr="001B5F05">
        <w:rPr>
          <w:rStyle w:val="HideTWBExt"/>
          <w:b w:val="0"/>
        </w:rPr>
        <w:t>&lt;Article&gt;</w:t>
      </w:r>
      <w:r w:rsidRPr="001B5F05">
        <w:t>3 e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20AF1AB" w14:textId="77777777" w:rsidTr="00183AFA">
        <w:trPr>
          <w:trHeight w:hRule="exact" w:val="240"/>
          <w:jc w:val="center"/>
        </w:trPr>
        <w:tc>
          <w:tcPr>
            <w:tcW w:w="9752" w:type="dxa"/>
            <w:gridSpan w:val="2"/>
            <w:tcBorders>
              <w:top w:val="nil"/>
              <w:left w:val="nil"/>
              <w:bottom w:val="nil"/>
              <w:right w:val="nil"/>
            </w:tcBorders>
          </w:tcPr>
          <w:p w14:paraId="2C69CDDA" w14:textId="77777777" w:rsidR="00183AFA" w:rsidRPr="001B5F05" w:rsidRDefault="00183AFA" w:rsidP="00183AFA"/>
        </w:tc>
      </w:tr>
      <w:tr w:rsidR="00183AFA" w:rsidRPr="001B5F05" w14:paraId="54196830" w14:textId="77777777" w:rsidTr="00183AFA">
        <w:trPr>
          <w:trHeight w:val="240"/>
          <w:jc w:val="center"/>
        </w:trPr>
        <w:tc>
          <w:tcPr>
            <w:tcW w:w="4876" w:type="dxa"/>
            <w:tcBorders>
              <w:top w:val="nil"/>
              <w:left w:val="nil"/>
              <w:bottom w:val="nil"/>
              <w:right w:val="nil"/>
            </w:tcBorders>
          </w:tcPr>
          <w:p w14:paraId="28E6264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057670F" w14:textId="77777777" w:rsidR="00183AFA" w:rsidRPr="001B5F05" w:rsidRDefault="00183AFA" w:rsidP="00183AFA">
            <w:pPr>
              <w:pStyle w:val="AmColumnHeading"/>
            </w:pPr>
            <w:r w:rsidRPr="001B5F05">
              <w:t>Pakeitimas</w:t>
            </w:r>
          </w:p>
        </w:tc>
      </w:tr>
      <w:tr w:rsidR="00183AFA" w:rsidRPr="001B5F05" w14:paraId="163B2529" w14:textId="77777777" w:rsidTr="00183AFA">
        <w:trPr>
          <w:jc w:val="center"/>
        </w:trPr>
        <w:tc>
          <w:tcPr>
            <w:tcW w:w="4876" w:type="dxa"/>
            <w:tcBorders>
              <w:top w:val="nil"/>
              <w:left w:val="nil"/>
              <w:bottom w:val="nil"/>
              <w:right w:val="nil"/>
            </w:tcBorders>
          </w:tcPr>
          <w:p w14:paraId="6DBEED0D" w14:textId="77777777" w:rsidR="00183AFA" w:rsidRPr="001B5F05" w:rsidRDefault="00183AFA" w:rsidP="00183AFA">
            <w:pPr>
              <w:pStyle w:val="Normal6a"/>
            </w:pPr>
          </w:p>
        </w:tc>
        <w:tc>
          <w:tcPr>
            <w:tcW w:w="4876" w:type="dxa"/>
            <w:tcBorders>
              <w:top w:val="nil"/>
              <w:left w:val="nil"/>
              <w:bottom w:val="nil"/>
              <w:right w:val="nil"/>
            </w:tcBorders>
          </w:tcPr>
          <w:p w14:paraId="5098EFFA" w14:textId="77777777" w:rsidR="00183AFA" w:rsidRPr="001B5F05" w:rsidRDefault="00183AFA" w:rsidP="00183AFA">
            <w:pPr>
              <w:pStyle w:val="Normal6a"/>
            </w:pPr>
            <w:r w:rsidRPr="001B5F05">
              <w:rPr>
                <w:b/>
                <w:i/>
              </w:rPr>
              <w:t>3e.</w:t>
            </w:r>
            <w:r w:rsidRPr="001B5F05">
              <w:tab/>
            </w:r>
            <w:r w:rsidRPr="001B5F05">
              <w:rPr>
                <w:b/>
                <w:i/>
              </w:rPr>
              <w:t xml:space="preserve">ragina Komisiją sistemingai vertinti atitinkamą pelno, pelno dydžio, darbo užmokesčio ir mokesčių indėlį į </w:t>
            </w:r>
            <w:r w:rsidRPr="001B5F05">
              <w:rPr>
                <w:b/>
                <w:i/>
              </w:rPr>
              <w:lastRenderedPageBreak/>
              <w:t>infliaciją ir pridėtinės vertės paskirstymą tarp kapitalo ir darbo jėgos ir užtikrinti jo skaidrumą, taip pat atsižvelgti į šią analizę savo politikos gairėse ir konkrečioms šalims skirtose rekomendacijose;</w:t>
            </w:r>
          </w:p>
        </w:tc>
      </w:tr>
    </w:tbl>
    <w:p w14:paraId="760D597A"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92E9760" w14:textId="77777777" w:rsidR="00183AFA" w:rsidRPr="001B5F05" w:rsidRDefault="00183AFA" w:rsidP="00183AFA">
      <w:r w:rsidRPr="001B5F05">
        <w:rPr>
          <w:rStyle w:val="HideTWBExt"/>
        </w:rPr>
        <w:t>&lt;/Amend&gt;</w:t>
      </w:r>
    </w:p>
    <w:p w14:paraId="0B723A0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181</w:t>
      </w:r>
      <w:r w:rsidRPr="001B5F05">
        <w:rPr>
          <w:rStyle w:val="HideTWBExt"/>
          <w:b w:val="0"/>
        </w:rPr>
        <w:t>&lt;/NumAm&gt;</w:t>
      </w:r>
    </w:p>
    <w:p w14:paraId="38291DFF"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C70985B" w14:textId="77777777" w:rsidR="00183AFA" w:rsidRPr="001B5F05" w:rsidRDefault="00183AFA" w:rsidP="00183AFA">
      <w:pPr>
        <w:pStyle w:val="NormalBold"/>
      </w:pPr>
      <w:r w:rsidRPr="001B5F05">
        <w:rPr>
          <w:rStyle w:val="HideTWBExt"/>
          <w:b w:val="0"/>
        </w:rPr>
        <w:t>&lt;/RepeatBlock-By&gt;</w:t>
      </w:r>
    </w:p>
    <w:p w14:paraId="269190E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971EB4E" w14:textId="77777777" w:rsidR="00183AFA" w:rsidRPr="001B5F05" w:rsidRDefault="00183AFA" w:rsidP="00183AFA">
      <w:pPr>
        <w:pStyle w:val="NormalBold"/>
      </w:pPr>
      <w:r w:rsidRPr="001B5F05">
        <w:rPr>
          <w:rStyle w:val="HideTWBExt"/>
          <w:b w:val="0"/>
        </w:rPr>
        <w:t>&lt;Article&gt;</w:t>
      </w:r>
      <w:r w:rsidRPr="001B5F05">
        <w:t>3 f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ED512C4" w14:textId="77777777" w:rsidTr="00183AFA">
        <w:trPr>
          <w:trHeight w:hRule="exact" w:val="240"/>
          <w:jc w:val="center"/>
        </w:trPr>
        <w:tc>
          <w:tcPr>
            <w:tcW w:w="9752" w:type="dxa"/>
            <w:gridSpan w:val="2"/>
            <w:tcBorders>
              <w:top w:val="nil"/>
              <w:left w:val="nil"/>
              <w:bottom w:val="nil"/>
              <w:right w:val="nil"/>
            </w:tcBorders>
          </w:tcPr>
          <w:p w14:paraId="625CD7F1" w14:textId="77777777" w:rsidR="00183AFA" w:rsidRPr="001B5F05" w:rsidRDefault="00183AFA" w:rsidP="00183AFA"/>
        </w:tc>
      </w:tr>
      <w:tr w:rsidR="00183AFA" w:rsidRPr="001B5F05" w14:paraId="4F9E48B7" w14:textId="77777777" w:rsidTr="00183AFA">
        <w:trPr>
          <w:trHeight w:val="240"/>
          <w:jc w:val="center"/>
        </w:trPr>
        <w:tc>
          <w:tcPr>
            <w:tcW w:w="4876" w:type="dxa"/>
            <w:tcBorders>
              <w:top w:val="nil"/>
              <w:left w:val="nil"/>
              <w:bottom w:val="nil"/>
              <w:right w:val="nil"/>
            </w:tcBorders>
          </w:tcPr>
          <w:p w14:paraId="6F3DB75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DAFE2D8" w14:textId="77777777" w:rsidR="00183AFA" w:rsidRPr="001B5F05" w:rsidRDefault="00183AFA" w:rsidP="00183AFA">
            <w:pPr>
              <w:pStyle w:val="AmColumnHeading"/>
            </w:pPr>
            <w:r w:rsidRPr="001B5F05">
              <w:t>Pakeitimas</w:t>
            </w:r>
          </w:p>
        </w:tc>
      </w:tr>
      <w:tr w:rsidR="00183AFA" w:rsidRPr="001B5F05" w14:paraId="79877530" w14:textId="77777777" w:rsidTr="00183AFA">
        <w:trPr>
          <w:jc w:val="center"/>
        </w:trPr>
        <w:tc>
          <w:tcPr>
            <w:tcW w:w="4876" w:type="dxa"/>
            <w:tcBorders>
              <w:top w:val="nil"/>
              <w:left w:val="nil"/>
              <w:bottom w:val="nil"/>
              <w:right w:val="nil"/>
            </w:tcBorders>
          </w:tcPr>
          <w:p w14:paraId="065882EE" w14:textId="77777777" w:rsidR="00183AFA" w:rsidRPr="001B5F05" w:rsidRDefault="00183AFA" w:rsidP="00183AFA">
            <w:pPr>
              <w:pStyle w:val="Normal6a"/>
            </w:pPr>
          </w:p>
        </w:tc>
        <w:tc>
          <w:tcPr>
            <w:tcW w:w="4876" w:type="dxa"/>
            <w:tcBorders>
              <w:top w:val="nil"/>
              <w:left w:val="nil"/>
              <w:bottom w:val="nil"/>
              <w:right w:val="nil"/>
            </w:tcBorders>
          </w:tcPr>
          <w:p w14:paraId="0CA38DE6" w14:textId="77777777" w:rsidR="00183AFA" w:rsidRPr="001B5F05" w:rsidRDefault="00183AFA" w:rsidP="00183AFA">
            <w:pPr>
              <w:pStyle w:val="Normal6a"/>
            </w:pPr>
            <w:r w:rsidRPr="001B5F05">
              <w:rPr>
                <w:b/>
                <w:i/>
              </w:rPr>
              <w:t>3f.</w:t>
            </w:r>
            <w:r w:rsidRPr="001B5F05">
              <w:tab/>
            </w:r>
            <w:r w:rsidRPr="001B5F05">
              <w:rPr>
                <w:b/>
                <w:i/>
              </w:rPr>
              <w:t>apgailestauja, kad valstybėse narėse nėra aktyviau siekiama ES romų strateginio plano tikslų ir kad Europos semestro procese jiems skiriama daugiau dėmesio, ypač konkrečioms šalims skirtose rekomendacijose; ragina valstybes nares laikytis integruoto, į lygybę orientuoto požiūrio ir užtikrinti, kad viešoji politika ir paslaugos veiksmingai pasiektų visus romus, įskaitant gyvenančius atokiose ir kaimo vietovėse; be to, primygtinai ragina valstybes nares visapusiškai įgyvendinti lygybės įstaigų direktyvas ir užtikrinti, kad dideli kovos su diskriminacija įsipareigojimų pažeidimai būtų stebimi ir apie juos būtų pranešama per Europos semestrą; ragina glaudžiau susieti Europos semestrą su esamais ES planais, taip pat nacionaliniais romų strateginiais planais ir nacionaliniais kovos su rasizmu veiksmų planais;</w:t>
            </w:r>
          </w:p>
        </w:tc>
      </w:tr>
    </w:tbl>
    <w:p w14:paraId="5CA79AF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4F0B832" w14:textId="77777777" w:rsidR="00183AFA" w:rsidRPr="001B5F05" w:rsidRDefault="00183AFA" w:rsidP="00183AFA">
      <w:r w:rsidRPr="001B5F05">
        <w:rPr>
          <w:rStyle w:val="HideTWBExt"/>
        </w:rPr>
        <w:t>&lt;/Amend&gt;</w:t>
      </w:r>
    </w:p>
    <w:p w14:paraId="41D70E1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182</w:t>
      </w:r>
      <w:r w:rsidRPr="001B5F05">
        <w:rPr>
          <w:rStyle w:val="HideTWBExt"/>
          <w:b w:val="0"/>
        </w:rPr>
        <w:t>&lt;/NumAm&gt;</w:t>
      </w:r>
    </w:p>
    <w:p w14:paraId="7243429E"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95F9A31" w14:textId="77777777" w:rsidR="00183AFA" w:rsidRPr="001B5F05" w:rsidRDefault="00183AFA" w:rsidP="00183AFA">
      <w:pPr>
        <w:pStyle w:val="NormalBold"/>
      </w:pPr>
      <w:r w:rsidRPr="001B5F05">
        <w:rPr>
          <w:rStyle w:val="HideTWBExt"/>
          <w:b w:val="0"/>
        </w:rPr>
        <w:t>&lt;/RepeatBlock-By&gt;</w:t>
      </w:r>
    </w:p>
    <w:p w14:paraId="03AB07C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355CC5C" w14:textId="77777777" w:rsidR="00183AFA" w:rsidRPr="001B5F05" w:rsidRDefault="00183AFA" w:rsidP="00183AFA">
      <w:pPr>
        <w:pStyle w:val="NormalBold"/>
      </w:pPr>
      <w:r w:rsidRPr="001B5F05">
        <w:rPr>
          <w:rStyle w:val="HideTWBExt"/>
          <w:b w:val="0"/>
        </w:rPr>
        <w:lastRenderedPageBreak/>
        <w:t>&lt;Article&gt;</w:t>
      </w:r>
      <w:r w:rsidRPr="001B5F05">
        <w:t>3 g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1A4825F" w14:textId="77777777" w:rsidTr="00183AFA">
        <w:trPr>
          <w:trHeight w:hRule="exact" w:val="240"/>
          <w:jc w:val="center"/>
        </w:trPr>
        <w:tc>
          <w:tcPr>
            <w:tcW w:w="9752" w:type="dxa"/>
            <w:gridSpan w:val="2"/>
            <w:tcBorders>
              <w:top w:val="nil"/>
              <w:left w:val="nil"/>
              <w:bottom w:val="nil"/>
              <w:right w:val="nil"/>
            </w:tcBorders>
          </w:tcPr>
          <w:p w14:paraId="1D8DBD51" w14:textId="77777777" w:rsidR="00183AFA" w:rsidRPr="001B5F05" w:rsidRDefault="00183AFA" w:rsidP="00183AFA"/>
        </w:tc>
      </w:tr>
      <w:tr w:rsidR="00183AFA" w:rsidRPr="001B5F05" w14:paraId="6E8B89F3" w14:textId="77777777" w:rsidTr="00183AFA">
        <w:trPr>
          <w:trHeight w:val="240"/>
          <w:jc w:val="center"/>
        </w:trPr>
        <w:tc>
          <w:tcPr>
            <w:tcW w:w="4876" w:type="dxa"/>
            <w:tcBorders>
              <w:top w:val="nil"/>
              <w:left w:val="nil"/>
              <w:bottom w:val="nil"/>
              <w:right w:val="nil"/>
            </w:tcBorders>
          </w:tcPr>
          <w:p w14:paraId="7F2A6E5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9D72AA4" w14:textId="77777777" w:rsidR="00183AFA" w:rsidRPr="001B5F05" w:rsidRDefault="00183AFA" w:rsidP="00183AFA">
            <w:pPr>
              <w:pStyle w:val="AmColumnHeading"/>
            </w:pPr>
            <w:r w:rsidRPr="001B5F05">
              <w:t>Pakeitimas</w:t>
            </w:r>
          </w:p>
        </w:tc>
      </w:tr>
      <w:tr w:rsidR="00183AFA" w:rsidRPr="001B5F05" w14:paraId="481D5B1F" w14:textId="77777777" w:rsidTr="00183AFA">
        <w:trPr>
          <w:jc w:val="center"/>
        </w:trPr>
        <w:tc>
          <w:tcPr>
            <w:tcW w:w="4876" w:type="dxa"/>
            <w:tcBorders>
              <w:top w:val="nil"/>
              <w:left w:val="nil"/>
              <w:bottom w:val="nil"/>
              <w:right w:val="nil"/>
            </w:tcBorders>
          </w:tcPr>
          <w:p w14:paraId="7A382E34" w14:textId="77777777" w:rsidR="00183AFA" w:rsidRPr="001B5F05" w:rsidRDefault="00183AFA" w:rsidP="00183AFA">
            <w:pPr>
              <w:pStyle w:val="Normal6a"/>
            </w:pPr>
          </w:p>
        </w:tc>
        <w:tc>
          <w:tcPr>
            <w:tcW w:w="4876" w:type="dxa"/>
            <w:tcBorders>
              <w:top w:val="nil"/>
              <w:left w:val="nil"/>
              <w:bottom w:val="nil"/>
              <w:right w:val="nil"/>
            </w:tcBorders>
          </w:tcPr>
          <w:p w14:paraId="585175B4" w14:textId="77777777" w:rsidR="00183AFA" w:rsidRPr="001B5F05" w:rsidRDefault="00183AFA" w:rsidP="00183AFA">
            <w:pPr>
              <w:pStyle w:val="Normal6a"/>
            </w:pPr>
            <w:r w:rsidRPr="001B5F05">
              <w:rPr>
                <w:b/>
                <w:i/>
              </w:rPr>
              <w:t>3g.</w:t>
            </w:r>
            <w:r w:rsidRPr="001B5F05">
              <w:tab/>
            </w:r>
            <w:r w:rsidRPr="001B5F05">
              <w:rPr>
                <w:b/>
                <w:i/>
              </w:rPr>
              <w:t>pabrėžia, kad atsakas į darbo jėgos trūkumą Europos Sąjungoje taip pat turi apimti darbo jėgos judumo Sąjungoje gerinimą ir palengvinimą; atsižvelgdamas į tai, ragina Komisiją išanalizuoti EURES platformos veiksmingumą, kad būtų galima persvarstyti jos veikimą; ragina Komisiją užtikrinti, kad būsima įgūdžių perkeliamumo iniciatyva būtų šalinamos dabartinės įgūdžių pripažinimo kliūtys, be kita ko, išplečiant Direktyvos 2005/36/EB taikymo sritį; atsižvelgdamas į tai, taip pat ragina Komisiją stiprinti ir palengvinti įgūdžių ir kvalifikacijų pripažinimą Sąjungoje, visų pirma stiprinant neformaliojo mokymosi ir savišvietos rezultatų patvirtinimo procedūras ir tikslingai skatinant šias procedūras labiausiai nuo darbo rinkos nutolusioms grupėms;</w:t>
            </w:r>
          </w:p>
        </w:tc>
      </w:tr>
    </w:tbl>
    <w:p w14:paraId="293DA13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C5E4C24" w14:textId="77777777" w:rsidR="00183AFA" w:rsidRPr="001B5F05" w:rsidRDefault="00183AFA" w:rsidP="00183AFA">
      <w:r w:rsidRPr="001B5F05">
        <w:rPr>
          <w:rStyle w:val="HideTWBExt"/>
        </w:rPr>
        <w:t>&lt;/Amend&gt;</w:t>
      </w:r>
    </w:p>
    <w:p w14:paraId="089BCB6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183</w:t>
      </w:r>
      <w:r w:rsidRPr="001B5F05">
        <w:rPr>
          <w:rStyle w:val="HideTWBExt"/>
          <w:b w:val="0"/>
        </w:rPr>
        <w:t>&lt;/NumAm&gt;</w:t>
      </w:r>
    </w:p>
    <w:p w14:paraId="5BD735D0"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6A384F04" w14:textId="77777777" w:rsidR="00183AFA" w:rsidRPr="001B5F05" w:rsidRDefault="00183AFA" w:rsidP="00183AFA">
      <w:pPr>
        <w:pStyle w:val="NormalBold"/>
      </w:pPr>
      <w:r w:rsidRPr="001B5F05">
        <w:rPr>
          <w:rStyle w:val="HideTWBExt"/>
          <w:b w:val="0"/>
        </w:rPr>
        <w:t>&lt;/RepeatBlock-By&gt;</w:t>
      </w:r>
    </w:p>
    <w:p w14:paraId="0D3C403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B78702B" w14:textId="77777777" w:rsidR="00183AFA" w:rsidRPr="001B5F05" w:rsidRDefault="00183AFA" w:rsidP="00183AFA">
      <w:pPr>
        <w:pStyle w:val="NormalBold"/>
      </w:pPr>
      <w:r w:rsidRPr="001B5F05">
        <w:rPr>
          <w:rStyle w:val="HideTWBExt"/>
          <w:b w:val="0"/>
        </w:rPr>
        <w:t>&lt;Article&gt;</w:t>
      </w:r>
      <w:r w:rsidRPr="001B5F05">
        <w:t>3 h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F39F939" w14:textId="77777777" w:rsidTr="00183AFA">
        <w:trPr>
          <w:trHeight w:hRule="exact" w:val="240"/>
          <w:jc w:val="center"/>
        </w:trPr>
        <w:tc>
          <w:tcPr>
            <w:tcW w:w="9752" w:type="dxa"/>
            <w:gridSpan w:val="2"/>
            <w:tcBorders>
              <w:top w:val="nil"/>
              <w:left w:val="nil"/>
              <w:bottom w:val="nil"/>
              <w:right w:val="nil"/>
            </w:tcBorders>
          </w:tcPr>
          <w:p w14:paraId="36741AEE" w14:textId="77777777" w:rsidR="00183AFA" w:rsidRPr="001B5F05" w:rsidRDefault="00183AFA" w:rsidP="00183AFA"/>
        </w:tc>
      </w:tr>
      <w:tr w:rsidR="00183AFA" w:rsidRPr="001B5F05" w14:paraId="58D26B03" w14:textId="77777777" w:rsidTr="00183AFA">
        <w:trPr>
          <w:trHeight w:val="240"/>
          <w:jc w:val="center"/>
        </w:trPr>
        <w:tc>
          <w:tcPr>
            <w:tcW w:w="4876" w:type="dxa"/>
            <w:tcBorders>
              <w:top w:val="nil"/>
              <w:left w:val="nil"/>
              <w:bottom w:val="nil"/>
              <w:right w:val="nil"/>
            </w:tcBorders>
          </w:tcPr>
          <w:p w14:paraId="0E1AD49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65AEA11" w14:textId="77777777" w:rsidR="00183AFA" w:rsidRPr="001B5F05" w:rsidRDefault="00183AFA" w:rsidP="00183AFA">
            <w:pPr>
              <w:pStyle w:val="AmColumnHeading"/>
            </w:pPr>
            <w:r w:rsidRPr="001B5F05">
              <w:t>Pakeitimas</w:t>
            </w:r>
          </w:p>
        </w:tc>
      </w:tr>
      <w:tr w:rsidR="00183AFA" w:rsidRPr="001B5F05" w14:paraId="62C4EBCA" w14:textId="77777777" w:rsidTr="00183AFA">
        <w:trPr>
          <w:jc w:val="center"/>
        </w:trPr>
        <w:tc>
          <w:tcPr>
            <w:tcW w:w="4876" w:type="dxa"/>
            <w:tcBorders>
              <w:top w:val="nil"/>
              <w:left w:val="nil"/>
              <w:bottom w:val="nil"/>
              <w:right w:val="nil"/>
            </w:tcBorders>
          </w:tcPr>
          <w:p w14:paraId="1B602DF4" w14:textId="77777777" w:rsidR="00183AFA" w:rsidRPr="001B5F05" w:rsidRDefault="00183AFA" w:rsidP="00183AFA">
            <w:pPr>
              <w:pStyle w:val="Normal6a"/>
            </w:pPr>
          </w:p>
        </w:tc>
        <w:tc>
          <w:tcPr>
            <w:tcW w:w="4876" w:type="dxa"/>
            <w:tcBorders>
              <w:top w:val="nil"/>
              <w:left w:val="nil"/>
              <w:bottom w:val="nil"/>
              <w:right w:val="nil"/>
            </w:tcBorders>
          </w:tcPr>
          <w:p w14:paraId="53CFB7A4" w14:textId="77777777" w:rsidR="00183AFA" w:rsidRPr="001B5F05" w:rsidRDefault="00183AFA" w:rsidP="00183AFA">
            <w:pPr>
              <w:pStyle w:val="Normal6a"/>
            </w:pPr>
            <w:r w:rsidRPr="001B5F05">
              <w:rPr>
                <w:b/>
                <w:i/>
              </w:rPr>
              <w:t>3h.</w:t>
            </w:r>
            <w:r w:rsidRPr="001B5F05">
              <w:tab/>
            </w:r>
            <w:r w:rsidRPr="001B5F05">
              <w:rPr>
                <w:b/>
                <w:i/>
              </w:rPr>
              <w:t>pabrėžia didėjantį įgūdžių trūkumą techninėse srityse ir profesinio rengimo ir mokymo strategijos, kuria sprendžiami susiskaidymo, investicijų, patrauklumo ir modernizavimo klausimai dvejopos pertvarkos kontekste, svarbą; pakartoja, kad profesinis rengimas ir mokymas bei mokymasis darbo vietoje atlieka esminį vaidmenį teikiant žinias, įgūdžius ir kompetencijas, kurių reikia į darbo rinką patenkančiam jaunimui;</w:t>
            </w:r>
          </w:p>
        </w:tc>
      </w:tr>
    </w:tbl>
    <w:p w14:paraId="37967CB9"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33BA4F8" w14:textId="77777777" w:rsidR="00183AFA" w:rsidRPr="001B5F05" w:rsidRDefault="00183AFA" w:rsidP="00183AFA">
      <w:r w:rsidRPr="001B5F05">
        <w:rPr>
          <w:rStyle w:val="HideTWBExt"/>
        </w:rPr>
        <w:t>&lt;/Amend&gt;</w:t>
      </w:r>
    </w:p>
    <w:p w14:paraId="423476D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184</w:t>
      </w:r>
      <w:r w:rsidRPr="001B5F05">
        <w:rPr>
          <w:rStyle w:val="HideTWBExt"/>
          <w:b w:val="0"/>
        </w:rPr>
        <w:t>&lt;/NumAm&gt;</w:t>
      </w:r>
    </w:p>
    <w:p w14:paraId="71BEF6A8"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460976DA" w14:textId="77777777" w:rsidR="00183AFA" w:rsidRPr="001B5F05" w:rsidRDefault="00183AFA" w:rsidP="00183AFA">
      <w:pPr>
        <w:pStyle w:val="NormalBold"/>
      </w:pPr>
      <w:r w:rsidRPr="001B5F05">
        <w:rPr>
          <w:rStyle w:val="HideTWBExt"/>
          <w:b w:val="0"/>
        </w:rPr>
        <w:t>&lt;/RepeatBlock-By&gt;</w:t>
      </w:r>
    </w:p>
    <w:p w14:paraId="742171B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2148898" w14:textId="77777777" w:rsidR="00183AFA" w:rsidRPr="001B5F05" w:rsidRDefault="00183AFA" w:rsidP="00183AFA">
      <w:pPr>
        <w:pStyle w:val="NormalBold"/>
      </w:pPr>
      <w:r w:rsidRPr="001B5F05">
        <w:rPr>
          <w:rStyle w:val="HideTWBExt"/>
          <w:b w:val="0"/>
        </w:rPr>
        <w:t>&lt;Article&gt;</w:t>
      </w:r>
      <w:r w:rsidRPr="001B5F05">
        <w:t>3 i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3115A42" w14:textId="77777777" w:rsidTr="00183AFA">
        <w:trPr>
          <w:trHeight w:hRule="exact" w:val="240"/>
          <w:jc w:val="center"/>
        </w:trPr>
        <w:tc>
          <w:tcPr>
            <w:tcW w:w="9752" w:type="dxa"/>
            <w:gridSpan w:val="2"/>
            <w:tcBorders>
              <w:top w:val="nil"/>
              <w:left w:val="nil"/>
              <w:bottom w:val="nil"/>
              <w:right w:val="nil"/>
            </w:tcBorders>
          </w:tcPr>
          <w:p w14:paraId="28C906A9" w14:textId="77777777" w:rsidR="00183AFA" w:rsidRPr="001B5F05" w:rsidRDefault="00183AFA" w:rsidP="00183AFA"/>
        </w:tc>
      </w:tr>
      <w:tr w:rsidR="00183AFA" w:rsidRPr="001B5F05" w14:paraId="0C5ED124" w14:textId="77777777" w:rsidTr="00183AFA">
        <w:trPr>
          <w:trHeight w:val="240"/>
          <w:jc w:val="center"/>
        </w:trPr>
        <w:tc>
          <w:tcPr>
            <w:tcW w:w="4876" w:type="dxa"/>
            <w:tcBorders>
              <w:top w:val="nil"/>
              <w:left w:val="nil"/>
              <w:bottom w:val="nil"/>
              <w:right w:val="nil"/>
            </w:tcBorders>
          </w:tcPr>
          <w:p w14:paraId="0BC0802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3011A67" w14:textId="77777777" w:rsidR="00183AFA" w:rsidRPr="001B5F05" w:rsidRDefault="00183AFA" w:rsidP="00183AFA">
            <w:pPr>
              <w:pStyle w:val="AmColumnHeading"/>
            </w:pPr>
            <w:r w:rsidRPr="001B5F05">
              <w:t>Pakeitimas</w:t>
            </w:r>
          </w:p>
        </w:tc>
      </w:tr>
      <w:tr w:rsidR="00183AFA" w:rsidRPr="001B5F05" w14:paraId="370A58FD" w14:textId="77777777" w:rsidTr="00183AFA">
        <w:trPr>
          <w:jc w:val="center"/>
        </w:trPr>
        <w:tc>
          <w:tcPr>
            <w:tcW w:w="4876" w:type="dxa"/>
            <w:tcBorders>
              <w:top w:val="nil"/>
              <w:left w:val="nil"/>
              <w:bottom w:val="nil"/>
              <w:right w:val="nil"/>
            </w:tcBorders>
          </w:tcPr>
          <w:p w14:paraId="2C89FEF6" w14:textId="77777777" w:rsidR="00183AFA" w:rsidRPr="001B5F05" w:rsidRDefault="00183AFA" w:rsidP="00183AFA">
            <w:pPr>
              <w:pStyle w:val="Normal6a"/>
            </w:pPr>
          </w:p>
        </w:tc>
        <w:tc>
          <w:tcPr>
            <w:tcW w:w="4876" w:type="dxa"/>
            <w:tcBorders>
              <w:top w:val="nil"/>
              <w:left w:val="nil"/>
              <w:bottom w:val="nil"/>
              <w:right w:val="nil"/>
            </w:tcBorders>
          </w:tcPr>
          <w:p w14:paraId="4506F5A3" w14:textId="77777777" w:rsidR="00183AFA" w:rsidRPr="001B5F05" w:rsidRDefault="00183AFA" w:rsidP="00183AFA">
            <w:pPr>
              <w:pStyle w:val="Normal6a"/>
            </w:pPr>
            <w:r w:rsidRPr="001B5F05">
              <w:rPr>
                <w:b/>
                <w:i/>
              </w:rPr>
              <w:t>3i.</w:t>
            </w:r>
            <w:r w:rsidRPr="001B5F05">
              <w:tab/>
            </w:r>
            <w:r w:rsidRPr="001B5F05">
              <w:rPr>
                <w:b/>
                <w:i/>
              </w:rPr>
              <w:t>primena, kad svarbu gerinti savarankiškai dirbančių asmenų socialinės apsaugos galimybes, ir ragina Komisiją pasinaudoti Europos semestro procesu siekiant stebėti, kaip nacionaliniu lygmeniu įgyvendinama Tarybos rekomendacija dėl darbuotojų ir savarankiškai dirbančių asmenų socialinės apsaugos galimybių įgyvendinimo, be kita ko, konkrečioms šalims skirtose rekomendacijose; primena, kad, kadangi savarankiškai dirbančių specialistų skaičius kultūros ir kūrybos sektoriuose yra daugiau nei dvigubai didesnis nei plačiojoje visuomenėje, būtina imtis tikslingų priemonių šiam sektoriui; atsižvelgdamas į tai, palankiai vertina tai, kad paskelbta ES menininkų chartija, kuria siekiama pabrėžti pagrindinius sąžiningų darbo sąlygų šiame sektoriuje principus ir įsipareigojimus, tačiau primygtinai ragina Komisiją paankstinti jos paskelbimą iki 2026 m., nes tai yra ilgalaikiai klausimai;</w:t>
            </w:r>
          </w:p>
        </w:tc>
      </w:tr>
    </w:tbl>
    <w:p w14:paraId="2304B58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6B4F129" w14:textId="77777777" w:rsidR="00183AFA" w:rsidRPr="001B5F05" w:rsidRDefault="00183AFA" w:rsidP="00183AFA">
      <w:r w:rsidRPr="001B5F05">
        <w:rPr>
          <w:rStyle w:val="HideTWBExt"/>
        </w:rPr>
        <w:t>&lt;/Amend&gt;</w:t>
      </w:r>
    </w:p>
    <w:p w14:paraId="669461B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185</w:t>
      </w:r>
      <w:r w:rsidRPr="001B5F05">
        <w:rPr>
          <w:rStyle w:val="HideTWBExt"/>
          <w:b w:val="0"/>
        </w:rPr>
        <w:t>&lt;/NumAm&gt;</w:t>
      </w:r>
    </w:p>
    <w:p w14:paraId="6574E585"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509602D2" w14:textId="77777777" w:rsidR="00183AFA" w:rsidRPr="001B5F05" w:rsidRDefault="00183AFA" w:rsidP="00183AFA">
      <w:pPr>
        <w:pStyle w:val="NormalBold"/>
      </w:pPr>
      <w:r w:rsidRPr="001B5F05">
        <w:rPr>
          <w:rStyle w:val="HideTWBExt"/>
          <w:b w:val="0"/>
        </w:rPr>
        <w:t>&lt;/RepeatBlock-By&gt;</w:t>
      </w:r>
    </w:p>
    <w:p w14:paraId="25F7148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2DB112E" w14:textId="77777777" w:rsidR="00183AFA" w:rsidRPr="001B5F05" w:rsidRDefault="00183AFA" w:rsidP="00183AFA">
      <w:pPr>
        <w:pStyle w:val="NormalBold"/>
      </w:pPr>
      <w:r w:rsidRPr="001B5F05">
        <w:rPr>
          <w:rStyle w:val="HideTWBExt"/>
          <w:b w:val="0"/>
        </w:rPr>
        <w:t>&lt;Article&gt;</w:t>
      </w:r>
      <w:r w:rsidRPr="001B5F05">
        <w:t>3 j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21056F5" w14:textId="77777777" w:rsidTr="00183AFA">
        <w:trPr>
          <w:trHeight w:hRule="exact" w:val="240"/>
          <w:jc w:val="center"/>
        </w:trPr>
        <w:tc>
          <w:tcPr>
            <w:tcW w:w="9752" w:type="dxa"/>
            <w:gridSpan w:val="2"/>
            <w:tcBorders>
              <w:top w:val="nil"/>
              <w:left w:val="nil"/>
              <w:bottom w:val="nil"/>
              <w:right w:val="nil"/>
            </w:tcBorders>
          </w:tcPr>
          <w:p w14:paraId="792EC389" w14:textId="77777777" w:rsidR="00183AFA" w:rsidRPr="001B5F05" w:rsidRDefault="00183AFA" w:rsidP="00183AFA"/>
        </w:tc>
      </w:tr>
      <w:tr w:rsidR="00183AFA" w:rsidRPr="001B5F05" w14:paraId="0D0718C5" w14:textId="77777777" w:rsidTr="00183AFA">
        <w:trPr>
          <w:trHeight w:val="240"/>
          <w:jc w:val="center"/>
        </w:trPr>
        <w:tc>
          <w:tcPr>
            <w:tcW w:w="4876" w:type="dxa"/>
            <w:tcBorders>
              <w:top w:val="nil"/>
              <w:left w:val="nil"/>
              <w:bottom w:val="nil"/>
              <w:right w:val="nil"/>
            </w:tcBorders>
          </w:tcPr>
          <w:p w14:paraId="17E4B5F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C25B114" w14:textId="77777777" w:rsidR="00183AFA" w:rsidRPr="001B5F05" w:rsidRDefault="00183AFA" w:rsidP="00183AFA">
            <w:pPr>
              <w:pStyle w:val="AmColumnHeading"/>
            </w:pPr>
            <w:r w:rsidRPr="001B5F05">
              <w:t>Pakeitimas</w:t>
            </w:r>
          </w:p>
        </w:tc>
      </w:tr>
      <w:tr w:rsidR="00183AFA" w:rsidRPr="001B5F05" w14:paraId="0E474E0A" w14:textId="77777777" w:rsidTr="00183AFA">
        <w:trPr>
          <w:jc w:val="center"/>
        </w:trPr>
        <w:tc>
          <w:tcPr>
            <w:tcW w:w="4876" w:type="dxa"/>
            <w:tcBorders>
              <w:top w:val="nil"/>
              <w:left w:val="nil"/>
              <w:bottom w:val="nil"/>
              <w:right w:val="nil"/>
            </w:tcBorders>
          </w:tcPr>
          <w:p w14:paraId="644E0280" w14:textId="77777777" w:rsidR="00183AFA" w:rsidRPr="001B5F05" w:rsidRDefault="00183AFA" w:rsidP="00183AFA">
            <w:pPr>
              <w:pStyle w:val="Normal6a"/>
            </w:pPr>
          </w:p>
        </w:tc>
        <w:tc>
          <w:tcPr>
            <w:tcW w:w="4876" w:type="dxa"/>
            <w:tcBorders>
              <w:top w:val="nil"/>
              <w:left w:val="nil"/>
              <w:bottom w:val="nil"/>
              <w:right w:val="nil"/>
            </w:tcBorders>
          </w:tcPr>
          <w:p w14:paraId="1FC2C68A" w14:textId="77777777" w:rsidR="00183AFA" w:rsidRPr="001B5F05" w:rsidRDefault="00183AFA" w:rsidP="00183AFA">
            <w:pPr>
              <w:pStyle w:val="Normal6a"/>
            </w:pPr>
            <w:r w:rsidRPr="001B5F05">
              <w:rPr>
                <w:b/>
                <w:i/>
              </w:rPr>
              <w:t>3j.</w:t>
            </w:r>
            <w:r w:rsidRPr="001B5F05">
              <w:tab/>
            </w:r>
            <w:r w:rsidRPr="001B5F05">
              <w:rPr>
                <w:b/>
                <w:i/>
              </w:rPr>
              <w:t>palankiai vertina Komisijos tikslą pasinaudoti Europos semestru siekiant įgyvendinti konkurencingumo kelrodį, kuris yra būtinas siekiant didinti našumą ir gerinti darbo rinkų veikimą, tačiau pabrėžia, kad reikia rasti pusiausvyrą su aukštynkryptės socialinės konvergencijos ir Europos socialinių teisių ramsčio skatinimu; pabrėžia, kad su sąnaudomis nesusijęs konkurencingumas, pvz., produktų ir paslaugų kokybė, taip pat gali remti našumą ir deramą darbo užmokestį; mano, kad ES socialinis modelis yra neatsiejama jos konkurencingumo dalis ir kad reikiamu įmonėms tenkančios administracinės naštos supaprastinimu turi būti išsaugotos ir užtikrintos socialinės teisės;</w:t>
            </w:r>
          </w:p>
        </w:tc>
      </w:tr>
    </w:tbl>
    <w:p w14:paraId="6089880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7358AA8" w14:textId="77777777" w:rsidR="00183AFA" w:rsidRPr="001B5F05" w:rsidRDefault="00183AFA" w:rsidP="00183AFA">
      <w:r w:rsidRPr="001B5F05">
        <w:rPr>
          <w:rStyle w:val="HideTWBExt"/>
        </w:rPr>
        <w:t>&lt;/Amend&gt;</w:t>
      </w:r>
    </w:p>
    <w:p w14:paraId="7C15156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186</w:t>
      </w:r>
      <w:r w:rsidRPr="001B5F05">
        <w:rPr>
          <w:rStyle w:val="HideTWBExt"/>
          <w:b w:val="0"/>
        </w:rPr>
        <w:t>&lt;/NumAm&gt;</w:t>
      </w:r>
    </w:p>
    <w:p w14:paraId="4FE2664F"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B7BBB8B" w14:textId="77777777" w:rsidR="00183AFA" w:rsidRPr="001B5F05" w:rsidRDefault="00183AFA" w:rsidP="00183AFA">
      <w:pPr>
        <w:pStyle w:val="NormalBold"/>
      </w:pPr>
      <w:r w:rsidRPr="001B5F05">
        <w:rPr>
          <w:rStyle w:val="HideTWBExt"/>
          <w:b w:val="0"/>
        </w:rPr>
        <w:t>&lt;/RepeatBlock-By&gt;</w:t>
      </w:r>
    </w:p>
    <w:p w14:paraId="14D68AF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59E7D9A" w14:textId="77777777" w:rsidR="00183AFA" w:rsidRPr="001B5F05" w:rsidRDefault="00183AFA" w:rsidP="00183AFA">
      <w:pPr>
        <w:pStyle w:val="NormalBold"/>
      </w:pPr>
      <w:r w:rsidRPr="001B5F05">
        <w:rPr>
          <w:rStyle w:val="HideTWBExt"/>
          <w:b w:val="0"/>
        </w:rPr>
        <w:t>&lt;Article&gt;</w:t>
      </w:r>
      <w:r w:rsidRPr="001B5F05">
        <w:t>3 k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722BC99" w14:textId="77777777" w:rsidTr="00183AFA">
        <w:trPr>
          <w:trHeight w:hRule="exact" w:val="240"/>
          <w:jc w:val="center"/>
        </w:trPr>
        <w:tc>
          <w:tcPr>
            <w:tcW w:w="9752" w:type="dxa"/>
            <w:gridSpan w:val="2"/>
            <w:tcBorders>
              <w:top w:val="nil"/>
              <w:left w:val="nil"/>
              <w:bottom w:val="nil"/>
              <w:right w:val="nil"/>
            </w:tcBorders>
          </w:tcPr>
          <w:p w14:paraId="2C453C30" w14:textId="77777777" w:rsidR="00183AFA" w:rsidRPr="001B5F05" w:rsidRDefault="00183AFA" w:rsidP="00183AFA"/>
        </w:tc>
      </w:tr>
      <w:tr w:rsidR="00183AFA" w:rsidRPr="001B5F05" w14:paraId="0F761F8C" w14:textId="77777777" w:rsidTr="00183AFA">
        <w:trPr>
          <w:trHeight w:val="240"/>
          <w:jc w:val="center"/>
        </w:trPr>
        <w:tc>
          <w:tcPr>
            <w:tcW w:w="4876" w:type="dxa"/>
            <w:tcBorders>
              <w:top w:val="nil"/>
              <w:left w:val="nil"/>
              <w:bottom w:val="nil"/>
              <w:right w:val="nil"/>
            </w:tcBorders>
          </w:tcPr>
          <w:p w14:paraId="0AAA3E8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02CBDB2" w14:textId="77777777" w:rsidR="00183AFA" w:rsidRPr="001B5F05" w:rsidRDefault="00183AFA" w:rsidP="00183AFA">
            <w:pPr>
              <w:pStyle w:val="AmColumnHeading"/>
            </w:pPr>
            <w:r w:rsidRPr="001B5F05">
              <w:t>Pakeitimas</w:t>
            </w:r>
          </w:p>
        </w:tc>
      </w:tr>
      <w:tr w:rsidR="00183AFA" w:rsidRPr="001B5F05" w14:paraId="6D6D35EE" w14:textId="77777777" w:rsidTr="00183AFA">
        <w:trPr>
          <w:jc w:val="center"/>
        </w:trPr>
        <w:tc>
          <w:tcPr>
            <w:tcW w:w="4876" w:type="dxa"/>
            <w:tcBorders>
              <w:top w:val="nil"/>
              <w:left w:val="nil"/>
              <w:bottom w:val="nil"/>
              <w:right w:val="nil"/>
            </w:tcBorders>
          </w:tcPr>
          <w:p w14:paraId="41A4F515" w14:textId="77777777" w:rsidR="00183AFA" w:rsidRPr="001B5F05" w:rsidRDefault="00183AFA" w:rsidP="00183AFA">
            <w:pPr>
              <w:pStyle w:val="Normal6a"/>
            </w:pPr>
          </w:p>
        </w:tc>
        <w:tc>
          <w:tcPr>
            <w:tcW w:w="4876" w:type="dxa"/>
            <w:tcBorders>
              <w:top w:val="nil"/>
              <w:left w:val="nil"/>
              <w:bottom w:val="nil"/>
              <w:right w:val="nil"/>
            </w:tcBorders>
          </w:tcPr>
          <w:p w14:paraId="705AFB72" w14:textId="77777777" w:rsidR="00183AFA" w:rsidRPr="001B5F05" w:rsidRDefault="00183AFA" w:rsidP="00183AFA">
            <w:pPr>
              <w:pStyle w:val="Normal6a"/>
            </w:pPr>
            <w:r w:rsidRPr="001B5F05">
              <w:rPr>
                <w:b/>
                <w:i/>
              </w:rPr>
              <w:t>3k.</w:t>
            </w:r>
            <w:r w:rsidRPr="001B5F05">
              <w:tab/>
            </w:r>
            <w:r w:rsidRPr="001B5F05">
              <w:rPr>
                <w:b/>
                <w:i/>
              </w:rPr>
              <w:t>susirūpinęs atkreipia dėmesį į didėjantį įmonių restruktūrizavimo atvejų skaičių Europoje ir jo poveikį darbuotojams ir subrangovams; atsižvelgdamas į tai apgailestauja dėl Europos prisitaikymo prie globalizacijos padarinių fondo ir Teisingos pertvarkos fondo veiklos nutraukimo kitoje DFP; pabrėžia ES politikos ir teisės aktų, remiamų finansavimu, kuriais siekiama remti su pertvarka susijusius darbuotojus ir pritaikyti jų įgūdžius prie į ateitį orientuotų pramonės šakų, svarbą;</w:t>
            </w:r>
          </w:p>
        </w:tc>
      </w:tr>
    </w:tbl>
    <w:p w14:paraId="11BACC7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643E04E" w14:textId="77777777" w:rsidR="00183AFA" w:rsidRPr="001B5F05" w:rsidRDefault="00183AFA" w:rsidP="00183AFA">
      <w:r w:rsidRPr="001B5F05">
        <w:rPr>
          <w:rStyle w:val="HideTWBExt"/>
        </w:rPr>
        <w:t>&lt;/Amend&gt;</w:t>
      </w:r>
    </w:p>
    <w:p w14:paraId="3500E4B5"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187</w:t>
      </w:r>
      <w:r w:rsidRPr="001B5F05">
        <w:rPr>
          <w:rStyle w:val="HideTWBExt"/>
          <w:b w:val="0"/>
        </w:rPr>
        <w:t>&lt;/NumAm&gt;</w:t>
      </w:r>
    </w:p>
    <w:p w14:paraId="7E52BB75"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46EE7130" w14:textId="77777777" w:rsidR="00183AFA" w:rsidRPr="001B5F05" w:rsidRDefault="00183AFA" w:rsidP="00183AFA">
      <w:pPr>
        <w:pStyle w:val="NormalBold"/>
      </w:pPr>
      <w:r w:rsidRPr="001B5F05">
        <w:rPr>
          <w:rStyle w:val="HideTWBExt"/>
          <w:b w:val="0"/>
        </w:rPr>
        <w:t>&lt;/RepeatBlock-By&gt;</w:t>
      </w:r>
    </w:p>
    <w:p w14:paraId="447917A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48E2E7F" w14:textId="77777777" w:rsidR="00183AFA" w:rsidRPr="001B5F05" w:rsidRDefault="00183AFA" w:rsidP="00183AFA">
      <w:pPr>
        <w:pStyle w:val="NormalBold"/>
      </w:pPr>
      <w:r w:rsidRPr="001B5F05">
        <w:rPr>
          <w:rStyle w:val="HideTWBExt"/>
          <w:b w:val="0"/>
        </w:rPr>
        <w:t>&lt;Article&gt;</w:t>
      </w:r>
      <w:r w:rsidRPr="001B5F05">
        <w:t>4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3A4AB72" w14:textId="77777777" w:rsidTr="00183AFA">
        <w:trPr>
          <w:trHeight w:hRule="exact" w:val="240"/>
          <w:jc w:val="center"/>
        </w:trPr>
        <w:tc>
          <w:tcPr>
            <w:tcW w:w="9752" w:type="dxa"/>
            <w:gridSpan w:val="2"/>
            <w:tcBorders>
              <w:top w:val="nil"/>
              <w:left w:val="nil"/>
              <w:bottom w:val="nil"/>
              <w:right w:val="nil"/>
            </w:tcBorders>
          </w:tcPr>
          <w:p w14:paraId="0D9AB87F" w14:textId="77777777" w:rsidR="00183AFA" w:rsidRPr="001B5F05" w:rsidRDefault="00183AFA" w:rsidP="00183AFA"/>
        </w:tc>
      </w:tr>
      <w:tr w:rsidR="00183AFA" w:rsidRPr="001B5F05" w14:paraId="1AE96626" w14:textId="77777777" w:rsidTr="00183AFA">
        <w:trPr>
          <w:trHeight w:val="240"/>
          <w:jc w:val="center"/>
        </w:trPr>
        <w:tc>
          <w:tcPr>
            <w:tcW w:w="4876" w:type="dxa"/>
            <w:tcBorders>
              <w:top w:val="nil"/>
              <w:left w:val="nil"/>
              <w:bottom w:val="nil"/>
              <w:right w:val="nil"/>
            </w:tcBorders>
          </w:tcPr>
          <w:p w14:paraId="5F51D69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1A1E55F" w14:textId="77777777" w:rsidR="00183AFA" w:rsidRPr="001B5F05" w:rsidRDefault="00183AFA" w:rsidP="00183AFA">
            <w:pPr>
              <w:pStyle w:val="AmColumnHeading"/>
            </w:pPr>
            <w:r w:rsidRPr="001B5F05">
              <w:t>Pakeitimas</w:t>
            </w:r>
          </w:p>
        </w:tc>
      </w:tr>
      <w:tr w:rsidR="00183AFA" w:rsidRPr="001B5F05" w14:paraId="6F2CB3B1" w14:textId="77777777" w:rsidTr="00183AFA">
        <w:trPr>
          <w:jc w:val="center"/>
        </w:trPr>
        <w:tc>
          <w:tcPr>
            <w:tcW w:w="4876" w:type="dxa"/>
            <w:tcBorders>
              <w:top w:val="nil"/>
              <w:left w:val="nil"/>
              <w:bottom w:val="nil"/>
              <w:right w:val="nil"/>
            </w:tcBorders>
          </w:tcPr>
          <w:p w14:paraId="07008438" w14:textId="77777777" w:rsidR="00183AFA" w:rsidRPr="001B5F05" w:rsidRDefault="00183AFA" w:rsidP="00183AFA">
            <w:pPr>
              <w:pStyle w:val="Normal6a"/>
            </w:pPr>
            <w:r w:rsidRPr="001B5F05">
              <w:rPr>
                <w:b/>
                <w:i/>
              </w:rPr>
              <w:t>4.</w:t>
            </w:r>
            <w:r w:rsidRPr="001B5F05">
              <w:tab/>
            </w:r>
            <w:r w:rsidRPr="001B5F05">
              <w:rPr>
                <w:b/>
                <w:i/>
              </w:rPr>
              <w:t>palankiai vertina nuolatinį socialinės konvergencijos sistemos įtraukimą į Europos semestrą; pabrėžia jos ir socialinių rodiklių suvestinės svarbą nustatant riziką ir stebint aukštynkryptės socialinės konvergencijos pažangą;</w:t>
            </w:r>
          </w:p>
        </w:tc>
        <w:tc>
          <w:tcPr>
            <w:tcW w:w="4876" w:type="dxa"/>
            <w:tcBorders>
              <w:top w:val="nil"/>
              <w:left w:val="nil"/>
              <w:bottom w:val="nil"/>
              <w:right w:val="nil"/>
            </w:tcBorders>
          </w:tcPr>
          <w:p w14:paraId="39DD059A" w14:textId="77777777" w:rsidR="00183AFA" w:rsidRPr="001B5F05" w:rsidRDefault="00183AFA" w:rsidP="00183AFA">
            <w:pPr>
              <w:pStyle w:val="Normal6a"/>
            </w:pPr>
            <w:r w:rsidRPr="001B5F05">
              <w:rPr>
                <w:b/>
                <w:i/>
              </w:rPr>
              <w:t>Išbraukta.</w:t>
            </w:r>
          </w:p>
        </w:tc>
      </w:tr>
    </w:tbl>
    <w:p w14:paraId="20F689D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2D128606" w14:textId="77777777" w:rsidR="00183AFA" w:rsidRPr="001B5F05" w:rsidRDefault="00183AFA" w:rsidP="00183AFA">
      <w:r w:rsidRPr="001B5F05">
        <w:rPr>
          <w:rStyle w:val="HideTWBExt"/>
        </w:rPr>
        <w:t>&lt;/Amend&gt;</w:t>
      </w:r>
    </w:p>
    <w:p w14:paraId="3AAC5F4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188</w:t>
      </w:r>
      <w:r w:rsidRPr="001B5F05">
        <w:rPr>
          <w:rStyle w:val="HideTWBExt"/>
          <w:b w:val="0"/>
        </w:rPr>
        <w:t>&lt;/NumAm&gt;</w:t>
      </w:r>
    </w:p>
    <w:p w14:paraId="01CF40F8"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06FC2358"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11E491C2" w14:textId="77777777" w:rsidR="00183AFA" w:rsidRPr="001B5F05" w:rsidRDefault="00183AFA" w:rsidP="00183AFA">
      <w:pPr>
        <w:pStyle w:val="NormalBold"/>
      </w:pPr>
      <w:r w:rsidRPr="001B5F05">
        <w:rPr>
          <w:rStyle w:val="HideTWBExt"/>
          <w:b w:val="0"/>
        </w:rPr>
        <w:t>&lt;/RepeatBlock-By&gt;</w:t>
      </w:r>
    </w:p>
    <w:p w14:paraId="08B87F1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8F01B64" w14:textId="77777777" w:rsidR="00183AFA" w:rsidRPr="001B5F05" w:rsidRDefault="00183AFA" w:rsidP="00183AFA">
      <w:pPr>
        <w:pStyle w:val="NormalBold"/>
      </w:pPr>
      <w:r w:rsidRPr="001B5F05">
        <w:rPr>
          <w:rStyle w:val="HideTWBExt"/>
          <w:b w:val="0"/>
        </w:rPr>
        <w:t>&lt;Article&gt;</w:t>
      </w:r>
      <w:r w:rsidRPr="001B5F05">
        <w:t>4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E5C1E6D" w14:textId="77777777" w:rsidTr="00183AFA">
        <w:trPr>
          <w:trHeight w:hRule="exact" w:val="240"/>
          <w:jc w:val="center"/>
        </w:trPr>
        <w:tc>
          <w:tcPr>
            <w:tcW w:w="9752" w:type="dxa"/>
            <w:gridSpan w:val="2"/>
            <w:tcBorders>
              <w:top w:val="nil"/>
              <w:left w:val="nil"/>
              <w:bottom w:val="nil"/>
              <w:right w:val="nil"/>
            </w:tcBorders>
          </w:tcPr>
          <w:p w14:paraId="1E57837D" w14:textId="77777777" w:rsidR="00183AFA" w:rsidRPr="001B5F05" w:rsidRDefault="00183AFA" w:rsidP="00183AFA"/>
        </w:tc>
      </w:tr>
      <w:tr w:rsidR="00183AFA" w:rsidRPr="001B5F05" w14:paraId="48CC4B7A" w14:textId="77777777" w:rsidTr="00183AFA">
        <w:trPr>
          <w:trHeight w:val="240"/>
          <w:jc w:val="center"/>
        </w:trPr>
        <w:tc>
          <w:tcPr>
            <w:tcW w:w="4876" w:type="dxa"/>
            <w:tcBorders>
              <w:top w:val="nil"/>
              <w:left w:val="nil"/>
              <w:bottom w:val="nil"/>
              <w:right w:val="nil"/>
            </w:tcBorders>
          </w:tcPr>
          <w:p w14:paraId="4F080CC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2DF3A4D" w14:textId="77777777" w:rsidR="00183AFA" w:rsidRPr="001B5F05" w:rsidRDefault="00183AFA" w:rsidP="00183AFA">
            <w:pPr>
              <w:pStyle w:val="AmColumnHeading"/>
            </w:pPr>
            <w:r w:rsidRPr="001B5F05">
              <w:t>Pakeitimas</w:t>
            </w:r>
          </w:p>
        </w:tc>
      </w:tr>
      <w:tr w:rsidR="00183AFA" w:rsidRPr="001B5F05" w14:paraId="14AB7E66" w14:textId="77777777" w:rsidTr="00183AFA">
        <w:trPr>
          <w:jc w:val="center"/>
        </w:trPr>
        <w:tc>
          <w:tcPr>
            <w:tcW w:w="4876" w:type="dxa"/>
            <w:tcBorders>
              <w:top w:val="nil"/>
              <w:left w:val="nil"/>
              <w:bottom w:val="nil"/>
              <w:right w:val="nil"/>
            </w:tcBorders>
          </w:tcPr>
          <w:p w14:paraId="6078674E" w14:textId="77777777" w:rsidR="00183AFA" w:rsidRPr="001B5F05" w:rsidRDefault="00183AFA" w:rsidP="00183AFA">
            <w:pPr>
              <w:pStyle w:val="Normal6a"/>
            </w:pPr>
            <w:r w:rsidRPr="001B5F05">
              <w:rPr>
                <w:b/>
                <w:i/>
              </w:rPr>
              <w:t>4.</w:t>
            </w:r>
            <w:r w:rsidRPr="001B5F05">
              <w:tab/>
            </w:r>
            <w:r w:rsidRPr="001B5F05">
              <w:rPr>
                <w:b/>
                <w:i/>
              </w:rPr>
              <w:t>palankiai vertina nuolatinį socialinės konvergencijos sistemos įtraukimą į Europos semestrą; pabrėžia jos ir socialinių rodiklių suvestinės svarbą nustatant riziką ir stebint aukštynkryptės socialinės konvergencijos pažangą;</w:t>
            </w:r>
          </w:p>
        </w:tc>
        <w:tc>
          <w:tcPr>
            <w:tcW w:w="4876" w:type="dxa"/>
            <w:tcBorders>
              <w:top w:val="nil"/>
              <w:left w:val="nil"/>
              <w:bottom w:val="nil"/>
              <w:right w:val="nil"/>
            </w:tcBorders>
          </w:tcPr>
          <w:p w14:paraId="061FFFF8" w14:textId="77777777" w:rsidR="00183AFA" w:rsidRPr="001B5F05" w:rsidRDefault="00183AFA" w:rsidP="00183AFA">
            <w:pPr>
              <w:pStyle w:val="Normal6a"/>
            </w:pPr>
            <w:r w:rsidRPr="001B5F05">
              <w:rPr>
                <w:b/>
                <w:i/>
              </w:rPr>
              <w:t>Išbraukta.</w:t>
            </w:r>
          </w:p>
        </w:tc>
      </w:tr>
    </w:tbl>
    <w:p w14:paraId="121CD67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75C4AAD" w14:textId="77777777" w:rsidR="00183AFA" w:rsidRPr="001B5F05" w:rsidRDefault="00183AFA" w:rsidP="00183AFA">
      <w:r w:rsidRPr="001B5F05">
        <w:rPr>
          <w:rStyle w:val="HideTWBExt"/>
        </w:rPr>
        <w:t>&lt;/Amend&gt;</w:t>
      </w:r>
    </w:p>
    <w:p w14:paraId="2AA9B89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189</w:t>
      </w:r>
      <w:r w:rsidRPr="001B5F05">
        <w:rPr>
          <w:rStyle w:val="HideTWBExt"/>
          <w:b w:val="0"/>
        </w:rPr>
        <w:t>&lt;/NumAm&gt;</w:t>
      </w:r>
    </w:p>
    <w:p w14:paraId="4C1A9E44"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4367FC1" w14:textId="77777777" w:rsidR="00183AFA" w:rsidRPr="001B5F05" w:rsidRDefault="00183AFA" w:rsidP="00183AFA">
      <w:pPr>
        <w:pStyle w:val="NormalBold"/>
      </w:pPr>
      <w:r w:rsidRPr="001B5F05">
        <w:rPr>
          <w:rStyle w:val="HideTWBExt"/>
          <w:b w:val="0"/>
        </w:rPr>
        <w:t>&lt;/RepeatBlock-By&gt;</w:t>
      </w:r>
    </w:p>
    <w:p w14:paraId="29CFDBE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63480D1" w14:textId="77777777" w:rsidR="00183AFA" w:rsidRPr="001B5F05" w:rsidRDefault="00183AFA" w:rsidP="00183AFA">
      <w:pPr>
        <w:pStyle w:val="NormalBold"/>
      </w:pPr>
      <w:r w:rsidRPr="001B5F05">
        <w:rPr>
          <w:rStyle w:val="HideTWBExt"/>
          <w:b w:val="0"/>
        </w:rPr>
        <w:t>&lt;Article&gt;</w:t>
      </w:r>
      <w:r w:rsidRPr="001B5F05">
        <w:t>4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878E516" w14:textId="77777777" w:rsidTr="00183AFA">
        <w:trPr>
          <w:trHeight w:hRule="exact" w:val="240"/>
          <w:jc w:val="center"/>
        </w:trPr>
        <w:tc>
          <w:tcPr>
            <w:tcW w:w="9752" w:type="dxa"/>
            <w:gridSpan w:val="2"/>
            <w:tcBorders>
              <w:top w:val="nil"/>
              <w:left w:val="nil"/>
              <w:bottom w:val="nil"/>
              <w:right w:val="nil"/>
            </w:tcBorders>
          </w:tcPr>
          <w:p w14:paraId="473E9F7A" w14:textId="77777777" w:rsidR="00183AFA" w:rsidRPr="001B5F05" w:rsidRDefault="00183AFA" w:rsidP="00183AFA"/>
        </w:tc>
      </w:tr>
      <w:tr w:rsidR="00183AFA" w:rsidRPr="001B5F05" w14:paraId="7D106D32" w14:textId="77777777" w:rsidTr="00183AFA">
        <w:trPr>
          <w:trHeight w:val="240"/>
          <w:jc w:val="center"/>
        </w:trPr>
        <w:tc>
          <w:tcPr>
            <w:tcW w:w="4876" w:type="dxa"/>
            <w:tcBorders>
              <w:top w:val="nil"/>
              <w:left w:val="nil"/>
              <w:bottom w:val="nil"/>
              <w:right w:val="nil"/>
            </w:tcBorders>
          </w:tcPr>
          <w:p w14:paraId="60F947B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640552C" w14:textId="77777777" w:rsidR="00183AFA" w:rsidRPr="001B5F05" w:rsidRDefault="00183AFA" w:rsidP="00183AFA">
            <w:pPr>
              <w:pStyle w:val="AmColumnHeading"/>
            </w:pPr>
            <w:r w:rsidRPr="001B5F05">
              <w:t>Pakeitimas</w:t>
            </w:r>
          </w:p>
        </w:tc>
      </w:tr>
      <w:tr w:rsidR="00183AFA" w:rsidRPr="001B5F05" w14:paraId="3910B8E9" w14:textId="77777777" w:rsidTr="00183AFA">
        <w:trPr>
          <w:jc w:val="center"/>
        </w:trPr>
        <w:tc>
          <w:tcPr>
            <w:tcW w:w="4876" w:type="dxa"/>
            <w:tcBorders>
              <w:top w:val="nil"/>
              <w:left w:val="nil"/>
              <w:bottom w:val="nil"/>
              <w:right w:val="nil"/>
            </w:tcBorders>
          </w:tcPr>
          <w:p w14:paraId="7A3A0CCC" w14:textId="77777777" w:rsidR="00183AFA" w:rsidRPr="001B5F05" w:rsidRDefault="00183AFA" w:rsidP="00183AFA">
            <w:pPr>
              <w:pStyle w:val="Normal6a"/>
            </w:pPr>
            <w:r w:rsidRPr="001B5F05">
              <w:t>4.</w:t>
            </w:r>
            <w:r w:rsidRPr="001B5F05">
              <w:tab/>
              <w:t xml:space="preserve">palankiai vertina nuolatinį </w:t>
            </w:r>
            <w:r w:rsidRPr="001B5F05">
              <w:lastRenderedPageBreak/>
              <w:t>socialinės konvergencijos sistemos įtraukimą į Europos semestrą; pabrėžia jos ir socialinių rodiklių suvestinės svarbą nustatant riziką ir stebint aukštynkryptės socialinės konvergencijos pažangą;</w:t>
            </w:r>
          </w:p>
        </w:tc>
        <w:tc>
          <w:tcPr>
            <w:tcW w:w="4876" w:type="dxa"/>
            <w:tcBorders>
              <w:top w:val="nil"/>
              <w:left w:val="nil"/>
              <w:bottom w:val="nil"/>
              <w:right w:val="nil"/>
            </w:tcBorders>
          </w:tcPr>
          <w:p w14:paraId="2009F535" w14:textId="77777777" w:rsidR="00183AFA" w:rsidRPr="001B5F05" w:rsidRDefault="00183AFA" w:rsidP="00183AFA">
            <w:pPr>
              <w:pStyle w:val="Normal6a"/>
            </w:pPr>
            <w:r w:rsidRPr="001B5F05">
              <w:lastRenderedPageBreak/>
              <w:t>4.</w:t>
            </w:r>
            <w:r w:rsidRPr="001B5F05">
              <w:tab/>
              <w:t xml:space="preserve">palankiai vertina nuolatinį </w:t>
            </w:r>
            <w:r w:rsidRPr="001B5F05">
              <w:lastRenderedPageBreak/>
              <w:t xml:space="preserve">socialinės konvergencijos sistemos įtraukimą į Europos semestrą; pabrėžia jos ir socialinių rodiklių suvestinės svarbą nustatant riziką ir stebint aukštynkryptės socialinės konvergencijos pažangą; </w:t>
            </w:r>
            <w:r w:rsidRPr="001B5F05">
              <w:rPr>
                <w:b/>
                <w:i/>
              </w:rPr>
              <w:t>palankiai vertina tai, kad pasiūlyme dėl bendros užimtumo ataskaitos pateikiama konkrečios šalies analizė, grindžiama socialinės konvergencijos sistemos principais; ragina Komisiją toliau plėtoti inovatyvias kiekybinės ir kokybinės analizės priemones pagal šią naują sistemą, kad ji būtų optimaliai naudojama būsimuose Europos semestro cikluose;</w:t>
            </w:r>
          </w:p>
        </w:tc>
      </w:tr>
    </w:tbl>
    <w:p w14:paraId="5192A77F"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2309FB6" w14:textId="77777777" w:rsidR="00183AFA" w:rsidRPr="001B5F05" w:rsidRDefault="00183AFA" w:rsidP="00183AFA">
      <w:r w:rsidRPr="001B5F05">
        <w:rPr>
          <w:rStyle w:val="HideTWBExt"/>
        </w:rPr>
        <w:t>&lt;/Amend&gt;</w:t>
      </w:r>
    </w:p>
    <w:p w14:paraId="1E6BC42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190</w:t>
      </w:r>
      <w:r w:rsidRPr="001B5F05">
        <w:rPr>
          <w:rStyle w:val="HideTWBExt"/>
          <w:b w:val="0"/>
        </w:rPr>
        <w:t>&lt;/NumAm&gt;</w:t>
      </w:r>
    </w:p>
    <w:p w14:paraId="275137D5"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71D7B62D" w14:textId="77777777" w:rsidR="00183AFA" w:rsidRPr="001B5F05" w:rsidRDefault="00183AFA" w:rsidP="00183AFA">
      <w:pPr>
        <w:pStyle w:val="NormalBold"/>
      </w:pPr>
      <w:r w:rsidRPr="001B5F05">
        <w:rPr>
          <w:rStyle w:val="HideTWBExt"/>
          <w:b w:val="0"/>
        </w:rPr>
        <w:t>&lt;/RepeatBlock-By&gt;</w:t>
      </w:r>
    </w:p>
    <w:p w14:paraId="7B74C75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A10637E" w14:textId="77777777" w:rsidR="00183AFA" w:rsidRPr="001B5F05" w:rsidRDefault="00183AFA" w:rsidP="00183AFA">
      <w:pPr>
        <w:pStyle w:val="NormalBold"/>
      </w:pPr>
      <w:r w:rsidRPr="001B5F05">
        <w:rPr>
          <w:rStyle w:val="HideTWBExt"/>
          <w:b w:val="0"/>
        </w:rPr>
        <w:t>&lt;Article&gt;</w:t>
      </w:r>
      <w:r w:rsidRPr="001B5F05">
        <w:t>4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AA0E8D7" w14:textId="77777777" w:rsidTr="00183AFA">
        <w:trPr>
          <w:trHeight w:hRule="exact" w:val="240"/>
          <w:jc w:val="center"/>
        </w:trPr>
        <w:tc>
          <w:tcPr>
            <w:tcW w:w="9752" w:type="dxa"/>
            <w:gridSpan w:val="2"/>
            <w:tcBorders>
              <w:top w:val="nil"/>
              <w:left w:val="nil"/>
              <w:bottom w:val="nil"/>
              <w:right w:val="nil"/>
            </w:tcBorders>
          </w:tcPr>
          <w:p w14:paraId="71C5C198" w14:textId="77777777" w:rsidR="00183AFA" w:rsidRPr="001B5F05" w:rsidRDefault="00183AFA" w:rsidP="00183AFA"/>
        </w:tc>
      </w:tr>
      <w:tr w:rsidR="00183AFA" w:rsidRPr="001B5F05" w14:paraId="71ED6174" w14:textId="77777777" w:rsidTr="00183AFA">
        <w:trPr>
          <w:trHeight w:val="240"/>
          <w:jc w:val="center"/>
        </w:trPr>
        <w:tc>
          <w:tcPr>
            <w:tcW w:w="4876" w:type="dxa"/>
            <w:tcBorders>
              <w:top w:val="nil"/>
              <w:left w:val="nil"/>
              <w:bottom w:val="nil"/>
              <w:right w:val="nil"/>
            </w:tcBorders>
          </w:tcPr>
          <w:p w14:paraId="1A116D6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99FC8F6" w14:textId="77777777" w:rsidR="00183AFA" w:rsidRPr="001B5F05" w:rsidRDefault="00183AFA" w:rsidP="00183AFA">
            <w:pPr>
              <w:pStyle w:val="AmColumnHeading"/>
            </w:pPr>
            <w:r w:rsidRPr="001B5F05">
              <w:t>Pakeitimas</w:t>
            </w:r>
          </w:p>
        </w:tc>
      </w:tr>
      <w:tr w:rsidR="00183AFA" w:rsidRPr="001B5F05" w14:paraId="59D1E5B8" w14:textId="77777777" w:rsidTr="00183AFA">
        <w:trPr>
          <w:jc w:val="center"/>
        </w:trPr>
        <w:tc>
          <w:tcPr>
            <w:tcW w:w="4876" w:type="dxa"/>
            <w:tcBorders>
              <w:top w:val="nil"/>
              <w:left w:val="nil"/>
              <w:bottom w:val="nil"/>
              <w:right w:val="nil"/>
            </w:tcBorders>
          </w:tcPr>
          <w:p w14:paraId="3AC0820C" w14:textId="77777777" w:rsidR="00183AFA" w:rsidRPr="001B5F05" w:rsidRDefault="00183AFA" w:rsidP="00183AFA">
            <w:pPr>
              <w:pStyle w:val="Normal6a"/>
            </w:pPr>
            <w:r w:rsidRPr="001B5F05">
              <w:t>4.</w:t>
            </w:r>
            <w:r w:rsidRPr="001B5F05">
              <w:tab/>
              <w:t>palankiai vertina nuolatinį socialinės konvergencijos sistemos įtraukimą į Europos semestrą; pabrėžia jos ir socialinių rodiklių suvestinės svarbą nustatant riziką ir stebint aukštynkryptės socialinės konvergencijos pažangą;</w:t>
            </w:r>
          </w:p>
        </w:tc>
        <w:tc>
          <w:tcPr>
            <w:tcW w:w="4876" w:type="dxa"/>
            <w:tcBorders>
              <w:top w:val="nil"/>
              <w:left w:val="nil"/>
              <w:bottom w:val="nil"/>
              <w:right w:val="nil"/>
            </w:tcBorders>
          </w:tcPr>
          <w:p w14:paraId="0649D736" w14:textId="77777777" w:rsidR="00183AFA" w:rsidRPr="001B5F05" w:rsidRDefault="00183AFA" w:rsidP="00183AFA">
            <w:pPr>
              <w:pStyle w:val="Normal6a"/>
            </w:pPr>
            <w:r w:rsidRPr="001B5F05">
              <w:t>4.</w:t>
            </w:r>
            <w:r w:rsidRPr="001B5F05">
              <w:tab/>
              <w:t xml:space="preserve">palankiai vertina nuolatinį socialinės konvergencijos sistemos įtraukimą į Europos semestrą; pabrėžia jos ir socialinių rodiklių suvestinės svarbą nustatant riziką ir stebint aukštynkryptės socialinės konvergencijos pažangą; </w:t>
            </w:r>
            <w:r w:rsidRPr="001B5F05">
              <w:rPr>
                <w:b/>
                <w:i/>
              </w:rPr>
              <w:t>ragina Komisiją visapusiškai pasinaudoti socialinės konvergencijos sistema ir savo išvadas paversti konkrečiomis, konkrečioms šalims skirtomis rekomendacijomis ir politikos gairėmis;</w:t>
            </w:r>
          </w:p>
        </w:tc>
      </w:tr>
    </w:tbl>
    <w:p w14:paraId="6466990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F09DC43" w14:textId="77777777" w:rsidR="00183AFA" w:rsidRPr="001B5F05" w:rsidRDefault="00183AFA" w:rsidP="00183AFA">
      <w:r w:rsidRPr="001B5F05">
        <w:rPr>
          <w:rStyle w:val="HideTWBExt"/>
        </w:rPr>
        <w:t>&lt;/Amend&gt;</w:t>
      </w:r>
    </w:p>
    <w:p w14:paraId="4853E90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191</w:t>
      </w:r>
      <w:r w:rsidRPr="001B5F05">
        <w:rPr>
          <w:rStyle w:val="HideTWBExt"/>
          <w:b w:val="0"/>
        </w:rPr>
        <w:t>&lt;/NumAm&gt;</w:t>
      </w:r>
    </w:p>
    <w:p w14:paraId="56209B72"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3BF84AB1" w14:textId="77777777" w:rsidR="00183AFA" w:rsidRPr="001B5F05" w:rsidRDefault="00183AFA" w:rsidP="00183AFA">
      <w:pPr>
        <w:pStyle w:val="NormalBold"/>
      </w:pPr>
      <w:r w:rsidRPr="001B5F05">
        <w:rPr>
          <w:rStyle w:val="HideTWBExt"/>
          <w:b w:val="0"/>
        </w:rPr>
        <w:t>&lt;/RepeatBlock-By&gt;</w:t>
      </w:r>
    </w:p>
    <w:p w14:paraId="3F563FD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ADB14C2" w14:textId="77777777" w:rsidR="00183AFA" w:rsidRPr="001B5F05" w:rsidRDefault="00183AFA" w:rsidP="00183AFA">
      <w:pPr>
        <w:pStyle w:val="NormalBold"/>
      </w:pPr>
      <w:r w:rsidRPr="001B5F05">
        <w:rPr>
          <w:rStyle w:val="HideTWBExt"/>
          <w:b w:val="0"/>
        </w:rPr>
        <w:t>&lt;Article&gt;</w:t>
      </w:r>
      <w:r w:rsidRPr="001B5F05">
        <w:t>4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3F6F02B" w14:textId="77777777" w:rsidTr="00183AFA">
        <w:trPr>
          <w:trHeight w:hRule="exact" w:val="240"/>
          <w:jc w:val="center"/>
        </w:trPr>
        <w:tc>
          <w:tcPr>
            <w:tcW w:w="9752" w:type="dxa"/>
            <w:gridSpan w:val="2"/>
            <w:tcBorders>
              <w:top w:val="nil"/>
              <w:left w:val="nil"/>
              <w:bottom w:val="nil"/>
              <w:right w:val="nil"/>
            </w:tcBorders>
          </w:tcPr>
          <w:p w14:paraId="71B83C87" w14:textId="77777777" w:rsidR="00183AFA" w:rsidRPr="001B5F05" w:rsidRDefault="00183AFA" w:rsidP="00183AFA"/>
        </w:tc>
      </w:tr>
      <w:tr w:rsidR="00183AFA" w:rsidRPr="001B5F05" w14:paraId="0B0C836C" w14:textId="77777777" w:rsidTr="00183AFA">
        <w:trPr>
          <w:trHeight w:val="240"/>
          <w:jc w:val="center"/>
        </w:trPr>
        <w:tc>
          <w:tcPr>
            <w:tcW w:w="4876" w:type="dxa"/>
            <w:tcBorders>
              <w:top w:val="nil"/>
              <w:left w:val="nil"/>
              <w:bottom w:val="nil"/>
              <w:right w:val="nil"/>
            </w:tcBorders>
          </w:tcPr>
          <w:p w14:paraId="7368757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96F39E4" w14:textId="77777777" w:rsidR="00183AFA" w:rsidRPr="001B5F05" w:rsidRDefault="00183AFA" w:rsidP="00183AFA">
            <w:pPr>
              <w:pStyle w:val="AmColumnHeading"/>
            </w:pPr>
            <w:r w:rsidRPr="001B5F05">
              <w:t>Pakeitimas</w:t>
            </w:r>
          </w:p>
        </w:tc>
      </w:tr>
      <w:tr w:rsidR="00183AFA" w:rsidRPr="001B5F05" w14:paraId="3698A137" w14:textId="77777777" w:rsidTr="00183AFA">
        <w:trPr>
          <w:jc w:val="center"/>
        </w:trPr>
        <w:tc>
          <w:tcPr>
            <w:tcW w:w="4876" w:type="dxa"/>
            <w:tcBorders>
              <w:top w:val="nil"/>
              <w:left w:val="nil"/>
              <w:bottom w:val="nil"/>
              <w:right w:val="nil"/>
            </w:tcBorders>
          </w:tcPr>
          <w:p w14:paraId="7A1A846C" w14:textId="77777777" w:rsidR="00183AFA" w:rsidRPr="001B5F05" w:rsidRDefault="00183AFA" w:rsidP="00183AFA">
            <w:pPr>
              <w:pStyle w:val="Normal6a"/>
            </w:pPr>
            <w:r w:rsidRPr="001B5F05">
              <w:t>4.</w:t>
            </w:r>
            <w:r w:rsidRPr="001B5F05">
              <w:tab/>
              <w:t>palankiai vertina nuolatinį socialinės konvergencijos sistemos įtraukimą į Europos semestrą; pabrėžia jos ir socialinių rodiklių suvestinės svarbą nustatant riziką ir stebint aukštynkryptės socialinės konvergencijos pažangą;</w:t>
            </w:r>
          </w:p>
        </w:tc>
        <w:tc>
          <w:tcPr>
            <w:tcW w:w="4876" w:type="dxa"/>
            <w:tcBorders>
              <w:top w:val="nil"/>
              <w:left w:val="nil"/>
              <w:bottom w:val="nil"/>
              <w:right w:val="nil"/>
            </w:tcBorders>
          </w:tcPr>
          <w:p w14:paraId="66571A4B" w14:textId="77777777" w:rsidR="00183AFA" w:rsidRPr="001B5F05" w:rsidRDefault="00183AFA" w:rsidP="00183AFA">
            <w:pPr>
              <w:pStyle w:val="Normal6a"/>
            </w:pPr>
            <w:r w:rsidRPr="001B5F05">
              <w:t>4.</w:t>
            </w:r>
            <w:r w:rsidRPr="001B5F05">
              <w:tab/>
              <w:t xml:space="preserve">palankiai vertina nuolatinį socialinės konvergencijos sistemos įtraukimą į Europos semestrą; pabrėžia jos ir socialinių rodiklių suvestinės svarbą nustatant riziką ir stebint aukštynkryptės socialinės konvergencijos pažangą; </w:t>
            </w:r>
            <w:r w:rsidRPr="001B5F05">
              <w:rPr>
                <w:b/>
                <w:i/>
              </w:rPr>
              <w:t>ragina Komisiją užtikrinti, kad socialinių rodiklių suvestinę papildytų rodikliai, kuriais matuojama socialinių priemonių administracinė našta ir poveikis konkurencingumui;</w:t>
            </w:r>
          </w:p>
        </w:tc>
      </w:tr>
    </w:tbl>
    <w:p w14:paraId="186D790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AC89DF1" w14:textId="77777777" w:rsidR="00183AFA" w:rsidRPr="001B5F05" w:rsidRDefault="00183AFA" w:rsidP="00183AFA">
      <w:r w:rsidRPr="001B5F05">
        <w:rPr>
          <w:rStyle w:val="HideTWBExt"/>
        </w:rPr>
        <w:t>&lt;/Amend&gt;</w:t>
      </w:r>
    </w:p>
    <w:p w14:paraId="3D5FFA5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192</w:t>
      </w:r>
      <w:r w:rsidRPr="001B5F05">
        <w:rPr>
          <w:rStyle w:val="HideTWBExt"/>
          <w:b w:val="0"/>
        </w:rPr>
        <w:t>&lt;/NumAm&gt;</w:t>
      </w:r>
    </w:p>
    <w:p w14:paraId="2612F87A"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40D32E3F"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00A1FD22" w14:textId="77777777" w:rsidR="00183AFA" w:rsidRPr="001B5F05" w:rsidRDefault="00183AFA" w:rsidP="00183AFA">
      <w:pPr>
        <w:pStyle w:val="NormalBold"/>
      </w:pPr>
      <w:r w:rsidRPr="001B5F05">
        <w:rPr>
          <w:rStyle w:val="HideTWBExt"/>
          <w:b w:val="0"/>
        </w:rPr>
        <w:t>&lt;/RepeatBlock-By&gt;</w:t>
      </w:r>
    </w:p>
    <w:p w14:paraId="6178B77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F229629" w14:textId="77777777" w:rsidR="00183AFA" w:rsidRPr="001B5F05" w:rsidRDefault="00183AFA" w:rsidP="00183AFA">
      <w:pPr>
        <w:pStyle w:val="NormalBold"/>
      </w:pPr>
      <w:r w:rsidRPr="001B5F05">
        <w:rPr>
          <w:rStyle w:val="HideTWBExt"/>
          <w:b w:val="0"/>
        </w:rPr>
        <w:t>&lt;Article&gt;</w:t>
      </w:r>
      <w:r w:rsidRPr="001B5F05">
        <w:t>4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AB1271F" w14:textId="77777777" w:rsidTr="00183AFA">
        <w:trPr>
          <w:trHeight w:hRule="exact" w:val="240"/>
          <w:jc w:val="center"/>
        </w:trPr>
        <w:tc>
          <w:tcPr>
            <w:tcW w:w="9752" w:type="dxa"/>
            <w:gridSpan w:val="2"/>
            <w:tcBorders>
              <w:top w:val="nil"/>
              <w:left w:val="nil"/>
              <w:bottom w:val="nil"/>
              <w:right w:val="nil"/>
            </w:tcBorders>
          </w:tcPr>
          <w:p w14:paraId="1CE790F7" w14:textId="77777777" w:rsidR="00183AFA" w:rsidRPr="001B5F05" w:rsidRDefault="00183AFA" w:rsidP="00183AFA"/>
        </w:tc>
      </w:tr>
      <w:tr w:rsidR="00183AFA" w:rsidRPr="001B5F05" w14:paraId="72F03E16" w14:textId="77777777" w:rsidTr="00183AFA">
        <w:trPr>
          <w:trHeight w:val="240"/>
          <w:jc w:val="center"/>
        </w:trPr>
        <w:tc>
          <w:tcPr>
            <w:tcW w:w="4876" w:type="dxa"/>
            <w:tcBorders>
              <w:top w:val="nil"/>
              <w:left w:val="nil"/>
              <w:bottom w:val="nil"/>
              <w:right w:val="nil"/>
            </w:tcBorders>
          </w:tcPr>
          <w:p w14:paraId="7936D6D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7DC8BE9" w14:textId="77777777" w:rsidR="00183AFA" w:rsidRPr="001B5F05" w:rsidRDefault="00183AFA" w:rsidP="00183AFA">
            <w:pPr>
              <w:pStyle w:val="AmColumnHeading"/>
            </w:pPr>
            <w:r w:rsidRPr="001B5F05">
              <w:t>Pakeitimas</w:t>
            </w:r>
          </w:p>
        </w:tc>
      </w:tr>
      <w:tr w:rsidR="00183AFA" w:rsidRPr="001B5F05" w14:paraId="4B5A9E2A" w14:textId="77777777" w:rsidTr="00183AFA">
        <w:trPr>
          <w:jc w:val="center"/>
        </w:trPr>
        <w:tc>
          <w:tcPr>
            <w:tcW w:w="4876" w:type="dxa"/>
            <w:tcBorders>
              <w:top w:val="nil"/>
              <w:left w:val="nil"/>
              <w:bottom w:val="nil"/>
              <w:right w:val="nil"/>
            </w:tcBorders>
          </w:tcPr>
          <w:p w14:paraId="058AC709" w14:textId="77777777" w:rsidR="00183AFA" w:rsidRPr="001B5F05" w:rsidRDefault="00183AFA" w:rsidP="00183AFA">
            <w:pPr>
              <w:pStyle w:val="Normal6a"/>
            </w:pPr>
            <w:r w:rsidRPr="001B5F05">
              <w:t>4.</w:t>
            </w:r>
            <w:r w:rsidRPr="001B5F05">
              <w:tab/>
              <w:t>palankiai vertina nuolatinį socialinės konvergencijos sistemos įtraukimą į Europos semestrą; pabrėžia jos ir socialinių rodiklių suvestinės svarbą nustatant riziką ir stebint aukštynkryptės socialinės konvergencijos pažangą;</w:t>
            </w:r>
          </w:p>
        </w:tc>
        <w:tc>
          <w:tcPr>
            <w:tcW w:w="4876" w:type="dxa"/>
            <w:tcBorders>
              <w:top w:val="nil"/>
              <w:left w:val="nil"/>
              <w:bottom w:val="nil"/>
              <w:right w:val="nil"/>
            </w:tcBorders>
          </w:tcPr>
          <w:p w14:paraId="38024D42" w14:textId="77777777" w:rsidR="00183AFA" w:rsidRPr="001B5F05" w:rsidRDefault="00183AFA" w:rsidP="00183AFA">
            <w:pPr>
              <w:pStyle w:val="Normal6a"/>
            </w:pPr>
            <w:r w:rsidRPr="001B5F05">
              <w:t>4.</w:t>
            </w:r>
            <w:r w:rsidRPr="001B5F05">
              <w:tab/>
              <w:t>palankiai vertina nuolatinį socialinės konvergencijos sistemos įtraukimą į Europos semestrą; pabrėžia jos ir socialinių rodiklių suvestinės svarbą nustatant riziką ir stebint aukštynkryptės socialinės konvergencijos pažangą</w:t>
            </w:r>
            <w:r w:rsidRPr="001B5F05">
              <w:rPr>
                <w:b/>
                <w:i/>
              </w:rPr>
              <w:t>, mažinant nelygybę, stiprinant socialinės apsaugos sistemas ir skatinant deramas darbo sąlygas bei paramos priemones, kad būtų užtikrintas teisingumas vykdant pertvarką</w:t>
            </w:r>
            <w:r w:rsidRPr="001B5F05">
              <w:t>;</w:t>
            </w:r>
          </w:p>
        </w:tc>
      </w:tr>
    </w:tbl>
    <w:p w14:paraId="6E728C2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B774DF2" w14:textId="77777777" w:rsidR="00183AFA" w:rsidRPr="001B5F05" w:rsidRDefault="00183AFA" w:rsidP="00183AFA">
      <w:r w:rsidRPr="001B5F05">
        <w:rPr>
          <w:rStyle w:val="HideTWBExt"/>
        </w:rPr>
        <w:t>&lt;/Amend&gt;</w:t>
      </w:r>
    </w:p>
    <w:p w14:paraId="6AF602F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193</w:t>
      </w:r>
      <w:r w:rsidRPr="001B5F05">
        <w:rPr>
          <w:rStyle w:val="HideTWBExt"/>
          <w:b w:val="0"/>
        </w:rPr>
        <w:t>&lt;/NumAm&gt;</w:t>
      </w:r>
    </w:p>
    <w:p w14:paraId="7ADCDDED"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063AB46D" w14:textId="77777777" w:rsidR="00183AFA" w:rsidRPr="001B5F05" w:rsidRDefault="00183AFA" w:rsidP="00183AFA">
      <w:pPr>
        <w:pStyle w:val="NormalBold"/>
      </w:pPr>
      <w:r w:rsidRPr="001B5F05">
        <w:rPr>
          <w:rStyle w:val="HideTWBExt"/>
          <w:b w:val="0"/>
        </w:rPr>
        <w:t>&lt;/RepeatBlock-By&gt;</w:t>
      </w:r>
    </w:p>
    <w:p w14:paraId="15287FA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DB62380" w14:textId="77777777" w:rsidR="00183AFA" w:rsidRPr="001B5F05" w:rsidRDefault="00183AFA" w:rsidP="00183AFA">
      <w:pPr>
        <w:pStyle w:val="NormalBold"/>
      </w:pPr>
      <w:r w:rsidRPr="001B5F05">
        <w:rPr>
          <w:rStyle w:val="HideTWBExt"/>
          <w:b w:val="0"/>
        </w:rPr>
        <w:t>&lt;Article&gt;</w:t>
      </w:r>
      <w:r w:rsidRPr="001B5F05">
        <w:t>4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1C4E742" w14:textId="77777777" w:rsidTr="00183AFA">
        <w:trPr>
          <w:trHeight w:hRule="exact" w:val="240"/>
          <w:jc w:val="center"/>
        </w:trPr>
        <w:tc>
          <w:tcPr>
            <w:tcW w:w="9752" w:type="dxa"/>
            <w:gridSpan w:val="2"/>
            <w:tcBorders>
              <w:top w:val="nil"/>
              <w:left w:val="nil"/>
              <w:bottom w:val="nil"/>
              <w:right w:val="nil"/>
            </w:tcBorders>
          </w:tcPr>
          <w:p w14:paraId="5F7CCCAD" w14:textId="77777777" w:rsidR="00183AFA" w:rsidRPr="001B5F05" w:rsidRDefault="00183AFA" w:rsidP="00183AFA"/>
        </w:tc>
      </w:tr>
      <w:tr w:rsidR="00183AFA" w:rsidRPr="001B5F05" w14:paraId="205E4569" w14:textId="77777777" w:rsidTr="00183AFA">
        <w:trPr>
          <w:trHeight w:val="240"/>
          <w:jc w:val="center"/>
        </w:trPr>
        <w:tc>
          <w:tcPr>
            <w:tcW w:w="4876" w:type="dxa"/>
            <w:tcBorders>
              <w:top w:val="nil"/>
              <w:left w:val="nil"/>
              <w:bottom w:val="nil"/>
              <w:right w:val="nil"/>
            </w:tcBorders>
          </w:tcPr>
          <w:p w14:paraId="09E8A3B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CDDB464" w14:textId="77777777" w:rsidR="00183AFA" w:rsidRPr="001B5F05" w:rsidRDefault="00183AFA" w:rsidP="00183AFA">
            <w:pPr>
              <w:pStyle w:val="AmColumnHeading"/>
            </w:pPr>
            <w:r w:rsidRPr="001B5F05">
              <w:t>Pakeitimas</w:t>
            </w:r>
          </w:p>
        </w:tc>
      </w:tr>
      <w:tr w:rsidR="00183AFA" w:rsidRPr="001B5F05" w14:paraId="799DF4DA" w14:textId="77777777" w:rsidTr="00183AFA">
        <w:trPr>
          <w:jc w:val="center"/>
        </w:trPr>
        <w:tc>
          <w:tcPr>
            <w:tcW w:w="4876" w:type="dxa"/>
            <w:tcBorders>
              <w:top w:val="nil"/>
              <w:left w:val="nil"/>
              <w:bottom w:val="nil"/>
              <w:right w:val="nil"/>
            </w:tcBorders>
          </w:tcPr>
          <w:p w14:paraId="5B9981E5" w14:textId="77777777" w:rsidR="00183AFA" w:rsidRPr="001B5F05" w:rsidRDefault="00183AFA" w:rsidP="00183AFA">
            <w:pPr>
              <w:pStyle w:val="Normal6a"/>
            </w:pPr>
            <w:r w:rsidRPr="001B5F05">
              <w:t>4.</w:t>
            </w:r>
            <w:r w:rsidRPr="001B5F05">
              <w:tab/>
              <w:t>palankiai vertina nuolatinį socialinės konvergencijos sistemos įtraukimą į Europos semestrą; pabrėžia jos ir socialinių rodiklių suvestinės svarbą nustatant riziką ir stebint aukštynkryptės socialinės konvergencijos pažangą;</w:t>
            </w:r>
          </w:p>
        </w:tc>
        <w:tc>
          <w:tcPr>
            <w:tcW w:w="4876" w:type="dxa"/>
            <w:tcBorders>
              <w:top w:val="nil"/>
              <w:left w:val="nil"/>
              <w:bottom w:val="nil"/>
              <w:right w:val="nil"/>
            </w:tcBorders>
          </w:tcPr>
          <w:p w14:paraId="2B19033D" w14:textId="77777777" w:rsidR="00183AFA" w:rsidRPr="001B5F05" w:rsidRDefault="00183AFA" w:rsidP="00183AFA">
            <w:pPr>
              <w:pStyle w:val="Normal6a"/>
            </w:pPr>
            <w:r w:rsidRPr="001B5F05">
              <w:t>4.</w:t>
            </w:r>
            <w:r w:rsidRPr="001B5F05">
              <w:tab/>
              <w:t xml:space="preserve">palankiai vertina nuolatinį socialinės konvergencijos sistemos įtraukimą į Europos semestrą; pabrėžia jos ir socialinių rodiklių suvestinės svarbą nustatant riziką ir stebint aukštynkryptės socialinės konvergencijos pažangą; </w:t>
            </w:r>
            <w:r w:rsidRPr="001B5F05">
              <w:rPr>
                <w:b/>
                <w:i/>
              </w:rPr>
              <w:t>pažymi, kad iššūkiai tokiose srityse kaip bendro skurdo ir būsto išlaidų naštos mažinimas išlieka</w:t>
            </w:r>
            <w:r w:rsidRPr="001B5F05">
              <w:rPr>
                <w:b/>
                <w:i/>
                <w:vertAlign w:val="superscript"/>
              </w:rPr>
              <w:t>8a</w:t>
            </w:r>
            <w:r w:rsidRPr="001B5F05">
              <w:rPr>
                <w:b/>
                <w:i/>
              </w:rPr>
              <w:t>;</w:t>
            </w:r>
          </w:p>
        </w:tc>
      </w:tr>
      <w:tr w:rsidR="00183AFA" w:rsidRPr="001B5F05" w14:paraId="7ECC1D7B" w14:textId="77777777" w:rsidTr="00183AFA">
        <w:trPr>
          <w:jc w:val="center"/>
        </w:trPr>
        <w:tc>
          <w:tcPr>
            <w:tcW w:w="4876" w:type="dxa"/>
            <w:tcBorders>
              <w:top w:val="nil"/>
              <w:left w:val="nil"/>
              <w:bottom w:val="nil"/>
              <w:right w:val="nil"/>
            </w:tcBorders>
          </w:tcPr>
          <w:p w14:paraId="3BC74A27" w14:textId="77777777" w:rsidR="00183AFA" w:rsidRPr="001B5F05" w:rsidRDefault="00183AFA" w:rsidP="00183AFA"/>
        </w:tc>
        <w:tc>
          <w:tcPr>
            <w:tcW w:w="4876" w:type="dxa"/>
            <w:tcBorders>
              <w:top w:val="nil"/>
              <w:left w:val="nil"/>
              <w:bottom w:val="nil"/>
              <w:right w:val="nil"/>
            </w:tcBorders>
          </w:tcPr>
          <w:p w14:paraId="677496DA" w14:textId="77777777" w:rsidR="00183AFA" w:rsidRPr="001B5F05" w:rsidRDefault="00183AFA" w:rsidP="00183AFA">
            <w:pPr>
              <w:pStyle w:val="Normal6a"/>
            </w:pPr>
            <w:r w:rsidRPr="001B5F05">
              <w:rPr>
                <w:b/>
                <w:i/>
              </w:rPr>
              <w:t>_________________</w:t>
            </w:r>
          </w:p>
        </w:tc>
      </w:tr>
      <w:tr w:rsidR="00183AFA" w:rsidRPr="001B5F05" w14:paraId="2B30CA4D" w14:textId="77777777" w:rsidTr="00183AFA">
        <w:trPr>
          <w:jc w:val="center"/>
        </w:trPr>
        <w:tc>
          <w:tcPr>
            <w:tcW w:w="4876" w:type="dxa"/>
            <w:tcBorders>
              <w:top w:val="nil"/>
              <w:left w:val="nil"/>
              <w:bottom w:val="nil"/>
              <w:right w:val="nil"/>
            </w:tcBorders>
          </w:tcPr>
          <w:p w14:paraId="7793F449" w14:textId="77777777" w:rsidR="00183AFA" w:rsidRPr="001B5F05" w:rsidRDefault="00183AFA" w:rsidP="00183AFA"/>
        </w:tc>
        <w:tc>
          <w:tcPr>
            <w:tcW w:w="4876" w:type="dxa"/>
            <w:tcBorders>
              <w:top w:val="nil"/>
              <w:left w:val="nil"/>
              <w:bottom w:val="nil"/>
              <w:right w:val="nil"/>
            </w:tcBorders>
          </w:tcPr>
          <w:p w14:paraId="020F976C" w14:textId="77777777" w:rsidR="00183AFA" w:rsidRPr="001B5F05" w:rsidRDefault="00183AFA" w:rsidP="00183AFA">
            <w:pPr>
              <w:pStyle w:val="Normal6a"/>
            </w:pPr>
            <w:r w:rsidRPr="001B5F05">
              <w:rPr>
                <w:b/>
                <w:i/>
                <w:vertAlign w:val="superscript"/>
              </w:rPr>
              <w:t>8a</w:t>
            </w:r>
            <w:r w:rsidRPr="001B5F05">
              <w:t xml:space="preserve"> </w:t>
            </w:r>
            <w:r w:rsidRPr="001B5F05">
              <w:rPr>
                <w:b/>
                <w:i/>
              </w:rPr>
              <w:t>EUROFOUND (2026 m.), „The role of trade unions and employers’ organisations in the European Semester in 2024-2025“ (liet. „Profesinių sąjungų ir darbdavių organizacijų vaidmuo Europos semestre 2024–2025 m.“), 4 skyrius.</w:t>
            </w:r>
          </w:p>
        </w:tc>
      </w:tr>
    </w:tbl>
    <w:p w14:paraId="09CDAB1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2287368" w14:textId="77777777" w:rsidR="00183AFA" w:rsidRPr="001B5F05" w:rsidRDefault="00183AFA" w:rsidP="00183AFA">
      <w:r w:rsidRPr="001B5F05">
        <w:rPr>
          <w:rStyle w:val="HideTWBExt"/>
        </w:rPr>
        <w:t>&lt;/Amend&gt;</w:t>
      </w:r>
    </w:p>
    <w:p w14:paraId="54E03A8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194</w:t>
      </w:r>
      <w:r w:rsidRPr="001B5F05">
        <w:rPr>
          <w:rStyle w:val="HideTWBExt"/>
          <w:b w:val="0"/>
        </w:rPr>
        <w:t>&lt;/NumAm&gt;</w:t>
      </w:r>
    </w:p>
    <w:p w14:paraId="3931BCB6"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44215507" w14:textId="77777777" w:rsidR="00183AFA" w:rsidRPr="001B5F05" w:rsidRDefault="00183AFA" w:rsidP="00183AFA">
      <w:pPr>
        <w:pStyle w:val="NormalBold"/>
      </w:pPr>
      <w:r w:rsidRPr="001B5F05">
        <w:rPr>
          <w:rStyle w:val="HideTWBExt"/>
          <w:b w:val="0"/>
        </w:rPr>
        <w:t>&lt;/RepeatBlock-By&gt;</w:t>
      </w:r>
    </w:p>
    <w:p w14:paraId="4DC7CF4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5669EB3" w14:textId="77777777" w:rsidR="00183AFA" w:rsidRPr="001B5F05" w:rsidRDefault="00183AFA" w:rsidP="00183AFA">
      <w:pPr>
        <w:pStyle w:val="NormalBold"/>
      </w:pPr>
      <w:r w:rsidRPr="001B5F05">
        <w:rPr>
          <w:rStyle w:val="HideTWBExt"/>
          <w:b w:val="0"/>
        </w:rPr>
        <w:t>&lt;Article&gt;</w:t>
      </w:r>
      <w:r w:rsidRPr="001B5F05">
        <w:t>4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6EB95CE" w14:textId="77777777" w:rsidTr="00183AFA">
        <w:trPr>
          <w:trHeight w:hRule="exact" w:val="240"/>
          <w:jc w:val="center"/>
        </w:trPr>
        <w:tc>
          <w:tcPr>
            <w:tcW w:w="9752" w:type="dxa"/>
            <w:gridSpan w:val="2"/>
            <w:tcBorders>
              <w:top w:val="nil"/>
              <w:left w:val="nil"/>
              <w:bottom w:val="nil"/>
              <w:right w:val="nil"/>
            </w:tcBorders>
          </w:tcPr>
          <w:p w14:paraId="4CE2E157" w14:textId="77777777" w:rsidR="00183AFA" w:rsidRPr="001B5F05" w:rsidRDefault="00183AFA" w:rsidP="00183AFA"/>
        </w:tc>
      </w:tr>
      <w:tr w:rsidR="00183AFA" w:rsidRPr="001B5F05" w14:paraId="3FC1F109" w14:textId="77777777" w:rsidTr="00183AFA">
        <w:trPr>
          <w:trHeight w:val="240"/>
          <w:jc w:val="center"/>
        </w:trPr>
        <w:tc>
          <w:tcPr>
            <w:tcW w:w="4876" w:type="dxa"/>
            <w:tcBorders>
              <w:top w:val="nil"/>
              <w:left w:val="nil"/>
              <w:bottom w:val="nil"/>
              <w:right w:val="nil"/>
            </w:tcBorders>
          </w:tcPr>
          <w:p w14:paraId="06DED97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E48F3E9" w14:textId="77777777" w:rsidR="00183AFA" w:rsidRPr="001B5F05" w:rsidRDefault="00183AFA" w:rsidP="00183AFA">
            <w:pPr>
              <w:pStyle w:val="AmColumnHeading"/>
            </w:pPr>
            <w:r w:rsidRPr="001B5F05">
              <w:t>Pakeitimas</w:t>
            </w:r>
          </w:p>
        </w:tc>
      </w:tr>
      <w:tr w:rsidR="00183AFA" w:rsidRPr="001B5F05" w14:paraId="68E9BD71" w14:textId="77777777" w:rsidTr="00183AFA">
        <w:trPr>
          <w:jc w:val="center"/>
        </w:trPr>
        <w:tc>
          <w:tcPr>
            <w:tcW w:w="4876" w:type="dxa"/>
            <w:tcBorders>
              <w:top w:val="nil"/>
              <w:left w:val="nil"/>
              <w:bottom w:val="nil"/>
              <w:right w:val="nil"/>
            </w:tcBorders>
          </w:tcPr>
          <w:p w14:paraId="0E48B360" w14:textId="77777777" w:rsidR="00183AFA" w:rsidRPr="001B5F05" w:rsidRDefault="00183AFA" w:rsidP="00183AFA">
            <w:pPr>
              <w:pStyle w:val="Normal6a"/>
            </w:pPr>
            <w:r w:rsidRPr="001B5F05">
              <w:t>4.</w:t>
            </w:r>
            <w:r w:rsidRPr="001B5F05">
              <w:tab/>
            </w:r>
            <w:r w:rsidRPr="001B5F05">
              <w:rPr>
                <w:b/>
                <w:i/>
              </w:rPr>
              <w:t>palankiai vertina nuolatinį</w:t>
            </w:r>
            <w:r w:rsidRPr="001B5F05">
              <w:t xml:space="preserve"> socialinės konvergencijos sistemos </w:t>
            </w:r>
            <w:r w:rsidRPr="001B5F05">
              <w:rPr>
                <w:b/>
                <w:i/>
              </w:rPr>
              <w:t>įtraukimą</w:t>
            </w:r>
            <w:r w:rsidRPr="001B5F05">
              <w:t xml:space="preserve"> į Europos semestrą</w:t>
            </w:r>
            <w:r w:rsidRPr="001B5F05">
              <w:rPr>
                <w:b/>
                <w:i/>
              </w:rPr>
              <w:t>;</w:t>
            </w:r>
            <w:r w:rsidRPr="001B5F05">
              <w:t xml:space="preserve"> pabrėžia </w:t>
            </w:r>
            <w:r w:rsidRPr="001B5F05">
              <w:rPr>
                <w:b/>
                <w:i/>
              </w:rPr>
              <w:t>jos ir socialinių rodiklių suvestinės svarbą nustatant riziką ir stebint aukštynkryptės</w:t>
            </w:r>
            <w:r w:rsidRPr="001B5F05">
              <w:t xml:space="preserve"> socialinės </w:t>
            </w:r>
            <w:r w:rsidRPr="001B5F05">
              <w:rPr>
                <w:b/>
                <w:i/>
              </w:rPr>
              <w:t>konvergencijos pažangą</w:t>
            </w:r>
            <w:r w:rsidRPr="001B5F05">
              <w:t>;</w:t>
            </w:r>
          </w:p>
        </w:tc>
        <w:tc>
          <w:tcPr>
            <w:tcW w:w="4876" w:type="dxa"/>
            <w:tcBorders>
              <w:top w:val="nil"/>
              <w:left w:val="nil"/>
              <w:bottom w:val="nil"/>
              <w:right w:val="nil"/>
            </w:tcBorders>
          </w:tcPr>
          <w:p w14:paraId="161619D5" w14:textId="77777777" w:rsidR="00183AFA" w:rsidRPr="001B5F05" w:rsidRDefault="00183AFA" w:rsidP="00183AFA">
            <w:pPr>
              <w:pStyle w:val="Normal6a"/>
            </w:pPr>
            <w:r w:rsidRPr="001B5F05">
              <w:t>4.</w:t>
            </w:r>
            <w:r w:rsidRPr="001B5F05">
              <w:tab/>
            </w:r>
            <w:r w:rsidRPr="001B5F05">
              <w:rPr>
                <w:b/>
                <w:i/>
              </w:rPr>
              <w:t>reiškia susirūpinimą dėl nuolatinio</w:t>
            </w:r>
            <w:r w:rsidRPr="001B5F05">
              <w:t xml:space="preserve"> socialinės konvergencijos sistemos </w:t>
            </w:r>
            <w:r w:rsidRPr="001B5F05">
              <w:rPr>
                <w:b/>
                <w:i/>
              </w:rPr>
              <w:t>įtraukimo</w:t>
            </w:r>
            <w:r w:rsidRPr="001B5F05">
              <w:t xml:space="preserve"> į Europos semestrą</w:t>
            </w:r>
            <w:r w:rsidRPr="001B5F05">
              <w:rPr>
                <w:b/>
                <w:i/>
              </w:rPr>
              <w:t xml:space="preserve"> ir </w:t>
            </w:r>
            <w:r w:rsidRPr="001B5F05">
              <w:t>pabrėžia</w:t>
            </w:r>
            <w:r w:rsidRPr="001B5F05">
              <w:rPr>
                <w:b/>
                <w:i/>
              </w:rPr>
              <w:t>, kad vykdant bet kokią</w:t>
            </w:r>
            <w:r w:rsidRPr="001B5F05">
              <w:t xml:space="preserve"> socialinės </w:t>
            </w:r>
            <w:r w:rsidRPr="001B5F05">
              <w:rPr>
                <w:b/>
                <w:i/>
              </w:rPr>
              <w:t>pažangos stebėseną turėtų būti visapusiškai atsižvelgiama į valstybių narių kompetenciją ir nacionalinius prioritetus</w:t>
            </w:r>
            <w:r w:rsidRPr="001B5F05">
              <w:t>;</w:t>
            </w:r>
          </w:p>
        </w:tc>
      </w:tr>
    </w:tbl>
    <w:p w14:paraId="6A1599A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9B564D4" w14:textId="77777777" w:rsidR="00183AFA" w:rsidRPr="001B5F05" w:rsidRDefault="00183AFA" w:rsidP="00183AFA">
      <w:r w:rsidRPr="001B5F05">
        <w:rPr>
          <w:rStyle w:val="HideTWBExt"/>
        </w:rPr>
        <w:t>&lt;/Amend&gt;</w:t>
      </w:r>
    </w:p>
    <w:p w14:paraId="1EE9F0D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195</w:t>
      </w:r>
      <w:r w:rsidRPr="001B5F05">
        <w:rPr>
          <w:rStyle w:val="HideTWBExt"/>
          <w:b w:val="0"/>
        </w:rPr>
        <w:t>&lt;/NumAm&gt;</w:t>
      </w:r>
    </w:p>
    <w:p w14:paraId="0FC8F0BA" w14:textId="77777777" w:rsidR="00183AFA" w:rsidRPr="001B5F05" w:rsidRDefault="00183AFA" w:rsidP="00183AFA">
      <w:pPr>
        <w:pStyle w:val="NormalBold"/>
      </w:pPr>
      <w:r w:rsidRPr="001B5F05">
        <w:rPr>
          <w:rStyle w:val="HideTWBExt"/>
          <w:b w:val="0"/>
        </w:rPr>
        <w:t>&lt;RepeatBlock-By&gt;&lt;Members&gt;</w:t>
      </w:r>
      <w:r w:rsidRPr="001B5F05">
        <w:t>Galato Alexandraki, Emmanouil Fragkos</w:t>
      </w:r>
      <w:r w:rsidRPr="001B5F05">
        <w:rPr>
          <w:rStyle w:val="HideTWBExt"/>
          <w:b w:val="0"/>
        </w:rPr>
        <w:t>&lt;/Members&gt;</w:t>
      </w:r>
    </w:p>
    <w:p w14:paraId="2AC7BEC7" w14:textId="77777777" w:rsidR="00183AFA" w:rsidRPr="001B5F05" w:rsidRDefault="00183AFA" w:rsidP="00183AFA">
      <w:pPr>
        <w:pStyle w:val="NormalBold"/>
      </w:pPr>
      <w:r w:rsidRPr="001B5F05">
        <w:rPr>
          <w:rStyle w:val="HideTWBExt"/>
          <w:b w:val="0"/>
        </w:rPr>
        <w:lastRenderedPageBreak/>
        <w:t>&lt;/RepeatBlock-By&gt;</w:t>
      </w:r>
    </w:p>
    <w:p w14:paraId="4BEE9C6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BF2F988" w14:textId="77777777" w:rsidR="00183AFA" w:rsidRPr="001B5F05" w:rsidRDefault="00183AFA" w:rsidP="00183AFA">
      <w:pPr>
        <w:pStyle w:val="NormalBold"/>
      </w:pPr>
      <w:r w:rsidRPr="001B5F05">
        <w:rPr>
          <w:rStyle w:val="HideTWBExt"/>
          <w:b w:val="0"/>
        </w:rPr>
        <w:t>&lt;Article&gt;</w:t>
      </w:r>
      <w:r w:rsidRPr="001B5F05">
        <w:t>4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A946B75" w14:textId="77777777" w:rsidTr="00183AFA">
        <w:trPr>
          <w:trHeight w:hRule="exact" w:val="240"/>
          <w:jc w:val="center"/>
        </w:trPr>
        <w:tc>
          <w:tcPr>
            <w:tcW w:w="9752" w:type="dxa"/>
            <w:gridSpan w:val="2"/>
            <w:tcBorders>
              <w:top w:val="nil"/>
              <w:left w:val="nil"/>
              <w:bottom w:val="nil"/>
              <w:right w:val="nil"/>
            </w:tcBorders>
          </w:tcPr>
          <w:p w14:paraId="535B8F47" w14:textId="77777777" w:rsidR="00183AFA" w:rsidRPr="001B5F05" w:rsidRDefault="00183AFA" w:rsidP="00183AFA"/>
        </w:tc>
      </w:tr>
      <w:tr w:rsidR="00183AFA" w:rsidRPr="001B5F05" w14:paraId="3D0940A5" w14:textId="77777777" w:rsidTr="00183AFA">
        <w:trPr>
          <w:trHeight w:val="240"/>
          <w:jc w:val="center"/>
        </w:trPr>
        <w:tc>
          <w:tcPr>
            <w:tcW w:w="4876" w:type="dxa"/>
            <w:tcBorders>
              <w:top w:val="nil"/>
              <w:left w:val="nil"/>
              <w:bottom w:val="nil"/>
              <w:right w:val="nil"/>
            </w:tcBorders>
          </w:tcPr>
          <w:p w14:paraId="2AEB717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56C0BB1" w14:textId="77777777" w:rsidR="00183AFA" w:rsidRPr="001B5F05" w:rsidRDefault="00183AFA" w:rsidP="00183AFA">
            <w:pPr>
              <w:pStyle w:val="AmColumnHeading"/>
            </w:pPr>
            <w:r w:rsidRPr="001B5F05">
              <w:t>Pakeitimas</w:t>
            </w:r>
          </w:p>
        </w:tc>
      </w:tr>
      <w:tr w:rsidR="00183AFA" w:rsidRPr="001B5F05" w14:paraId="3608B4C7" w14:textId="77777777" w:rsidTr="00183AFA">
        <w:trPr>
          <w:jc w:val="center"/>
        </w:trPr>
        <w:tc>
          <w:tcPr>
            <w:tcW w:w="4876" w:type="dxa"/>
            <w:tcBorders>
              <w:top w:val="nil"/>
              <w:left w:val="nil"/>
              <w:bottom w:val="nil"/>
              <w:right w:val="nil"/>
            </w:tcBorders>
          </w:tcPr>
          <w:p w14:paraId="2701CE63" w14:textId="77777777" w:rsidR="00183AFA" w:rsidRPr="001B5F05" w:rsidRDefault="00183AFA" w:rsidP="00183AFA">
            <w:pPr>
              <w:pStyle w:val="Normal6a"/>
            </w:pPr>
            <w:r w:rsidRPr="001B5F05">
              <w:t>4.</w:t>
            </w:r>
            <w:r w:rsidRPr="001B5F05">
              <w:tab/>
            </w:r>
            <w:r w:rsidRPr="001B5F05">
              <w:rPr>
                <w:b/>
                <w:i/>
              </w:rPr>
              <w:t>palankiai vertina nuolatinį socialinės konvergencijos sistemos įtraukimą į Europos semestrą;</w:t>
            </w:r>
            <w:r w:rsidRPr="001B5F05">
              <w:t xml:space="preserve"> pabrėžia </w:t>
            </w:r>
            <w:r w:rsidRPr="001B5F05">
              <w:rPr>
                <w:b/>
                <w:i/>
              </w:rPr>
              <w:t>jos ir</w:t>
            </w:r>
            <w:r w:rsidRPr="001B5F05">
              <w:t xml:space="preserve"> socialinių rodiklių suvestinės </w:t>
            </w:r>
            <w:r w:rsidRPr="001B5F05">
              <w:rPr>
                <w:b/>
                <w:i/>
              </w:rPr>
              <w:t>svarbą nustatant riziką ir stebint aukštynkryptės socialinės konvergencijos pažangą</w:t>
            </w:r>
            <w:r w:rsidRPr="001B5F05">
              <w:t>;</w:t>
            </w:r>
          </w:p>
        </w:tc>
        <w:tc>
          <w:tcPr>
            <w:tcW w:w="4876" w:type="dxa"/>
            <w:tcBorders>
              <w:top w:val="nil"/>
              <w:left w:val="nil"/>
              <w:bottom w:val="nil"/>
              <w:right w:val="nil"/>
            </w:tcBorders>
          </w:tcPr>
          <w:p w14:paraId="0B577AA5" w14:textId="77777777" w:rsidR="00183AFA" w:rsidRPr="001B5F05" w:rsidRDefault="00183AFA" w:rsidP="00183AFA">
            <w:pPr>
              <w:pStyle w:val="Normal6a"/>
            </w:pPr>
            <w:r w:rsidRPr="001B5F05">
              <w:t>4.</w:t>
            </w:r>
            <w:r w:rsidRPr="001B5F05">
              <w:tab/>
              <w:t>pabrėžia</w:t>
            </w:r>
            <w:r w:rsidRPr="001B5F05">
              <w:rPr>
                <w:b/>
                <w:i/>
              </w:rPr>
              <w:t>, kad reikia užtikrinti metodinį</w:t>
            </w:r>
            <w:r w:rsidRPr="001B5F05">
              <w:t xml:space="preserve"> socialinių rodiklių suvestinės </w:t>
            </w:r>
            <w:r w:rsidRPr="001B5F05">
              <w:rPr>
                <w:b/>
                <w:i/>
              </w:rPr>
              <w:t>skaidrumą</w:t>
            </w:r>
            <w:r w:rsidRPr="001B5F05">
              <w:t xml:space="preserve">; </w:t>
            </w:r>
            <w:r w:rsidRPr="001B5F05">
              <w:rPr>
                <w:b/>
                <w:i/>
              </w:rPr>
              <w:t>ragina Komisiją paskelbti kiekvieno rodiklio atvejus ir apribojimus, kad vertinimai tiksliai atspindėtų valstybių narių socialines ir ekonomines sąlygas;</w:t>
            </w:r>
          </w:p>
        </w:tc>
      </w:tr>
    </w:tbl>
    <w:p w14:paraId="070C0FE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74CB1A69" w14:textId="77777777" w:rsidR="00183AFA" w:rsidRPr="001B5F05" w:rsidRDefault="00183AFA" w:rsidP="00183AFA">
      <w:r w:rsidRPr="001B5F05">
        <w:rPr>
          <w:rStyle w:val="HideTWBExt"/>
        </w:rPr>
        <w:t>&lt;/Amend&gt;</w:t>
      </w:r>
    </w:p>
    <w:p w14:paraId="2EC113E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196</w:t>
      </w:r>
      <w:r w:rsidRPr="001B5F05">
        <w:rPr>
          <w:rStyle w:val="HideTWBExt"/>
          <w:b w:val="0"/>
        </w:rPr>
        <w:t>&lt;/NumAm&gt;</w:t>
      </w:r>
    </w:p>
    <w:p w14:paraId="40252BCE"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6D0E6216" w14:textId="77777777" w:rsidR="00183AFA" w:rsidRPr="001B5F05" w:rsidRDefault="00183AFA" w:rsidP="00183AFA">
      <w:pPr>
        <w:pStyle w:val="NormalBold"/>
      </w:pPr>
      <w:r w:rsidRPr="001B5F05">
        <w:rPr>
          <w:rStyle w:val="HideTWBExt"/>
          <w:b w:val="0"/>
        </w:rPr>
        <w:t>&lt;/RepeatBlock-By&gt;</w:t>
      </w:r>
    </w:p>
    <w:p w14:paraId="5BD5E78B"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8209B95" w14:textId="77777777" w:rsidR="00183AFA" w:rsidRPr="001B5F05" w:rsidRDefault="00183AFA" w:rsidP="00183AFA">
      <w:pPr>
        <w:pStyle w:val="NormalBold"/>
      </w:pPr>
      <w:r w:rsidRPr="001B5F05">
        <w:rPr>
          <w:rStyle w:val="HideTWBExt"/>
          <w:b w:val="0"/>
        </w:rPr>
        <w:t>&lt;Article&gt;</w:t>
      </w:r>
      <w:r w:rsidRPr="001B5F05">
        <w:t>4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A0BD81D" w14:textId="77777777" w:rsidTr="00183AFA">
        <w:trPr>
          <w:trHeight w:hRule="exact" w:val="240"/>
          <w:jc w:val="center"/>
        </w:trPr>
        <w:tc>
          <w:tcPr>
            <w:tcW w:w="9752" w:type="dxa"/>
            <w:gridSpan w:val="2"/>
            <w:tcBorders>
              <w:top w:val="nil"/>
              <w:left w:val="nil"/>
              <w:bottom w:val="nil"/>
              <w:right w:val="nil"/>
            </w:tcBorders>
          </w:tcPr>
          <w:p w14:paraId="55FD8609" w14:textId="77777777" w:rsidR="00183AFA" w:rsidRPr="001B5F05" w:rsidRDefault="00183AFA" w:rsidP="00183AFA"/>
        </w:tc>
      </w:tr>
      <w:tr w:rsidR="00183AFA" w:rsidRPr="001B5F05" w14:paraId="4E9AA88E" w14:textId="77777777" w:rsidTr="00183AFA">
        <w:trPr>
          <w:trHeight w:val="240"/>
          <w:jc w:val="center"/>
        </w:trPr>
        <w:tc>
          <w:tcPr>
            <w:tcW w:w="4876" w:type="dxa"/>
            <w:tcBorders>
              <w:top w:val="nil"/>
              <w:left w:val="nil"/>
              <w:bottom w:val="nil"/>
              <w:right w:val="nil"/>
            </w:tcBorders>
          </w:tcPr>
          <w:p w14:paraId="336ED05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D3C5521" w14:textId="77777777" w:rsidR="00183AFA" w:rsidRPr="001B5F05" w:rsidRDefault="00183AFA" w:rsidP="00183AFA">
            <w:pPr>
              <w:pStyle w:val="AmColumnHeading"/>
            </w:pPr>
            <w:r w:rsidRPr="001B5F05">
              <w:t>Pakeitimas</w:t>
            </w:r>
          </w:p>
        </w:tc>
      </w:tr>
      <w:tr w:rsidR="00183AFA" w:rsidRPr="001B5F05" w14:paraId="5CF6602E" w14:textId="77777777" w:rsidTr="00183AFA">
        <w:trPr>
          <w:jc w:val="center"/>
        </w:trPr>
        <w:tc>
          <w:tcPr>
            <w:tcW w:w="4876" w:type="dxa"/>
            <w:tcBorders>
              <w:top w:val="nil"/>
              <w:left w:val="nil"/>
              <w:bottom w:val="nil"/>
              <w:right w:val="nil"/>
            </w:tcBorders>
          </w:tcPr>
          <w:p w14:paraId="1E413A10" w14:textId="77777777" w:rsidR="00183AFA" w:rsidRPr="001B5F05" w:rsidRDefault="00183AFA" w:rsidP="00183AFA">
            <w:pPr>
              <w:pStyle w:val="Normal6a"/>
            </w:pPr>
          </w:p>
        </w:tc>
        <w:tc>
          <w:tcPr>
            <w:tcW w:w="4876" w:type="dxa"/>
            <w:tcBorders>
              <w:top w:val="nil"/>
              <w:left w:val="nil"/>
              <w:bottom w:val="nil"/>
              <w:right w:val="nil"/>
            </w:tcBorders>
          </w:tcPr>
          <w:p w14:paraId="475D2F8F" w14:textId="77777777" w:rsidR="00183AFA" w:rsidRPr="001B5F05" w:rsidRDefault="00183AFA" w:rsidP="00183AFA">
            <w:pPr>
              <w:pStyle w:val="Normal6a"/>
            </w:pPr>
            <w:r w:rsidRPr="001B5F05">
              <w:rPr>
                <w:b/>
                <w:i/>
              </w:rPr>
              <w:t>4a.</w:t>
            </w:r>
            <w:r w:rsidRPr="001B5F05">
              <w:tab/>
            </w:r>
            <w:r w:rsidRPr="001B5F05">
              <w:rPr>
                <w:b/>
                <w:i/>
              </w:rPr>
              <w:t>ragina Komisiją sistemingai integruoti socialinių rodiklių suvestinę ir ESTR rodiklius į Europos semestrą, užtikrinant, kad konkrečioms šalims skirtomis rekomendacijomis būtų siekiama panaikinti skurdą ir nelygybę, kad jos nepakenktų galimybėms gauti kokybišką darbą, socialinei apsaugai, kolektyvinėms deryboms, deramam darbo užmokesčiui, viešosioms paslaugoms, įskaitant skaitmenines viešąsias paslaugas, švietimą, sveikatos priežiūrą ir būstą, ir kad taisomieji veiksmai būtų inicijuojami kiekvieną kartą, kai padidėja socialinė nelygybė, pvz., skurdas ar dirbančiųjų skurdas;</w:t>
            </w:r>
          </w:p>
        </w:tc>
      </w:tr>
    </w:tbl>
    <w:p w14:paraId="72D4BFBE"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6CCBF9A" w14:textId="77777777" w:rsidR="00183AFA" w:rsidRPr="001B5F05" w:rsidRDefault="00183AFA" w:rsidP="00183AFA">
      <w:r w:rsidRPr="001B5F05">
        <w:rPr>
          <w:rStyle w:val="HideTWBExt"/>
        </w:rPr>
        <w:t>&lt;/Amend&gt;</w:t>
      </w:r>
    </w:p>
    <w:p w14:paraId="57DF603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197</w:t>
      </w:r>
      <w:r w:rsidRPr="001B5F05">
        <w:rPr>
          <w:rStyle w:val="HideTWBExt"/>
          <w:b w:val="0"/>
        </w:rPr>
        <w:t>&lt;/NumAm&gt;</w:t>
      </w:r>
    </w:p>
    <w:p w14:paraId="2F7B260D"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226F952B" w14:textId="77777777" w:rsidR="00183AFA" w:rsidRPr="001B5F05" w:rsidRDefault="00183AFA" w:rsidP="00183AFA">
      <w:pPr>
        <w:pStyle w:val="NormalBold"/>
      </w:pPr>
      <w:r w:rsidRPr="001B5F05">
        <w:rPr>
          <w:rStyle w:val="HideTWBExt"/>
          <w:b w:val="0"/>
        </w:rPr>
        <w:t>&lt;/RepeatBlock-By&gt;</w:t>
      </w:r>
    </w:p>
    <w:p w14:paraId="2DBA614C" w14:textId="77777777" w:rsidR="00183AFA" w:rsidRPr="001B5F05" w:rsidRDefault="00183AFA" w:rsidP="00183AFA">
      <w:pPr>
        <w:pStyle w:val="NormalBold"/>
      </w:pPr>
      <w:r w:rsidRPr="001B5F05">
        <w:rPr>
          <w:rStyle w:val="HideTWBExt"/>
          <w:b w:val="0"/>
        </w:rPr>
        <w:lastRenderedPageBreak/>
        <w:t>&lt;DocAmend&gt;</w:t>
      </w:r>
      <w:r w:rsidRPr="001B5F05">
        <w:t>Pasiūlymas dėl rezoliucijos</w:t>
      </w:r>
      <w:r w:rsidRPr="001B5F05">
        <w:rPr>
          <w:rStyle w:val="HideTWBExt"/>
          <w:b w:val="0"/>
        </w:rPr>
        <w:t>&lt;/DocAmend&gt;</w:t>
      </w:r>
    </w:p>
    <w:p w14:paraId="62336FCF" w14:textId="77777777" w:rsidR="00183AFA" w:rsidRPr="001B5F05" w:rsidRDefault="00183AFA" w:rsidP="00183AFA">
      <w:pPr>
        <w:pStyle w:val="NormalBold"/>
      </w:pPr>
      <w:r w:rsidRPr="001B5F05">
        <w:rPr>
          <w:rStyle w:val="HideTWBExt"/>
          <w:b w:val="0"/>
        </w:rPr>
        <w:t>&lt;Article&gt;</w:t>
      </w:r>
      <w:r w:rsidRPr="001B5F05">
        <w:t>4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164DBB1" w14:textId="77777777" w:rsidTr="00183AFA">
        <w:trPr>
          <w:trHeight w:hRule="exact" w:val="240"/>
          <w:jc w:val="center"/>
        </w:trPr>
        <w:tc>
          <w:tcPr>
            <w:tcW w:w="9752" w:type="dxa"/>
            <w:gridSpan w:val="2"/>
            <w:tcBorders>
              <w:top w:val="nil"/>
              <w:left w:val="nil"/>
              <w:bottom w:val="nil"/>
              <w:right w:val="nil"/>
            </w:tcBorders>
          </w:tcPr>
          <w:p w14:paraId="6A5531D0" w14:textId="77777777" w:rsidR="00183AFA" w:rsidRPr="001B5F05" w:rsidRDefault="00183AFA" w:rsidP="00183AFA"/>
        </w:tc>
      </w:tr>
      <w:tr w:rsidR="00183AFA" w:rsidRPr="001B5F05" w14:paraId="5961A8D4" w14:textId="77777777" w:rsidTr="00183AFA">
        <w:trPr>
          <w:trHeight w:val="240"/>
          <w:jc w:val="center"/>
        </w:trPr>
        <w:tc>
          <w:tcPr>
            <w:tcW w:w="4876" w:type="dxa"/>
            <w:tcBorders>
              <w:top w:val="nil"/>
              <w:left w:val="nil"/>
              <w:bottom w:val="nil"/>
              <w:right w:val="nil"/>
            </w:tcBorders>
          </w:tcPr>
          <w:p w14:paraId="754CFB0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5481530" w14:textId="77777777" w:rsidR="00183AFA" w:rsidRPr="001B5F05" w:rsidRDefault="00183AFA" w:rsidP="00183AFA">
            <w:pPr>
              <w:pStyle w:val="AmColumnHeading"/>
            </w:pPr>
            <w:r w:rsidRPr="001B5F05">
              <w:t>Pakeitimas</w:t>
            </w:r>
          </w:p>
        </w:tc>
      </w:tr>
      <w:tr w:rsidR="00183AFA" w:rsidRPr="001B5F05" w14:paraId="1E7BA7A9" w14:textId="77777777" w:rsidTr="00183AFA">
        <w:trPr>
          <w:jc w:val="center"/>
        </w:trPr>
        <w:tc>
          <w:tcPr>
            <w:tcW w:w="4876" w:type="dxa"/>
            <w:tcBorders>
              <w:top w:val="nil"/>
              <w:left w:val="nil"/>
              <w:bottom w:val="nil"/>
              <w:right w:val="nil"/>
            </w:tcBorders>
          </w:tcPr>
          <w:p w14:paraId="1296B76B" w14:textId="77777777" w:rsidR="00183AFA" w:rsidRPr="001B5F05" w:rsidRDefault="00183AFA" w:rsidP="00183AFA">
            <w:pPr>
              <w:pStyle w:val="Normal6a"/>
            </w:pPr>
          </w:p>
        </w:tc>
        <w:tc>
          <w:tcPr>
            <w:tcW w:w="4876" w:type="dxa"/>
            <w:tcBorders>
              <w:top w:val="nil"/>
              <w:left w:val="nil"/>
              <w:bottom w:val="nil"/>
              <w:right w:val="nil"/>
            </w:tcBorders>
          </w:tcPr>
          <w:p w14:paraId="3B0734A6" w14:textId="77777777" w:rsidR="00183AFA" w:rsidRPr="001B5F05" w:rsidRDefault="00183AFA" w:rsidP="00183AFA">
            <w:pPr>
              <w:pStyle w:val="Normal6a"/>
            </w:pPr>
            <w:r w:rsidRPr="001B5F05">
              <w:rPr>
                <w:b/>
                <w:i/>
              </w:rPr>
              <w:t>4a.</w:t>
            </w:r>
            <w:r w:rsidRPr="001B5F05">
              <w:tab/>
            </w:r>
            <w:r w:rsidRPr="001B5F05">
              <w:rPr>
                <w:b/>
                <w:i/>
              </w:rPr>
              <w:t>atkreipia dėmesį į pasiūlyme dėl bendros užimtumo ataskaitos pabrėžtą riziką socialinei konvergencijai, pvz., nepakankamai atstovaujamų grupių užimtumo rezultatus, mokyklos nebaigimą ir suaugusiųjų mokymąsi, taip pat skurdą; ragina Komisiją antrajame analizės etape toliau analizuoti šią riziką aukštynkryptei socialinei konvergencijai ir su atitinkamomis valstybėmis narėmis aptarti priemones, kurių imtasi arba numatoma imtis šiai rizikai pašalinti;</w:t>
            </w:r>
          </w:p>
        </w:tc>
      </w:tr>
    </w:tbl>
    <w:p w14:paraId="08DBD2B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42E9109" w14:textId="77777777" w:rsidR="00183AFA" w:rsidRPr="001B5F05" w:rsidRDefault="00183AFA" w:rsidP="00183AFA">
      <w:r w:rsidRPr="001B5F05">
        <w:rPr>
          <w:rStyle w:val="HideTWBExt"/>
        </w:rPr>
        <w:t>&lt;/Amend&gt;</w:t>
      </w:r>
    </w:p>
    <w:p w14:paraId="397F041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198</w:t>
      </w:r>
      <w:r w:rsidRPr="001B5F05">
        <w:rPr>
          <w:rStyle w:val="HideTWBExt"/>
          <w:b w:val="0"/>
        </w:rPr>
        <w:t>&lt;/NumAm&gt;</w:t>
      </w:r>
    </w:p>
    <w:p w14:paraId="58CC25D7"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AD49A40" w14:textId="77777777" w:rsidR="00183AFA" w:rsidRPr="001B5F05" w:rsidRDefault="00183AFA" w:rsidP="00183AFA">
      <w:pPr>
        <w:pStyle w:val="NormalBold"/>
      </w:pPr>
      <w:r w:rsidRPr="001B5F05">
        <w:rPr>
          <w:rStyle w:val="HideTWBExt"/>
          <w:b w:val="0"/>
        </w:rPr>
        <w:t>&lt;/RepeatBlock-By&gt;</w:t>
      </w:r>
    </w:p>
    <w:p w14:paraId="392E475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F74AAE1" w14:textId="77777777" w:rsidR="00183AFA" w:rsidRPr="001B5F05" w:rsidRDefault="00183AFA" w:rsidP="00183AFA">
      <w:pPr>
        <w:pStyle w:val="NormalBold"/>
      </w:pPr>
      <w:r w:rsidRPr="001B5F05">
        <w:rPr>
          <w:rStyle w:val="HideTWBExt"/>
          <w:b w:val="0"/>
        </w:rPr>
        <w:t>&lt;Article&gt;</w:t>
      </w:r>
      <w:r w:rsidRPr="001B5F05">
        <w:t>4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D283807" w14:textId="77777777" w:rsidTr="00183AFA">
        <w:trPr>
          <w:trHeight w:hRule="exact" w:val="240"/>
          <w:jc w:val="center"/>
        </w:trPr>
        <w:tc>
          <w:tcPr>
            <w:tcW w:w="9752" w:type="dxa"/>
            <w:gridSpan w:val="2"/>
            <w:tcBorders>
              <w:top w:val="nil"/>
              <w:left w:val="nil"/>
              <w:bottom w:val="nil"/>
              <w:right w:val="nil"/>
            </w:tcBorders>
          </w:tcPr>
          <w:p w14:paraId="79CC4962" w14:textId="77777777" w:rsidR="00183AFA" w:rsidRPr="001B5F05" w:rsidRDefault="00183AFA" w:rsidP="00183AFA"/>
        </w:tc>
      </w:tr>
      <w:tr w:rsidR="00183AFA" w:rsidRPr="001B5F05" w14:paraId="395F8046" w14:textId="77777777" w:rsidTr="00183AFA">
        <w:trPr>
          <w:trHeight w:val="240"/>
          <w:jc w:val="center"/>
        </w:trPr>
        <w:tc>
          <w:tcPr>
            <w:tcW w:w="4876" w:type="dxa"/>
            <w:tcBorders>
              <w:top w:val="nil"/>
              <w:left w:val="nil"/>
              <w:bottom w:val="nil"/>
              <w:right w:val="nil"/>
            </w:tcBorders>
          </w:tcPr>
          <w:p w14:paraId="7AFA2F1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AEDA1A7" w14:textId="77777777" w:rsidR="00183AFA" w:rsidRPr="001B5F05" w:rsidRDefault="00183AFA" w:rsidP="00183AFA">
            <w:pPr>
              <w:pStyle w:val="AmColumnHeading"/>
            </w:pPr>
            <w:r w:rsidRPr="001B5F05">
              <w:t>Pakeitimas</w:t>
            </w:r>
          </w:p>
        </w:tc>
      </w:tr>
      <w:tr w:rsidR="00183AFA" w:rsidRPr="001B5F05" w14:paraId="08D5671E" w14:textId="77777777" w:rsidTr="00183AFA">
        <w:trPr>
          <w:jc w:val="center"/>
        </w:trPr>
        <w:tc>
          <w:tcPr>
            <w:tcW w:w="4876" w:type="dxa"/>
            <w:tcBorders>
              <w:top w:val="nil"/>
              <w:left w:val="nil"/>
              <w:bottom w:val="nil"/>
              <w:right w:val="nil"/>
            </w:tcBorders>
          </w:tcPr>
          <w:p w14:paraId="1FC8D9F8" w14:textId="77777777" w:rsidR="00183AFA" w:rsidRPr="001B5F05" w:rsidRDefault="00183AFA" w:rsidP="00183AFA">
            <w:pPr>
              <w:pStyle w:val="Normal6a"/>
            </w:pPr>
          </w:p>
        </w:tc>
        <w:tc>
          <w:tcPr>
            <w:tcW w:w="4876" w:type="dxa"/>
            <w:tcBorders>
              <w:top w:val="nil"/>
              <w:left w:val="nil"/>
              <w:bottom w:val="nil"/>
              <w:right w:val="nil"/>
            </w:tcBorders>
          </w:tcPr>
          <w:p w14:paraId="775EBF14" w14:textId="77777777" w:rsidR="00183AFA" w:rsidRPr="001B5F05" w:rsidRDefault="00183AFA" w:rsidP="00183AFA">
            <w:pPr>
              <w:pStyle w:val="Normal6a"/>
            </w:pPr>
            <w:r w:rsidRPr="001B5F05">
              <w:rPr>
                <w:b/>
                <w:i/>
              </w:rPr>
              <w:t>4a.</w:t>
            </w:r>
            <w:r w:rsidRPr="001B5F05">
              <w:tab/>
            </w:r>
            <w:r w:rsidRPr="001B5F05">
              <w:rPr>
                <w:b/>
                <w:i/>
              </w:rPr>
              <w:t>pažymi, kad, remiantis EUROFOUND tyrimu, socialinių partnerių organizacijos nepakankamai žino apie socialinės konvergencijos sistemos teikiamas galimybes; pabrėžia, kad socialinės konvergencijos sistemos teikiamos galimybės turi būti aktyviau skatinamos socialiniams partneriams ir pilietinės visuomenės organizacijoms;</w:t>
            </w:r>
          </w:p>
        </w:tc>
      </w:tr>
    </w:tbl>
    <w:p w14:paraId="7DE19F5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3A9FA2F" w14:textId="77777777" w:rsidR="00183AFA" w:rsidRPr="001B5F05" w:rsidRDefault="00183AFA" w:rsidP="00183AFA">
      <w:r w:rsidRPr="001B5F05">
        <w:rPr>
          <w:rStyle w:val="HideTWBExt"/>
        </w:rPr>
        <w:t>&lt;/Amend&gt;</w:t>
      </w:r>
    </w:p>
    <w:p w14:paraId="3AEFBE6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199</w:t>
      </w:r>
      <w:r w:rsidRPr="001B5F05">
        <w:rPr>
          <w:rStyle w:val="HideTWBExt"/>
          <w:b w:val="0"/>
        </w:rPr>
        <w:t>&lt;/NumAm&gt;</w:t>
      </w:r>
    </w:p>
    <w:p w14:paraId="1A6873C0"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342D49AB" w14:textId="77777777" w:rsidR="00183AFA" w:rsidRPr="001B5F05" w:rsidRDefault="00183AFA" w:rsidP="00183AFA">
      <w:pPr>
        <w:pStyle w:val="NormalBold"/>
      </w:pPr>
      <w:r w:rsidRPr="001B5F05">
        <w:rPr>
          <w:rStyle w:val="HideTWBExt"/>
          <w:b w:val="0"/>
        </w:rPr>
        <w:t>&lt;/RepeatBlock-By&gt;</w:t>
      </w:r>
    </w:p>
    <w:p w14:paraId="486FF27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9B4EAA4" w14:textId="77777777" w:rsidR="00183AFA" w:rsidRPr="001B5F05" w:rsidRDefault="00183AFA" w:rsidP="00183AFA">
      <w:pPr>
        <w:pStyle w:val="NormalBold"/>
      </w:pPr>
      <w:r w:rsidRPr="001B5F05">
        <w:rPr>
          <w:rStyle w:val="HideTWBExt"/>
          <w:b w:val="0"/>
        </w:rPr>
        <w:lastRenderedPageBreak/>
        <w:t>&lt;Article&gt;</w:t>
      </w:r>
      <w:r w:rsidRPr="001B5F05">
        <w:t>4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587148B" w14:textId="77777777" w:rsidTr="00183AFA">
        <w:trPr>
          <w:trHeight w:hRule="exact" w:val="240"/>
          <w:jc w:val="center"/>
        </w:trPr>
        <w:tc>
          <w:tcPr>
            <w:tcW w:w="9752" w:type="dxa"/>
            <w:gridSpan w:val="2"/>
            <w:tcBorders>
              <w:top w:val="nil"/>
              <w:left w:val="nil"/>
              <w:bottom w:val="nil"/>
              <w:right w:val="nil"/>
            </w:tcBorders>
          </w:tcPr>
          <w:p w14:paraId="7C9A4647" w14:textId="77777777" w:rsidR="00183AFA" w:rsidRPr="001B5F05" w:rsidRDefault="00183AFA" w:rsidP="00183AFA"/>
        </w:tc>
      </w:tr>
      <w:tr w:rsidR="00183AFA" w:rsidRPr="001B5F05" w14:paraId="5F75DE5D" w14:textId="77777777" w:rsidTr="00183AFA">
        <w:trPr>
          <w:trHeight w:val="240"/>
          <w:jc w:val="center"/>
        </w:trPr>
        <w:tc>
          <w:tcPr>
            <w:tcW w:w="4876" w:type="dxa"/>
            <w:tcBorders>
              <w:top w:val="nil"/>
              <w:left w:val="nil"/>
              <w:bottom w:val="nil"/>
              <w:right w:val="nil"/>
            </w:tcBorders>
          </w:tcPr>
          <w:p w14:paraId="6A2BF0F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2C8E13E" w14:textId="77777777" w:rsidR="00183AFA" w:rsidRPr="001B5F05" w:rsidRDefault="00183AFA" w:rsidP="00183AFA">
            <w:pPr>
              <w:pStyle w:val="AmColumnHeading"/>
            </w:pPr>
            <w:r w:rsidRPr="001B5F05">
              <w:t>Pakeitimas</w:t>
            </w:r>
          </w:p>
        </w:tc>
      </w:tr>
      <w:tr w:rsidR="00183AFA" w:rsidRPr="001B5F05" w14:paraId="6345C24E" w14:textId="77777777" w:rsidTr="00183AFA">
        <w:trPr>
          <w:jc w:val="center"/>
        </w:trPr>
        <w:tc>
          <w:tcPr>
            <w:tcW w:w="4876" w:type="dxa"/>
            <w:tcBorders>
              <w:top w:val="nil"/>
              <w:left w:val="nil"/>
              <w:bottom w:val="nil"/>
              <w:right w:val="nil"/>
            </w:tcBorders>
          </w:tcPr>
          <w:p w14:paraId="47E083A1" w14:textId="77777777" w:rsidR="00183AFA" w:rsidRPr="001B5F05" w:rsidRDefault="00183AFA" w:rsidP="00183AFA">
            <w:pPr>
              <w:pStyle w:val="Normal6a"/>
            </w:pPr>
          </w:p>
        </w:tc>
        <w:tc>
          <w:tcPr>
            <w:tcW w:w="4876" w:type="dxa"/>
            <w:tcBorders>
              <w:top w:val="nil"/>
              <w:left w:val="nil"/>
              <w:bottom w:val="nil"/>
              <w:right w:val="nil"/>
            </w:tcBorders>
          </w:tcPr>
          <w:p w14:paraId="0B269C45" w14:textId="77777777" w:rsidR="00183AFA" w:rsidRPr="001B5F05" w:rsidRDefault="00183AFA" w:rsidP="00183AFA">
            <w:pPr>
              <w:pStyle w:val="Normal6a"/>
            </w:pPr>
            <w:r w:rsidRPr="001B5F05">
              <w:rPr>
                <w:b/>
                <w:i/>
              </w:rPr>
              <w:t>4a.</w:t>
            </w:r>
            <w:r w:rsidRPr="001B5F05">
              <w:tab/>
            </w:r>
            <w:r w:rsidRPr="001B5F05">
              <w:rPr>
                <w:b/>
                <w:i/>
              </w:rPr>
              <w:t>prašo, kad į socialinių rodiklių suvestinę būtų įtraukti palyginami darbingiausio amžiaus darbuotojų dalyvavimo darbo rinkoje, našumo per valandą ir socialinių pervedimų poveikio darbo paskatoms rodikliai;</w:t>
            </w:r>
          </w:p>
        </w:tc>
      </w:tr>
    </w:tbl>
    <w:p w14:paraId="063C0FDE"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9396FD8" w14:textId="77777777" w:rsidR="00183AFA" w:rsidRPr="001B5F05" w:rsidRDefault="00183AFA" w:rsidP="00183AFA">
      <w:r w:rsidRPr="001B5F05">
        <w:rPr>
          <w:rStyle w:val="HideTWBExt"/>
        </w:rPr>
        <w:t>&lt;/Amend&gt;</w:t>
      </w:r>
    </w:p>
    <w:p w14:paraId="3B84942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200</w:t>
      </w:r>
      <w:r w:rsidRPr="001B5F05">
        <w:rPr>
          <w:rStyle w:val="HideTWBExt"/>
          <w:b w:val="0"/>
        </w:rPr>
        <w:t>&lt;/NumAm&gt;</w:t>
      </w:r>
    </w:p>
    <w:p w14:paraId="6834581C"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3B251000" w14:textId="77777777" w:rsidR="00183AFA" w:rsidRPr="001B5F05" w:rsidRDefault="00183AFA" w:rsidP="00183AFA">
      <w:pPr>
        <w:pStyle w:val="NormalBold"/>
      </w:pPr>
      <w:r w:rsidRPr="001B5F05">
        <w:rPr>
          <w:rStyle w:val="HideTWBExt"/>
          <w:b w:val="0"/>
        </w:rPr>
        <w:t>&lt;/RepeatBlock-By&gt;</w:t>
      </w:r>
    </w:p>
    <w:p w14:paraId="17E3A41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31A18BD" w14:textId="77777777" w:rsidR="00183AFA" w:rsidRPr="001B5F05" w:rsidRDefault="00183AFA" w:rsidP="00183AFA">
      <w:pPr>
        <w:pStyle w:val="NormalBold"/>
      </w:pPr>
      <w:r w:rsidRPr="001B5F05">
        <w:rPr>
          <w:rStyle w:val="HideTWBExt"/>
          <w:b w:val="0"/>
        </w:rPr>
        <w:t>&lt;Article&gt;</w:t>
      </w:r>
      <w:r w:rsidRPr="001B5F05">
        <w:t>4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C906530" w14:textId="77777777" w:rsidTr="00183AFA">
        <w:trPr>
          <w:trHeight w:hRule="exact" w:val="240"/>
          <w:jc w:val="center"/>
        </w:trPr>
        <w:tc>
          <w:tcPr>
            <w:tcW w:w="9752" w:type="dxa"/>
            <w:gridSpan w:val="2"/>
            <w:tcBorders>
              <w:top w:val="nil"/>
              <w:left w:val="nil"/>
              <w:bottom w:val="nil"/>
              <w:right w:val="nil"/>
            </w:tcBorders>
          </w:tcPr>
          <w:p w14:paraId="6B33C819" w14:textId="77777777" w:rsidR="00183AFA" w:rsidRPr="001B5F05" w:rsidRDefault="00183AFA" w:rsidP="00183AFA"/>
        </w:tc>
      </w:tr>
      <w:tr w:rsidR="00183AFA" w:rsidRPr="001B5F05" w14:paraId="74C8EC3C" w14:textId="77777777" w:rsidTr="00183AFA">
        <w:trPr>
          <w:trHeight w:val="240"/>
          <w:jc w:val="center"/>
        </w:trPr>
        <w:tc>
          <w:tcPr>
            <w:tcW w:w="4876" w:type="dxa"/>
            <w:tcBorders>
              <w:top w:val="nil"/>
              <w:left w:val="nil"/>
              <w:bottom w:val="nil"/>
              <w:right w:val="nil"/>
            </w:tcBorders>
          </w:tcPr>
          <w:p w14:paraId="0A86B0E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C3CD51F" w14:textId="77777777" w:rsidR="00183AFA" w:rsidRPr="001B5F05" w:rsidRDefault="00183AFA" w:rsidP="00183AFA">
            <w:pPr>
              <w:pStyle w:val="AmColumnHeading"/>
            </w:pPr>
            <w:r w:rsidRPr="001B5F05">
              <w:t>Pakeitimas</w:t>
            </w:r>
          </w:p>
        </w:tc>
      </w:tr>
      <w:tr w:rsidR="00183AFA" w:rsidRPr="001B5F05" w14:paraId="7F2FF6B7" w14:textId="77777777" w:rsidTr="00183AFA">
        <w:trPr>
          <w:jc w:val="center"/>
        </w:trPr>
        <w:tc>
          <w:tcPr>
            <w:tcW w:w="4876" w:type="dxa"/>
            <w:tcBorders>
              <w:top w:val="nil"/>
              <w:left w:val="nil"/>
              <w:bottom w:val="nil"/>
              <w:right w:val="nil"/>
            </w:tcBorders>
          </w:tcPr>
          <w:p w14:paraId="5B1BC23D" w14:textId="77777777" w:rsidR="00183AFA" w:rsidRPr="001B5F05" w:rsidRDefault="00183AFA" w:rsidP="00183AFA">
            <w:pPr>
              <w:pStyle w:val="Normal6a"/>
            </w:pPr>
          </w:p>
        </w:tc>
        <w:tc>
          <w:tcPr>
            <w:tcW w:w="4876" w:type="dxa"/>
            <w:tcBorders>
              <w:top w:val="nil"/>
              <w:left w:val="nil"/>
              <w:bottom w:val="nil"/>
              <w:right w:val="nil"/>
            </w:tcBorders>
          </w:tcPr>
          <w:p w14:paraId="52F79585" w14:textId="77777777" w:rsidR="00183AFA" w:rsidRPr="001B5F05" w:rsidRDefault="00183AFA" w:rsidP="00183AFA">
            <w:pPr>
              <w:pStyle w:val="Normal6a"/>
            </w:pPr>
            <w:r w:rsidRPr="001B5F05">
              <w:rPr>
                <w:b/>
                <w:i/>
              </w:rPr>
              <w:t>4b.</w:t>
            </w:r>
            <w:r w:rsidRPr="001B5F05">
              <w:tab/>
            </w:r>
            <w:r w:rsidRPr="001B5F05">
              <w:rPr>
                <w:b/>
                <w:i/>
              </w:rPr>
              <w:t>ragina Komisija patobulinti socialinių rodiklių suvestinę nustatant naujus atitinkamus rodiklius, atspindinčius nelygybės tendencijas ir priežastis, pvz., lygių galimybių, kokybiško užimtumo, turto paskirstymo, galimybės naudotis viešosiomis paslaugomis, įskaitant energiją, vandenį ir sanitariją, priežiūros paslaugų, tinkamų pensijų, benamystės lygio, psichikos sveikatos rodiklius, išmokas, taip pat rodiklius, kuriais vertinamas aplinkos būklės blogėjimo ir klimato kaitos socialinis poveikis; primena, kad skurdo ar socialinės atskirties rizikos rodiklis (AROPE) neatskleidžia sudėtingos nelygybės priežasčių;</w:t>
            </w:r>
          </w:p>
        </w:tc>
      </w:tr>
    </w:tbl>
    <w:p w14:paraId="6E18BDC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6360391" w14:textId="77777777" w:rsidR="00183AFA" w:rsidRPr="001B5F05" w:rsidRDefault="00183AFA" w:rsidP="00183AFA">
      <w:r w:rsidRPr="001B5F05">
        <w:rPr>
          <w:rStyle w:val="HideTWBExt"/>
        </w:rPr>
        <w:t>&lt;/Amend&gt;</w:t>
      </w:r>
    </w:p>
    <w:p w14:paraId="21339E0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201</w:t>
      </w:r>
      <w:r w:rsidRPr="001B5F05">
        <w:rPr>
          <w:rStyle w:val="HideTWBExt"/>
          <w:b w:val="0"/>
        </w:rPr>
        <w:t>&lt;/NumAm&gt;</w:t>
      </w:r>
    </w:p>
    <w:p w14:paraId="54424FE7"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0F003733" w14:textId="77777777" w:rsidR="00183AFA" w:rsidRPr="001B5F05" w:rsidRDefault="00183AFA" w:rsidP="00183AFA">
      <w:pPr>
        <w:pStyle w:val="NormalBold"/>
      </w:pPr>
      <w:r w:rsidRPr="001B5F05">
        <w:rPr>
          <w:rStyle w:val="HideTWBExt"/>
          <w:b w:val="0"/>
        </w:rPr>
        <w:t>&lt;/RepeatBlock-By&gt;</w:t>
      </w:r>
    </w:p>
    <w:p w14:paraId="165250AF" w14:textId="77777777" w:rsidR="00183AFA" w:rsidRPr="001B5F05" w:rsidRDefault="00183AFA" w:rsidP="00183AFA">
      <w:pPr>
        <w:pStyle w:val="NormalBold"/>
      </w:pPr>
      <w:r w:rsidRPr="001B5F05">
        <w:rPr>
          <w:rStyle w:val="HideTWBExt"/>
          <w:b w:val="0"/>
        </w:rPr>
        <w:lastRenderedPageBreak/>
        <w:t>&lt;DocAmend&gt;</w:t>
      </w:r>
      <w:r w:rsidRPr="001B5F05">
        <w:t>Pasiūlymas dėl rezoliucijos</w:t>
      </w:r>
      <w:r w:rsidRPr="001B5F05">
        <w:rPr>
          <w:rStyle w:val="HideTWBExt"/>
          <w:b w:val="0"/>
        </w:rPr>
        <w:t>&lt;/DocAmend&gt;</w:t>
      </w:r>
    </w:p>
    <w:p w14:paraId="6EEE030B" w14:textId="77777777" w:rsidR="00183AFA" w:rsidRPr="001B5F05" w:rsidRDefault="00183AFA" w:rsidP="00183AFA">
      <w:pPr>
        <w:pStyle w:val="NormalBold"/>
      </w:pPr>
      <w:r w:rsidRPr="001B5F05">
        <w:rPr>
          <w:rStyle w:val="HideTWBExt"/>
          <w:b w:val="0"/>
        </w:rPr>
        <w:t>&lt;Article&gt;</w:t>
      </w:r>
      <w:r w:rsidRPr="001B5F05">
        <w:t>4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636EC7C" w14:textId="77777777" w:rsidTr="00183AFA">
        <w:trPr>
          <w:trHeight w:hRule="exact" w:val="240"/>
          <w:jc w:val="center"/>
        </w:trPr>
        <w:tc>
          <w:tcPr>
            <w:tcW w:w="9752" w:type="dxa"/>
            <w:gridSpan w:val="2"/>
            <w:tcBorders>
              <w:top w:val="nil"/>
              <w:left w:val="nil"/>
              <w:bottom w:val="nil"/>
              <w:right w:val="nil"/>
            </w:tcBorders>
          </w:tcPr>
          <w:p w14:paraId="3BF7A30D" w14:textId="77777777" w:rsidR="00183AFA" w:rsidRPr="001B5F05" w:rsidRDefault="00183AFA" w:rsidP="00183AFA"/>
        </w:tc>
      </w:tr>
      <w:tr w:rsidR="00183AFA" w:rsidRPr="001B5F05" w14:paraId="47E84EF6" w14:textId="77777777" w:rsidTr="00183AFA">
        <w:trPr>
          <w:trHeight w:val="240"/>
          <w:jc w:val="center"/>
        </w:trPr>
        <w:tc>
          <w:tcPr>
            <w:tcW w:w="4876" w:type="dxa"/>
            <w:tcBorders>
              <w:top w:val="nil"/>
              <w:left w:val="nil"/>
              <w:bottom w:val="nil"/>
              <w:right w:val="nil"/>
            </w:tcBorders>
          </w:tcPr>
          <w:p w14:paraId="241B24D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060429D" w14:textId="77777777" w:rsidR="00183AFA" w:rsidRPr="001B5F05" w:rsidRDefault="00183AFA" w:rsidP="00183AFA">
            <w:pPr>
              <w:pStyle w:val="AmColumnHeading"/>
            </w:pPr>
            <w:r w:rsidRPr="001B5F05">
              <w:t>Pakeitimas</w:t>
            </w:r>
          </w:p>
        </w:tc>
      </w:tr>
      <w:tr w:rsidR="00183AFA" w:rsidRPr="001B5F05" w14:paraId="1EF031BD" w14:textId="77777777" w:rsidTr="00183AFA">
        <w:trPr>
          <w:jc w:val="center"/>
        </w:trPr>
        <w:tc>
          <w:tcPr>
            <w:tcW w:w="4876" w:type="dxa"/>
            <w:tcBorders>
              <w:top w:val="nil"/>
              <w:left w:val="nil"/>
              <w:bottom w:val="nil"/>
              <w:right w:val="nil"/>
            </w:tcBorders>
          </w:tcPr>
          <w:p w14:paraId="362A099C" w14:textId="77777777" w:rsidR="00183AFA" w:rsidRPr="001B5F05" w:rsidRDefault="00183AFA" w:rsidP="00183AFA">
            <w:pPr>
              <w:pStyle w:val="Normal6a"/>
            </w:pPr>
          </w:p>
        </w:tc>
        <w:tc>
          <w:tcPr>
            <w:tcW w:w="4876" w:type="dxa"/>
            <w:tcBorders>
              <w:top w:val="nil"/>
              <w:left w:val="nil"/>
              <w:bottom w:val="nil"/>
              <w:right w:val="nil"/>
            </w:tcBorders>
          </w:tcPr>
          <w:p w14:paraId="05BF8223" w14:textId="77777777" w:rsidR="00183AFA" w:rsidRPr="001B5F05" w:rsidRDefault="00183AFA" w:rsidP="00183AFA">
            <w:pPr>
              <w:pStyle w:val="Normal6a"/>
            </w:pPr>
            <w:r w:rsidRPr="001B5F05">
              <w:rPr>
                <w:b/>
                <w:i/>
              </w:rPr>
              <w:t>4b.</w:t>
            </w:r>
            <w:r w:rsidRPr="001B5F05">
              <w:tab/>
            </w:r>
            <w:r w:rsidRPr="001B5F05">
              <w:rPr>
                <w:b/>
                <w:i/>
              </w:rPr>
              <w:t>pabrėžia, kad didėjantis dirbančiųjų skurdas lemia nesėkmingus darbo rinkos rezultatus net ir didėjant užimtumo lygiui; ragina Komisiją vertinti dirbančiųjų skurdo didėjimą kaip įspėjamąjį signalą socialinių rodiklių suvestinėje ir pasiūlyti išsamias taisomąsias konkrečioms šalims skirtas rekomendacijas, jei tokios tendencijos išlieka;</w:t>
            </w:r>
          </w:p>
        </w:tc>
      </w:tr>
    </w:tbl>
    <w:p w14:paraId="7FB0DBE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EF10842" w14:textId="77777777" w:rsidR="00183AFA" w:rsidRPr="001B5F05" w:rsidRDefault="00183AFA" w:rsidP="00183AFA">
      <w:r w:rsidRPr="001B5F05">
        <w:rPr>
          <w:rStyle w:val="HideTWBExt"/>
        </w:rPr>
        <w:t>&lt;/Amend&gt;</w:t>
      </w:r>
    </w:p>
    <w:p w14:paraId="3FD68FA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202</w:t>
      </w:r>
      <w:r w:rsidRPr="001B5F05">
        <w:rPr>
          <w:rStyle w:val="HideTWBExt"/>
          <w:b w:val="0"/>
        </w:rPr>
        <w:t>&lt;/NumAm&gt;</w:t>
      </w:r>
    </w:p>
    <w:p w14:paraId="25513AE1"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84C9B56" w14:textId="77777777" w:rsidR="00183AFA" w:rsidRPr="001B5F05" w:rsidRDefault="00183AFA" w:rsidP="00183AFA">
      <w:pPr>
        <w:pStyle w:val="NormalBold"/>
      </w:pPr>
      <w:r w:rsidRPr="001B5F05">
        <w:rPr>
          <w:rStyle w:val="HideTWBExt"/>
          <w:b w:val="0"/>
        </w:rPr>
        <w:t>&lt;/RepeatBlock-By&gt;</w:t>
      </w:r>
    </w:p>
    <w:p w14:paraId="6DF004A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BEFC01B" w14:textId="77777777" w:rsidR="00183AFA" w:rsidRPr="001B5F05" w:rsidRDefault="00183AFA" w:rsidP="00183AFA">
      <w:pPr>
        <w:pStyle w:val="NormalBold"/>
      </w:pPr>
      <w:r w:rsidRPr="001B5F05">
        <w:rPr>
          <w:rStyle w:val="HideTWBExt"/>
          <w:b w:val="0"/>
        </w:rPr>
        <w:t>&lt;Article&gt;</w:t>
      </w:r>
      <w:r w:rsidRPr="001B5F05">
        <w:t>4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01CBBCF" w14:textId="77777777" w:rsidTr="00183AFA">
        <w:trPr>
          <w:trHeight w:hRule="exact" w:val="240"/>
          <w:jc w:val="center"/>
        </w:trPr>
        <w:tc>
          <w:tcPr>
            <w:tcW w:w="9752" w:type="dxa"/>
            <w:gridSpan w:val="2"/>
            <w:tcBorders>
              <w:top w:val="nil"/>
              <w:left w:val="nil"/>
              <w:bottom w:val="nil"/>
              <w:right w:val="nil"/>
            </w:tcBorders>
          </w:tcPr>
          <w:p w14:paraId="27A99743" w14:textId="77777777" w:rsidR="00183AFA" w:rsidRPr="001B5F05" w:rsidRDefault="00183AFA" w:rsidP="00183AFA"/>
        </w:tc>
      </w:tr>
      <w:tr w:rsidR="00183AFA" w:rsidRPr="001B5F05" w14:paraId="6298CE5F" w14:textId="77777777" w:rsidTr="00183AFA">
        <w:trPr>
          <w:trHeight w:val="240"/>
          <w:jc w:val="center"/>
        </w:trPr>
        <w:tc>
          <w:tcPr>
            <w:tcW w:w="4876" w:type="dxa"/>
            <w:tcBorders>
              <w:top w:val="nil"/>
              <w:left w:val="nil"/>
              <w:bottom w:val="nil"/>
              <w:right w:val="nil"/>
            </w:tcBorders>
          </w:tcPr>
          <w:p w14:paraId="595DBF3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C7D00E8" w14:textId="77777777" w:rsidR="00183AFA" w:rsidRPr="001B5F05" w:rsidRDefault="00183AFA" w:rsidP="00183AFA">
            <w:pPr>
              <w:pStyle w:val="AmColumnHeading"/>
            </w:pPr>
            <w:r w:rsidRPr="001B5F05">
              <w:t>Pakeitimas</w:t>
            </w:r>
          </w:p>
        </w:tc>
      </w:tr>
      <w:tr w:rsidR="00183AFA" w:rsidRPr="001B5F05" w14:paraId="007DB6AF" w14:textId="77777777" w:rsidTr="00183AFA">
        <w:trPr>
          <w:jc w:val="center"/>
        </w:trPr>
        <w:tc>
          <w:tcPr>
            <w:tcW w:w="4876" w:type="dxa"/>
            <w:tcBorders>
              <w:top w:val="nil"/>
              <w:left w:val="nil"/>
              <w:bottom w:val="nil"/>
              <w:right w:val="nil"/>
            </w:tcBorders>
          </w:tcPr>
          <w:p w14:paraId="1B3209BA" w14:textId="77777777" w:rsidR="00183AFA" w:rsidRPr="001B5F05" w:rsidRDefault="00183AFA" w:rsidP="00183AFA">
            <w:pPr>
              <w:pStyle w:val="Normal6a"/>
            </w:pPr>
          </w:p>
        </w:tc>
        <w:tc>
          <w:tcPr>
            <w:tcW w:w="4876" w:type="dxa"/>
            <w:tcBorders>
              <w:top w:val="nil"/>
              <w:left w:val="nil"/>
              <w:bottom w:val="nil"/>
              <w:right w:val="nil"/>
            </w:tcBorders>
          </w:tcPr>
          <w:p w14:paraId="69ABD7AB" w14:textId="77777777" w:rsidR="00183AFA" w:rsidRPr="001B5F05" w:rsidRDefault="00183AFA" w:rsidP="00183AFA">
            <w:pPr>
              <w:pStyle w:val="Normal6a"/>
            </w:pPr>
            <w:r w:rsidRPr="001B5F05">
              <w:rPr>
                <w:b/>
                <w:i/>
              </w:rPr>
              <w:t>4b.</w:t>
            </w:r>
            <w:r w:rsidRPr="001B5F05">
              <w:tab/>
            </w:r>
            <w:r w:rsidRPr="001B5F05">
              <w:rPr>
                <w:b/>
                <w:i/>
              </w:rPr>
              <w:t>pabrėžia, kad reikia spręsti pagrindines problemas, kurios socialinių rodiklių suvestinėje nurodytos kaip kritinės ir kurias reikia stebėti, įskaitant mokyklos nebaigusius asmenis, pernelyg didelę būsto išlaidų naštą, socialinių pervedimų poveikį skurdo mažinimui, asmenų su negalia užimtumo skirtumą ir vaikus, kuriems gresia skurdas ir socialinė atskirtis;</w:t>
            </w:r>
          </w:p>
        </w:tc>
      </w:tr>
    </w:tbl>
    <w:p w14:paraId="71D5F8D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8B842D3" w14:textId="77777777" w:rsidR="00183AFA" w:rsidRPr="001B5F05" w:rsidRDefault="00183AFA" w:rsidP="00183AFA">
      <w:r w:rsidRPr="001B5F05">
        <w:rPr>
          <w:rStyle w:val="HideTWBExt"/>
        </w:rPr>
        <w:t>&lt;/Amend&gt;</w:t>
      </w:r>
    </w:p>
    <w:p w14:paraId="0FE85B4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203</w:t>
      </w:r>
      <w:r w:rsidRPr="001B5F05">
        <w:rPr>
          <w:rStyle w:val="HideTWBExt"/>
          <w:b w:val="0"/>
        </w:rPr>
        <w:t>&lt;/NumAm&gt;</w:t>
      </w:r>
    </w:p>
    <w:p w14:paraId="60020589"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489B3DB3" w14:textId="77777777" w:rsidR="00183AFA" w:rsidRPr="001B5F05" w:rsidRDefault="00183AFA" w:rsidP="00183AFA">
      <w:pPr>
        <w:pStyle w:val="NormalBold"/>
      </w:pPr>
      <w:r w:rsidRPr="001B5F05">
        <w:rPr>
          <w:rStyle w:val="HideTWBExt"/>
          <w:b w:val="0"/>
        </w:rPr>
        <w:t>&lt;/RepeatBlock-By&gt;</w:t>
      </w:r>
    </w:p>
    <w:p w14:paraId="069AC93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B25AD2C" w14:textId="77777777" w:rsidR="00183AFA" w:rsidRPr="001B5F05" w:rsidRDefault="00183AFA" w:rsidP="00183AFA">
      <w:pPr>
        <w:pStyle w:val="NormalBold"/>
      </w:pPr>
      <w:r w:rsidRPr="001B5F05">
        <w:rPr>
          <w:rStyle w:val="HideTWBExt"/>
          <w:b w:val="0"/>
        </w:rPr>
        <w:t>&lt;Article&gt;</w:t>
      </w:r>
      <w:r w:rsidRPr="001B5F05">
        <w:t>4 c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EE1E6AB" w14:textId="77777777" w:rsidTr="00183AFA">
        <w:trPr>
          <w:trHeight w:hRule="exact" w:val="240"/>
          <w:jc w:val="center"/>
        </w:trPr>
        <w:tc>
          <w:tcPr>
            <w:tcW w:w="9752" w:type="dxa"/>
            <w:gridSpan w:val="2"/>
            <w:tcBorders>
              <w:top w:val="nil"/>
              <w:left w:val="nil"/>
              <w:bottom w:val="nil"/>
              <w:right w:val="nil"/>
            </w:tcBorders>
          </w:tcPr>
          <w:p w14:paraId="6F7176A7" w14:textId="77777777" w:rsidR="00183AFA" w:rsidRPr="001B5F05" w:rsidRDefault="00183AFA" w:rsidP="00183AFA"/>
        </w:tc>
      </w:tr>
      <w:tr w:rsidR="00183AFA" w:rsidRPr="001B5F05" w14:paraId="50A2BAA8" w14:textId="77777777" w:rsidTr="00183AFA">
        <w:trPr>
          <w:trHeight w:val="240"/>
          <w:jc w:val="center"/>
        </w:trPr>
        <w:tc>
          <w:tcPr>
            <w:tcW w:w="4876" w:type="dxa"/>
            <w:tcBorders>
              <w:top w:val="nil"/>
              <w:left w:val="nil"/>
              <w:bottom w:val="nil"/>
              <w:right w:val="nil"/>
            </w:tcBorders>
          </w:tcPr>
          <w:p w14:paraId="6B5B0DA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F27B04A" w14:textId="77777777" w:rsidR="00183AFA" w:rsidRPr="001B5F05" w:rsidRDefault="00183AFA" w:rsidP="00183AFA">
            <w:pPr>
              <w:pStyle w:val="AmColumnHeading"/>
            </w:pPr>
            <w:r w:rsidRPr="001B5F05">
              <w:t>Pakeitimas</w:t>
            </w:r>
          </w:p>
        </w:tc>
      </w:tr>
      <w:tr w:rsidR="00183AFA" w:rsidRPr="001B5F05" w14:paraId="01F80036" w14:textId="77777777" w:rsidTr="00183AFA">
        <w:trPr>
          <w:jc w:val="center"/>
        </w:trPr>
        <w:tc>
          <w:tcPr>
            <w:tcW w:w="4876" w:type="dxa"/>
            <w:tcBorders>
              <w:top w:val="nil"/>
              <w:left w:val="nil"/>
              <w:bottom w:val="nil"/>
              <w:right w:val="nil"/>
            </w:tcBorders>
          </w:tcPr>
          <w:p w14:paraId="0DDFAC94" w14:textId="77777777" w:rsidR="00183AFA" w:rsidRPr="001B5F05" w:rsidRDefault="00183AFA" w:rsidP="00183AFA">
            <w:pPr>
              <w:pStyle w:val="Normal6a"/>
            </w:pPr>
          </w:p>
        </w:tc>
        <w:tc>
          <w:tcPr>
            <w:tcW w:w="4876" w:type="dxa"/>
            <w:tcBorders>
              <w:top w:val="nil"/>
              <w:left w:val="nil"/>
              <w:bottom w:val="nil"/>
              <w:right w:val="nil"/>
            </w:tcBorders>
          </w:tcPr>
          <w:p w14:paraId="58EC72AB" w14:textId="77777777" w:rsidR="00183AFA" w:rsidRPr="001B5F05" w:rsidRDefault="00183AFA" w:rsidP="00183AFA">
            <w:pPr>
              <w:pStyle w:val="Normal6a"/>
            </w:pPr>
            <w:r w:rsidRPr="001B5F05">
              <w:rPr>
                <w:b/>
                <w:i/>
              </w:rPr>
              <w:t>4c.</w:t>
            </w:r>
            <w:r w:rsidRPr="001B5F05">
              <w:tab/>
            </w:r>
            <w:r w:rsidRPr="001B5F05">
              <w:rPr>
                <w:b/>
                <w:i/>
              </w:rPr>
              <w:t>pabrėžia, kad reikia spręsti pagrindines problemas, kurios socialinių rodiklių suvestinėje nurodytos kaip kritinės ir kurias reikia stebėti, įskaitant galimybes naudotis vaikų priežiūros ir ilgalaikės priežiūros paslaugomis, asmenų su negalia užimtumo skirtumą, socialinių pervedimų veiksmingumą mažinant skurdą ir pagrindinius skaitmeninius įgūdžius, visų pirma pažeidžiamų grupių, pvz., jaunimo ir vyresnio amžiaus žmonių, asmenų su negalia ir migrantų, taip pat galimybę gauti būstą, vaikų skurdą ir galimybę naudotis sveikatos priežiūros paslaugomis;</w:t>
            </w:r>
          </w:p>
        </w:tc>
      </w:tr>
    </w:tbl>
    <w:p w14:paraId="222CD54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CFF17CE" w14:textId="77777777" w:rsidR="00183AFA" w:rsidRPr="001B5F05" w:rsidRDefault="00183AFA" w:rsidP="00183AFA">
      <w:r w:rsidRPr="001B5F05">
        <w:rPr>
          <w:rStyle w:val="HideTWBExt"/>
        </w:rPr>
        <w:t>&lt;/Amend&gt;</w:t>
      </w:r>
    </w:p>
    <w:p w14:paraId="514112D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204</w:t>
      </w:r>
      <w:r w:rsidRPr="001B5F05">
        <w:rPr>
          <w:rStyle w:val="HideTWBExt"/>
          <w:b w:val="0"/>
        </w:rPr>
        <w:t>&lt;/NumAm&gt;</w:t>
      </w:r>
    </w:p>
    <w:p w14:paraId="487D06F1"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7F802BE8" w14:textId="77777777" w:rsidR="00183AFA" w:rsidRPr="001B5F05" w:rsidRDefault="00183AFA" w:rsidP="00183AFA">
      <w:pPr>
        <w:pStyle w:val="NormalBold"/>
      </w:pPr>
      <w:r w:rsidRPr="001B5F05">
        <w:rPr>
          <w:rStyle w:val="HideTWBExt"/>
          <w:b w:val="0"/>
        </w:rPr>
        <w:t>&lt;/RepeatBlock-By&gt;</w:t>
      </w:r>
    </w:p>
    <w:p w14:paraId="732153B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096B8F3" w14:textId="77777777" w:rsidR="00183AFA" w:rsidRPr="001B5F05" w:rsidRDefault="00183AFA" w:rsidP="00183AFA">
      <w:pPr>
        <w:pStyle w:val="NormalBold"/>
      </w:pPr>
      <w:r w:rsidRPr="001B5F05">
        <w:rPr>
          <w:rStyle w:val="HideTWBExt"/>
          <w:b w:val="0"/>
        </w:rPr>
        <w:t>&lt;Article&gt;</w:t>
      </w:r>
      <w:r w:rsidRPr="001B5F05">
        <w:t>4 c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4708C34" w14:textId="77777777" w:rsidTr="00183AFA">
        <w:trPr>
          <w:trHeight w:hRule="exact" w:val="240"/>
          <w:jc w:val="center"/>
        </w:trPr>
        <w:tc>
          <w:tcPr>
            <w:tcW w:w="9752" w:type="dxa"/>
            <w:gridSpan w:val="2"/>
            <w:tcBorders>
              <w:top w:val="nil"/>
              <w:left w:val="nil"/>
              <w:bottom w:val="nil"/>
              <w:right w:val="nil"/>
            </w:tcBorders>
          </w:tcPr>
          <w:p w14:paraId="11423825" w14:textId="77777777" w:rsidR="00183AFA" w:rsidRPr="001B5F05" w:rsidRDefault="00183AFA" w:rsidP="00183AFA"/>
        </w:tc>
      </w:tr>
      <w:tr w:rsidR="00183AFA" w:rsidRPr="001B5F05" w14:paraId="6257F931" w14:textId="77777777" w:rsidTr="00183AFA">
        <w:trPr>
          <w:trHeight w:val="240"/>
          <w:jc w:val="center"/>
        </w:trPr>
        <w:tc>
          <w:tcPr>
            <w:tcW w:w="4876" w:type="dxa"/>
            <w:tcBorders>
              <w:top w:val="nil"/>
              <w:left w:val="nil"/>
              <w:bottom w:val="nil"/>
              <w:right w:val="nil"/>
            </w:tcBorders>
          </w:tcPr>
          <w:p w14:paraId="5CBF798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8A66406" w14:textId="77777777" w:rsidR="00183AFA" w:rsidRPr="001B5F05" w:rsidRDefault="00183AFA" w:rsidP="00183AFA">
            <w:pPr>
              <w:pStyle w:val="AmColumnHeading"/>
            </w:pPr>
            <w:r w:rsidRPr="001B5F05">
              <w:t>Pakeitimas</w:t>
            </w:r>
          </w:p>
        </w:tc>
      </w:tr>
      <w:tr w:rsidR="00183AFA" w:rsidRPr="001B5F05" w14:paraId="30F05F1C" w14:textId="77777777" w:rsidTr="00183AFA">
        <w:trPr>
          <w:jc w:val="center"/>
        </w:trPr>
        <w:tc>
          <w:tcPr>
            <w:tcW w:w="4876" w:type="dxa"/>
            <w:tcBorders>
              <w:top w:val="nil"/>
              <w:left w:val="nil"/>
              <w:bottom w:val="nil"/>
              <w:right w:val="nil"/>
            </w:tcBorders>
          </w:tcPr>
          <w:p w14:paraId="63FFC3C9" w14:textId="77777777" w:rsidR="00183AFA" w:rsidRPr="001B5F05" w:rsidRDefault="00183AFA" w:rsidP="00183AFA">
            <w:pPr>
              <w:pStyle w:val="Normal6a"/>
            </w:pPr>
          </w:p>
        </w:tc>
        <w:tc>
          <w:tcPr>
            <w:tcW w:w="4876" w:type="dxa"/>
            <w:tcBorders>
              <w:top w:val="nil"/>
              <w:left w:val="nil"/>
              <w:bottom w:val="nil"/>
              <w:right w:val="nil"/>
            </w:tcBorders>
          </w:tcPr>
          <w:p w14:paraId="6606E0F1" w14:textId="77777777" w:rsidR="00183AFA" w:rsidRPr="001B5F05" w:rsidRDefault="00183AFA" w:rsidP="00183AFA">
            <w:pPr>
              <w:pStyle w:val="Normal6a"/>
            </w:pPr>
            <w:r w:rsidRPr="001B5F05">
              <w:rPr>
                <w:b/>
                <w:i/>
              </w:rPr>
              <w:t>4c.</w:t>
            </w:r>
            <w:r w:rsidRPr="001B5F05">
              <w:tab/>
            </w:r>
            <w:r w:rsidRPr="001B5F05">
              <w:rPr>
                <w:b/>
                <w:i/>
              </w:rPr>
              <w:t>pažymi, kad integracinis augimas nepasiekė visų socialinių ir demografinių grupių, o pažeidžiamos grupės patiria vis didesnius santykinius skirtumus; pabrėžia, kad skirtumai yra akivaizdūs tokiose srityse kaip pagrindiniai skaitmeniniai įgūdžiai ir namų ūkių disponuojamosios pajamos, o tai rodo didėjančius skirtumus; pabrėžia, kad rodikliai pagrindinėse srityse, pvz., asmenų su negalia užimtumo skirtumas ir subjektyviai nurodyti nepatenkinti medicininės priežiūros poreikiai, rodo nerimą keliančią mažėjimo tendenciją</w:t>
            </w:r>
            <w:r w:rsidRPr="001B5F05">
              <w:rPr>
                <w:b/>
                <w:i/>
                <w:vertAlign w:val="superscript"/>
              </w:rPr>
              <w:t>9a</w:t>
            </w:r>
            <w:r w:rsidRPr="001B5F05">
              <w:rPr>
                <w:b/>
                <w:i/>
              </w:rPr>
              <w:t>;</w:t>
            </w:r>
          </w:p>
        </w:tc>
      </w:tr>
      <w:tr w:rsidR="00183AFA" w:rsidRPr="001B5F05" w14:paraId="1A455571" w14:textId="77777777" w:rsidTr="00183AFA">
        <w:trPr>
          <w:jc w:val="center"/>
        </w:trPr>
        <w:tc>
          <w:tcPr>
            <w:tcW w:w="4876" w:type="dxa"/>
            <w:tcBorders>
              <w:top w:val="nil"/>
              <w:left w:val="nil"/>
              <w:bottom w:val="nil"/>
              <w:right w:val="nil"/>
            </w:tcBorders>
          </w:tcPr>
          <w:p w14:paraId="107D7BAF" w14:textId="77777777" w:rsidR="00183AFA" w:rsidRPr="001B5F05" w:rsidRDefault="00183AFA" w:rsidP="00183AFA"/>
        </w:tc>
        <w:tc>
          <w:tcPr>
            <w:tcW w:w="4876" w:type="dxa"/>
            <w:tcBorders>
              <w:top w:val="nil"/>
              <w:left w:val="nil"/>
              <w:bottom w:val="nil"/>
              <w:right w:val="nil"/>
            </w:tcBorders>
          </w:tcPr>
          <w:p w14:paraId="38FE9921" w14:textId="77777777" w:rsidR="00183AFA" w:rsidRPr="001B5F05" w:rsidRDefault="00183AFA" w:rsidP="00183AFA">
            <w:pPr>
              <w:pStyle w:val="Normal6a"/>
            </w:pPr>
            <w:r w:rsidRPr="001B5F05">
              <w:rPr>
                <w:b/>
                <w:i/>
              </w:rPr>
              <w:t>_________________</w:t>
            </w:r>
          </w:p>
        </w:tc>
      </w:tr>
      <w:tr w:rsidR="00183AFA" w:rsidRPr="001B5F05" w14:paraId="569A20FF" w14:textId="77777777" w:rsidTr="00183AFA">
        <w:trPr>
          <w:jc w:val="center"/>
        </w:trPr>
        <w:tc>
          <w:tcPr>
            <w:tcW w:w="4876" w:type="dxa"/>
            <w:tcBorders>
              <w:top w:val="nil"/>
              <w:left w:val="nil"/>
              <w:bottom w:val="nil"/>
              <w:right w:val="nil"/>
            </w:tcBorders>
          </w:tcPr>
          <w:p w14:paraId="70EB8A58" w14:textId="77777777" w:rsidR="00183AFA" w:rsidRPr="001B5F05" w:rsidRDefault="00183AFA" w:rsidP="00183AFA"/>
        </w:tc>
        <w:tc>
          <w:tcPr>
            <w:tcW w:w="4876" w:type="dxa"/>
            <w:tcBorders>
              <w:top w:val="nil"/>
              <w:left w:val="nil"/>
              <w:bottom w:val="nil"/>
              <w:right w:val="nil"/>
            </w:tcBorders>
          </w:tcPr>
          <w:p w14:paraId="172737F3" w14:textId="77777777" w:rsidR="00183AFA" w:rsidRPr="001B5F05" w:rsidRDefault="00183AFA" w:rsidP="00183AFA">
            <w:pPr>
              <w:pStyle w:val="Normal6a"/>
            </w:pPr>
            <w:r w:rsidRPr="001B5F05">
              <w:rPr>
                <w:b/>
                <w:i/>
                <w:vertAlign w:val="superscript"/>
              </w:rPr>
              <w:t>9a</w:t>
            </w:r>
            <w:r w:rsidRPr="001B5F05">
              <w:t xml:space="preserve"> </w:t>
            </w:r>
            <w:r w:rsidRPr="001B5F05">
              <w:rPr>
                <w:b/>
                <w:i/>
              </w:rPr>
              <w:t xml:space="preserve">EUROFOUND (2026 m.), „The role of trade unions and employers’ </w:t>
            </w:r>
            <w:r w:rsidRPr="001B5F05">
              <w:rPr>
                <w:b/>
                <w:i/>
              </w:rPr>
              <w:lastRenderedPageBreak/>
              <w:t>organisations in the European Semester in 2024-2025“ (liet. „Profesinių sąjungų ir darbdavių organizacijų vaidmuo Europos semestre 2024–2025 m.“), 4 skyrius.</w:t>
            </w:r>
          </w:p>
        </w:tc>
      </w:tr>
    </w:tbl>
    <w:p w14:paraId="71F0A78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858F962" w14:textId="77777777" w:rsidR="00183AFA" w:rsidRPr="001B5F05" w:rsidRDefault="00183AFA" w:rsidP="00183AFA">
      <w:r w:rsidRPr="001B5F05">
        <w:rPr>
          <w:rStyle w:val="HideTWBExt"/>
        </w:rPr>
        <w:t>&lt;/Amend&gt;</w:t>
      </w:r>
    </w:p>
    <w:p w14:paraId="4863F5C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205</w:t>
      </w:r>
      <w:r w:rsidRPr="001B5F05">
        <w:rPr>
          <w:rStyle w:val="HideTWBExt"/>
          <w:b w:val="0"/>
        </w:rPr>
        <w:t>&lt;/NumAm&gt;</w:t>
      </w:r>
    </w:p>
    <w:p w14:paraId="3DD795BA"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1297C548" w14:textId="77777777" w:rsidR="00183AFA" w:rsidRPr="001B5F05" w:rsidRDefault="00183AFA" w:rsidP="00183AFA">
      <w:pPr>
        <w:pStyle w:val="NormalBold"/>
      </w:pPr>
      <w:r w:rsidRPr="001B5F05">
        <w:rPr>
          <w:rStyle w:val="HideTWBExt"/>
          <w:b w:val="0"/>
        </w:rPr>
        <w:t>&lt;/RepeatBlock-By&gt;</w:t>
      </w:r>
    </w:p>
    <w:p w14:paraId="6378244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314E927" w14:textId="77777777" w:rsidR="00183AFA" w:rsidRPr="001B5F05" w:rsidRDefault="00183AFA" w:rsidP="00183AFA">
      <w:pPr>
        <w:pStyle w:val="NormalBold"/>
      </w:pPr>
      <w:r w:rsidRPr="001B5F05">
        <w:rPr>
          <w:rStyle w:val="HideTWBExt"/>
          <w:b w:val="0"/>
        </w:rPr>
        <w:t>&lt;Article&gt;</w:t>
      </w:r>
      <w:r w:rsidRPr="001B5F05">
        <w:t>4 d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3A09F5C" w14:textId="77777777" w:rsidTr="00183AFA">
        <w:trPr>
          <w:trHeight w:hRule="exact" w:val="240"/>
          <w:jc w:val="center"/>
        </w:trPr>
        <w:tc>
          <w:tcPr>
            <w:tcW w:w="9752" w:type="dxa"/>
            <w:gridSpan w:val="2"/>
            <w:tcBorders>
              <w:top w:val="nil"/>
              <w:left w:val="nil"/>
              <w:bottom w:val="nil"/>
              <w:right w:val="nil"/>
            </w:tcBorders>
          </w:tcPr>
          <w:p w14:paraId="24412E79" w14:textId="77777777" w:rsidR="00183AFA" w:rsidRPr="001B5F05" w:rsidRDefault="00183AFA" w:rsidP="00183AFA"/>
        </w:tc>
      </w:tr>
      <w:tr w:rsidR="00183AFA" w:rsidRPr="001B5F05" w14:paraId="130702C8" w14:textId="77777777" w:rsidTr="00183AFA">
        <w:trPr>
          <w:trHeight w:val="240"/>
          <w:jc w:val="center"/>
        </w:trPr>
        <w:tc>
          <w:tcPr>
            <w:tcW w:w="4876" w:type="dxa"/>
            <w:tcBorders>
              <w:top w:val="nil"/>
              <w:left w:val="nil"/>
              <w:bottom w:val="nil"/>
              <w:right w:val="nil"/>
            </w:tcBorders>
          </w:tcPr>
          <w:p w14:paraId="740E909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DCE00F1" w14:textId="77777777" w:rsidR="00183AFA" w:rsidRPr="001B5F05" w:rsidRDefault="00183AFA" w:rsidP="00183AFA">
            <w:pPr>
              <w:pStyle w:val="AmColumnHeading"/>
            </w:pPr>
            <w:r w:rsidRPr="001B5F05">
              <w:t>Pakeitimas</w:t>
            </w:r>
          </w:p>
        </w:tc>
      </w:tr>
      <w:tr w:rsidR="00183AFA" w:rsidRPr="001B5F05" w14:paraId="21983944" w14:textId="77777777" w:rsidTr="00183AFA">
        <w:trPr>
          <w:jc w:val="center"/>
        </w:trPr>
        <w:tc>
          <w:tcPr>
            <w:tcW w:w="4876" w:type="dxa"/>
            <w:tcBorders>
              <w:top w:val="nil"/>
              <w:left w:val="nil"/>
              <w:bottom w:val="nil"/>
              <w:right w:val="nil"/>
            </w:tcBorders>
          </w:tcPr>
          <w:p w14:paraId="0F02756C" w14:textId="77777777" w:rsidR="00183AFA" w:rsidRPr="001B5F05" w:rsidRDefault="00183AFA" w:rsidP="00183AFA">
            <w:pPr>
              <w:pStyle w:val="Normal6a"/>
            </w:pPr>
          </w:p>
        </w:tc>
        <w:tc>
          <w:tcPr>
            <w:tcW w:w="4876" w:type="dxa"/>
            <w:tcBorders>
              <w:top w:val="nil"/>
              <w:left w:val="nil"/>
              <w:bottom w:val="nil"/>
              <w:right w:val="nil"/>
            </w:tcBorders>
          </w:tcPr>
          <w:p w14:paraId="6C5F5DA3" w14:textId="77777777" w:rsidR="00183AFA" w:rsidRPr="001B5F05" w:rsidRDefault="00183AFA" w:rsidP="00183AFA">
            <w:pPr>
              <w:pStyle w:val="Normal6a"/>
            </w:pPr>
            <w:r w:rsidRPr="001B5F05">
              <w:rPr>
                <w:b/>
                <w:i/>
              </w:rPr>
              <w:t>4d.</w:t>
            </w:r>
            <w:r w:rsidRPr="001B5F05">
              <w:tab/>
            </w:r>
            <w:r w:rsidRPr="001B5F05">
              <w:rPr>
                <w:b/>
                <w:i/>
              </w:rPr>
              <w:t>primena 2023 m. sausio 30 d. Tarybos rekomendaciją dėl pakankamų minimalių pajamų, kuriomis užtikrinama aktyvi įtrauktis, kuria siekiama kovoti su skurdu ir socialine atskirtimi skatinant pakankamų pajamų rėmimą, galimybę naudotis pagrindinėmis įgalinančiomis paslaugomis ir veiksmingą pakankamai išteklių neturinčių asmenų integraciją į darbo rinką; pabrėžia, kad gerai parengtos minimaliųjų pajamų sistemos yra būtinas socialinės apsaugos elementas ir prisideda prie aukštynkryptės socialinės konvergencijos ir integracinio augimo; vis dėlto pažymi, kad daugelyje valstybių narių minimaliųjų pajamų išmokos vis dar nesiekia skurdo ribos, todėl ragina įgyvendinant Europos semestrą parengti su minimaliosiomis pajamomis susijusias konkrečioms šalims skirtas rekomendacijas</w:t>
            </w:r>
            <w:r w:rsidRPr="001B5F05">
              <w:rPr>
                <w:b/>
                <w:i/>
                <w:vertAlign w:val="superscript"/>
              </w:rPr>
              <w:t>10b</w:t>
            </w:r>
            <w:r w:rsidRPr="001B5F05">
              <w:rPr>
                <w:b/>
                <w:i/>
              </w:rPr>
              <w:t>; ragina valstybes nares reformuoti savo mokesčių ir fiskalines sistemas, kad būtų užtikrintas tvarus tinkamos minimaliųjų pajamų sistemos finansavimas;</w:t>
            </w:r>
          </w:p>
        </w:tc>
      </w:tr>
      <w:tr w:rsidR="00183AFA" w:rsidRPr="001B5F05" w14:paraId="32753549" w14:textId="77777777" w:rsidTr="00183AFA">
        <w:trPr>
          <w:jc w:val="center"/>
        </w:trPr>
        <w:tc>
          <w:tcPr>
            <w:tcW w:w="4876" w:type="dxa"/>
            <w:tcBorders>
              <w:top w:val="nil"/>
              <w:left w:val="nil"/>
              <w:bottom w:val="nil"/>
              <w:right w:val="nil"/>
            </w:tcBorders>
          </w:tcPr>
          <w:p w14:paraId="67D9B3B4" w14:textId="77777777" w:rsidR="00183AFA" w:rsidRPr="001B5F05" w:rsidRDefault="00183AFA" w:rsidP="00183AFA"/>
        </w:tc>
        <w:tc>
          <w:tcPr>
            <w:tcW w:w="4876" w:type="dxa"/>
            <w:tcBorders>
              <w:top w:val="nil"/>
              <w:left w:val="nil"/>
              <w:bottom w:val="nil"/>
              <w:right w:val="nil"/>
            </w:tcBorders>
          </w:tcPr>
          <w:p w14:paraId="25CFDD9A" w14:textId="77777777" w:rsidR="00183AFA" w:rsidRPr="001B5F05" w:rsidRDefault="00183AFA" w:rsidP="00183AFA">
            <w:pPr>
              <w:pStyle w:val="Normal6a"/>
            </w:pPr>
            <w:r w:rsidRPr="001B5F05">
              <w:rPr>
                <w:b/>
                <w:i/>
              </w:rPr>
              <w:t>_________________</w:t>
            </w:r>
          </w:p>
        </w:tc>
      </w:tr>
      <w:tr w:rsidR="00183AFA" w:rsidRPr="001B5F05" w14:paraId="36F91179" w14:textId="77777777" w:rsidTr="00183AFA">
        <w:trPr>
          <w:jc w:val="center"/>
        </w:trPr>
        <w:tc>
          <w:tcPr>
            <w:tcW w:w="4876" w:type="dxa"/>
            <w:tcBorders>
              <w:top w:val="nil"/>
              <w:left w:val="nil"/>
              <w:bottom w:val="nil"/>
              <w:right w:val="nil"/>
            </w:tcBorders>
          </w:tcPr>
          <w:p w14:paraId="558A1147" w14:textId="77777777" w:rsidR="00183AFA" w:rsidRPr="001B5F05" w:rsidRDefault="00183AFA" w:rsidP="00183AFA"/>
        </w:tc>
        <w:tc>
          <w:tcPr>
            <w:tcW w:w="4876" w:type="dxa"/>
            <w:tcBorders>
              <w:top w:val="nil"/>
              <w:left w:val="nil"/>
              <w:bottom w:val="nil"/>
              <w:right w:val="nil"/>
            </w:tcBorders>
          </w:tcPr>
          <w:p w14:paraId="2CC5AFE1" w14:textId="77777777" w:rsidR="00183AFA" w:rsidRPr="001B5F05" w:rsidRDefault="00183AFA" w:rsidP="00183AFA">
            <w:pPr>
              <w:pStyle w:val="Normal6a"/>
            </w:pPr>
            <w:r w:rsidRPr="001B5F05">
              <w:rPr>
                <w:b/>
                <w:i/>
                <w:vertAlign w:val="superscript"/>
              </w:rPr>
              <w:t>10b</w:t>
            </w:r>
            <w:r w:rsidRPr="001B5F05">
              <w:t xml:space="preserve"> </w:t>
            </w:r>
            <w:r w:rsidRPr="001B5F05">
              <w:rPr>
                <w:b/>
                <w:i/>
              </w:rPr>
              <w:t>https://employment-social-affairs.ec.europa.eu/policies-and-activities/social-protection-social-</w:t>
            </w:r>
            <w:r w:rsidRPr="001B5F05">
              <w:rPr>
                <w:b/>
                <w:i/>
              </w:rPr>
              <w:lastRenderedPageBreak/>
              <w:t>inclusion/addressing-poverty-and-supporting-social-inclusion/active-inclusion/minimum-income_en?utm_source=chatgpt.com</w:t>
            </w:r>
          </w:p>
        </w:tc>
      </w:tr>
    </w:tbl>
    <w:p w14:paraId="0C20146B"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5BC0EF5" w14:textId="77777777" w:rsidR="00183AFA" w:rsidRPr="001B5F05" w:rsidRDefault="00183AFA" w:rsidP="00183AFA">
      <w:r w:rsidRPr="001B5F05">
        <w:rPr>
          <w:rStyle w:val="HideTWBExt"/>
        </w:rPr>
        <w:t>&lt;/Amend&gt;</w:t>
      </w:r>
    </w:p>
    <w:p w14:paraId="5A96AEC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206</w:t>
      </w:r>
      <w:r w:rsidRPr="001B5F05">
        <w:rPr>
          <w:rStyle w:val="HideTWBExt"/>
          <w:b w:val="0"/>
        </w:rPr>
        <w:t>&lt;/NumAm&gt;</w:t>
      </w:r>
    </w:p>
    <w:p w14:paraId="61BC306E"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0B9ADCE2" w14:textId="77777777" w:rsidR="00183AFA" w:rsidRPr="001B5F05" w:rsidRDefault="00183AFA" w:rsidP="00183AFA">
      <w:pPr>
        <w:pStyle w:val="NormalBold"/>
      </w:pPr>
      <w:r w:rsidRPr="001B5F05">
        <w:rPr>
          <w:rStyle w:val="HideTWBExt"/>
          <w:b w:val="0"/>
        </w:rPr>
        <w:t>&lt;/RepeatBlock-By&gt;</w:t>
      </w:r>
    </w:p>
    <w:p w14:paraId="4F18735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80C9A27" w14:textId="77777777" w:rsidR="00183AFA" w:rsidRPr="001B5F05" w:rsidRDefault="00183AFA" w:rsidP="00183AFA">
      <w:pPr>
        <w:pStyle w:val="NormalBold"/>
      </w:pPr>
      <w:r w:rsidRPr="001B5F05">
        <w:rPr>
          <w:rStyle w:val="HideTWBExt"/>
          <w:b w:val="0"/>
        </w:rPr>
        <w:t>&lt;Article&gt;</w:t>
      </w:r>
      <w:r w:rsidRPr="001B5F05">
        <w:t>4 e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0E863B7" w14:textId="77777777" w:rsidTr="00183AFA">
        <w:trPr>
          <w:trHeight w:hRule="exact" w:val="240"/>
          <w:jc w:val="center"/>
        </w:trPr>
        <w:tc>
          <w:tcPr>
            <w:tcW w:w="9752" w:type="dxa"/>
            <w:gridSpan w:val="2"/>
            <w:tcBorders>
              <w:top w:val="nil"/>
              <w:left w:val="nil"/>
              <w:bottom w:val="nil"/>
              <w:right w:val="nil"/>
            </w:tcBorders>
          </w:tcPr>
          <w:p w14:paraId="1682BF0F" w14:textId="77777777" w:rsidR="00183AFA" w:rsidRPr="001B5F05" w:rsidRDefault="00183AFA" w:rsidP="00183AFA"/>
        </w:tc>
      </w:tr>
      <w:tr w:rsidR="00183AFA" w:rsidRPr="001B5F05" w14:paraId="1B08B68A" w14:textId="77777777" w:rsidTr="00183AFA">
        <w:trPr>
          <w:trHeight w:val="240"/>
          <w:jc w:val="center"/>
        </w:trPr>
        <w:tc>
          <w:tcPr>
            <w:tcW w:w="4876" w:type="dxa"/>
            <w:tcBorders>
              <w:top w:val="nil"/>
              <w:left w:val="nil"/>
              <w:bottom w:val="nil"/>
              <w:right w:val="nil"/>
            </w:tcBorders>
          </w:tcPr>
          <w:p w14:paraId="5E461EF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31F18D7" w14:textId="77777777" w:rsidR="00183AFA" w:rsidRPr="001B5F05" w:rsidRDefault="00183AFA" w:rsidP="00183AFA">
            <w:pPr>
              <w:pStyle w:val="AmColumnHeading"/>
            </w:pPr>
            <w:r w:rsidRPr="001B5F05">
              <w:t>Pakeitimas</w:t>
            </w:r>
          </w:p>
        </w:tc>
      </w:tr>
      <w:tr w:rsidR="00183AFA" w:rsidRPr="001B5F05" w14:paraId="2F5F18D0" w14:textId="77777777" w:rsidTr="00183AFA">
        <w:trPr>
          <w:jc w:val="center"/>
        </w:trPr>
        <w:tc>
          <w:tcPr>
            <w:tcW w:w="4876" w:type="dxa"/>
            <w:tcBorders>
              <w:top w:val="nil"/>
              <w:left w:val="nil"/>
              <w:bottom w:val="nil"/>
              <w:right w:val="nil"/>
            </w:tcBorders>
          </w:tcPr>
          <w:p w14:paraId="384F9C15" w14:textId="77777777" w:rsidR="00183AFA" w:rsidRPr="001B5F05" w:rsidRDefault="00183AFA" w:rsidP="00183AFA">
            <w:pPr>
              <w:pStyle w:val="Normal6a"/>
            </w:pPr>
          </w:p>
        </w:tc>
        <w:tc>
          <w:tcPr>
            <w:tcW w:w="4876" w:type="dxa"/>
            <w:tcBorders>
              <w:top w:val="nil"/>
              <w:left w:val="nil"/>
              <w:bottom w:val="nil"/>
              <w:right w:val="nil"/>
            </w:tcBorders>
          </w:tcPr>
          <w:p w14:paraId="6123A433" w14:textId="77777777" w:rsidR="00183AFA" w:rsidRPr="001B5F05" w:rsidRDefault="00183AFA" w:rsidP="00183AFA">
            <w:pPr>
              <w:pStyle w:val="Normal6a"/>
            </w:pPr>
            <w:r w:rsidRPr="001B5F05">
              <w:rPr>
                <w:b/>
                <w:i/>
              </w:rPr>
              <w:t>4e.</w:t>
            </w:r>
            <w:r w:rsidRPr="001B5F05">
              <w:tab/>
            </w:r>
            <w:r w:rsidRPr="001B5F05">
              <w:rPr>
                <w:b/>
                <w:i/>
              </w:rPr>
              <w:t>pabrėžia, kad, siekiant užkirsti kelią prastai psichikos sveikatai, reikia investuoti į gyvenimo ir darbo sąlygų gerinimą, be kita ko, sprendžiant socialinės atskirties ir skurdo problemas; pabrėžia, kad dėl prastos psichikos sveikatos ES patiria didelių išlaidų, be kita ko, dėl mažesnio našumo, ir dėl to prarandama 11,1 mln. gyvenimo metų arba gyvenama su negalia</w:t>
            </w:r>
            <w:r w:rsidRPr="001B5F05">
              <w:rPr>
                <w:b/>
                <w:i/>
                <w:vertAlign w:val="superscript"/>
              </w:rPr>
              <w:t>10a</w:t>
            </w:r>
            <w:r w:rsidRPr="001B5F05">
              <w:rPr>
                <w:b/>
                <w:i/>
              </w:rPr>
              <w:t>;</w:t>
            </w:r>
          </w:p>
        </w:tc>
      </w:tr>
      <w:tr w:rsidR="00183AFA" w:rsidRPr="001B5F05" w14:paraId="307EF8F3" w14:textId="77777777" w:rsidTr="00183AFA">
        <w:trPr>
          <w:jc w:val="center"/>
        </w:trPr>
        <w:tc>
          <w:tcPr>
            <w:tcW w:w="4876" w:type="dxa"/>
            <w:tcBorders>
              <w:top w:val="nil"/>
              <w:left w:val="nil"/>
              <w:bottom w:val="nil"/>
              <w:right w:val="nil"/>
            </w:tcBorders>
          </w:tcPr>
          <w:p w14:paraId="6E47A6B2" w14:textId="77777777" w:rsidR="00183AFA" w:rsidRPr="001B5F05" w:rsidRDefault="00183AFA" w:rsidP="00183AFA"/>
        </w:tc>
        <w:tc>
          <w:tcPr>
            <w:tcW w:w="4876" w:type="dxa"/>
            <w:tcBorders>
              <w:top w:val="nil"/>
              <w:left w:val="nil"/>
              <w:bottom w:val="nil"/>
              <w:right w:val="nil"/>
            </w:tcBorders>
          </w:tcPr>
          <w:p w14:paraId="4DD2F146" w14:textId="77777777" w:rsidR="00183AFA" w:rsidRPr="001B5F05" w:rsidRDefault="00183AFA" w:rsidP="00183AFA">
            <w:pPr>
              <w:pStyle w:val="Normal6a"/>
            </w:pPr>
            <w:r w:rsidRPr="001B5F05">
              <w:rPr>
                <w:b/>
                <w:i/>
              </w:rPr>
              <w:t>_________________</w:t>
            </w:r>
          </w:p>
        </w:tc>
      </w:tr>
      <w:tr w:rsidR="00183AFA" w:rsidRPr="001B5F05" w14:paraId="5A2310E9" w14:textId="77777777" w:rsidTr="00183AFA">
        <w:trPr>
          <w:jc w:val="center"/>
        </w:trPr>
        <w:tc>
          <w:tcPr>
            <w:tcW w:w="4876" w:type="dxa"/>
            <w:tcBorders>
              <w:top w:val="nil"/>
              <w:left w:val="nil"/>
              <w:bottom w:val="nil"/>
              <w:right w:val="nil"/>
            </w:tcBorders>
          </w:tcPr>
          <w:p w14:paraId="1221590C" w14:textId="77777777" w:rsidR="00183AFA" w:rsidRPr="001B5F05" w:rsidRDefault="00183AFA" w:rsidP="00183AFA"/>
        </w:tc>
        <w:tc>
          <w:tcPr>
            <w:tcW w:w="4876" w:type="dxa"/>
            <w:tcBorders>
              <w:top w:val="nil"/>
              <w:left w:val="nil"/>
              <w:bottom w:val="nil"/>
              <w:right w:val="nil"/>
            </w:tcBorders>
          </w:tcPr>
          <w:p w14:paraId="2461E1E0" w14:textId="77777777" w:rsidR="00183AFA" w:rsidRPr="001B5F05" w:rsidRDefault="00183AFA" w:rsidP="00183AFA">
            <w:pPr>
              <w:pStyle w:val="Normal6a"/>
            </w:pPr>
            <w:r w:rsidRPr="001B5F05">
              <w:rPr>
                <w:b/>
                <w:i/>
                <w:vertAlign w:val="superscript"/>
              </w:rPr>
              <w:t>10a</w:t>
            </w:r>
            <w:r w:rsidRPr="001B5F05">
              <w:t xml:space="preserve"> </w:t>
            </w:r>
            <w:r w:rsidRPr="001B5F05">
              <w:rPr>
                <w:b/>
                <w:i/>
              </w:rPr>
              <w:t>EUROFOUND (2025 m.), „Mental health: Risk groups, trends, services and policies“ (liet. „Psichikos sveikata. Rizikos grupės, tendencijos, paslaugos ir politika“), Europos Sąjungos leidinių biuras</w:t>
            </w:r>
          </w:p>
        </w:tc>
      </w:tr>
    </w:tbl>
    <w:p w14:paraId="0E4C9FE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C9E1710" w14:textId="77777777" w:rsidR="00183AFA" w:rsidRPr="001B5F05" w:rsidRDefault="00183AFA" w:rsidP="00183AFA">
      <w:r w:rsidRPr="001B5F05">
        <w:rPr>
          <w:rStyle w:val="HideTWBExt"/>
        </w:rPr>
        <w:t>&lt;/Amend&gt;</w:t>
      </w:r>
    </w:p>
    <w:p w14:paraId="47E78D9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207</w:t>
      </w:r>
      <w:r w:rsidRPr="001B5F05">
        <w:rPr>
          <w:rStyle w:val="HideTWBExt"/>
          <w:b w:val="0"/>
        </w:rPr>
        <w:t>&lt;/NumAm&gt;</w:t>
      </w:r>
    </w:p>
    <w:p w14:paraId="1930A0D8"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79974C04" w14:textId="77777777" w:rsidR="00183AFA" w:rsidRPr="001B5F05" w:rsidRDefault="00183AFA" w:rsidP="00183AFA">
      <w:pPr>
        <w:pStyle w:val="NormalBold"/>
      </w:pPr>
      <w:r w:rsidRPr="001B5F05">
        <w:rPr>
          <w:rStyle w:val="HideTWBExt"/>
          <w:b w:val="0"/>
        </w:rPr>
        <w:t>&lt;/RepeatBlock-By&gt;</w:t>
      </w:r>
    </w:p>
    <w:p w14:paraId="3C4C359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2B05FFB" w14:textId="77777777" w:rsidR="00183AFA" w:rsidRPr="001B5F05" w:rsidRDefault="00183AFA" w:rsidP="00183AFA">
      <w:pPr>
        <w:pStyle w:val="NormalBold"/>
      </w:pPr>
      <w:r w:rsidRPr="001B5F05">
        <w:rPr>
          <w:rStyle w:val="HideTWBExt"/>
          <w:b w:val="0"/>
        </w:rPr>
        <w:t>&lt;Article&gt;</w:t>
      </w:r>
      <w:r w:rsidRPr="001B5F05">
        <w:t>5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04E0B77" w14:textId="77777777" w:rsidTr="00183AFA">
        <w:trPr>
          <w:trHeight w:hRule="exact" w:val="240"/>
          <w:jc w:val="center"/>
        </w:trPr>
        <w:tc>
          <w:tcPr>
            <w:tcW w:w="9752" w:type="dxa"/>
            <w:gridSpan w:val="2"/>
            <w:tcBorders>
              <w:top w:val="nil"/>
              <w:left w:val="nil"/>
              <w:bottom w:val="nil"/>
              <w:right w:val="nil"/>
            </w:tcBorders>
          </w:tcPr>
          <w:p w14:paraId="535F0BA1" w14:textId="77777777" w:rsidR="00183AFA" w:rsidRPr="001B5F05" w:rsidRDefault="00183AFA" w:rsidP="00183AFA"/>
        </w:tc>
      </w:tr>
      <w:tr w:rsidR="00183AFA" w:rsidRPr="001B5F05" w14:paraId="50DC99B2" w14:textId="77777777" w:rsidTr="00183AFA">
        <w:trPr>
          <w:trHeight w:val="240"/>
          <w:jc w:val="center"/>
        </w:trPr>
        <w:tc>
          <w:tcPr>
            <w:tcW w:w="4876" w:type="dxa"/>
            <w:tcBorders>
              <w:top w:val="nil"/>
              <w:left w:val="nil"/>
              <w:bottom w:val="nil"/>
              <w:right w:val="nil"/>
            </w:tcBorders>
          </w:tcPr>
          <w:p w14:paraId="4D1A7DE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C5C6D5F" w14:textId="77777777" w:rsidR="00183AFA" w:rsidRPr="001B5F05" w:rsidRDefault="00183AFA" w:rsidP="00183AFA">
            <w:pPr>
              <w:pStyle w:val="AmColumnHeading"/>
            </w:pPr>
            <w:r w:rsidRPr="001B5F05">
              <w:t>Pakeitimas</w:t>
            </w:r>
          </w:p>
        </w:tc>
      </w:tr>
      <w:tr w:rsidR="00183AFA" w:rsidRPr="001B5F05" w14:paraId="59826DC2" w14:textId="77777777" w:rsidTr="00183AFA">
        <w:trPr>
          <w:jc w:val="center"/>
        </w:trPr>
        <w:tc>
          <w:tcPr>
            <w:tcW w:w="4876" w:type="dxa"/>
            <w:tcBorders>
              <w:top w:val="nil"/>
              <w:left w:val="nil"/>
              <w:bottom w:val="nil"/>
              <w:right w:val="nil"/>
            </w:tcBorders>
          </w:tcPr>
          <w:p w14:paraId="3A0126BE" w14:textId="77777777" w:rsidR="00183AFA" w:rsidRPr="001B5F05" w:rsidRDefault="00183AFA" w:rsidP="00183AFA">
            <w:pPr>
              <w:pStyle w:val="Normal6a"/>
            </w:pPr>
            <w:r w:rsidRPr="001B5F05">
              <w:t>5.</w:t>
            </w:r>
            <w:r w:rsidRPr="001B5F05">
              <w:tab/>
              <w:t xml:space="preserve">primena, kad socialinės investicijos </w:t>
            </w:r>
            <w:r w:rsidRPr="001B5F05">
              <w:lastRenderedPageBreak/>
              <w:t xml:space="preserve">gali turėti teigiamą poveikį ekonomikos augimui, našumui ir konkurencingumui ir taip remti fiskalinį tvarumą, kartu prisidedant prie aukštynkryptės socialinės konvergencijos; ragina Komisiją ir </w:t>
            </w:r>
            <w:r w:rsidRPr="001B5F05">
              <w:rPr>
                <w:b/>
                <w:i/>
              </w:rPr>
              <w:t>Tarybą</w:t>
            </w:r>
            <w:r w:rsidRPr="001B5F05">
              <w:t xml:space="preserve"> socialines investicijas laikyti tvaraus augimo pagrindu;</w:t>
            </w:r>
          </w:p>
        </w:tc>
        <w:tc>
          <w:tcPr>
            <w:tcW w:w="4876" w:type="dxa"/>
            <w:tcBorders>
              <w:top w:val="nil"/>
              <w:left w:val="nil"/>
              <w:bottom w:val="nil"/>
              <w:right w:val="nil"/>
            </w:tcBorders>
          </w:tcPr>
          <w:p w14:paraId="59382223" w14:textId="77777777" w:rsidR="00183AFA" w:rsidRPr="001B5F05" w:rsidRDefault="00183AFA" w:rsidP="00183AFA">
            <w:pPr>
              <w:pStyle w:val="Normal6a"/>
            </w:pPr>
            <w:r w:rsidRPr="001B5F05">
              <w:lastRenderedPageBreak/>
              <w:t>5.</w:t>
            </w:r>
            <w:r w:rsidRPr="001B5F05">
              <w:tab/>
              <w:t xml:space="preserve">primena, kad </w:t>
            </w:r>
            <w:r w:rsidRPr="001B5F05">
              <w:rPr>
                <w:b/>
                <w:i/>
              </w:rPr>
              <w:t>tikslinės</w:t>
            </w:r>
            <w:r w:rsidRPr="001B5F05">
              <w:t xml:space="preserve"> socialinės </w:t>
            </w:r>
            <w:r w:rsidRPr="001B5F05">
              <w:lastRenderedPageBreak/>
              <w:t xml:space="preserve">investicijos gali turėti teigiamą poveikį ekonomikos augimui, našumui ir konkurencingumui ir taip remti fiskalinį tvarumą, kartu prisidedant prie aukštynkryptės socialinės konvergencijos; ragina Komisiją ir </w:t>
            </w:r>
            <w:r w:rsidRPr="001B5F05">
              <w:rPr>
                <w:b/>
                <w:i/>
              </w:rPr>
              <w:t>valstybes nares</w:t>
            </w:r>
            <w:r w:rsidRPr="001B5F05">
              <w:t xml:space="preserve"> socialines investicijas laikyti tvaraus augimo pagrindu</w:t>
            </w:r>
            <w:r w:rsidRPr="001B5F05">
              <w:rPr>
                <w:b/>
                <w:i/>
              </w:rPr>
              <w:t xml:space="preserve"> ir sutelkti dėmesį į investicijas, kurios pasirodė esančios veiksmingos augimo, našumo, darbo vietų kokybės ir aktyvesnio dalyvavimo darbo rinkoje požiūriu</w:t>
            </w:r>
            <w:r w:rsidRPr="001B5F05">
              <w:t xml:space="preserve">; </w:t>
            </w:r>
            <w:r w:rsidRPr="001B5F05">
              <w:rPr>
                <w:b/>
                <w:i/>
              </w:rPr>
              <w:t>primena, kad valstybės narės gali sutelkti Ekonomikos gaivinimo ir atsparumo didinimo priemonę (EGADP) iki 2026 m. gruodžio 31 d., ir ragina jas visapusiškai ir tikslingai panaudoti šias lėšas siekiant spręsti problemas, nustatytas konkrečioms šalims skirtose rekomendacijose pagal Europos semestrą, ir parengti pažangaus, tvaraus ir integracinio augimo ir naujos kartos, vaikų ir jaunimo politiką;</w:t>
            </w:r>
          </w:p>
        </w:tc>
      </w:tr>
    </w:tbl>
    <w:p w14:paraId="7BB98B88"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82ADB5E" w14:textId="77777777" w:rsidR="00183AFA" w:rsidRPr="001B5F05" w:rsidRDefault="00183AFA" w:rsidP="00183AFA">
      <w:r w:rsidRPr="001B5F05">
        <w:rPr>
          <w:rStyle w:val="HideTWBExt"/>
        </w:rPr>
        <w:t>&lt;/Amend&gt;</w:t>
      </w:r>
    </w:p>
    <w:p w14:paraId="3F2E5B7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208</w:t>
      </w:r>
      <w:r w:rsidRPr="001B5F05">
        <w:rPr>
          <w:rStyle w:val="HideTWBExt"/>
          <w:b w:val="0"/>
        </w:rPr>
        <w:t>&lt;/NumAm&gt;</w:t>
      </w:r>
    </w:p>
    <w:p w14:paraId="7077FEE1"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4679FA58"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5085DE81" w14:textId="77777777" w:rsidR="00183AFA" w:rsidRPr="001B5F05" w:rsidRDefault="00183AFA" w:rsidP="00183AFA">
      <w:pPr>
        <w:pStyle w:val="NormalBold"/>
      </w:pPr>
      <w:r w:rsidRPr="001B5F05">
        <w:rPr>
          <w:rStyle w:val="HideTWBExt"/>
          <w:b w:val="0"/>
        </w:rPr>
        <w:t>&lt;/RepeatBlock-By&gt;</w:t>
      </w:r>
    </w:p>
    <w:p w14:paraId="3AB5E13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E8DD976" w14:textId="77777777" w:rsidR="00183AFA" w:rsidRPr="001B5F05" w:rsidRDefault="00183AFA" w:rsidP="00183AFA">
      <w:pPr>
        <w:pStyle w:val="NormalBold"/>
      </w:pPr>
      <w:r w:rsidRPr="001B5F05">
        <w:rPr>
          <w:rStyle w:val="HideTWBExt"/>
          <w:b w:val="0"/>
        </w:rPr>
        <w:t>&lt;Article&gt;</w:t>
      </w:r>
      <w:r w:rsidRPr="001B5F05">
        <w:t>5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10B54FA" w14:textId="77777777" w:rsidTr="00183AFA">
        <w:trPr>
          <w:trHeight w:hRule="exact" w:val="240"/>
          <w:jc w:val="center"/>
        </w:trPr>
        <w:tc>
          <w:tcPr>
            <w:tcW w:w="9752" w:type="dxa"/>
            <w:gridSpan w:val="2"/>
            <w:tcBorders>
              <w:top w:val="nil"/>
              <w:left w:val="nil"/>
              <w:bottom w:val="nil"/>
              <w:right w:val="nil"/>
            </w:tcBorders>
          </w:tcPr>
          <w:p w14:paraId="52DC85F1" w14:textId="77777777" w:rsidR="00183AFA" w:rsidRPr="001B5F05" w:rsidRDefault="00183AFA" w:rsidP="00183AFA"/>
        </w:tc>
      </w:tr>
      <w:tr w:rsidR="00183AFA" w:rsidRPr="001B5F05" w14:paraId="607A275C" w14:textId="77777777" w:rsidTr="00183AFA">
        <w:trPr>
          <w:trHeight w:val="240"/>
          <w:jc w:val="center"/>
        </w:trPr>
        <w:tc>
          <w:tcPr>
            <w:tcW w:w="4876" w:type="dxa"/>
            <w:tcBorders>
              <w:top w:val="nil"/>
              <w:left w:val="nil"/>
              <w:bottom w:val="nil"/>
              <w:right w:val="nil"/>
            </w:tcBorders>
          </w:tcPr>
          <w:p w14:paraId="5AC7E04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0F3B52C" w14:textId="77777777" w:rsidR="00183AFA" w:rsidRPr="001B5F05" w:rsidRDefault="00183AFA" w:rsidP="00183AFA">
            <w:pPr>
              <w:pStyle w:val="AmColumnHeading"/>
            </w:pPr>
            <w:r w:rsidRPr="001B5F05">
              <w:t>Pakeitimas</w:t>
            </w:r>
          </w:p>
        </w:tc>
      </w:tr>
      <w:tr w:rsidR="00183AFA" w:rsidRPr="001B5F05" w14:paraId="7F9222B2" w14:textId="77777777" w:rsidTr="00183AFA">
        <w:trPr>
          <w:jc w:val="center"/>
        </w:trPr>
        <w:tc>
          <w:tcPr>
            <w:tcW w:w="4876" w:type="dxa"/>
            <w:tcBorders>
              <w:top w:val="nil"/>
              <w:left w:val="nil"/>
              <w:bottom w:val="nil"/>
              <w:right w:val="nil"/>
            </w:tcBorders>
          </w:tcPr>
          <w:p w14:paraId="4944CE1C" w14:textId="77777777" w:rsidR="00183AFA" w:rsidRPr="001B5F05" w:rsidRDefault="00183AFA" w:rsidP="00183AFA">
            <w:pPr>
              <w:pStyle w:val="Normal6a"/>
            </w:pPr>
            <w:r w:rsidRPr="001B5F05">
              <w:t>5.</w:t>
            </w:r>
            <w:r w:rsidRPr="001B5F05">
              <w:tab/>
              <w:t>primena, kad socialinės investicijos gali turėti teigiamą poveikį ekonomikos augimui, našumui ir konkurencingumui ir taip remti fiskalinį tvarumą, kartu prisidedant prie aukštynkryptės socialinės konvergencijos; ragina Komisiją ir Tarybą socialines investicijas laikyti tvaraus augimo pagrindu;</w:t>
            </w:r>
          </w:p>
        </w:tc>
        <w:tc>
          <w:tcPr>
            <w:tcW w:w="4876" w:type="dxa"/>
            <w:tcBorders>
              <w:top w:val="nil"/>
              <w:left w:val="nil"/>
              <w:bottom w:val="nil"/>
              <w:right w:val="nil"/>
            </w:tcBorders>
          </w:tcPr>
          <w:p w14:paraId="6FA3F245" w14:textId="77777777" w:rsidR="00183AFA" w:rsidRPr="001B5F05" w:rsidRDefault="00183AFA" w:rsidP="00183AFA">
            <w:pPr>
              <w:pStyle w:val="Normal6a"/>
            </w:pPr>
            <w:r w:rsidRPr="001B5F05">
              <w:t>5.</w:t>
            </w:r>
            <w:r w:rsidRPr="001B5F05">
              <w:tab/>
              <w:t xml:space="preserve">primena, kad socialinės investicijos gali turėti teigiamą poveikį ekonomikos augimui, našumui ir konkurencingumui ir taip remti fiskalinį tvarumą, kartu prisidedant prie aukštynkryptės socialinės konvergencijos; ragina Komisiją ir Tarybą socialines investicijas </w:t>
            </w:r>
            <w:r w:rsidRPr="001B5F05">
              <w:rPr>
                <w:b/>
                <w:i/>
              </w:rPr>
              <w:t>į švietimą, mokymą, sveikatą, priežiūrą, būstą, transportą ir socialinę įtrauktį</w:t>
            </w:r>
            <w:r w:rsidRPr="001B5F05">
              <w:t xml:space="preserve"> laikyti tvaraus augimo pagrindu;</w:t>
            </w:r>
            <w:r w:rsidRPr="001B5F05">
              <w:rPr>
                <w:b/>
                <w:i/>
              </w:rPr>
              <w:t xml:space="preserve"> palankiai vertina tai, kad įsteigtas Socialinių investicijų žinių centras, siekiant stiprinti tarpusavio </w:t>
            </w:r>
            <w:r w:rsidRPr="001B5F05">
              <w:rPr>
                <w:b/>
                <w:i/>
              </w:rPr>
              <w:lastRenderedPageBreak/>
              <w:t>mokymąsi ir techninę pagalbą, toliau gerinti socialinių rodiklių savalaikiškumą ir prieinamumą, kad būtų sumažinti vėlavimai vertinant skurdo ir nelygybės tendencijas, ir gerinti valstybių narių prieigą prie duomenų politikos vertinimo ir poveikio vertinimo tikslais; </w:t>
            </w:r>
          </w:p>
        </w:tc>
      </w:tr>
    </w:tbl>
    <w:p w14:paraId="2449FA95"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51ED99B" w14:textId="77777777" w:rsidR="00183AFA" w:rsidRPr="001B5F05" w:rsidRDefault="00183AFA" w:rsidP="00183AFA">
      <w:r w:rsidRPr="001B5F05">
        <w:rPr>
          <w:rStyle w:val="HideTWBExt"/>
        </w:rPr>
        <w:t>&lt;/Amend&gt;</w:t>
      </w:r>
    </w:p>
    <w:p w14:paraId="4B8EE0F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209</w:t>
      </w:r>
      <w:r w:rsidRPr="001B5F05">
        <w:rPr>
          <w:rStyle w:val="HideTWBExt"/>
          <w:b w:val="0"/>
        </w:rPr>
        <w:t>&lt;/NumAm&gt;</w:t>
      </w:r>
    </w:p>
    <w:p w14:paraId="4359D693"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688993A0" w14:textId="77777777" w:rsidR="00183AFA" w:rsidRPr="001B5F05" w:rsidRDefault="00183AFA" w:rsidP="00183AFA">
      <w:pPr>
        <w:pStyle w:val="NormalBold"/>
      </w:pPr>
      <w:r w:rsidRPr="001B5F05">
        <w:rPr>
          <w:rStyle w:val="HideTWBExt"/>
          <w:b w:val="0"/>
        </w:rPr>
        <w:t>&lt;/RepeatBlock-By&gt;</w:t>
      </w:r>
    </w:p>
    <w:p w14:paraId="00F1533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5133D80" w14:textId="77777777" w:rsidR="00183AFA" w:rsidRPr="001B5F05" w:rsidRDefault="00183AFA" w:rsidP="00183AFA">
      <w:pPr>
        <w:pStyle w:val="NormalBold"/>
      </w:pPr>
      <w:r w:rsidRPr="001B5F05">
        <w:rPr>
          <w:rStyle w:val="HideTWBExt"/>
          <w:b w:val="0"/>
        </w:rPr>
        <w:t>&lt;Article&gt;</w:t>
      </w:r>
      <w:r w:rsidRPr="001B5F05">
        <w:t>5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B1EE796" w14:textId="77777777" w:rsidTr="00183AFA">
        <w:trPr>
          <w:trHeight w:hRule="exact" w:val="240"/>
          <w:jc w:val="center"/>
        </w:trPr>
        <w:tc>
          <w:tcPr>
            <w:tcW w:w="9752" w:type="dxa"/>
            <w:gridSpan w:val="2"/>
            <w:tcBorders>
              <w:top w:val="nil"/>
              <w:left w:val="nil"/>
              <w:bottom w:val="nil"/>
              <w:right w:val="nil"/>
            </w:tcBorders>
          </w:tcPr>
          <w:p w14:paraId="0E2B3863" w14:textId="77777777" w:rsidR="00183AFA" w:rsidRPr="001B5F05" w:rsidRDefault="00183AFA" w:rsidP="00183AFA"/>
        </w:tc>
      </w:tr>
      <w:tr w:rsidR="00183AFA" w:rsidRPr="001B5F05" w14:paraId="787C9B6E" w14:textId="77777777" w:rsidTr="00183AFA">
        <w:trPr>
          <w:trHeight w:val="240"/>
          <w:jc w:val="center"/>
        </w:trPr>
        <w:tc>
          <w:tcPr>
            <w:tcW w:w="4876" w:type="dxa"/>
            <w:tcBorders>
              <w:top w:val="nil"/>
              <w:left w:val="nil"/>
              <w:bottom w:val="nil"/>
              <w:right w:val="nil"/>
            </w:tcBorders>
          </w:tcPr>
          <w:p w14:paraId="5BA7331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860E6A2" w14:textId="77777777" w:rsidR="00183AFA" w:rsidRPr="001B5F05" w:rsidRDefault="00183AFA" w:rsidP="00183AFA">
            <w:pPr>
              <w:pStyle w:val="AmColumnHeading"/>
            </w:pPr>
            <w:r w:rsidRPr="001B5F05">
              <w:t>Pakeitimas</w:t>
            </w:r>
          </w:p>
        </w:tc>
      </w:tr>
      <w:tr w:rsidR="00183AFA" w:rsidRPr="001B5F05" w14:paraId="116048D2" w14:textId="77777777" w:rsidTr="00183AFA">
        <w:trPr>
          <w:jc w:val="center"/>
        </w:trPr>
        <w:tc>
          <w:tcPr>
            <w:tcW w:w="4876" w:type="dxa"/>
            <w:tcBorders>
              <w:top w:val="nil"/>
              <w:left w:val="nil"/>
              <w:bottom w:val="nil"/>
              <w:right w:val="nil"/>
            </w:tcBorders>
          </w:tcPr>
          <w:p w14:paraId="5F63CF35" w14:textId="77777777" w:rsidR="00183AFA" w:rsidRPr="001B5F05" w:rsidRDefault="00183AFA" w:rsidP="00183AFA">
            <w:pPr>
              <w:pStyle w:val="Normal6a"/>
            </w:pPr>
            <w:r w:rsidRPr="001B5F05">
              <w:t>5.</w:t>
            </w:r>
            <w:r w:rsidRPr="001B5F05">
              <w:tab/>
              <w:t xml:space="preserve">primena, kad socialinės investicijos gali turėti teigiamą poveikį ekonomikos augimui, našumui </w:t>
            </w:r>
            <w:r w:rsidRPr="001B5F05">
              <w:rPr>
                <w:b/>
                <w:i/>
              </w:rPr>
              <w:t>ir</w:t>
            </w:r>
            <w:r w:rsidRPr="001B5F05">
              <w:t xml:space="preserve"> konkurencingumui ir </w:t>
            </w:r>
            <w:r w:rsidRPr="001B5F05">
              <w:rPr>
                <w:b/>
                <w:i/>
              </w:rPr>
              <w:t>taip remti fiskalinį tvarumą</w:t>
            </w:r>
            <w:r w:rsidRPr="001B5F05">
              <w:t xml:space="preserve">, kartu prisidedant prie </w:t>
            </w:r>
            <w:r w:rsidRPr="001B5F05">
              <w:rPr>
                <w:b/>
                <w:i/>
              </w:rPr>
              <w:t>aukštynkryptės socialinės konvergencijos</w:t>
            </w:r>
            <w:r w:rsidRPr="001B5F05">
              <w:t>; ragina Komisiją ir Tarybą socialines investicijas laikyti tvaraus augimo pagrindu;</w:t>
            </w:r>
          </w:p>
        </w:tc>
        <w:tc>
          <w:tcPr>
            <w:tcW w:w="4876" w:type="dxa"/>
            <w:tcBorders>
              <w:top w:val="nil"/>
              <w:left w:val="nil"/>
              <w:bottom w:val="nil"/>
              <w:right w:val="nil"/>
            </w:tcBorders>
          </w:tcPr>
          <w:p w14:paraId="13111506" w14:textId="77777777" w:rsidR="00183AFA" w:rsidRPr="001B5F05" w:rsidRDefault="00183AFA" w:rsidP="00183AFA">
            <w:pPr>
              <w:pStyle w:val="Normal6a"/>
            </w:pPr>
            <w:r w:rsidRPr="001B5F05">
              <w:t>5.</w:t>
            </w:r>
            <w:r w:rsidRPr="001B5F05">
              <w:tab/>
              <w:t>primena, kad socialinės investicijos</w:t>
            </w:r>
            <w:r w:rsidRPr="001B5F05">
              <w:rPr>
                <w:b/>
                <w:i/>
              </w:rPr>
              <w:t>, įskaitant paramą socialinei ekonomikai,</w:t>
            </w:r>
            <w:r w:rsidRPr="001B5F05">
              <w:t xml:space="preserve"> gali turėti teigiamą poveikį ekonomikos augimui, našumui</w:t>
            </w:r>
            <w:r w:rsidRPr="001B5F05">
              <w:rPr>
                <w:b/>
                <w:i/>
              </w:rPr>
              <w:t>,</w:t>
            </w:r>
            <w:r w:rsidRPr="001B5F05">
              <w:t xml:space="preserve"> konkurencingumui ir </w:t>
            </w:r>
            <w:r w:rsidRPr="001B5F05">
              <w:rPr>
                <w:b/>
                <w:i/>
              </w:rPr>
              <w:t>fiskaliniam tvarumui</w:t>
            </w:r>
            <w:r w:rsidRPr="001B5F05">
              <w:t xml:space="preserve">, kartu prisidedant prie </w:t>
            </w:r>
            <w:r w:rsidRPr="001B5F05">
              <w:rPr>
                <w:b/>
                <w:i/>
              </w:rPr>
              <w:t>socialinės sanglaudos ir pažeidžiamų grupių įtraukties</w:t>
            </w:r>
            <w:r w:rsidRPr="001B5F05">
              <w:t xml:space="preserve">; ragina Komisiją ir Tarybą socialines investicijas </w:t>
            </w:r>
            <w:r w:rsidRPr="001B5F05">
              <w:rPr>
                <w:b/>
                <w:i/>
              </w:rPr>
              <w:t>ir socialinės ekonomikos įmonių plėtrą</w:t>
            </w:r>
            <w:r w:rsidRPr="001B5F05">
              <w:t xml:space="preserve"> laikyti tvaraus augimo pagrindu</w:t>
            </w:r>
            <w:r w:rsidRPr="001B5F05">
              <w:rPr>
                <w:b/>
                <w:i/>
              </w:rPr>
              <w:t>, sudarant palankesnes sąlygas gauti finansavimą, skatinant matomumą ir kokybišką, įtraukų užimtumą pagal naujas ES konkurencingumo veiksmų gaires</w:t>
            </w:r>
            <w:r w:rsidRPr="001B5F05">
              <w:t>;</w:t>
            </w:r>
          </w:p>
        </w:tc>
      </w:tr>
    </w:tbl>
    <w:p w14:paraId="35D6584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B04D01D" w14:textId="77777777" w:rsidR="00183AFA" w:rsidRPr="001B5F05" w:rsidRDefault="00183AFA" w:rsidP="00183AFA">
      <w:r w:rsidRPr="001B5F05">
        <w:rPr>
          <w:rStyle w:val="HideTWBExt"/>
        </w:rPr>
        <w:t>&lt;/Amend&gt;</w:t>
      </w:r>
    </w:p>
    <w:p w14:paraId="02B0D73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210</w:t>
      </w:r>
      <w:r w:rsidRPr="001B5F05">
        <w:rPr>
          <w:rStyle w:val="HideTWBExt"/>
          <w:b w:val="0"/>
        </w:rPr>
        <w:t>&lt;/NumAm&gt;</w:t>
      </w:r>
    </w:p>
    <w:p w14:paraId="553CCAAB"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1837E7BB" w14:textId="77777777" w:rsidR="00183AFA" w:rsidRPr="001B5F05" w:rsidRDefault="00183AFA" w:rsidP="00183AFA">
      <w:pPr>
        <w:pStyle w:val="NormalBold"/>
      </w:pPr>
      <w:r w:rsidRPr="001B5F05">
        <w:rPr>
          <w:rStyle w:val="HideTWBExt"/>
          <w:b w:val="0"/>
        </w:rPr>
        <w:t>&lt;/RepeatBlock-By&gt;</w:t>
      </w:r>
    </w:p>
    <w:p w14:paraId="33C1A0B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6404828" w14:textId="77777777" w:rsidR="00183AFA" w:rsidRPr="001B5F05" w:rsidRDefault="00183AFA" w:rsidP="00183AFA">
      <w:pPr>
        <w:pStyle w:val="NormalBold"/>
      </w:pPr>
      <w:r w:rsidRPr="001B5F05">
        <w:rPr>
          <w:rStyle w:val="HideTWBExt"/>
          <w:b w:val="0"/>
        </w:rPr>
        <w:t>&lt;Article&gt;</w:t>
      </w:r>
      <w:r w:rsidRPr="001B5F05">
        <w:t>5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E571FB6" w14:textId="77777777" w:rsidTr="00183AFA">
        <w:trPr>
          <w:trHeight w:hRule="exact" w:val="240"/>
          <w:jc w:val="center"/>
        </w:trPr>
        <w:tc>
          <w:tcPr>
            <w:tcW w:w="9752" w:type="dxa"/>
            <w:gridSpan w:val="2"/>
            <w:tcBorders>
              <w:top w:val="nil"/>
              <w:left w:val="nil"/>
              <w:bottom w:val="nil"/>
              <w:right w:val="nil"/>
            </w:tcBorders>
          </w:tcPr>
          <w:p w14:paraId="0B1CE3AD" w14:textId="77777777" w:rsidR="00183AFA" w:rsidRPr="001B5F05" w:rsidRDefault="00183AFA" w:rsidP="00183AFA"/>
        </w:tc>
      </w:tr>
      <w:tr w:rsidR="00183AFA" w:rsidRPr="001B5F05" w14:paraId="16EB5EAD" w14:textId="77777777" w:rsidTr="00183AFA">
        <w:trPr>
          <w:trHeight w:val="240"/>
          <w:jc w:val="center"/>
        </w:trPr>
        <w:tc>
          <w:tcPr>
            <w:tcW w:w="4876" w:type="dxa"/>
            <w:tcBorders>
              <w:top w:val="nil"/>
              <w:left w:val="nil"/>
              <w:bottom w:val="nil"/>
              <w:right w:val="nil"/>
            </w:tcBorders>
          </w:tcPr>
          <w:p w14:paraId="1F688E5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92977F3" w14:textId="77777777" w:rsidR="00183AFA" w:rsidRPr="001B5F05" w:rsidRDefault="00183AFA" w:rsidP="00183AFA">
            <w:pPr>
              <w:pStyle w:val="AmColumnHeading"/>
            </w:pPr>
            <w:r w:rsidRPr="001B5F05">
              <w:t>Pakeitimas</w:t>
            </w:r>
          </w:p>
        </w:tc>
      </w:tr>
      <w:tr w:rsidR="00183AFA" w:rsidRPr="001B5F05" w14:paraId="5DBC7F63" w14:textId="77777777" w:rsidTr="00183AFA">
        <w:trPr>
          <w:jc w:val="center"/>
        </w:trPr>
        <w:tc>
          <w:tcPr>
            <w:tcW w:w="4876" w:type="dxa"/>
            <w:tcBorders>
              <w:top w:val="nil"/>
              <w:left w:val="nil"/>
              <w:bottom w:val="nil"/>
              <w:right w:val="nil"/>
            </w:tcBorders>
          </w:tcPr>
          <w:p w14:paraId="5E9BCB91" w14:textId="77777777" w:rsidR="00183AFA" w:rsidRPr="001B5F05" w:rsidRDefault="00183AFA" w:rsidP="00183AFA">
            <w:pPr>
              <w:pStyle w:val="Normal6a"/>
            </w:pPr>
            <w:r w:rsidRPr="001B5F05">
              <w:t>5.</w:t>
            </w:r>
            <w:r w:rsidRPr="001B5F05">
              <w:tab/>
              <w:t xml:space="preserve">primena, kad socialinės investicijos gali turėti teigiamą poveikį ekonomikos </w:t>
            </w:r>
            <w:r w:rsidRPr="001B5F05">
              <w:lastRenderedPageBreak/>
              <w:t xml:space="preserve">augimui, našumui ir konkurencingumui ir taip remti fiskalinį tvarumą, kartu prisidedant prie aukštynkryptės socialinės konvergencijos; ragina Komisiją ir Tarybą socialines investicijas laikyti </w:t>
            </w:r>
            <w:r w:rsidRPr="001B5F05">
              <w:rPr>
                <w:b/>
                <w:i/>
              </w:rPr>
              <w:t>tvaraus augimo pagrindu</w:t>
            </w:r>
            <w:r w:rsidRPr="001B5F05">
              <w:t>;</w:t>
            </w:r>
          </w:p>
        </w:tc>
        <w:tc>
          <w:tcPr>
            <w:tcW w:w="4876" w:type="dxa"/>
            <w:tcBorders>
              <w:top w:val="nil"/>
              <w:left w:val="nil"/>
              <w:bottom w:val="nil"/>
              <w:right w:val="nil"/>
            </w:tcBorders>
          </w:tcPr>
          <w:p w14:paraId="19DD66C6" w14:textId="77777777" w:rsidR="00183AFA" w:rsidRPr="001B5F05" w:rsidRDefault="00183AFA" w:rsidP="00183AFA">
            <w:pPr>
              <w:pStyle w:val="Normal6a"/>
            </w:pPr>
            <w:r w:rsidRPr="001B5F05">
              <w:lastRenderedPageBreak/>
              <w:t>5.</w:t>
            </w:r>
            <w:r w:rsidRPr="001B5F05">
              <w:tab/>
              <w:t xml:space="preserve">primena, kad socialinės investicijos gali turėti teigiamą poveikį ekonomikos </w:t>
            </w:r>
            <w:r w:rsidRPr="001B5F05">
              <w:lastRenderedPageBreak/>
              <w:t xml:space="preserve">augimui, našumui ir konkurencingumui ir taip remti fiskalinį tvarumą, kartu prisidedant prie aukštynkryptės socialinės konvergencijos; ragina Komisiją ir Tarybą socialines investicijas laikyti </w:t>
            </w:r>
            <w:r w:rsidRPr="001B5F05">
              <w:rPr>
                <w:b/>
                <w:i/>
              </w:rPr>
              <w:t>svarbiu indėliu į tvarų augimą</w:t>
            </w:r>
            <w:r w:rsidRPr="001B5F05">
              <w:t xml:space="preserve">; </w:t>
            </w:r>
            <w:r w:rsidRPr="001B5F05">
              <w:rPr>
                <w:b/>
                <w:i/>
              </w:rPr>
              <w:t>prašo Komisijos pateikti gaires dėl privačiųjų investicijų ir viešojo ir privačiojo sektorių partnerysčių panaudojimo siekiant panaikinti socialinės infrastruktūros spragas;</w:t>
            </w:r>
          </w:p>
        </w:tc>
      </w:tr>
    </w:tbl>
    <w:p w14:paraId="236FE16B"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627814B" w14:textId="77777777" w:rsidR="00183AFA" w:rsidRPr="001B5F05" w:rsidRDefault="00183AFA" w:rsidP="00183AFA">
      <w:r w:rsidRPr="001B5F05">
        <w:rPr>
          <w:rStyle w:val="HideTWBExt"/>
        </w:rPr>
        <w:t>&lt;/Amend&gt;</w:t>
      </w:r>
    </w:p>
    <w:p w14:paraId="0497CF4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211</w:t>
      </w:r>
      <w:r w:rsidRPr="001B5F05">
        <w:rPr>
          <w:rStyle w:val="HideTWBExt"/>
          <w:b w:val="0"/>
        </w:rPr>
        <w:t>&lt;/NumAm&gt;</w:t>
      </w:r>
    </w:p>
    <w:p w14:paraId="4EF8612A"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9B457D5" w14:textId="77777777" w:rsidR="00183AFA" w:rsidRPr="001B5F05" w:rsidRDefault="00183AFA" w:rsidP="00183AFA">
      <w:pPr>
        <w:pStyle w:val="NormalBold"/>
      </w:pPr>
      <w:r w:rsidRPr="001B5F05">
        <w:rPr>
          <w:rStyle w:val="HideTWBExt"/>
          <w:b w:val="0"/>
        </w:rPr>
        <w:t>&lt;/RepeatBlock-By&gt;</w:t>
      </w:r>
    </w:p>
    <w:p w14:paraId="069A5C7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ADA5C7B" w14:textId="77777777" w:rsidR="00183AFA" w:rsidRPr="001B5F05" w:rsidRDefault="00183AFA" w:rsidP="00183AFA">
      <w:pPr>
        <w:pStyle w:val="NormalBold"/>
      </w:pPr>
      <w:r w:rsidRPr="001B5F05">
        <w:rPr>
          <w:rStyle w:val="HideTWBExt"/>
          <w:b w:val="0"/>
        </w:rPr>
        <w:t>&lt;Article&gt;</w:t>
      </w:r>
      <w:r w:rsidRPr="001B5F05">
        <w:t>5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B9D32A1" w14:textId="77777777" w:rsidTr="00183AFA">
        <w:trPr>
          <w:trHeight w:hRule="exact" w:val="240"/>
          <w:jc w:val="center"/>
        </w:trPr>
        <w:tc>
          <w:tcPr>
            <w:tcW w:w="9752" w:type="dxa"/>
            <w:gridSpan w:val="2"/>
            <w:tcBorders>
              <w:top w:val="nil"/>
              <w:left w:val="nil"/>
              <w:bottom w:val="nil"/>
              <w:right w:val="nil"/>
            </w:tcBorders>
          </w:tcPr>
          <w:p w14:paraId="561AC24F" w14:textId="77777777" w:rsidR="00183AFA" w:rsidRPr="001B5F05" w:rsidRDefault="00183AFA" w:rsidP="00183AFA"/>
        </w:tc>
      </w:tr>
      <w:tr w:rsidR="00183AFA" w:rsidRPr="001B5F05" w14:paraId="556AB631" w14:textId="77777777" w:rsidTr="00183AFA">
        <w:trPr>
          <w:trHeight w:val="240"/>
          <w:jc w:val="center"/>
        </w:trPr>
        <w:tc>
          <w:tcPr>
            <w:tcW w:w="4876" w:type="dxa"/>
            <w:tcBorders>
              <w:top w:val="nil"/>
              <w:left w:val="nil"/>
              <w:bottom w:val="nil"/>
              <w:right w:val="nil"/>
            </w:tcBorders>
          </w:tcPr>
          <w:p w14:paraId="38AC33D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14D816B" w14:textId="77777777" w:rsidR="00183AFA" w:rsidRPr="001B5F05" w:rsidRDefault="00183AFA" w:rsidP="00183AFA">
            <w:pPr>
              <w:pStyle w:val="AmColumnHeading"/>
            </w:pPr>
            <w:r w:rsidRPr="001B5F05">
              <w:t>Pakeitimas</w:t>
            </w:r>
          </w:p>
        </w:tc>
      </w:tr>
      <w:tr w:rsidR="00183AFA" w:rsidRPr="001B5F05" w14:paraId="4F2F608E" w14:textId="77777777" w:rsidTr="00183AFA">
        <w:trPr>
          <w:jc w:val="center"/>
        </w:trPr>
        <w:tc>
          <w:tcPr>
            <w:tcW w:w="4876" w:type="dxa"/>
            <w:tcBorders>
              <w:top w:val="nil"/>
              <w:left w:val="nil"/>
              <w:bottom w:val="nil"/>
              <w:right w:val="nil"/>
            </w:tcBorders>
          </w:tcPr>
          <w:p w14:paraId="79DC6B36" w14:textId="77777777" w:rsidR="00183AFA" w:rsidRPr="001B5F05" w:rsidRDefault="00183AFA" w:rsidP="00183AFA">
            <w:pPr>
              <w:pStyle w:val="Normal6a"/>
            </w:pPr>
            <w:r w:rsidRPr="001B5F05">
              <w:t>5.</w:t>
            </w:r>
            <w:r w:rsidRPr="001B5F05">
              <w:tab/>
              <w:t>primena, kad socialinės investicijos gali turėti teigiamą poveikį ekonomikos augimui, našumui ir konkurencingumui</w:t>
            </w:r>
            <w:r w:rsidRPr="001B5F05">
              <w:rPr>
                <w:b/>
                <w:i/>
              </w:rPr>
              <w:t xml:space="preserve"> ir taip remti fiskalinį tvarumą</w:t>
            </w:r>
            <w:r w:rsidRPr="001B5F05">
              <w:t>, kartu prisidedant prie aukštynkryptės socialinės konvergencijos; ragina Komisiją ir Tarybą socialines investicijas laikyti tvaraus augimo pagrindu;</w:t>
            </w:r>
          </w:p>
        </w:tc>
        <w:tc>
          <w:tcPr>
            <w:tcW w:w="4876" w:type="dxa"/>
            <w:tcBorders>
              <w:top w:val="nil"/>
              <w:left w:val="nil"/>
              <w:bottom w:val="nil"/>
              <w:right w:val="nil"/>
            </w:tcBorders>
          </w:tcPr>
          <w:p w14:paraId="1809E8A9" w14:textId="77777777" w:rsidR="00183AFA" w:rsidRPr="001B5F05" w:rsidRDefault="00183AFA" w:rsidP="00183AFA">
            <w:pPr>
              <w:pStyle w:val="Normal6a"/>
            </w:pPr>
            <w:r w:rsidRPr="001B5F05">
              <w:t>5.</w:t>
            </w:r>
            <w:r w:rsidRPr="001B5F05">
              <w:tab/>
              <w:t xml:space="preserve">primena, kad socialinės investicijos gali turėti teigiamą poveikį </w:t>
            </w:r>
            <w:r w:rsidRPr="001B5F05">
              <w:rPr>
                <w:b/>
                <w:i/>
              </w:rPr>
              <w:t>gyvenimo ir darbo sąlygoms, socialinei sanglaudai, tvariam ir integraciniam</w:t>
            </w:r>
            <w:r w:rsidRPr="001B5F05">
              <w:t xml:space="preserve"> ekonomikos augimui, našumui ir konkurencingumui, kartu prisidedant prie </w:t>
            </w:r>
            <w:r w:rsidRPr="001B5F05">
              <w:rPr>
                <w:b/>
                <w:i/>
              </w:rPr>
              <w:t>fiskalinio tvarumo ir</w:t>
            </w:r>
            <w:r w:rsidRPr="001B5F05">
              <w:t xml:space="preserve"> aukštynkryptės socialinės konvergencijos; ragina Komisiją ir Tarybą socialines investicijas laikyti tvaraus augimo pagrindu</w:t>
            </w:r>
            <w:r w:rsidRPr="001B5F05">
              <w:rPr>
                <w:b/>
                <w:i/>
              </w:rPr>
              <w:t xml:space="preserve"> ir užtikrinti tinkamą fiskalinę erdvę joms finansuoti</w:t>
            </w:r>
            <w:r w:rsidRPr="001B5F05">
              <w:t>;</w:t>
            </w:r>
          </w:p>
        </w:tc>
      </w:tr>
    </w:tbl>
    <w:p w14:paraId="6797F42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B7EBB29" w14:textId="77777777" w:rsidR="00183AFA" w:rsidRPr="001B5F05" w:rsidRDefault="00183AFA" w:rsidP="00183AFA">
      <w:r w:rsidRPr="001B5F05">
        <w:rPr>
          <w:rStyle w:val="HideTWBExt"/>
        </w:rPr>
        <w:t>&lt;/Amend&gt;</w:t>
      </w:r>
    </w:p>
    <w:p w14:paraId="57DEEDC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212</w:t>
      </w:r>
      <w:r w:rsidRPr="001B5F05">
        <w:rPr>
          <w:rStyle w:val="HideTWBExt"/>
          <w:b w:val="0"/>
        </w:rPr>
        <w:t>&lt;/NumAm&gt;</w:t>
      </w:r>
    </w:p>
    <w:p w14:paraId="1E55F6D7" w14:textId="77777777" w:rsidR="00183AFA" w:rsidRPr="001B5F05" w:rsidRDefault="00183AFA" w:rsidP="00183AFA">
      <w:pPr>
        <w:pStyle w:val="NormalBold"/>
      </w:pPr>
      <w:r w:rsidRPr="001B5F05">
        <w:rPr>
          <w:rStyle w:val="HideTWBExt"/>
          <w:b w:val="0"/>
        </w:rPr>
        <w:t>&lt;RepeatBlock-By&gt;&lt;Members&gt;</w:t>
      </w:r>
      <w:r w:rsidRPr="001B5F05">
        <w:t>Galato Alexandraki, Emmanouil Fragkos</w:t>
      </w:r>
      <w:r w:rsidRPr="001B5F05">
        <w:rPr>
          <w:rStyle w:val="HideTWBExt"/>
          <w:b w:val="0"/>
        </w:rPr>
        <w:t>&lt;/Members&gt;</w:t>
      </w:r>
    </w:p>
    <w:p w14:paraId="62EB6B5F" w14:textId="77777777" w:rsidR="00183AFA" w:rsidRPr="001B5F05" w:rsidRDefault="00183AFA" w:rsidP="00183AFA">
      <w:pPr>
        <w:pStyle w:val="NormalBold"/>
      </w:pPr>
      <w:r w:rsidRPr="001B5F05">
        <w:rPr>
          <w:rStyle w:val="HideTWBExt"/>
          <w:b w:val="0"/>
        </w:rPr>
        <w:t>&lt;/RepeatBlock-By&gt;</w:t>
      </w:r>
    </w:p>
    <w:p w14:paraId="7C83107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B1BE08D" w14:textId="77777777" w:rsidR="00183AFA" w:rsidRPr="001B5F05" w:rsidRDefault="00183AFA" w:rsidP="00183AFA">
      <w:pPr>
        <w:pStyle w:val="NormalBold"/>
      </w:pPr>
      <w:r w:rsidRPr="001B5F05">
        <w:rPr>
          <w:rStyle w:val="HideTWBExt"/>
          <w:b w:val="0"/>
        </w:rPr>
        <w:t>&lt;Article&gt;</w:t>
      </w:r>
      <w:r w:rsidRPr="001B5F05">
        <w:t>5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F81BFC3" w14:textId="77777777" w:rsidTr="00183AFA">
        <w:trPr>
          <w:trHeight w:hRule="exact" w:val="240"/>
          <w:jc w:val="center"/>
        </w:trPr>
        <w:tc>
          <w:tcPr>
            <w:tcW w:w="9752" w:type="dxa"/>
            <w:gridSpan w:val="2"/>
            <w:tcBorders>
              <w:top w:val="nil"/>
              <w:left w:val="nil"/>
              <w:bottom w:val="nil"/>
              <w:right w:val="nil"/>
            </w:tcBorders>
          </w:tcPr>
          <w:p w14:paraId="07825EF6" w14:textId="77777777" w:rsidR="00183AFA" w:rsidRPr="001B5F05" w:rsidRDefault="00183AFA" w:rsidP="00183AFA"/>
        </w:tc>
      </w:tr>
      <w:tr w:rsidR="00183AFA" w:rsidRPr="001B5F05" w14:paraId="770FD5F2" w14:textId="77777777" w:rsidTr="00183AFA">
        <w:trPr>
          <w:trHeight w:val="240"/>
          <w:jc w:val="center"/>
        </w:trPr>
        <w:tc>
          <w:tcPr>
            <w:tcW w:w="4876" w:type="dxa"/>
            <w:tcBorders>
              <w:top w:val="nil"/>
              <w:left w:val="nil"/>
              <w:bottom w:val="nil"/>
              <w:right w:val="nil"/>
            </w:tcBorders>
          </w:tcPr>
          <w:p w14:paraId="1FA65EC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C8DCD75" w14:textId="77777777" w:rsidR="00183AFA" w:rsidRPr="001B5F05" w:rsidRDefault="00183AFA" w:rsidP="00183AFA">
            <w:pPr>
              <w:pStyle w:val="AmColumnHeading"/>
            </w:pPr>
            <w:r w:rsidRPr="001B5F05">
              <w:t>Pakeitimas</w:t>
            </w:r>
          </w:p>
        </w:tc>
      </w:tr>
      <w:tr w:rsidR="00183AFA" w:rsidRPr="001B5F05" w14:paraId="08F07577" w14:textId="77777777" w:rsidTr="00183AFA">
        <w:trPr>
          <w:jc w:val="center"/>
        </w:trPr>
        <w:tc>
          <w:tcPr>
            <w:tcW w:w="4876" w:type="dxa"/>
            <w:tcBorders>
              <w:top w:val="nil"/>
              <w:left w:val="nil"/>
              <w:bottom w:val="nil"/>
              <w:right w:val="nil"/>
            </w:tcBorders>
          </w:tcPr>
          <w:p w14:paraId="358F99F4" w14:textId="77777777" w:rsidR="00183AFA" w:rsidRPr="001B5F05" w:rsidRDefault="00183AFA" w:rsidP="00183AFA">
            <w:pPr>
              <w:pStyle w:val="Normal6a"/>
            </w:pPr>
            <w:r w:rsidRPr="001B5F05">
              <w:t>5.</w:t>
            </w:r>
            <w:r w:rsidRPr="001B5F05">
              <w:tab/>
            </w:r>
            <w:r w:rsidRPr="001B5F05">
              <w:rPr>
                <w:b/>
                <w:i/>
              </w:rPr>
              <w:t>primena</w:t>
            </w:r>
            <w:r w:rsidRPr="001B5F05">
              <w:t xml:space="preserve">, kad </w:t>
            </w:r>
            <w:r w:rsidRPr="001B5F05">
              <w:rPr>
                <w:b/>
                <w:i/>
              </w:rPr>
              <w:t xml:space="preserve">socialinės </w:t>
            </w:r>
            <w:r w:rsidRPr="001B5F05">
              <w:rPr>
                <w:b/>
                <w:i/>
              </w:rPr>
              <w:lastRenderedPageBreak/>
              <w:t>investicijos gali turėti teigiamą poveikį ekonomikos augimui, našumui ir konkurencingumui ir taip remti fiskalinį tvarumą, kartu prisidedant prie aukštynkryptės</w:t>
            </w:r>
            <w:r w:rsidRPr="001B5F05">
              <w:t xml:space="preserve"> socialinės konvergencijos; ragina </w:t>
            </w:r>
            <w:r w:rsidRPr="001B5F05">
              <w:rPr>
                <w:b/>
                <w:i/>
              </w:rPr>
              <w:t>Komisiją ir Tarybą</w:t>
            </w:r>
            <w:r w:rsidRPr="001B5F05">
              <w:t xml:space="preserve"> socialines </w:t>
            </w:r>
            <w:r w:rsidRPr="001B5F05">
              <w:rPr>
                <w:b/>
                <w:i/>
              </w:rPr>
              <w:t>investicijas laikyti tvaraus augimo pagrindu</w:t>
            </w:r>
            <w:r w:rsidRPr="001B5F05">
              <w:t>;</w:t>
            </w:r>
          </w:p>
        </w:tc>
        <w:tc>
          <w:tcPr>
            <w:tcW w:w="4876" w:type="dxa"/>
            <w:tcBorders>
              <w:top w:val="nil"/>
              <w:left w:val="nil"/>
              <w:bottom w:val="nil"/>
              <w:right w:val="nil"/>
            </w:tcBorders>
          </w:tcPr>
          <w:p w14:paraId="6111F4FD" w14:textId="77777777" w:rsidR="00183AFA" w:rsidRPr="001B5F05" w:rsidRDefault="00183AFA" w:rsidP="00183AFA">
            <w:pPr>
              <w:pStyle w:val="Normal6a"/>
            </w:pPr>
            <w:r w:rsidRPr="001B5F05">
              <w:lastRenderedPageBreak/>
              <w:t>5.</w:t>
            </w:r>
            <w:r w:rsidRPr="001B5F05">
              <w:tab/>
            </w:r>
            <w:r w:rsidRPr="001B5F05">
              <w:rPr>
                <w:b/>
                <w:i/>
              </w:rPr>
              <w:t>pabrėžia</w:t>
            </w:r>
            <w:r w:rsidRPr="001B5F05">
              <w:t xml:space="preserve">, kad </w:t>
            </w:r>
            <w:r w:rsidRPr="001B5F05">
              <w:rPr>
                <w:b/>
                <w:i/>
              </w:rPr>
              <w:t xml:space="preserve">reikia užtikrinti </w:t>
            </w:r>
            <w:r w:rsidRPr="001B5F05">
              <w:rPr>
                <w:b/>
                <w:i/>
              </w:rPr>
              <w:lastRenderedPageBreak/>
              <w:t>didesnį</w:t>
            </w:r>
            <w:r w:rsidRPr="001B5F05">
              <w:t xml:space="preserve"> socialinės konvergencijos</w:t>
            </w:r>
            <w:r w:rsidRPr="001B5F05">
              <w:rPr>
                <w:b/>
                <w:i/>
              </w:rPr>
              <w:t xml:space="preserve"> ir socialinių rodiklių suvestinės skaidrumą ir metodinį patikimumą</w:t>
            </w:r>
            <w:r w:rsidRPr="001B5F05">
              <w:t xml:space="preserve">; ragina </w:t>
            </w:r>
            <w:r w:rsidRPr="001B5F05">
              <w:rPr>
                <w:b/>
                <w:i/>
              </w:rPr>
              <w:t>į rodiklius įtraukti atvejų, apribojimų ir skirtumų tarp valstybių narių paaiškinimą, kad priežiūra atspindėtų realias</w:t>
            </w:r>
            <w:r w:rsidRPr="001B5F05">
              <w:t xml:space="preserve"> socialines </w:t>
            </w:r>
            <w:r w:rsidRPr="001B5F05">
              <w:rPr>
                <w:b/>
                <w:i/>
              </w:rPr>
              <w:t>ir ekonomines sąlygas</w:t>
            </w:r>
            <w:r w:rsidRPr="001B5F05">
              <w:t>;</w:t>
            </w:r>
          </w:p>
        </w:tc>
      </w:tr>
    </w:tbl>
    <w:p w14:paraId="0BD70AC2"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53C4749D" w14:textId="77777777" w:rsidR="00183AFA" w:rsidRPr="001B5F05" w:rsidRDefault="00183AFA" w:rsidP="00183AFA">
      <w:r w:rsidRPr="001B5F05">
        <w:rPr>
          <w:rStyle w:val="HideTWBExt"/>
        </w:rPr>
        <w:t>&lt;/Amend&gt;</w:t>
      </w:r>
    </w:p>
    <w:p w14:paraId="32BA977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213</w:t>
      </w:r>
      <w:r w:rsidRPr="001B5F05">
        <w:rPr>
          <w:rStyle w:val="HideTWBExt"/>
          <w:b w:val="0"/>
        </w:rPr>
        <w:t>&lt;/NumAm&gt;</w:t>
      </w:r>
    </w:p>
    <w:p w14:paraId="3B5136FA"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35B6D5A2" w14:textId="77777777" w:rsidR="00183AFA" w:rsidRPr="001B5F05" w:rsidRDefault="00183AFA" w:rsidP="00183AFA">
      <w:pPr>
        <w:pStyle w:val="NormalBold"/>
      </w:pPr>
      <w:r w:rsidRPr="001B5F05">
        <w:rPr>
          <w:rStyle w:val="HideTWBExt"/>
          <w:b w:val="0"/>
        </w:rPr>
        <w:t>&lt;/RepeatBlock-By&gt;</w:t>
      </w:r>
    </w:p>
    <w:p w14:paraId="422E864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DE18D16" w14:textId="77777777" w:rsidR="00183AFA" w:rsidRPr="001B5F05" w:rsidRDefault="00183AFA" w:rsidP="00183AFA">
      <w:pPr>
        <w:pStyle w:val="NormalBold"/>
      </w:pPr>
      <w:r w:rsidRPr="001B5F05">
        <w:rPr>
          <w:rStyle w:val="HideTWBExt"/>
          <w:b w:val="0"/>
        </w:rPr>
        <w:t>&lt;Article&gt;</w:t>
      </w:r>
      <w:r w:rsidRPr="001B5F05">
        <w:t>5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07A286C" w14:textId="77777777" w:rsidTr="00183AFA">
        <w:trPr>
          <w:trHeight w:hRule="exact" w:val="240"/>
          <w:jc w:val="center"/>
        </w:trPr>
        <w:tc>
          <w:tcPr>
            <w:tcW w:w="9752" w:type="dxa"/>
            <w:gridSpan w:val="2"/>
            <w:tcBorders>
              <w:top w:val="nil"/>
              <w:left w:val="nil"/>
              <w:bottom w:val="nil"/>
              <w:right w:val="nil"/>
            </w:tcBorders>
          </w:tcPr>
          <w:p w14:paraId="20EE492E" w14:textId="77777777" w:rsidR="00183AFA" w:rsidRPr="001B5F05" w:rsidRDefault="00183AFA" w:rsidP="00183AFA"/>
        </w:tc>
      </w:tr>
      <w:tr w:rsidR="00183AFA" w:rsidRPr="001B5F05" w14:paraId="2CA44BF4" w14:textId="77777777" w:rsidTr="00183AFA">
        <w:trPr>
          <w:trHeight w:val="240"/>
          <w:jc w:val="center"/>
        </w:trPr>
        <w:tc>
          <w:tcPr>
            <w:tcW w:w="4876" w:type="dxa"/>
            <w:tcBorders>
              <w:top w:val="nil"/>
              <w:left w:val="nil"/>
              <w:bottom w:val="nil"/>
              <w:right w:val="nil"/>
            </w:tcBorders>
          </w:tcPr>
          <w:p w14:paraId="196DB8B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153F32A" w14:textId="77777777" w:rsidR="00183AFA" w:rsidRPr="001B5F05" w:rsidRDefault="00183AFA" w:rsidP="00183AFA">
            <w:pPr>
              <w:pStyle w:val="AmColumnHeading"/>
            </w:pPr>
            <w:r w:rsidRPr="001B5F05">
              <w:t>Pakeitimas</w:t>
            </w:r>
          </w:p>
        </w:tc>
      </w:tr>
      <w:tr w:rsidR="00183AFA" w:rsidRPr="001B5F05" w14:paraId="678F7919" w14:textId="77777777" w:rsidTr="00183AFA">
        <w:trPr>
          <w:jc w:val="center"/>
        </w:trPr>
        <w:tc>
          <w:tcPr>
            <w:tcW w:w="4876" w:type="dxa"/>
            <w:tcBorders>
              <w:top w:val="nil"/>
              <w:left w:val="nil"/>
              <w:bottom w:val="nil"/>
              <w:right w:val="nil"/>
            </w:tcBorders>
          </w:tcPr>
          <w:p w14:paraId="3602A43C" w14:textId="77777777" w:rsidR="00183AFA" w:rsidRPr="001B5F05" w:rsidRDefault="00183AFA" w:rsidP="00183AFA">
            <w:pPr>
              <w:pStyle w:val="Normal6a"/>
            </w:pPr>
            <w:r w:rsidRPr="001B5F05">
              <w:t>5.</w:t>
            </w:r>
            <w:r w:rsidRPr="001B5F05">
              <w:tab/>
              <w:t xml:space="preserve">primena, kad socialinės investicijos gali turėti teigiamą poveikį ekonomikos augimui, našumui ir konkurencingumui ir taip remti fiskalinį tvarumą, kartu prisidedant prie aukštynkryptės socialinės konvergencijos; ragina Komisiją ir Tarybą socialines investicijas laikyti tvaraus augimo </w:t>
            </w:r>
            <w:r w:rsidRPr="001B5F05">
              <w:rPr>
                <w:b/>
                <w:i/>
              </w:rPr>
              <w:t>pagrindu</w:t>
            </w:r>
            <w:r w:rsidRPr="001B5F05">
              <w:t>;</w:t>
            </w:r>
          </w:p>
        </w:tc>
        <w:tc>
          <w:tcPr>
            <w:tcW w:w="4876" w:type="dxa"/>
            <w:tcBorders>
              <w:top w:val="nil"/>
              <w:left w:val="nil"/>
              <w:bottom w:val="nil"/>
              <w:right w:val="nil"/>
            </w:tcBorders>
          </w:tcPr>
          <w:p w14:paraId="1E636E69" w14:textId="77777777" w:rsidR="00183AFA" w:rsidRPr="001B5F05" w:rsidRDefault="00183AFA" w:rsidP="00183AFA">
            <w:pPr>
              <w:pStyle w:val="Normal6a"/>
            </w:pPr>
            <w:r w:rsidRPr="001B5F05">
              <w:t>5.</w:t>
            </w:r>
            <w:r w:rsidRPr="001B5F05">
              <w:tab/>
              <w:t xml:space="preserve">primena, kad socialinės investicijos gali turėti teigiamą poveikį ekonomikos augimui, našumui ir konkurencingumui ir taip remti fiskalinį tvarumą, kartu prisidedant prie aukštynkryptės socialinės konvergencijos; ragina Komisiją ir Tarybą socialines investicijas laikyti tvaraus augimo </w:t>
            </w:r>
            <w:r w:rsidRPr="001B5F05">
              <w:rPr>
                <w:b/>
                <w:i/>
              </w:rPr>
              <w:t>ramsčiu</w:t>
            </w:r>
            <w:r w:rsidRPr="001B5F05">
              <w:t>;</w:t>
            </w:r>
          </w:p>
        </w:tc>
      </w:tr>
    </w:tbl>
    <w:p w14:paraId="0625B4D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6F964549" w14:textId="77777777" w:rsidR="00183AFA" w:rsidRPr="001B5F05" w:rsidRDefault="00183AFA" w:rsidP="00183AFA">
      <w:r w:rsidRPr="001B5F05">
        <w:rPr>
          <w:rStyle w:val="HideTWBExt"/>
        </w:rPr>
        <w:t>&lt;/Amend&gt;</w:t>
      </w:r>
    </w:p>
    <w:p w14:paraId="72ECE46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214</w:t>
      </w:r>
      <w:r w:rsidRPr="001B5F05">
        <w:rPr>
          <w:rStyle w:val="HideTWBExt"/>
          <w:b w:val="0"/>
        </w:rPr>
        <w:t>&lt;/NumAm&gt;</w:t>
      </w:r>
    </w:p>
    <w:p w14:paraId="0503FA73"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04ABC0F5"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4C162CCD" w14:textId="77777777" w:rsidR="00183AFA" w:rsidRPr="001B5F05" w:rsidRDefault="00183AFA" w:rsidP="00183AFA">
      <w:pPr>
        <w:pStyle w:val="NormalBold"/>
      </w:pPr>
      <w:r w:rsidRPr="001B5F05">
        <w:rPr>
          <w:rStyle w:val="HideTWBExt"/>
          <w:b w:val="0"/>
        </w:rPr>
        <w:t>&lt;/RepeatBlock-By&gt;</w:t>
      </w:r>
    </w:p>
    <w:p w14:paraId="09C19E5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3E4890F" w14:textId="77777777" w:rsidR="00183AFA" w:rsidRPr="001B5F05" w:rsidRDefault="00183AFA" w:rsidP="00183AFA">
      <w:pPr>
        <w:pStyle w:val="NormalBold"/>
      </w:pPr>
      <w:r w:rsidRPr="001B5F05">
        <w:rPr>
          <w:rStyle w:val="HideTWBExt"/>
          <w:b w:val="0"/>
        </w:rPr>
        <w:t>&lt;Article&gt;</w:t>
      </w:r>
      <w:r w:rsidRPr="001B5F05">
        <w:t>5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BDE8E8F" w14:textId="77777777" w:rsidTr="00183AFA">
        <w:trPr>
          <w:trHeight w:hRule="exact" w:val="240"/>
          <w:jc w:val="center"/>
        </w:trPr>
        <w:tc>
          <w:tcPr>
            <w:tcW w:w="9752" w:type="dxa"/>
            <w:gridSpan w:val="2"/>
            <w:tcBorders>
              <w:top w:val="nil"/>
              <w:left w:val="nil"/>
              <w:bottom w:val="nil"/>
              <w:right w:val="nil"/>
            </w:tcBorders>
          </w:tcPr>
          <w:p w14:paraId="516ADE4A" w14:textId="77777777" w:rsidR="00183AFA" w:rsidRPr="001B5F05" w:rsidRDefault="00183AFA" w:rsidP="00183AFA"/>
        </w:tc>
      </w:tr>
      <w:tr w:rsidR="00183AFA" w:rsidRPr="001B5F05" w14:paraId="76438F1C" w14:textId="77777777" w:rsidTr="00183AFA">
        <w:trPr>
          <w:trHeight w:val="240"/>
          <w:jc w:val="center"/>
        </w:trPr>
        <w:tc>
          <w:tcPr>
            <w:tcW w:w="4876" w:type="dxa"/>
            <w:tcBorders>
              <w:top w:val="nil"/>
              <w:left w:val="nil"/>
              <w:bottom w:val="nil"/>
              <w:right w:val="nil"/>
            </w:tcBorders>
          </w:tcPr>
          <w:p w14:paraId="740FB6F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9EB630C" w14:textId="77777777" w:rsidR="00183AFA" w:rsidRPr="001B5F05" w:rsidRDefault="00183AFA" w:rsidP="00183AFA">
            <w:pPr>
              <w:pStyle w:val="AmColumnHeading"/>
            </w:pPr>
            <w:r w:rsidRPr="001B5F05">
              <w:t>Pakeitimas</w:t>
            </w:r>
          </w:p>
        </w:tc>
      </w:tr>
      <w:tr w:rsidR="00183AFA" w:rsidRPr="001B5F05" w14:paraId="0152FF39" w14:textId="77777777" w:rsidTr="00183AFA">
        <w:trPr>
          <w:jc w:val="center"/>
        </w:trPr>
        <w:tc>
          <w:tcPr>
            <w:tcW w:w="4876" w:type="dxa"/>
            <w:tcBorders>
              <w:top w:val="nil"/>
              <w:left w:val="nil"/>
              <w:bottom w:val="nil"/>
              <w:right w:val="nil"/>
            </w:tcBorders>
          </w:tcPr>
          <w:p w14:paraId="18D61784" w14:textId="77777777" w:rsidR="00183AFA" w:rsidRPr="001B5F05" w:rsidRDefault="00183AFA" w:rsidP="00183AFA">
            <w:pPr>
              <w:pStyle w:val="Normal6a"/>
            </w:pPr>
            <w:r w:rsidRPr="001B5F05">
              <w:t>5.</w:t>
            </w:r>
            <w:r w:rsidRPr="001B5F05">
              <w:tab/>
              <w:t xml:space="preserve">primena, kad socialinės investicijos gali turėti teigiamą poveikį ekonomikos augimui, našumui ir konkurencingumui ir taip remti fiskalinį tvarumą, kartu prisidedant prie aukštynkryptės socialinės </w:t>
            </w:r>
            <w:r w:rsidRPr="001B5F05">
              <w:lastRenderedPageBreak/>
              <w:t xml:space="preserve">konvergencijos; </w:t>
            </w:r>
            <w:r w:rsidRPr="001B5F05">
              <w:rPr>
                <w:b/>
                <w:i/>
              </w:rPr>
              <w:t>ragina Komisiją</w:t>
            </w:r>
            <w:r w:rsidRPr="001B5F05">
              <w:t xml:space="preserve"> ir </w:t>
            </w:r>
            <w:r w:rsidRPr="001B5F05">
              <w:rPr>
                <w:b/>
                <w:i/>
              </w:rPr>
              <w:t>Tarybą socialines investicijas laikyti tvaraus augimo pagrindu</w:t>
            </w:r>
            <w:r w:rsidRPr="001B5F05">
              <w:t>;</w:t>
            </w:r>
          </w:p>
        </w:tc>
        <w:tc>
          <w:tcPr>
            <w:tcW w:w="4876" w:type="dxa"/>
            <w:tcBorders>
              <w:top w:val="nil"/>
              <w:left w:val="nil"/>
              <w:bottom w:val="nil"/>
              <w:right w:val="nil"/>
            </w:tcBorders>
          </w:tcPr>
          <w:p w14:paraId="6850DD9F" w14:textId="77777777" w:rsidR="00183AFA" w:rsidRPr="001B5F05" w:rsidRDefault="00183AFA" w:rsidP="00183AFA">
            <w:pPr>
              <w:pStyle w:val="Normal6a"/>
            </w:pPr>
            <w:r w:rsidRPr="001B5F05">
              <w:lastRenderedPageBreak/>
              <w:t>5.</w:t>
            </w:r>
            <w:r w:rsidRPr="001B5F05">
              <w:tab/>
              <w:t xml:space="preserve">primena, kad socialinės investicijos gali turėti teigiamą poveikį ekonomikos augimui, našumui ir konkurencingumui ir taip remti fiskalinį tvarumą, kartu prisidedant prie aukštynkryptės socialinės </w:t>
            </w:r>
            <w:r w:rsidRPr="001B5F05">
              <w:lastRenderedPageBreak/>
              <w:t xml:space="preserve">konvergencijos; </w:t>
            </w:r>
            <w:r w:rsidRPr="001B5F05">
              <w:rPr>
                <w:b/>
                <w:i/>
              </w:rPr>
              <w:t>pabrėžia, kad tokios investicijos turi atitikti nacionalinius</w:t>
            </w:r>
            <w:r w:rsidRPr="001B5F05">
              <w:t xml:space="preserve"> ir </w:t>
            </w:r>
            <w:r w:rsidRPr="001B5F05">
              <w:rPr>
                <w:b/>
                <w:i/>
              </w:rPr>
              <w:t>vietos ypatumus</w:t>
            </w:r>
            <w:r w:rsidRPr="001B5F05">
              <w:t>;</w:t>
            </w:r>
          </w:p>
        </w:tc>
      </w:tr>
    </w:tbl>
    <w:p w14:paraId="6815D4B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88F6F38" w14:textId="77777777" w:rsidR="00183AFA" w:rsidRPr="001B5F05" w:rsidRDefault="00183AFA" w:rsidP="00183AFA">
      <w:r w:rsidRPr="001B5F05">
        <w:rPr>
          <w:rStyle w:val="HideTWBExt"/>
        </w:rPr>
        <w:t>&lt;/Amend&gt;</w:t>
      </w:r>
    </w:p>
    <w:p w14:paraId="21AA6F6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215</w:t>
      </w:r>
      <w:r w:rsidRPr="001B5F05">
        <w:rPr>
          <w:rStyle w:val="HideTWBExt"/>
          <w:b w:val="0"/>
        </w:rPr>
        <w:t>&lt;/NumAm&gt;</w:t>
      </w:r>
    </w:p>
    <w:p w14:paraId="22802413" w14:textId="77777777" w:rsidR="00183AFA" w:rsidRPr="001B5F05" w:rsidRDefault="00183AFA" w:rsidP="00183AFA">
      <w:pPr>
        <w:pStyle w:val="NormalBold"/>
      </w:pPr>
      <w:r w:rsidRPr="001B5F05">
        <w:rPr>
          <w:rStyle w:val="HideTWBExt"/>
          <w:b w:val="0"/>
        </w:rPr>
        <w:t>&lt;RepeatBlock-By&gt;&lt;Members&gt;</w:t>
      </w:r>
      <w:r w:rsidRPr="001B5F05">
        <w:t>Pál Szekeres, Nikola Bartůšek</w:t>
      </w:r>
      <w:r w:rsidRPr="001B5F05">
        <w:rPr>
          <w:rStyle w:val="HideTWBExt"/>
          <w:b w:val="0"/>
        </w:rPr>
        <w:t>&lt;/Members&gt;</w:t>
      </w:r>
    </w:p>
    <w:p w14:paraId="28F4B117" w14:textId="77777777" w:rsidR="00183AFA" w:rsidRPr="001B5F05" w:rsidRDefault="00183AFA" w:rsidP="00183AFA">
      <w:pPr>
        <w:pStyle w:val="NormalBold"/>
      </w:pPr>
      <w:r w:rsidRPr="001B5F05">
        <w:rPr>
          <w:rStyle w:val="HideTWBExt"/>
          <w:b w:val="0"/>
        </w:rPr>
        <w:t>&lt;/RepeatBlock-By&gt;</w:t>
      </w:r>
    </w:p>
    <w:p w14:paraId="4E3A7E1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50353A7" w14:textId="77777777" w:rsidR="00183AFA" w:rsidRPr="001B5F05" w:rsidRDefault="00183AFA" w:rsidP="00183AFA">
      <w:pPr>
        <w:pStyle w:val="NormalBold"/>
      </w:pPr>
      <w:r w:rsidRPr="001B5F05">
        <w:rPr>
          <w:rStyle w:val="HideTWBExt"/>
          <w:b w:val="0"/>
        </w:rPr>
        <w:t>&lt;Article&gt;</w:t>
      </w:r>
      <w:r w:rsidRPr="001B5F05">
        <w:t>5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74DE02E" w14:textId="77777777" w:rsidTr="00183AFA">
        <w:trPr>
          <w:trHeight w:hRule="exact" w:val="240"/>
          <w:jc w:val="center"/>
        </w:trPr>
        <w:tc>
          <w:tcPr>
            <w:tcW w:w="9752" w:type="dxa"/>
            <w:gridSpan w:val="2"/>
            <w:tcBorders>
              <w:top w:val="nil"/>
              <w:left w:val="nil"/>
              <w:bottom w:val="nil"/>
              <w:right w:val="nil"/>
            </w:tcBorders>
          </w:tcPr>
          <w:p w14:paraId="5BAD02B6" w14:textId="77777777" w:rsidR="00183AFA" w:rsidRPr="001B5F05" w:rsidRDefault="00183AFA" w:rsidP="00183AFA"/>
        </w:tc>
      </w:tr>
      <w:tr w:rsidR="00183AFA" w:rsidRPr="001B5F05" w14:paraId="4FA6E637" w14:textId="77777777" w:rsidTr="00183AFA">
        <w:trPr>
          <w:trHeight w:val="240"/>
          <w:jc w:val="center"/>
        </w:trPr>
        <w:tc>
          <w:tcPr>
            <w:tcW w:w="4876" w:type="dxa"/>
            <w:tcBorders>
              <w:top w:val="nil"/>
              <w:left w:val="nil"/>
              <w:bottom w:val="nil"/>
              <w:right w:val="nil"/>
            </w:tcBorders>
          </w:tcPr>
          <w:p w14:paraId="219DF2F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37DE42A" w14:textId="77777777" w:rsidR="00183AFA" w:rsidRPr="001B5F05" w:rsidRDefault="00183AFA" w:rsidP="00183AFA">
            <w:pPr>
              <w:pStyle w:val="AmColumnHeading"/>
            </w:pPr>
            <w:r w:rsidRPr="001B5F05">
              <w:t>Pakeitimas</w:t>
            </w:r>
          </w:p>
        </w:tc>
      </w:tr>
      <w:tr w:rsidR="00183AFA" w:rsidRPr="001B5F05" w14:paraId="1387ADFF" w14:textId="77777777" w:rsidTr="00183AFA">
        <w:trPr>
          <w:jc w:val="center"/>
        </w:trPr>
        <w:tc>
          <w:tcPr>
            <w:tcW w:w="4876" w:type="dxa"/>
            <w:tcBorders>
              <w:top w:val="nil"/>
              <w:left w:val="nil"/>
              <w:bottom w:val="nil"/>
              <w:right w:val="nil"/>
            </w:tcBorders>
          </w:tcPr>
          <w:p w14:paraId="50DAA658" w14:textId="77777777" w:rsidR="00183AFA" w:rsidRPr="001B5F05" w:rsidRDefault="00183AFA" w:rsidP="00183AFA">
            <w:pPr>
              <w:pStyle w:val="Normal6a"/>
            </w:pPr>
            <w:r w:rsidRPr="001B5F05">
              <w:t>5.</w:t>
            </w:r>
            <w:r w:rsidRPr="001B5F05">
              <w:tab/>
              <w:t xml:space="preserve">primena, kad socialinės investicijos gali turėti teigiamą poveikį ekonomikos augimui, našumui ir konkurencingumui ir taip remti fiskalinį tvarumą, kartu prisidedant prie aukštynkryptės socialinės konvergencijos; ragina </w:t>
            </w:r>
            <w:r w:rsidRPr="001B5F05">
              <w:rPr>
                <w:b/>
                <w:i/>
              </w:rPr>
              <w:t>Komisiją ir Tarybą</w:t>
            </w:r>
            <w:r w:rsidRPr="001B5F05">
              <w:t xml:space="preserve"> socialines investicijas laikyti tvaraus augimo pagrindu;</w:t>
            </w:r>
          </w:p>
        </w:tc>
        <w:tc>
          <w:tcPr>
            <w:tcW w:w="4876" w:type="dxa"/>
            <w:tcBorders>
              <w:top w:val="nil"/>
              <w:left w:val="nil"/>
              <w:bottom w:val="nil"/>
              <w:right w:val="nil"/>
            </w:tcBorders>
          </w:tcPr>
          <w:p w14:paraId="6F2C5A0E" w14:textId="77777777" w:rsidR="00183AFA" w:rsidRPr="001B5F05" w:rsidRDefault="00183AFA" w:rsidP="00183AFA">
            <w:pPr>
              <w:pStyle w:val="Normal6a"/>
            </w:pPr>
            <w:r w:rsidRPr="001B5F05">
              <w:t>5.</w:t>
            </w:r>
            <w:r w:rsidRPr="001B5F05">
              <w:tab/>
              <w:t xml:space="preserve">primena, kad socialinės investicijos gali turėti teigiamą poveikį ekonomikos augimui, našumui ir konkurencingumui ir taip remti fiskalinį tvarumą, kartu prisidedant prie aukštynkryptės socialinės konvergencijos; ragina </w:t>
            </w:r>
            <w:r w:rsidRPr="001B5F05">
              <w:rPr>
                <w:b/>
                <w:i/>
              </w:rPr>
              <w:t>valstybes nares</w:t>
            </w:r>
            <w:r w:rsidRPr="001B5F05">
              <w:t xml:space="preserve"> socialines investicijas laikyti tvaraus augimo pagrindu;</w:t>
            </w:r>
          </w:p>
        </w:tc>
      </w:tr>
    </w:tbl>
    <w:p w14:paraId="572ABA1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D3310BB" w14:textId="77777777" w:rsidR="00183AFA" w:rsidRPr="001B5F05" w:rsidRDefault="00183AFA" w:rsidP="00183AFA">
      <w:r w:rsidRPr="001B5F05">
        <w:rPr>
          <w:rStyle w:val="HideTWBExt"/>
        </w:rPr>
        <w:t>&lt;/Amend&gt;</w:t>
      </w:r>
    </w:p>
    <w:p w14:paraId="4B1584C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216</w:t>
      </w:r>
      <w:r w:rsidRPr="001B5F05">
        <w:rPr>
          <w:rStyle w:val="HideTWBExt"/>
          <w:b w:val="0"/>
        </w:rPr>
        <w:t>&lt;/NumAm&gt;</w:t>
      </w:r>
    </w:p>
    <w:p w14:paraId="13931AD6"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0D795019" w14:textId="77777777" w:rsidR="00183AFA" w:rsidRPr="001B5F05" w:rsidRDefault="00183AFA" w:rsidP="00183AFA">
      <w:pPr>
        <w:pStyle w:val="NormalBold"/>
      </w:pPr>
      <w:r w:rsidRPr="001B5F05">
        <w:rPr>
          <w:rStyle w:val="HideTWBExt"/>
          <w:b w:val="0"/>
        </w:rPr>
        <w:t>&lt;/RepeatBlock-By&gt;</w:t>
      </w:r>
    </w:p>
    <w:p w14:paraId="0202861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5DE938B" w14:textId="77777777" w:rsidR="00183AFA" w:rsidRPr="001B5F05" w:rsidRDefault="00183AFA" w:rsidP="00183AFA">
      <w:pPr>
        <w:pStyle w:val="NormalBold"/>
      </w:pPr>
      <w:r w:rsidRPr="001B5F05">
        <w:rPr>
          <w:rStyle w:val="HideTWBExt"/>
          <w:b w:val="0"/>
        </w:rPr>
        <w:t>&lt;Article&gt;</w:t>
      </w:r>
      <w:r w:rsidRPr="001B5F05">
        <w:t>5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11950ED" w14:textId="77777777" w:rsidTr="00183AFA">
        <w:trPr>
          <w:trHeight w:hRule="exact" w:val="240"/>
          <w:jc w:val="center"/>
        </w:trPr>
        <w:tc>
          <w:tcPr>
            <w:tcW w:w="9752" w:type="dxa"/>
            <w:gridSpan w:val="2"/>
            <w:tcBorders>
              <w:top w:val="nil"/>
              <w:left w:val="nil"/>
              <w:bottom w:val="nil"/>
              <w:right w:val="nil"/>
            </w:tcBorders>
          </w:tcPr>
          <w:p w14:paraId="36CF1304" w14:textId="77777777" w:rsidR="00183AFA" w:rsidRPr="001B5F05" w:rsidRDefault="00183AFA" w:rsidP="00183AFA"/>
        </w:tc>
      </w:tr>
      <w:tr w:rsidR="00183AFA" w:rsidRPr="001B5F05" w14:paraId="3DC46DB9" w14:textId="77777777" w:rsidTr="00183AFA">
        <w:trPr>
          <w:trHeight w:val="240"/>
          <w:jc w:val="center"/>
        </w:trPr>
        <w:tc>
          <w:tcPr>
            <w:tcW w:w="4876" w:type="dxa"/>
            <w:tcBorders>
              <w:top w:val="nil"/>
              <w:left w:val="nil"/>
              <w:bottom w:val="nil"/>
              <w:right w:val="nil"/>
            </w:tcBorders>
          </w:tcPr>
          <w:p w14:paraId="0342711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6F91C6E" w14:textId="77777777" w:rsidR="00183AFA" w:rsidRPr="001B5F05" w:rsidRDefault="00183AFA" w:rsidP="00183AFA">
            <w:pPr>
              <w:pStyle w:val="AmColumnHeading"/>
            </w:pPr>
            <w:r w:rsidRPr="001B5F05">
              <w:t>Pakeitimas</w:t>
            </w:r>
          </w:p>
        </w:tc>
      </w:tr>
      <w:tr w:rsidR="00183AFA" w:rsidRPr="001B5F05" w14:paraId="72EFF2B2" w14:textId="77777777" w:rsidTr="00183AFA">
        <w:trPr>
          <w:jc w:val="center"/>
        </w:trPr>
        <w:tc>
          <w:tcPr>
            <w:tcW w:w="4876" w:type="dxa"/>
            <w:tcBorders>
              <w:top w:val="nil"/>
              <w:left w:val="nil"/>
              <w:bottom w:val="nil"/>
              <w:right w:val="nil"/>
            </w:tcBorders>
          </w:tcPr>
          <w:p w14:paraId="33B220CF" w14:textId="77777777" w:rsidR="00183AFA" w:rsidRPr="001B5F05" w:rsidRDefault="00183AFA" w:rsidP="00183AFA">
            <w:pPr>
              <w:pStyle w:val="Normal6a"/>
            </w:pPr>
          </w:p>
        </w:tc>
        <w:tc>
          <w:tcPr>
            <w:tcW w:w="4876" w:type="dxa"/>
            <w:tcBorders>
              <w:top w:val="nil"/>
              <w:left w:val="nil"/>
              <w:bottom w:val="nil"/>
              <w:right w:val="nil"/>
            </w:tcBorders>
          </w:tcPr>
          <w:p w14:paraId="53A16D6E" w14:textId="77777777" w:rsidR="00183AFA" w:rsidRPr="001B5F05" w:rsidRDefault="00183AFA" w:rsidP="00183AFA">
            <w:pPr>
              <w:pStyle w:val="Normal6a"/>
            </w:pPr>
            <w:r w:rsidRPr="001B5F05">
              <w:rPr>
                <w:b/>
                <w:i/>
              </w:rPr>
              <w:t>5a.</w:t>
            </w:r>
            <w:r w:rsidRPr="001B5F05">
              <w:tab/>
            </w:r>
            <w:r w:rsidRPr="001B5F05">
              <w:rPr>
                <w:b/>
                <w:i/>
              </w:rPr>
              <w:t xml:space="preserve">pabrėžia, kad galimybė naudotis įperkamomis ir kokybiškomis sveikatos priežiūros paslaugomis yra pagrindinė teisė ir viena iš pagrindinių Europos socialinio modelio sudedamųjų dalių; įspėja dėl laipsniškos privatizacijos, komercializacijos, bendrų mokėjimų ir nepakankamos sveikatos priežiūros sistemų aprėpties, nes tai gali padidinti nelygybę sveikatos srityje ir pakenkti visuotinei prieigai ir nelygybei ES </w:t>
            </w:r>
            <w:r w:rsidRPr="001B5F05">
              <w:rPr>
                <w:b/>
                <w:i/>
              </w:rPr>
              <w:lastRenderedPageBreak/>
              <w:t>valstybėse narėse ir tarp jų; įspėja, kad tai taip pat trukdo įgyvendinti ramsčio 16 principą ir 3.8 DVT dėl visuotinės sveikatos apsaugos, taip pat bendrą ramsčio tikslą skatinti aukštynkryptę socialinę konvergenciją ES, nė vieno nepaliekant nuošalyje; mano, kad socialinių rodiklių suvestinėje naudojami rodikliai neleidžia visapusiškai suprasti sveikatos priežiūros įperkamumo; ragina Komisiją į rezultatų suvestinę įtraukti šiuos finansinių sunkumų rodiklius, pvz., skurdinančias ir neproporcingai dideles sveikatos priežiūros išlaidas, taip pat kokybinę įvairių aprėpties politikos aspektų (gyventojų aprėpties, išmokų paketo ir naudotojo mokesčių arba priemokų) valstybėse narėse analizę, kad būtų galima pagerinti galimybes naudotis įperkamomis priežiūros paslaugomis; ragina Komisiją ir valstybes nares stiprinti visuomenės sveikatos sistemas, be kita ko, skiriant tinkamą ir tvarų viešąjį finansavimą, ir atspindėti šį prioritetą Europos semestre ir nacionaliniuose vidutinės trukmės laikotarpio fiskaliniuose struktūriniuose planuose; ragina Komisiją pateikti iniciatyvą siekiant visiems užtikrinti tinkamą visuotinę sveikatos apsaugą, kad visi galėtų naudotis kokybiškomis sveikatos priežiūros paslaugomis nepatirdami finansinių sunkumų;</w:t>
            </w:r>
          </w:p>
        </w:tc>
      </w:tr>
    </w:tbl>
    <w:p w14:paraId="7A3E796B"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9C4E74C" w14:textId="77777777" w:rsidR="00183AFA" w:rsidRPr="001B5F05" w:rsidRDefault="00183AFA" w:rsidP="00183AFA">
      <w:r w:rsidRPr="001B5F05">
        <w:rPr>
          <w:rStyle w:val="HideTWBExt"/>
        </w:rPr>
        <w:t>&lt;/Amend&gt;</w:t>
      </w:r>
    </w:p>
    <w:p w14:paraId="21EA17F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217</w:t>
      </w:r>
      <w:r w:rsidRPr="001B5F05">
        <w:rPr>
          <w:rStyle w:val="HideTWBExt"/>
          <w:b w:val="0"/>
        </w:rPr>
        <w:t>&lt;/NumAm&gt;</w:t>
      </w:r>
    </w:p>
    <w:p w14:paraId="2CA631E7" w14:textId="77777777" w:rsidR="00183AFA" w:rsidRPr="001B5F05" w:rsidRDefault="00183AFA" w:rsidP="00183AFA">
      <w:pPr>
        <w:pStyle w:val="NormalBold"/>
      </w:pPr>
      <w:r w:rsidRPr="001B5F05">
        <w:rPr>
          <w:rStyle w:val="HideTWBExt"/>
          <w:b w:val="0"/>
        </w:rPr>
        <w:t>&lt;RepeatBlock-By&gt;&lt;Members&gt;</w:t>
      </w:r>
      <w:r w:rsidRPr="001B5F05">
        <w:t>Galato Alexandraki, Emmanouil Fragkos</w:t>
      </w:r>
      <w:r w:rsidRPr="001B5F05">
        <w:rPr>
          <w:rStyle w:val="HideTWBExt"/>
          <w:b w:val="0"/>
        </w:rPr>
        <w:t>&lt;/Members&gt;</w:t>
      </w:r>
    </w:p>
    <w:p w14:paraId="7ED53638" w14:textId="77777777" w:rsidR="00183AFA" w:rsidRPr="001B5F05" w:rsidRDefault="00183AFA" w:rsidP="00183AFA">
      <w:pPr>
        <w:pStyle w:val="NormalBold"/>
      </w:pPr>
      <w:r w:rsidRPr="001B5F05">
        <w:rPr>
          <w:rStyle w:val="HideTWBExt"/>
          <w:b w:val="0"/>
        </w:rPr>
        <w:t>&lt;/RepeatBlock-By&gt;</w:t>
      </w:r>
    </w:p>
    <w:p w14:paraId="548DF13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46C8467" w14:textId="77777777" w:rsidR="00183AFA" w:rsidRPr="001B5F05" w:rsidRDefault="00183AFA" w:rsidP="00183AFA">
      <w:pPr>
        <w:pStyle w:val="NormalBold"/>
      </w:pPr>
      <w:r w:rsidRPr="001B5F05">
        <w:rPr>
          <w:rStyle w:val="HideTWBExt"/>
          <w:b w:val="0"/>
        </w:rPr>
        <w:t>&lt;Article&gt;</w:t>
      </w:r>
      <w:r w:rsidRPr="001B5F05">
        <w:t>5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E78497F" w14:textId="77777777" w:rsidTr="00183AFA">
        <w:trPr>
          <w:trHeight w:hRule="exact" w:val="240"/>
          <w:jc w:val="center"/>
        </w:trPr>
        <w:tc>
          <w:tcPr>
            <w:tcW w:w="9752" w:type="dxa"/>
            <w:gridSpan w:val="2"/>
            <w:tcBorders>
              <w:top w:val="nil"/>
              <w:left w:val="nil"/>
              <w:bottom w:val="nil"/>
              <w:right w:val="nil"/>
            </w:tcBorders>
          </w:tcPr>
          <w:p w14:paraId="32205C0E" w14:textId="77777777" w:rsidR="00183AFA" w:rsidRPr="001B5F05" w:rsidRDefault="00183AFA" w:rsidP="00183AFA"/>
        </w:tc>
      </w:tr>
      <w:tr w:rsidR="00183AFA" w:rsidRPr="001B5F05" w14:paraId="22C5A43D" w14:textId="77777777" w:rsidTr="00183AFA">
        <w:trPr>
          <w:trHeight w:val="240"/>
          <w:jc w:val="center"/>
        </w:trPr>
        <w:tc>
          <w:tcPr>
            <w:tcW w:w="4876" w:type="dxa"/>
            <w:tcBorders>
              <w:top w:val="nil"/>
              <w:left w:val="nil"/>
              <w:bottom w:val="nil"/>
              <w:right w:val="nil"/>
            </w:tcBorders>
          </w:tcPr>
          <w:p w14:paraId="07A860C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194C139" w14:textId="77777777" w:rsidR="00183AFA" w:rsidRPr="001B5F05" w:rsidRDefault="00183AFA" w:rsidP="00183AFA">
            <w:pPr>
              <w:pStyle w:val="AmColumnHeading"/>
            </w:pPr>
            <w:r w:rsidRPr="001B5F05">
              <w:t>Pakeitimas</w:t>
            </w:r>
          </w:p>
        </w:tc>
      </w:tr>
      <w:tr w:rsidR="00183AFA" w:rsidRPr="001B5F05" w14:paraId="1EA73138" w14:textId="77777777" w:rsidTr="00183AFA">
        <w:trPr>
          <w:jc w:val="center"/>
        </w:trPr>
        <w:tc>
          <w:tcPr>
            <w:tcW w:w="4876" w:type="dxa"/>
            <w:tcBorders>
              <w:top w:val="nil"/>
              <w:left w:val="nil"/>
              <w:bottom w:val="nil"/>
              <w:right w:val="nil"/>
            </w:tcBorders>
          </w:tcPr>
          <w:p w14:paraId="133A8DA8" w14:textId="77777777" w:rsidR="00183AFA" w:rsidRPr="001B5F05" w:rsidRDefault="00183AFA" w:rsidP="00183AFA">
            <w:pPr>
              <w:pStyle w:val="Normal6a"/>
            </w:pPr>
          </w:p>
        </w:tc>
        <w:tc>
          <w:tcPr>
            <w:tcW w:w="4876" w:type="dxa"/>
            <w:tcBorders>
              <w:top w:val="nil"/>
              <w:left w:val="nil"/>
              <w:bottom w:val="nil"/>
              <w:right w:val="nil"/>
            </w:tcBorders>
          </w:tcPr>
          <w:p w14:paraId="4859232C" w14:textId="77777777" w:rsidR="00183AFA" w:rsidRPr="001B5F05" w:rsidRDefault="00183AFA" w:rsidP="00183AFA">
            <w:pPr>
              <w:pStyle w:val="Normal6a"/>
            </w:pPr>
            <w:r w:rsidRPr="001B5F05">
              <w:rPr>
                <w:b/>
                <w:i/>
              </w:rPr>
              <w:t>5a.</w:t>
            </w:r>
            <w:r w:rsidRPr="001B5F05">
              <w:tab/>
            </w:r>
            <w:r w:rsidRPr="001B5F05">
              <w:rPr>
                <w:b/>
                <w:i/>
              </w:rPr>
              <w:t xml:space="preserve">pabrėžia, kad socialinės investicijos turi būti vertinamos remiantis </w:t>
            </w:r>
            <w:r w:rsidRPr="001B5F05">
              <w:rPr>
                <w:b/>
                <w:i/>
              </w:rPr>
              <w:lastRenderedPageBreak/>
              <w:t>jų poveikiu užimtumui sektoriuose, kurių našumas yra didelis, pvz., perdirbimo ir pirminiame sektoriuose, kurie yra labai svarbūs ekonominei ir socialinei sanglaudai daugelyje regionų;</w:t>
            </w:r>
            <w:r w:rsidRPr="001B5F05">
              <w:t xml:space="preserve"> </w:t>
            </w:r>
            <w:r w:rsidRPr="001B5F05">
              <w:rPr>
                <w:b/>
                <w:i/>
              </w:rPr>
              <w:t>atkreipia dėmesį į tai, kad dėl pereinamojo laikotarpio politikos, įgyvendinamos neatlikus pakankamos rizikos analizės, gali būti prarastos stabilios darbo vietos ir sumažėti vietos gamyba;</w:t>
            </w:r>
            <w:r w:rsidRPr="001B5F05">
              <w:t xml:space="preserve"> </w:t>
            </w:r>
            <w:r w:rsidRPr="001B5F05">
              <w:rPr>
                <w:b/>
                <w:i/>
              </w:rPr>
              <w:t>todėl ragina prieš įgyvendinant svarbius strateginius pokyčius atlikti sistemingus poveikio vertinimus;</w:t>
            </w:r>
          </w:p>
        </w:tc>
      </w:tr>
    </w:tbl>
    <w:p w14:paraId="0F17E9D8"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{EL}</w:t>
      </w:r>
      <w:r w:rsidRPr="001B5F05">
        <w:t>el</w:t>
      </w:r>
      <w:r w:rsidRPr="001B5F05">
        <w:rPr>
          <w:rStyle w:val="HideTWBExt"/>
        </w:rPr>
        <w:t>&lt;/Original&gt;</w:t>
      </w:r>
    </w:p>
    <w:p w14:paraId="2372B54C" w14:textId="77777777" w:rsidR="00183AFA" w:rsidRPr="001B5F05" w:rsidRDefault="00183AFA" w:rsidP="00183AFA">
      <w:r w:rsidRPr="001B5F05">
        <w:rPr>
          <w:rStyle w:val="HideTWBExt"/>
        </w:rPr>
        <w:t>&lt;/Amend&gt;</w:t>
      </w:r>
    </w:p>
    <w:p w14:paraId="02A1F66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218</w:t>
      </w:r>
      <w:r w:rsidRPr="001B5F05">
        <w:rPr>
          <w:rStyle w:val="HideTWBExt"/>
          <w:b w:val="0"/>
        </w:rPr>
        <w:t>&lt;/NumAm&gt;</w:t>
      </w:r>
    </w:p>
    <w:p w14:paraId="1A77C14A"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7F3EF9DD" w14:textId="77777777" w:rsidR="00183AFA" w:rsidRPr="001B5F05" w:rsidRDefault="00183AFA" w:rsidP="00183AFA">
      <w:pPr>
        <w:pStyle w:val="NormalBold"/>
      </w:pPr>
      <w:r w:rsidRPr="001B5F05">
        <w:rPr>
          <w:rStyle w:val="HideTWBExt"/>
          <w:b w:val="0"/>
        </w:rPr>
        <w:t>&lt;/RepeatBlock-By&gt;</w:t>
      </w:r>
    </w:p>
    <w:p w14:paraId="2E049D2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20DC367" w14:textId="77777777" w:rsidR="00183AFA" w:rsidRPr="001B5F05" w:rsidRDefault="00183AFA" w:rsidP="00183AFA">
      <w:pPr>
        <w:pStyle w:val="NormalBold"/>
      </w:pPr>
      <w:r w:rsidRPr="001B5F05">
        <w:rPr>
          <w:rStyle w:val="HideTWBExt"/>
          <w:b w:val="0"/>
        </w:rPr>
        <w:t>&lt;Article&gt;</w:t>
      </w:r>
      <w:r w:rsidRPr="001B5F05">
        <w:t>5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4F92F33" w14:textId="77777777" w:rsidTr="00183AFA">
        <w:trPr>
          <w:trHeight w:hRule="exact" w:val="240"/>
          <w:jc w:val="center"/>
        </w:trPr>
        <w:tc>
          <w:tcPr>
            <w:tcW w:w="9752" w:type="dxa"/>
            <w:gridSpan w:val="2"/>
            <w:tcBorders>
              <w:top w:val="nil"/>
              <w:left w:val="nil"/>
              <w:bottom w:val="nil"/>
              <w:right w:val="nil"/>
            </w:tcBorders>
          </w:tcPr>
          <w:p w14:paraId="650DFEE9" w14:textId="77777777" w:rsidR="00183AFA" w:rsidRPr="001B5F05" w:rsidRDefault="00183AFA" w:rsidP="00183AFA"/>
        </w:tc>
      </w:tr>
      <w:tr w:rsidR="00183AFA" w:rsidRPr="001B5F05" w14:paraId="61F1CFCF" w14:textId="77777777" w:rsidTr="00183AFA">
        <w:trPr>
          <w:trHeight w:val="240"/>
          <w:jc w:val="center"/>
        </w:trPr>
        <w:tc>
          <w:tcPr>
            <w:tcW w:w="4876" w:type="dxa"/>
            <w:tcBorders>
              <w:top w:val="nil"/>
              <w:left w:val="nil"/>
              <w:bottom w:val="nil"/>
              <w:right w:val="nil"/>
            </w:tcBorders>
          </w:tcPr>
          <w:p w14:paraId="4694A05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ED87AF4" w14:textId="77777777" w:rsidR="00183AFA" w:rsidRPr="001B5F05" w:rsidRDefault="00183AFA" w:rsidP="00183AFA">
            <w:pPr>
              <w:pStyle w:val="AmColumnHeading"/>
            </w:pPr>
            <w:r w:rsidRPr="001B5F05">
              <w:t>Pakeitimas</w:t>
            </w:r>
          </w:p>
        </w:tc>
      </w:tr>
      <w:tr w:rsidR="00183AFA" w:rsidRPr="001B5F05" w14:paraId="0B6FD652" w14:textId="77777777" w:rsidTr="00183AFA">
        <w:trPr>
          <w:jc w:val="center"/>
        </w:trPr>
        <w:tc>
          <w:tcPr>
            <w:tcW w:w="4876" w:type="dxa"/>
            <w:tcBorders>
              <w:top w:val="nil"/>
              <w:left w:val="nil"/>
              <w:bottom w:val="nil"/>
              <w:right w:val="nil"/>
            </w:tcBorders>
          </w:tcPr>
          <w:p w14:paraId="14BE2AFE" w14:textId="77777777" w:rsidR="00183AFA" w:rsidRPr="001B5F05" w:rsidRDefault="00183AFA" w:rsidP="00183AFA">
            <w:pPr>
              <w:pStyle w:val="Normal6a"/>
            </w:pPr>
          </w:p>
        </w:tc>
        <w:tc>
          <w:tcPr>
            <w:tcW w:w="4876" w:type="dxa"/>
            <w:tcBorders>
              <w:top w:val="nil"/>
              <w:left w:val="nil"/>
              <w:bottom w:val="nil"/>
              <w:right w:val="nil"/>
            </w:tcBorders>
          </w:tcPr>
          <w:p w14:paraId="5E84103D" w14:textId="77777777" w:rsidR="00183AFA" w:rsidRPr="001B5F05" w:rsidRDefault="00183AFA" w:rsidP="00183AFA">
            <w:pPr>
              <w:pStyle w:val="Normal6a"/>
            </w:pPr>
            <w:r w:rsidRPr="001B5F05">
              <w:rPr>
                <w:b/>
                <w:i/>
              </w:rPr>
              <w:t>5a.</w:t>
            </w:r>
            <w:r w:rsidRPr="001B5F05">
              <w:tab/>
            </w:r>
            <w:r w:rsidRPr="001B5F05">
              <w:rPr>
                <w:b/>
                <w:i/>
              </w:rPr>
              <w:t>primena, kad valstybės narės turi greitai ir veiksmingai įgyvendinti Direktyvą dėl deramo minimaliojo darbo užmokesčio, ypač kiek tai susiję su kolektyvinių derybų aprėptimi, ir pabrėžia, kad didesnis minimalusis darbo užmokestis skatintų vidaus paklausą, nes padidėtų namų ūkių vartojimas Sąjungoje, o tai labai svarbu šiuo metu, kai prekybos tarifai ir didėjantis geopolitinis netikrumas kenkia eksportu grindžiamiems augimo modeliams keliose Europos ekonomikose;</w:t>
            </w:r>
          </w:p>
        </w:tc>
      </w:tr>
    </w:tbl>
    <w:p w14:paraId="5C7DB95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E3B34BC" w14:textId="77777777" w:rsidR="00183AFA" w:rsidRPr="001B5F05" w:rsidRDefault="00183AFA" w:rsidP="00183AFA">
      <w:r w:rsidRPr="001B5F05">
        <w:rPr>
          <w:rStyle w:val="HideTWBExt"/>
        </w:rPr>
        <w:t>&lt;/Amend&gt;</w:t>
      </w:r>
    </w:p>
    <w:p w14:paraId="2063081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219</w:t>
      </w:r>
      <w:r w:rsidRPr="001B5F05">
        <w:rPr>
          <w:rStyle w:val="HideTWBExt"/>
          <w:b w:val="0"/>
        </w:rPr>
        <w:t>&lt;/NumAm&gt;</w:t>
      </w:r>
    </w:p>
    <w:p w14:paraId="123ADEA9"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777CAD9E" w14:textId="77777777" w:rsidR="00183AFA" w:rsidRPr="001B5F05" w:rsidRDefault="00183AFA" w:rsidP="00183AFA">
      <w:pPr>
        <w:pStyle w:val="NormalBold"/>
      </w:pPr>
      <w:r w:rsidRPr="001B5F05">
        <w:rPr>
          <w:rStyle w:val="HideTWBExt"/>
          <w:b w:val="0"/>
        </w:rPr>
        <w:t>&lt;/RepeatBlock-By&gt;</w:t>
      </w:r>
    </w:p>
    <w:p w14:paraId="051D776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67A0DDF" w14:textId="77777777" w:rsidR="00183AFA" w:rsidRPr="001B5F05" w:rsidRDefault="00183AFA" w:rsidP="00183AFA">
      <w:pPr>
        <w:pStyle w:val="NormalBold"/>
      </w:pPr>
      <w:r w:rsidRPr="001B5F05">
        <w:rPr>
          <w:rStyle w:val="HideTWBExt"/>
          <w:b w:val="0"/>
        </w:rPr>
        <w:t>&lt;Article&gt;</w:t>
      </w:r>
      <w:r w:rsidRPr="001B5F05">
        <w:t>5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C539373" w14:textId="77777777" w:rsidTr="00183AFA">
        <w:trPr>
          <w:trHeight w:hRule="exact" w:val="240"/>
          <w:jc w:val="center"/>
        </w:trPr>
        <w:tc>
          <w:tcPr>
            <w:tcW w:w="9752" w:type="dxa"/>
            <w:gridSpan w:val="2"/>
            <w:tcBorders>
              <w:top w:val="nil"/>
              <w:left w:val="nil"/>
              <w:bottom w:val="nil"/>
              <w:right w:val="nil"/>
            </w:tcBorders>
          </w:tcPr>
          <w:p w14:paraId="2372F5FC" w14:textId="77777777" w:rsidR="00183AFA" w:rsidRPr="001B5F05" w:rsidRDefault="00183AFA" w:rsidP="00183AFA"/>
        </w:tc>
      </w:tr>
      <w:tr w:rsidR="00183AFA" w:rsidRPr="001B5F05" w14:paraId="359FEE01" w14:textId="77777777" w:rsidTr="00183AFA">
        <w:trPr>
          <w:trHeight w:val="240"/>
          <w:jc w:val="center"/>
        </w:trPr>
        <w:tc>
          <w:tcPr>
            <w:tcW w:w="4876" w:type="dxa"/>
            <w:tcBorders>
              <w:top w:val="nil"/>
              <w:left w:val="nil"/>
              <w:bottom w:val="nil"/>
              <w:right w:val="nil"/>
            </w:tcBorders>
          </w:tcPr>
          <w:p w14:paraId="7D4C608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61F9B91" w14:textId="77777777" w:rsidR="00183AFA" w:rsidRPr="001B5F05" w:rsidRDefault="00183AFA" w:rsidP="00183AFA">
            <w:pPr>
              <w:pStyle w:val="AmColumnHeading"/>
            </w:pPr>
            <w:r w:rsidRPr="001B5F05">
              <w:t>Pakeitimas</w:t>
            </w:r>
          </w:p>
        </w:tc>
      </w:tr>
      <w:tr w:rsidR="00183AFA" w:rsidRPr="001B5F05" w14:paraId="3DDA1375" w14:textId="77777777" w:rsidTr="00183AFA">
        <w:trPr>
          <w:jc w:val="center"/>
        </w:trPr>
        <w:tc>
          <w:tcPr>
            <w:tcW w:w="4876" w:type="dxa"/>
            <w:tcBorders>
              <w:top w:val="nil"/>
              <w:left w:val="nil"/>
              <w:bottom w:val="nil"/>
              <w:right w:val="nil"/>
            </w:tcBorders>
          </w:tcPr>
          <w:p w14:paraId="537A7E98" w14:textId="77777777" w:rsidR="00183AFA" w:rsidRPr="001B5F05" w:rsidRDefault="00183AFA" w:rsidP="00183AFA">
            <w:pPr>
              <w:pStyle w:val="Normal6a"/>
            </w:pPr>
          </w:p>
        </w:tc>
        <w:tc>
          <w:tcPr>
            <w:tcW w:w="4876" w:type="dxa"/>
            <w:tcBorders>
              <w:top w:val="nil"/>
              <w:left w:val="nil"/>
              <w:bottom w:val="nil"/>
              <w:right w:val="nil"/>
            </w:tcBorders>
          </w:tcPr>
          <w:p w14:paraId="1D576C15" w14:textId="77777777" w:rsidR="00183AFA" w:rsidRPr="001B5F05" w:rsidRDefault="00183AFA" w:rsidP="00183AFA">
            <w:pPr>
              <w:pStyle w:val="Normal6a"/>
            </w:pPr>
            <w:r w:rsidRPr="001B5F05">
              <w:rPr>
                <w:b/>
                <w:i/>
              </w:rPr>
              <w:t>5a.</w:t>
            </w:r>
            <w:r w:rsidRPr="001B5F05">
              <w:tab/>
            </w:r>
            <w:r w:rsidRPr="001B5F05">
              <w:rPr>
                <w:b/>
                <w:i/>
              </w:rPr>
              <w:t>pabrėžia, kad reikia stiprinti paskatas dirbti ir kovoti su neveiklumo spąstais pasitelkiant gerai parengtas mokesčių ir išmokų struktūras;</w:t>
            </w:r>
          </w:p>
        </w:tc>
      </w:tr>
    </w:tbl>
    <w:p w14:paraId="7229415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3BBF47B" w14:textId="77777777" w:rsidR="00183AFA" w:rsidRPr="001B5F05" w:rsidRDefault="00183AFA" w:rsidP="00183AFA">
      <w:r w:rsidRPr="001B5F05">
        <w:rPr>
          <w:rStyle w:val="HideTWBExt"/>
        </w:rPr>
        <w:t>&lt;/Amend&gt;</w:t>
      </w:r>
    </w:p>
    <w:p w14:paraId="4C9ED8B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220</w:t>
      </w:r>
      <w:r w:rsidRPr="001B5F05">
        <w:rPr>
          <w:rStyle w:val="HideTWBExt"/>
          <w:b w:val="0"/>
        </w:rPr>
        <w:t>&lt;/NumAm&gt;</w:t>
      </w:r>
    </w:p>
    <w:p w14:paraId="04EDC47F"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3097FCF3" w14:textId="77777777" w:rsidR="00183AFA" w:rsidRPr="001B5F05" w:rsidRDefault="00183AFA" w:rsidP="00183AFA">
      <w:pPr>
        <w:pStyle w:val="NormalBold"/>
      </w:pPr>
      <w:r w:rsidRPr="001B5F05">
        <w:rPr>
          <w:rStyle w:val="HideTWBExt"/>
          <w:b w:val="0"/>
        </w:rPr>
        <w:t>&lt;/RepeatBlock-By&gt;</w:t>
      </w:r>
    </w:p>
    <w:p w14:paraId="51CFD4B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D1F38AF" w14:textId="77777777" w:rsidR="00183AFA" w:rsidRPr="001B5F05" w:rsidRDefault="00183AFA" w:rsidP="00183AFA">
      <w:pPr>
        <w:pStyle w:val="NormalBold"/>
      </w:pPr>
      <w:r w:rsidRPr="001B5F05">
        <w:rPr>
          <w:rStyle w:val="HideTWBExt"/>
          <w:b w:val="0"/>
        </w:rPr>
        <w:t>&lt;Article&gt;</w:t>
      </w:r>
      <w:r w:rsidRPr="001B5F05">
        <w:t>5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3BCD88F" w14:textId="77777777" w:rsidTr="00183AFA">
        <w:trPr>
          <w:trHeight w:hRule="exact" w:val="240"/>
          <w:jc w:val="center"/>
        </w:trPr>
        <w:tc>
          <w:tcPr>
            <w:tcW w:w="9752" w:type="dxa"/>
            <w:gridSpan w:val="2"/>
            <w:tcBorders>
              <w:top w:val="nil"/>
              <w:left w:val="nil"/>
              <w:bottom w:val="nil"/>
              <w:right w:val="nil"/>
            </w:tcBorders>
          </w:tcPr>
          <w:p w14:paraId="21CE55C3" w14:textId="77777777" w:rsidR="00183AFA" w:rsidRPr="001B5F05" w:rsidRDefault="00183AFA" w:rsidP="00183AFA"/>
        </w:tc>
      </w:tr>
      <w:tr w:rsidR="00183AFA" w:rsidRPr="001B5F05" w14:paraId="5DBE84AC" w14:textId="77777777" w:rsidTr="00183AFA">
        <w:trPr>
          <w:trHeight w:val="240"/>
          <w:jc w:val="center"/>
        </w:trPr>
        <w:tc>
          <w:tcPr>
            <w:tcW w:w="4876" w:type="dxa"/>
            <w:tcBorders>
              <w:top w:val="nil"/>
              <w:left w:val="nil"/>
              <w:bottom w:val="nil"/>
              <w:right w:val="nil"/>
            </w:tcBorders>
          </w:tcPr>
          <w:p w14:paraId="7ECC9AB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A579A13" w14:textId="77777777" w:rsidR="00183AFA" w:rsidRPr="001B5F05" w:rsidRDefault="00183AFA" w:rsidP="00183AFA">
            <w:pPr>
              <w:pStyle w:val="AmColumnHeading"/>
            </w:pPr>
            <w:r w:rsidRPr="001B5F05">
              <w:t>Pakeitimas</w:t>
            </w:r>
          </w:p>
        </w:tc>
      </w:tr>
      <w:tr w:rsidR="00183AFA" w:rsidRPr="001B5F05" w14:paraId="489ECC9A" w14:textId="77777777" w:rsidTr="00183AFA">
        <w:trPr>
          <w:jc w:val="center"/>
        </w:trPr>
        <w:tc>
          <w:tcPr>
            <w:tcW w:w="4876" w:type="dxa"/>
            <w:tcBorders>
              <w:top w:val="nil"/>
              <w:left w:val="nil"/>
              <w:bottom w:val="nil"/>
              <w:right w:val="nil"/>
            </w:tcBorders>
          </w:tcPr>
          <w:p w14:paraId="70F4960B" w14:textId="77777777" w:rsidR="00183AFA" w:rsidRPr="001B5F05" w:rsidRDefault="00183AFA" w:rsidP="00183AFA">
            <w:pPr>
              <w:pStyle w:val="Normal6a"/>
            </w:pPr>
          </w:p>
        </w:tc>
        <w:tc>
          <w:tcPr>
            <w:tcW w:w="4876" w:type="dxa"/>
            <w:tcBorders>
              <w:top w:val="nil"/>
              <w:left w:val="nil"/>
              <w:bottom w:val="nil"/>
              <w:right w:val="nil"/>
            </w:tcBorders>
          </w:tcPr>
          <w:p w14:paraId="722D22D9" w14:textId="77777777" w:rsidR="00183AFA" w:rsidRPr="001B5F05" w:rsidRDefault="00183AFA" w:rsidP="00183AFA">
            <w:pPr>
              <w:pStyle w:val="Normal6a"/>
            </w:pPr>
            <w:r w:rsidRPr="001B5F05">
              <w:rPr>
                <w:b/>
                <w:i/>
              </w:rPr>
              <w:t>5b.</w:t>
            </w:r>
            <w:r w:rsidRPr="001B5F05">
              <w:tab/>
            </w:r>
            <w:r w:rsidRPr="001B5F05">
              <w:rPr>
                <w:b/>
                <w:i/>
              </w:rPr>
              <w:t>ragina Komisiją sistemingai vertinti kolektyvinių derybų aprėptį Europos semestro sistemoje ir stiprinti kolektyvinių derybų aprėptį peržiūrint Europos viešųjų pirkimų direktyvą ir nustatant sąlygas įmonėms laikytis kolektyvinių derybų sutarčių; primygtinai ragina pateikti konkrečioms šalims skirtas rekomendacijas tais atvejais, kai aprėptis tebėra struktūriškai maža, laikantis Direktyvos (ES) 2022/2041 dėl deramo minimaliojo darbo užmokesčio tikslų, ir pabrėžia, kad tvirtos kolektyvinių derybų sistemos yra būtinos teisingam darbo užmokesčiui, našumo augimui ir socialinei sanglaudai;</w:t>
            </w:r>
          </w:p>
        </w:tc>
      </w:tr>
    </w:tbl>
    <w:p w14:paraId="0F1C0DD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24B6EB5" w14:textId="77777777" w:rsidR="00183AFA" w:rsidRPr="001B5F05" w:rsidRDefault="00183AFA" w:rsidP="00183AFA">
      <w:r w:rsidRPr="001B5F05">
        <w:rPr>
          <w:rStyle w:val="HideTWBExt"/>
        </w:rPr>
        <w:t>&lt;/Amend&gt;</w:t>
      </w:r>
    </w:p>
    <w:p w14:paraId="62E2F6C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221</w:t>
      </w:r>
      <w:r w:rsidRPr="001B5F05">
        <w:rPr>
          <w:rStyle w:val="HideTWBExt"/>
          <w:b w:val="0"/>
        </w:rPr>
        <w:t>&lt;/NumAm&gt;</w:t>
      </w:r>
    </w:p>
    <w:p w14:paraId="38225F7A"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19B598B9" w14:textId="77777777" w:rsidR="00183AFA" w:rsidRPr="001B5F05" w:rsidRDefault="00183AFA" w:rsidP="00183AFA">
      <w:pPr>
        <w:pStyle w:val="NormalBold"/>
      </w:pPr>
      <w:r w:rsidRPr="001B5F05">
        <w:rPr>
          <w:rStyle w:val="HideTWBExt"/>
          <w:b w:val="0"/>
        </w:rPr>
        <w:t>&lt;/RepeatBlock-By&gt;</w:t>
      </w:r>
    </w:p>
    <w:p w14:paraId="66B0BD0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550D538" w14:textId="77777777" w:rsidR="00183AFA" w:rsidRPr="001B5F05" w:rsidRDefault="00183AFA" w:rsidP="00183AFA">
      <w:pPr>
        <w:pStyle w:val="NormalBold"/>
      </w:pPr>
      <w:r w:rsidRPr="001B5F05">
        <w:rPr>
          <w:rStyle w:val="HideTWBExt"/>
          <w:b w:val="0"/>
        </w:rPr>
        <w:t>&lt;Article&gt;</w:t>
      </w:r>
      <w:r w:rsidRPr="001B5F05">
        <w:t>5 c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867FCEA" w14:textId="77777777" w:rsidTr="00183AFA">
        <w:trPr>
          <w:trHeight w:hRule="exact" w:val="240"/>
          <w:jc w:val="center"/>
        </w:trPr>
        <w:tc>
          <w:tcPr>
            <w:tcW w:w="9752" w:type="dxa"/>
            <w:gridSpan w:val="2"/>
            <w:tcBorders>
              <w:top w:val="nil"/>
              <w:left w:val="nil"/>
              <w:bottom w:val="nil"/>
              <w:right w:val="nil"/>
            </w:tcBorders>
          </w:tcPr>
          <w:p w14:paraId="29107BBE" w14:textId="77777777" w:rsidR="00183AFA" w:rsidRPr="001B5F05" w:rsidRDefault="00183AFA" w:rsidP="00183AFA"/>
        </w:tc>
      </w:tr>
      <w:tr w:rsidR="00183AFA" w:rsidRPr="001B5F05" w14:paraId="7D243F88" w14:textId="77777777" w:rsidTr="00183AFA">
        <w:trPr>
          <w:trHeight w:val="240"/>
          <w:jc w:val="center"/>
        </w:trPr>
        <w:tc>
          <w:tcPr>
            <w:tcW w:w="4876" w:type="dxa"/>
            <w:tcBorders>
              <w:top w:val="nil"/>
              <w:left w:val="nil"/>
              <w:bottom w:val="nil"/>
              <w:right w:val="nil"/>
            </w:tcBorders>
          </w:tcPr>
          <w:p w14:paraId="485E957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F99DF9B" w14:textId="77777777" w:rsidR="00183AFA" w:rsidRPr="001B5F05" w:rsidRDefault="00183AFA" w:rsidP="00183AFA">
            <w:pPr>
              <w:pStyle w:val="AmColumnHeading"/>
            </w:pPr>
            <w:r w:rsidRPr="001B5F05">
              <w:t>Pakeitimas</w:t>
            </w:r>
          </w:p>
        </w:tc>
      </w:tr>
      <w:tr w:rsidR="00183AFA" w:rsidRPr="001B5F05" w14:paraId="2485F05D" w14:textId="77777777" w:rsidTr="00183AFA">
        <w:trPr>
          <w:jc w:val="center"/>
        </w:trPr>
        <w:tc>
          <w:tcPr>
            <w:tcW w:w="4876" w:type="dxa"/>
            <w:tcBorders>
              <w:top w:val="nil"/>
              <w:left w:val="nil"/>
              <w:bottom w:val="nil"/>
              <w:right w:val="nil"/>
            </w:tcBorders>
          </w:tcPr>
          <w:p w14:paraId="72A638EB" w14:textId="77777777" w:rsidR="00183AFA" w:rsidRPr="001B5F05" w:rsidRDefault="00183AFA" w:rsidP="00183AFA">
            <w:pPr>
              <w:pStyle w:val="Normal6a"/>
            </w:pPr>
          </w:p>
        </w:tc>
        <w:tc>
          <w:tcPr>
            <w:tcW w:w="4876" w:type="dxa"/>
            <w:tcBorders>
              <w:top w:val="nil"/>
              <w:left w:val="nil"/>
              <w:bottom w:val="nil"/>
              <w:right w:val="nil"/>
            </w:tcBorders>
          </w:tcPr>
          <w:p w14:paraId="6DE27A97" w14:textId="77777777" w:rsidR="00183AFA" w:rsidRPr="001B5F05" w:rsidRDefault="00183AFA" w:rsidP="00183AFA">
            <w:pPr>
              <w:pStyle w:val="Normal6a"/>
            </w:pPr>
            <w:r w:rsidRPr="001B5F05">
              <w:rPr>
                <w:b/>
                <w:i/>
              </w:rPr>
              <w:t>5c.</w:t>
            </w:r>
            <w:r w:rsidRPr="001B5F05">
              <w:tab/>
            </w:r>
            <w:r w:rsidRPr="001B5F05">
              <w:rPr>
                <w:b/>
                <w:i/>
              </w:rPr>
              <w:t>pabrėžia, kad gerai finansuojamos viešosios paslaugos yra demokratijos ir socialinės sanglaudos ramsčiai ir kad turi būti užtikrinta visuotinės galimybės naudotis kokybiškomis pagrindinėmis paslaugomis, įskaitant būstą, energiją, transportą, vandenį, sveikatos priežiūrą, socialines paslaugas ir skaitmeninį junglumą; ragina valstybes nares ir vietos valdžios institucijas galimybę perimti į viešųjų įstaigų rankas būtinąsias viešąsias paslaugas, pvz., būsto, energijos, transporto, vandens ir sveikatos priežiūros, jeigu tos paslaugos yra privatizuotos arba perduotos rangovams;</w:t>
            </w:r>
          </w:p>
        </w:tc>
      </w:tr>
    </w:tbl>
    <w:p w14:paraId="4162DCD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8BF7276" w14:textId="77777777" w:rsidR="00183AFA" w:rsidRPr="001B5F05" w:rsidRDefault="00183AFA" w:rsidP="00183AFA">
      <w:r w:rsidRPr="001B5F05">
        <w:rPr>
          <w:rStyle w:val="HideTWBExt"/>
        </w:rPr>
        <w:t>&lt;/Amend&gt;</w:t>
      </w:r>
    </w:p>
    <w:p w14:paraId="3396D57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222</w:t>
      </w:r>
      <w:r w:rsidRPr="001B5F05">
        <w:rPr>
          <w:rStyle w:val="HideTWBExt"/>
          <w:b w:val="0"/>
        </w:rPr>
        <w:t>&lt;/NumAm&gt;</w:t>
      </w:r>
    </w:p>
    <w:p w14:paraId="3C88CDDD"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674E6CA0" w14:textId="77777777" w:rsidR="00183AFA" w:rsidRPr="001B5F05" w:rsidRDefault="00183AFA" w:rsidP="00183AFA">
      <w:pPr>
        <w:pStyle w:val="NormalBold"/>
      </w:pPr>
      <w:r w:rsidRPr="001B5F05">
        <w:rPr>
          <w:rStyle w:val="HideTWBExt"/>
          <w:b w:val="0"/>
        </w:rPr>
        <w:t>&lt;/RepeatBlock-By&gt;</w:t>
      </w:r>
    </w:p>
    <w:p w14:paraId="46AA320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A4F2D90" w14:textId="77777777" w:rsidR="00183AFA" w:rsidRPr="001B5F05" w:rsidRDefault="00183AFA" w:rsidP="00183AFA">
      <w:pPr>
        <w:pStyle w:val="NormalBold"/>
      </w:pPr>
      <w:r w:rsidRPr="001B5F05">
        <w:rPr>
          <w:rStyle w:val="HideTWBExt"/>
          <w:b w:val="0"/>
        </w:rPr>
        <w:t>&lt;Article&gt;</w:t>
      </w:r>
      <w:r w:rsidRPr="001B5F05">
        <w:t>6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D300FAF" w14:textId="77777777" w:rsidTr="00183AFA">
        <w:trPr>
          <w:trHeight w:hRule="exact" w:val="240"/>
          <w:jc w:val="center"/>
        </w:trPr>
        <w:tc>
          <w:tcPr>
            <w:tcW w:w="9752" w:type="dxa"/>
            <w:gridSpan w:val="2"/>
            <w:tcBorders>
              <w:top w:val="nil"/>
              <w:left w:val="nil"/>
              <w:bottom w:val="nil"/>
              <w:right w:val="nil"/>
            </w:tcBorders>
          </w:tcPr>
          <w:p w14:paraId="1A93A510" w14:textId="77777777" w:rsidR="00183AFA" w:rsidRPr="001B5F05" w:rsidRDefault="00183AFA" w:rsidP="00183AFA"/>
        </w:tc>
      </w:tr>
      <w:tr w:rsidR="00183AFA" w:rsidRPr="001B5F05" w14:paraId="209BCDA6" w14:textId="77777777" w:rsidTr="00183AFA">
        <w:trPr>
          <w:trHeight w:val="240"/>
          <w:jc w:val="center"/>
        </w:trPr>
        <w:tc>
          <w:tcPr>
            <w:tcW w:w="4876" w:type="dxa"/>
            <w:tcBorders>
              <w:top w:val="nil"/>
              <w:left w:val="nil"/>
              <w:bottom w:val="nil"/>
              <w:right w:val="nil"/>
            </w:tcBorders>
          </w:tcPr>
          <w:p w14:paraId="27D6813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B290B1A" w14:textId="77777777" w:rsidR="00183AFA" w:rsidRPr="001B5F05" w:rsidRDefault="00183AFA" w:rsidP="00183AFA">
            <w:pPr>
              <w:pStyle w:val="AmColumnHeading"/>
            </w:pPr>
            <w:r w:rsidRPr="001B5F05">
              <w:t>Pakeitimas</w:t>
            </w:r>
          </w:p>
        </w:tc>
      </w:tr>
      <w:tr w:rsidR="00183AFA" w:rsidRPr="001B5F05" w14:paraId="0C283499" w14:textId="77777777" w:rsidTr="00183AFA">
        <w:trPr>
          <w:jc w:val="center"/>
        </w:trPr>
        <w:tc>
          <w:tcPr>
            <w:tcW w:w="4876" w:type="dxa"/>
            <w:tcBorders>
              <w:top w:val="nil"/>
              <w:left w:val="nil"/>
              <w:bottom w:val="nil"/>
              <w:right w:val="nil"/>
            </w:tcBorders>
          </w:tcPr>
          <w:p w14:paraId="142D0DAF" w14:textId="77777777" w:rsidR="00183AFA" w:rsidRPr="001B5F05" w:rsidRDefault="00183AFA" w:rsidP="00183AFA">
            <w:pPr>
              <w:pStyle w:val="Normal6a"/>
            </w:pPr>
            <w:r w:rsidRPr="001B5F05">
              <w:t>6.</w:t>
            </w:r>
            <w:r w:rsidRPr="001B5F05">
              <w:tab/>
              <w:t xml:space="preserve">pabrėžia, kad Komisijos įperkamo būsto planas turėtų būti geriau integruotas į Europos semestrą, daugiau dėmesio skiriant įperkamam, tvariam ir deramam būstui konkrečioms šalims skirtose rekomendacijose; </w:t>
            </w:r>
            <w:r w:rsidRPr="001B5F05">
              <w:rPr>
                <w:b/>
                <w:i/>
              </w:rPr>
              <w:t>primena Lisabonos deklaraciją dėl Europos kovos su benamyste platformos pasirašiusioms šalims apie tikslą iki 2030 m. panaikinti benamystę</w:t>
            </w:r>
            <w:r w:rsidRPr="001B5F05">
              <w:t>;</w:t>
            </w:r>
          </w:p>
        </w:tc>
        <w:tc>
          <w:tcPr>
            <w:tcW w:w="4876" w:type="dxa"/>
            <w:tcBorders>
              <w:top w:val="nil"/>
              <w:left w:val="nil"/>
              <w:bottom w:val="nil"/>
              <w:right w:val="nil"/>
            </w:tcBorders>
          </w:tcPr>
          <w:p w14:paraId="1F72A4C7" w14:textId="77777777" w:rsidR="00183AFA" w:rsidRPr="001B5F05" w:rsidRDefault="00183AFA" w:rsidP="00183AFA">
            <w:pPr>
              <w:pStyle w:val="Normal6a"/>
            </w:pPr>
            <w:r w:rsidRPr="001B5F05">
              <w:t>6.</w:t>
            </w:r>
            <w:r w:rsidRPr="001B5F05">
              <w:tab/>
              <w:t xml:space="preserve">pabrėžia, kad Komisijos įperkamo būsto planas turėtų būti geriau integruotas į Europos semestrą, daugiau dėmesio skiriant įperkamam, tvariam ir deramam būstui konkrečioms šalims skirtose rekomendacijose; </w:t>
            </w:r>
            <w:r w:rsidRPr="001B5F05">
              <w:rPr>
                <w:b/>
                <w:i/>
              </w:rPr>
              <w:t>ragina Komisiją užtikrinti, kad į planą būtų įtrauktos priemonės, kuriomis privačios nuosavybės savininkai būtų tinkamai skatinami investuoti savo santaupas į būsto rinką, siekiant galutinio tikslo – sudaryti sąlygas jaunimui ir ypač pažeidžiamoms šeimoms gauti saugų ir įperkamą būstą ir kurti savo namų ūkius ir šeimas</w:t>
            </w:r>
            <w:r w:rsidRPr="001B5F05">
              <w:t>;</w:t>
            </w:r>
            <w:r w:rsidRPr="001B5F05">
              <w:rPr>
                <w:b/>
                <w:i/>
              </w:rPr>
              <w:t xml:space="preserve"> pabrėžia, kad reikia spręsti darbo jėgos trūkumo statybos ir būsto sektoriuje problemą remiant tikslines švietimo, kvalifikacijos kėlimo ir perkvalifikavimo programas, siekiant užtikrinti, kad darbo jėga galėtų patenkinti didėjančius būsto poreikius;</w:t>
            </w:r>
          </w:p>
        </w:tc>
      </w:tr>
    </w:tbl>
    <w:p w14:paraId="7D767DF0"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5CA4E68" w14:textId="77777777" w:rsidR="00183AFA" w:rsidRPr="001B5F05" w:rsidRDefault="00183AFA" w:rsidP="00183AFA">
      <w:r w:rsidRPr="001B5F05">
        <w:rPr>
          <w:rStyle w:val="HideTWBExt"/>
        </w:rPr>
        <w:t>&lt;/Amend&gt;</w:t>
      </w:r>
    </w:p>
    <w:p w14:paraId="7D2ECD1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223</w:t>
      </w:r>
      <w:r w:rsidRPr="001B5F05">
        <w:rPr>
          <w:rStyle w:val="HideTWBExt"/>
          <w:b w:val="0"/>
        </w:rPr>
        <w:t>&lt;/NumAm&gt;</w:t>
      </w:r>
    </w:p>
    <w:p w14:paraId="077FA981"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479676EE" w14:textId="77777777" w:rsidR="00183AFA" w:rsidRPr="001B5F05" w:rsidRDefault="00183AFA" w:rsidP="00183AFA">
      <w:pPr>
        <w:pStyle w:val="NormalBold"/>
      </w:pPr>
      <w:r w:rsidRPr="001B5F05">
        <w:rPr>
          <w:rStyle w:val="HideTWBExt"/>
          <w:b w:val="0"/>
        </w:rPr>
        <w:t>&lt;/RepeatBlock-By&gt;</w:t>
      </w:r>
    </w:p>
    <w:p w14:paraId="725D63B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3C79331" w14:textId="77777777" w:rsidR="00183AFA" w:rsidRPr="001B5F05" w:rsidRDefault="00183AFA" w:rsidP="00183AFA">
      <w:pPr>
        <w:pStyle w:val="NormalBold"/>
      </w:pPr>
      <w:r w:rsidRPr="001B5F05">
        <w:rPr>
          <w:rStyle w:val="HideTWBExt"/>
          <w:b w:val="0"/>
        </w:rPr>
        <w:t>&lt;Article&gt;</w:t>
      </w:r>
      <w:r w:rsidRPr="001B5F05">
        <w:t>6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6F022D3" w14:textId="77777777" w:rsidTr="00183AFA">
        <w:trPr>
          <w:trHeight w:hRule="exact" w:val="240"/>
          <w:jc w:val="center"/>
        </w:trPr>
        <w:tc>
          <w:tcPr>
            <w:tcW w:w="9752" w:type="dxa"/>
            <w:gridSpan w:val="2"/>
            <w:tcBorders>
              <w:top w:val="nil"/>
              <w:left w:val="nil"/>
              <w:bottom w:val="nil"/>
              <w:right w:val="nil"/>
            </w:tcBorders>
          </w:tcPr>
          <w:p w14:paraId="1A667055" w14:textId="77777777" w:rsidR="00183AFA" w:rsidRPr="001B5F05" w:rsidRDefault="00183AFA" w:rsidP="00183AFA"/>
        </w:tc>
      </w:tr>
      <w:tr w:rsidR="00183AFA" w:rsidRPr="001B5F05" w14:paraId="4DFC4C11" w14:textId="77777777" w:rsidTr="00183AFA">
        <w:trPr>
          <w:trHeight w:val="240"/>
          <w:jc w:val="center"/>
        </w:trPr>
        <w:tc>
          <w:tcPr>
            <w:tcW w:w="4876" w:type="dxa"/>
            <w:tcBorders>
              <w:top w:val="nil"/>
              <w:left w:val="nil"/>
              <w:bottom w:val="nil"/>
              <w:right w:val="nil"/>
            </w:tcBorders>
          </w:tcPr>
          <w:p w14:paraId="2574F07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239C9B8" w14:textId="77777777" w:rsidR="00183AFA" w:rsidRPr="001B5F05" w:rsidRDefault="00183AFA" w:rsidP="00183AFA">
            <w:pPr>
              <w:pStyle w:val="AmColumnHeading"/>
            </w:pPr>
            <w:r w:rsidRPr="001B5F05">
              <w:t>Pakeitimas</w:t>
            </w:r>
          </w:p>
        </w:tc>
      </w:tr>
      <w:tr w:rsidR="00183AFA" w:rsidRPr="001B5F05" w14:paraId="0483E63C" w14:textId="77777777" w:rsidTr="00183AFA">
        <w:trPr>
          <w:jc w:val="center"/>
        </w:trPr>
        <w:tc>
          <w:tcPr>
            <w:tcW w:w="4876" w:type="dxa"/>
            <w:tcBorders>
              <w:top w:val="nil"/>
              <w:left w:val="nil"/>
              <w:bottom w:val="nil"/>
              <w:right w:val="nil"/>
            </w:tcBorders>
          </w:tcPr>
          <w:p w14:paraId="62FF192A" w14:textId="77777777" w:rsidR="00183AFA" w:rsidRPr="001B5F05" w:rsidRDefault="00183AFA" w:rsidP="00183AFA">
            <w:pPr>
              <w:pStyle w:val="Normal6a"/>
            </w:pPr>
            <w:r w:rsidRPr="001B5F05">
              <w:t>6.</w:t>
            </w:r>
            <w:r w:rsidRPr="001B5F05">
              <w:tab/>
              <w:t xml:space="preserve">pabrėžia, kad Komisijos įperkamo būsto planas turėtų būti geriau integruotas į Europos semestrą, daugiau dėmesio skiriant įperkamam, tvariam </w:t>
            </w:r>
            <w:r w:rsidRPr="001B5F05">
              <w:rPr>
                <w:b/>
                <w:i/>
              </w:rPr>
              <w:t>ir</w:t>
            </w:r>
            <w:r w:rsidRPr="001B5F05">
              <w:t xml:space="preserve"> deramam būstui konkrečioms šalims skirtose rekomendacijose; primena Lisabonos deklaraciją dėl Europos kovos su benamyste platformos pasirašiusioms šalims apie tikslą iki 2030 m. panaikinti benamystę;</w:t>
            </w:r>
          </w:p>
        </w:tc>
        <w:tc>
          <w:tcPr>
            <w:tcW w:w="4876" w:type="dxa"/>
            <w:tcBorders>
              <w:top w:val="nil"/>
              <w:left w:val="nil"/>
              <w:bottom w:val="nil"/>
              <w:right w:val="nil"/>
            </w:tcBorders>
          </w:tcPr>
          <w:p w14:paraId="6F755D29" w14:textId="77777777" w:rsidR="00183AFA" w:rsidRPr="001B5F05" w:rsidRDefault="00183AFA" w:rsidP="00183AFA">
            <w:pPr>
              <w:pStyle w:val="Normal6a"/>
            </w:pPr>
            <w:r w:rsidRPr="001B5F05">
              <w:t>6.</w:t>
            </w:r>
            <w:r w:rsidRPr="001B5F05">
              <w:tab/>
              <w:t>pabrėžia, kad Komisijos įperkamo būsto planas turėtų būti geriau integruotas į Europos semestrą, daugiau dėmesio skiriant įperkamam, tvariam</w:t>
            </w:r>
            <w:r w:rsidRPr="001B5F05">
              <w:rPr>
                <w:b/>
                <w:i/>
              </w:rPr>
              <w:t>,</w:t>
            </w:r>
            <w:r w:rsidRPr="001B5F05">
              <w:t xml:space="preserve"> deramam ir </w:t>
            </w:r>
            <w:r w:rsidRPr="001B5F05">
              <w:rPr>
                <w:b/>
                <w:i/>
              </w:rPr>
              <w:t>pritaikytam</w:t>
            </w:r>
            <w:r w:rsidRPr="001B5F05">
              <w:t xml:space="preserve"> būstui konkrečioms šalims skirtose rekomendacijose</w:t>
            </w:r>
            <w:r w:rsidRPr="001B5F05">
              <w:rPr>
                <w:b/>
                <w:i/>
              </w:rPr>
              <w:t>, laikantis ESTR 19 principo ir atitinkamų Europos socialinės chartijos nuostatų ir atsižvelgiant į asmenų su negalia ir vyresnio amžiaus asmenų poreikius</w:t>
            </w:r>
            <w:r w:rsidRPr="001B5F05">
              <w:t xml:space="preserve">; primena Lisabonos deklaraciją dėl Europos kovos su benamyste platformos pasirašiusioms šalims apie tikslą iki 2030 m. panaikinti benamystę; </w:t>
            </w:r>
            <w:r w:rsidRPr="001B5F05">
              <w:rPr>
                <w:b/>
                <w:i/>
              </w:rPr>
              <w:t>ragina imtis priemonių siekiant kovoti su spekuliacija ir prireikus reguliuoti trumpalaikę nuomą; pabrėžia, kad būstas yra pagrindinė teisė, o ne tik turtas, kuriuo galima prekiauti;</w:t>
            </w:r>
          </w:p>
        </w:tc>
      </w:tr>
    </w:tbl>
    <w:p w14:paraId="5324347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EFE44BA" w14:textId="77777777" w:rsidR="00183AFA" w:rsidRPr="001B5F05" w:rsidRDefault="00183AFA" w:rsidP="00183AFA">
      <w:r w:rsidRPr="001B5F05">
        <w:rPr>
          <w:rStyle w:val="HideTWBExt"/>
        </w:rPr>
        <w:t>&lt;/Amend&gt;</w:t>
      </w:r>
    </w:p>
    <w:p w14:paraId="6B9F589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224</w:t>
      </w:r>
      <w:r w:rsidRPr="001B5F05">
        <w:rPr>
          <w:rStyle w:val="HideTWBExt"/>
          <w:b w:val="0"/>
        </w:rPr>
        <w:t>&lt;/NumAm&gt;</w:t>
      </w:r>
    </w:p>
    <w:p w14:paraId="5B160AC5"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77A7FBB5" w14:textId="77777777" w:rsidR="00183AFA" w:rsidRPr="001B5F05" w:rsidRDefault="00183AFA" w:rsidP="00183AFA">
      <w:pPr>
        <w:pStyle w:val="NormalBold"/>
      </w:pPr>
      <w:r w:rsidRPr="001B5F05">
        <w:rPr>
          <w:rStyle w:val="HideTWBExt"/>
          <w:b w:val="0"/>
        </w:rPr>
        <w:t>&lt;/RepeatBlock-By&gt;</w:t>
      </w:r>
    </w:p>
    <w:p w14:paraId="02704E4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977FFFE" w14:textId="77777777" w:rsidR="00183AFA" w:rsidRPr="001B5F05" w:rsidRDefault="00183AFA" w:rsidP="00183AFA">
      <w:pPr>
        <w:pStyle w:val="NormalBold"/>
      </w:pPr>
      <w:r w:rsidRPr="001B5F05">
        <w:rPr>
          <w:rStyle w:val="HideTWBExt"/>
          <w:b w:val="0"/>
        </w:rPr>
        <w:t>&lt;Article&gt;</w:t>
      </w:r>
      <w:r w:rsidRPr="001B5F05">
        <w:t>6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EDB4758" w14:textId="77777777" w:rsidTr="00183AFA">
        <w:trPr>
          <w:trHeight w:hRule="exact" w:val="240"/>
          <w:jc w:val="center"/>
        </w:trPr>
        <w:tc>
          <w:tcPr>
            <w:tcW w:w="9752" w:type="dxa"/>
            <w:gridSpan w:val="2"/>
            <w:tcBorders>
              <w:top w:val="nil"/>
              <w:left w:val="nil"/>
              <w:bottom w:val="nil"/>
              <w:right w:val="nil"/>
            </w:tcBorders>
          </w:tcPr>
          <w:p w14:paraId="7BA472F6" w14:textId="77777777" w:rsidR="00183AFA" w:rsidRPr="001B5F05" w:rsidRDefault="00183AFA" w:rsidP="00183AFA"/>
        </w:tc>
      </w:tr>
      <w:tr w:rsidR="00183AFA" w:rsidRPr="001B5F05" w14:paraId="1BD3A0CB" w14:textId="77777777" w:rsidTr="00183AFA">
        <w:trPr>
          <w:trHeight w:val="240"/>
          <w:jc w:val="center"/>
        </w:trPr>
        <w:tc>
          <w:tcPr>
            <w:tcW w:w="4876" w:type="dxa"/>
            <w:tcBorders>
              <w:top w:val="nil"/>
              <w:left w:val="nil"/>
              <w:bottom w:val="nil"/>
              <w:right w:val="nil"/>
            </w:tcBorders>
          </w:tcPr>
          <w:p w14:paraId="6D4CDE1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8F14AE9" w14:textId="77777777" w:rsidR="00183AFA" w:rsidRPr="001B5F05" w:rsidRDefault="00183AFA" w:rsidP="00183AFA">
            <w:pPr>
              <w:pStyle w:val="AmColumnHeading"/>
            </w:pPr>
            <w:r w:rsidRPr="001B5F05">
              <w:t>Pakeitimas</w:t>
            </w:r>
          </w:p>
        </w:tc>
      </w:tr>
      <w:tr w:rsidR="00183AFA" w:rsidRPr="001B5F05" w14:paraId="48EC8C9D" w14:textId="77777777" w:rsidTr="00183AFA">
        <w:trPr>
          <w:jc w:val="center"/>
        </w:trPr>
        <w:tc>
          <w:tcPr>
            <w:tcW w:w="4876" w:type="dxa"/>
            <w:tcBorders>
              <w:top w:val="nil"/>
              <w:left w:val="nil"/>
              <w:bottom w:val="nil"/>
              <w:right w:val="nil"/>
            </w:tcBorders>
          </w:tcPr>
          <w:p w14:paraId="20CC3E8D" w14:textId="77777777" w:rsidR="00183AFA" w:rsidRPr="001B5F05" w:rsidRDefault="00183AFA" w:rsidP="00183AFA">
            <w:pPr>
              <w:pStyle w:val="Normal6a"/>
            </w:pPr>
            <w:r w:rsidRPr="001B5F05">
              <w:t>6.</w:t>
            </w:r>
            <w:r w:rsidRPr="001B5F05">
              <w:tab/>
              <w:t xml:space="preserve">pabrėžia, kad Komisijos įperkamo būsto planas turėtų būti geriau integruotas į Europos semestrą, daugiau dėmesio skiriant įperkamam, tvariam ir deramam </w:t>
            </w:r>
            <w:r w:rsidRPr="001B5F05">
              <w:lastRenderedPageBreak/>
              <w:t>būstui konkrečioms šalims skirtose rekomendacijose; primena Lisabonos deklaraciją dėl Europos kovos su benamyste platformos pasirašiusioms šalims apie tikslą iki 2030 m. panaikinti benamystę;</w:t>
            </w:r>
          </w:p>
        </w:tc>
        <w:tc>
          <w:tcPr>
            <w:tcW w:w="4876" w:type="dxa"/>
            <w:tcBorders>
              <w:top w:val="nil"/>
              <w:left w:val="nil"/>
              <w:bottom w:val="nil"/>
              <w:right w:val="nil"/>
            </w:tcBorders>
          </w:tcPr>
          <w:p w14:paraId="5688608B" w14:textId="77777777" w:rsidR="00183AFA" w:rsidRPr="001B5F05" w:rsidRDefault="00183AFA" w:rsidP="00183AFA">
            <w:pPr>
              <w:pStyle w:val="Normal6a"/>
            </w:pPr>
            <w:r w:rsidRPr="001B5F05">
              <w:lastRenderedPageBreak/>
              <w:t>6.</w:t>
            </w:r>
            <w:r w:rsidRPr="001B5F05">
              <w:tab/>
              <w:t xml:space="preserve">pabrėžia, kad Komisijos įperkamo būsto planas turėtų būti geriau integruotas į Europos semestrą, daugiau dėmesio skiriant įperkamam, tvariam ir deramam </w:t>
            </w:r>
            <w:r w:rsidRPr="001B5F05">
              <w:lastRenderedPageBreak/>
              <w:t xml:space="preserve">būstui konkrečioms šalims skirtose rekomendacijose; </w:t>
            </w:r>
            <w:r w:rsidRPr="001B5F05">
              <w:rPr>
                <w:b/>
                <w:i/>
              </w:rPr>
              <w:t>ragina valstybes nares skatinti įvairius žemės valdymo modelius (nuomos, socialinės nuomos ir savininkų gyvenamų būstų) ir teikti pirmenybę privačių investicijų į įperkamą būstą paskatoms, taip pat tikslinei viešajai paramai;</w:t>
            </w:r>
            <w:r w:rsidRPr="001B5F05">
              <w:t xml:space="preserve"> primena Lisabonos deklaraciją dėl Europos kovos su benamyste platformos pasirašiusioms šalims apie tikslą iki 2030 m. panaikinti benamystę; </w:t>
            </w:r>
            <w:r w:rsidRPr="001B5F05">
              <w:rPr>
                <w:b/>
                <w:i/>
              </w:rPr>
              <w:t>prašo Komisijos pirmenybę teikti priemonėms, kuriomis didinama pasiūla ir mažinamos pastatų išlaidos, o ne priemonėms, kuriomis tik subsidijuojama paklausa;</w:t>
            </w:r>
          </w:p>
        </w:tc>
      </w:tr>
    </w:tbl>
    <w:p w14:paraId="35DB2DE4"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47C48EA" w14:textId="77777777" w:rsidR="00183AFA" w:rsidRPr="001B5F05" w:rsidRDefault="00183AFA" w:rsidP="00183AFA">
      <w:r w:rsidRPr="001B5F05">
        <w:rPr>
          <w:rStyle w:val="HideTWBExt"/>
        </w:rPr>
        <w:t>&lt;/Amend&gt;</w:t>
      </w:r>
    </w:p>
    <w:p w14:paraId="1F05FE9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225</w:t>
      </w:r>
      <w:r w:rsidRPr="001B5F05">
        <w:rPr>
          <w:rStyle w:val="HideTWBExt"/>
          <w:b w:val="0"/>
        </w:rPr>
        <w:t>&lt;/NumAm&gt;</w:t>
      </w:r>
    </w:p>
    <w:p w14:paraId="4405C36C"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2C26DFC6" w14:textId="77777777" w:rsidR="00183AFA" w:rsidRPr="001B5F05" w:rsidRDefault="00183AFA" w:rsidP="00183AFA">
      <w:pPr>
        <w:pStyle w:val="NormalBold"/>
      </w:pPr>
      <w:r w:rsidRPr="001B5F05">
        <w:rPr>
          <w:rStyle w:val="HideTWBExt"/>
          <w:b w:val="0"/>
        </w:rPr>
        <w:t>&lt;/RepeatBlock-By&gt;</w:t>
      </w:r>
    </w:p>
    <w:p w14:paraId="6A638B1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7DBDB3C" w14:textId="77777777" w:rsidR="00183AFA" w:rsidRPr="001B5F05" w:rsidRDefault="00183AFA" w:rsidP="00183AFA">
      <w:pPr>
        <w:pStyle w:val="NormalBold"/>
      </w:pPr>
      <w:r w:rsidRPr="001B5F05">
        <w:rPr>
          <w:rStyle w:val="HideTWBExt"/>
          <w:b w:val="0"/>
        </w:rPr>
        <w:t>&lt;Article&gt;</w:t>
      </w:r>
      <w:r w:rsidRPr="001B5F05">
        <w:t>6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99585BD" w14:textId="77777777" w:rsidTr="00183AFA">
        <w:trPr>
          <w:trHeight w:hRule="exact" w:val="240"/>
          <w:jc w:val="center"/>
        </w:trPr>
        <w:tc>
          <w:tcPr>
            <w:tcW w:w="9752" w:type="dxa"/>
            <w:gridSpan w:val="2"/>
            <w:tcBorders>
              <w:top w:val="nil"/>
              <w:left w:val="nil"/>
              <w:bottom w:val="nil"/>
              <w:right w:val="nil"/>
            </w:tcBorders>
          </w:tcPr>
          <w:p w14:paraId="1876332A" w14:textId="77777777" w:rsidR="00183AFA" w:rsidRPr="001B5F05" w:rsidRDefault="00183AFA" w:rsidP="00183AFA"/>
        </w:tc>
      </w:tr>
      <w:tr w:rsidR="00183AFA" w:rsidRPr="001B5F05" w14:paraId="6087B845" w14:textId="77777777" w:rsidTr="00183AFA">
        <w:trPr>
          <w:trHeight w:val="240"/>
          <w:jc w:val="center"/>
        </w:trPr>
        <w:tc>
          <w:tcPr>
            <w:tcW w:w="4876" w:type="dxa"/>
            <w:tcBorders>
              <w:top w:val="nil"/>
              <w:left w:val="nil"/>
              <w:bottom w:val="nil"/>
              <w:right w:val="nil"/>
            </w:tcBorders>
          </w:tcPr>
          <w:p w14:paraId="48384EF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33A597C" w14:textId="77777777" w:rsidR="00183AFA" w:rsidRPr="001B5F05" w:rsidRDefault="00183AFA" w:rsidP="00183AFA">
            <w:pPr>
              <w:pStyle w:val="AmColumnHeading"/>
            </w:pPr>
            <w:r w:rsidRPr="001B5F05">
              <w:t>Pakeitimas</w:t>
            </w:r>
          </w:p>
        </w:tc>
      </w:tr>
      <w:tr w:rsidR="00183AFA" w:rsidRPr="001B5F05" w14:paraId="62C1D79A" w14:textId="77777777" w:rsidTr="00183AFA">
        <w:trPr>
          <w:jc w:val="center"/>
        </w:trPr>
        <w:tc>
          <w:tcPr>
            <w:tcW w:w="4876" w:type="dxa"/>
            <w:tcBorders>
              <w:top w:val="nil"/>
              <w:left w:val="nil"/>
              <w:bottom w:val="nil"/>
              <w:right w:val="nil"/>
            </w:tcBorders>
          </w:tcPr>
          <w:p w14:paraId="51B5212E" w14:textId="77777777" w:rsidR="00183AFA" w:rsidRPr="001B5F05" w:rsidRDefault="00183AFA" w:rsidP="00183AFA">
            <w:pPr>
              <w:pStyle w:val="Normal6a"/>
            </w:pPr>
            <w:r w:rsidRPr="001B5F05">
              <w:t>6.</w:t>
            </w:r>
            <w:r w:rsidRPr="001B5F05">
              <w:tab/>
              <w:t>pabrėžia, kad Komisijos įperkamo būsto planas turėtų būti geriau integruotas į Europos semestrą, daugiau dėmesio skiriant įperkamam, tvariam ir deramam būstui konkrečioms šalims skirtose rekomendacijose; primena Lisabonos deklaraciją dėl Europos kovos su benamyste platformos pasirašiusioms šalims apie tikslą iki 2030 m. panaikinti benamystę;</w:t>
            </w:r>
          </w:p>
        </w:tc>
        <w:tc>
          <w:tcPr>
            <w:tcW w:w="4876" w:type="dxa"/>
            <w:tcBorders>
              <w:top w:val="nil"/>
              <w:left w:val="nil"/>
              <w:bottom w:val="nil"/>
              <w:right w:val="nil"/>
            </w:tcBorders>
          </w:tcPr>
          <w:p w14:paraId="2CC6D40E" w14:textId="77777777" w:rsidR="00183AFA" w:rsidRPr="001B5F05" w:rsidRDefault="00183AFA" w:rsidP="00183AFA">
            <w:pPr>
              <w:pStyle w:val="Normal6a"/>
            </w:pPr>
            <w:r w:rsidRPr="001B5F05">
              <w:t>6.</w:t>
            </w:r>
            <w:r w:rsidRPr="001B5F05">
              <w:tab/>
              <w:t>pabrėžia, kad Komisijos įperkamo būsto planas turėtų būti geriau integruotas į Europos semestrą, daugiau dėmesio skiriant įperkamam, tvariam ir deramam būstui konkrečioms šalims skirtose rekomendacijose</w:t>
            </w:r>
            <w:r w:rsidRPr="001B5F05">
              <w:rPr>
                <w:b/>
                <w:i/>
              </w:rPr>
              <w:t>, laikantis Europos Parlamento rezoliucijų dėl benamystės lygio mažinimo ES</w:t>
            </w:r>
            <w:r w:rsidRPr="001B5F05">
              <w:rPr>
                <w:b/>
                <w:i/>
                <w:vertAlign w:val="superscript"/>
              </w:rPr>
              <w:t>11a</w:t>
            </w:r>
            <w:r w:rsidRPr="001B5F05">
              <w:t xml:space="preserve"> </w:t>
            </w:r>
            <w:r w:rsidRPr="001B5F05">
              <w:rPr>
                <w:b/>
                <w:i/>
              </w:rPr>
              <w:t>ir dėl galimybės visiems gauti deramą ir įperkamą būstą</w:t>
            </w:r>
            <w:r w:rsidRPr="001B5F05">
              <w:rPr>
                <w:b/>
                <w:i/>
                <w:vertAlign w:val="superscript"/>
              </w:rPr>
              <w:t>11b</w:t>
            </w:r>
            <w:r w:rsidRPr="001B5F05">
              <w:t xml:space="preserve">; primena Lisabonos deklaraciją dėl Europos kovos su benamyste platformos pasirašiusioms šalims apie tikslą iki 2030 m. panaikinti benamystę; </w:t>
            </w:r>
            <w:r w:rsidRPr="001B5F05">
              <w:rPr>
                <w:b/>
                <w:i/>
              </w:rPr>
              <w:t>pabrėžia, kad reikia remti renovaciją, kuria didinamas energijos vartojimo efektyvumas, nes tai yra viena iš pagrindinių energijos nepritekliaus mažinimo ir būsto sąlygų gerinimo priemonių;</w:t>
            </w:r>
          </w:p>
        </w:tc>
      </w:tr>
      <w:tr w:rsidR="00183AFA" w:rsidRPr="001B5F05" w14:paraId="0B9C417A" w14:textId="77777777" w:rsidTr="00183AFA">
        <w:trPr>
          <w:jc w:val="center"/>
        </w:trPr>
        <w:tc>
          <w:tcPr>
            <w:tcW w:w="4876" w:type="dxa"/>
            <w:tcBorders>
              <w:top w:val="nil"/>
              <w:left w:val="nil"/>
              <w:bottom w:val="nil"/>
              <w:right w:val="nil"/>
            </w:tcBorders>
          </w:tcPr>
          <w:p w14:paraId="417929D4" w14:textId="77777777" w:rsidR="00183AFA" w:rsidRPr="001B5F05" w:rsidRDefault="00183AFA" w:rsidP="00183AFA"/>
        </w:tc>
        <w:tc>
          <w:tcPr>
            <w:tcW w:w="4876" w:type="dxa"/>
            <w:tcBorders>
              <w:top w:val="nil"/>
              <w:left w:val="nil"/>
              <w:bottom w:val="nil"/>
              <w:right w:val="nil"/>
            </w:tcBorders>
          </w:tcPr>
          <w:p w14:paraId="60467FA8" w14:textId="77777777" w:rsidR="00183AFA" w:rsidRPr="001B5F05" w:rsidRDefault="00183AFA" w:rsidP="00183AFA">
            <w:pPr>
              <w:pStyle w:val="Normal6a"/>
            </w:pPr>
            <w:r w:rsidRPr="001B5F05">
              <w:rPr>
                <w:b/>
                <w:i/>
              </w:rPr>
              <w:t>_________________</w:t>
            </w:r>
          </w:p>
        </w:tc>
      </w:tr>
      <w:tr w:rsidR="00183AFA" w:rsidRPr="001B5F05" w14:paraId="16A3F4D4" w14:textId="77777777" w:rsidTr="00183AFA">
        <w:trPr>
          <w:jc w:val="center"/>
        </w:trPr>
        <w:tc>
          <w:tcPr>
            <w:tcW w:w="4876" w:type="dxa"/>
            <w:tcBorders>
              <w:top w:val="nil"/>
              <w:left w:val="nil"/>
              <w:bottom w:val="nil"/>
              <w:right w:val="nil"/>
            </w:tcBorders>
          </w:tcPr>
          <w:p w14:paraId="048898F3" w14:textId="77777777" w:rsidR="00183AFA" w:rsidRPr="001B5F05" w:rsidRDefault="00183AFA" w:rsidP="00183AFA"/>
        </w:tc>
        <w:tc>
          <w:tcPr>
            <w:tcW w:w="4876" w:type="dxa"/>
            <w:tcBorders>
              <w:top w:val="nil"/>
              <w:left w:val="nil"/>
              <w:bottom w:val="nil"/>
              <w:right w:val="nil"/>
            </w:tcBorders>
          </w:tcPr>
          <w:p w14:paraId="07605B87" w14:textId="77777777" w:rsidR="00183AFA" w:rsidRPr="001B5F05" w:rsidRDefault="00183AFA" w:rsidP="00183AFA">
            <w:pPr>
              <w:pStyle w:val="Normal6a"/>
            </w:pPr>
            <w:r w:rsidRPr="001B5F05">
              <w:rPr>
                <w:b/>
                <w:i/>
                <w:vertAlign w:val="superscript"/>
              </w:rPr>
              <w:t>11a</w:t>
            </w:r>
            <w:r w:rsidRPr="001B5F05">
              <w:t xml:space="preserve"> </w:t>
            </w:r>
            <w:r w:rsidRPr="001B5F05">
              <w:rPr>
                <w:b/>
                <w:i/>
              </w:rPr>
              <w:t>https://www.europarl.europa.eu/doceo/document/TA-9-2020-0314_LT.html</w:t>
            </w:r>
          </w:p>
        </w:tc>
      </w:tr>
      <w:tr w:rsidR="00183AFA" w:rsidRPr="001B5F05" w14:paraId="177BBFAE" w14:textId="77777777" w:rsidTr="00183AFA">
        <w:trPr>
          <w:jc w:val="center"/>
        </w:trPr>
        <w:tc>
          <w:tcPr>
            <w:tcW w:w="4876" w:type="dxa"/>
            <w:tcBorders>
              <w:top w:val="nil"/>
              <w:left w:val="nil"/>
              <w:bottom w:val="nil"/>
              <w:right w:val="nil"/>
            </w:tcBorders>
          </w:tcPr>
          <w:p w14:paraId="2AF437FE" w14:textId="77777777" w:rsidR="00183AFA" w:rsidRPr="001B5F05" w:rsidRDefault="00183AFA" w:rsidP="00183AFA"/>
        </w:tc>
        <w:tc>
          <w:tcPr>
            <w:tcW w:w="4876" w:type="dxa"/>
            <w:tcBorders>
              <w:top w:val="nil"/>
              <w:left w:val="nil"/>
              <w:bottom w:val="nil"/>
              <w:right w:val="nil"/>
            </w:tcBorders>
          </w:tcPr>
          <w:p w14:paraId="7614CFFB" w14:textId="77777777" w:rsidR="00183AFA" w:rsidRPr="001B5F05" w:rsidRDefault="00183AFA" w:rsidP="00183AFA">
            <w:pPr>
              <w:pStyle w:val="Normal6a"/>
            </w:pPr>
            <w:r w:rsidRPr="001B5F05">
              <w:rPr>
                <w:b/>
                <w:i/>
                <w:vertAlign w:val="superscript"/>
              </w:rPr>
              <w:t>11b</w:t>
            </w:r>
            <w:r w:rsidRPr="001B5F05">
              <w:t xml:space="preserve"> </w:t>
            </w:r>
            <w:r w:rsidRPr="001B5F05">
              <w:rPr>
                <w:b/>
                <w:i/>
              </w:rPr>
              <w:t>https://www.europarl.europa.eu/doceo/document/TA-9-2021-0020_LT.html</w:t>
            </w:r>
          </w:p>
        </w:tc>
      </w:tr>
    </w:tbl>
    <w:p w14:paraId="0175347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86B03FD" w14:textId="77777777" w:rsidR="00183AFA" w:rsidRPr="001B5F05" w:rsidRDefault="00183AFA" w:rsidP="00183AFA">
      <w:r w:rsidRPr="001B5F05">
        <w:rPr>
          <w:rStyle w:val="HideTWBExt"/>
        </w:rPr>
        <w:t>&lt;/Amend&gt;</w:t>
      </w:r>
    </w:p>
    <w:p w14:paraId="0C84C85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226</w:t>
      </w:r>
      <w:r w:rsidRPr="001B5F05">
        <w:rPr>
          <w:rStyle w:val="HideTWBExt"/>
          <w:b w:val="0"/>
        </w:rPr>
        <w:t>&lt;/NumAm&gt;</w:t>
      </w:r>
    </w:p>
    <w:p w14:paraId="5D05B4BC"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3EF388AB" w14:textId="77777777" w:rsidR="00183AFA" w:rsidRPr="001B5F05" w:rsidRDefault="00183AFA" w:rsidP="00183AFA">
      <w:pPr>
        <w:pStyle w:val="NormalBold"/>
      </w:pPr>
      <w:r w:rsidRPr="001B5F05">
        <w:rPr>
          <w:rStyle w:val="HideTWBExt"/>
          <w:b w:val="0"/>
        </w:rPr>
        <w:t>&lt;/RepeatBlock-By&gt;</w:t>
      </w:r>
    </w:p>
    <w:p w14:paraId="1FCEEDB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082B7BC" w14:textId="77777777" w:rsidR="00183AFA" w:rsidRPr="001B5F05" w:rsidRDefault="00183AFA" w:rsidP="00183AFA">
      <w:pPr>
        <w:pStyle w:val="NormalBold"/>
      </w:pPr>
      <w:r w:rsidRPr="001B5F05">
        <w:rPr>
          <w:rStyle w:val="HideTWBExt"/>
          <w:b w:val="0"/>
        </w:rPr>
        <w:t>&lt;Article&gt;</w:t>
      </w:r>
      <w:r w:rsidRPr="001B5F05">
        <w:t>6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14F053D" w14:textId="77777777" w:rsidTr="00183AFA">
        <w:trPr>
          <w:trHeight w:hRule="exact" w:val="240"/>
          <w:jc w:val="center"/>
        </w:trPr>
        <w:tc>
          <w:tcPr>
            <w:tcW w:w="9752" w:type="dxa"/>
            <w:gridSpan w:val="2"/>
            <w:tcBorders>
              <w:top w:val="nil"/>
              <w:left w:val="nil"/>
              <w:bottom w:val="nil"/>
              <w:right w:val="nil"/>
            </w:tcBorders>
          </w:tcPr>
          <w:p w14:paraId="11CF85DC" w14:textId="77777777" w:rsidR="00183AFA" w:rsidRPr="001B5F05" w:rsidRDefault="00183AFA" w:rsidP="00183AFA"/>
        </w:tc>
      </w:tr>
      <w:tr w:rsidR="00183AFA" w:rsidRPr="001B5F05" w14:paraId="4726D185" w14:textId="77777777" w:rsidTr="00183AFA">
        <w:trPr>
          <w:trHeight w:val="240"/>
          <w:jc w:val="center"/>
        </w:trPr>
        <w:tc>
          <w:tcPr>
            <w:tcW w:w="4876" w:type="dxa"/>
            <w:tcBorders>
              <w:top w:val="nil"/>
              <w:left w:val="nil"/>
              <w:bottom w:val="nil"/>
              <w:right w:val="nil"/>
            </w:tcBorders>
          </w:tcPr>
          <w:p w14:paraId="2F88D77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FBED60F" w14:textId="77777777" w:rsidR="00183AFA" w:rsidRPr="001B5F05" w:rsidRDefault="00183AFA" w:rsidP="00183AFA">
            <w:pPr>
              <w:pStyle w:val="AmColumnHeading"/>
            </w:pPr>
            <w:r w:rsidRPr="001B5F05">
              <w:t>Pakeitimas</w:t>
            </w:r>
          </w:p>
        </w:tc>
      </w:tr>
      <w:tr w:rsidR="00183AFA" w:rsidRPr="001B5F05" w14:paraId="7E2B206E" w14:textId="77777777" w:rsidTr="00183AFA">
        <w:trPr>
          <w:jc w:val="center"/>
        </w:trPr>
        <w:tc>
          <w:tcPr>
            <w:tcW w:w="4876" w:type="dxa"/>
            <w:tcBorders>
              <w:top w:val="nil"/>
              <w:left w:val="nil"/>
              <w:bottom w:val="nil"/>
              <w:right w:val="nil"/>
            </w:tcBorders>
          </w:tcPr>
          <w:p w14:paraId="3740AD83" w14:textId="77777777" w:rsidR="00183AFA" w:rsidRPr="001B5F05" w:rsidRDefault="00183AFA" w:rsidP="00183AFA">
            <w:pPr>
              <w:pStyle w:val="Normal6a"/>
            </w:pPr>
            <w:r w:rsidRPr="001B5F05">
              <w:t>6.</w:t>
            </w:r>
            <w:r w:rsidRPr="001B5F05">
              <w:tab/>
              <w:t>pabrėžia, kad Komisijos įperkamo būsto planas turėtų būti geriau integruotas į Europos semestrą, daugiau dėmesio skiriant įperkamam, tvariam ir deramam būstui konkrečioms šalims skirtose rekomendacijose; primena Lisabonos deklaraciją dėl Europos kovos su benamyste platformos pasirašiusioms šalims apie tikslą iki 2030 m. panaikinti benamystę;</w:t>
            </w:r>
          </w:p>
        </w:tc>
        <w:tc>
          <w:tcPr>
            <w:tcW w:w="4876" w:type="dxa"/>
            <w:tcBorders>
              <w:top w:val="nil"/>
              <w:left w:val="nil"/>
              <w:bottom w:val="nil"/>
              <w:right w:val="nil"/>
            </w:tcBorders>
          </w:tcPr>
          <w:p w14:paraId="474D5E65" w14:textId="77777777" w:rsidR="00183AFA" w:rsidRPr="001B5F05" w:rsidRDefault="00183AFA" w:rsidP="00183AFA">
            <w:pPr>
              <w:pStyle w:val="Normal6a"/>
            </w:pPr>
            <w:r w:rsidRPr="001B5F05">
              <w:t>6.</w:t>
            </w:r>
            <w:r w:rsidRPr="001B5F05">
              <w:tab/>
              <w:t xml:space="preserve">pabrėžia, kad Komisijos įperkamo būsto planas turėtų būti geriau integruotas į Europos semestrą, daugiau dėmesio skiriant </w:t>
            </w:r>
            <w:r w:rsidRPr="001B5F05">
              <w:rPr>
                <w:b/>
                <w:i/>
              </w:rPr>
              <w:t>socialiniam ir</w:t>
            </w:r>
            <w:r w:rsidRPr="001B5F05">
              <w:t xml:space="preserve"> įperkamam, tvariam ir deramam būstui</w:t>
            </w:r>
            <w:r w:rsidRPr="001B5F05">
              <w:rPr>
                <w:b/>
                <w:i/>
              </w:rPr>
              <w:t>, visų pirma mažas ir vidutines pajamas gaunančioms grupėms,</w:t>
            </w:r>
            <w:r w:rsidRPr="001B5F05">
              <w:t xml:space="preserve"> konkrečioms šalims skirtose rekomendacijose; primena Lisabonos deklaraciją dėl Europos kovos su benamyste platformos pasirašiusioms šalims apie tikslą iki 2030 m. panaikinti benamystę; </w:t>
            </w:r>
            <w:r w:rsidRPr="001B5F05">
              <w:rPr>
                <w:b/>
                <w:i/>
              </w:rPr>
              <w:t>ragina atidžiau stebėti valstybių narių pažangą, susijusią su itin didelį skurdą patiriančių romų bendruomenių galimybėmis gauti tinkamą, saugų ir nesegreguotą būstą, įskaitant ES lėšų naudojimą siekiant užkirsti kelią priverstiniam iškeldinimui ir spręsti energijos nepritekliaus problemą;</w:t>
            </w:r>
          </w:p>
        </w:tc>
      </w:tr>
    </w:tbl>
    <w:p w14:paraId="578810B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9F57CDE" w14:textId="77777777" w:rsidR="00183AFA" w:rsidRPr="001B5F05" w:rsidRDefault="00183AFA" w:rsidP="00183AFA">
      <w:r w:rsidRPr="001B5F05">
        <w:rPr>
          <w:rStyle w:val="HideTWBExt"/>
        </w:rPr>
        <w:t>&lt;/Amend&gt;</w:t>
      </w:r>
    </w:p>
    <w:p w14:paraId="79C4225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227</w:t>
      </w:r>
      <w:r w:rsidRPr="001B5F05">
        <w:rPr>
          <w:rStyle w:val="HideTWBExt"/>
          <w:b w:val="0"/>
        </w:rPr>
        <w:t>&lt;/NumAm&gt;</w:t>
      </w:r>
    </w:p>
    <w:p w14:paraId="74657D2D" w14:textId="77777777" w:rsidR="00183AFA" w:rsidRPr="001B5F05" w:rsidRDefault="00183AFA" w:rsidP="00183AFA">
      <w:pPr>
        <w:pStyle w:val="NormalBold"/>
      </w:pPr>
      <w:r w:rsidRPr="001B5F05">
        <w:rPr>
          <w:rStyle w:val="HideTWBExt"/>
          <w:b w:val="0"/>
        </w:rPr>
        <w:t>&lt;RepeatBlock-By&gt;&lt;Members&gt;</w:t>
      </w:r>
      <w:r w:rsidRPr="001B5F05">
        <w:t>Miriam Lexmann</w:t>
      </w:r>
      <w:r w:rsidRPr="001B5F05">
        <w:rPr>
          <w:rStyle w:val="HideTWBExt"/>
          <w:b w:val="0"/>
        </w:rPr>
        <w:t>&lt;/Members&gt;</w:t>
      </w:r>
    </w:p>
    <w:p w14:paraId="74801C02" w14:textId="77777777" w:rsidR="00183AFA" w:rsidRPr="001B5F05" w:rsidRDefault="00183AFA" w:rsidP="00183AFA">
      <w:pPr>
        <w:pStyle w:val="NormalBold"/>
      </w:pPr>
      <w:r w:rsidRPr="001B5F05">
        <w:rPr>
          <w:rStyle w:val="HideTWBExt"/>
          <w:b w:val="0"/>
        </w:rPr>
        <w:t>&lt;/RepeatBlock-By&gt;</w:t>
      </w:r>
    </w:p>
    <w:p w14:paraId="71BF71E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880E05D" w14:textId="77777777" w:rsidR="00183AFA" w:rsidRPr="001B5F05" w:rsidRDefault="00183AFA" w:rsidP="00183AFA">
      <w:pPr>
        <w:pStyle w:val="NormalBold"/>
      </w:pPr>
      <w:r w:rsidRPr="001B5F05">
        <w:rPr>
          <w:rStyle w:val="HideTWBExt"/>
          <w:b w:val="0"/>
        </w:rPr>
        <w:lastRenderedPageBreak/>
        <w:t>&lt;Article&gt;</w:t>
      </w:r>
      <w:r w:rsidRPr="001B5F05">
        <w:t>6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1D25EF3" w14:textId="77777777" w:rsidTr="00183AFA">
        <w:trPr>
          <w:trHeight w:hRule="exact" w:val="240"/>
          <w:jc w:val="center"/>
        </w:trPr>
        <w:tc>
          <w:tcPr>
            <w:tcW w:w="9752" w:type="dxa"/>
            <w:gridSpan w:val="2"/>
            <w:tcBorders>
              <w:top w:val="nil"/>
              <w:left w:val="nil"/>
              <w:bottom w:val="nil"/>
              <w:right w:val="nil"/>
            </w:tcBorders>
          </w:tcPr>
          <w:p w14:paraId="632C33F6" w14:textId="77777777" w:rsidR="00183AFA" w:rsidRPr="001B5F05" w:rsidRDefault="00183AFA" w:rsidP="00183AFA"/>
        </w:tc>
      </w:tr>
      <w:tr w:rsidR="00183AFA" w:rsidRPr="001B5F05" w14:paraId="72D5C364" w14:textId="77777777" w:rsidTr="00183AFA">
        <w:trPr>
          <w:trHeight w:val="240"/>
          <w:jc w:val="center"/>
        </w:trPr>
        <w:tc>
          <w:tcPr>
            <w:tcW w:w="4876" w:type="dxa"/>
            <w:tcBorders>
              <w:top w:val="nil"/>
              <w:left w:val="nil"/>
              <w:bottom w:val="nil"/>
              <w:right w:val="nil"/>
            </w:tcBorders>
          </w:tcPr>
          <w:p w14:paraId="6E91706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C9247B5" w14:textId="77777777" w:rsidR="00183AFA" w:rsidRPr="001B5F05" w:rsidRDefault="00183AFA" w:rsidP="00183AFA">
            <w:pPr>
              <w:pStyle w:val="AmColumnHeading"/>
            </w:pPr>
            <w:r w:rsidRPr="001B5F05">
              <w:t>Pakeitimas</w:t>
            </w:r>
          </w:p>
        </w:tc>
      </w:tr>
      <w:tr w:rsidR="00183AFA" w:rsidRPr="001B5F05" w14:paraId="0A798F12" w14:textId="77777777" w:rsidTr="00183AFA">
        <w:trPr>
          <w:jc w:val="center"/>
        </w:trPr>
        <w:tc>
          <w:tcPr>
            <w:tcW w:w="4876" w:type="dxa"/>
            <w:tcBorders>
              <w:top w:val="nil"/>
              <w:left w:val="nil"/>
              <w:bottom w:val="nil"/>
              <w:right w:val="nil"/>
            </w:tcBorders>
          </w:tcPr>
          <w:p w14:paraId="0DB5CEF7" w14:textId="77777777" w:rsidR="00183AFA" w:rsidRPr="001B5F05" w:rsidRDefault="00183AFA" w:rsidP="00183AFA">
            <w:pPr>
              <w:pStyle w:val="Normal6a"/>
            </w:pPr>
            <w:r w:rsidRPr="001B5F05">
              <w:t>6.</w:t>
            </w:r>
            <w:r w:rsidRPr="001B5F05">
              <w:tab/>
              <w:t>pabrėžia, kad Komisijos įperkamo būsto planas turėtų būti geriau integruotas į Europos semestrą, daugiau dėmesio skiriant įperkamam, tvariam ir deramam būstui konkrečioms šalims skirtose rekomendacijose; primena Lisabonos deklaraciją dėl Europos kovos su benamyste platformos pasirašiusioms šalims apie tikslą iki 2030 m. panaikinti benamystę;</w:t>
            </w:r>
          </w:p>
        </w:tc>
        <w:tc>
          <w:tcPr>
            <w:tcW w:w="4876" w:type="dxa"/>
            <w:tcBorders>
              <w:top w:val="nil"/>
              <w:left w:val="nil"/>
              <w:bottom w:val="nil"/>
              <w:right w:val="nil"/>
            </w:tcBorders>
          </w:tcPr>
          <w:p w14:paraId="12D1821F" w14:textId="77777777" w:rsidR="00183AFA" w:rsidRPr="001B5F05" w:rsidRDefault="00183AFA" w:rsidP="00183AFA">
            <w:pPr>
              <w:pStyle w:val="Normal6a"/>
            </w:pPr>
            <w:r w:rsidRPr="001B5F05">
              <w:t>6.</w:t>
            </w:r>
            <w:r w:rsidRPr="001B5F05">
              <w:tab/>
            </w:r>
            <w:r w:rsidRPr="001B5F05">
              <w:rPr>
                <w:b/>
                <w:i/>
              </w:rPr>
              <w:t>atkreipia dėmesį į ribotą ES kompetenciją būsto srityje;</w:t>
            </w:r>
            <w:r w:rsidRPr="001B5F05">
              <w:t xml:space="preserve"> pabrėžia, kad Komisijos įperkamo būsto planas turėtų būti geriau integruotas į Europos semestrą, daugiau dėmesio skiriant įperkamam, tvariam ir deramam būstui konkrečioms šalims skirtose rekomendacijose; primena Lisabonos deklaraciją dėl Europos kovos su benamyste platformos pasirašiusioms šalims apie tikslą iki 2030 m. panaikinti benamystę;</w:t>
            </w:r>
          </w:p>
        </w:tc>
      </w:tr>
    </w:tbl>
    <w:p w14:paraId="747254A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12707A0" w14:textId="77777777" w:rsidR="00183AFA" w:rsidRPr="001B5F05" w:rsidRDefault="00183AFA" w:rsidP="00183AFA">
      <w:r w:rsidRPr="001B5F05">
        <w:rPr>
          <w:rStyle w:val="HideTWBExt"/>
        </w:rPr>
        <w:t>&lt;/Amend&gt;</w:t>
      </w:r>
    </w:p>
    <w:p w14:paraId="315C675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228</w:t>
      </w:r>
      <w:r w:rsidRPr="001B5F05">
        <w:rPr>
          <w:rStyle w:val="HideTWBExt"/>
          <w:b w:val="0"/>
        </w:rPr>
        <w:t>&lt;/NumAm&gt;</w:t>
      </w:r>
    </w:p>
    <w:p w14:paraId="40F5ECEB"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358ECB90"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42242522" w14:textId="77777777" w:rsidR="00183AFA" w:rsidRPr="001B5F05" w:rsidRDefault="00183AFA" w:rsidP="00183AFA">
      <w:pPr>
        <w:pStyle w:val="NormalBold"/>
      </w:pPr>
      <w:r w:rsidRPr="001B5F05">
        <w:rPr>
          <w:rStyle w:val="HideTWBExt"/>
          <w:b w:val="0"/>
        </w:rPr>
        <w:t>&lt;/RepeatBlock-By&gt;</w:t>
      </w:r>
    </w:p>
    <w:p w14:paraId="7FB170A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53C8931" w14:textId="77777777" w:rsidR="00183AFA" w:rsidRPr="001B5F05" w:rsidRDefault="00183AFA" w:rsidP="00183AFA">
      <w:pPr>
        <w:pStyle w:val="NormalBold"/>
      </w:pPr>
      <w:r w:rsidRPr="001B5F05">
        <w:rPr>
          <w:rStyle w:val="HideTWBExt"/>
          <w:b w:val="0"/>
        </w:rPr>
        <w:t>&lt;Article&gt;</w:t>
      </w:r>
      <w:r w:rsidRPr="001B5F05">
        <w:t>6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93397CC" w14:textId="77777777" w:rsidTr="00183AFA">
        <w:trPr>
          <w:trHeight w:hRule="exact" w:val="240"/>
          <w:jc w:val="center"/>
        </w:trPr>
        <w:tc>
          <w:tcPr>
            <w:tcW w:w="9752" w:type="dxa"/>
            <w:gridSpan w:val="2"/>
            <w:tcBorders>
              <w:top w:val="nil"/>
              <w:left w:val="nil"/>
              <w:bottom w:val="nil"/>
              <w:right w:val="nil"/>
            </w:tcBorders>
          </w:tcPr>
          <w:p w14:paraId="0E680FD2" w14:textId="77777777" w:rsidR="00183AFA" w:rsidRPr="001B5F05" w:rsidRDefault="00183AFA" w:rsidP="00183AFA"/>
        </w:tc>
      </w:tr>
      <w:tr w:rsidR="00183AFA" w:rsidRPr="001B5F05" w14:paraId="710B5291" w14:textId="77777777" w:rsidTr="00183AFA">
        <w:trPr>
          <w:trHeight w:val="240"/>
          <w:jc w:val="center"/>
        </w:trPr>
        <w:tc>
          <w:tcPr>
            <w:tcW w:w="4876" w:type="dxa"/>
            <w:tcBorders>
              <w:top w:val="nil"/>
              <w:left w:val="nil"/>
              <w:bottom w:val="nil"/>
              <w:right w:val="nil"/>
            </w:tcBorders>
          </w:tcPr>
          <w:p w14:paraId="5B5342E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43A70EF" w14:textId="77777777" w:rsidR="00183AFA" w:rsidRPr="001B5F05" w:rsidRDefault="00183AFA" w:rsidP="00183AFA">
            <w:pPr>
              <w:pStyle w:val="AmColumnHeading"/>
            </w:pPr>
            <w:r w:rsidRPr="001B5F05">
              <w:t>Pakeitimas</w:t>
            </w:r>
          </w:p>
        </w:tc>
      </w:tr>
      <w:tr w:rsidR="00183AFA" w:rsidRPr="001B5F05" w14:paraId="382CBAC4" w14:textId="77777777" w:rsidTr="00183AFA">
        <w:trPr>
          <w:jc w:val="center"/>
        </w:trPr>
        <w:tc>
          <w:tcPr>
            <w:tcW w:w="4876" w:type="dxa"/>
            <w:tcBorders>
              <w:top w:val="nil"/>
              <w:left w:val="nil"/>
              <w:bottom w:val="nil"/>
              <w:right w:val="nil"/>
            </w:tcBorders>
          </w:tcPr>
          <w:p w14:paraId="5A6B8B65" w14:textId="77777777" w:rsidR="00183AFA" w:rsidRPr="001B5F05" w:rsidRDefault="00183AFA" w:rsidP="00183AFA">
            <w:pPr>
              <w:pStyle w:val="Normal6a"/>
            </w:pPr>
            <w:r w:rsidRPr="001B5F05">
              <w:t>6.</w:t>
            </w:r>
            <w:r w:rsidRPr="001B5F05">
              <w:tab/>
              <w:t xml:space="preserve">pabrėžia, kad </w:t>
            </w:r>
            <w:r w:rsidRPr="001B5F05">
              <w:rPr>
                <w:b/>
                <w:i/>
              </w:rPr>
              <w:t>Komisijos įperkamo</w:t>
            </w:r>
            <w:r w:rsidRPr="001B5F05">
              <w:t xml:space="preserve"> būsto </w:t>
            </w:r>
            <w:r w:rsidRPr="001B5F05">
              <w:rPr>
                <w:b/>
                <w:i/>
              </w:rPr>
              <w:t>planas turėtų būti geriau integruotas</w:t>
            </w:r>
            <w:r w:rsidRPr="001B5F05">
              <w:t xml:space="preserve"> į </w:t>
            </w:r>
            <w:r w:rsidRPr="001B5F05">
              <w:rPr>
                <w:b/>
                <w:i/>
              </w:rPr>
              <w:t>Europos semestrą, daugiau dėmesio skiriant įperkamam, tvariam</w:t>
            </w:r>
            <w:r w:rsidRPr="001B5F05">
              <w:t xml:space="preserve"> ir </w:t>
            </w:r>
            <w:r w:rsidRPr="001B5F05">
              <w:rPr>
                <w:b/>
                <w:i/>
              </w:rPr>
              <w:t>deramam būstui konkrečioms šalims skirtose rekomendacijose</w:t>
            </w:r>
            <w:r w:rsidRPr="001B5F05">
              <w:t>; primena Lisabonos deklaraciją dėl Europos kovos su benamyste platformos pasirašiusioms šalims apie tikslą iki 2030 m. panaikinti benamystę;</w:t>
            </w:r>
          </w:p>
        </w:tc>
        <w:tc>
          <w:tcPr>
            <w:tcW w:w="4876" w:type="dxa"/>
            <w:tcBorders>
              <w:top w:val="nil"/>
              <w:left w:val="nil"/>
              <w:bottom w:val="nil"/>
              <w:right w:val="nil"/>
            </w:tcBorders>
          </w:tcPr>
          <w:p w14:paraId="6ACF924E" w14:textId="77777777" w:rsidR="00183AFA" w:rsidRPr="001B5F05" w:rsidRDefault="00183AFA" w:rsidP="00183AFA">
            <w:pPr>
              <w:pStyle w:val="Normal6a"/>
            </w:pPr>
            <w:r w:rsidRPr="001B5F05">
              <w:t>6.</w:t>
            </w:r>
            <w:r w:rsidRPr="001B5F05">
              <w:tab/>
              <w:t xml:space="preserve">pabrėžia, kad būsto </w:t>
            </w:r>
            <w:r w:rsidRPr="001B5F05">
              <w:rPr>
                <w:b/>
                <w:i/>
              </w:rPr>
              <w:t>krizei įveikti reikia naudoti daug įvairių priemonių, atsižvelgiant</w:t>
            </w:r>
            <w:r w:rsidRPr="001B5F05">
              <w:t xml:space="preserve"> į </w:t>
            </w:r>
            <w:r w:rsidRPr="001B5F05">
              <w:rPr>
                <w:b/>
                <w:i/>
              </w:rPr>
              <w:t>konkrečias tam tikros šalies aplinkybes</w:t>
            </w:r>
            <w:r w:rsidRPr="001B5F05">
              <w:t xml:space="preserve"> ir </w:t>
            </w:r>
            <w:r w:rsidRPr="001B5F05">
              <w:rPr>
                <w:b/>
                <w:i/>
              </w:rPr>
              <w:t>sąlygas</w:t>
            </w:r>
            <w:r w:rsidRPr="001B5F05">
              <w:t>; primena Lisabonos deklaraciją dėl Europos kovos su benamyste platformos pasirašiusioms šalims apie tikslą iki 2030 m. panaikinti benamystę;</w:t>
            </w:r>
          </w:p>
        </w:tc>
      </w:tr>
    </w:tbl>
    <w:p w14:paraId="2705B19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079E2A4" w14:textId="77777777" w:rsidR="00183AFA" w:rsidRPr="001B5F05" w:rsidRDefault="00183AFA" w:rsidP="00183AFA">
      <w:r w:rsidRPr="001B5F05">
        <w:rPr>
          <w:rStyle w:val="HideTWBExt"/>
        </w:rPr>
        <w:t>&lt;/Amend&gt;</w:t>
      </w:r>
    </w:p>
    <w:p w14:paraId="7EF874A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229</w:t>
      </w:r>
      <w:r w:rsidRPr="001B5F05">
        <w:rPr>
          <w:rStyle w:val="HideTWBExt"/>
          <w:b w:val="0"/>
        </w:rPr>
        <w:t>&lt;/NumAm&gt;</w:t>
      </w:r>
    </w:p>
    <w:p w14:paraId="1CA145E0"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72027638" w14:textId="77777777" w:rsidR="00183AFA" w:rsidRPr="001B5F05" w:rsidRDefault="00183AFA" w:rsidP="00183AFA">
      <w:pPr>
        <w:pStyle w:val="NormalBold"/>
      </w:pPr>
      <w:r w:rsidRPr="001B5F05">
        <w:rPr>
          <w:rStyle w:val="HideTWBExt"/>
          <w:b w:val="0"/>
        </w:rPr>
        <w:t>&lt;/RepeatBlock-By&gt;</w:t>
      </w:r>
    </w:p>
    <w:p w14:paraId="637E25F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98497F3" w14:textId="77777777" w:rsidR="00183AFA" w:rsidRPr="001B5F05" w:rsidRDefault="00183AFA" w:rsidP="00183AFA">
      <w:pPr>
        <w:pStyle w:val="NormalBold"/>
      </w:pPr>
      <w:r w:rsidRPr="001B5F05">
        <w:rPr>
          <w:rStyle w:val="HideTWBExt"/>
          <w:b w:val="0"/>
        </w:rPr>
        <w:t>&lt;Article&gt;</w:t>
      </w:r>
      <w:r w:rsidRPr="001B5F05">
        <w:t>6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8FF5F03" w14:textId="77777777" w:rsidTr="00183AFA">
        <w:trPr>
          <w:trHeight w:hRule="exact" w:val="240"/>
          <w:jc w:val="center"/>
        </w:trPr>
        <w:tc>
          <w:tcPr>
            <w:tcW w:w="9752" w:type="dxa"/>
            <w:gridSpan w:val="2"/>
            <w:tcBorders>
              <w:top w:val="nil"/>
              <w:left w:val="nil"/>
              <w:bottom w:val="nil"/>
              <w:right w:val="nil"/>
            </w:tcBorders>
          </w:tcPr>
          <w:p w14:paraId="6EC65031" w14:textId="77777777" w:rsidR="00183AFA" w:rsidRPr="001B5F05" w:rsidRDefault="00183AFA" w:rsidP="00183AFA"/>
        </w:tc>
      </w:tr>
      <w:tr w:rsidR="00183AFA" w:rsidRPr="001B5F05" w14:paraId="73BEDD2D" w14:textId="77777777" w:rsidTr="00183AFA">
        <w:trPr>
          <w:trHeight w:val="240"/>
          <w:jc w:val="center"/>
        </w:trPr>
        <w:tc>
          <w:tcPr>
            <w:tcW w:w="4876" w:type="dxa"/>
            <w:tcBorders>
              <w:top w:val="nil"/>
              <w:left w:val="nil"/>
              <w:bottom w:val="nil"/>
              <w:right w:val="nil"/>
            </w:tcBorders>
          </w:tcPr>
          <w:p w14:paraId="07ECCFA2"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2E62FA7" w14:textId="77777777" w:rsidR="00183AFA" w:rsidRPr="001B5F05" w:rsidRDefault="00183AFA" w:rsidP="00183AFA">
            <w:pPr>
              <w:pStyle w:val="AmColumnHeading"/>
            </w:pPr>
            <w:r w:rsidRPr="001B5F05">
              <w:t>Pakeitimas</w:t>
            </w:r>
          </w:p>
        </w:tc>
      </w:tr>
      <w:tr w:rsidR="00183AFA" w:rsidRPr="001B5F05" w14:paraId="3C7630CA" w14:textId="77777777" w:rsidTr="00183AFA">
        <w:trPr>
          <w:jc w:val="center"/>
        </w:trPr>
        <w:tc>
          <w:tcPr>
            <w:tcW w:w="4876" w:type="dxa"/>
            <w:tcBorders>
              <w:top w:val="nil"/>
              <w:left w:val="nil"/>
              <w:bottom w:val="nil"/>
              <w:right w:val="nil"/>
            </w:tcBorders>
          </w:tcPr>
          <w:p w14:paraId="7C37FA6F" w14:textId="77777777" w:rsidR="00183AFA" w:rsidRPr="001B5F05" w:rsidRDefault="00183AFA" w:rsidP="00183AFA">
            <w:pPr>
              <w:pStyle w:val="Normal6a"/>
            </w:pPr>
          </w:p>
        </w:tc>
        <w:tc>
          <w:tcPr>
            <w:tcW w:w="4876" w:type="dxa"/>
            <w:tcBorders>
              <w:top w:val="nil"/>
              <w:left w:val="nil"/>
              <w:bottom w:val="nil"/>
              <w:right w:val="nil"/>
            </w:tcBorders>
          </w:tcPr>
          <w:p w14:paraId="0A8F7488" w14:textId="77777777" w:rsidR="00183AFA" w:rsidRPr="001B5F05" w:rsidRDefault="00183AFA" w:rsidP="00183AFA">
            <w:pPr>
              <w:pStyle w:val="Normal6a"/>
            </w:pPr>
            <w:r w:rsidRPr="001B5F05">
              <w:rPr>
                <w:b/>
                <w:i/>
              </w:rPr>
              <w:t>6a.</w:t>
            </w:r>
            <w:r w:rsidRPr="001B5F05">
              <w:tab/>
            </w:r>
            <w:r w:rsidRPr="001B5F05">
              <w:rPr>
                <w:b/>
                <w:i/>
              </w:rPr>
              <w:t>primena, kad nuo 2026 m. iš Socialinio klimato fondo bus teikiama finansinė parama valstybėms narėms, siekiant remti pažeidžiamus namų ūkius ir labai mažas įmones, teikiant laikiną tiesioginę pajamų paramą, priemones ir investicijas, kad žalioji pertvarka būtų sąžininga ir įtrauki; pabrėžia, kad pradėjus veikti bus svarbu stebėti šio fondo naudojimą per šį Europos semestro ciklą; pabrėžia, kad valstybės narės, įgyvendindamos savo socialinius klimato planus, turi atsižvelgti į romų be pilietybės padėtį, ir ragina Komisiją ir valstybes nares numatyti sprendimus, įskaitant supaprastintas procedūras, aktyvią informavimo veiklą ir bendradarbiavimą su pilietine visuomene, kad būtų užkirstas kelias jų atskirčiai; ragina valstybes nares savo nacionaliniuose socialinio klimato planuose pirmenybę teikti priemonėms, skirtoms labiausiai pažeidžiamoms grupėms, ypač namų ūkiams, kuriuose yra vienas ar daugiau vaikų, remti;</w:t>
            </w:r>
          </w:p>
        </w:tc>
      </w:tr>
    </w:tbl>
    <w:p w14:paraId="1D3A95BE"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B8F6420" w14:textId="77777777" w:rsidR="00183AFA" w:rsidRPr="001B5F05" w:rsidRDefault="00183AFA" w:rsidP="00183AFA">
      <w:r w:rsidRPr="001B5F05">
        <w:rPr>
          <w:rStyle w:val="HideTWBExt"/>
        </w:rPr>
        <w:t>&lt;/Amend&gt;</w:t>
      </w:r>
    </w:p>
    <w:p w14:paraId="7701121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230</w:t>
      </w:r>
      <w:r w:rsidRPr="001B5F05">
        <w:rPr>
          <w:rStyle w:val="HideTWBExt"/>
          <w:b w:val="0"/>
        </w:rPr>
        <w:t>&lt;/NumAm&gt;</w:t>
      </w:r>
    </w:p>
    <w:p w14:paraId="7F20D15A"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90C5C6A" w14:textId="77777777" w:rsidR="00183AFA" w:rsidRPr="001B5F05" w:rsidRDefault="00183AFA" w:rsidP="00183AFA">
      <w:pPr>
        <w:pStyle w:val="NormalBold"/>
      </w:pPr>
      <w:r w:rsidRPr="001B5F05">
        <w:rPr>
          <w:rStyle w:val="HideTWBExt"/>
          <w:b w:val="0"/>
        </w:rPr>
        <w:t>&lt;/RepeatBlock-By&gt;</w:t>
      </w:r>
    </w:p>
    <w:p w14:paraId="5A42059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1DCEC03" w14:textId="77777777" w:rsidR="00183AFA" w:rsidRPr="001B5F05" w:rsidRDefault="00183AFA" w:rsidP="00183AFA">
      <w:pPr>
        <w:pStyle w:val="NormalBold"/>
      </w:pPr>
      <w:r w:rsidRPr="001B5F05">
        <w:rPr>
          <w:rStyle w:val="HideTWBExt"/>
          <w:b w:val="0"/>
        </w:rPr>
        <w:t>&lt;Article&gt;</w:t>
      </w:r>
      <w:r w:rsidRPr="001B5F05">
        <w:t>6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C072F41" w14:textId="77777777" w:rsidTr="00183AFA">
        <w:trPr>
          <w:trHeight w:hRule="exact" w:val="240"/>
          <w:jc w:val="center"/>
        </w:trPr>
        <w:tc>
          <w:tcPr>
            <w:tcW w:w="9752" w:type="dxa"/>
            <w:gridSpan w:val="2"/>
            <w:tcBorders>
              <w:top w:val="nil"/>
              <w:left w:val="nil"/>
              <w:bottom w:val="nil"/>
              <w:right w:val="nil"/>
            </w:tcBorders>
          </w:tcPr>
          <w:p w14:paraId="0357027D" w14:textId="77777777" w:rsidR="00183AFA" w:rsidRPr="001B5F05" w:rsidRDefault="00183AFA" w:rsidP="00183AFA"/>
        </w:tc>
      </w:tr>
      <w:tr w:rsidR="00183AFA" w:rsidRPr="001B5F05" w14:paraId="09B2016C" w14:textId="77777777" w:rsidTr="00183AFA">
        <w:trPr>
          <w:trHeight w:val="240"/>
          <w:jc w:val="center"/>
        </w:trPr>
        <w:tc>
          <w:tcPr>
            <w:tcW w:w="4876" w:type="dxa"/>
            <w:tcBorders>
              <w:top w:val="nil"/>
              <w:left w:val="nil"/>
              <w:bottom w:val="nil"/>
              <w:right w:val="nil"/>
            </w:tcBorders>
          </w:tcPr>
          <w:p w14:paraId="7AACB32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E6166CF" w14:textId="77777777" w:rsidR="00183AFA" w:rsidRPr="001B5F05" w:rsidRDefault="00183AFA" w:rsidP="00183AFA">
            <w:pPr>
              <w:pStyle w:val="AmColumnHeading"/>
            </w:pPr>
            <w:r w:rsidRPr="001B5F05">
              <w:t>Pakeitimas</w:t>
            </w:r>
          </w:p>
        </w:tc>
      </w:tr>
      <w:tr w:rsidR="00183AFA" w:rsidRPr="001B5F05" w14:paraId="6029E3F2" w14:textId="77777777" w:rsidTr="00183AFA">
        <w:trPr>
          <w:jc w:val="center"/>
        </w:trPr>
        <w:tc>
          <w:tcPr>
            <w:tcW w:w="4876" w:type="dxa"/>
            <w:tcBorders>
              <w:top w:val="nil"/>
              <w:left w:val="nil"/>
              <w:bottom w:val="nil"/>
              <w:right w:val="nil"/>
            </w:tcBorders>
          </w:tcPr>
          <w:p w14:paraId="0CED4722" w14:textId="77777777" w:rsidR="00183AFA" w:rsidRPr="001B5F05" w:rsidRDefault="00183AFA" w:rsidP="00183AFA">
            <w:pPr>
              <w:pStyle w:val="Normal6a"/>
            </w:pPr>
          </w:p>
        </w:tc>
        <w:tc>
          <w:tcPr>
            <w:tcW w:w="4876" w:type="dxa"/>
            <w:tcBorders>
              <w:top w:val="nil"/>
              <w:left w:val="nil"/>
              <w:bottom w:val="nil"/>
              <w:right w:val="nil"/>
            </w:tcBorders>
          </w:tcPr>
          <w:p w14:paraId="05CE8DFD" w14:textId="77777777" w:rsidR="00183AFA" w:rsidRPr="001B5F05" w:rsidRDefault="00183AFA" w:rsidP="00183AFA">
            <w:pPr>
              <w:pStyle w:val="Normal6a"/>
            </w:pPr>
            <w:r w:rsidRPr="001B5F05">
              <w:rPr>
                <w:b/>
                <w:i/>
              </w:rPr>
              <w:t>6a.</w:t>
            </w:r>
            <w:r w:rsidRPr="001B5F05">
              <w:tab/>
            </w:r>
            <w:r w:rsidRPr="001B5F05">
              <w:rPr>
                <w:b/>
                <w:i/>
              </w:rPr>
              <w:t xml:space="preserve">pabrėžia, kad nacionaliniuose vidutinės trukmės laikotarpio fiskaliniuose struktūriniuose planuose ir investicijų strategijose pirmenybė turėtų būti teikiama socialiniam ir įperkamam būstui, benamystės prevencijai ir mažinimui, taip pat esminei energinei renovacijai, skirtai mažas pajamas </w:t>
            </w:r>
            <w:r w:rsidRPr="001B5F05">
              <w:rPr>
                <w:b/>
                <w:i/>
              </w:rPr>
              <w:lastRenderedPageBreak/>
              <w:t>gaunantiems namų ūkiams, siekiant skatinti aukštynkryptę socialinę konvergenciją, kovoti su skurdu ir stiprinti Europos socialinį modelį;</w:t>
            </w:r>
          </w:p>
        </w:tc>
      </w:tr>
    </w:tbl>
    <w:p w14:paraId="421AAE3B"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49AD5D1" w14:textId="77777777" w:rsidR="00183AFA" w:rsidRPr="001B5F05" w:rsidRDefault="00183AFA" w:rsidP="00183AFA">
      <w:r w:rsidRPr="001B5F05">
        <w:rPr>
          <w:rStyle w:val="HideTWBExt"/>
        </w:rPr>
        <w:t>&lt;/Amend&gt;</w:t>
      </w:r>
    </w:p>
    <w:p w14:paraId="1309783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231</w:t>
      </w:r>
      <w:r w:rsidRPr="001B5F05">
        <w:rPr>
          <w:rStyle w:val="HideTWBExt"/>
          <w:b w:val="0"/>
        </w:rPr>
        <w:t>&lt;/NumAm&gt;</w:t>
      </w:r>
    </w:p>
    <w:p w14:paraId="6D56704F"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281F70B9" w14:textId="77777777" w:rsidR="00183AFA" w:rsidRPr="001B5F05" w:rsidRDefault="00183AFA" w:rsidP="00183AFA">
      <w:pPr>
        <w:pStyle w:val="NormalBold"/>
      </w:pPr>
      <w:r w:rsidRPr="001B5F05">
        <w:rPr>
          <w:rStyle w:val="HideTWBExt"/>
          <w:b w:val="0"/>
        </w:rPr>
        <w:t>&lt;/RepeatBlock-By&gt;</w:t>
      </w:r>
    </w:p>
    <w:p w14:paraId="593443F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51F737B" w14:textId="77777777" w:rsidR="00183AFA" w:rsidRPr="001B5F05" w:rsidRDefault="00183AFA" w:rsidP="00183AFA">
      <w:pPr>
        <w:pStyle w:val="NormalBold"/>
      </w:pPr>
      <w:r w:rsidRPr="001B5F05">
        <w:rPr>
          <w:rStyle w:val="HideTWBExt"/>
          <w:b w:val="0"/>
        </w:rPr>
        <w:t>&lt;Article&gt;</w:t>
      </w:r>
      <w:r w:rsidRPr="001B5F05">
        <w:t>6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30BAD44" w14:textId="77777777" w:rsidTr="00183AFA">
        <w:trPr>
          <w:trHeight w:hRule="exact" w:val="240"/>
          <w:jc w:val="center"/>
        </w:trPr>
        <w:tc>
          <w:tcPr>
            <w:tcW w:w="9752" w:type="dxa"/>
            <w:gridSpan w:val="2"/>
            <w:tcBorders>
              <w:top w:val="nil"/>
              <w:left w:val="nil"/>
              <w:bottom w:val="nil"/>
              <w:right w:val="nil"/>
            </w:tcBorders>
          </w:tcPr>
          <w:p w14:paraId="629E03FB" w14:textId="77777777" w:rsidR="00183AFA" w:rsidRPr="001B5F05" w:rsidRDefault="00183AFA" w:rsidP="00183AFA"/>
        </w:tc>
      </w:tr>
      <w:tr w:rsidR="00183AFA" w:rsidRPr="001B5F05" w14:paraId="029C5646" w14:textId="77777777" w:rsidTr="00183AFA">
        <w:trPr>
          <w:trHeight w:val="240"/>
          <w:jc w:val="center"/>
        </w:trPr>
        <w:tc>
          <w:tcPr>
            <w:tcW w:w="4876" w:type="dxa"/>
            <w:tcBorders>
              <w:top w:val="nil"/>
              <w:left w:val="nil"/>
              <w:bottom w:val="nil"/>
              <w:right w:val="nil"/>
            </w:tcBorders>
          </w:tcPr>
          <w:p w14:paraId="5202F7E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6EDF9FD" w14:textId="77777777" w:rsidR="00183AFA" w:rsidRPr="001B5F05" w:rsidRDefault="00183AFA" w:rsidP="00183AFA">
            <w:pPr>
              <w:pStyle w:val="AmColumnHeading"/>
            </w:pPr>
            <w:r w:rsidRPr="001B5F05">
              <w:t>Pakeitimas</w:t>
            </w:r>
          </w:p>
        </w:tc>
      </w:tr>
      <w:tr w:rsidR="00183AFA" w:rsidRPr="001B5F05" w14:paraId="4943DE3E" w14:textId="77777777" w:rsidTr="00183AFA">
        <w:trPr>
          <w:jc w:val="center"/>
        </w:trPr>
        <w:tc>
          <w:tcPr>
            <w:tcW w:w="4876" w:type="dxa"/>
            <w:tcBorders>
              <w:top w:val="nil"/>
              <w:left w:val="nil"/>
              <w:bottom w:val="nil"/>
              <w:right w:val="nil"/>
            </w:tcBorders>
          </w:tcPr>
          <w:p w14:paraId="42A67C78" w14:textId="77777777" w:rsidR="00183AFA" w:rsidRPr="001B5F05" w:rsidRDefault="00183AFA" w:rsidP="00183AFA">
            <w:pPr>
              <w:pStyle w:val="Normal6a"/>
            </w:pPr>
          </w:p>
        </w:tc>
        <w:tc>
          <w:tcPr>
            <w:tcW w:w="4876" w:type="dxa"/>
            <w:tcBorders>
              <w:top w:val="nil"/>
              <w:left w:val="nil"/>
              <w:bottom w:val="nil"/>
              <w:right w:val="nil"/>
            </w:tcBorders>
          </w:tcPr>
          <w:p w14:paraId="0801D48D" w14:textId="77777777" w:rsidR="00183AFA" w:rsidRPr="001B5F05" w:rsidRDefault="00183AFA" w:rsidP="00183AFA">
            <w:pPr>
              <w:pStyle w:val="Normal6a"/>
            </w:pPr>
            <w:r w:rsidRPr="001B5F05">
              <w:rPr>
                <w:b/>
                <w:i/>
              </w:rPr>
              <w:t>6a.</w:t>
            </w:r>
            <w:r w:rsidRPr="001B5F05">
              <w:tab/>
            </w:r>
            <w:r w:rsidRPr="001B5F05">
              <w:rPr>
                <w:b/>
                <w:i/>
              </w:rPr>
              <w:t>pažymi, kad didelės energijos kainos daro poveikį konkurencingumui ir namų ūkiams; ragina teikti tikslinę paramą, kuria būtų apsaugotos pažeidžiamos grupės nesukuriant ilgalaikių rinkos iškraipymų;</w:t>
            </w:r>
          </w:p>
        </w:tc>
      </w:tr>
    </w:tbl>
    <w:p w14:paraId="4BB1D32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FFD7453" w14:textId="77777777" w:rsidR="00183AFA" w:rsidRPr="001B5F05" w:rsidRDefault="00183AFA" w:rsidP="00183AFA">
      <w:r w:rsidRPr="001B5F05">
        <w:rPr>
          <w:rStyle w:val="HideTWBExt"/>
        </w:rPr>
        <w:t>&lt;/Amend&gt;</w:t>
      </w:r>
    </w:p>
    <w:p w14:paraId="39647E1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232</w:t>
      </w:r>
      <w:r w:rsidRPr="001B5F05">
        <w:rPr>
          <w:rStyle w:val="HideTWBExt"/>
          <w:b w:val="0"/>
        </w:rPr>
        <w:t>&lt;/NumAm&gt;</w:t>
      </w:r>
    </w:p>
    <w:p w14:paraId="5F467F4A"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E8E1D8A" w14:textId="77777777" w:rsidR="00183AFA" w:rsidRPr="001B5F05" w:rsidRDefault="00183AFA" w:rsidP="00183AFA">
      <w:pPr>
        <w:pStyle w:val="NormalBold"/>
      </w:pPr>
      <w:r w:rsidRPr="001B5F05">
        <w:rPr>
          <w:rStyle w:val="HideTWBExt"/>
          <w:b w:val="0"/>
        </w:rPr>
        <w:t>&lt;/RepeatBlock-By&gt;</w:t>
      </w:r>
    </w:p>
    <w:p w14:paraId="1D1000F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A00CDCF" w14:textId="77777777" w:rsidR="00183AFA" w:rsidRPr="001B5F05" w:rsidRDefault="00183AFA" w:rsidP="00183AFA">
      <w:pPr>
        <w:pStyle w:val="NormalBold"/>
      </w:pPr>
      <w:r w:rsidRPr="001B5F05">
        <w:rPr>
          <w:rStyle w:val="HideTWBExt"/>
          <w:b w:val="0"/>
        </w:rPr>
        <w:t>&lt;Article&gt;</w:t>
      </w:r>
      <w:r w:rsidRPr="001B5F05">
        <w:t>6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C300D12" w14:textId="77777777" w:rsidTr="00183AFA">
        <w:trPr>
          <w:trHeight w:hRule="exact" w:val="240"/>
          <w:jc w:val="center"/>
        </w:trPr>
        <w:tc>
          <w:tcPr>
            <w:tcW w:w="9752" w:type="dxa"/>
            <w:gridSpan w:val="2"/>
            <w:tcBorders>
              <w:top w:val="nil"/>
              <w:left w:val="nil"/>
              <w:bottom w:val="nil"/>
              <w:right w:val="nil"/>
            </w:tcBorders>
          </w:tcPr>
          <w:p w14:paraId="5BE430C6" w14:textId="77777777" w:rsidR="00183AFA" w:rsidRPr="001B5F05" w:rsidRDefault="00183AFA" w:rsidP="00183AFA"/>
        </w:tc>
      </w:tr>
      <w:tr w:rsidR="00183AFA" w:rsidRPr="001B5F05" w14:paraId="6A335F82" w14:textId="77777777" w:rsidTr="00183AFA">
        <w:trPr>
          <w:trHeight w:val="240"/>
          <w:jc w:val="center"/>
        </w:trPr>
        <w:tc>
          <w:tcPr>
            <w:tcW w:w="4876" w:type="dxa"/>
            <w:tcBorders>
              <w:top w:val="nil"/>
              <w:left w:val="nil"/>
              <w:bottom w:val="nil"/>
              <w:right w:val="nil"/>
            </w:tcBorders>
          </w:tcPr>
          <w:p w14:paraId="3A72500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E74998C" w14:textId="77777777" w:rsidR="00183AFA" w:rsidRPr="001B5F05" w:rsidRDefault="00183AFA" w:rsidP="00183AFA">
            <w:pPr>
              <w:pStyle w:val="AmColumnHeading"/>
            </w:pPr>
            <w:r w:rsidRPr="001B5F05">
              <w:t>Pakeitimas</w:t>
            </w:r>
          </w:p>
        </w:tc>
      </w:tr>
      <w:tr w:rsidR="00183AFA" w:rsidRPr="001B5F05" w14:paraId="55C08885" w14:textId="77777777" w:rsidTr="00183AFA">
        <w:trPr>
          <w:jc w:val="center"/>
        </w:trPr>
        <w:tc>
          <w:tcPr>
            <w:tcW w:w="4876" w:type="dxa"/>
            <w:tcBorders>
              <w:top w:val="nil"/>
              <w:left w:val="nil"/>
              <w:bottom w:val="nil"/>
              <w:right w:val="nil"/>
            </w:tcBorders>
          </w:tcPr>
          <w:p w14:paraId="4FE3DB49" w14:textId="77777777" w:rsidR="00183AFA" w:rsidRPr="001B5F05" w:rsidRDefault="00183AFA" w:rsidP="00183AFA">
            <w:pPr>
              <w:pStyle w:val="Normal6a"/>
            </w:pPr>
          </w:p>
        </w:tc>
        <w:tc>
          <w:tcPr>
            <w:tcW w:w="4876" w:type="dxa"/>
            <w:tcBorders>
              <w:top w:val="nil"/>
              <w:left w:val="nil"/>
              <w:bottom w:val="nil"/>
              <w:right w:val="nil"/>
            </w:tcBorders>
          </w:tcPr>
          <w:p w14:paraId="73607049" w14:textId="77777777" w:rsidR="00183AFA" w:rsidRPr="001B5F05" w:rsidRDefault="00183AFA" w:rsidP="00183AFA">
            <w:pPr>
              <w:pStyle w:val="Normal6a"/>
            </w:pPr>
            <w:r w:rsidRPr="001B5F05">
              <w:rPr>
                <w:b/>
                <w:i/>
              </w:rPr>
              <w:t>6b.</w:t>
            </w:r>
            <w:r w:rsidRPr="001B5F05">
              <w:tab/>
            </w:r>
            <w:r w:rsidRPr="001B5F05">
              <w:rPr>
                <w:b/>
                <w:i/>
              </w:rPr>
              <w:t xml:space="preserve">pabrėžia, kad lyčių nelygybės panaikinimas yra socialinio teisingumo klausimas, tačiau taip pat galėtų turėti teigiamą poveikį BVP augimui; ragina Komisiją ir valstybes nares užtikrinti nediskriminavimą, skatinti lyčių lygybę, gerinti lygybės aspekto integravimą ir stiprinti moterų ir nepalankioje padėtyje esančių grupių dalyvavimą darbo rinkoje, skatinant lygias galimybes ir karjeros raidą, užtikrinant vienodą užmokestį už vienodą darbą, didinant darbo užmokesčio </w:t>
            </w:r>
            <w:r w:rsidRPr="001B5F05">
              <w:rPr>
                <w:b/>
                <w:i/>
              </w:rPr>
              <w:lastRenderedPageBreak/>
              <w:t>skaidrumą ir sprendžiant lyčių nelygybės problemą, kad būtų panaikintas vyrų ir moterų darbo užmokesčio skirtumas ES;</w:t>
            </w:r>
          </w:p>
        </w:tc>
      </w:tr>
    </w:tbl>
    <w:p w14:paraId="564234A6"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4EAB872" w14:textId="77777777" w:rsidR="00183AFA" w:rsidRPr="001B5F05" w:rsidRDefault="00183AFA" w:rsidP="00183AFA">
      <w:r w:rsidRPr="001B5F05">
        <w:rPr>
          <w:rStyle w:val="HideTWBExt"/>
        </w:rPr>
        <w:t>&lt;/Amend&gt;</w:t>
      </w:r>
    </w:p>
    <w:p w14:paraId="7BB2B5B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233</w:t>
      </w:r>
      <w:r w:rsidRPr="001B5F05">
        <w:rPr>
          <w:rStyle w:val="HideTWBExt"/>
          <w:b w:val="0"/>
        </w:rPr>
        <w:t>&lt;/NumAm&gt;</w:t>
      </w:r>
    </w:p>
    <w:p w14:paraId="11F2388D"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1470317F" w14:textId="77777777" w:rsidR="00183AFA" w:rsidRPr="001B5F05" w:rsidRDefault="00183AFA" w:rsidP="00183AFA">
      <w:pPr>
        <w:pStyle w:val="NormalBold"/>
      </w:pPr>
      <w:r w:rsidRPr="001B5F05">
        <w:rPr>
          <w:rStyle w:val="HideTWBExt"/>
          <w:b w:val="0"/>
        </w:rPr>
        <w:t>&lt;/RepeatBlock-By&gt;</w:t>
      </w:r>
    </w:p>
    <w:p w14:paraId="2F27986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D0F456C" w14:textId="77777777" w:rsidR="00183AFA" w:rsidRPr="001B5F05" w:rsidRDefault="00183AFA" w:rsidP="00183AFA">
      <w:pPr>
        <w:pStyle w:val="NormalBold"/>
      </w:pPr>
      <w:r w:rsidRPr="001B5F05">
        <w:rPr>
          <w:rStyle w:val="HideTWBExt"/>
          <w:b w:val="0"/>
        </w:rPr>
        <w:t>&lt;Article&gt;</w:t>
      </w:r>
      <w:r w:rsidRPr="001B5F05">
        <w:t>6 c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1FAA973" w14:textId="77777777" w:rsidTr="00183AFA">
        <w:trPr>
          <w:trHeight w:hRule="exact" w:val="240"/>
          <w:jc w:val="center"/>
        </w:trPr>
        <w:tc>
          <w:tcPr>
            <w:tcW w:w="9752" w:type="dxa"/>
            <w:gridSpan w:val="2"/>
            <w:tcBorders>
              <w:top w:val="nil"/>
              <w:left w:val="nil"/>
              <w:bottom w:val="nil"/>
              <w:right w:val="nil"/>
            </w:tcBorders>
          </w:tcPr>
          <w:p w14:paraId="6DE70012" w14:textId="77777777" w:rsidR="00183AFA" w:rsidRPr="001B5F05" w:rsidRDefault="00183AFA" w:rsidP="00183AFA"/>
        </w:tc>
      </w:tr>
      <w:tr w:rsidR="00183AFA" w:rsidRPr="001B5F05" w14:paraId="5BA0BA0F" w14:textId="77777777" w:rsidTr="00183AFA">
        <w:trPr>
          <w:trHeight w:val="240"/>
          <w:jc w:val="center"/>
        </w:trPr>
        <w:tc>
          <w:tcPr>
            <w:tcW w:w="4876" w:type="dxa"/>
            <w:tcBorders>
              <w:top w:val="nil"/>
              <w:left w:val="nil"/>
              <w:bottom w:val="nil"/>
              <w:right w:val="nil"/>
            </w:tcBorders>
          </w:tcPr>
          <w:p w14:paraId="184384C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14ABF7B" w14:textId="77777777" w:rsidR="00183AFA" w:rsidRPr="001B5F05" w:rsidRDefault="00183AFA" w:rsidP="00183AFA">
            <w:pPr>
              <w:pStyle w:val="AmColumnHeading"/>
            </w:pPr>
            <w:r w:rsidRPr="001B5F05">
              <w:t>Pakeitimas</w:t>
            </w:r>
          </w:p>
        </w:tc>
      </w:tr>
      <w:tr w:rsidR="00183AFA" w:rsidRPr="001B5F05" w14:paraId="3BDE7672" w14:textId="77777777" w:rsidTr="00183AFA">
        <w:trPr>
          <w:jc w:val="center"/>
        </w:trPr>
        <w:tc>
          <w:tcPr>
            <w:tcW w:w="4876" w:type="dxa"/>
            <w:tcBorders>
              <w:top w:val="nil"/>
              <w:left w:val="nil"/>
              <w:bottom w:val="nil"/>
              <w:right w:val="nil"/>
            </w:tcBorders>
          </w:tcPr>
          <w:p w14:paraId="400EAC56" w14:textId="77777777" w:rsidR="00183AFA" w:rsidRPr="001B5F05" w:rsidRDefault="00183AFA" w:rsidP="00183AFA">
            <w:pPr>
              <w:pStyle w:val="Normal6a"/>
            </w:pPr>
          </w:p>
        </w:tc>
        <w:tc>
          <w:tcPr>
            <w:tcW w:w="4876" w:type="dxa"/>
            <w:tcBorders>
              <w:top w:val="nil"/>
              <w:left w:val="nil"/>
              <w:bottom w:val="nil"/>
              <w:right w:val="nil"/>
            </w:tcBorders>
          </w:tcPr>
          <w:p w14:paraId="0DF645BF" w14:textId="77777777" w:rsidR="00183AFA" w:rsidRPr="001B5F05" w:rsidRDefault="00183AFA" w:rsidP="00183AFA">
            <w:pPr>
              <w:pStyle w:val="Normal6a"/>
            </w:pPr>
            <w:r w:rsidRPr="001B5F05">
              <w:rPr>
                <w:b/>
                <w:i/>
              </w:rPr>
              <w:t>6c.</w:t>
            </w:r>
            <w:r w:rsidRPr="001B5F05">
              <w:tab/>
            </w:r>
            <w:r w:rsidRPr="001B5F05">
              <w:rPr>
                <w:b/>
                <w:i/>
              </w:rPr>
              <w:t>pabrėžia, kad socialinė ekonomika gali atlikti labai svarbų vaidmenį kuriant kokybiškas darbo vietas, teikiant įperkamas ir prieinamas socialines ir artumo paslaugas, taip pat remiant žaliąją ir skaitmeninę pertvarką vietos lygmeniu; ragina Komisiją ir valstybes nares visapusiškai įgyvendinti ir stiprinti Socialinės ekonomikos veiksmų planą ir atspindėti jo tikslus Europos semestre, be kita ko, teikiant konkrečioms šalims skirtas rekomendacijas ir tikslingai naudojant ES lėšas; ragina gerinti pagrindines sąlygas, galimybes gauti finansavimą, techninę pagalbą ir stiprinti socialinės ekonomikos subjektų gebėjimus, visų pirma valstybėse narėse ir regionuose, kuriuose jų užimtumo dalis tebėra maža;</w:t>
            </w:r>
          </w:p>
        </w:tc>
      </w:tr>
    </w:tbl>
    <w:p w14:paraId="6072C6E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E44B347" w14:textId="77777777" w:rsidR="00183AFA" w:rsidRPr="001B5F05" w:rsidRDefault="00183AFA" w:rsidP="00183AFA">
      <w:r w:rsidRPr="001B5F05">
        <w:rPr>
          <w:rStyle w:val="HideTWBExt"/>
        </w:rPr>
        <w:t>&lt;/Amend&gt;</w:t>
      </w:r>
    </w:p>
    <w:p w14:paraId="1C9E893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234</w:t>
      </w:r>
      <w:r w:rsidRPr="001B5F05">
        <w:rPr>
          <w:rStyle w:val="HideTWBExt"/>
          <w:b w:val="0"/>
        </w:rPr>
        <w:t>&lt;/NumAm&gt;</w:t>
      </w:r>
    </w:p>
    <w:p w14:paraId="090264A3"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3BDB8566" w14:textId="77777777" w:rsidR="00183AFA" w:rsidRPr="001B5F05" w:rsidRDefault="00183AFA" w:rsidP="00183AFA">
      <w:pPr>
        <w:pStyle w:val="NormalBold"/>
      </w:pPr>
      <w:r w:rsidRPr="001B5F05">
        <w:rPr>
          <w:rStyle w:val="HideTWBExt"/>
          <w:b w:val="0"/>
        </w:rPr>
        <w:t>&lt;/RepeatBlock-By&gt;</w:t>
      </w:r>
    </w:p>
    <w:p w14:paraId="6F997F2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EAF1676" w14:textId="77777777" w:rsidR="00183AFA" w:rsidRPr="001B5F05" w:rsidRDefault="00183AFA" w:rsidP="00183AFA">
      <w:pPr>
        <w:pStyle w:val="NormalBold"/>
      </w:pPr>
      <w:r w:rsidRPr="001B5F05">
        <w:rPr>
          <w:rStyle w:val="HideTWBExt"/>
          <w:b w:val="0"/>
        </w:rPr>
        <w:t>&lt;Article&gt;</w:t>
      </w:r>
      <w:r w:rsidRPr="001B5F05">
        <w:t>7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72D6591" w14:textId="77777777" w:rsidTr="00183AFA">
        <w:trPr>
          <w:trHeight w:hRule="exact" w:val="240"/>
          <w:jc w:val="center"/>
        </w:trPr>
        <w:tc>
          <w:tcPr>
            <w:tcW w:w="9752" w:type="dxa"/>
            <w:gridSpan w:val="2"/>
            <w:tcBorders>
              <w:top w:val="nil"/>
              <w:left w:val="nil"/>
              <w:bottom w:val="nil"/>
              <w:right w:val="nil"/>
            </w:tcBorders>
          </w:tcPr>
          <w:p w14:paraId="4DFDA846" w14:textId="77777777" w:rsidR="00183AFA" w:rsidRPr="001B5F05" w:rsidRDefault="00183AFA" w:rsidP="00183AFA"/>
        </w:tc>
      </w:tr>
      <w:tr w:rsidR="00183AFA" w:rsidRPr="001B5F05" w14:paraId="136750FC" w14:textId="77777777" w:rsidTr="00183AFA">
        <w:trPr>
          <w:trHeight w:val="240"/>
          <w:jc w:val="center"/>
        </w:trPr>
        <w:tc>
          <w:tcPr>
            <w:tcW w:w="4876" w:type="dxa"/>
            <w:tcBorders>
              <w:top w:val="nil"/>
              <w:left w:val="nil"/>
              <w:bottom w:val="nil"/>
              <w:right w:val="nil"/>
            </w:tcBorders>
          </w:tcPr>
          <w:p w14:paraId="439E20E0"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246009DE" w14:textId="77777777" w:rsidR="00183AFA" w:rsidRPr="001B5F05" w:rsidRDefault="00183AFA" w:rsidP="00183AFA">
            <w:pPr>
              <w:pStyle w:val="AmColumnHeading"/>
            </w:pPr>
            <w:r w:rsidRPr="001B5F05">
              <w:t>Pakeitimas</w:t>
            </w:r>
          </w:p>
        </w:tc>
      </w:tr>
      <w:tr w:rsidR="00183AFA" w:rsidRPr="001B5F05" w14:paraId="2A51731C" w14:textId="77777777" w:rsidTr="00183AFA">
        <w:trPr>
          <w:jc w:val="center"/>
        </w:trPr>
        <w:tc>
          <w:tcPr>
            <w:tcW w:w="4876" w:type="dxa"/>
            <w:tcBorders>
              <w:top w:val="nil"/>
              <w:left w:val="nil"/>
              <w:bottom w:val="nil"/>
              <w:right w:val="nil"/>
            </w:tcBorders>
          </w:tcPr>
          <w:p w14:paraId="7D9A8406" w14:textId="77777777" w:rsidR="00183AFA" w:rsidRPr="001B5F05" w:rsidRDefault="00183AFA" w:rsidP="00183AFA">
            <w:pPr>
              <w:pStyle w:val="Normal6a"/>
            </w:pPr>
            <w:r w:rsidRPr="001B5F05">
              <w:t>7.</w:t>
            </w:r>
            <w:r w:rsidRPr="001B5F05">
              <w:tab/>
              <w:t>pabrėžia, kad investicijos į švietimą, kvalifikacijos kėlimą ir perkvalifikavimą yra strateginės socialinės investicijos, duodančios ilgalaikę grąžą konkurencingumo ir sanglaudos požiūriu;</w:t>
            </w:r>
          </w:p>
        </w:tc>
        <w:tc>
          <w:tcPr>
            <w:tcW w:w="4876" w:type="dxa"/>
            <w:tcBorders>
              <w:top w:val="nil"/>
              <w:left w:val="nil"/>
              <w:bottom w:val="nil"/>
              <w:right w:val="nil"/>
            </w:tcBorders>
          </w:tcPr>
          <w:p w14:paraId="2BC7C807" w14:textId="77777777" w:rsidR="00183AFA" w:rsidRPr="001B5F05" w:rsidRDefault="00183AFA" w:rsidP="00183AFA">
            <w:pPr>
              <w:pStyle w:val="Normal6a"/>
            </w:pPr>
            <w:r w:rsidRPr="001B5F05">
              <w:t>7.</w:t>
            </w:r>
            <w:r w:rsidRPr="001B5F05">
              <w:tab/>
              <w:t xml:space="preserve">pabrėžia, kad investicijos į </w:t>
            </w:r>
            <w:r w:rsidRPr="001B5F05">
              <w:rPr>
                <w:b/>
                <w:i/>
              </w:rPr>
              <w:t>kokybišką ir prieinamą</w:t>
            </w:r>
            <w:r w:rsidRPr="001B5F05">
              <w:t xml:space="preserve"> švietimą, kvalifikacijos kėlimą ir perkvalifikavimą </w:t>
            </w:r>
            <w:r w:rsidRPr="001B5F05">
              <w:rPr>
                <w:b/>
                <w:i/>
              </w:rPr>
              <w:t>taikant mokymosi visą gyvenimą požiūrį</w:t>
            </w:r>
            <w:r w:rsidRPr="001B5F05">
              <w:t xml:space="preserve"> yra </w:t>
            </w:r>
            <w:r w:rsidRPr="001B5F05">
              <w:rPr>
                <w:b/>
                <w:i/>
              </w:rPr>
              <w:t>ne tik</w:t>
            </w:r>
            <w:r w:rsidRPr="001B5F05">
              <w:t xml:space="preserve"> strateginės socialinės investicijos, duodančios ilgalaikę grąžą konkurencingumo ir sanglaudos požiūriu</w:t>
            </w:r>
            <w:r w:rsidRPr="001B5F05">
              <w:rPr>
                <w:b/>
                <w:i/>
              </w:rPr>
              <w:t>, bet ir būtinos siekiant užkirsti kelią atskirčiai ir nelygybei, taip pat prisitaikyti prie technologinių pokyčių</w:t>
            </w:r>
            <w:r w:rsidRPr="001B5F05">
              <w:t xml:space="preserve">; </w:t>
            </w:r>
            <w:r w:rsidRPr="001B5F05">
              <w:rPr>
                <w:b/>
                <w:i/>
              </w:rPr>
              <w:t>pabrėžia, kad švietimo poveikis yra ne tik ekonominis, nes labiau tikėtina, kad išsilavinę piliečiai aktyviai dalyvaus socialiniame ir pilietiniame gyvenime, prisidėdami prie demokratinių institucijų veikimo; pabrėžia, kad tokios investicijos yra ypatingai svarbios siekiant aukštynkryptės socialinės konvergencijos, sanglaudos, taip pat užtikrinant teisingą pertvarką technologinės transformacijos kontekste; pabrėžia, kad svarbu užtikrinti darbuotojams galimybę darbo valandomis ir neprarandant pajamų gauti nemokamą, kokybišką ir su darbu susijusį mokymą, įskaitant profesinį ir skaitmeninį mokymą, kurį finansuotų darbdaviai, siekiant padidinti konkurencingumą ir užtikrinti įtraukų ir sąžiningą kokybišką užimtumą; ragina Komisiją ir valstybes nares skatinti ir įgyvendinti teisę į mokymą, užtikrinant šias sąlygas visiems darbuotojams;</w:t>
            </w:r>
          </w:p>
        </w:tc>
      </w:tr>
    </w:tbl>
    <w:p w14:paraId="11B9C65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EFB219F" w14:textId="77777777" w:rsidR="00183AFA" w:rsidRPr="001B5F05" w:rsidRDefault="00183AFA" w:rsidP="00183AFA">
      <w:r w:rsidRPr="001B5F05">
        <w:rPr>
          <w:rStyle w:val="HideTWBExt"/>
        </w:rPr>
        <w:t>&lt;/Amend&gt;</w:t>
      </w:r>
    </w:p>
    <w:p w14:paraId="234589B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235</w:t>
      </w:r>
      <w:r w:rsidRPr="001B5F05">
        <w:rPr>
          <w:rStyle w:val="HideTWBExt"/>
          <w:b w:val="0"/>
        </w:rPr>
        <w:t>&lt;/NumAm&gt;</w:t>
      </w:r>
    </w:p>
    <w:p w14:paraId="3DC0C064"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26A19BCA"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20E25799" w14:textId="77777777" w:rsidR="00183AFA" w:rsidRPr="001B5F05" w:rsidRDefault="00183AFA" w:rsidP="00183AFA">
      <w:pPr>
        <w:pStyle w:val="NormalBold"/>
      </w:pPr>
      <w:r w:rsidRPr="001B5F05">
        <w:rPr>
          <w:rStyle w:val="HideTWBExt"/>
          <w:b w:val="0"/>
        </w:rPr>
        <w:t>&lt;/RepeatBlock-By&gt;</w:t>
      </w:r>
    </w:p>
    <w:p w14:paraId="2647397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57341A6" w14:textId="77777777" w:rsidR="00183AFA" w:rsidRPr="001B5F05" w:rsidRDefault="00183AFA" w:rsidP="00183AFA">
      <w:pPr>
        <w:pStyle w:val="NormalBold"/>
      </w:pPr>
      <w:r w:rsidRPr="001B5F05">
        <w:rPr>
          <w:rStyle w:val="HideTWBExt"/>
          <w:b w:val="0"/>
        </w:rPr>
        <w:t>&lt;Article&gt;</w:t>
      </w:r>
      <w:r w:rsidRPr="001B5F05">
        <w:t>7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D6B28CB" w14:textId="77777777" w:rsidTr="00183AFA">
        <w:trPr>
          <w:trHeight w:hRule="exact" w:val="240"/>
          <w:jc w:val="center"/>
        </w:trPr>
        <w:tc>
          <w:tcPr>
            <w:tcW w:w="9752" w:type="dxa"/>
            <w:gridSpan w:val="2"/>
            <w:tcBorders>
              <w:top w:val="nil"/>
              <w:left w:val="nil"/>
              <w:bottom w:val="nil"/>
              <w:right w:val="nil"/>
            </w:tcBorders>
          </w:tcPr>
          <w:p w14:paraId="01AA4D7B" w14:textId="77777777" w:rsidR="00183AFA" w:rsidRPr="001B5F05" w:rsidRDefault="00183AFA" w:rsidP="00183AFA"/>
        </w:tc>
      </w:tr>
      <w:tr w:rsidR="00183AFA" w:rsidRPr="001B5F05" w14:paraId="1F437C64" w14:textId="77777777" w:rsidTr="00183AFA">
        <w:trPr>
          <w:trHeight w:val="240"/>
          <w:jc w:val="center"/>
        </w:trPr>
        <w:tc>
          <w:tcPr>
            <w:tcW w:w="4876" w:type="dxa"/>
            <w:tcBorders>
              <w:top w:val="nil"/>
              <w:left w:val="nil"/>
              <w:bottom w:val="nil"/>
              <w:right w:val="nil"/>
            </w:tcBorders>
          </w:tcPr>
          <w:p w14:paraId="1308EE0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8A078B4" w14:textId="77777777" w:rsidR="00183AFA" w:rsidRPr="001B5F05" w:rsidRDefault="00183AFA" w:rsidP="00183AFA">
            <w:pPr>
              <w:pStyle w:val="AmColumnHeading"/>
            </w:pPr>
            <w:r w:rsidRPr="001B5F05">
              <w:t>Pakeitimas</w:t>
            </w:r>
          </w:p>
        </w:tc>
      </w:tr>
      <w:tr w:rsidR="00183AFA" w:rsidRPr="001B5F05" w14:paraId="37292A56" w14:textId="77777777" w:rsidTr="00183AFA">
        <w:trPr>
          <w:jc w:val="center"/>
        </w:trPr>
        <w:tc>
          <w:tcPr>
            <w:tcW w:w="4876" w:type="dxa"/>
            <w:tcBorders>
              <w:top w:val="nil"/>
              <w:left w:val="nil"/>
              <w:bottom w:val="nil"/>
              <w:right w:val="nil"/>
            </w:tcBorders>
          </w:tcPr>
          <w:p w14:paraId="7B07CA7D" w14:textId="77777777" w:rsidR="00183AFA" w:rsidRPr="001B5F05" w:rsidRDefault="00183AFA" w:rsidP="00183AFA">
            <w:pPr>
              <w:pStyle w:val="Normal6a"/>
            </w:pPr>
            <w:r w:rsidRPr="001B5F05">
              <w:t>7.</w:t>
            </w:r>
            <w:r w:rsidRPr="001B5F05">
              <w:tab/>
              <w:t xml:space="preserve">pabrėžia, kad investicijos į </w:t>
            </w:r>
            <w:r w:rsidRPr="001B5F05">
              <w:lastRenderedPageBreak/>
              <w:t>švietimą, kvalifikacijos kėlimą ir perkvalifikavimą yra strateginės socialinės investicijos, duodančios ilgalaikę grąžą konkurencingumo ir sanglaudos požiūriu;</w:t>
            </w:r>
          </w:p>
        </w:tc>
        <w:tc>
          <w:tcPr>
            <w:tcW w:w="4876" w:type="dxa"/>
            <w:tcBorders>
              <w:top w:val="nil"/>
              <w:left w:val="nil"/>
              <w:bottom w:val="nil"/>
              <w:right w:val="nil"/>
            </w:tcBorders>
          </w:tcPr>
          <w:p w14:paraId="74F00628" w14:textId="77777777" w:rsidR="00183AFA" w:rsidRPr="001B5F05" w:rsidRDefault="00183AFA" w:rsidP="00183AFA">
            <w:pPr>
              <w:pStyle w:val="Normal6a"/>
            </w:pPr>
            <w:r w:rsidRPr="001B5F05">
              <w:lastRenderedPageBreak/>
              <w:t>7.</w:t>
            </w:r>
            <w:r w:rsidRPr="001B5F05">
              <w:tab/>
              <w:t xml:space="preserve">pabrėžia, kad investicijos į </w:t>
            </w:r>
            <w:r w:rsidRPr="001B5F05">
              <w:lastRenderedPageBreak/>
              <w:t xml:space="preserve">švietimą, kvalifikacijos kėlimą ir perkvalifikavimą yra strateginės socialinės investicijos, duodančios ilgalaikę grąžą konkurencingumo ir sanglaudos požiūriu; </w:t>
            </w:r>
            <w:r w:rsidRPr="001B5F05">
              <w:rPr>
                <w:b/>
                <w:i/>
              </w:rPr>
              <w:t>atkreipia dėmesį į neveikimo švietimo srityje pasekmes, nes metinės mokyklos nebaigusių asmenų socialinės išlaidos visame pasaulyje iki 2030 m. sudarys 6 trln. JAV dolerių; yra susirūpinęs dėl to, kad daugumoje valstybių narių suaugusiųjų dalyvavimas mokymuose tebėra gerokai mažesnis už 60 proc. tikslą (2022 m. – 39,5 proc.) ir kad žemos kvalifikacijos suaugusieji dalyvauja gerokai mažiau (11,3 proc.); primygtinai tvirtina, kad svarbu užtikrinti asmens teisę į mokymą darbo valandomis ir skatinti bendrą valdžios institucijų, darbdavių ir darbuotojų atsakomybę už mokymąsi visą gyvenimą; ragina Komisiją ir valstybes nares susieti viešuosius pirkimus ir valstybės pagalbą su įsipareigojimais dėl mokymo, kad įmonės būtų skatinamos prisiimti didesnę atsakomybę už savo darbuotojų įgūdžių ugdymą; yra susirūpinęs dėl kvalifikuotų mokytojų trūkumo daugelyje valstybių narių, be kita ko, dėl mažo darbo užmokesčio;</w:t>
            </w:r>
          </w:p>
        </w:tc>
      </w:tr>
    </w:tbl>
    <w:p w14:paraId="4149FE2F"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EA91BDA" w14:textId="77777777" w:rsidR="00183AFA" w:rsidRPr="001B5F05" w:rsidRDefault="00183AFA" w:rsidP="00183AFA">
      <w:r w:rsidRPr="001B5F05">
        <w:rPr>
          <w:rStyle w:val="HideTWBExt"/>
        </w:rPr>
        <w:t>&lt;/Amend&gt;</w:t>
      </w:r>
    </w:p>
    <w:p w14:paraId="489E5EA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236</w:t>
      </w:r>
      <w:r w:rsidRPr="001B5F05">
        <w:rPr>
          <w:rStyle w:val="HideTWBExt"/>
          <w:b w:val="0"/>
        </w:rPr>
        <w:t>&lt;/NumAm&gt;</w:t>
      </w:r>
    </w:p>
    <w:p w14:paraId="7EA2DC93"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48F4E96A" w14:textId="77777777" w:rsidR="00183AFA" w:rsidRPr="001B5F05" w:rsidRDefault="00183AFA" w:rsidP="00183AFA">
      <w:pPr>
        <w:pStyle w:val="NormalBold"/>
      </w:pPr>
      <w:r w:rsidRPr="001B5F05">
        <w:rPr>
          <w:rStyle w:val="HideTWBExt"/>
          <w:b w:val="0"/>
        </w:rPr>
        <w:t>&lt;/RepeatBlock-By&gt;</w:t>
      </w:r>
    </w:p>
    <w:p w14:paraId="76AB64A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840DF51" w14:textId="77777777" w:rsidR="00183AFA" w:rsidRPr="001B5F05" w:rsidRDefault="00183AFA" w:rsidP="00183AFA">
      <w:pPr>
        <w:pStyle w:val="NormalBold"/>
      </w:pPr>
      <w:r w:rsidRPr="001B5F05">
        <w:rPr>
          <w:rStyle w:val="HideTWBExt"/>
          <w:b w:val="0"/>
        </w:rPr>
        <w:t>&lt;Article&gt;</w:t>
      </w:r>
      <w:r w:rsidRPr="001B5F05">
        <w:t>7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5123301" w14:textId="77777777" w:rsidTr="00183AFA">
        <w:trPr>
          <w:trHeight w:hRule="exact" w:val="240"/>
          <w:jc w:val="center"/>
        </w:trPr>
        <w:tc>
          <w:tcPr>
            <w:tcW w:w="9752" w:type="dxa"/>
            <w:gridSpan w:val="2"/>
            <w:tcBorders>
              <w:top w:val="nil"/>
              <w:left w:val="nil"/>
              <w:bottom w:val="nil"/>
              <w:right w:val="nil"/>
            </w:tcBorders>
          </w:tcPr>
          <w:p w14:paraId="5BC3E417" w14:textId="77777777" w:rsidR="00183AFA" w:rsidRPr="001B5F05" w:rsidRDefault="00183AFA" w:rsidP="00183AFA"/>
        </w:tc>
      </w:tr>
      <w:tr w:rsidR="00183AFA" w:rsidRPr="001B5F05" w14:paraId="35B78F79" w14:textId="77777777" w:rsidTr="00183AFA">
        <w:trPr>
          <w:trHeight w:val="240"/>
          <w:jc w:val="center"/>
        </w:trPr>
        <w:tc>
          <w:tcPr>
            <w:tcW w:w="4876" w:type="dxa"/>
            <w:tcBorders>
              <w:top w:val="nil"/>
              <w:left w:val="nil"/>
              <w:bottom w:val="nil"/>
              <w:right w:val="nil"/>
            </w:tcBorders>
          </w:tcPr>
          <w:p w14:paraId="263B6F6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12C90B0" w14:textId="77777777" w:rsidR="00183AFA" w:rsidRPr="001B5F05" w:rsidRDefault="00183AFA" w:rsidP="00183AFA">
            <w:pPr>
              <w:pStyle w:val="AmColumnHeading"/>
            </w:pPr>
            <w:r w:rsidRPr="001B5F05">
              <w:t>Pakeitimas</w:t>
            </w:r>
          </w:p>
        </w:tc>
      </w:tr>
      <w:tr w:rsidR="00183AFA" w:rsidRPr="001B5F05" w14:paraId="241333E6" w14:textId="77777777" w:rsidTr="00183AFA">
        <w:trPr>
          <w:jc w:val="center"/>
        </w:trPr>
        <w:tc>
          <w:tcPr>
            <w:tcW w:w="4876" w:type="dxa"/>
            <w:tcBorders>
              <w:top w:val="nil"/>
              <w:left w:val="nil"/>
              <w:bottom w:val="nil"/>
              <w:right w:val="nil"/>
            </w:tcBorders>
          </w:tcPr>
          <w:p w14:paraId="5E07DF22" w14:textId="77777777" w:rsidR="00183AFA" w:rsidRPr="001B5F05" w:rsidRDefault="00183AFA" w:rsidP="00183AFA">
            <w:pPr>
              <w:pStyle w:val="Normal6a"/>
            </w:pPr>
            <w:r w:rsidRPr="001B5F05">
              <w:t>7.</w:t>
            </w:r>
            <w:r w:rsidRPr="001B5F05">
              <w:tab/>
              <w:t>pabrėžia, kad investicijos į švietimą, kvalifikacijos kėlimą ir perkvalifikavimą yra strateginės socialinės investicijos, duodančios ilgalaikę grąžą konkurencingumo ir sanglaudos požiūriu;</w:t>
            </w:r>
          </w:p>
        </w:tc>
        <w:tc>
          <w:tcPr>
            <w:tcW w:w="4876" w:type="dxa"/>
            <w:tcBorders>
              <w:top w:val="nil"/>
              <w:left w:val="nil"/>
              <w:bottom w:val="nil"/>
              <w:right w:val="nil"/>
            </w:tcBorders>
          </w:tcPr>
          <w:p w14:paraId="6F0814CF" w14:textId="77777777" w:rsidR="00183AFA" w:rsidRPr="001B5F05" w:rsidRDefault="00183AFA" w:rsidP="00183AFA">
            <w:pPr>
              <w:pStyle w:val="Normal6a"/>
            </w:pPr>
            <w:r w:rsidRPr="001B5F05">
              <w:t>7.</w:t>
            </w:r>
            <w:r w:rsidRPr="001B5F05">
              <w:tab/>
              <w:t xml:space="preserve">pabrėžia, kad investicijos į </w:t>
            </w:r>
            <w:r w:rsidRPr="001B5F05">
              <w:rPr>
                <w:b/>
                <w:i/>
              </w:rPr>
              <w:t>kokybišką ir prieinamą</w:t>
            </w:r>
            <w:r w:rsidRPr="001B5F05">
              <w:t xml:space="preserve"> švietimą, kvalifikacijos kėlimą ir perkvalifikavimą </w:t>
            </w:r>
            <w:r w:rsidRPr="001B5F05">
              <w:rPr>
                <w:b/>
                <w:i/>
              </w:rPr>
              <w:t>taikant mokymosi visą gyvenimą požiūrį</w:t>
            </w:r>
            <w:r w:rsidRPr="001B5F05">
              <w:t xml:space="preserve"> yra </w:t>
            </w:r>
            <w:r w:rsidRPr="001B5F05">
              <w:rPr>
                <w:b/>
                <w:i/>
              </w:rPr>
              <w:t>ne tik</w:t>
            </w:r>
            <w:r w:rsidRPr="001B5F05">
              <w:t xml:space="preserve"> strateginės socialinės investicijos, duodančios ilgalaikę grąžą </w:t>
            </w:r>
            <w:r w:rsidRPr="001B5F05">
              <w:lastRenderedPageBreak/>
              <w:t>konkurencingumo ir sanglaudos požiūriu</w:t>
            </w:r>
            <w:r w:rsidRPr="001B5F05">
              <w:rPr>
                <w:b/>
                <w:i/>
              </w:rPr>
              <w:t>, bet ir būtinos siekiant užkirsti kelią atskirčiai ir nelygybei, taip pat prisitaikyti prie technologinių pokyčių</w:t>
            </w:r>
            <w:r w:rsidRPr="001B5F05">
              <w:t xml:space="preserve">; </w:t>
            </w:r>
            <w:r w:rsidRPr="001B5F05">
              <w:rPr>
                <w:b/>
                <w:i/>
              </w:rPr>
              <w:t>pabrėžia, kad švietimo poveikis yra ne tik ekonominis, nes labiau tikėtina, kad išsilavinę piliečiai aktyviai dalyvaus socialiniame ir pilietiniame gyvenime, prisidėdami prie demokratinių institucijų veikimo; pabrėžia, kad tokios investicijos yra ypatingai svarbios siekiant aukštynkryptės socialinės konvergencijos, sanglaudos, taip pat užtikrinant teisingą pertvarką technologinės transformacijos kontekste; ragina užtikrinti teisę į mokymą, kuria visiems darbuotojams būtų užtikrinta galimybė nemokamai ir kokybiškai mokytis darbo valandomis ir neprarandant pajamų;</w:t>
            </w:r>
          </w:p>
        </w:tc>
      </w:tr>
    </w:tbl>
    <w:p w14:paraId="0FBACB36"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C128321" w14:textId="77777777" w:rsidR="00183AFA" w:rsidRPr="001B5F05" w:rsidRDefault="00183AFA" w:rsidP="00183AFA">
      <w:r w:rsidRPr="001B5F05">
        <w:rPr>
          <w:rStyle w:val="HideTWBExt"/>
        </w:rPr>
        <w:t>&lt;/Amend&gt;</w:t>
      </w:r>
    </w:p>
    <w:p w14:paraId="3D3D386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237</w:t>
      </w:r>
      <w:r w:rsidRPr="001B5F05">
        <w:rPr>
          <w:rStyle w:val="HideTWBExt"/>
          <w:b w:val="0"/>
        </w:rPr>
        <w:t>&lt;/NumAm&gt;</w:t>
      </w:r>
    </w:p>
    <w:p w14:paraId="70AA39E2"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4D7B8B36" w14:textId="77777777" w:rsidR="00183AFA" w:rsidRPr="001B5F05" w:rsidRDefault="00183AFA" w:rsidP="00183AFA">
      <w:pPr>
        <w:pStyle w:val="NormalBold"/>
      </w:pPr>
      <w:r w:rsidRPr="001B5F05">
        <w:rPr>
          <w:rStyle w:val="HideTWBExt"/>
          <w:b w:val="0"/>
        </w:rPr>
        <w:t>&lt;/RepeatBlock-By&gt;</w:t>
      </w:r>
    </w:p>
    <w:p w14:paraId="1798770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F1BFECB" w14:textId="77777777" w:rsidR="00183AFA" w:rsidRPr="001B5F05" w:rsidRDefault="00183AFA" w:rsidP="00183AFA">
      <w:pPr>
        <w:pStyle w:val="NormalBold"/>
      </w:pPr>
      <w:r w:rsidRPr="001B5F05">
        <w:rPr>
          <w:rStyle w:val="HideTWBExt"/>
          <w:b w:val="0"/>
        </w:rPr>
        <w:t>&lt;Article&gt;</w:t>
      </w:r>
      <w:r w:rsidRPr="001B5F05">
        <w:t>7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2AD67BB" w14:textId="77777777" w:rsidTr="00183AFA">
        <w:trPr>
          <w:trHeight w:hRule="exact" w:val="240"/>
          <w:jc w:val="center"/>
        </w:trPr>
        <w:tc>
          <w:tcPr>
            <w:tcW w:w="9752" w:type="dxa"/>
            <w:gridSpan w:val="2"/>
            <w:tcBorders>
              <w:top w:val="nil"/>
              <w:left w:val="nil"/>
              <w:bottom w:val="nil"/>
              <w:right w:val="nil"/>
            </w:tcBorders>
          </w:tcPr>
          <w:p w14:paraId="000AA01F" w14:textId="77777777" w:rsidR="00183AFA" w:rsidRPr="001B5F05" w:rsidRDefault="00183AFA" w:rsidP="00183AFA"/>
        </w:tc>
      </w:tr>
      <w:tr w:rsidR="00183AFA" w:rsidRPr="001B5F05" w14:paraId="4F0B49BA" w14:textId="77777777" w:rsidTr="00183AFA">
        <w:trPr>
          <w:trHeight w:val="240"/>
          <w:jc w:val="center"/>
        </w:trPr>
        <w:tc>
          <w:tcPr>
            <w:tcW w:w="4876" w:type="dxa"/>
            <w:tcBorders>
              <w:top w:val="nil"/>
              <w:left w:val="nil"/>
              <w:bottom w:val="nil"/>
              <w:right w:val="nil"/>
            </w:tcBorders>
          </w:tcPr>
          <w:p w14:paraId="417139B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FBF0ABA" w14:textId="77777777" w:rsidR="00183AFA" w:rsidRPr="001B5F05" w:rsidRDefault="00183AFA" w:rsidP="00183AFA">
            <w:pPr>
              <w:pStyle w:val="AmColumnHeading"/>
            </w:pPr>
            <w:r w:rsidRPr="001B5F05">
              <w:t>Pakeitimas</w:t>
            </w:r>
          </w:p>
        </w:tc>
      </w:tr>
      <w:tr w:rsidR="00183AFA" w:rsidRPr="001B5F05" w14:paraId="7A011CDF" w14:textId="77777777" w:rsidTr="00183AFA">
        <w:trPr>
          <w:jc w:val="center"/>
        </w:trPr>
        <w:tc>
          <w:tcPr>
            <w:tcW w:w="4876" w:type="dxa"/>
            <w:tcBorders>
              <w:top w:val="nil"/>
              <w:left w:val="nil"/>
              <w:bottom w:val="nil"/>
              <w:right w:val="nil"/>
            </w:tcBorders>
          </w:tcPr>
          <w:p w14:paraId="7F183B55" w14:textId="77777777" w:rsidR="00183AFA" w:rsidRPr="001B5F05" w:rsidRDefault="00183AFA" w:rsidP="00183AFA">
            <w:pPr>
              <w:pStyle w:val="Normal6a"/>
            </w:pPr>
            <w:r w:rsidRPr="001B5F05">
              <w:t>7.</w:t>
            </w:r>
            <w:r w:rsidRPr="001B5F05">
              <w:tab/>
              <w:t>pabrėžia, kad investicijos į švietimą, kvalifikacijos kėlimą ir perkvalifikavimą yra strateginės socialinės investicijos, duodančios ilgalaikę grąžą konkurencingumo ir sanglaudos požiūriu;</w:t>
            </w:r>
          </w:p>
        </w:tc>
        <w:tc>
          <w:tcPr>
            <w:tcW w:w="4876" w:type="dxa"/>
            <w:tcBorders>
              <w:top w:val="nil"/>
              <w:left w:val="nil"/>
              <w:bottom w:val="nil"/>
              <w:right w:val="nil"/>
            </w:tcBorders>
          </w:tcPr>
          <w:p w14:paraId="5FA9391E" w14:textId="77777777" w:rsidR="00183AFA" w:rsidRPr="001B5F05" w:rsidRDefault="00183AFA" w:rsidP="00183AFA">
            <w:pPr>
              <w:pStyle w:val="Normal6a"/>
            </w:pPr>
            <w:r w:rsidRPr="001B5F05">
              <w:t>7.</w:t>
            </w:r>
            <w:r w:rsidRPr="001B5F05">
              <w:tab/>
              <w:t xml:space="preserve">pabrėžia, kad investicijos į švietimą, kvalifikacijos kėlimą ir perkvalifikavimą yra strateginės socialinės investicijos, duodančios ilgalaikę grąžą konkurencingumo ir sanglaudos požiūriu; </w:t>
            </w:r>
            <w:r w:rsidRPr="001B5F05">
              <w:rPr>
                <w:b/>
                <w:i/>
              </w:rPr>
              <w:t>pabrėžia, kad švietimo poveikis yra ne tik ekonominis, nes labiau tikėtina, kad išsilavinę piliečiai aktyviai dalyvaus socialinėje ir pilietinėje veikloje, prisidėdami prie demokratinių institucijų veikimo</w:t>
            </w:r>
            <w:r w:rsidRPr="001B5F05">
              <w:rPr>
                <w:b/>
                <w:i/>
                <w:vertAlign w:val="superscript"/>
              </w:rPr>
              <w:t>12a</w:t>
            </w:r>
            <w:r w:rsidRPr="001B5F05">
              <w:rPr>
                <w:b/>
                <w:i/>
              </w:rPr>
              <w:t xml:space="preserve">; pabrėžia, kad visiems, įskaitant asmenis su negalia ir pažeidžiamas grupes, turi būti užtikrinta visuotinė, įperkama ir be kliūčių prieiga prie mokymosi galimybių; todėl ragina darbuotojams ir darbo ieškantiems </w:t>
            </w:r>
            <w:r w:rsidRPr="001B5F05">
              <w:rPr>
                <w:b/>
                <w:i/>
              </w:rPr>
              <w:lastRenderedPageBreak/>
              <w:t>asmenims be papildomų išlaidų sudaryti galimybes mokytis darbo vietoje, mokytis visą gyvenimą ir ugdyti įgūdžius;</w:t>
            </w:r>
          </w:p>
        </w:tc>
      </w:tr>
      <w:tr w:rsidR="00183AFA" w:rsidRPr="001B5F05" w14:paraId="53EC7140" w14:textId="77777777" w:rsidTr="00183AFA">
        <w:trPr>
          <w:jc w:val="center"/>
        </w:trPr>
        <w:tc>
          <w:tcPr>
            <w:tcW w:w="4876" w:type="dxa"/>
            <w:tcBorders>
              <w:top w:val="nil"/>
              <w:left w:val="nil"/>
              <w:bottom w:val="nil"/>
              <w:right w:val="nil"/>
            </w:tcBorders>
          </w:tcPr>
          <w:p w14:paraId="17BD8336" w14:textId="77777777" w:rsidR="00183AFA" w:rsidRPr="001B5F05" w:rsidRDefault="00183AFA" w:rsidP="00183AFA"/>
        </w:tc>
        <w:tc>
          <w:tcPr>
            <w:tcW w:w="4876" w:type="dxa"/>
            <w:tcBorders>
              <w:top w:val="nil"/>
              <w:left w:val="nil"/>
              <w:bottom w:val="nil"/>
              <w:right w:val="nil"/>
            </w:tcBorders>
          </w:tcPr>
          <w:p w14:paraId="5C5F6D2E" w14:textId="77777777" w:rsidR="00183AFA" w:rsidRPr="001B5F05" w:rsidRDefault="00183AFA" w:rsidP="00183AFA">
            <w:pPr>
              <w:pStyle w:val="Normal6a"/>
            </w:pPr>
            <w:r w:rsidRPr="001B5F05">
              <w:rPr>
                <w:b/>
                <w:i/>
              </w:rPr>
              <w:t>_________________</w:t>
            </w:r>
          </w:p>
        </w:tc>
      </w:tr>
      <w:tr w:rsidR="00183AFA" w:rsidRPr="001B5F05" w14:paraId="4EA78EE7" w14:textId="77777777" w:rsidTr="00183AFA">
        <w:trPr>
          <w:jc w:val="center"/>
        </w:trPr>
        <w:tc>
          <w:tcPr>
            <w:tcW w:w="4876" w:type="dxa"/>
            <w:tcBorders>
              <w:top w:val="nil"/>
              <w:left w:val="nil"/>
              <w:bottom w:val="nil"/>
              <w:right w:val="nil"/>
            </w:tcBorders>
          </w:tcPr>
          <w:p w14:paraId="30C18189" w14:textId="77777777" w:rsidR="00183AFA" w:rsidRPr="001B5F05" w:rsidRDefault="00183AFA" w:rsidP="00183AFA"/>
        </w:tc>
        <w:tc>
          <w:tcPr>
            <w:tcW w:w="4876" w:type="dxa"/>
            <w:tcBorders>
              <w:top w:val="nil"/>
              <w:left w:val="nil"/>
              <w:bottom w:val="nil"/>
              <w:right w:val="nil"/>
            </w:tcBorders>
          </w:tcPr>
          <w:p w14:paraId="0A934415" w14:textId="77777777" w:rsidR="00183AFA" w:rsidRPr="001B5F05" w:rsidRDefault="00183AFA" w:rsidP="00183AFA">
            <w:pPr>
              <w:pStyle w:val="Normal6a"/>
            </w:pPr>
            <w:r w:rsidRPr="001B5F05">
              <w:rPr>
                <w:b/>
                <w:i/>
                <w:vertAlign w:val="superscript"/>
              </w:rPr>
              <w:t>12a</w:t>
            </w:r>
            <w:r w:rsidRPr="001B5F05">
              <w:t xml:space="preserve"> </w:t>
            </w:r>
            <w:r w:rsidRPr="001B5F05">
              <w:rPr>
                <w:b/>
                <w:i/>
              </w:rPr>
              <w:t>EUROFOUND (2024 m.), „Role of human capital inequalities in social cohesion and convergence“ (liet. „Žmogiškojo kapitalo nelygybės vaidmuo socialinės sanglaudos ir konvergencijos srityje“)</w:t>
            </w:r>
            <w:r w:rsidR="005E6153" w:rsidRPr="001B5F05">
              <w:rPr>
                <w:b/>
                <w:i/>
              </w:rPr>
              <w:t>.</w:t>
            </w:r>
          </w:p>
        </w:tc>
      </w:tr>
    </w:tbl>
    <w:p w14:paraId="0D22136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F4E3372" w14:textId="77777777" w:rsidR="00183AFA" w:rsidRPr="001B5F05" w:rsidRDefault="00183AFA" w:rsidP="00183AFA">
      <w:r w:rsidRPr="001B5F05">
        <w:rPr>
          <w:rStyle w:val="HideTWBExt"/>
        </w:rPr>
        <w:t>&lt;/Amend&gt;</w:t>
      </w:r>
    </w:p>
    <w:p w14:paraId="261899F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238</w:t>
      </w:r>
      <w:r w:rsidRPr="001B5F05">
        <w:rPr>
          <w:rStyle w:val="HideTWBExt"/>
          <w:b w:val="0"/>
        </w:rPr>
        <w:t>&lt;/NumAm&gt;</w:t>
      </w:r>
    </w:p>
    <w:p w14:paraId="18D88F99"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4709B0C1" w14:textId="77777777" w:rsidR="00183AFA" w:rsidRPr="001B5F05" w:rsidRDefault="00183AFA" w:rsidP="00183AFA">
      <w:pPr>
        <w:pStyle w:val="NormalBold"/>
      </w:pPr>
      <w:r w:rsidRPr="001B5F05">
        <w:rPr>
          <w:rStyle w:val="HideTWBExt"/>
          <w:b w:val="0"/>
        </w:rPr>
        <w:t>&lt;/RepeatBlock-By&gt;</w:t>
      </w:r>
    </w:p>
    <w:p w14:paraId="59CEC39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C324BC6" w14:textId="77777777" w:rsidR="00183AFA" w:rsidRPr="001B5F05" w:rsidRDefault="00183AFA" w:rsidP="00183AFA">
      <w:pPr>
        <w:pStyle w:val="NormalBold"/>
      </w:pPr>
      <w:r w:rsidRPr="001B5F05">
        <w:rPr>
          <w:rStyle w:val="HideTWBExt"/>
          <w:b w:val="0"/>
        </w:rPr>
        <w:t>&lt;Article&gt;</w:t>
      </w:r>
      <w:r w:rsidRPr="001B5F05">
        <w:t>7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5BA6E58" w14:textId="77777777" w:rsidTr="00183AFA">
        <w:trPr>
          <w:trHeight w:hRule="exact" w:val="240"/>
          <w:jc w:val="center"/>
        </w:trPr>
        <w:tc>
          <w:tcPr>
            <w:tcW w:w="9752" w:type="dxa"/>
            <w:gridSpan w:val="2"/>
            <w:tcBorders>
              <w:top w:val="nil"/>
              <w:left w:val="nil"/>
              <w:bottom w:val="nil"/>
              <w:right w:val="nil"/>
            </w:tcBorders>
          </w:tcPr>
          <w:p w14:paraId="6091D58D" w14:textId="77777777" w:rsidR="00183AFA" w:rsidRPr="001B5F05" w:rsidRDefault="00183AFA" w:rsidP="00183AFA"/>
        </w:tc>
      </w:tr>
      <w:tr w:rsidR="00183AFA" w:rsidRPr="001B5F05" w14:paraId="60A9F976" w14:textId="77777777" w:rsidTr="00183AFA">
        <w:trPr>
          <w:trHeight w:val="240"/>
          <w:jc w:val="center"/>
        </w:trPr>
        <w:tc>
          <w:tcPr>
            <w:tcW w:w="4876" w:type="dxa"/>
            <w:tcBorders>
              <w:top w:val="nil"/>
              <w:left w:val="nil"/>
              <w:bottom w:val="nil"/>
              <w:right w:val="nil"/>
            </w:tcBorders>
          </w:tcPr>
          <w:p w14:paraId="6C2803E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62B92C2" w14:textId="77777777" w:rsidR="00183AFA" w:rsidRPr="001B5F05" w:rsidRDefault="00183AFA" w:rsidP="00183AFA">
            <w:pPr>
              <w:pStyle w:val="AmColumnHeading"/>
            </w:pPr>
            <w:r w:rsidRPr="001B5F05">
              <w:t>Pakeitimas</w:t>
            </w:r>
          </w:p>
        </w:tc>
      </w:tr>
      <w:tr w:rsidR="00183AFA" w:rsidRPr="001B5F05" w14:paraId="5D367BC6" w14:textId="77777777" w:rsidTr="00183AFA">
        <w:trPr>
          <w:jc w:val="center"/>
        </w:trPr>
        <w:tc>
          <w:tcPr>
            <w:tcW w:w="4876" w:type="dxa"/>
            <w:tcBorders>
              <w:top w:val="nil"/>
              <w:left w:val="nil"/>
              <w:bottom w:val="nil"/>
              <w:right w:val="nil"/>
            </w:tcBorders>
          </w:tcPr>
          <w:p w14:paraId="73D40DAA" w14:textId="77777777" w:rsidR="00183AFA" w:rsidRPr="001B5F05" w:rsidRDefault="00183AFA" w:rsidP="00183AFA">
            <w:pPr>
              <w:pStyle w:val="Normal6a"/>
            </w:pPr>
            <w:r w:rsidRPr="001B5F05">
              <w:t>7.</w:t>
            </w:r>
            <w:r w:rsidRPr="001B5F05">
              <w:tab/>
              <w:t>pabrėžia, kad investicijos į švietimą, kvalifikacijos kėlimą ir perkvalifikavimą yra strateginės socialinės investicijos, duodančios ilgalaikę grąžą konkurencingumo ir sanglaudos požiūriu;</w:t>
            </w:r>
          </w:p>
        </w:tc>
        <w:tc>
          <w:tcPr>
            <w:tcW w:w="4876" w:type="dxa"/>
            <w:tcBorders>
              <w:top w:val="nil"/>
              <w:left w:val="nil"/>
              <w:bottom w:val="nil"/>
              <w:right w:val="nil"/>
            </w:tcBorders>
          </w:tcPr>
          <w:p w14:paraId="291D1EE2" w14:textId="77777777" w:rsidR="00183AFA" w:rsidRPr="001B5F05" w:rsidRDefault="00183AFA" w:rsidP="00183AFA">
            <w:pPr>
              <w:pStyle w:val="Normal6a"/>
            </w:pPr>
            <w:r w:rsidRPr="001B5F05">
              <w:t>7.</w:t>
            </w:r>
            <w:r w:rsidRPr="001B5F05">
              <w:tab/>
              <w:t xml:space="preserve">pabrėžia, kad investicijos į švietimą, kvalifikacijos kėlimą ir perkvalifikavimą yra strateginės socialinės investicijos, duodančios ilgalaikę grąžą konkurencingumo ir sanglaudos požiūriu; </w:t>
            </w:r>
            <w:r w:rsidRPr="001B5F05">
              <w:rPr>
                <w:b/>
                <w:i/>
              </w:rPr>
              <w:t>ragina Komisiją pasinaudoti būsimu Kokybiškų darbo vietų aktu siekiant užtikrinti individualią teisę į mokymą, kad būtų remiamas mokymasis visą gyvenimą; ragina valstybes nares, bendradarbiaujant su vietos suinteresuotaisiais subjektais, įskaitant švietimo ir mokymo įstaigas ir socialinius partnerius, stiprinti mokymo, kvalifikacijos kėlimo ir perkvalifikavimo priemones, kad būtų sustiprintas švietimo ir mokymo sistemų ir darbo rinkos ryšys, taip pat numatyti darbo rinkos poreikiai;</w:t>
            </w:r>
          </w:p>
        </w:tc>
      </w:tr>
    </w:tbl>
    <w:p w14:paraId="0E37333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6B3DDF3" w14:textId="77777777" w:rsidR="00183AFA" w:rsidRPr="001B5F05" w:rsidRDefault="00183AFA" w:rsidP="00183AFA">
      <w:r w:rsidRPr="001B5F05">
        <w:rPr>
          <w:rStyle w:val="HideTWBExt"/>
        </w:rPr>
        <w:t>&lt;/Amend&gt;</w:t>
      </w:r>
    </w:p>
    <w:p w14:paraId="6D56BCD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239</w:t>
      </w:r>
      <w:r w:rsidRPr="001B5F05">
        <w:rPr>
          <w:rStyle w:val="HideTWBExt"/>
          <w:b w:val="0"/>
        </w:rPr>
        <w:t>&lt;/NumAm&gt;</w:t>
      </w:r>
    </w:p>
    <w:p w14:paraId="33979731"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598FFBDB" w14:textId="77777777" w:rsidR="00183AFA" w:rsidRPr="001B5F05" w:rsidRDefault="00183AFA" w:rsidP="00183AFA">
      <w:pPr>
        <w:pStyle w:val="NormalBold"/>
      </w:pPr>
      <w:r w:rsidRPr="001B5F05">
        <w:rPr>
          <w:rStyle w:val="HideTWBExt"/>
          <w:b w:val="0"/>
        </w:rPr>
        <w:t>&lt;/RepeatBlock-By&gt;</w:t>
      </w:r>
    </w:p>
    <w:p w14:paraId="03BDDE39" w14:textId="77777777" w:rsidR="00183AFA" w:rsidRPr="001B5F05" w:rsidRDefault="00183AFA" w:rsidP="00183AFA">
      <w:pPr>
        <w:pStyle w:val="NormalBold"/>
      </w:pPr>
      <w:r w:rsidRPr="001B5F05">
        <w:rPr>
          <w:rStyle w:val="HideTWBExt"/>
          <w:b w:val="0"/>
        </w:rPr>
        <w:lastRenderedPageBreak/>
        <w:t>&lt;DocAmend&gt;</w:t>
      </w:r>
      <w:r w:rsidRPr="001B5F05">
        <w:t>Pasiūlymas dėl rezoliucijos</w:t>
      </w:r>
      <w:r w:rsidRPr="001B5F05">
        <w:rPr>
          <w:rStyle w:val="HideTWBExt"/>
          <w:b w:val="0"/>
        </w:rPr>
        <w:t>&lt;/DocAmend&gt;</w:t>
      </w:r>
    </w:p>
    <w:p w14:paraId="2602E622" w14:textId="77777777" w:rsidR="00183AFA" w:rsidRPr="001B5F05" w:rsidRDefault="00183AFA" w:rsidP="00183AFA">
      <w:pPr>
        <w:pStyle w:val="NormalBold"/>
      </w:pPr>
      <w:r w:rsidRPr="001B5F05">
        <w:rPr>
          <w:rStyle w:val="HideTWBExt"/>
          <w:b w:val="0"/>
        </w:rPr>
        <w:t>&lt;Article&gt;</w:t>
      </w:r>
      <w:r w:rsidRPr="001B5F05">
        <w:t>7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DC829EF" w14:textId="77777777" w:rsidTr="00183AFA">
        <w:trPr>
          <w:trHeight w:hRule="exact" w:val="240"/>
          <w:jc w:val="center"/>
        </w:trPr>
        <w:tc>
          <w:tcPr>
            <w:tcW w:w="9752" w:type="dxa"/>
            <w:gridSpan w:val="2"/>
            <w:tcBorders>
              <w:top w:val="nil"/>
              <w:left w:val="nil"/>
              <w:bottom w:val="nil"/>
              <w:right w:val="nil"/>
            </w:tcBorders>
          </w:tcPr>
          <w:p w14:paraId="58436D62" w14:textId="77777777" w:rsidR="00183AFA" w:rsidRPr="001B5F05" w:rsidRDefault="00183AFA" w:rsidP="00183AFA"/>
        </w:tc>
      </w:tr>
      <w:tr w:rsidR="00183AFA" w:rsidRPr="001B5F05" w14:paraId="0EF08429" w14:textId="77777777" w:rsidTr="00183AFA">
        <w:trPr>
          <w:trHeight w:val="240"/>
          <w:jc w:val="center"/>
        </w:trPr>
        <w:tc>
          <w:tcPr>
            <w:tcW w:w="4876" w:type="dxa"/>
            <w:tcBorders>
              <w:top w:val="nil"/>
              <w:left w:val="nil"/>
              <w:bottom w:val="nil"/>
              <w:right w:val="nil"/>
            </w:tcBorders>
          </w:tcPr>
          <w:p w14:paraId="72FD8DC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43561AB" w14:textId="77777777" w:rsidR="00183AFA" w:rsidRPr="001B5F05" w:rsidRDefault="00183AFA" w:rsidP="00183AFA">
            <w:pPr>
              <w:pStyle w:val="AmColumnHeading"/>
            </w:pPr>
            <w:r w:rsidRPr="001B5F05">
              <w:t>Pakeitimas</w:t>
            </w:r>
          </w:p>
        </w:tc>
      </w:tr>
      <w:tr w:rsidR="00183AFA" w:rsidRPr="001B5F05" w14:paraId="487694EE" w14:textId="77777777" w:rsidTr="00183AFA">
        <w:trPr>
          <w:jc w:val="center"/>
        </w:trPr>
        <w:tc>
          <w:tcPr>
            <w:tcW w:w="4876" w:type="dxa"/>
            <w:tcBorders>
              <w:top w:val="nil"/>
              <w:left w:val="nil"/>
              <w:bottom w:val="nil"/>
              <w:right w:val="nil"/>
            </w:tcBorders>
          </w:tcPr>
          <w:p w14:paraId="3C0AE4B9" w14:textId="77777777" w:rsidR="00183AFA" w:rsidRPr="001B5F05" w:rsidRDefault="00183AFA" w:rsidP="00183AFA">
            <w:pPr>
              <w:pStyle w:val="Normal6a"/>
            </w:pPr>
            <w:r w:rsidRPr="001B5F05">
              <w:t>7.</w:t>
            </w:r>
            <w:r w:rsidRPr="001B5F05">
              <w:tab/>
              <w:t>pabrėžia, kad investicijos į švietimą, kvalifikacijos kėlimą ir perkvalifikavimą yra strateginės socialinės investicijos, duodančios ilgalaikę grąžą konkurencingumo ir sanglaudos požiūriu;</w:t>
            </w:r>
          </w:p>
        </w:tc>
        <w:tc>
          <w:tcPr>
            <w:tcW w:w="4876" w:type="dxa"/>
            <w:tcBorders>
              <w:top w:val="nil"/>
              <w:left w:val="nil"/>
              <w:bottom w:val="nil"/>
              <w:right w:val="nil"/>
            </w:tcBorders>
          </w:tcPr>
          <w:p w14:paraId="08F56028" w14:textId="77777777" w:rsidR="00183AFA" w:rsidRPr="001B5F05" w:rsidRDefault="00183AFA" w:rsidP="00183AFA">
            <w:pPr>
              <w:pStyle w:val="Normal6a"/>
            </w:pPr>
            <w:r w:rsidRPr="001B5F05">
              <w:t>7.</w:t>
            </w:r>
            <w:r w:rsidRPr="001B5F05">
              <w:tab/>
              <w:t xml:space="preserve">pabrėžia, kad investicijos į švietimą, kvalifikacijos kėlimą ir perkvalifikavimą yra strateginės socialinės investicijos, duodančios ilgalaikę grąžą konkurencingumo ir sanglaudos požiūriu; </w:t>
            </w:r>
            <w:r w:rsidRPr="001B5F05">
              <w:rPr>
                <w:b/>
                <w:i/>
              </w:rPr>
              <w:t>pabrėžia, kad tokios investicijos turėtų būti suderintos su Komisijos vidutinės trukmės laikotarpio prioritetais, įskaitant strateginius sektorius, pvz., STEP technologijas, su gynyba susijusius pajėgumus ir žaliąją bei skaitmeninę pertvarką, siekiant užtikrinti, kad darbo jėga būtų pasirengusi naujiems iššūkiams ir galimybėms visoje Sąjungoje.</w:t>
            </w:r>
          </w:p>
        </w:tc>
      </w:tr>
    </w:tbl>
    <w:p w14:paraId="083C435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AF0CC2F" w14:textId="77777777" w:rsidR="00183AFA" w:rsidRPr="001B5F05" w:rsidRDefault="00183AFA" w:rsidP="00183AFA">
      <w:r w:rsidRPr="001B5F05">
        <w:rPr>
          <w:rStyle w:val="HideTWBExt"/>
        </w:rPr>
        <w:t>&lt;/Amend&gt;</w:t>
      </w:r>
    </w:p>
    <w:p w14:paraId="52D5DD8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240</w:t>
      </w:r>
      <w:r w:rsidRPr="001B5F05">
        <w:rPr>
          <w:rStyle w:val="HideTWBExt"/>
          <w:b w:val="0"/>
        </w:rPr>
        <w:t>&lt;/NumAm&gt;</w:t>
      </w:r>
    </w:p>
    <w:p w14:paraId="71A11FB8"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4D4ACA35" w14:textId="77777777" w:rsidR="00183AFA" w:rsidRPr="001B5F05" w:rsidRDefault="00183AFA" w:rsidP="00183AFA">
      <w:pPr>
        <w:pStyle w:val="NormalBold"/>
      </w:pPr>
      <w:r w:rsidRPr="001B5F05">
        <w:rPr>
          <w:rStyle w:val="HideTWBExt"/>
          <w:b w:val="0"/>
        </w:rPr>
        <w:t>&lt;/RepeatBlock-By&gt;</w:t>
      </w:r>
    </w:p>
    <w:p w14:paraId="493C308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51EFD72" w14:textId="77777777" w:rsidR="00183AFA" w:rsidRPr="001B5F05" w:rsidRDefault="00183AFA" w:rsidP="00183AFA">
      <w:pPr>
        <w:pStyle w:val="NormalBold"/>
      </w:pPr>
      <w:r w:rsidRPr="001B5F05">
        <w:rPr>
          <w:rStyle w:val="HideTWBExt"/>
          <w:b w:val="0"/>
        </w:rPr>
        <w:t>&lt;Article&gt;</w:t>
      </w:r>
      <w:r w:rsidRPr="001B5F05">
        <w:t>7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A134666" w14:textId="77777777" w:rsidTr="00183AFA">
        <w:trPr>
          <w:trHeight w:hRule="exact" w:val="240"/>
          <w:jc w:val="center"/>
        </w:trPr>
        <w:tc>
          <w:tcPr>
            <w:tcW w:w="9752" w:type="dxa"/>
            <w:gridSpan w:val="2"/>
            <w:tcBorders>
              <w:top w:val="nil"/>
              <w:left w:val="nil"/>
              <w:bottom w:val="nil"/>
              <w:right w:val="nil"/>
            </w:tcBorders>
          </w:tcPr>
          <w:p w14:paraId="30EDB3B0" w14:textId="77777777" w:rsidR="00183AFA" w:rsidRPr="001B5F05" w:rsidRDefault="00183AFA" w:rsidP="00183AFA"/>
        </w:tc>
      </w:tr>
      <w:tr w:rsidR="00183AFA" w:rsidRPr="001B5F05" w14:paraId="628976B1" w14:textId="77777777" w:rsidTr="00183AFA">
        <w:trPr>
          <w:trHeight w:val="240"/>
          <w:jc w:val="center"/>
        </w:trPr>
        <w:tc>
          <w:tcPr>
            <w:tcW w:w="4876" w:type="dxa"/>
            <w:tcBorders>
              <w:top w:val="nil"/>
              <w:left w:val="nil"/>
              <w:bottom w:val="nil"/>
              <w:right w:val="nil"/>
            </w:tcBorders>
          </w:tcPr>
          <w:p w14:paraId="40807A4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BDF59EC" w14:textId="77777777" w:rsidR="00183AFA" w:rsidRPr="001B5F05" w:rsidRDefault="00183AFA" w:rsidP="00183AFA">
            <w:pPr>
              <w:pStyle w:val="AmColumnHeading"/>
            </w:pPr>
            <w:r w:rsidRPr="001B5F05">
              <w:t>Pakeitimas</w:t>
            </w:r>
          </w:p>
        </w:tc>
      </w:tr>
      <w:tr w:rsidR="00183AFA" w:rsidRPr="001B5F05" w14:paraId="36CD5744" w14:textId="77777777" w:rsidTr="00183AFA">
        <w:trPr>
          <w:jc w:val="center"/>
        </w:trPr>
        <w:tc>
          <w:tcPr>
            <w:tcW w:w="4876" w:type="dxa"/>
            <w:tcBorders>
              <w:top w:val="nil"/>
              <w:left w:val="nil"/>
              <w:bottom w:val="nil"/>
              <w:right w:val="nil"/>
            </w:tcBorders>
          </w:tcPr>
          <w:p w14:paraId="4E9B5AD6" w14:textId="77777777" w:rsidR="00183AFA" w:rsidRPr="001B5F05" w:rsidRDefault="00183AFA" w:rsidP="00183AFA">
            <w:pPr>
              <w:pStyle w:val="Normal6a"/>
            </w:pPr>
            <w:r w:rsidRPr="001B5F05">
              <w:t>7.</w:t>
            </w:r>
            <w:r w:rsidRPr="001B5F05">
              <w:tab/>
              <w:t>pabrėžia, kad investicijos į švietimą, kvalifikacijos kėlimą ir perkvalifikavimą yra strateginės socialinės investicijos, duodančios ilgalaikę grąžą konkurencingumo ir sanglaudos požiūriu;</w:t>
            </w:r>
          </w:p>
        </w:tc>
        <w:tc>
          <w:tcPr>
            <w:tcW w:w="4876" w:type="dxa"/>
            <w:tcBorders>
              <w:top w:val="nil"/>
              <w:left w:val="nil"/>
              <w:bottom w:val="nil"/>
              <w:right w:val="nil"/>
            </w:tcBorders>
          </w:tcPr>
          <w:p w14:paraId="38F8AB38" w14:textId="77777777" w:rsidR="00183AFA" w:rsidRPr="001B5F05" w:rsidRDefault="00183AFA" w:rsidP="00183AFA">
            <w:pPr>
              <w:pStyle w:val="Normal6a"/>
            </w:pPr>
            <w:r w:rsidRPr="001B5F05">
              <w:t>7.</w:t>
            </w:r>
            <w:r w:rsidRPr="001B5F05">
              <w:tab/>
              <w:t>pabrėžia, kad investicijos į švietimą, kvalifikacijos kėlimą ir perkvalifikavimą</w:t>
            </w:r>
            <w:r w:rsidRPr="001B5F05">
              <w:rPr>
                <w:b/>
                <w:i/>
              </w:rPr>
              <w:t>, įskaitant profesinį rengimą ir mokymą bei pameistrystės programas, glaudžiai bendradarbiaujant su darbdaviais,</w:t>
            </w:r>
            <w:r w:rsidRPr="001B5F05">
              <w:t xml:space="preserve"> yra strateginės socialinės investicijos, duodančios ilgalaikę grąžą konkurencingumo ir sanglaudos požiūriu</w:t>
            </w:r>
            <w:r w:rsidRPr="001B5F05">
              <w:rPr>
                <w:b/>
                <w:i/>
              </w:rPr>
              <w:t>, kaip nustatyta Komisijos rekomendacijoje dėl Tarybos rekomendacijos dėl žmogiškojo kapitalo Europos Sąjungoje</w:t>
            </w:r>
            <w:r w:rsidRPr="001B5F05">
              <w:rPr>
                <w:b/>
                <w:i/>
                <w:vertAlign w:val="superscript"/>
              </w:rPr>
              <w:t>2a</w:t>
            </w:r>
            <w:r w:rsidRPr="001B5F05">
              <w:t>;</w:t>
            </w:r>
          </w:p>
        </w:tc>
      </w:tr>
      <w:tr w:rsidR="00183AFA" w:rsidRPr="001B5F05" w14:paraId="562D05A6" w14:textId="77777777" w:rsidTr="00183AFA">
        <w:trPr>
          <w:jc w:val="center"/>
        </w:trPr>
        <w:tc>
          <w:tcPr>
            <w:tcW w:w="4876" w:type="dxa"/>
            <w:tcBorders>
              <w:top w:val="nil"/>
              <w:left w:val="nil"/>
              <w:bottom w:val="nil"/>
              <w:right w:val="nil"/>
            </w:tcBorders>
          </w:tcPr>
          <w:p w14:paraId="7E998FF6" w14:textId="77777777" w:rsidR="00183AFA" w:rsidRPr="001B5F05" w:rsidRDefault="00183AFA" w:rsidP="00183AFA"/>
        </w:tc>
        <w:tc>
          <w:tcPr>
            <w:tcW w:w="4876" w:type="dxa"/>
            <w:tcBorders>
              <w:top w:val="nil"/>
              <w:left w:val="nil"/>
              <w:bottom w:val="nil"/>
              <w:right w:val="nil"/>
            </w:tcBorders>
          </w:tcPr>
          <w:p w14:paraId="6434BC69" w14:textId="77777777" w:rsidR="00183AFA" w:rsidRPr="001B5F05" w:rsidRDefault="00183AFA" w:rsidP="00183AFA">
            <w:pPr>
              <w:pStyle w:val="Normal6a"/>
            </w:pPr>
            <w:r w:rsidRPr="001B5F05">
              <w:rPr>
                <w:b/>
                <w:i/>
              </w:rPr>
              <w:t>_________________</w:t>
            </w:r>
          </w:p>
        </w:tc>
      </w:tr>
      <w:tr w:rsidR="00183AFA" w:rsidRPr="001B5F05" w14:paraId="4A33A60A" w14:textId="77777777" w:rsidTr="00183AFA">
        <w:trPr>
          <w:jc w:val="center"/>
        </w:trPr>
        <w:tc>
          <w:tcPr>
            <w:tcW w:w="4876" w:type="dxa"/>
            <w:tcBorders>
              <w:top w:val="nil"/>
              <w:left w:val="nil"/>
              <w:bottom w:val="nil"/>
              <w:right w:val="nil"/>
            </w:tcBorders>
          </w:tcPr>
          <w:p w14:paraId="183E94AA" w14:textId="77777777" w:rsidR="00183AFA" w:rsidRPr="001B5F05" w:rsidRDefault="00183AFA" w:rsidP="00183AFA"/>
        </w:tc>
        <w:tc>
          <w:tcPr>
            <w:tcW w:w="4876" w:type="dxa"/>
            <w:tcBorders>
              <w:top w:val="nil"/>
              <w:left w:val="nil"/>
              <w:bottom w:val="nil"/>
              <w:right w:val="nil"/>
            </w:tcBorders>
          </w:tcPr>
          <w:p w14:paraId="33D9EBB1" w14:textId="77777777" w:rsidR="00183AFA" w:rsidRPr="001B5F05" w:rsidRDefault="00183AFA" w:rsidP="00183AFA">
            <w:pPr>
              <w:pStyle w:val="Normal6a"/>
            </w:pPr>
            <w:r w:rsidRPr="001B5F05">
              <w:rPr>
                <w:b/>
                <w:i/>
                <w:vertAlign w:val="superscript"/>
              </w:rPr>
              <w:t>2a</w:t>
            </w:r>
            <w:r w:rsidRPr="001B5F05">
              <w:t xml:space="preserve"> </w:t>
            </w:r>
            <w:r w:rsidRPr="001B5F05">
              <w:rPr>
                <w:b/>
                <w:i/>
              </w:rPr>
              <w:t>https://employment-social-affairs.ec.europa.eu/document/download/cb0ffdb5-1f80-4e20-a535-b2237b31f29f_en?filename=COM_2025_</w:t>
            </w:r>
            <w:r w:rsidRPr="001B5F05">
              <w:rPr>
                <w:b/>
                <w:i/>
              </w:rPr>
              <w:lastRenderedPageBreak/>
              <w:t>959_1_EN.pdf</w:t>
            </w:r>
          </w:p>
        </w:tc>
      </w:tr>
    </w:tbl>
    <w:p w14:paraId="3A75A513"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E4AA2C4" w14:textId="77777777" w:rsidR="00183AFA" w:rsidRPr="001B5F05" w:rsidRDefault="00183AFA" w:rsidP="00183AFA">
      <w:r w:rsidRPr="001B5F05">
        <w:rPr>
          <w:rStyle w:val="HideTWBExt"/>
        </w:rPr>
        <w:t>&lt;/Amend&gt;</w:t>
      </w:r>
    </w:p>
    <w:p w14:paraId="2053236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241</w:t>
      </w:r>
      <w:r w:rsidRPr="001B5F05">
        <w:rPr>
          <w:rStyle w:val="HideTWBExt"/>
          <w:b w:val="0"/>
        </w:rPr>
        <w:t>&lt;/NumAm&gt;</w:t>
      </w:r>
    </w:p>
    <w:p w14:paraId="3081027A"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6048CBAC" w14:textId="77777777" w:rsidR="00183AFA" w:rsidRPr="001B5F05" w:rsidRDefault="00183AFA" w:rsidP="00183AFA">
      <w:pPr>
        <w:pStyle w:val="NormalBold"/>
      </w:pPr>
      <w:r w:rsidRPr="001B5F05">
        <w:rPr>
          <w:rStyle w:val="HideTWBExt"/>
          <w:b w:val="0"/>
        </w:rPr>
        <w:t>&lt;/RepeatBlock-By&gt;</w:t>
      </w:r>
    </w:p>
    <w:p w14:paraId="63BA7F0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4A7AE20" w14:textId="77777777" w:rsidR="00183AFA" w:rsidRPr="001B5F05" w:rsidRDefault="00183AFA" w:rsidP="00183AFA">
      <w:pPr>
        <w:pStyle w:val="NormalBold"/>
      </w:pPr>
      <w:r w:rsidRPr="001B5F05">
        <w:rPr>
          <w:rStyle w:val="HideTWBExt"/>
          <w:b w:val="0"/>
        </w:rPr>
        <w:t>&lt;Article&gt;</w:t>
      </w:r>
      <w:r w:rsidRPr="001B5F05">
        <w:t>7 dalies 1 pastraipa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BCB75FE" w14:textId="77777777" w:rsidTr="00183AFA">
        <w:trPr>
          <w:trHeight w:hRule="exact" w:val="240"/>
          <w:jc w:val="center"/>
        </w:trPr>
        <w:tc>
          <w:tcPr>
            <w:tcW w:w="9752" w:type="dxa"/>
            <w:gridSpan w:val="2"/>
            <w:tcBorders>
              <w:top w:val="nil"/>
              <w:left w:val="nil"/>
              <w:bottom w:val="nil"/>
              <w:right w:val="nil"/>
            </w:tcBorders>
          </w:tcPr>
          <w:p w14:paraId="2FCFA3CB" w14:textId="77777777" w:rsidR="00183AFA" w:rsidRPr="001B5F05" w:rsidRDefault="00183AFA" w:rsidP="00183AFA"/>
        </w:tc>
      </w:tr>
      <w:tr w:rsidR="00183AFA" w:rsidRPr="001B5F05" w14:paraId="5FE248AF" w14:textId="77777777" w:rsidTr="00183AFA">
        <w:trPr>
          <w:trHeight w:val="240"/>
          <w:jc w:val="center"/>
        </w:trPr>
        <w:tc>
          <w:tcPr>
            <w:tcW w:w="4876" w:type="dxa"/>
            <w:tcBorders>
              <w:top w:val="nil"/>
              <w:left w:val="nil"/>
              <w:bottom w:val="nil"/>
              <w:right w:val="nil"/>
            </w:tcBorders>
          </w:tcPr>
          <w:p w14:paraId="577A638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D49B646" w14:textId="77777777" w:rsidR="00183AFA" w:rsidRPr="001B5F05" w:rsidRDefault="00183AFA" w:rsidP="00183AFA">
            <w:pPr>
              <w:pStyle w:val="AmColumnHeading"/>
            </w:pPr>
            <w:r w:rsidRPr="001B5F05">
              <w:t>Pakeitimas</w:t>
            </w:r>
          </w:p>
        </w:tc>
      </w:tr>
      <w:tr w:rsidR="00183AFA" w:rsidRPr="001B5F05" w14:paraId="5AB8054D" w14:textId="77777777" w:rsidTr="00183AFA">
        <w:trPr>
          <w:jc w:val="center"/>
        </w:trPr>
        <w:tc>
          <w:tcPr>
            <w:tcW w:w="4876" w:type="dxa"/>
            <w:tcBorders>
              <w:top w:val="nil"/>
              <w:left w:val="nil"/>
              <w:bottom w:val="nil"/>
              <w:right w:val="nil"/>
            </w:tcBorders>
          </w:tcPr>
          <w:p w14:paraId="070B56B1" w14:textId="77777777" w:rsidR="00183AFA" w:rsidRPr="001B5F05" w:rsidRDefault="00183AFA" w:rsidP="00183AFA">
            <w:pPr>
              <w:pStyle w:val="Normal6a"/>
            </w:pPr>
          </w:p>
        </w:tc>
        <w:tc>
          <w:tcPr>
            <w:tcW w:w="4876" w:type="dxa"/>
            <w:tcBorders>
              <w:top w:val="nil"/>
              <w:left w:val="nil"/>
              <w:bottom w:val="nil"/>
              <w:right w:val="nil"/>
            </w:tcBorders>
          </w:tcPr>
          <w:p w14:paraId="5909741B" w14:textId="77777777" w:rsidR="00183AFA" w:rsidRPr="001B5F05" w:rsidRDefault="00183AFA" w:rsidP="00183AFA">
            <w:pPr>
              <w:pStyle w:val="Normal6a"/>
            </w:pPr>
            <w:r w:rsidRPr="001B5F05">
              <w:rPr>
                <w:b/>
                <w:i/>
              </w:rPr>
              <w:t>primygtinai ragina Komisiją ir Tarybą toliau daug dėmesio skirti administracinės naštos mažinimui taikant supaprastinimą, vadinamuosius bendrųjų rinkinių pasiūlymus, kartu visapusiškai laikantis darbo standartų; pabrėžia, kad didesnė parama MVĮ ir verslininkams yra labai svarbi ilgalaikiam konkurencingumui, inovacijoms ir kokybiškų darbo vietų kūrimui; pabrėžia esminį mažųjų įmonių ir savarankiškai dirbančių specialistų vaidmenį skatinant ekonomikos augimą ir finansuojant socialinę politiką ir ragina imtis tikslinių priemonių bendrosios rinkos veikimui gerinti;</w:t>
            </w:r>
          </w:p>
        </w:tc>
      </w:tr>
    </w:tbl>
    <w:p w14:paraId="60B03E7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459B08D" w14:textId="77777777" w:rsidR="00183AFA" w:rsidRPr="001B5F05" w:rsidRDefault="00183AFA" w:rsidP="00183AFA">
      <w:r w:rsidRPr="001B5F05">
        <w:rPr>
          <w:rStyle w:val="HideTWBExt"/>
        </w:rPr>
        <w:t>&lt;/Amend&gt;</w:t>
      </w:r>
    </w:p>
    <w:p w14:paraId="5FD6F01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242</w:t>
      </w:r>
      <w:r w:rsidRPr="001B5F05">
        <w:rPr>
          <w:rStyle w:val="HideTWBExt"/>
          <w:b w:val="0"/>
        </w:rPr>
        <w:t>&lt;/NumAm&gt;</w:t>
      </w:r>
    </w:p>
    <w:p w14:paraId="53C52DD2"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4E7BA31C" w14:textId="77777777" w:rsidR="00183AFA" w:rsidRPr="001B5F05" w:rsidRDefault="00183AFA" w:rsidP="00183AFA">
      <w:pPr>
        <w:pStyle w:val="NormalBold"/>
      </w:pPr>
      <w:r w:rsidRPr="001B5F05">
        <w:rPr>
          <w:rStyle w:val="HideTWBExt"/>
          <w:b w:val="0"/>
        </w:rPr>
        <w:t>&lt;/RepeatBlock-By&gt;</w:t>
      </w:r>
    </w:p>
    <w:p w14:paraId="782D507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D76047B" w14:textId="77777777" w:rsidR="00183AFA" w:rsidRPr="001B5F05" w:rsidRDefault="00183AFA" w:rsidP="00183AFA">
      <w:pPr>
        <w:pStyle w:val="NormalBold"/>
      </w:pPr>
      <w:r w:rsidRPr="001B5F05">
        <w:rPr>
          <w:rStyle w:val="HideTWBExt"/>
          <w:b w:val="0"/>
        </w:rPr>
        <w:t>&lt;Article&gt;</w:t>
      </w:r>
      <w:r w:rsidRPr="001B5F05">
        <w:t>7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C9106F9" w14:textId="77777777" w:rsidTr="00183AFA">
        <w:trPr>
          <w:trHeight w:hRule="exact" w:val="240"/>
          <w:jc w:val="center"/>
        </w:trPr>
        <w:tc>
          <w:tcPr>
            <w:tcW w:w="9752" w:type="dxa"/>
            <w:gridSpan w:val="2"/>
            <w:tcBorders>
              <w:top w:val="nil"/>
              <w:left w:val="nil"/>
              <w:bottom w:val="nil"/>
              <w:right w:val="nil"/>
            </w:tcBorders>
          </w:tcPr>
          <w:p w14:paraId="3396D5B3" w14:textId="77777777" w:rsidR="00183AFA" w:rsidRPr="001B5F05" w:rsidRDefault="00183AFA" w:rsidP="00183AFA"/>
        </w:tc>
      </w:tr>
      <w:tr w:rsidR="00183AFA" w:rsidRPr="001B5F05" w14:paraId="7E651E47" w14:textId="77777777" w:rsidTr="00183AFA">
        <w:trPr>
          <w:trHeight w:val="240"/>
          <w:jc w:val="center"/>
        </w:trPr>
        <w:tc>
          <w:tcPr>
            <w:tcW w:w="4876" w:type="dxa"/>
            <w:tcBorders>
              <w:top w:val="nil"/>
              <w:left w:val="nil"/>
              <w:bottom w:val="nil"/>
              <w:right w:val="nil"/>
            </w:tcBorders>
          </w:tcPr>
          <w:p w14:paraId="22C55B3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849483E" w14:textId="77777777" w:rsidR="00183AFA" w:rsidRPr="001B5F05" w:rsidRDefault="00183AFA" w:rsidP="00183AFA">
            <w:pPr>
              <w:pStyle w:val="AmColumnHeading"/>
            </w:pPr>
            <w:r w:rsidRPr="001B5F05">
              <w:t>Pakeitimas</w:t>
            </w:r>
          </w:p>
        </w:tc>
      </w:tr>
      <w:tr w:rsidR="00183AFA" w:rsidRPr="001B5F05" w14:paraId="52259496" w14:textId="77777777" w:rsidTr="00183AFA">
        <w:trPr>
          <w:jc w:val="center"/>
        </w:trPr>
        <w:tc>
          <w:tcPr>
            <w:tcW w:w="4876" w:type="dxa"/>
            <w:tcBorders>
              <w:top w:val="nil"/>
              <w:left w:val="nil"/>
              <w:bottom w:val="nil"/>
              <w:right w:val="nil"/>
            </w:tcBorders>
          </w:tcPr>
          <w:p w14:paraId="08478CFF" w14:textId="77777777" w:rsidR="00183AFA" w:rsidRPr="001B5F05" w:rsidRDefault="00183AFA" w:rsidP="00183AFA">
            <w:pPr>
              <w:pStyle w:val="Normal6a"/>
            </w:pPr>
          </w:p>
        </w:tc>
        <w:tc>
          <w:tcPr>
            <w:tcW w:w="4876" w:type="dxa"/>
            <w:tcBorders>
              <w:top w:val="nil"/>
              <w:left w:val="nil"/>
              <w:bottom w:val="nil"/>
              <w:right w:val="nil"/>
            </w:tcBorders>
          </w:tcPr>
          <w:p w14:paraId="3BF8C836" w14:textId="77777777" w:rsidR="00183AFA" w:rsidRPr="001B5F05" w:rsidRDefault="00183AFA" w:rsidP="00183AFA">
            <w:pPr>
              <w:pStyle w:val="Normal6a"/>
            </w:pPr>
            <w:r w:rsidRPr="001B5F05">
              <w:rPr>
                <w:b/>
                <w:i/>
              </w:rPr>
              <w:t>7a.</w:t>
            </w:r>
            <w:r w:rsidRPr="001B5F05">
              <w:tab/>
            </w:r>
            <w:r w:rsidRPr="001B5F05">
              <w:rPr>
                <w:b/>
                <w:i/>
              </w:rPr>
              <w:t xml:space="preserve">su dideliu susirūpinimu primena, kad didėjantis smurtas dėl lyties keliose valstybėse narėse sutampa su moterų ekonominio saugumo pablogėjimu, įskaitant vis mažesnių garantijų darbą, socialinės apsaugos mažinimą ir pagrindinių viešųjų paslaugų eroziją; </w:t>
            </w:r>
            <w:r w:rsidRPr="001B5F05">
              <w:rPr>
                <w:b/>
                <w:i/>
              </w:rPr>
              <w:lastRenderedPageBreak/>
              <w:t>pabrėžia, kad griežta taupymo politika, kuria mažinamos moterų galimybės gauti kokybišką darbą ir naudotis viešosiomis priežiūros paslaugomis, verčia jas dirbti daugiau nemokamo priežiūros darbo, riboja jų finansinę nepriklausomybę ir trukdo išvengti smurtinių situacijų; ragina Komisiją užtikrinti, kad įgyvendinant Europos semestrą ir ES ekonomikos valdymo sistemą būtų sistemingai vertinamas rekomenduojamų reformų poveikis lytims, skatinti investicijas į kokybiškas viešąsias paslaugas ir priežiūros infrastruktūrą ir kartu su valstybėmis narėmis parengti privalomas smurto dėl lyties prevencijos ir kovos su juo priemones, be kita ko, stiprinant moterų ekonominį savarankiškumą;</w:t>
            </w:r>
          </w:p>
        </w:tc>
      </w:tr>
    </w:tbl>
    <w:p w14:paraId="06C21796"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F0F87D8" w14:textId="77777777" w:rsidR="00183AFA" w:rsidRPr="001B5F05" w:rsidRDefault="00183AFA" w:rsidP="00183AFA">
      <w:r w:rsidRPr="001B5F05">
        <w:rPr>
          <w:rStyle w:val="HideTWBExt"/>
        </w:rPr>
        <w:t>&lt;/Amend&gt;</w:t>
      </w:r>
    </w:p>
    <w:p w14:paraId="71DB45B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243</w:t>
      </w:r>
      <w:r w:rsidRPr="001B5F05">
        <w:rPr>
          <w:rStyle w:val="HideTWBExt"/>
          <w:b w:val="0"/>
        </w:rPr>
        <w:t>&lt;/NumAm&gt;</w:t>
      </w:r>
    </w:p>
    <w:p w14:paraId="040DFB3D"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276BF58E" w14:textId="77777777" w:rsidR="00183AFA" w:rsidRPr="001B5F05" w:rsidRDefault="00183AFA" w:rsidP="00183AFA">
      <w:pPr>
        <w:pStyle w:val="NormalBold"/>
      </w:pPr>
      <w:r w:rsidRPr="001B5F05">
        <w:rPr>
          <w:rStyle w:val="HideTWBExt"/>
          <w:b w:val="0"/>
        </w:rPr>
        <w:t>&lt;/RepeatBlock-By&gt;</w:t>
      </w:r>
    </w:p>
    <w:p w14:paraId="73B80A5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672CAC8" w14:textId="77777777" w:rsidR="00183AFA" w:rsidRPr="001B5F05" w:rsidRDefault="00183AFA" w:rsidP="00183AFA">
      <w:pPr>
        <w:pStyle w:val="NormalBold"/>
      </w:pPr>
      <w:r w:rsidRPr="001B5F05">
        <w:rPr>
          <w:rStyle w:val="HideTWBExt"/>
          <w:b w:val="0"/>
        </w:rPr>
        <w:t>&lt;Article&gt;</w:t>
      </w:r>
      <w:r w:rsidRPr="001B5F05">
        <w:t>7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CD45E96" w14:textId="77777777" w:rsidTr="00183AFA">
        <w:trPr>
          <w:trHeight w:hRule="exact" w:val="240"/>
          <w:jc w:val="center"/>
        </w:trPr>
        <w:tc>
          <w:tcPr>
            <w:tcW w:w="9752" w:type="dxa"/>
            <w:gridSpan w:val="2"/>
            <w:tcBorders>
              <w:top w:val="nil"/>
              <w:left w:val="nil"/>
              <w:bottom w:val="nil"/>
              <w:right w:val="nil"/>
            </w:tcBorders>
          </w:tcPr>
          <w:p w14:paraId="2CDA46A1" w14:textId="77777777" w:rsidR="00183AFA" w:rsidRPr="001B5F05" w:rsidRDefault="00183AFA" w:rsidP="00183AFA"/>
        </w:tc>
      </w:tr>
      <w:tr w:rsidR="00183AFA" w:rsidRPr="001B5F05" w14:paraId="08502AE3" w14:textId="77777777" w:rsidTr="00183AFA">
        <w:trPr>
          <w:trHeight w:val="240"/>
          <w:jc w:val="center"/>
        </w:trPr>
        <w:tc>
          <w:tcPr>
            <w:tcW w:w="4876" w:type="dxa"/>
            <w:tcBorders>
              <w:top w:val="nil"/>
              <w:left w:val="nil"/>
              <w:bottom w:val="nil"/>
              <w:right w:val="nil"/>
            </w:tcBorders>
          </w:tcPr>
          <w:p w14:paraId="0A3D810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48AB50A" w14:textId="77777777" w:rsidR="00183AFA" w:rsidRPr="001B5F05" w:rsidRDefault="00183AFA" w:rsidP="00183AFA">
            <w:pPr>
              <w:pStyle w:val="AmColumnHeading"/>
            </w:pPr>
            <w:r w:rsidRPr="001B5F05">
              <w:t>Pakeitimas</w:t>
            </w:r>
          </w:p>
        </w:tc>
      </w:tr>
      <w:tr w:rsidR="00183AFA" w:rsidRPr="001B5F05" w14:paraId="40FCB827" w14:textId="77777777" w:rsidTr="00183AFA">
        <w:trPr>
          <w:jc w:val="center"/>
        </w:trPr>
        <w:tc>
          <w:tcPr>
            <w:tcW w:w="4876" w:type="dxa"/>
            <w:tcBorders>
              <w:top w:val="nil"/>
              <w:left w:val="nil"/>
              <w:bottom w:val="nil"/>
              <w:right w:val="nil"/>
            </w:tcBorders>
          </w:tcPr>
          <w:p w14:paraId="0689E976" w14:textId="77777777" w:rsidR="00183AFA" w:rsidRPr="001B5F05" w:rsidRDefault="00183AFA" w:rsidP="00183AFA">
            <w:pPr>
              <w:pStyle w:val="Normal6a"/>
            </w:pPr>
          </w:p>
        </w:tc>
        <w:tc>
          <w:tcPr>
            <w:tcW w:w="4876" w:type="dxa"/>
            <w:tcBorders>
              <w:top w:val="nil"/>
              <w:left w:val="nil"/>
              <w:bottom w:val="nil"/>
              <w:right w:val="nil"/>
            </w:tcBorders>
          </w:tcPr>
          <w:p w14:paraId="73CE00AC" w14:textId="77777777" w:rsidR="00183AFA" w:rsidRPr="001B5F05" w:rsidRDefault="00183AFA" w:rsidP="00183AFA">
            <w:pPr>
              <w:pStyle w:val="Normal6a"/>
            </w:pPr>
            <w:r w:rsidRPr="001B5F05">
              <w:rPr>
                <w:b/>
                <w:i/>
              </w:rPr>
              <w:t>7a.</w:t>
            </w:r>
            <w:r w:rsidRPr="001B5F05">
              <w:tab/>
            </w:r>
            <w:r w:rsidRPr="001B5F05">
              <w:rPr>
                <w:b/>
                <w:i/>
              </w:rPr>
              <w:t xml:space="preserve">pažymi, kad suaugusiųjų dalyvavimas mokymosi veikloje tebėra gerokai mažesnis už ES 2030 m. tikslą – 60 proc., o nuolatinis atotrūkis daro poveikį žemos kvalifikacijos darbuotojams, vyresnio amžiaus darbuotojams, migrantams ir asmenims su negalia; pabrėžia, kad suaugusiųjų dalyvavimą mokymosi veikloje galima pasiekti tik suaugusiems aktyviau dalyvaujant kvalifikacijos kėlimo ir perkvalifikavimo veikloje ir kad kolektyvinės sutartys yra ypatingai svarbios siekiant užtikrinti lygias galimybes dirbantiems suaugusiesiems </w:t>
            </w:r>
            <w:r w:rsidRPr="001B5F05">
              <w:rPr>
                <w:b/>
                <w:i/>
              </w:rPr>
              <w:lastRenderedPageBreak/>
              <w:t>gauti profesinį mokymą; pabrėžia, kad įgūdžių sąjungos iniciatyva ir Tarybos rekomendacija dėl žmogiškojo kapitalo turi padėti labiau remti visapusiškas įgūdžių strategijas ir investicijas į kokybiškas, įtraukias ir visiems prieinamas švietimo ir mokymo sistemas;</w:t>
            </w:r>
          </w:p>
        </w:tc>
      </w:tr>
    </w:tbl>
    <w:p w14:paraId="3A3178C6"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6F31E25" w14:textId="77777777" w:rsidR="00183AFA" w:rsidRPr="001B5F05" w:rsidRDefault="00183AFA" w:rsidP="00183AFA">
      <w:r w:rsidRPr="001B5F05">
        <w:rPr>
          <w:rStyle w:val="HideTWBExt"/>
        </w:rPr>
        <w:t>&lt;/Amend&gt;</w:t>
      </w:r>
    </w:p>
    <w:p w14:paraId="07D83F9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244</w:t>
      </w:r>
      <w:r w:rsidRPr="001B5F05">
        <w:rPr>
          <w:rStyle w:val="HideTWBExt"/>
          <w:b w:val="0"/>
        </w:rPr>
        <w:t>&lt;/NumAm&gt;</w:t>
      </w:r>
    </w:p>
    <w:p w14:paraId="0E0C6F02"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0E0B4977" w14:textId="77777777" w:rsidR="00183AFA" w:rsidRPr="001B5F05" w:rsidRDefault="00183AFA" w:rsidP="00183AFA">
      <w:pPr>
        <w:pStyle w:val="NormalBold"/>
      </w:pPr>
      <w:r w:rsidRPr="001B5F05">
        <w:rPr>
          <w:rStyle w:val="HideTWBExt"/>
          <w:b w:val="0"/>
        </w:rPr>
        <w:t>&lt;/RepeatBlock-By&gt;</w:t>
      </w:r>
    </w:p>
    <w:p w14:paraId="620E146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1307EEA" w14:textId="77777777" w:rsidR="00183AFA" w:rsidRPr="001B5F05" w:rsidRDefault="00183AFA" w:rsidP="00183AFA">
      <w:pPr>
        <w:pStyle w:val="NormalBold"/>
      </w:pPr>
      <w:r w:rsidRPr="001B5F05">
        <w:rPr>
          <w:rStyle w:val="HideTWBExt"/>
          <w:b w:val="0"/>
        </w:rPr>
        <w:t>&lt;Article&gt;</w:t>
      </w:r>
      <w:r w:rsidRPr="001B5F05">
        <w:t>7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8DFCA2F" w14:textId="77777777" w:rsidTr="00183AFA">
        <w:trPr>
          <w:trHeight w:hRule="exact" w:val="240"/>
          <w:jc w:val="center"/>
        </w:trPr>
        <w:tc>
          <w:tcPr>
            <w:tcW w:w="9752" w:type="dxa"/>
            <w:gridSpan w:val="2"/>
            <w:tcBorders>
              <w:top w:val="nil"/>
              <w:left w:val="nil"/>
              <w:bottom w:val="nil"/>
              <w:right w:val="nil"/>
            </w:tcBorders>
          </w:tcPr>
          <w:p w14:paraId="4C81C141" w14:textId="77777777" w:rsidR="00183AFA" w:rsidRPr="001B5F05" w:rsidRDefault="00183AFA" w:rsidP="00183AFA"/>
        </w:tc>
      </w:tr>
      <w:tr w:rsidR="00183AFA" w:rsidRPr="001B5F05" w14:paraId="4F953CAB" w14:textId="77777777" w:rsidTr="00183AFA">
        <w:trPr>
          <w:trHeight w:val="240"/>
          <w:jc w:val="center"/>
        </w:trPr>
        <w:tc>
          <w:tcPr>
            <w:tcW w:w="4876" w:type="dxa"/>
            <w:tcBorders>
              <w:top w:val="nil"/>
              <w:left w:val="nil"/>
              <w:bottom w:val="nil"/>
              <w:right w:val="nil"/>
            </w:tcBorders>
          </w:tcPr>
          <w:p w14:paraId="2C5C324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802D43E" w14:textId="77777777" w:rsidR="00183AFA" w:rsidRPr="001B5F05" w:rsidRDefault="00183AFA" w:rsidP="00183AFA">
            <w:pPr>
              <w:pStyle w:val="AmColumnHeading"/>
            </w:pPr>
            <w:r w:rsidRPr="001B5F05">
              <w:t>Pakeitimas</w:t>
            </w:r>
          </w:p>
        </w:tc>
      </w:tr>
      <w:tr w:rsidR="00183AFA" w:rsidRPr="001B5F05" w14:paraId="0A0F945F" w14:textId="77777777" w:rsidTr="00183AFA">
        <w:trPr>
          <w:jc w:val="center"/>
        </w:trPr>
        <w:tc>
          <w:tcPr>
            <w:tcW w:w="4876" w:type="dxa"/>
            <w:tcBorders>
              <w:top w:val="nil"/>
              <w:left w:val="nil"/>
              <w:bottom w:val="nil"/>
              <w:right w:val="nil"/>
            </w:tcBorders>
          </w:tcPr>
          <w:p w14:paraId="2B454669" w14:textId="77777777" w:rsidR="00183AFA" w:rsidRPr="001B5F05" w:rsidRDefault="00183AFA" w:rsidP="00183AFA">
            <w:pPr>
              <w:pStyle w:val="Normal6a"/>
            </w:pPr>
          </w:p>
        </w:tc>
        <w:tc>
          <w:tcPr>
            <w:tcW w:w="4876" w:type="dxa"/>
            <w:tcBorders>
              <w:top w:val="nil"/>
              <w:left w:val="nil"/>
              <w:bottom w:val="nil"/>
              <w:right w:val="nil"/>
            </w:tcBorders>
          </w:tcPr>
          <w:p w14:paraId="1BAAFF44" w14:textId="77777777" w:rsidR="00183AFA" w:rsidRPr="001B5F05" w:rsidRDefault="00183AFA" w:rsidP="00183AFA">
            <w:pPr>
              <w:pStyle w:val="Normal6a"/>
            </w:pPr>
            <w:r w:rsidRPr="001B5F05">
              <w:rPr>
                <w:b/>
                <w:i/>
              </w:rPr>
              <w:t>7a.</w:t>
            </w:r>
            <w:r w:rsidRPr="001B5F05">
              <w:tab/>
            </w:r>
            <w:r w:rsidRPr="001B5F05">
              <w:rPr>
                <w:b/>
                <w:i/>
              </w:rPr>
              <w:t>pabrėžia, kad reikia tęsti ES iniciatyvas, kuriomis siekiama spręsti įgūdžių trūkumo problemą, pvz., Europos įgūdžių darbotvarkę, įgūdžių sąjungą, Įgūdžių paktą, ALMA ir nulinio balanso akademijas; visų pirma ragina stiprinti aktyvią darbo rinkos politiką, individualiąsias mokymosi sąskaitas ir mikrokredencialus, skirtus neaktyviai darbo jėgai ir grupėms, kurių dalyvavimo darbo rinkoje lygis yra žemas; be to, ragina Komisiją būsimame sąžiningo darbo jėgos judumo dokumentų rinkinyje pateikti konkrečius įgūdžių trūkumo problemos sprendimus;</w:t>
            </w:r>
          </w:p>
        </w:tc>
      </w:tr>
    </w:tbl>
    <w:p w14:paraId="12BBAAA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48D72BF" w14:textId="77777777" w:rsidR="00183AFA" w:rsidRPr="001B5F05" w:rsidRDefault="00183AFA" w:rsidP="00183AFA">
      <w:r w:rsidRPr="001B5F05">
        <w:rPr>
          <w:rStyle w:val="HideTWBExt"/>
        </w:rPr>
        <w:t>&lt;/Amend&gt;</w:t>
      </w:r>
    </w:p>
    <w:p w14:paraId="0177F33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245</w:t>
      </w:r>
      <w:r w:rsidRPr="001B5F05">
        <w:rPr>
          <w:rStyle w:val="HideTWBExt"/>
          <w:b w:val="0"/>
        </w:rPr>
        <w:t>&lt;/NumAm&gt;</w:t>
      </w:r>
    </w:p>
    <w:p w14:paraId="71B93E31"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6A93E21F" w14:textId="77777777" w:rsidR="00183AFA" w:rsidRPr="001B5F05" w:rsidRDefault="00183AFA" w:rsidP="00183AFA">
      <w:pPr>
        <w:pStyle w:val="NormalBold"/>
      </w:pPr>
      <w:r w:rsidRPr="001B5F05">
        <w:rPr>
          <w:rStyle w:val="HideTWBExt"/>
          <w:b w:val="0"/>
        </w:rPr>
        <w:t>&lt;/RepeatBlock-By&gt;</w:t>
      </w:r>
    </w:p>
    <w:p w14:paraId="4656C27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96F04BC" w14:textId="77777777" w:rsidR="00183AFA" w:rsidRPr="001B5F05" w:rsidRDefault="00183AFA" w:rsidP="00183AFA">
      <w:pPr>
        <w:pStyle w:val="NormalBold"/>
      </w:pPr>
      <w:r w:rsidRPr="001B5F05">
        <w:rPr>
          <w:rStyle w:val="HideTWBExt"/>
          <w:b w:val="0"/>
        </w:rPr>
        <w:t>&lt;Article&gt;</w:t>
      </w:r>
      <w:r w:rsidRPr="001B5F05">
        <w:t>7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2757909" w14:textId="77777777" w:rsidTr="00183AFA">
        <w:trPr>
          <w:trHeight w:hRule="exact" w:val="240"/>
          <w:jc w:val="center"/>
        </w:trPr>
        <w:tc>
          <w:tcPr>
            <w:tcW w:w="9752" w:type="dxa"/>
            <w:gridSpan w:val="2"/>
            <w:tcBorders>
              <w:top w:val="nil"/>
              <w:left w:val="nil"/>
              <w:bottom w:val="nil"/>
              <w:right w:val="nil"/>
            </w:tcBorders>
          </w:tcPr>
          <w:p w14:paraId="031547F0" w14:textId="77777777" w:rsidR="00183AFA" w:rsidRPr="001B5F05" w:rsidRDefault="00183AFA" w:rsidP="00183AFA"/>
        </w:tc>
      </w:tr>
      <w:tr w:rsidR="00183AFA" w:rsidRPr="001B5F05" w14:paraId="115FE958" w14:textId="77777777" w:rsidTr="00183AFA">
        <w:trPr>
          <w:trHeight w:val="240"/>
          <w:jc w:val="center"/>
        </w:trPr>
        <w:tc>
          <w:tcPr>
            <w:tcW w:w="4876" w:type="dxa"/>
            <w:tcBorders>
              <w:top w:val="nil"/>
              <w:left w:val="nil"/>
              <w:bottom w:val="nil"/>
              <w:right w:val="nil"/>
            </w:tcBorders>
          </w:tcPr>
          <w:p w14:paraId="4FB1269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A23256F" w14:textId="77777777" w:rsidR="00183AFA" w:rsidRPr="001B5F05" w:rsidRDefault="00183AFA" w:rsidP="00183AFA">
            <w:pPr>
              <w:pStyle w:val="AmColumnHeading"/>
            </w:pPr>
            <w:r w:rsidRPr="001B5F05">
              <w:t>Pakeitimas</w:t>
            </w:r>
          </w:p>
        </w:tc>
      </w:tr>
      <w:tr w:rsidR="00183AFA" w:rsidRPr="001B5F05" w14:paraId="67BFB314" w14:textId="77777777" w:rsidTr="00183AFA">
        <w:trPr>
          <w:jc w:val="center"/>
        </w:trPr>
        <w:tc>
          <w:tcPr>
            <w:tcW w:w="4876" w:type="dxa"/>
            <w:tcBorders>
              <w:top w:val="nil"/>
              <w:left w:val="nil"/>
              <w:bottom w:val="nil"/>
              <w:right w:val="nil"/>
            </w:tcBorders>
          </w:tcPr>
          <w:p w14:paraId="27879C87" w14:textId="77777777" w:rsidR="00183AFA" w:rsidRPr="001B5F05" w:rsidRDefault="00183AFA" w:rsidP="00183AFA">
            <w:pPr>
              <w:pStyle w:val="Normal6a"/>
            </w:pPr>
          </w:p>
        </w:tc>
        <w:tc>
          <w:tcPr>
            <w:tcW w:w="4876" w:type="dxa"/>
            <w:tcBorders>
              <w:top w:val="nil"/>
              <w:left w:val="nil"/>
              <w:bottom w:val="nil"/>
              <w:right w:val="nil"/>
            </w:tcBorders>
          </w:tcPr>
          <w:p w14:paraId="188CAC6E" w14:textId="77777777" w:rsidR="00183AFA" w:rsidRPr="001B5F05" w:rsidRDefault="00183AFA" w:rsidP="00183AFA">
            <w:pPr>
              <w:pStyle w:val="Normal6a"/>
            </w:pPr>
            <w:r w:rsidRPr="001B5F05">
              <w:rPr>
                <w:b/>
                <w:i/>
              </w:rPr>
              <w:t>7a.</w:t>
            </w:r>
            <w:r w:rsidRPr="001B5F05">
              <w:tab/>
            </w:r>
            <w:r w:rsidRPr="001B5F05">
              <w:rPr>
                <w:b/>
                <w:i/>
              </w:rPr>
              <w:t>pabrėžia, kad investicijos į įtraukų ir prieinamą švietimą nuo ankstyvos vaikystės yra būtina sąlyga siekiant ugdyti kvalifikuotą darbo jėgą, skatinti socialinį judumą, mažinti skurdą ir užtikrinti, kad visi asmenys turėtų galimybių visapusiškai dalyvauti darbo rinkoje ir visuomenėje;</w:t>
            </w:r>
          </w:p>
        </w:tc>
      </w:tr>
    </w:tbl>
    <w:p w14:paraId="4045EC2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58208A8" w14:textId="77777777" w:rsidR="00183AFA" w:rsidRPr="001B5F05" w:rsidRDefault="00183AFA" w:rsidP="00183AFA">
      <w:r w:rsidRPr="001B5F05">
        <w:rPr>
          <w:rStyle w:val="HideTWBExt"/>
        </w:rPr>
        <w:t>&lt;/Amend&gt;</w:t>
      </w:r>
    </w:p>
    <w:p w14:paraId="7893097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246</w:t>
      </w:r>
      <w:r w:rsidRPr="001B5F05">
        <w:rPr>
          <w:rStyle w:val="HideTWBExt"/>
          <w:b w:val="0"/>
        </w:rPr>
        <w:t>&lt;/NumAm&gt;</w:t>
      </w:r>
    </w:p>
    <w:p w14:paraId="3BDF24C6"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7A929439" w14:textId="77777777" w:rsidR="00183AFA" w:rsidRPr="001B5F05" w:rsidRDefault="00183AFA" w:rsidP="00183AFA">
      <w:pPr>
        <w:pStyle w:val="NormalBold"/>
      </w:pPr>
      <w:r w:rsidRPr="001B5F05">
        <w:rPr>
          <w:rStyle w:val="HideTWBExt"/>
          <w:b w:val="0"/>
        </w:rPr>
        <w:t>&lt;/RepeatBlock-By&gt;</w:t>
      </w:r>
    </w:p>
    <w:p w14:paraId="644D35C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1161DA5" w14:textId="77777777" w:rsidR="00183AFA" w:rsidRPr="001B5F05" w:rsidRDefault="00183AFA" w:rsidP="00183AFA">
      <w:pPr>
        <w:pStyle w:val="NormalBold"/>
      </w:pPr>
      <w:r w:rsidRPr="001B5F05">
        <w:rPr>
          <w:rStyle w:val="HideTWBExt"/>
          <w:b w:val="0"/>
        </w:rPr>
        <w:t>&lt;Article&gt;</w:t>
      </w:r>
      <w:r w:rsidRPr="001B5F05">
        <w:t>7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683DA39" w14:textId="77777777" w:rsidTr="00183AFA">
        <w:trPr>
          <w:trHeight w:hRule="exact" w:val="240"/>
          <w:jc w:val="center"/>
        </w:trPr>
        <w:tc>
          <w:tcPr>
            <w:tcW w:w="9752" w:type="dxa"/>
            <w:gridSpan w:val="2"/>
            <w:tcBorders>
              <w:top w:val="nil"/>
              <w:left w:val="nil"/>
              <w:bottom w:val="nil"/>
              <w:right w:val="nil"/>
            </w:tcBorders>
          </w:tcPr>
          <w:p w14:paraId="487BF571" w14:textId="77777777" w:rsidR="00183AFA" w:rsidRPr="001B5F05" w:rsidRDefault="00183AFA" w:rsidP="00183AFA"/>
        </w:tc>
      </w:tr>
      <w:tr w:rsidR="00183AFA" w:rsidRPr="001B5F05" w14:paraId="4A77E287" w14:textId="77777777" w:rsidTr="00183AFA">
        <w:trPr>
          <w:trHeight w:val="240"/>
          <w:jc w:val="center"/>
        </w:trPr>
        <w:tc>
          <w:tcPr>
            <w:tcW w:w="4876" w:type="dxa"/>
            <w:tcBorders>
              <w:top w:val="nil"/>
              <w:left w:val="nil"/>
              <w:bottom w:val="nil"/>
              <w:right w:val="nil"/>
            </w:tcBorders>
          </w:tcPr>
          <w:p w14:paraId="1B57B0C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E255D45" w14:textId="77777777" w:rsidR="00183AFA" w:rsidRPr="001B5F05" w:rsidRDefault="00183AFA" w:rsidP="00183AFA">
            <w:pPr>
              <w:pStyle w:val="AmColumnHeading"/>
            </w:pPr>
            <w:r w:rsidRPr="001B5F05">
              <w:t>Pakeitimas</w:t>
            </w:r>
          </w:p>
        </w:tc>
      </w:tr>
      <w:tr w:rsidR="00183AFA" w:rsidRPr="001B5F05" w14:paraId="5AF89DF1" w14:textId="77777777" w:rsidTr="00183AFA">
        <w:trPr>
          <w:jc w:val="center"/>
        </w:trPr>
        <w:tc>
          <w:tcPr>
            <w:tcW w:w="4876" w:type="dxa"/>
            <w:tcBorders>
              <w:top w:val="nil"/>
              <w:left w:val="nil"/>
              <w:bottom w:val="nil"/>
              <w:right w:val="nil"/>
            </w:tcBorders>
          </w:tcPr>
          <w:p w14:paraId="743A334D" w14:textId="77777777" w:rsidR="00183AFA" w:rsidRPr="001B5F05" w:rsidRDefault="00183AFA" w:rsidP="00183AFA">
            <w:pPr>
              <w:pStyle w:val="Normal6a"/>
            </w:pPr>
          </w:p>
        </w:tc>
        <w:tc>
          <w:tcPr>
            <w:tcW w:w="4876" w:type="dxa"/>
            <w:tcBorders>
              <w:top w:val="nil"/>
              <w:left w:val="nil"/>
              <w:bottom w:val="nil"/>
              <w:right w:val="nil"/>
            </w:tcBorders>
          </w:tcPr>
          <w:p w14:paraId="77CEFE24" w14:textId="77777777" w:rsidR="00183AFA" w:rsidRPr="001B5F05" w:rsidRDefault="00183AFA" w:rsidP="00183AFA">
            <w:pPr>
              <w:pStyle w:val="Normal6a"/>
            </w:pPr>
            <w:r w:rsidRPr="001B5F05">
              <w:rPr>
                <w:b/>
                <w:i/>
              </w:rPr>
              <w:t>7a.</w:t>
            </w:r>
            <w:r w:rsidRPr="001B5F05">
              <w:tab/>
            </w:r>
            <w:r w:rsidRPr="001B5F05">
              <w:rPr>
                <w:b/>
                <w:i/>
              </w:rPr>
              <w:t>pripažįsta, kad teisėta migracija ir supaprastintas užsienyje įgytų kvalifikacijų pripažinimas yra veiksmingos priemonės darbo jėgos ir įgūdžių trūkumo problemai spręsti, ir ragina jas įtraukti į nacionalinių reformų galimybes;</w:t>
            </w:r>
          </w:p>
        </w:tc>
      </w:tr>
    </w:tbl>
    <w:p w14:paraId="0ED011E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F4C6FBC" w14:textId="77777777" w:rsidR="00183AFA" w:rsidRPr="001B5F05" w:rsidRDefault="00183AFA" w:rsidP="00183AFA">
      <w:r w:rsidRPr="001B5F05">
        <w:rPr>
          <w:rStyle w:val="HideTWBExt"/>
        </w:rPr>
        <w:t>&lt;/Amend&gt;</w:t>
      </w:r>
    </w:p>
    <w:p w14:paraId="126779C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247</w:t>
      </w:r>
      <w:r w:rsidRPr="001B5F05">
        <w:rPr>
          <w:rStyle w:val="HideTWBExt"/>
          <w:b w:val="0"/>
        </w:rPr>
        <w:t>&lt;/NumAm&gt;</w:t>
      </w:r>
    </w:p>
    <w:p w14:paraId="26B8AD01"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15D1B8B0"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29A6E9B1" w14:textId="77777777" w:rsidR="00183AFA" w:rsidRPr="001B5F05" w:rsidRDefault="00183AFA" w:rsidP="00183AFA">
      <w:pPr>
        <w:pStyle w:val="NormalBold"/>
      </w:pPr>
      <w:r w:rsidRPr="001B5F05">
        <w:rPr>
          <w:rStyle w:val="HideTWBExt"/>
          <w:b w:val="0"/>
        </w:rPr>
        <w:t>&lt;/RepeatBlock-By&gt;</w:t>
      </w:r>
    </w:p>
    <w:p w14:paraId="035FF62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373219E" w14:textId="77777777" w:rsidR="00183AFA" w:rsidRPr="001B5F05" w:rsidRDefault="00183AFA" w:rsidP="00183AFA">
      <w:pPr>
        <w:pStyle w:val="NormalBold"/>
      </w:pPr>
      <w:r w:rsidRPr="001B5F05">
        <w:rPr>
          <w:rStyle w:val="HideTWBExt"/>
          <w:b w:val="0"/>
        </w:rPr>
        <w:t>&lt;Article&gt;</w:t>
      </w:r>
      <w:r w:rsidRPr="001B5F05">
        <w:t>7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41ECCC0" w14:textId="77777777" w:rsidTr="00183AFA">
        <w:trPr>
          <w:trHeight w:hRule="exact" w:val="240"/>
          <w:jc w:val="center"/>
        </w:trPr>
        <w:tc>
          <w:tcPr>
            <w:tcW w:w="9752" w:type="dxa"/>
            <w:gridSpan w:val="2"/>
            <w:tcBorders>
              <w:top w:val="nil"/>
              <w:left w:val="nil"/>
              <w:bottom w:val="nil"/>
              <w:right w:val="nil"/>
            </w:tcBorders>
          </w:tcPr>
          <w:p w14:paraId="42DD7002" w14:textId="77777777" w:rsidR="00183AFA" w:rsidRPr="001B5F05" w:rsidRDefault="00183AFA" w:rsidP="00183AFA"/>
        </w:tc>
      </w:tr>
      <w:tr w:rsidR="00183AFA" w:rsidRPr="001B5F05" w14:paraId="37DEAA05" w14:textId="77777777" w:rsidTr="00183AFA">
        <w:trPr>
          <w:trHeight w:val="240"/>
          <w:jc w:val="center"/>
        </w:trPr>
        <w:tc>
          <w:tcPr>
            <w:tcW w:w="4876" w:type="dxa"/>
            <w:tcBorders>
              <w:top w:val="nil"/>
              <w:left w:val="nil"/>
              <w:bottom w:val="nil"/>
              <w:right w:val="nil"/>
            </w:tcBorders>
          </w:tcPr>
          <w:p w14:paraId="6CA1BB4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39AE20C" w14:textId="77777777" w:rsidR="00183AFA" w:rsidRPr="001B5F05" w:rsidRDefault="00183AFA" w:rsidP="00183AFA">
            <w:pPr>
              <w:pStyle w:val="AmColumnHeading"/>
            </w:pPr>
            <w:r w:rsidRPr="001B5F05">
              <w:t>Pakeitimas</w:t>
            </w:r>
          </w:p>
        </w:tc>
      </w:tr>
      <w:tr w:rsidR="00183AFA" w:rsidRPr="001B5F05" w14:paraId="717B18A6" w14:textId="77777777" w:rsidTr="00183AFA">
        <w:trPr>
          <w:jc w:val="center"/>
        </w:trPr>
        <w:tc>
          <w:tcPr>
            <w:tcW w:w="4876" w:type="dxa"/>
            <w:tcBorders>
              <w:top w:val="nil"/>
              <w:left w:val="nil"/>
              <w:bottom w:val="nil"/>
              <w:right w:val="nil"/>
            </w:tcBorders>
          </w:tcPr>
          <w:p w14:paraId="742D5C7A" w14:textId="77777777" w:rsidR="00183AFA" w:rsidRPr="001B5F05" w:rsidRDefault="00183AFA" w:rsidP="00183AFA">
            <w:pPr>
              <w:pStyle w:val="Normal6a"/>
            </w:pPr>
          </w:p>
        </w:tc>
        <w:tc>
          <w:tcPr>
            <w:tcW w:w="4876" w:type="dxa"/>
            <w:tcBorders>
              <w:top w:val="nil"/>
              <w:left w:val="nil"/>
              <w:bottom w:val="nil"/>
              <w:right w:val="nil"/>
            </w:tcBorders>
          </w:tcPr>
          <w:p w14:paraId="0B41AC49" w14:textId="77777777" w:rsidR="00183AFA" w:rsidRPr="001B5F05" w:rsidRDefault="00183AFA" w:rsidP="00183AFA">
            <w:pPr>
              <w:pStyle w:val="Normal6a"/>
            </w:pPr>
            <w:r w:rsidRPr="001B5F05">
              <w:rPr>
                <w:b/>
                <w:i/>
              </w:rPr>
              <w:t>7a.</w:t>
            </w:r>
            <w:r w:rsidRPr="001B5F05">
              <w:tab/>
            </w:r>
            <w:r w:rsidRPr="001B5F05">
              <w:rPr>
                <w:b/>
                <w:i/>
              </w:rPr>
              <w:t>palankiai vertina pasiūlymą dėl Tarybos rekomendacijos dėl žmogiškojo kapitalo ES; pabrėžia, kad valstybės narės turi didinti viešąsias išlaidas švietimui ir įgūdžiams; </w:t>
            </w:r>
          </w:p>
        </w:tc>
      </w:tr>
    </w:tbl>
    <w:p w14:paraId="1A6D97F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96C65CD" w14:textId="77777777" w:rsidR="00183AFA" w:rsidRPr="001B5F05" w:rsidRDefault="00183AFA" w:rsidP="00183AFA">
      <w:r w:rsidRPr="001B5F05">
        <w:rPr>
          <w:rStyle w:val="HideTWBExt"/>
        </w:rPr>
        <w:lastRenderedPageBreak/>
        <w:t>&lt;/Amend&gt;</w:t>
      </w:r>
    </w:p>
    <w:p w14:paraId="4E8A5FB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248</w:t>
      </w:r>
      <w:r w:rsidRPr="001B5F05">
        <w:rPr>
          <w:rStyle w:val="HideTWBExt"/>
          <w:b w:val="0"/>
        </w:rPr>
        <w:t>&lt;/NumAm&gt;</w:t>
      </w:r>
    </w:p>
    <w:p w14:paraId="2D8694DF"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1F09FAFE" w14:textId="77777777" w:rsidR="00183AFA" w:rsidRPr="001B5F05" w:rsidRDefault="00183AFA" w:rsidP="00183AFA">
      <w:pPr>
        <w:pStyle w:val="NormalBold"/>
      </w:pPr>
      <w:r w:rsidRPr="001B5F05">
        <w:rPr>
          <w:rStyle w:val="HideTWBExt"/>
          <w:b w:val="0"/>
        </w:rPr>
        <w:t>&lt;/RepeatBlock-By&gt;</w:t>
      </w:r>
    </w:p>
    <w:p w14:paraId="5CEE9CCA"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901EC44" w14:textId="77777777" w:rsidR="00183AFA" w:rsidRPr="001B5F05" w:rsidRDefault="00183AFA" w:rsidP="00183AFA">
      <w:pPr>
        <w:pStyle w:val="NormalBold"/>
      </w:pPr>
      <w:r w:rsidRPr="001B5F05">
        <w:rPr>
          <w:rStyle w:val="HideTWBExt"/>
          <w:b w:val="0"/>
        </w:rPr>
        <w:t>&lt;Article&gt;</w:t>
      </w:r>
      <w:r w:rsidRPr="001B5F05">
        <w:t>7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F199B69" w14:textId="77777777" w:rsidTr="00183AFA">
        <w:trPr>
          <w:trHeight w:hRule="exact" w:val="240"/>
          <w:jc w:val="center"/>
        </w:trPr>
        <w:tc>
          <w:tcPr>
            <w:tcW w:w="9752" w:type="dxa"/>
            <w:gridSpan w:val="2"/>
            <w:tcBorders>
              <w:top w:val="nil"/>
              <w:left w:val="nil"/>
              <w:bottom w:val="nil"/>
              <w:right w:val="nil"/>
            </w:tcBorders>
          </w:tcPr>
          <w:p w14:paraId="69D1C258" w14:textId="77777777" w:rsidR="00183AFA" w:rsidRPr="001B5F05" w:rsidRDefault="00183AFA" w:rsidP="00183AFA"/>
        </w:tc>
      </w:tr>
      <w:tr w:rsidR="00183AFA" w:rsidRPr="001B5F05" w14:paraId="172A3684" w14:textId="77777777" w:rsidTr="00183AFA">
        <w:trPr>
          <w:trHeight w:val="240"/>
          <w:jc w:val="center"/>
        </w:trPr>
        <w:tc>
          <w:tcPr>
            <w:tcW w:w="4876" w:type="dxa"/>
            <w:tcBorders>
              <w:top w:val="nil"/>
              <w:left w:val="nil"/>
              <w:bottom w:val="nil"/>
              <w:right w:val="nil"/>
            </w:tcBorders>
          </w:tcPr>
          <w:p w14:paraId="046BE52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A4228F6" w14:textId="77777777" w:rsidR="00183AFA" w:rsidRPr="001B5F05" w:rsidRDefault="00183AFA" w:rsidP="00183AFA">
            <w:pPr>
              <w:pStyle w:val="AmColumnHeading"/>
            </w:pPr>
            <w:r w:rsidRPr="001B5F05">
              <w:t>Pakeitimas</w:t>
            </w:r>
          </w:p>
        </w:tc>
      </w:tr>
      <w:tr w:rsidR="00183AFA" w:rsidRPr="001B5F05" w14:paraId="617C881D" w14:textId="77777777" w:rsidTr="00183AFA">
        <w:trPr>
          <w:jc w:val="center"/>
        </w:trPr>
        <w:tc>
          <w:tcPr>
            <w:tcW w:w="4876" w:type="dxa"/>
            <w:tcBorders>
              <w:top w:val="nil"/>
              <w:left w:val="nil"/>
              <w:bottom w:val="nil"/>
              <w:right w:val="nil"/>
            </w:tcBorders>
          </w:tcPr>
          <w:p w14:paraId="497A34ED" w14:textId="77777777" w:rsidR="00183AFA" w:rsidRPr="001B5F05" w:rsidRDefault="00183AFA" w:rsidP="00183AFA">
            <w:pPr>
              <w:pStyle w:val="Normal6a"/>
            </w:pPr>
          </w:p>
        </w:tc>
        <w:tc>
          <w:tcPr>
            <w:tcW w:w="4876" w:type="dxa"/>
            <w:tcBorders>
              <w:top w:val="nil"/>
              <w:left w:val="nil"/>
              <w:bottom w:val="nil"/>
              <w:right w:val="nil"/>
            </w:tcBorders>
          </w:tcPr>
          <w:p w14:paraId="704D532B" w14:textId="77777777" w:rsidR="00183AFA" w:rsidRPr="001B5F05" w:rsidRDefault="00183AFA" w:rsidP="00183AFA">
            <w:pPr>
              <w:pStyle w:val="Normal6a"/>
            </w:pPr>
            <w:r w:rsidRPr="001B5F05">
              <w:rPr>
                <w:b/>
                <w:i/>
              </w:rPr>
              <w:t>7b.</w:t>
            </w:r>
            <w:r w:rsidRPr="001B5F05">
              <w:tab/>
            </w:r>
            <w:r w:rsidRPr="001B5F05">
              <w:rPr>
                <w:b/>
                <w:i/>
              </w:rPr>
              <w:t>pabrėžia, kad jaunimas neproporcingai dažnai dirba nestandartinių formų darbą, darbą ne visą darbo laiką ir nedeklaruojamą darbą, taip pat dirba pagal sezonines ir mažų garantijų darbo sutartis; pabrėžia, kad derindama įvairias priemones ES turi stiprinti ir priimti griežtesnę politiką, kad panaikintų nesaugumą, visų pirma neleisdama darbdaviams piktnaudžiauti praktika ir fiktyviomis stažuotėmis, nenustatytos apimties darbo sutartimis arba terminuotomis darbo sutartimis atlikti iš esmės nuolatinių pareigų; atsižvelgdamas į tai, ragina dėti daugiau pastangų siekiant įgyvendinti Jaunimo garantijų iniciatyvą, užtikrinant pakankamus išteklius tiksliniams veiksmams ir struktūrinėms reformoms, kuriais remiamas kokybiškas jaunimo užimtumas, profesinis rengimas ir mokymas, visų pirma pasitelkiant mokamas, kokybiškas stažuotes ir pameistrystę, ir palengvinant perėjimą iš švietimo sistemos į darbo rinką, reintegraciją į švietimo ar mokymo sistemą ir antrą galimybę mokytis;</w:t>
            </w:r>
          </w:p>
        </w:tc>
      </w:tr>
    </w:tbl>
    <w:p w14:paraId="017EA52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29313EC" w14:textId="77777777" w:rsidR="00183AFA" w:rsidRPr="001B5F05" w:rsidRDefault="00183AFA" w:rsidP="00183AFA">
      <w:r w:rsidRPr="001B5F05">
        <w:rPr>
          <w:rStyle w:val="HideTWBExt"/>
        </w:rPr>
        <w:t>&lt;/Amend&gt;</w:t>
      </w:r>
    </w:p>
    <w:p w14:paraId="0F70328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249</w:t>
      </w:r>
      <w:r w:rsidRPr="001B5F05">
        <w:rPr>
          <w:rStyle w:val="HideTWBExt"/>
          <w:b w:val="0"/>
        </w:rPr>
        <w:t>&lt;/NumAm&gt;</w:t>
      </w:r>
    </w:p>
    <w:p w14:paraId="5E4E6849"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0103A82B" w14:textId="77777777" w:rsidR="00183AFA" w:rsidRPr="001B5F05" w:rsidRDefault="00183AFA" w:rsidP="00183AFA">
      <w:pPr>
        <w:pStyle w:val="NormalBold"/>
      </w:pPr>
      <w:r w:rsidRPr="001B5F05">
        <w:rPr>
          <w:rStyle w:val="HideTWBExt"/>
          <w:b w:val="0"/>
        </w:rPr>
        <w:t>&lt;/RepeatBlock-By&gt;</w:t>
      </w:r>
    </w:p>
    <w:p w14:paraId="04571F7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D5EC14B" w14:textId="77777777" w:rsidR="00183AFA" w:rsidRPr="001B5F05" w:rsidRDefault="00183AFA" w:rsidP="00183AFA">
      <w:pPr>
        <w:pStyle w:val="NormalBold"/>
      </w:pPr>
      <w:r w:rsidRPr="001B5F05">
        <w:rPr>
          <w:rStyle w:val="HideTWBExt"/>
          <w:b w:val="0"/>
        </w:rPr>
        <w:t>&lt;Article&gt;</w:t>
      </w:r>
      <w:r w:rsidRPr="001B5F05">
        <w:t>7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82FAE55" w14:textId="77777777" w:rsidTr="00183AFA">
        <w:trPr>
          <w:trHeight w:hRule="exact" w:val="240"/>
          <w:jc w:val="center"/>
        </w:trPr>
        <w:tc>
          <w:tcPr>
            <w:tcW w:w="9752" w:type="dxa"/>
            <w:gridSpan w:val="2"/>
            <w:tcBorders>
              <w:top w:val="nil"/>
              <w:left w:val="nil"/>
              <w:bottom w:val="nil"/>
              <w:right w:val="nil"/>
            </w:tcBorders>
          </w:tcPr>
          <w:p w14:paraId="572A2DE6" w14:textId="77777777" w:rsidR="00183AFA" w:rsidRPr="001B5F05" w:rsidRDefault="00183AFA" w:rsidP="00183AFA"/>
        </w:tc>
      </w:tr>
      <w:tr w:rsidR="00183AFA" w:rsidRPr="001B5F05" w14:paraId="1F7CB546" w14:textId="77777777" w:rsidTr="00183AFA">
        <w:trPr>
          <w:trHeight w:val="240"/>
          <w:jc w:val="center"/>
        </w:trPr>
        <w:tc>
          <w:tcPr>
            <w:tcW w:w="4876" w:type="dxa"/>
            <w:tcBorders>
              <w:top w:val="nil"/>
              <w:left w:val="nil"/>
              <w:bottom w:val="nil"/>
              <w:right w:val="nil"/>
            </w:tcBorders>
          </w:tcPr>
          <w:p w14:paraId="283F9F8A"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2BD82E80" w14:textId="77777777" w:rsidR="00183AFA" w:rsidRPr="001B5F05" w:rsidRDefault="00183AFA" w:rsidP="00183AFA">
            <w:pPr>
              <w:pStyle w:val="AmColumnHeading"/>
            </w:pPr>
            <w:r w:rsidRPr="001B5F05">
              <w:t>Pakeitimas</w:t>
            </w:r>
          </w:p>
        </w:tc>
      </w:tr>
      <w:tr w:rsidR="00183AFA" w:rsidRPr="001B5F05" w14:paraId="4EF402C4" w14:textId="77777777" w:rsidTr="00183AFA">
        <w:trPr>
          <w:jc w:val="center"/>
        </w:trPr>
        <w:tc>
          <w:tcPr>
            <w:tcW w:w="4876" w:type="dxa"/>
            <w:tcBorders>
              <w:top w:val="nil"/>
              <w:left w:val="nil"/>
              <w:bottom w:val="nil"/>
              <w:right w:val="nil"/>
            </w:tcBorders>
          </w:tcPr>
          <w:p w14:paraId="0E4310EE" w14:textId="77777777" w:rsidR="00183AFA" w:rsidRPr="001B5F05" w:rsidRDefault="00183AFA" w:rsidP="00183AFA">
            <w:pPr>
              <w:pStyle w:val="Normal6a"/>
            </w:pPr>
          </w:p>
        </w:tc>
        <w:tc>
          <w:tcPr>
            <w:tcW w:w="4876" w:type="dxa"/>
            <w:tcBorders>
              <w:top w:val="nil"/>
              <w:left w:val="nil"/>
              <w:bottom w:val="nil"/>
              <w:right w:val="nil"/>
            </w:tcBorders>
          </w:tcPr>
          <w:p w14:paraId="3DED2D6A" w14:textId="77777777" w:rsidR="00183AFA" w:rsidRPr="001B5F05" w:rsidRDefault="00183AFA" w:rsidP="00183AFA">
            <w:pPr>
              <w:pStyle w:val="Normal6a"/>
            </w:pPr>
            <w:r w:rsidRPr="001B5F05">
              <w:rPr>
                <w:b/>
                <w:i/>
              </w:rPr>
              <w:t>7b.</w:t>
            </w:r>
            <w:r w:rsidRPr="001B5F05">
              <w:tab/>
            </w:r>
            <w:r w:rsidRPr="001B5F05">
              <w:rPr>
                <w:b/>
                <w:i/>
              </w:rPr>
              <w:t>palankiai vertina pasiūlymą dėl Tarybos rekomendacijos dėl žmogiškojo kapitalo Europos Sąjungoje ir tai, kad joje daugiausia dėmesio skiriama įgūdžių trūkumo problemos sprendimui, su įgūdžiais susijusios informacijos rinkimui ir naudojimui rengiant įgūdžių strategijas ir įvairių pagrindinių įgūdžių, įskaitant skaitmeninį, pilietiškumą ir DI raštingumą, ugdymui rengiantis šiuolaikiniam gyvenimui; pripažįsta, kad nepakankamos investicijos į žmogiškąjį kapitalą yra kliūtis inovacijoms, konkurencingumui Sąjungoje ir visų galimybių išnaudojimui; mano, kad šia rekomendacija turėtų būti remiamas žmogiškojo kapitalo plėtros valstybėse narėse teritorinis aspektas, siekiant užtikrinti teisingą regionų patrauklumo specialistams paskirstymą;</w:t>
            </w:r>
          </w:p>
        </w:tc>
      </w:tr>
    </w:tbl>
    <w:p w14:paraId="021AE91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D6C6FDE" w14:textId="77777777" w:rsidR="00183AFA" w:rsidRPr="001B5F05" w:rsidRDefault="00183AFA" w:rsidP="00183AFA">
      <w:r w:rsidRPr="001B5F05">
        <w:rPr>
          <w:rStyle w:val="HideTWBExt"/>
        </w:rPr>
        <w:t>&lt;/Amend&gt;</w:t>
      </w:r>
    </w:p>
    <w:p w14:paraId="240C7C0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250</w:t>
      </w:r>
      <w:r w:rsidRPr="001B5F05">
        <w:rPr>
          <w:rStyle w:val="HideTWBExt"/>
          <w:b w:val="0"/>
        </w:rPr>
        <w:t>&lt;/NumAm&gt;</w:t>
      </w:r>
    </w:p>
    <w:p w14:paraId="0DFFFEDA"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30E0BBE6" w14:textId="77777777" w:rsidR="00183AFA" w:rsidRPr="001B5F05" w:rsidRDefault="00183AFA" w:rsidP="00183AFA">
      <w:pPr>
        <w:pStyle w:val="NormalBold"/>
      </w:pPr>
      <w:r w:rsidRPr="001B5F05">
        <w:rPr>
          <w:rStyle w:val="HideTWBExt"/>
          <w:b w:val="0"/>
        </w:rPr>
        <w:t>&lt;/RepeatBlock-By&gt;</w:t>
      </w:r>
    </w:p>
    <w:p w14:paraId="3895441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1610E07" w14:textId="77777777" w:rsidR="00183AFA" w:rsidRPr="001B5F05" w:rsidRDefault="00183AFA" w:rsidP="00183AFA">
      <w:pPr>
        <w:pStyle w:val="NormalBold"/>
      </w:pPr>
      <w:r w:rsidRPr="001B5F05">
        <w:rPr>
          <w:rStyle w:val="HideTWBExt"/>
          <w:b w:val="0"/>
        </w:rPr>
        <w:t>&lt;Article&gt;</w:t>
      </w:r>
      <w:r w:rsidRPr="001B5F05">
        <w:t>7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C40BF81" w14:textId="77777777" w:rsidTr="00183AFA">
        <w:trPr>
          <w:trHeight w:hRule="exact" w:val="240"/>
          <w:jc w:val="center"/>
        </w:trPr>
        <w:tc>
          <w:tcPr>
            <w:tcW w:w="9752" w:type="dxa"/>
            <w:gridSpan w:val="2"/>
            <w:tcBorders>
              <w:top w:val="nil"/>
              <w:left w:val="nil"/>
              <w:bottom w:val="nil"/>
              <w:right w:val="nil"/>
            </w:tcBorders>
          </w:tcPr>
          <w:p w14:paraId="1363F1D2" w14:textId="77777777" w:rsidR="00183AFA" w:rsidRPr="001B5F05" w:rsidRDefault="00183AFA" w:rsidP="00183AFA"/>
        </w:tc>
      </w:tr>
      <w:tr w:rsidR="00183AFA" w:rsidRPr="001B5F05" w14:paraId="762A29AD" w14:textId="77777777" w:rsidTr="00183AFA">
        <w:trPr>
          <w:trHeight w:val="240"/>
          <w:jc w:val="center"/>
        </w:trPr>
        <w:tc>
          <w:tcPr>
            <w:tcW w:w="4876" w:type="dxa"/>
            <w:tcBorders>
              <w:top w:val="nil"/>
              <w:left w:val="nil"/>
              <w:bottom w:val="nil"/>
              <w:right w:val="nil"/>
            </w:tcBorders>
          </w:tcPr>
          <w:p w14:paraId="5AFFBD3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00B8CED" w14:textId="77777777" w:rsidR="00183AFA" w:rsidRPr="001B5F05" w:rsidRDefault="00183AFA" w:rsidP="00183AFA">
            <w:pPr>
              <w:pStyle w:val="AmColumnHeading"/>
            </w:pPr>
            <w:r w:rsidRPr="001B5F05">
              <w:t>Pakeitimas</w:t>
            </w:r>
          </w:p>
        </w:tc>
      </w:tr>
      <w:tr w:rsidR="00183AFA" w:rsidRPr="001B5F05" w14:paraId="5766C128" w14:textId="77777777" w:rsidTr="00183AFA">
        <w:trPr>
          <w:jc w:val="center"/>
        </w:trPr>
        <w:tc>
          <w:tcPr>
            <w:tcW w:w="4876" w:type="dxa"/>
            <w:tcBorders>
              <w:top w:val="nil"/>
              <w:left w:val="nil"/>
              <w:bottom w:val="nil"/>
              <w:right w:val="nil"/>
            </w:tcBorders>
          </w:tcPr>
          <w:p w14:paraId="4A8DB9EC" w14:textId="77777777" w:rsidR="00183AFA" w:rsidRPr="001B5F05" w:rsidRDefault="00183AFA" w:rsidP="00183AFA">
            <w:pPr>
              <w:pStyle w:val="Normal6a"/>
            </w:pPr>
          </w:p>
        </w:tc>
        <w:tc>
          <w:tcPr>
            <w:tcW w:w="4876" w:type="dxa"/>
            <w:tcBorders>
              <w:top w:val="nil"/>
              <w:left w:val="nil"/>
              <w:bottom w:val="nil"/>
              <w:right w:val="nil"/>
            </w:tcBorders>
          </w:tcPr>
          <w:p w14:paraId="3A22781D" w14:textId="77777777" w:rsidR="00183AFA" w:rsidRPr="001B5F05" w:rsidRDefault="00183AFA" w:rsidP="00183AFA">
            <w:pPr>
              <w:pStyle w:val="Normal6a"/>
            </w:pPr>
            <w:r w:rsidRPr="001B5F05">
              <w:rPr>
                <w:b/>
                <w:i/>
              </w:rPr>
              <w:t>7b.</w:t>
            </w:r>
            <w:r w:rsidRPr="001B5F05">
              <w:tab/>
            </w:r>
            <w:r w:rsidRPr="001B5F05">
              <w:rPr>
                <w:b/>
                <w:i/>
              </w:rPr>
              <w:t>pabrėžia, kad svarbu gerinti darbo jėgos judumą bendrojoje rinkoje mažinant administracines kliūtis ir supaprastinant mobiliųjų darbuotojų socialinės apsaugos teisių koordinavimą;</w:t>
            </w:r>
          </w:p>
        </w:tc>
      </w:tr>
    </w:tbl>
    <w:p w14:paraId="1C0D067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ABD71B3" w14:textId="77777777" w:rsidR="00183AFA" w:rsidRPr="001B5F05" w:rsidRDefault="00183AFA" w:rsidP="00183AFA">
      <w:r w:rsidRPr="001B5F05">
        <w:rPr>
          <w:rStyle w:val="HideTWBExt"/>
        </w:rPr>
        <w:t>&lt;/Amend&gt;</w:t>
      </w:r>
    </w:p>
    <w:p w14:paraId="10BFA68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251</w:t>
      </w:r>
      <w:r w:rsidRPr="001B5F05">
        <w:rPr>
          <w:rStyle w:val="HideTWBExt"/>
          <w:b w:val="0"/>
        </w:rPr>
        <w:t>&lt;/NumAm&gt;</w:t>
      </w:r>
    </w:p>
    <w:p w14:paraId="2364ACB0"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6841AA63" w14:textId="77777777" w:rsidR="00183AFA" w:rsidRPr="001B5F05" w:rsidRDefault="00183AFA" w:rsidP="00183AFA">
      <w:pPr>
        <w:pStyle w:val="NormalBold"/>
      </w:pPr>
      <w:r w:rsidRPr="001B5F05">
        <w:rPr>
          <w:rStyle w:val="HideTWBExt"/>
          <w:b w:val="0"/>
        </w:rPr>
        <w:t>&lt;/RepeatBlock-By&gt;</w:t>
      </w:r>
    </w:p>
    <w:p w14:paraId="3A32789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D4A51BD" w14:textId="77777777" w:rsidR="00183AFA" w:rsidRPr="001B5F05" w:rsidRDefault="00183AFA" w:rsidP="00183AFA">
      <w:pPr>
        <w:pStyle w:val="NormalBold"/>
      </w:pPr>
      <w:r w:rsidRPr="001B5F05">
        <w:rPr>
          <w:rStyle w:val="HideTWBExt"/>
          <w:b w:val="0"/>
        </w:rPr>
        <w:lastRenderedPageBreak/>
        <w:t>&lt;Article&gt;</w:t>
      </w:r>
      <w:r w:rsidRPr="001B5F05">
        <w:t>7 c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2FCE714" w14:textId="77777777" w:rsidTr="00183AFA">
        <w:trPr>
          <w:trHeight w:hRule="exact" w:val="240"/>
          <w:jc w:val="center"/>
        </w:trPr>
        <w:tc>
          <w:tcPr>
            <w:tcW w:w="9752" w:type="dxa"/>
            <w:gridSpan w:val="2"/>
            <w:tcBorders>
              <w:top w:val="nil"/>
              <w:left w:val="nil"/>
              <w:bottom w:val="nil"/>
              <w:right w:val="nil"/>
            </w:tcBorders>
          </w:tcPr>
          <w:p w14:paraId="672EA1AA" w14:textId="77777777" w:rsidR="00183AFA" w:rsidRPr="001B5F05" w:rsidRDefault="00183AFA" w:rsidP="00183AFA"/>
        </w:tc>
      </w:tr>
      <w:tr w:rsidR="00183AFA" w:rsidRPr="001B5F05" w14:paraId="5F9DEA6B" w14:textId="77777777" w:rsidTr="00183AFA">
        <w:trPr>
          <w:trHeight w:val="240"/>
          <w:jc w:val="center"/>
        </w:trPr>
        <w:tc>
          <w:tcPr>
            <w:tcW w:w="4876" w:type="dxa"/>
            <w:tcBorders>
              <w:top w:val="nil"/>
              <w:left w:val="nil"/>
              <w:bottom w:val="nil"/>
              <w:right w:val="nil"/>
            </w:tcBorders>
          </w:tcPr>
          <w:p w14:paraId="3B39A87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E006135" w14:textId="77777777" w:rsidR="00183AFA" w:rsidRPr="001B5F05" w:rsidRDefault="00183AFA" w:rsidP="00183AFA">
            <w:pPr>
              <w:pStyle w:val="AmColumnHeading"/>
            </w:pPr>
            <w:r w:rsidRPr="001B5F05">
              <w:t>Pakeitimas</w:t>
            </w:r>
          </w:p>
        </w:tc>
      </w:tr>
      <w:tr w:rsidR="00183AFA" w:rsidRPr="001B5F05" w14:paraId="5C5213C6" w14:textId="77777777" w:rsidTr="00183AFA">
        <w:trPr>
          <w:jc w:val="center"/>
        </w:trPr>
        <w:tc>
          <w:tcPr>
            <w:tcW w:w="4876" w:type="dxa"/>
            <w:tcBorders>
              <w:top w:val="nil"/>
              <w:left w:val="nil"/>
              <w:bottom w:val="nil"/>
              <w:right w:val="nil"/>
            </w:tcBorders>
          </w:tcPr>
          <w:p w14:paraId="4837059A" w14:textId="77777777" w:rsidR="00183AFA" w:rsidRPr="001B5F05" w:rsidRDefault="00183AFA" w:rsidP="00183AFA">
            <w:pPr>
              <w:pStyle w:val="Normal6a"/>
            </w:pPr>
          </w:p>
        </w:tc>
        <w:tc>
          <w:tcPr>
            <w:tcW w:w="4876" w:type="dxa"/>
            <w:tcBorders>
              <w:top w:val="nil"/>
              <w:left w:val="nil"/>
              <w:bottom w:val="nil"/>
              <w:right w:val="nil"/>
            </w:tcBorders>
          </w:tcPr>
          <w:p w14:paraId="01DED305" w14:textId="77777777" w:rsidR="00183AFA" w:rsidRPr="001B5F05" w:rsidRDefault="00183AFA" w:rsidP="00183AFA">
            <w:pPr>
              <w:pStyle w:val="Normal6a"/>
            </w:pPr>
            <w:r w:rsidRPr="001B5F05">
              <w:rPr>
                <w:b/>
                <w:i/>
              </w:rPr>
              <w:t>7c.</w:t>
            </w:r>
            <w:r w:rsidRPr="001B5F05">
              <w:tab/>
            </w:r>
            <w:r w:rsidRPr="001B5F05">
              <w:rPr>
                <w:b/>
                <w:i/>
              </w:rPr>
              <w:t>yra susirūpinęs dėl prastėjančių jaunimo mokymosi rezultatų, ypač pagrindinių įgūdžių srityje, ir dėl to, kad keliose valstybėse narėse mokyklos nebaigusių asmenų skaičius tebėra didelis; primena, kad mokyklos nebaigimas daro neproporcingai didelį poveikį romams ir asmenims su negalia, ir pabrėžia, kad sunkumai vaikystėje daro poveikį vėlesnio gyvenimo galimybėms; palankiai vertina paskelbtą Pagrindinių įgūdžių veiksmų planą ir strateginį gamtos mokslų, technologijų, inžinerijos ir matematikos mokymo planą; ragina valstybes nares investuoti į programas, kuriomis besimokantiems asmenims būtų suteikiami pagrindiniai, skaitmeniniai ir universalieji įgūdžiai, ir spręsti mokyklos nebaigimo problemą taikant ankstyvojo perspėjimo sistemas ir individualizuotus sprendimus; mano, kad skaitmeniniai ir universalieji įgūdžiai turi apimti kritinio mąstymo ir gebėjimo naudotis žiniasklaidos priemonėmis komponentą, kad būtų sudarytos sąlygos visiems kovoti su klaidingos informacijos grėsme;</w:t>
            </w:r>
          </w:p>
        </w:tc>
      </w:tr>
    </w:tbl>
    <w:p w14:paraId="53CD6C2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ABBAB48" w14:textId="77777777" w:rsidR="00183AFA" w:rsidRPr="001B5F05" w:rsidRDefault="00183AFA" w:rsidP="00183AFA">
      <w:r w:rsidRPr="001B5F05">
        <w:rPr>
          <w:rStyle w:val="HideTWBExt"/>
        </w:rPr>
        <w:t>&lt;/Amend&gt;</w:t>
      </w:r>
    </w:p>
    <w:p w14:paraId="5CA68DB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252</w:t>
      </w:r>
      <w:r w:rsidRPr="001B5F05">
        <w:rPr>
          <w:rStyle w:val="HideTWBExt"/>
          <w:b w:val="0"/>
        </w:rPr>
        <w:t>&lt;/NumAm&gt;</w:t>
      </w:r>
    </w:p>
    <w:p w14:paraId="7C97BE42"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646AD1D3" w14:textId="77777777" w:rsidR="00183AFA" w:rsidRPr="001B5F05" w:rsidRDefault="00183AFA" w:rsidP="00183AFA">
      <w:pPr>
        <w:pStyle w:val="NormalBold"/>
      </w:pPr>
      <w:r w:rsidRPr="001B5F05">
        <w:rPr>
          <w:rStyle w:val="HideTWBExt"/>
          <w:b w:val="0"/>
        </w:rPr>
        <w:t>&lt;/RepeatBlock-By&gt;</w:t>
      </w:r>
    </w:p>
    <w:p w14:paraId="71008290"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B9DB244" w14:textId="77777777" w:rsidR="00183AFA" w:rsidRPr="001B5F05" w:rsidRDefault="00183AFA" w:rsidP="00183AFA">
      <w:pPr>
        <w:pStyle w:val="NormalBold"/>
      </w:pPr>
      <w:r w:rsidRPr="001B5F05">
        <w:rPr>
          <w:rStyle w:val="HideTWBExt"/>
          <w:b w:val="0"/>
        </w:rPr>
        <w:t>&lt;Article&gt;</w:t>
      </w:r>
      <w:r w:rsidRPr="001B5F05">
        <w:t>7 d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902F579" w14:textId="77777777" w:rsidTr="00183AFA">
        <w:trPr>
          <w:trHeight w:hRule="exact" w:val="240"/>
          <w:jc w:val="center"/>
        </w:trPr>
        <w:tc>
          <w:tcPr>
            <w:tcW w:w="9752" w:type="dxa"/>
            <w:gridSpan w:val="2"/>
            <w:tcBorders>
              <w:top w:val="nil"/>
              <w:left w:val="nil"/>
              <w:bottom w:val="nil"/>
              <w:right w:val="nil"/>
            </w:tcBorders>
          </w:tcPr>
          <w:p w14:paraId="2BCCC088" w14:textId="77777777" w:rsidR="00183AFA" w:rsidRPr="001B5F05" w:rsidRDefault="00183AFA" w:rsidP="00183AFA"/>
        </w:tc>
      </w:tr>
      <w:tr w:rsidR="00183AFA" w:rsidRPr="001B5F05" w14:paraId="427E3C38" w14:textId="77777777" w:rsidTr="00183AFA">
        <w:trPr>
          <w:trHeight w:val="240"/>
          <w:jc w:val="center"/>
        </w:trPr>
        <w:tc>
          <w:tcPr>
            <w:tcW w:w="4876" w:type="dxa"/>
            <w:tcBorders>
              <w:top w:val="nil"/>
              <w:left w:val="nil"/>
              <w:bottom w:val="nil"/>
              <w:right w:val="nil"/>
            </w:tcBorders>
          </w:tcPr>
          <w:p w14:paraId="31901B8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07C7AC3" w14:textId="77777777" w:rsidR="00183AFA" w:rsidRPr="001B5F05" w:rsidRDefault="00183AFA" w:rsidP="00183AFA">
            <w:pPr>
              <w:pStyle w:val="AmColumnHeading"/>
            </w:pPr>
            <w:r w:rsidRPr="001B5F05">
              <w:t>Pakeitimas</w:t>
            </w:r>
          </w:p>
        </w:tc>
      </w:tr>
      <w:tr w:rsidR="00183AFA" w:rsidRPr="001B5F05" w14:paraId="1175C1DF" w14:textId="77777777" w:rsidTr="00183AFA">
        <w:trPr>
          <w:jc w:val="center"/>
        </w:trPr>
        <w:tc>
          <w:tcPr>
            <w:tcW w:w="4876" w:type="dxa"/>
            <w:tcBorders>
              <w:top w:val="nil"/>
              <w:left w:val="nil"/>
              <w:bottom w:val="nil"/>
              <w:right w:val="nil"/>
            </w:tcBorders>
          </w:tcPr>
          <w:p w14:paraId="7FD8FEB7" w14:textId="77777777" w:rsidR="00183AFA" w:rsidRPr="001B5F05" w:rsidRDefault="00183AFA" w:rsidP="00183AFA">
            <w:pPr>
              <w:pStyle w:val="Normal6a"/>
            </w:pPr>
          </w:p>
        </w:tc>
        <w:tc>
          <w:tcPr>
            <w:tcW w:w="4876" w:type="dxa"/>
            <w:tcBorders>
              <w:top w:val="nil"/>
              <w:left w:val="nil"/>
              <w:bottom w:val="nil"/>
              <w:right w:val="nil"/>
            </w:tcBorders>
          </w:tcPr>
          <w:p w14:paraId="42B0BDFF" w14:textId="77777777" w:rsidR="00183AFA" w:rsidRPr="001B5F05" w:rsidRDefault="00183AFA" w:rsidP="00183AFA">
            <w:pPr>
              <w:pStyle w:val="Normal6a"/>
            </w:pPr>
            <w:r w:rsidRPr="001B5F05">
              <w:rPr>
                <w:b/>
                <w:i/>
              </w:rPr>
              <w:t>7d.</w:t>
            </w:r>
            <w:r w:rsidRPr="001B5F05">
              <w:tab/>
            </w:r>
            <w:r w:rsidRPr="001B5F05">
              <w:rPr>
                <w:b/>
                <w:i/>
              </w:rPr>
              <w:t xml:space="preserve">yra susirūpinęs dėl jaunimo nedarbo lygio, kuris tebėra daugiau nei du kartus didesnis už bendrą ES nedarbo lygį; primena valstybių narių įsipareigojimą jaunimui, kurį jos prisiėmė nustatydamos Jaunimo garantijų </w:t>
            </w:r>
            <w:r w:rsidRPr="001B5F05">
              <w:rPr>
                <w:b/>
                <w:i/>
              </w:rPr>
              <w:lastRenderedPageBreak/>
              <w:t>iniciatyvą; mano, kad reikia didesnės vaiko garantijų sistemos ir Jaunimo garantijų iniciatyvos sąveikos, siekiant užtikrinti tinkamą ir tikslinę paramą jaunimui per visą jo asmeninio ir profesinio tobulėjimo laikotarpį; primygtinai ragina valstybes nares stiprinti Jaunimo garantijų iniciatyvą kaip priemonę, kuria remiami asmenys po globos ir užkertamas kelias staigaus kritimo po globos reiškiniui (angl. </w:t>
            </w:r>
            <w:r w:rsidRPr="001B5F05">
              <w:rPr>
                <w:b/>
              </w:rPr>
              <w:t>care cliff</w:t>
            </w:r>
            <w:r w:rsidRPr="001B5F05">
              <w:rPr>
                <w:b/>
                <w:i/>
              </w:rPr>
              <w:t>)</w:t>
            </w:r>
            <w:r w:rsidRPr="001B5F05">
              <w:rPr>
                <w:b/>
                <w:i/>
                <w:vertAlign w:val="superscript"/>
              </w:rPr>
              <w:t>8a</w:t>
            </w:r>
            <w:r w:rsidRPr="001B5F05">
              <w:rPr>
                <w:b/>
                <w:i/>
              </w:rPr>
              <w:t>, be kita ko, suteikiant galimybę gauti profesinį orientavimą; pabrėžia, kad šiai grupei labai svarbu užimtumo skatinimo priemones papildyti nuolatine parama, įskaitant galimybę naudotis integruotomis socialinėmis paslaugomis, gauti paramą būstui ir psichikos sveikatai, kad būtų užtikrintas išlaikymas švietimo ar užimtumo srityje; pabrėžia, kad reikia investuoti į sustiprintą Jaunimo garantijų iniciatyvą, siekiant užtikrinti kokybišką ir savalaikę paramą visiems jaunesniam nei 30 metų nesimokančiam, nedirbančiam ir mokymuose nedalyvaujančiam jaunimui;</w:t>
            </w:r>
          </w:p>
        </w:tc>
      </w:tr>
      <w:tr w:rsidR="00183AFA" w:rsidRPr="001B5F05" w14:paraId="2F5241C5" w14:textId="77777777" w:rsidTr="00183AFA">
        <w:trPr>
          <w:jc w:val="center"/>
        </w:trPr>
        <w:tc>
          <w:tcPr>
            <w:tcW w:w="4876" w:type="dxa"/>
            <w:tcBorders>
              <w:top w:val="nil"/>
              <w:left w:val="nil"/>
              <w:bottom w:val="nil"/>
              <w:right w:val="nil"/>
            </w:tcBorders>
          </w:tcPr>
          <w:p w14:paraId="6D9B4081" w14:textId="77777777" w:rsidR="00183AFA" w:rsidRPr="001B5F05" w:rsidRDefault="00183AFA" w:rsidP="00183AFA"/>
        </w:tc>
        <w:tc>
          <w:tcPr>
            <w:tcW w:w="4876" w:type="dxa"/>
            <w:tcBorders>
              <w:top w:val="nil"/>
              <w:left w:val="nil"/>
              <w:bottom w:val="nil"/>
              <w:right w:val="nil"/>
            </w:tcBorders>
          </w:tcPr>
          <w:p w14:paraId="7806936A" w14:textId="77777777" w:rsidR="00183AFA" w:rsidRPr="001B5F05" w:rsidRDefault="00183AFA" w:rsidP="00183AFA">
            <w:pPr>
              <w:pStyle w:val="Normal6a"/>
            </w:pPr>
            <w:r w:rsidRPr="001B5F05">
              <w:rPr>
                <w:b/>
                <w:i/>
              </w:rPr>
              <w:t>_________________</w:t>
            </w:r>
          </w:p>
        </w:tc>
      </w:tr>
      <w:tr w:rsidR="00183AFA" w:rsidRPr="001B5F05" w14:paraId="660E108D" w14:textId="77777777" w:rsidTr="00183AFA">
        <w:trPr>
          <w:jc w:val="center"/>
        </w:trPr>
        <w:tc>
          <w:tcPr>
            <w:tcW w:w="4876" w:type="dxa"/>
            <w:tcBorders>
              <w:top w:val="nil"/>
              <w:left w:val="nil"/>
              <w:bottom w:val="nil"/>
              <w:right w:val="nil"/>
            </w:tcBorders>
          </w:tcPr>
          <w:p w14:paraId="01B1EA94" w14:textId="77777777" w:rsidR="00183AFA" w:rsidRPr="001B5F05" w:rsidRDefault="00183AFA" w:rsidP="00183AFA"/>
        </w:tc>
        <w:tc>
          <w:tcPr>
            <w:tcW w:w="4876" w:type="dxa"/>
            <w:tcBorders>
              <w:top w:val="nil"/>
              <w:left w:val="nil"/>
              <w:bottom w:val="nil"/>
              <w:right w:val="nil"/>
            </w:tcBorders>
          </w:tcPr>
          <w:p w14:paraId="2180D23C" w14:textId="77777777" w:rsidR="00183AFA" w:rsidRPr="001B5F05" w:rsidRDefault="00183AFA" w:rsidP="00183AFA">
            <w:pPr>
              <w:pStyle w:val="Normal6a"/>
            </w:pPr>
            <w:r w:rsidRPr="001B5F05">
              <w:rPr>
                <w:b/>
                <w:i/>
                <w:vertAlign w:val="superscript"/>
              </w:rPr>
              <w:t>8a</w:t>
            </w:r>
            <w:r w:rsidRPr="001B5F05">
              <w:t xml:space="preserve"> </w:t>
            </w:r>
            <w:r w:rsidRPr="001B5F05">
              <w:rPr>
                <w:b/>
                <w:i/>
              </w:rPr>
              <w:t>Field, A., Sen, R., Johnston, C. &amp; Ellis, K., 2021 m., „Turning 18 in Specialised Residential Therapeutic Care: Independence or a Cliff Edge?“ (liet. „Sulaukus 18 metų specializuotos stacionarinės terapinės globos srityje: nepriklausomybė ar staigus kritimas“, Children &amp; Society, 35 tomas, Nr. 5, p. 784–798. https://doi.org/10.1111/chso.12450.</w:t>
            </w:r>
          </w:p>
        </w:tc>
      </w:tr>
    </w:tbl>
    <w:p w14:paraId="449DF06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A1B7614" w14:textId="77777777" w:rsidR="00183AFA" w:rsidRPr="001B5F05" w:rsidRDefault="00183AFA" w:rsidP="00183AFA">
      <w:r w:rsidRPr="001B5F05">
        <w:rPr>
          <w:rStyle w:val="HideTWBExt"/>
        </w:rPr>
        <w:t>&lt;/Amend&gt;</w:t>
      </w:r>
    </w:p>
    <w:p w14:paraId="0A8DC9F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253</w:t>
      </w:r>
      <w:r w:rsidRPr="001B5F05">
        <w:rPr>
          <w:rStyle w:val="HideTWBExt"/>
          <w:b w:val="0"/>
        </w:rPr>
        <w:t>&lt;/NumAm&gt;</w:t>
      </w:r>
    </w:p>
    <w:p w14:paraId="7C8AB7F6" w14:textId="77777777" w:rsidR="00183AFA" w:rsidRPr="001B5F05" w:rsidRDefault="00183AFA" w:rsidP="00183AFA">
      <w:pPr>
        <w:pStyle w:val="NormalBold"/>
      </w:pPr>
      <w:r w:rsidRPr="001B5F05">
        <w:rPr>
          <w:rStyle w:val="HideTWBExt"/>
          <w:b w:val="0"/>
        </w:rPr>
        <w:t>&lt;RepeatBlock-By&gt;&lt;Members&gt;</w:t>
      </w:r>
      <w:r w:rsidRPr="001B5F05">
        <w:t>Pál Szekeres, Margarita de la Pisa Carrión</w:t>
      </w:r>
      <w:r w:rsidRPr="001B5F05">
        <w:rPr>
          <w:rStyle w:val="HideTWBExt"/>
          <w:b w:val="0"/>
        </w:rPr>
        <w:t>&lt;/Members&gt;</w:t>
      </w:r>
    </w:p>
    <w:p w14:paraId="70C05C63" w14:textId="77777777" w:rsidR="00183AFA" w:rsidRPr="001B5F05" w:rsidRDefault="00183AFA" w:rsidP="00183AFA">
      <w:pPr>
        <w:pStyle w:val="NormalBold"/>
      </w:pPr>
      <w:r w:rsidRPr="001B5F05">
        <w:rPr>
          <w:rStyle w:val="HideTWBExt"/>
          <w:b w:val="0"/>
        </w:rPr>
        <w:t>&lt;/RepeatBlock-By&gt;</w:t>
      </w:r>
    </w:p>
    <w:p w14:paraId="1EA5444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538B9BF" w14:textId="77777777" w:rsidR="00183AFA" w:rsidRPr="001B5F05" w:rsidRDefault="00183AFA" w:rsidP="00183AFA">
      <w:pPr>
        <w:pStyle w:val="NormalBold"/>
      </w:pPr>
      <w:r w:rsidRPr="001B5F05">
        <w:rPr>
          <w:rStyle w:val="HideTWBExt"/>
          <w:b w:val="0"/>
        </w:rPr>
        <w:t>&lt;Article&gt;</w:t>
      </w:r>
      <w:r w:rsidRPr="001B5F05">
        <w:t>8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3294E02" w14:textId="77777777" w:rsidTr="00183AFA">
        <w:trPr>
          <w:trHeight w:hRule="exact" w:val="240"/>
          <w:jc w:val="center"/>
        </w:trPr>
        <w:tc>
          <w:tcPr>
            <w:tcW w:w="9752" w:type="dxa"/>
            <w:gridSpan w:val="2"/>
            <w:tcBorders>
              <w:top w:val="nil"/>
              <w:left w:val="nil"/>
              <w:bottom w:val="nil"/>
              <w:right w:val="nil"/>
            </w:tcBorders>
          </w:tcPr>
          <w:p w14:paraId="2C3AB472" w14:textId="77777777" w:rsidR="00183AFA" w:rsidRPr="001B5F05" w:rsidRDefault="00183AFA" w:rsidP="00183AFA"/>
        </w:tc>
      </w:tr>
      <w:tr w:rsidR="00183AFA" w:rsidRPr="001B5F05" w14:paraId="52BBB5AD" w14:textId="77777777" w:rsidTr="00183AFA">
        <w:trPr>
          <w:trHeight w:val="240"/>
          <w:jc w:val="center"/>
        </w:trPr>
        <w:tc>
          <w:tcPr>
            <w:tcW w:w="4876" w:type="dxa"/>
            <w:tcBorders>
              <w:top w:val="nil"/>
              <w:left w:val="nil"/>
              <w:bottom w:val="nil"/>
              <w:right w:val="nil"/>
            </w:tcBorders>
          </w:tcPr>
          <w:p w14:paraId="42A27F57"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6EFBF38F" w14:textId="77777777" w:rsidR="00183AFA" w:rsidRPr="001B5F05" w:rsidRDefault="00183AFA" w:rsidP="00183AFA">
            <w:pPr>
              <w:pStyle w:val="AmColumnHeading"/>
            </w:pPr>
            <w:r w:rsidRPr="001B5F05">
              <w:t>Pakeitimas</w:t>
            </w:r>
          </w:p>
        </w:tc>
      </w:tr>
      <w:tr w:rsidR="00183AFA" w:rsidRPr="001B5F05" w14:paraId="30264290" w14:textId="77777777" w:rsidTr="00183AFA">
        <w:trPr>
          <w:jc w:val="center"/>
        </w:trPr>
        <w:tc>
          <w:tcPr>
            <w:tcW w:w="4876" w:type="dxa"/>
            <w:tcBorders>
              <w:top w:val="nil"/>
              <w:left w:val="nil"/>
              <w:bottom w:val="nil"/>
              <w:right w:val="nil"/>
            </w:tcBorders>
          </w:tcPr>
          <w:p w14:paraId="06358A17" w14:textId="77777777" w:rsidR="00183AFA" w:rsidRPr="001B5F05" w:rsidRDefault="00183AFA" w:rsidP="00183AFA">
            <w:pPr>
              <w:pStyle w:val="Normal6a"/>
            </w:pPr>
            <w:r w:rsidRPr="001B5F05">
              <w:rPr>
                <w:b/>
                <w:i/>
              </w:rPr>
              <w:t>8.</w:t>
            </w:r>
            <w:r w:rsidRPr="001B5F05">
              <w:tab/>
            </w:r>
            <w:r w:rsidRPr="001B5F05">
              <w:rPr>
                <w:b/>
                <w:i/>
              </w:rPr>
              <w:t>pabrėžia, kad kartų tarpusavio teisingumas turi tapti struktūrine Europos semestro dalimi; ragina Komisiją, įgyvendinant kartų tarpusavio teisingumo strategiją, į Europos semestro vertinimo sistemą įtraukti jaunimo gerovės, galimybių gauti kokybišką darbą, būsto įperkamumo, švietimo ir įgūdžių rodiklius ir sistemingai vertinti ilgalaikį fiskalinių ir reformų rekomendacijų poveikį;</w:t>
            </w:r>
          </w:p>
        </w:tc>
        <w:tc>
          <w:tcPr>
            <w:tcW w:w="4876" w:type="dxa"/>
            <w:tcBorders>
              <w:top w:val="nil"/>
              <w:left w:val="nil"/>
              <w:bottom w:val="nil"/>
              <w:right w:val="nil"/>
            </w:tcBorders>
          </w:tcPr>
          <w:p w14:paraId="4EFF3878" w14:textId="77777777" w:rsidR="00183AFA" w:rsidRPr="001B5F05" w:rsidRDefault="00183AFA" w:rsidP="00183AFA">
            <w:pPr>
              <w:pStyle w:val="Normal6a"/>
            </w:pPr>
            <w:r w:rsidRPr="001B5F05">
              <w:rPr>
                <w:b/>
                <w:i/>
              </w:rPr>
              <w:t>Išbraukta.</w:t>
            </w:r>
          </w:p>
        </w:tc>
      </w:tr>
    </w:tbl>
    <w:p w14:paraId="46D4688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DBAD131" w14:textId="77777777" w:rsidR="00183AFA" w:rsidRPr="001B5F05" w:rsidRDefault="00183AFA" w:rsidP="00183AFA">
      <w:r w:rsidRPr="001B5F05">
        <w:rPr>
          <w:rStyle w:val="HideTWBExt"/>
        </w:rPr>
        <w:t>&lt;/Amend&gt;</w:t>
      </w:r>
    </w:p>
    <w:p w14:paraId="62F82FF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254</w:t>
      </w:r>
      <w:r w:rsidRPr="001B5F05">
        <w:rPr>
          <w:rStyle w:val="HideTWBExt"/>
          <w:b w:val="0"/>
        </w:rPr>
        <w:t>&lt;/NumAm&gt;</w:t>
      </w:r>
    </w:p>
    <w:p w14:paraId="66544D60"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4B293C62" w14:textId="77777777" w:rsidR="00183AFA" w:rsidRPr="001B5F05" w:rsidRDefault="00183AFA" w:rsidP="00183AFA">
      <w:pPr>
        <w:pStyle w:val="NormalBold"/>
      </w:pPr>
      <w:r w:rsidRPr="001B5F05">
        <w:rPr>
          <w:rStyle w:val="HideTWBExt"/>
          <w:b w:val="0"/>
        </w:rPr>
        <w:t>&lt;/RepeatBlock-By&gt;</w:t>
      </w:r>
    </w:p>
    <w:p w14:paraId="07FE53A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2DBA4D4" w14:textId="77777777" w:rsidR="00183AFA" w:rsidRPr="001B5F05" w:rsidRDefault="00183AFA" w:rsidP="00183AFA">
      <w:pPr>
        <w:pStyle w:val="NormalBold"/>
      </w:pPr>
      <w:r w:rsidRPr="001B5F05">
        <w:rPr>
          <w:rStyle w:val="HideTWBExt"/>
          <w:b w:val="0"/>
        </w:rPr>
        <w:t>&lt;Article&gt;</w:t>
      </w:r>
      <w:r w:rsidRPr="001B5F05">
        <w:t>8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9E0A9F2" w14:textId="77777777" w:rsidTr="00183AFA">
        <w:trPr>
          <w:trHeight w:hRule="exact" w:val="240"/>
          <w:jc w:val="center"/>
        </w:trPr>
        <w:tc>
          <w:tcPr>
            <w:tcW w:w="9752" w:type="dxa"/>
            <w:gridSpan w:val="2"/>
            <w:tcBorders>
              <w:top w:val="nil"/>
              <w:left w:val="nil"/>
              <w:bottom w:val="nil"/>
              <w:right w:val="nil"/>
            </w:tcBorders>
          </w:tcPr>
          <w:p w14:paraId="7F4F2238" w14:textId="77777777" w:rsidR="00183AFA" w:rsidRPr="001B5F05" w:rsidRDefault="00183AFA" w:rsidP="00183AFA"/>
        </w:tc>
      </w:tr>
      <w:tr w:rsidR="00183AFA" w:rsidRPr="001B5F05" w14:paraId="7ED82C92" w14:textId="77777777" w:rsidTr="00183AFA">
        <w:trPr>
          <w:trHeight w:val="240"/>
          <w:jc w:val="center"/>
        </w:trPr>
        <w:tc>
          <w:tcPr>
            <w:tcW w:w="4876" w:type="dxa"/>
            <w:tcBorders>
              <w:top w:val="nil"/>
              <w:left w:val="nil"/>
              <w:bottom w:val="nil"/>
              <w:right w:val="nil"/>
            </w:tcBorders>
          </w:tcPr>
          <w:p w14:paraId="5AE4561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4C7C4DE" w14:textId="77777777" w:rsidR="00183AFA" w:rsidRPr="001B5F05" w:rsidRDefault="00183AFA" w:rsidP="00183AFA">
            <w:pPr>
              <w:pStyle w:val="AmColumnHeading"/>
            </w:pPr>
            <w:r w:rsidRPr="001B5F05">
              <w:t>Pakeitimas</w:t>
            </w:r>
          </w:p>
        </w:tc>
      </w:tr>
      <w:tr w:rsidR="00183AFA" w:rsidRPr="001B5F05" w14:paraId="2508F972" w14:textId="77777777" w:rsidTr="00183AFA">
        <w:trPr>
          <w:jc w:val="center"/>
        </w:trPr>
        <w:tc>
          <w:tcPr>
            <w:tcW w:w="4876" w:type="dxa"/>
            <w:tcBorders>
              <w:top w:val="nil"/>
              <w:left w:val="nil"/>
              <w:bottom w:val="nil"/>
              <w:right w:val="nil"/>
            </w:tcBorders>
          </w:tcPr>
          <w:p w14:paraId="4632D885" w14:textId="77777777" w:rsidR="00183AFA" w:rsidRPr="001B5F05" w:rsidRDefault="00183AFA" w:rsidP="00183AFA">
            <w:pPr>
              <w:pStyle w:val="Normal6a"/>
            </w:pPr>
            <w:r w:rsidRPr="001B5F05">
              <w:t>8.</w:t>
            </w:r>
            <w:r w:rsidRPr="001B5F05">
              <w:tab/>
              <w:t>pabrėžia, kad kartų tarpusavio teisingumas turi tapti struktūrine Europos semestro dalimi; ragina Komisiją, įgyvendinant kartų tarpusavio teisingumo strategiją, į Europos semestro vertinimo sistemą įtraukti jaunimo gerovės, galimybių gauti kokybišką darbą, būsto įperkamumo, švietimo ir įgūdžių rodiklius ir sistemingai vertinti ilgalaikį fiskalinių ir reformų rekomendacijų poveikį;</w:t>
            </w:r>
          </w:p>
        </w:tc>
        <w:tc>
          <w:tcPr>
            <w:tcW w:w="4876" w:type="dxa"/>
            <w:tcBorders>
              <w:top w:val="nil"/>
              <w:left w:val="nil"/>
              <w:bottom w:val="nil"/>
              <w:right w:val="nil"/>
            </w:tcBorders>
          </w:tcPr>
          <w:p w14:paraId="27A94D58" w14:textId="77777777" w:rsidR="00183AFA" w:rsidRPr="001B5F05" w:rsidRDefault="00183AFA" w:rsidP="00183AFA">
            <w:pPr>
              <w:pStyle w:val="Normal6a"/>
            </w:pPr>
            <w:r w:rsidRPr="001B5F05">
              <w:t>8.</w:t>
            </w:r>
            <w:r w:rsidRPr="001B5F05">
              <w:tab/>
              <w:t xml:space="preserve">pabrėžia, kad kartų tarpusavio teisingumas </w:t>
            </w:r>
            <w:r w:rsidRPr="001B5F05">
              <w:rPr>
                <w:b/>
                <w:i/>
              </w:rPr>
              <w:t>skaitmeninės, žaliosios ir demografinės pertvarkos kontekste</w:t>
            </w:r>
            <w:r w:rsidRPr="001B5F05">
              <w:t xml:space="preserve"> turi tapti struktūrine Europos semestro dalimi; ragina Komisiją, įgyvendinant kartų tarpusavio teisingumo strategiją, į Europos semestro vertinimo sistemą įtraukti jaunimo gerovės, galimybių gauti kokybišką darbą, būsto </w:t>
            </w:r>
            <w:r w:rsidRPr="001B5F05">
              <w:rPr>
                <w:b/>
                <w:i/>
              </w:rPr>
              <w:t>prieigos, adekvatumo ir</w:t>
            </w:r>
            <w:r w:rsidRPr="001B5F05">
              <w:t xml:space="preserve"> įperkamumo, švietimo ir įgūdžių rodiklius ir sistemingai vertinti ilgalaikį fiskalinių ir reformų rekomendacijų poveikį; </w:t>
            </w:r>
            <w:r w:rsidRPr="001B5F05">
              <w:rPr>
                <w:b/>
                <w:i/>
              </w:rPr>
              <w:t xml:space="preserve">ragina valstybes nares užtikrinti galimybę dalyvauti mokamose, kokybiškose ir įtraukiose stažuotėse ir pameistrystės programose ne tik jaunimui, bet ir vyresnio amžiaus darbuotojams bei darbo ieškantiems asmenims, kad būtų sudarytos palankesnės sąlygos jų kvalifikacijos kėlimui ir perkvalifikavimui; pabrėžia, kad dėl kartų tarpusavio teisingumo ir vyresnių žmonių aktyvumo politikos jokiu </w:t>
            </w:r>
            <w:r w:rsidRPr="001B5F05">
              <w:rPr>
                <w:b/>
                <w:i/>
              </w:rPr>
              <w:lastRenderedPageBreak/>
              <w:t>būdu neturėtų didėti pensinis amžius;</w:t>
            </w:r>
          </w:p>
        </w:tc>
      </w:tr>
    </w:tbl>
    <w:p w14:paraId="64564109"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C09E011" w14:textId="77777777" w:rsidR="00183AFA" w:rsidRPr="001B5F05" w:rsidRDefault="00183AFA" w:rsidP="00183AFA">
      <w:r w:rsidRPr="001B5F05">
        <w:rPr>
          <w:rStyle w:val="HideTWBExt"/>
        </w:rPr>
        <w:t>&lt;/Amend&gt;</w:t>
      </w:r>
    </w:p>
    <w:p w14:paraId="01E5D84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255</w:t>
      </w:r>
      <w:r w:rsidRPr="001B5F05">
        <w:rPr>
          <w:rStyle w:val="HideTWBExt"/>
          <w:b w:val="0"/>
        </w:rPr>
        <w:t>&lt;/NumAm&gt;</w:t>
      </w:r>
    </w:p>
    <w:p w14:paraId="69A7B991"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286E756" w14:textId="77777777" w:rsidR="00183AFA" w:rsidRPr="001B5F05" w:rsidRDefault="00183AFA" w:rsidP="00183AFA">
      <w:pPr>
        <w:pStyle w:val="NormalBold"/>
      </w:pPr>
      <w:r w:rsidRPr="001B5F05">
        <w:rPr>
          <w:rStyle w:val="HideTWBExt"/>
          <w:b w:val="0"/>
        </w:rPr>
        <w:t>&lt;/RepeatBlock-By&gt;</w:t>
      </w:r>
    </w:p>
    <w:p w14:paraId="6C65C22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6D6524C" w14:textId="77777777" w:rsidR="00183AFA" w:rsidRPr="001B5F05" w:rsidRDefault="00183AFA" w:rsidP="00183AFA">
      <w:pPr>
        <w:pStyle w:val="NormalBold"/>
      </w:pPr>
      <w:r w:rsidRPr="001B5F05">
        <w:rPr>
          <w:rStyle w:val="HideTWBExt"/>
          <w:b w:val="0"/>
        </w:rPr>
        <w:t>&lt;Article&gt;</w:t>
      </w:r>
      <w:r w:rsidRPr="001B5F05">
        <w:t>8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08BB250" w14:textId="77777777" w:rsidTr="00183AFA">
        <w:trPr>
          <w:trHeight w:hRule="exact" w:val="240"/>
          <w:jc w:val="center"/>
        </w:trPr>
        <w:tc>
          <w:tcPr>
            <w:tcW w:w="9752" w:type="dxa"/>
            <w:gridSpan w:val="2"/>
            <w:tcBorders>
              <w:top w:val="nil"/>
              <w:left w:val="nil"/>
              <w:bottom w:val="nil"/>
              <w:right w:val="nil"/>
            </w:tcBorders>
          </w:tcPr>
          <w:p w14:paraId="371FF877" w14:textId="77777777" w:rsidR="00183AFA" w:rsidRPr="001B5F05" w:rsidRDefault="00183AFA" w:rsidP="00183AFA"/>
        </w:tc>
      </w:tr>
      <w:tr w:rsidR="00183AFA" w:rsidRPr="001B5F05" w14:paraId="46B166C9" w14:textId="77777777" w:rsidTr="00183AFA">
        <w:trPr>
          <w:trHeight w:val="240"/>
          <w:jc w:val="center"/>
        </w:trPr>
        <w:tc>
          <w:tcPr>
            <w:tcW w:w="4876" w:type="dxa"/>
            <w:tcBorders>
              <w:top w:val="nil"/>
              <w:left w:val="nil"/>
              <w:bottom w:val="nil"/>
              <w:right w:val="nil"/>
            </w:tcBorders>
          </w:tcPr>
          <w:p w14:paraId="6A44930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3C9904B" w14:textId="77777777" w:rsidR="00183AFA" w:rsidRPr="001B5F05" w:rsidRDefault="00183AFA" w:rsidP="00183AFA">
            <w:pPr>
              <w:pStyle w:val="AmColumnHeading"/>
            </w:pPr>
            <w:r w:rsidRPr="001B5F05">
              <w:t>Pakeitimas</w:t>
            </w:r>
          </w:p>
        </w:tc>
      </w:tr>
      <w:tr w:rsidR="00183AFA" w:rsidRPr="001B5F05" w14:paraId="421E2E38" w14:textId="77777777" w:rsidTr="00183AFA">
        <w:trPr>
          <w:jc w:val="center"/>
        </w:trPr>
        <w:tc>
          <w:tcPr>
            <w:tcW w:w="4876" w:type="dxa"/>
            <w:tcBorders>
              <w:top w:val="nil"/>
              <w:left w:val="nil"/>
              <w:bottom w:val="nil"/>
              <w:right w:val="nil"/>
            </w:tcBorders>
          </w:tcPr>
          <w:p w14:paraId="1EC1092F" w14:textId="77777777" w:rsidR="00183AFA" w:rsidRPr="001B5F05" w:rsidRDefault="00183AFA" w:rsidP="00183AFA">
            <w:pPr>
              <w:pStyle w:val="Normal6a"/>
            </w:pPr>
            <w:r w:rsidRPr="001B5F05">
              <w:t>8.</w:t>
            </w:r>
            <w:r w:rsidRPr="001B5F05">
              <w:tab/>
              <w:t>pabrėžia, kad kartų tarpusavio teisingumas turi tapti struktūrine Europos semestro dalimi; ragina Komisiją, įgyvendinant kartų tarpusavio teisingumo strategiją, į Europos semestro vertinimo sistemą įtraukti jaunimo gerovės, galimybių gauti kokybišką darbą, būsto įperkamumo, švietimo ir įgūdžių rodiklius</w:t>
            </w:r>
            <w:r w:rsidRPr="001B5F05">
              <w:rPr>
                <w:b/>
                <w:i/>
              </w:rPr>
              <w:t xml:space="preserve"> ir</w:t>
            </w:r>
            <w:r w:rsidRPr="001B5F05">
              <w:t xml:space="preserve"> sistemingai vertinti ilgalaikį fiskalinių ir reformų rekomendacijų poveikį;</w:t>
            </w:r>
          </w:p>
        </w:tc>
        <w:tc>
          <w:tcPr>
            <w:tcW w:w="4876" w:type="dxa"/>
            <w:tcBorders>
              <w:top w:val="nil"/>
              <w:left w:val="nil"/>
              <w:bottom w:val="nil"/>
              <w:right w:val="nil"/>
            </w:tcBorders>
          </w:tcPr>
          <w:p w14:paraId="6E8A1395" w14:textId="77777777" w:rsidR="00183AFA" w:rsidRPr="001B5F05" w:rsidRDefault="00183AFA" w:rsidP="00183AFA">
            <w:pPr>
              <w:pStyle w:val="Normal6a"/>
            </w:pPr>
            <w:r w:rsidRPr="001B5F05">
              <w:t>8.</w:t>
            </w:r>
            <w:r w:rsidRPr="001B5F05">
              <w:tab/>
              <w:t xml:space="preserve">pabrėžia, kad kartų tarpusavio teisingumas turi tapti struktūrine Europos semestro dalimi; ragina Komisiją, įgyvendinant kartų tarpusavio teisingumo strategiją, į Europos semestro vertinimo sistemą įtraukti jaunimo </w:t>
            </w:r>
            <w:r w:rsidRPr="001B5F05">
              <w:rPr>
                <w:b/>
                <w:i/>
              </w:rPr>
              <w:t>ir vyresnio amžiaus žmonių</w:t>
            </w:r>
            <w:r w:rsidRPr="001B5F05">
              <w:t xml:space="preserve"> gerovės</w:t>
            </w:r>
            <w:r w:rsidRPr="001B5F05">
              <w:rPr>
                <w:b/>
                <w:i/>
              </w:rPr>
              <w:t>, įskaitant skurdo lygį</w:t>
            </w:r>
            <w:r w:rsidRPr="001B5F05">
              <w:t>, galimybių gauti kokybišką darbą</w:t>
            </w:r>
            <w:r w:rsidRPr="001B5F05">
              <w:rPr>
                <w:b/>
                <w:i/>
              </w:rPr>
              <w:t xml:space="preserve"> bet kokio amžiaus žmonėms</w:t>
            </w:r>
            <w:r w:rsidRPr="001B5F05">
              <w:t>, būsto įperkamumo</w:t>
            </w:r>
            <w:r w:rsidRPr="001B5F05">
              <w:rPr>
                <w:b/>
                <w:i/>
              </w:rPr>
              <w:t xml:space="preserve"> ir fizinio prieinamumo, minimaliųjų pajamų ir pensijų adekvatumo, galimybių naudotis kokybiškomis psichikos sveikatos paslaugomis ir gauti kokybišką švietimą</w:t>
            </w:r>
            <w:r w:rsidRPr="001B5F05">
              <w:t xml:space="preserve"> ir </w:t>
            </w:r>
            <w:r w:rsidRPr="001B5F05">
              <w:rPr>
                <w:b/>
                <w:i/>
              </w:rPr>
              <w:t>įgūdžius</w:t>
            </w:r>
            <w:r w:rsidRPr="001B5F05">
              <w:t xml:space="preserve"> rodiklius</w:t>
            </w:r>
            <w:r w:rsidRPr="001B5F05">
              <w:rPr>
                <w:b/>
                <w:i/>
              </w:rPr>
              <w:t>; pabrėžia, kad svarbu skatinti mokymąsi visą gyvenimą ir kartų tarpusavio mokymąsi ir užtikrinti galimybę naudotis kokybiškomis, įperkamomis ir prieinamomis socialinėmis ir priežiūros paslaugomis, įskaitant deramas pensijas; ragina</w:t>
            </w:r>
            <w:r w:rsidRPr="001B5F05">
              <w:t xml:space="preserve"> sistemingai vertinti ilgalaikį fiskalinių ir reformų rekomendacijų poveikį;</w:t>
            </w:r>
          </w:p>
        </w:tc>
      </w:tr>
    </w:tbl>
    <w:p w14:paraId="1ADFF42F"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CA780C0" w14:textId="77777777" w:rsidR="00183AFA" w:rsidRPr="001B5F05" w:rsidRDefault="00183AFA" w:rsidP="00183AFA">
      <w:r w:rsidRPr="001B5F05">
        <w:rPr>
          <w:rStyle w:val="HideTWBExt"/>
        </w:rPr>
        <w:t>&lt;/Amend&gt;</w:t>
      </w:r>
    </w:p>
    <w:p w14:paraId="6102F8C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256</w:t>
      </w:r>
      <w:r w:rsidRPr="001B5F05">
        <w:rPr>
          <w:rStyle w:val="HideTWBExt"/>
          <w:b w:val="0"/>
        </w:rPr>
        <w:t>&lt;/NumAm&gt;</w:t>
      </w:r>
    </w:p>
    <w:p w14:paraId="4A0EB885"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31C99212"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1CF58885" w14:textId="77777777" w:rsidR="00183AFA" w:rsidRPr="001B5F05" w:rsidRDefault="00183AFA" w:rsidP="00183AFA">
      <w:pPr>
        <w:pStyle w:val="NormalBold"/>
      </w:pPr>
      <w:r w:rsidRPr="001B5F05">
        <w:rPr>
          <w:rStyle w:val="HideTWBExt"/>
          <w:b w:val="0"/>
        </w:rPr>
        <w:t>&lt;/RepeatBlock-By&gt;</w:t>
      </w:r>
    </w:p>
    <w:p w14:paraId="128310D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929B643" w14:textId="77777777" w:rsidR="00183AFA" w:rsidRPr="001B5F05" w:rsidRDefault="00183AFA" w:rsidP="00183AFA">
      <w:pPr>
        <w:pStyle w:val="NormalBold"/>
      </w:pPr>
      <w:r w:rsidRPr="001B5F05">
        <w:rPr>
          <w:rStyle w:val="HideTWBExt"/>
          <w:b w:val="0"/>
        </w:rPr>
        <w:t>&lt;Article&gt;</w:t>
      </w:r>
      <w:r w:rsidRPr="001B5F05">
        <w:t>8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EB977A0" w14:textId="77777777" w:rsidTr="00183AFA">
        <w:trPr>
          <w:trHeight w:hRule="exact" w:val="240"/>
          <w:jc w:val="center"/>
        </w:trPr>
        <w:tc>
          <w:tcPr>
            <w:tcW w:w="9752" w:type="dxa"/>
            <w:gridSpan w:val="2"/>
            <w:tcBorders>
              <w:top w:val="nil"/>
              <w:left w:val="nil"/>
              <w:bottom w:val="nil"/>
              <w:right w:val="nil"/>
            </w:tcBorders>
          </w:tcPr>
          <w:p w14:paraId="6041FDFB" w14:textId="77777777" w:rsidR="00183AFA" w:rsidRPr="001B5F05" w:rsidRDefault="00183AFA" w:rsidP="00183AFA"/>
        </w:tc>
      </w:tr>
      <w:tr w:rsidR="00183AFA" w:rsidRPr="001B5F05" w14:paraId="7EA97B96" w14:textId="77777777" w:rsidTr="00183AFA">
        <w:trPr>
          <w:trHeight w:val="240"/>
          <w:jc w:val="center"/>
        </w:trPr>
        <w:tc>
          <w:tcPr>
            <w:tcW w:w="4876" w:type="dxa"/>
            <w:tcBorders>
              <w:top w:val="nil"/>
              <w:left w:val="nil"/>
              <w:bottom w:val="nil"/>
              <w:right w:val="nil"/>
            </w:tcBorders>
          </w:tcPr>
          <w:p w14:paraId="0C2F0F1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463AB26" w14:textId="77777777" w:rsidR="00183AFA" w:rsidRPr="001B5F05" w:rsidRDefault="00183AFA" w:rsidP="00183AFA">
            <w:pPr>
              <w:pStyle w:val="AmColumnHeading"/>
            </w:pPr>
            <w:r w:rsidRPr="001B5F05">
              <w:t>Pakeitimas</w:t>
            </w:r>
          </w:p>
        </w:tc>
      </w:tr>
      <w:tr w:rsidR="00183AFA" w:rsidRPr="001B5F05" w14:paraId="279E793B" w14:textId="77777777" w:rsidTr="00183AFA">
        <w:trPr>
          <w:jc w:val="center"/>
        </w:trPr>
        <w:tc>
          <w:tcPr>
            <w:tcW w:w="4876" w:type="dxa"/>
            <w:tcBorders>
              <w:top w:val="nil"/>
              <w:left w:val="nil"/>
              <w:bottom w:val="nil"/>
              <w:right w:val="nil"/>
            </w:tcBorders>
          </w:tcPr>
          <w:p w14:paraId="46F71ED4" w14:textId="77777777" w:rsidR="00183AFA" w:rsidRPr="001B5F05" w:rsidRDefault="00183AFA" w:rsidP="00183AFA">
            <w:pPr>
              <w:pStyle w:val="Normal6a"/>
            </w:pPr>
            <w:r w:rsidRPr="001B5F05">
              <w:t>8.</w:t>
            </w:r>
            <w:r w:rsidRPr="001B5F05">
              <w:tab/>
              <w:t>pabrėžia, kad kartų tarpusavio teisingumas turi tapti struktūrine Europos semestro dalimi; ragina Komisiją, įgyvendinant kartų tarpusavio teisingumo strategiją, į Europos semestro vertinimo sistemą įtraukti jaunimo gerovės, galimybių gauti kokybišką darbą, būsto įperkamumo, švietimo ir įgūdžių rodiklius ir sistemingai vertinti ilgalaikį fiskalinių ir reformų rekomendacijų poveikį;</w:t>
            </w:r>
          </w:p>
        </w:tc>
        <w:tc>
          <w:tcPr>
            <w:tcW w:w="4876" w:type="dxa"/>
            <w:tcBorders>
              <w:top w:val="nil"/>
              <w:left w:val="nil"/>
              <w:bottom w:val="nil"/>
              <w:right w:val="nil"/>
            </w:tcBorders>
          </w:tcPr>
          <w:p w14:paraId="1166963E" w14:textId="77777777" w:rsidR="00183AFA" w:rsidRPr="001B5F05" w:rsidRDefault="00183AFA" w:rsidP="00183AFA">
            <w:pPr>
              <w:pStyle w:val="Normal6a"/>
            </w:pPr>
            <w:r w:rsidRPr="001B5F05">
              <w:t>8.</w:t>
            </w:r>
            <w:r w:rsidRPr="001B5F05">
              <w:tab/>
            </w:r>
            <w:r w:rsidRPr="001B5F05">
              <w:rPr>
                <w:b/>
                <w:i/>
              </w:rPr>
              <w:t> </w:t>
            </w:r>
            <w:r w:rsidRPr="001B5F05">
              <w:t>pabrėžia, kad kartų tarpusavio teisingumas turi tapti struktūrine Europos semestro dalimi</w:t>
            </w:r>
            <w:r w:rsidRPr="001B5F05">
              <w:rPr>
                <w:b/>
                <w:i/>
              </w:rPr>
              <w:t>, užtikrinant, kad dėl dabartinių politinių sprendimų ir nepakankamų investicijų neproporcinga ekonominė, socialinė ar aplinkosauginė našta nebūtų perkelta jaunesnėms ir būsimoms kartoms</w:t>
            </w:r>
            <w:r w:rsidRPr="001B5F05">
              <w:t>; ragina Komisiją, įgyvendinant kartų tarpusavio teisingumo strategiją, į Europos semestro vertinimo sistemą įtraukti jaunimo gerovės, galimybių gauti kokybišką darbą, būsto įperkamumo, švietimo ir įgūdžių rodiklius ir sistemingai vertinti ilgalaikį fiskalinių ir reformų rekomendacijų poveikį;</w:t>
            </w:r>
          </w:p>
        </w:tc>
      </w:tr>
    </w:tbl>
    <w:p w14:paraId="059D827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6A29AEC" w14:textId="77777777" w:rsidR="00183AFA" w:rsidRPr="001B5F05" w:rsidRDefault="00183AFA" w:rsidP="00183AFA">
      <w:r w:rsidRPr="001B5F05">
        <w:rPr>
          <w:rStyle w:val="HideTWBExt"/>
        </w:rPr>
        <w:t>&lt;/Amend&gt;</w:t>
      </w:r>
    </w:p>
    <w:p w14:paraId="271E101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257</w:t>
      </w:r>
      <w:r w:rsidRPr="001B5F05">
        <w:rPr>
          <w:rStyle w:val="HideTWBExt"/>
          <w:b w:val="0"/>
        </w:rPr>
        <w:t>&lt;/NumAm&gt;</w:t>
      </w:r>
    </w:p>
    <w:p w14:paraId="475C6A0B"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3F5D1577" w14:textId="77777777" w:rsidR="00183AFA" w:rsidRPr="001B5F05" w:rsidRDefault="00183AFA" w:rsidP="00183AFA">
      <w:pPr>
        <w:pStyle w:val="NormalBold"/>
      </w:pPr>
      <w:r w:rsidRPr="001B5F05">
        <w:rPr>
          <w:rStyle w:val="HideTWBExt"/>
          <w:b w:val="0"/>
        </w:rPr>
        <w:t>&lt;/RepeatBlock-By&gt;</w:t>
      </w:r>
    </w:p>
    <w:p w14:paraId="710D5E8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8F05B41" w14:textId="77777777" w:rsidR="00183AFA" w:rsidRPr="001B5F05" w:rsidRDefault="00183AFA" w:rsidP="00183AFA">
      <w:pPr>
        <w:pStyle w:val="NormalBold"/>
      </w:pPr>
      <w:r w:rsidRPr="001B5F05">
        <w:rPr>
          <w:rStyle w:val="HideTWBExt"/>
          <w:b w:val="0"/>
        </w:rPr>
        <w:t>&lt;Article&gt;</w:t>
      </w:r>
      <w:r w:rsidRPr="001B5F05">
        <w:t>8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55F32F5" w14:textId="77777777" w:rsidTr="00183AFA">
        <w:trPr>
          <w:trHeight w:hRule="exact" w:val="240"/>
          <w:jc w:val="center"/>
        </w:trPr>
        <w:tc>
          <w:tcPr>
            <w:tcW w:w="9752" w:type="dxa"/>
            <w:gridSpan w:val="2"/>
            <w:tcBorders>
              <w:top w:val="nil"/>
              <w:left w:val="nil"/>
              <w:bottom w:val="nil"/>
              <w:right w:val="nil"/>
            </w:tcBorders>
          </w:tcPr>
          <w:p w14:paraId="27E989FB" w14:textId="77777777" w:rsidR="00183AFA" w:rsidRPr="001B5F05" w:rsidRDefault="00183AFA" w:rsidP="00183AFA"/>
        </w:tc>
      </w:tr>
      <w:tr w:rsidR="00183AFA" w:rsidRPr="001B5F05" w14:paraId="49CE2F2F" w14:textId="77777777" w:rsidTr="00183AFA">
        <w:trPr>
          <w:trHeight w:val="240"/>
          <w:jc w:val="center"/>
        </w:trPr>
        <w:tc>
          <w:tcPr>
            <w:tcW w:w="4876" w:type="dxa"/>
            <w:tcBorders>
              <w:top w:val="nil"/>
              <w:left w:val="nil"/>
              <w:bottom w:val="nil"/>
              <w:right w:val="nil"/>
            </w:tcBorders>
          </w:tcPr>
          <w:p w14:paraId="7032B37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41D0ED0" w14:textId="77777777" w:rsidR="00183AFA" w:rsidRPr="001B5F05" w:rsidRDefault="00183AFA" w:rsidP="00183AFA">
            <w:pPr>
              <w:pStyle w:val="AmColumnHeading"/>
            </w:pPr>
            <w:r w:rsidRPr="001B5F05">
              <w:t>Pakeitimas</w:t>
            </w:r>
          </w:p>
        </w:tc>
      </w:tr>
      <w:tr w:rsidR="00183AFA" w:rsidRPr="001B5F05" w14:paraId="1D33F225" w14:textId="77777777" w:rsidTr="00183AFA">
        <w:trPr>
          <w:jc w:val="center"/>
        </w:trPr>
        <w:tc>
          <w:tcPr>
            <w:tcW w:w="4876" w:type="dxa"/>
            <w:tcBorders>
              <w:top w:val="nil"/>
              <w:left w:val="nil"/>
              <w:bottom w:val="nil"/>
              <w:right w:val="nil"/>
            </w:tcBorders>
          </w:tcPr>
          <w:p w14:paraId="05F4EDF4" w14:textId="77777777" w:rsidR="00183AFA" w:rsidRPr="001B5F05" w:rsidRDefault="00183AFA" w:rsidP="00183AFA">
            <w:pPr>
              <w:pStyle w:val="Normal6a"/>
            </w:pPr>
            <w:r w:rsidRPr="001B5F05">
              <w:t>8.</w:t>
            </w:r>
            <w:r w:rsidRPr="001B5F05">
              <w:tab/>
              <w:t xml:space="preserve">pabrėžia, kad kartų tarpusavio teisingumas turi tapti struktūrine Europos semestro dalimi; ragina Komisiją, įgyvendinant kartų tarpusavio teisingumo strategiją, į Europos semestro vertinimo sistemą įtraukti jaunimo gerovės, galimybių </w:t>
            </w:r>
            <w:r w:rsidRPr="001B5F05">
              <w:rPr>
                <w:b/>
                <w:i/>
              </w:rPr>
              <w:t>gauti kokybišką darbą</w:t>
            </w:r>
            <w:r w:rsidRPr="001B5F05">
              <w:t>, būsto įperkamumo, švietimo ir įgūdžių rodiklius ir sistemingai vertinti ilgalaikį fiskalinių ir reformų rekomendacijų poveikį;</w:t>
            </w:r>
          </w:p>
        </w:tc>
        <w:tc>
          <w:tcPr>
            <w:tcW w:w="4876" w:type="dxa"/>
            <w:tcBorders>
              <w:top w:val="nil"/>
              <w:left w:val="nil"/>
              <w:bottom w:val="nil"/>
              <w:right w:val="nil"/>
            </w:tcBorders>
          </w:tcPr>
          <w:p w14:paraId="20594EE2" w14:textId="77777777" w:rsidR="00183AFA" w:rsidRPr="001B5F05" w:rsidRDefault="00183AFA" w:rsidP="00183AFA">
            <w:pPr>
              <w:pStyle w:val="Normal6a"/>
            </w:pPr>
            <w:r w:rsidRPr="001B5F05">
              <w:t>8.</w:t>
            </w:r>
            <w:r w:rsidRPr="001B5F05">
              <w:tab/>
              <w:t xml:space="preserve">pabrėžia, kad kartų tarpusavio teisingumas turi tapti struktūrine Europos semestro dalimi; ragina Komisiją, įgyvendinant kartų tarpusavio teisingumo strategiją, į Europos semestro vertinimo sistemą įtraukti jaunimo gerovės, galimybių </w:t>
            </w:r>
            <w:r w:rsidRPr="001B5F05">
              <w:rPr>
                <w:b/>
                <w:i/>
              </w:rPr>
              <w:t>dalyvauti darbo rinkoje</w:t>
            </w:r>
            <w:r w:rsidRPr="001B5F05">
              <w:t xml:space="preserve">, būsto įperkamumo, švietimo ir įgūdžių rodiklius ir sistemingai vertinti ilgalaikį fiskalinių ir reformų rekomendacijų poveikį; </w:t>
            </w:r>
            <w:r w:rsidRPr="001B5F05">
              <w:rPr>
                <w:b/>
                <w:i/>
              </w:rPr>
              <w:t>ragina Komisiją pateikti standartinę politikos rekomendacijų ilgalaikio fiskalinio ir ekonominio poveikio ateities kartoms vertinimo metodiką;</w:t>
            </w:r>
          </w:p>
        </w:tc>
      </w:tr>
    </w:tbl>
    <w:p w14:paraId="6CDD383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DC1F6A8" w14:textId="77777777" w:rsidR="00183AFA" w:rsidRPr="001B5F05" w:rsidRDefault="00183AFA" w:rsidP="00183AFA">
      <w:r w:rsidRPr="001B5F05">
        <w:rPr>
          <w:rStyle w:val="HideTWBExt"/>
        </w:rPr>
        <w:t>&lt;/Amend&gt;</w:t>
      </w:r>
    </w:p>
    <w:p w14:paraId="15208E3C"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258</w:t>
      </w:r>
      <w:r w:rsidRPr="001B5F05">
        <w:rPr>
          <w:rStyle w:val="HideTWBExt"/>
          <w:b w:val="0"/>
        </w:rPr>
        <w:t>&lt;/NumAm&gt;</w:t>
      </w:r>
    </w:p>
    <w:p w14:paraId="1CFD4960"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3BF4967B"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313DC5C6" w14:textId="77777777" w:rsidR="00183AFA" w:rsidRPr="001B5F05" w:rsidRDefault="00183AFA" w:rsidP="00183AFA">
      <w:pPr>
        <w:pStyle w:val="NormalBold"/>
      </w:pPr>
      <w:r w:rsidRPr="001B5F05">
        <w:rPr>
          <w:rStyle w:val="HideTWBExt"/>
          <w:b w:val="0"/>
        </w:rPr>
        <w:t>&lt;/RepeatBlock-By&gt;</w:t>
      </w:r>
    </w:p>
    <w:p w14:paraId="29D915A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820372F" w14:textId="77777777" w:rsidR="00183AFA" w:rsidRPr="001B5F05" w:rsidRDefault="00183AFA" w:rsidP="00183AFA">
      <w:pPr>
        <w:pStyle w:val="NormalBold"/>
      </w:pPr>
      <w:r w:rsidRPr="001B5F05">
        <w:rPr>
          <w:rStyle w:val="HideTWBExt"/>
          <w:b w:val="0"/>
        </w:rPr>
        <w:t>&lt;Article&gt;</w:t>
      </w:r>
      <w:r w:rsidRPr="001B5F05">
        <w:t>8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01AE269" w14:textId="77777777" w:rsidTr="00183AFA">
        <w:trPr>
          <w:trHeight w:hRule="exact" w:val="240"/>
          <w:jc w:val="center"/>
        </w:trPr>
        <w:tc>
          <w:tcPr>
            <w:tcW w:w="9752" w:type="dxa"/>
            <w:gridSpan w:val="2"/>
            <w:tcBorders>
              <w:top w:val="nil"/>
              <w:left w:val="nil"/>
              <w:bottom w:val="nil"/>
              <w:right w:val="nil"/>
            </w:tcBorders>
          </w:tcPr>
          <w:p w14:paraId="56F1AA30" w14:textId="77777777" w:rsidR="00183AFA" w:rsidRPr="001B5F05" w:rsidRDefault="00183AFA" w:rsidP="00183AFA"/>
        </w:tc>
      </w:tr>
      <w:tr w:rsidR="00183AFA" w:rsidRPr="001B5F05" w14:paraId="3EA80F3E" w14:textId="77777777" w:rsidTr="00183AFA">
        <w:trPr>
          <w:trHeight w:val="240"/>
          <w:jc w:val="center"/>
        </w:trPr>
        <w:tc>
          <w:tcPr>
            <w:tcW w:w="4876" w:type="dxa"/>
            <w:tcBorders>
              <w:top w:val="nil"/>
              <w:left w:val="nil"/>
              <w:bottom w:val="nil"/>
              <w:right w:val="nil"/>
            </w:tcBorders>
          </w:tcPr>
          <w:p w14:paraId="726C89F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8F6C9C9" w14:textId="77777777" w:rsidR="00183AFA" w:rsidRPr="001B5F05" w:rsidRDefault="00183AFA" w:rsidP="00183AFA">
            <w:pPr>
              <w:pStyle w:val="AmColumnHeading"/>
            </w:pPr>
            <w:r w:rsidRPr="001B5F05">
              <w:t>Pakeitimas</w:t>
            </w:r>
          </w:p>
        </w:tc>
      </w:tr>
      <w:tr w:rsidR="00183AFA" w:rsidRPr="001B5F05" w14:paraId="5745BFF0" w14:textId="77777777" w:rsidTr="00183AFA">
        <w:trPr>
          <w:jc w:val="center"/>
        </w:trPr>
        <w:tc>
          <w:tcPr>
            <w:tcW w:w="4876" w:type="dxa"/>
            <w:tcBorders>
              <w:top w:val="nil"/>
              <w:left w:val="nil"/>
              <w:bottom w:val="nil"/>
              <w:right w:val="nil"/>
            </w:tcBorders>
          </w:tcPr>
          <w:p w14:paraId="505D9497" w14:textId="77777777" w:rsidR="00183AFA" w:rsidRPr="001B5F05" w:rsidRDefault="00183AFA" w:rsidP="00183AFA">
            <w:pPr>
              <w:pStyle w:val="Normal6a"/>
            </w:pPr>
            <w:r w:rsidRPr="001B5F05">
              <w:t>8.</w:t>
            </w:r>
            <w:r w:rsidRPr="001B5F05">
              <w:tab/>
              <w:t xml:space="preserve">pabrėžia, kad kartų tarpusavio teisingumas </w:t>
            </w:r>
            <w:r w:rsidRPr="001B5F05">
              <w:rPr>
                <w:b/>
                <w:i/>
              </w:rPr>
              <w:t>turi tapti struktūrine Europos semestro dalimi; ragina Komisiją, įgyvendinant kartų tarpusavio teisingumo strategiją, į Europos semestro vertinimo sistemą įtraukti</w:t>
            </w:r>
            <w:r w:rsidRPr="001B5F05">
              <w:t xml:space="preserve"> jaunimo </w:t>
            </w:r>
            <w:r w:rsidRPr="001B5F05">
              <w:rPr>
                <w:b/>
                <w:i/>
              </w:rPr>
              <w:t>gerovės, galimybių</w:t>
            </w:r>
            <w:r w:rsidRPr="001B5F05">
              <w:t xml:space="preserve"> gauti kokybišką darbą, būsto </w:t>
            </w:r>
            <w:r w:rsidRPr="001B5F05">
              <w:rPr>
                <w:b/>
                <w:i/>
              </w:rPr>
              <w:t>įperkamumo, švietimo</w:t>
            </w:r>
            <w:r w:rsidRPr="001B5F05">
              <w:t xml:space="preserve"> ir </w:t>
            </w:r>
            <w:r w:rsidRPr="001B5F05">
              <w:rPr>
                <w:b/>
                <w:i/>
              </w:rPr>
              <w:t>įgūdžių rodiklius ir sistemingai vertinti ilgalaikį fiskalinių ir reformų rekomendacijų poveikį</w:t>
            </w:r>
            <w:r w:rsidRPr="001B5F05">
              <w:t>;</w:t>
            </w:r>
          </w:p>
        </w:tc>
        <w:tc>
          <w:tcPr>
            <w:tcW w:w="4876" w:type="dxa"/>
            <w:tcBorders>
              <w:top w:val="nil"/>
              <w:left w:val="nil"/>
              <w:bottom w:val="nil"/>
              <w:right w:val="nil"/>
            </w:tcBorders>
          </w:tcPr>
          <w:p w14:paraId="311A413E" w14:textId="77777777" w:rsidR="00183AFA" w:rsidRPr="001B5F05" w:rsidRDefault="00183AFA" w:rsidP="00183AFA">
            <w:pPr>
              <w:pStyle w:val="Normal6a"/>
            </w:pPr>
            <w:r w:rsidRPr="001B5F05">
              <w:t>8.</w:t>
            </w:r>
            <w:r w:rsidRPr="001B5F05">
              <w:tab/>
              <w:t xml:space="preserve">pabrėžia, kad kartų tarpusavio teisingumas </w:t>
            </w:r>
            <w:r w:rsidRPr="001B5F05">
              <w:rPr>
                <w:b/>
                <w:i/>
              </w:rPr>
              <w:t>yra vienas iš svarbiausių socialinių iššūkių, su kuriais susiduria ES valstybės narės, ir kad klausimai, susiję su</w:t>
            </w:r>
            <w:r w:rsidRPr="001B5F05">
              <w:t xml:space="preserve"> jaunimo </w:t>
            </w:r>
            <w:r w:rsidRPr="001B5F05">
              <w:rPr>
                <w:b/>
                <w:i/>
              </w:rPr>
              <w:t>gerove, galimybėmis</w:t>
            </w:r>
            <w:r w:rsidRPr="001B5F05">
              <w:t xml:space="preserve"> gauti kokybišką darbą, būsto </w:t>
            </w:r>
            <w:r w:rsidRPr="001B5F05">
              <w:rPr>
                <w:b/>
                <w:i/>
              </w:rPr>
              <w:t>įperkamumu, švietimu</w:t>
            </w:r>
            <w:r w:rsidRPr="001B5F05">
              <w:t xml:space="preserve"> ir </w:t>
            </w:r>
            <w:r w:rsidRPr="001B5F05">
              <w:rPr>
                <w:b/>
                <w:i/>
              </w:rPr>
              <w:t>įgūdžiais, jaunimo galimybėmis gauti kokybišką darbą, būsto, švietimo ir įgūdžių prieinamumu, yra rodikliai, kuriuos reikia ypač atidžiai stebėti</w:t>
            </w:r>
            <w:r w:rsidRPr="001B5F05">
              <w:t>;</w:t>
            </w:r>
          </w:p>
        </w:tc>
      </w:tr>
    </w:tbl>
    <w:p w14:paraId="29E140E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1842BF9" w14:textId="77777777" w:rsidR="00183AFA" w:rsidRPr="001B5F05" w:rsidRDefault="00183AFA" w:rsidP="00183AFA">
      <w:r w:rsidRPr="001B5F05">
        <w:rPr>
          <w:rStyle w:val="HideTWBExt"/>
        </w:rPr>
        <w:t>&lt;/Amend&gt;</w:t>
      </w:r>
    </w:p>
    <w:p w14:paraId="0697B69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259</w:t>
      </w:r>
      <w:r w:rsidRPr="001B5F05">
        <w:rPr>
          <w:rStyle w:val="HideTWBExt"/>
          <w:b w:val="0"/>
        </w:rPr>
        <w:t>&lt;/NumAm&gt;</w:t>
      </w:r>
    </w:p>
    <w:p w14:paraId="05439A9E" w14:textId="77777777" w:rsidR="00183AFA" w:rsidRPr="001B5F05" w:rsidRDefault="00183AFA" w:rsidP="00183AFA">
      <w:pPr>
        <w:pStyle w:val="NormalBold"/>
      </w:pPr>
      <w:r w:rsidRPr="001B5F05">
        <w:rPr>
          <w:rStyle w:val="HideTWBExt"/>
          <w:b w:val="0"/>
        </w:rPr>
        <w:t>&lt;RepeatBlock-By&gt;&lt;Members&gt;</w:t>
      </w:r>
      <w:r w:rsidRPr="001B5F05">
        <w:t>Miriam Lexmann</w:t>
      </w:r>
      <w:r w:rsidRPr="001B5F05">
        <w:rPr>
          <w:rStyle w:val="HideTWBExt"/>
          <w:b w:val="0"/>
        </w:rPr>
        <w:t>&lt;/Members&gt;</w:t>
      </w:r>
    </w:p>
    <w:p w14:paraId="0D8F4CE2" w14:textId="77777777" w:rsidR="00183AFA" w:rsidRPr="001B5F05" w:rsidRDefault="00183AFA" w:rsidP="00183AFA">
      <w:pPr>
        <w:pStyle w:val="NormalBold"/>
      </w:pPr>
      <w:r w:rsidRPr="001B5F05">
        <w:rPr>
          <w:rStyle w:val="HideTWBExt"/>
          <w:b w:val="0"/>
        </w:rPr>
        <w:t>&lt;/RepeatBlock-By&gt;</w:t>
      </w:r>
    </w:p>
    <w:p w14:paraId="4D85376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AAAE780" w14:textId="77777777" w:rsidR="00183AFA" w:rsidRPr="001B5F05" w:rsidRDefault="00183AFA" w:rsidP="00183AFA">
      <w:pPr>
        <w:pStyle w:val="NormalBold"/>
      </w:pPr>
      <w:r w:rsidRPr="001B5F05">
        <w:rPr>
          <w:rStyle w:val="HideTWBExt"/>
          <w:b w:val="0"/>
        </w:rPr>
        <w:t>&lt;Article&gt;</w:t>
      </w:r>
      <w:r w:rsidRPr="001B5F05">
        <w:t>8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66BCA0E" w14:textId="77777777" w:rsidTr="00183AFA">
        <w:trPr>
          <w:trHeight w:hRule="exact" w:val="240"/>
          <w:jc w:val="center"/>
        </w:trPr>
        <w:tc>
          <w:tcPr>
            <w:tcW w:w="9752" w:type="dxa"/>
            <w:gridSpan w:val="2"/>
            <w:tcBorders>
              <w:top w:val="nil"/>
              <w:left w:val="nil"/>
              <w:bottom w:val="nil"/>
              <w:right w:val="nil"/>
            </w:tcBorders>
          </w:tcPr>
          <w:p w14:paraId="597FC9C1" w14:textId="77777777" w:rsidR="00183AFA" w:rsidRPr="001B5F05" w:rsidRDefault="00183AFA" w:rsidP="00183AFA"/>
        </w:tc>
      </w:tr>
      <w:tr w:rsidR="00183AFA" w:rsidRPr="001B5F05" w14:paraId="0C5F0FF0" w14:textId="77777777" w:rsidTr="00183AFA">
        <w:trPr>
          <w:trHeight w:val="240"/>
          <w:jc w:val="center"/>
        </w:trPr>
        <w:tc>
          <w:tcPr>
            <w:tcW w:w="4876" w:type="dxa"/>
            <w:tcBorders>
              <w:top w:val="nil"/>
              <w:left w:val="nil"/>
              <w:bottom w:val="nil"/>
              <w:right w:val="nil"/>
            </w:tcBorders>
          </w:tcPr>
          <w:p w14:paraId="403345D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A0C13C5" w14:textId="77777777" w:rsidR="00183AFA" w:rsidRPr="001B5F05" w:rsidRDefault="00183AFA" w:rsidP="00183AFA">
            <w:pPr>
              <w:pStyle w:val="AmColumnHeading"/>
            </w:pPr>
            <w:r w:rsidRPr="001B5F05">
              <w:t>Pakeitimas</w:t>
            </w:r>
          </w:p>
        </w:tc>
      </w:tr>
      <w:tr w:rsidR="00183AFA" w:rsidRPr="001B5F05" w14:paraId="0D0B1839" w14:textId="77777777" w:rsidTr="00183AFA">
        <w:trPr>
          <w:jc w:val="center"/>
        </w:trPr>
        <w:tc>
          <w:tcPr>
            <w:tcW w:w="4876" w:type="dxa"/>
            <w:tcBorders>
              <w:top w:val="nil"/>
              <w:left w:val="nil"/>
              <w:bottom w:val="nil"/>
              <w:right w:val="nil"/>
            </w:tcBorders>
          </w:tcPr>
          <w:p w14:paraId="35F31379" w14:textId="77777777" w:rsidR="00183AFA" w:rsidRPr="001B5F05" w:rsidRDefault="00183AFA" w:rsidP="00183AFA">
            <w:pPr>
              <w:pStyle w:val="Normal6a"/>
            </w:pPr>
            <w:r w:rsidRPr="001B5F05">
              <w:t>8.</w:t>
            </w:r>
            <w:r w:rsidRPr="001B5F05">
              <w:tab/>
              <w:t xml:space="preserve">pabrėžia, kad kartų tarpusavio teisingumas turi tapti struktūrine Europos semestro dalimi; ragina Komisiją, įgyvendinant kartų tarpusavio teisingumo strategiją, į Europos semestro vertinimo sistemą įtraukti jaunimo gerovės, galimybių gauti kokybišką darbą, būsto įperkamumo, švietimo ir įgūdžių </w:t>
            </w:r>
            <w:r w:rsidRPr="001B5F05">
              <w:rPr>
                <w:b/>
                <w:i/>
              </w:rPr>
              <w:t>rodiklius</w:t>
            </w:r>
            <w:r w:rsidRPr="001B5F05">
              <w:t xml:space="preserve"> ir sistemingai vertinti ilgalaikį fiskalinių ir reformų rekomendacijų poveikį;</w:t>
            </w:r>
          </w:p>
        </w:tc>
        <w:tc>
          <w:tcPr>
            <w:tcW w:w="4876" w:type="dxa"/>
            <w:tcBorders>
              <w:top w:val="nil"/>
              <w:left w:val="nil"/>
              <w:bottom w:val="nil"/>
              <w:right w:val="nil"/>
            </w:tcBorders>
          </w:tcPr>
          <w:p w14:paraId="493EE605" w14:textId="77777777" w:rsidR="00183AFA" w:rsidRPr="001B5F05" w:rsidRDefault="00183AFA" w:rsidP="00183AFA">
            <w:pPr>
              <w:pStyle w:val="Normal6a"/>
            </w:pPr>
            <w:r w:rsidRPr="001B5F05">
              <w:t>8.</w:t>
            </w:r>
            <w:r w:rsidRPr="001B5F05">
              <w:tab/>
              <w:t xml:space="preserve">pabrėžia, kad kartų tarpusavio teisingumas turi tapti struktūrine Europos semestro dalimi; ragina Komisiją, įgyvendinant kartų tarpusavio teisingumo strategiją, į Europos semestro vertinimo sistemą įtraukti jaunimo </w:t>
            </w:r>
            <w:r w:rsidRPr="001B5F05">
              <w:rPr>
                <w:b/>
                <w:i/>
              </w:rPr>
              <w:t>ir šeimų</w:t>
            </w:r>
            <w:r w:rsidRPr="001B5F05">
              <w:t xml:space="preserve"> gerovės, galimybių gauti kokybišką darbą, būsto įperkamumo, švietimo ir įgūdžių </w:t>
            </w:r>
            <w:r w:rsidRPr="001B5F05">
              <w:rPr>
                <w:b/>
                <w:i/>
              </w:rPr>
              <w:t>atidų stebėjimą</w:t>
            </w:r>
            <w:r w:rsidRPr="001B5F05">
              <w:t xml:space="preserve"> ir sistemingai vertinti ilgalaikį fiskalinių ir reformų rekomendacijų poveikį;</w:t>
            </w:r>
          </w:p>
        </w:tc>
      </w:tr>
    </w:tbl>
    <w:p w14:paraId="7DAD045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18C824D" w14:textId="77777777" w:rsidR="00183AFA" w:rsidRPr="001B5F05" w:rsidRDefault="00183AFA" w:rsidP="00183AFA">
      <w:r w:rsidRPr="001B5F05">
        <w:rPr>
          <w:rStyle w:val="HideTWBExt"/>
        </w:rPr>
        <w:t>&lt;/Amend&gt;</w:t>
      </w:r>
    </w:p>
    <w:p w14:paraId="366FB830" w14:textId="77777777" w:rsidR="00183AFA" w:rsidRPr="001B5F05" w:rsidRDefault="00183AFA" w:rsidP="00183AFA">
      <w:pPr>
        <w:pStyle w:val="AmNumberTabs"/>
      </w:pPr>
      <w:r w:rsidRPr="001B5F05">
        <w:rPr>
          <w:rStyle w:val="HideTWBExt"/>
          <w:b w:val="0"/>
        </w:rPr>
        <w:lastRenderedPageBreak/>
        <w:t>&lt;Amend&gt;</w:t>
      </w:r>
      <w:r w:rsidRPr="001B5F05">
        <w:t>Pakeitimas</w:t>
      </w:r>
      <w:r w:rsidRPr="001B5F05">
        <w:tab/>
      </w:r>
      <w:r w:rsidRPr="001B5F05">
        <w:tab/>
      </w:r>
      <w:r w:rsidRPr="001B5F05">
        <w:rPr>
          <w:rStyle w:val="HideTWBExt"/>
          <w:b w:val="0"/>
        </w:rPr>
        <w:t>&lt;NumAm&gt;</w:t>
      </w:r>
      <w:r w:rsidRPr="001B5F05">
        <w:t>260</w:t>
      </w:r>
      <w:r w:rsidRPr="001B5F05">
        <w:rPr>
          <w:rStyle w:val="HideTWBExt"/>
          <w:b w:val="0"/>
        </w:rPr>
        <w:t>&lt;/NumAm&gt;</w:t>
      </w:r>
    </w:p>
    <w:p w14:paraId="76F9D8C9"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69FE7E91" w14:textId="77777777" w:rsidR="00183AFA" w:rsidRPr="001B5F05" w:rsidRDefault="00183AFA" w:rsidP="00183AFA">
      <w:pPr>
        <w:pStyle w:val="NormalBold"/>
      </w:pPr>
      <w:r w:rsidRPr="001B5F05">
        <w:rPr>
          <w:rStyle w:val="HideTWBExt"/>
          <w:b w:val="0"/>
        </w:rPr>
        <w:t>&lt;/RepeatBlock-By&gt;</w:t>
      </w:r>
    </w:p>
    <w:p w14:paraId="634A821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C6D0757" w14:textId="77777777" w:rsidR="00183AFA" w:rsidRPr="001B5F05" w:rsidRDefault="00183AFA" w:rsidP="00183AFA">
      <w:pPr>
        <w:pStyle w:val="NormalBold"/>
      </w:pPr>
      <w:r w:rsidRPr="001B5F05">
        <w:rPr>
          <w:rStyle w:val="HideTWBExt"/>
          <w:b w:val="0"/>
        </w:rPr>
        <w:t>&lt;Article&gt;</w:t>
      </w:r>
      <w:r w:rsidRPr="001B5F05">
        <w:t>8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5898B3C" w14:textId="77777777" w:rsidTr="00183AFA">
        <w:trPr>
          <w:trHeight w:hRule="exact" w:val="240"/>
          <w:jc w:val="center"/>
        </w:trPr>
        <w:tc>
          <w:tcPr>
            <w:tcW w:w="9752" w:type="dxa"/>
            <w:gridSpan w:val="2"/>
            <w:tcBorders>
              <w:top w:val="nil"/>
              <w:left w:val="nil"/>
              <w:bottom w:val="nil"/>
              <w:right w:val="nil"/>
            </w:tcBorders>
          </w:tcPr>
          <w:p w14:paraId="3DBF78C9" w14:textId="77777777" w:rsidR="00183AFA" w:rsidRPr="001B5F05" w:rsidRDefault="00183AFA" w:rsidP="00183AFA"/>
        </w:tc>
      </w:tr>
      <w:tr w:rsidR="00183AFA" w:rsidRPr="001B5F05" w14:paraId="5904508F" w14:textId="77777777" w:rsidTr="00183AFA">
        <w:trPr>
          <w:trHeight w:val="240"/>
          <w:jc w:val="center"/>
        </w:trPr>
        <w:tc>
          <w:tcPr>
            <w:tcW w:w="4876" w:type="dxa"/>
            <w:tcBorders>
              <w:top w:val="nil"/>
              <w:left w:val="nil"/>
              <w:bottom w:val="nil"/>
              <w:right w:val="nil"/>
            </w:tcBorders>
          </w:tcPr>
          <w:p w14:paraId="38AF834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04CAFE2" w14:textId="77777777" w:rsidR="00183AFA" w:rsidRPr="001B5F05" w:rsidRDefault="00183AFA" w:rsidP="00183AFA">
            <w:pPr>
              <w:pStyle w:val="AmColumnHeading"/>
            </w:pPr>
            <w:r w:rsidRPr="001B5F05">
              <w:t>Pakeitimas</w:t>
            </w:r>
          </w:p>
        </w:tc>
      </w:tr>
      <w:tr w:rsidR="00183AFA" w:rsidRPr="001B5F05" w14:paraId="75CD7983" w14:textId="77777777" w:rsidTr="00183AFA">
        <w:trPr>
          <w:jc w:val="center"/>
        </w:trPr>
        <w:tc>
          <w:tcPr>
            <w:tcW w:w="4876" w:type="dxa"/>
            <w:tcBorders>
              <w:top w:val="nil"/>
              <w:left w:val="nil"/>
              <w:bottom w:val="nil"/>
              <w:right w:val="nil"/>
            </w:tcBorders>
          </w:tcPr>
          <w:p w14:paraId="15936787" w14:textId="77777777" w:rsidR="00183AFA" w:rsidRPr="001B5F05" w:rsidRDefault="00183AFA" w:rsidP="00183AFA">
            <w:pPr>
              <w:pStyle w:val="Normal6a"/>
            </w:pPr>
            <w:r w:rsidRPr="001B5F05">
              <w:t>8.</w:t>
            </w:r>
            <w:r w:rsidRPr="001B5F05">
              <w:tab/>
              <w:t xml:space="preserve">pabrėžia, kad kartų tarpusavio teisingumas turi tapti struktūrine Europos semestro dalimi; ragina Komisiją, įgyvendinant kartų tarpusavio teisingumo strategiją, į Europos semestro vertinimo sistemą įtraukti jaunimo gerovės, galimybių gauti kokybišką darbą, būsto įperkamumo, švietimo ir įgūdžių rodiklius ir </w:t>
            </w:r>
            <w:r w:rsidRPr="001B5F05">
              <w:rPr>
                <w:b/>
                <w:i/>
              </w:rPr>
              <w:t>sistemingai</w:t>
            </w:r>
            <w:r w:rsidRPr="001B5F05">
              <w:t xml:space="preserve"> vertinti ilgalaikį fiskalinių ir reformų rekomendacijų poveikį;</w:t>
            </w:r>
          </w:p>
        </w:tc>
        <w:tc>
          <w:tcPr>
            <w:tcW w:w="4876" w:type="dxa"/>
            <w:tcBorders>
              <w:top w:val="nil"/>
              <w:left w:val="nil"/>
              <w:bottom w:val="nil"/>
              <w:right w:val="nil"/>
            </w:tcBorders>
          </w:tcPr>
          <w:p w14:paraId="52F756E5" w14:textId="77777777" w:rsidR="00183AFA" w:rsidRPr="001B5F05" w:rsidRDefault="00183AFA" w:rsidP="00183AFA">
            <w:pPr>
              <w:pStyle w:val="Normal6a"/>
            </w:pPr>
            <w:r w:rsidRPr="001B5F05">
              <w:t>8.</w:t>
            </w:r>
            <w:r w:rsidRPr="001B5F05">
              <w:tab/>
              <w:t xml:space="preserve">pabrėžia, kad kartų tarpusavio teisingumas turi tapti struktūrine Europos semestro dalimi; ragina Komisiją, įgyvendinant kartų tarpusavio teisingumo strategiją, į Europos semestro vertinimo sistemą įtraukti jaunimo gerovės, galimybių gauti kokybišką darbą, būsto įperkamumo, švietimo ir įgūdžių rodiklius ir vertinti ilgalaikį </w:t>
            </w:r>
            <w:r w:rsidRPr="001B5F05">
              <w:rPr>
                <w:b/>
                <w:i/>
              </w:rPr>
              <w:t>ir paskirstomąjį</w:t>
            </w:r>
            <w:r w:rsidRPr="001B5F05">
              <w:t xml:space="preserve"> fiskalinių ir reformų rekomendacijų poveikį;</w:t>
            </w:r>
          </w:p>
        </w:tc>
      </w:tr>
    </w:tbl>
    <w:p w14:paraId="66BB8D2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421EC40" w14:textId="77777777" w:rsidR="00183AFA" w:rsidRPr="001B5F05" w:rsidRDefault="00183AFA" w:rsidP="00183AFA">
      <w:r w:rsidRPr="001B5F05">
        <w:rPr>
          <w:rStyle w:val="HideTWBExt"/>
        </w:rPr>
        <w:t>&lt;/Amend&gt;</w:t>
      </w:r>
    </w:p>
    <w:p w14:paraId="6471351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261</w:t>
      </w:r>
      <w:r w:rsidRPr="001B5F05">
        <w:rPr>
          <w:rStyle w:val="HideTWBExt"/>
          <w:b w:val="0"/>
        </w:rPr>
        <w:t>&lt;/NumAm&gt;</w:t>
      </w:r>
    </w:p>
    <w:p w14:paraId="660F2F30"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F92313B" w14:textId="77777777" w:rsidR="00183AFA" w:rsidRPr="001B5F05" w:rsidRDefault="00183AFA" w:rsidP="00183AFA">
      <w:pPr>
        <w:pStyle w:val="NormalBold"/>
      </w:pPr>
      <w:r w:rsidRPr="001B5F05">
        <w:rPr>
          <w:rStyle w:val="HideTWBExt"/>
          <w:b w:val="0"/>
        </w:rPr>
        <w:t>&lt;/RepeatBlock-By&gt;</w:t>
      </w:r>
    </w:p>
    <w:p w14:paraId="56779AB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5786408" w14:textId="77777777" w:rsidR="00183AFA" w:rsidRPr="001B5F05" w:rsidRDefault="00183AFA" w:rsidP="00183AFA">
      <w:pPr>
        <w:pStyle w:val="NormalBold"/>
      </w:pPr>
      <w:r w:rsidRPr="001B5F05">
        <w:rPr>
          <w:rStyle w:val="HideTWBExt"/>
          <w:b w:val="0"/>
        </w:rPr>
        <w:t>&lt;Article&gt;</w:t>
      </w:r>
      <w:r w:rsidRPr="001B5F05">
        <w:t>8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068D9EA" w14:textId="77777777" w:rsidTr="00183AFA">
        <w:trPr>
          <w:trHeight w:hRule="exact" w:val="240"/>
          <w:jc w:val="center"/>
        </w:trPr>
        <w:tc>
          <w:tcPr>
            <w:tcW w:w="9752" w:type="dxa"/>
            <w:gridSpan w:val="2"/>
            <w:tcBorders>
              <w:top w:val="nil"/>
              <w:left w:val="nil"/>
              <w:bottom w:val="nil"/>
              <w:right w:val="nil"/>
            </w:tcBorders>
          </w:tcPr>
          <w:p w14:paraId="36A26E29" w14:textId="77777777" w:rsidR="00183AFA" w:rsidRPr="001B5F05" w:rsidRDefault="00183AFA" w:rsidP="00183AFA"/>
        </w:tc>
      </w:tr>
      <w:tr w:rsidR="00183AFA" w:rsidRPr="001B5F05" w14:paraId="11A8BAAF" w14:textId="77777777" w:rsidTr="00183AFA">
        <w:trPr>
          <w:trHeight w:val="240"/>
          <w:jc w:val="center"/>
        </w:trPr>
        <w:tc>
          <w:tcPr>
            <w:tcW w:w="4876" w:type="dxa"/>
            <w:tcBorders>
              <w:top w:val="nil"/>
              <w:left w:val="nil"/>
              <w:bottom w:val="nil"/>
              <w:right w:val="nil"/>
            </w:tcBorders>
          </w:tcPr>
          <w:p w14:paraId="217C904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2B76BA0" w14:textId="77777777" w:rsidR="00183AFA" w:rsidRPr="001B5F05" w:rsidRDefault="00183AFA" w:rsidP="00183AFA">
            <w:pPr>
              <w:pStyle w:val="AmColumnHeading"/>
            </w:pPr>
            <w:r w:rsidRPr="001B5F05">
              <w:t>Pakeitimas</w:t>
            </w:r>
          </w:p>
        </w:tc>
      </w:tr>
      <w:tr w:rsidR="00183AFA" w:rsidRPr="001B5F05" w14:paraId="6392F74F" w14:textId="77777777" w:rsidTr="00183AFA">
        <w:trPr>
          <w:jc w:val="center"/>
        </w:trPr>
        <w:tc>
          <w:tcPr>
            <w:tcW w:w="4876" w:type="dxa"/>
            <w:tcBorders>
              <w:top w:val="nil"/>
              <w:left w:val="nil"/>
              <w:bottom w:val="nil"/>
              <w:right w:val="nil"/>
            </w:tcBorders>
          </w:tcPr>
          <w:p w14:paraId="110E9216" w14:textId="77777777" w:rsidR="00183AFA" w:rsidRPr="001B5F05" w:rsidRDefault="00183AFA" w:rsidP="00183AFA">
            <w:pPr>
              <w:pStyle w:val="Normal6a"/>
            </w:pPr>
          </w:p>
        </w:tc>
        <w:tc>
          <w:tcPr>
            <w:tcW w:w="4876" w:type="dxa"/>
            <w:tcBorders>
              <w:top w:val="nil"/>
              <w:left w:val="nil"/>
              <w:bottom w:val="nil"/>
              <w:right w:val="nil"/>
            </w:tcBorders>
          </w:tcPr>
          <w:p w14:paraId="7707068B" w14:textId="77777777" w:rsidR="00183AFA" w:rsidRPr="001B5F05" w:rsidRDefault="00183AFA" w:rsidP="00183AFA">
            <w:pPr>
              <w:pStyle w:val="Normal6a"/>
            </w:pPr>
            <w:r w:rsidRPr="001B5F05">
              <w:rPr>
                <w:b/>
                <w:i/>
              </w:rPr>
              <w:t>8a.</w:t>
            </w:r>
            <w:r w:rsidRPr="001B5F05">
              <w:tab/>
            </w:r>
            <w:r w:rsidRPr="001B5F05">
              <w:rPr>
                <w:b/>
                <w:i/>
              </w:rPr>
              <w:t xml:space="preserve">pabrėžia, kad į Europos semestrą reikia geriau integruoti demografinę transformaciją ir ilgesnę gyvenimo trukmę; ragina Komisiją, įgyvendinant kartų tarpusavio teisingumo strategiją ir būsimus veiksmus, reaguoti į šį pokytį skatinant ir apsaugant vyresnio amžiaus asmenų teises, taikant žmogaus teisėmis grindžiamą požiūrį, užtikrinant apsaugą nuo diskriminacijos dėl amžiaus, remiant jų aktyvų dalyvavimą visose gyvenimo srityse, skatinant teigiamą užimtumo politiką ir galimybes gauti profesinį mokymą, neatsižvelgiant į amžių, užtikrinant deramas pajamas ir pensijas, ypatingą dėmesį skiriant moterims, ir </w:t>
            </w:r>
            <w:r w:rsidRPr="001B5F05">
              <w:rPr>
                <w:b/>
                <w:i/>
              </w:rPr>
              <w:lastRenderedPageBreak/>
              <w:t>gerinant sveikatos priežiūros ir slaugos paslaugų kokybę ir prieinamumą; mano, kad konkrečioms šalims skirtomis rekomendacijomis turėtų būti skatinamos pensijos, kuriomis užtikrinamas orus gyvenimas, gerovė ir kokybiška įperkama sveikatos priežiūra, sveikatingumo skatinimas ir prevencija visiems;</w:t>
            </w:r>
          </w:p>
        </w:tc>
      </w:tr>
    </w:tbl>
    <w:p w14:paraId="1826726F"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600D2E9" w14:textId="77777777" w:rsidR="00183AFA" w:rsidRPr="001B5F05" w:rsidRDefault="00183AFA" w:rsidP="00183AFA">
      <w:r w:rsidRPr="001B5F05">
        <w:rPr>
          <w:rStyle w:val="HideTWBExt"/>
        </w:rPr>
        <w:t>&lt;/Amend&gt;</w:t>
      </w:r>
    </w:p>
    <w:p w14:paraId="38A7EC2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262</w:t>
      </w:r>
      <w:r w:rsidRPr="001B5F05">
        <w:rPr>
          <w:rStyle w:val="HideTWBExt"/>
          <w:b w:val="0"/>
        </w:rPr>
        <w:t>&lt;/NumAm&gt;</w:t>
      </w:r>
    </w:p>
    <w:p w14:paraId="1D1BF7F4"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5504064F" w14:textId="77777777" w:rsidR="00183AFA" w:rsidRPr="001B5F05" w:rsidRDefault="00183AFA" w:rsidP="00183AFA">
      <w:pPr>
        <w:pStyle w:val="NormalBold"/>
      </w:pPr>
      <w:r w:rsidRPr="001B5F05">
        <w:rPr>
          <w:rStyle w:val="HideTWBExt"/>
          <w:b w:val="0"/>
        </w:rPr>
        <w:t>&lt;/RepeatBlock-By&gt;</w:t>
      </w:r>
    </w:p>
    <w:p w14:paraId="1672E72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11AB6EE" w14:textId="77777777" w:rsidR="00183AFA" w:rsidRPr="001B5F05" w:rsidRDefault="00183AFA" w:rsidP="00183AFA">
      <w:pPr>
        <w:pStyle w:val="NormalBold"/>
      </w:pPr>
      <w:r w:rsidRPr="001B5F05">
        <w:rPr>
          <w:rStyle w:val="HideTWBExt"/>
          <w:b w:val="0"/>
        </w:rPr>
        <w:t>&lt;Article&gt;</w:t>
      </w:r>
      <w:r w:rsidRPr="001B5F05">
        <w:t>8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34D6B9D" w14:textId="77777777" w:rsidTr="00183AFA">
        <w:trPr>
          <w:trHeight w:hRule="exact" w:val="240"/>
          <w:jc w:val="center"/>
        </w:trPr>
        <w:tc>
          <w:tcPr>
            <w:tcW w:w="9752" w:type="dxa"/>
            <w:gridSpan w:val="2"/>
            <w:tcBorders>
              <w:top w:val="nil"/>
              <w:left w:val="nil"/>
              <w:bottom w:val="nil"/>
              <w:right w:val="nil"/>
            </w:tcBorders>
          </w:tcPr>
          <w:p w14:paraId="08E8BAA8" w14:textId="77777777" w:rsidR="00183AFA" w:rsidRPr="001B5F05" w:rsidRDefault="00183AFA" w:rsidP="00183AFA"/>
        </w:tc>
      </w:tr>
      <w:tr w:rsidR="00183AFA" w:rsidRPr="001B5F05" w14:paraId="11DF357D" w14:textId="77777777" w:rsidTr="00183AFA">
        <w:trPr>
          <w:trHeight w:val="240"/>
          <w:jc w:val="center"/>
        </w:trPr>
        <w:tc>
          <w:tcPr>
            <w:tcW w:w="4876" w:type="dxa"/>
            <w:tcBorders>
              <w:top w:val="nil"/>
              <w:left w:val="nil"/>
              <w:bottom w:val="nil"/>
              <w:right w:val="nil"/>
            </w:tcBorders>
          </w:tcPr>
          <w:p w14:paraId="2C2642C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2DD6101" w14:textId="77777777" w:rsidR="00183AFA" w:rsidRPr="001B5F05" w:rsidRDefault="00183AFA" w:rsidP="00183AFA">
            <w:pPr>
              <w:pStyle w:val="AmColumnHeading"/>
            </w:pPr>
            <w:r w:rsidRPr="001B5F05">
              <w:t>Pakeitimas</w:t>
            </w:r>
          </w:p>
        </w:tc>
      </w:tr>
      <w:tr w:rsidR="00183AFA" w:rsidRPr="001B5F05" w14:paraId="2581C8BC" w14:textId="77777777" w:rsidTr="00183AFA">
        <w:trPr>
          <w:jc w:val="center"/>
        </w:trPr>
        <w:tc>
          <w:tcPr>
            <w:tcW w:w="4876" w:type="dxa"/>
            <w:tcBorders>
              <w:top w:val="nil"/>
              <w:left w:val="nil"/>
              <w:bottom w:val="nil"/>
              <w:right w:val="nil"/>
            </w:tcBorders>
          </w:tcPr>
          <w:p w14:paraId="3B13B2E2" w14:textId="77777777" w:rsidR="00183AFA" w:rsidRPr="001B5F05" w:rsidRDefault="00183AFA" w:rsidP="00183AFA">
            <w:pPr>
              <w:pStyle w:val="Normal6a"/>
            </w:pPr>
          </w:p>
        </w:tc>
        <w:tc>
          <w:tcPr>
            <w:tcW w:w="4876" w:type="dxa"/>
            <w:tcBorders>
              <w:top w:val="nil"/>
              <w:left w:val="nil"/>
              <w:bottom w:val="nil"/>
              <w:right w:val="nil"/>
            </w:tcBorders>
          </w:tcPr>
          <w:p w14:paraId="7DC263F6" w14:textId="77777777" w:rsidR="00183AFA" w:rsidRPr="001B5F05" w:rsidRDefault="00183AFA" w:rsidP="00183AFA">
            <w:pPr>
              <w:pStyle w:val="Normal6a"/>
            </w:pPr>
            <w:r w:rsidRPr="001B5F05">
              <w:rPr>
                <w:b/>
                <w:i/>
              </w:rPr>
              <w:t>8a.</w:t>
            </w:r>
            <w:r w:rsidRPr="001B5F05">
              <w:tab/>
            </w:r>
            <w:r w:rsidRPr="001B5F05">
              <w:rPr>
                <w:b/>
                <w:i/>
              </w:rPr>
              <w:t>apgailestauja dėl tebesitęsiančių vyrų ir moterų darbo užmokesčio, pensijų ir užimtumo skirtumų, kurie įtvirtina lyčių nelygybę ir trukdo ES augimui ir konkurencingumui; pabrėžia, kad valstybės narės turi geriau remti lyčių lygybę ir moterų integraciją į darbo rinką, užtikrindamos vienodą užmokestį už vienodą darbą ir vykdydamos tikslinę politiką, pvz., įgūdžių ugdymą strateginiuose ir besivystančiuose sektoriuose, geresnį įperkamų priežiūros paslaugų teikimą ir tikslines ekonomines reformas;</w:t>
            </w:r>
          </w:p>
        </w:tc>
      </w:tr>
    </w:tbl>
    <w:p w14:paraId="7EFE8B3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62FC2A8" w14:textId="77777777" w:rsidR="00183AFA" w:rsidRPr="001B5F05" w:rsidRDefault="00183AFA" w:rsidP="00183AFA">
      <w:r w:rsidRPr="001B5F05">
        <w:rPr>
          <w:rStyle w:val="HideTWBExt"/>
        </w:rPr>
        <w:t>&lt;/Amend&gt;</w:t>
      </w:r>
    </w:p>
    <w:p w14:paraId="714B5C4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263</w:t>
      </w:r>
      <w:r w:rsidRPr="001B5F05">
        <w:rPr>
          <w:rStyle w:val="HideTWBExt"/>
          <w:b w:val="0"/>
        </w:rPr>
        <w:t>&lt;/NumAm&gt;</w:t>
      </w:r>
    </w:p>
    <w:p w14:paraId="7320FBCB"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53688478" w14:textId="77777777" w:rsidR="00183AFA" w:rsidRPr="001B5F05" w:rsidRDefault="00183AFA" w:rsidP="00183AFA">
      <w:pPr>
        <w:pStyle w:val="NormalBold"/>
      </w:pPr>
      <w:r w:rsidRPr="001B5F05">
        <w:rPr>
          <w:rStyle w:val="HideTWBExt"/>
          <w:b w:val="0"/>
        </w:rPr>
        <w:t>&lt;/RepeatBlock-By&gt;</w:t>
      </w:r>
    </w:p>
    <w:p w14:paraId="6BAED4D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D276557" w14:textId="77777777" w:rsidR="00183AFA" w:rsidRPr="001B5F05" w:rsidRDefault="00183AFA" w:rsidP="00183AFA">
      <w:pPr>
        <w:pStyle w:val="NormalBold"/>
      </w:pPr>
      <w:r w:rsidRPr="001B5F05">
        <w:rPr>
          <w:rStyle w:val="HideTWBExt"/>
          <w:b w:val="0"/>
        </w:rPr>
        <w:t>&lt;Article&gt;</w:t>
      </w:r>
      <w:r w:rsidRPr="001B5F05">
        <w:t>8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DC84155" w14:textId="77777777" w:rsidTr="00183AFA">
        <w:trPr>
          <w:trHeight w:hRule="exact" w:val="240"/>
          <w:jc w:val="center"/>
        </w:trPr>
        <w:tc>
          <w:tcPr>
            <w:tcW w:w="9752" w:type="dxa"/>
            <w:gridSpan w:val="2"/>
            <w:tcBorders>
              <w:top w:val="nil"/>
              <w:left w:val="nil"/>
              <w:bottom w:val="nil"/>
              <w:right w:val="nil"/>
            </w:tcBorders>
          </w:tcPr>
          <w:p w14:paraId="5B67878E" w14:textId="77777777" w:rsidR="00183AFA" w:rsidRPr="001B5F05" w:rsidRDefault="00183AFA" w:rsidP="00183AFA"/>
        </w:tc>
      </w:tr>
      <w:tr w:rsidR="00183AFA" w:rsidRPr="001B5F05" w14:paraId="6FCDAA4C" w14:textId="77777777" w:rsidTr="00183AFA">
        <w:trPr>
          <w:trHeight w:val="240"/>
          <w:jc w:val="center"/>
        </w:trPr>
        <w:tc>
          <w:tcPr>
            <w:tcW w:w="4876" w:type="dxa"/>
            <w:tcBorders>
              <w:top w:val="nil"/>
              <w:left w:val="nil"/>
              <w:bottom w:val="nil"/>
              <w:right w:val="nil"/>
            </w:tcBorders>
          </w:tcPr>
          <w:p w14:paraId="767F1F2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5DC4EF4" w14:textId="77777777" w:rsidR="00183AFA" w:rsidRPr="001B5F05" w:rsidRDefault="00183AFA" w:rsidP="00183AFA">
            <w:pPr>
              <w:pStyle w:val="AmColumnHeading"/>
            </w:pPr>
            <w:r w:rsidRPr="001B5F05">
              <w:t>Pakeitimas</w:t>
            </w:r>
          </w:p>
        </w:tc>
      </w:tr>
      <w:tr w:rsidR="00183AFA" w:rsidRPr="001B5F05" w14:paraId="5CBC19B9" w14:textId="77777777" w:rsidTr="00183AFA">
        <w:trPr>
          <w:jc w:val="center"/>
        </w:trPr>
        <w:tc>
          <w:tcPr>
            <w:tcW w:w="4876" w:type="dxa"/>
            <w:tcBorders>
              <w:top w:val="nil"/>
              <w:left w:val="nil"/>
              <w:bottom w:val="nil"/>
              <w:right w:val="nil"/>
            </w:tcBorders>
          </w:tcPr>
          <w:p w14:paraId="400B26A3" w14:textId="77777777" w:rsidR="00183AFA" w:rsidRPr="001B5F05" w:rsidRDefault="00183AFA" w:rsidP="00183AFA">
            <w:pPr>
              <w:pStyle w:val="Normal6a"/>
            </w:pPr>
          </w:p>
        </w:tc>
        <w:tc>
          <w:tcPr>
            <w:tcW w:w="4876" w:type="dxa"/>
            <w:tcBorders>
              <w:top w:val="nil"/>
              <w:left w:val="nil"/>
              <w:bottom w:val="nil"/>
              <w:right w:val="nil"/>
            </w:tcBorders>
          </w:tcPr>
          <w:p w14:paraId="06D60CF7" w14:textId="77777777" w:rsidR="00183AFA" w:rsidRPr="001B5F05" w:rsidRDefault="00183AFA" w:rsidP="00183AFA">
            <w:pPr>
              <w:pStyle w:val="Normal6a"/>
            </w:pPr>
            <w:r w:rsidRPr="001B5F05">
              <w:rPr>
                <w:b/>
                <w:i/>
              </w:rPr>
              <w:t>8a.</w:t>
            </w:r>
            <w:r w:rsidRPr="001B5F05">
              <w:tab/>
            </w:r>
            <w:r w:rsidRPr="001B5F05">
              <w:rPr>
                <w:b/>
                <w:i/>
              </w:rPr>
              <w:t>pabrėžia, kad kartų tarpusavio teisingumas turėtų būti skatinamas kaip vienas iš pagrindinių struktūrinių principų; pabrėžia, kad svarbu užtikrinti jaunimo ir vyresnio amžiaus žmonių gerovę, galimybes gauti kokybišką darbą ir jį išlaikyti, būstą ir energijos įperkamumą, taip pat įtraukų švietimą visiems, įskaitant asmenis su negalia, kartu visapusiškai atsižvelgiant į valstybių narių kompetenciją ir prioritetus;</w:t>
            </w:r>
          </w:p>
        </w:tc>
      </w:tr>
    </w:tbl>
    <w:p w14:paraId="3733BEA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726BEF9" w14:textId="77777777" w:rsidR="00183AFA" w:rsidRPr="001B5F05" w:rsidRDefault="00183AFA" w:rsidP="00183AFA">
      <w:r w:rsidRPr="001B5F05">
        <w:rPr>
          <w:rStyle w:val="HideTWBExt"/>
        </w:rPr>
        <w:t>&lt;/Amend&gt;</w:t>
      </w:r>
    </w:p>
    <w:p w14:paraId="0479454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264</w:t>
      </w:r>
      <w:r w:rsidRPr="001B5F05">
        <w:rPr>
          <w:rStyle w:val="HideTWBExt"/>
          <w:b w:val="0"/>
        </w:rPr>
        <w:t>&lt;/NumAm&gt;</w:t>
      </w:r>
    </w:p>
    <w:p w14:paraId="3B638112"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735B65EE" w14:textId="77777777" w:rsidR="00183AFA" w:rsidRPr="001B5F05" w:rsidRDefault="00183AFA" w:rsidP="00183AFA">
      <w:pPr>
        <w:pStyle w:val="NormalBold"/>
      </w:pPr>
      <w:r w:rsidRPr="001B5F05">
        <w:rPr>
          <w:rStyle w:val="HideTWBExt"/>
          <w:b w:val="0"/>
        </w:rPr>
        <w:t>&lt;/RepeatBlock-By&gt;</w:t>
      </w:r>
    </w:p>
    <w:p w14:paraId="146245D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91EE011" w14:textId="77777777" w:rsidR="00183AFA" w:rsidRPr="001B5F05" w:rsidRDefault="00183AFA" w:rsidP="00183AFA">
      <w:pPr>
        <w:pStyle w:val="NormalBold"/>
      </w:pPr>
      <w:r w:rsidRPr="001B5F05">
        <w:rPr>
          <w:rStyle w:val="HideTWBExt"/>
          <w:b w:val="0"/>
        </w:rPr>
        <w:t>&lt;Article&gt;</w:t>
      </w:r>
      <w:r w:rsidRPr="001B5F05">
        <w:t>8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914AAEA" w14:textId="77777777" w:rsidTr="00183AFA">
        <w:trPr>
          <w:trHeight w:hRule="exact" w:val="240"/>
          <w:jc w:val="center"/>
        </w:trPr>
        <w:tc>
          <w:tcPr>
            <w:tcW w:w="9752" w:type="dxa"/>
            <w:gridSpan w:val="2"/>
            <w:tcBorders>
              <w:top w:val="nil"/>
              <w:left w:val="nil"/>
              <w:bottom w:val="nil"/>
              <w:right w:val="nil"/>
            </w:tcBorders>
          </w:tcPr>
          <w:p w14:paraId="5086A92B" w14:textId="77777777" w:rsidR="00183AFA" w:rsidRPr="001B5F05" w:rsidRDefault="00183AFA" w:rsidP="00183AFA"/>
        </w:tc>
      </w:tr>
      <w:tr w:rsidR="00183AFA" w:rsidRPr="001B5F05" w14:paraId="42A3AEE6" w14:textId="77777777" w:rsidTr="00183AFA">
        <w:trPr>
          <w:trHeight w:val="240"/>
          <w:jc w:val="center"/>
        </w:trPr>
        <w:tc>
          <w:tcPr>
            <w:tcW w:w="4876" w:type="dxa"/>
            <w:tcBorders>
              <w:top w:val="nil"/>
              <w:left w:val="nil"/>
              <w:bottom w:val="nil"/>
              <w:right w:val="nil"/>
            </w:tcBorders>
          </w:tcPr>
          <w:p w14:paraId="08EDBA1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3099B9E" w14:textId="77777777" w:rsidR="00183AFA" w:rsidRPr="001B5F05" w:rsidRDefault="00183AFA" w:rsidP="00183AFA">
            <w:pPr>
              <w:pStyle w:val="AmColumnHeading"/>
            </w:pPr>
            <w:r w:rsidRPr="001B5F05">
              <w:t>Pakeitimas</w:t>
            </w:r>
          </w:p>
        </w:tc>
      </w:tr>
      <w:tr w:rsidR="00183AFA" w:rsidRPr="001B5F05" w14:paraId="4F869857" w14:textId="77777777" w:rsidTr="00183AFA">
        <w:trPr>
          <w:jc w:val="center"/>
        </w:trPr>
        <w:tc>
          <w:tcPr>
            <w:tcW w:w="4876" w:type="dxa"/>
            <w:tcBorders>
              <w:top w:val="nil"/>
              <w:left w:val="nil"/>
              <w:bottom w:val="nil"/>
              <w:right w:val="nil"/>
            </w:tcBorders>
          </w:tcPr>
          <w:p w14:paraId="1C7997BB" w14:textId="77777777" w:rsidR="00183AFA" w:rsidRPr="001B5F05" w:rsidRDefault="00183AFA" w:rsidP="00183AFA">
            <w:pPr>
              <w:pStyle w:val="Normal6a"/>
            </w:pPr>
          </w:p>
        </w:tc>
        <w:tc>
          <w:tcPr>
            <w:tcW w:w="4876" w:type="dxa"/>
            <w:tcBorders>
              <w:top w:val="nil"/>
              <w:left w:val="nil"/>
              <w:bottom w:val="nil"/>
              <w:right w:val="nil"/>
            </w:tcBorders>
          </w:tcPr>
          <w:p w14:paraId="7FBEA32B" w14:textId="77777777" w:rsidR="00183AFA" w:rsidRPr="001B5F05" w:rsidRDefault="00183AFA" w:rsidP="00183AFA">
            <w:pPr>
              <w:pStyle w:val="Normal6a"/>
            </w:pPr>
            <w:r w:rsidRPr="001B5F05">
              <w:rPr>
                <w:b/>
                <w:i/>
              </w:rPr>
              <w:t>8a.</w:t>
            </w:r>
            <w:r w:rsidRPr="001B5F05">
              <w:tab/>
            </w:r>
            <w:r w:rsidRPr="001B5F05">
              <w:rPr>
                <w:b/>
                <w:i/>
              </w:rPr>
              <w:t>pabrėžia, kad dėl demografinių pokyčių reikia reformų, kuriomis būtų didinamas darbo jėgos dalyvavimas, remiamas aktyvus senėjimas ir užtikrinamas ilgalaikis pensijų ir priežiūros sistemų tvarumas;</w:t>
            </w:r>
          </w:p>
        </w:tc>
      </w:tr>
    </w:tbl>
    <w:p w14:paraId="798F14D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11FC179" w14:textId="77777777" w:rsidR="00183AFA" w:rsidRPr="001B5F05" w:rsidRDefault="00183AFA" w:rsidP="00183AFA">
      <w:r w:rsidRPr="001B5F05">
        <w:rPr>
          <w:rStyle w:val="HideTWBExt"/>
        </w:rPr>
        <w:t>&lt;/Amend&gt;</w:t>
      </w:r>
    </w:p>
    <w:p w14:paraId="3A4DDD2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265</w:t>
      </w:r>
      <w:r w:rsidRPr="001B5F05">
        <w:rPr>
          <w:rStyle w:val="HideTWBExt"/>
          <w:b w:val="0"/>
        </w:rPr>
        <w:t>&lt;/NumAm&gt;</w:t>
      </w:r>
    </w:p>
    <w:p w14:paraId="582A02BA"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5EB76B8A" w14:textId="77777777" w:rsidR="00183AFA" w:rsidRPr="001B5F05" w:rsidRDefault="00183AFA" w:rsidP="00183AFA">
      <w:pPr>
        <w:pStyle w:val="NormalBold"/>
      </w:pPr>
      <w:r w:rsidRPr="001B5F05">
        <w:rPr>
          <w:rStyle w:val="HideTWBExt"/>
          <w:b w:val="0"/>
        </w:rPr>
        <w:t>&lt;/RepeatBlock-By&gt;</w:t>
      </w:r>
    </w:p>
    <w:p w14:paraId="3DA5826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18840CC" w14:textId="77777777" w:rsidR="00183AFA" w:rsidRPr="001B5F05" w:rsidRDefault="00183AFA" w:rsidP="00183AFA">
      <w:pPr>
        <w:pStyle w:val="NormalBold"/>
      </w:pPr>
      <w:r w:rsidRPr="001B5F05">
        <w:rPr>
          <w:rStyle w:val="HideTWBExt"/>
          <w:b w:val="0"/>
        </w:rPr>
        <w:t>&lt;Article&gt;</w:t>
      </w:r>
      <w:r w:rsidRPr="001B5F05">
        <w:t>8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53070AE" w14:textId="77777777" w:rsidTr="00183AFA">
        <w:trPr>
          <w:trHeight w:hRule="exact" w:val="240"/>
          <w:jc w:val="center"/>
        </w:trPr>
        <w:tc>
          <w:tcPr>
            <w:tcW w:w="9752" w:type="dxa"/>
            <w:gridSpan w:val="2"/>
            <w:tcBorders>
              <w:top w:val="nil"/>
              <w:left w:val="nil"/>
              <w:bottom w:val="nil"/>
              <w:right w:val="nil"/>
            </w:tcBorders>
          </w:tcPr>
          <w:p w14:paraId="332A9F5D" w14:textId="77777777" w:rsidR="00183AFA" w:rsidRPr="001B5F05" w:rsidRDefault="00183AFA" w:rsidP="00183AFA"/>
        </w:tc>
      </w:tr>
      <w:tr w:rsidR="00183AFA" w:rsidRPr="001B5F05" w14:paraId="77AC1F17" w14:textId="77777777" w:rsidTr="00183AFA">
        <w:trPr>
          <w:trHeight w:val="240"/>
          <w:jc w:val="center"/>
        </w:trPr>
        <w:tc>
          <w:tcPr>
            <w:tcW w:w="4876" w:type="dxa"/>
            <w:tcBorders>
              <w:top w:val="nil"/>
              <w:left w:val="nil"/>
              <w:bottom w:val="nil"/>
              <w:right w:val="nil"/>
            </w:tcBorders>
          </w:tcPr>
          <w:p w14:paraId="2E5F780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F8CCD49" w14:textId="77777777" w:rsidR="00183AFA" w:rsidRPr="001B5F05" w:rsidRDefault="00183AFA" w:rsidP="00183AFA">
            <w:pPr>
              <w:pStyle w:val="AmColumnHeading"/>
            </w:pPr>
            <w:r w:rsidRPr="001B5F05">
              <w:t>Pakeitimas</w:t>
            </w:r>
          </w:p>
        </w:tc>
      </w:tr>
      <w:tr w:rsidR="00183AFA" w:rsidRPr="001B5F05" w14:paraId="59BC8A00" w14:textId="77777777" w:rsidTr="00183AFA">
        <w:trPr>
          <w:jc w:val="center"/>
        </w:trPr>
        <w:tc>
          <w:tcPr>
            <w:tcW w:w="4876" w:type="dxa"/>
            <w:tcBorders>
              <w:top w:val="nil"/>
              <w:left w:val="nil"/>
              <w:bottom w:val="nil"/>
              <w:right w:val="nil"/>
            </w:tcBorders>
          </w:tcPr>
          <w:p w14:paraId="2131B0B1" w14:textId="77777777" w:rsidR="00183AFA" w:rsidRPr="001B5F05" w:rsidRDefault="00183AFA" w:rsidP="00183AFA">
            <w:pPr>
              <w:pStyle w:val="Normal6a"/>
            </w:pPr>
          </w:p>
        </w:tc>
        <w:tc>
          <w:tcPr>
            <w:tcW w:w="4876" w:type="dxa"/>
            <w:tcBorders>
              <w:top w:val="nil"/>
              <w:left w:val="nil"/>
              <w:bottom w:val="nil"/>
              <w:right w:val="nil"/>
            </w:tcBorders>
          </w:tcPr>
          <w:p w14:paraId="0A54292E" w14:textId="77777777" w:rsidR="00183AFA" w:rsidRPr="001B5F05" w:rsidRDefault="00183AFA" w:rsidP="00183AFA">
            <w:pPr>
              <w:pStyle w:val="Normal6a"/>
            </w:pPr>
            <w:r w:rsidRPr="001B5F05">
              <w:rPr>
                <w:b/>
                <w:i/>
              </w:rPr>
              <w:t>8b.</w:t>
            </w:r>
            <w:r w:rsidRPr="001B5F05">
              <w:tab/>
            </w:r>
            <w:r w:rsidRPr="001B5F05">
              <w:rPr>
                <w:b/>
                <w:i/>
              </w:rPr>
              <w:t xml:space="preserve">pabrėžia, kad reikia geriau įgyvendinti Profesinio ir asmeninio gyvenimo pusiausvyros direktyvą, siekiant užtikrinti, kad jaunimas galėtų kurti šeimas ir kad tiems, kuriems reikia </w:t>
            </w:r>
            <w:r w:rsidRPr="001B5F05">
              <w:rPr>
                <w:b/>
                <w:i/>
              </w:rPr>
              <w:lastRenderedPageBreak/>
              <w:t>pagalbos, būtų teikiama kokybiška, į žmogų orientuota priežiūra; pabrėžia, kad, atsižvelgiant į demografinius pokyčius, svarbu stiprinti priežiūros sistemas visoje ES, užtikrinant gerą darbo užmokestį gaunančius, gerai parengtus ir profesionalius priežiūros darbuotojus; pabrėžia, kad tai būtina siekiant remti šeimas, didinti moterų dalyvavimą darbo rinkoje ir skatinti lyčių lygybę; ragina valstybes nares investuoti į kokybiškas, įperkamas ir prieinamas priežiūros paslaugas, kaip nustatyta Europos priežiūros strategijoje, ir ragina Komisiją geriau stebėti tokias investicijas;</w:t>
            </w:r>
          </w:p>
        </w:tc>
      </w:tr>
    </w:tbl>
    <w:p w14:paraId="3106F5FF"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31802DD" w14:textId="77777777" w:rsidR="00183AFA" w:rsidRPr="001B5F05" w:rsidRDefault="00183AFA" w:rsidP="00183AFA">
      <w:r w:rsidRPr="001B5F05">
        <w:rPr>
          <w:rStyle w:val="HideTWBExt"/>
        </w:rPr>
        <w:t>&lt;/Amend&gt;</w:t>
      </w:r>
    </w:p>
    <w:p w14:paraId="7B32C03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266</w:t>
      </w:r>
      <w:r w:rsidRPr="001B5F05">
        <w:rPr>
          <w:rStyle w:val="HideTWBExt"/>
          <w:b w:val="0"/>
        </w:rPr>
        <w:t>&lt;/NumAm&gt;</w:t>
      </w:r>
    </w:p>
    <w:p w14:paraId="6504AF0E"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7FBCAB63" w14:textId="77777777" w:rsidR="00183AFA" w:rsidRPr="001B5F05" w:rsidRDefault="00183AFA" w:rsidP="00183AFA">
      <w:pPr>
        <w:pStyle w:val="NormalBold"/>
      </w:pPr>
      <w:r w:rsidRPr="001B5F05">
        <w:rPr>
          <w:rStyle w:val="HideTWBExt"/>
          <w:b w:val="0"/>
        </w:rPr>
        <w:t>&lt;/RepeatBlock-By&gt;</w:t>
      </w:r>
    </w:p>
    <w:p w14:paraId="0407E61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E137E70" w14:textId="77777777" w:rsidR="00183AFA" w:rsidRPr="001B5F05" w:rsidRDefault="00183AFA" w:rsidP="00183AFA">
      <w:pPr>
        <w:pStyle w:val="NormalBold"/>
      </w:pPr>
      <w:r w:rsidRPr="001B5F05">
        <w:rPr>
          <w:rStyle w:val="HideTWBExt"/>
          <w:b w:val="0"/>
        </w:rPr>
        <w:t>&lt;Article&gt;</w:t>
      </w:r>
      <w:r w:rsidRPr="001B5F05">
        <w:t>8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DF17876" w14:textId="77777777" w:rsidTr="00183AFA">
        <w:trPr>
          <w:trHeight w:hRule="exact" w:val="240"/>
          <w:jc w:val="center"/>
        </w:trPr>
        <w:tc>
          <w:tcPr>
            <w:tcW w:w="9752" w:type="dxa"/>
            <w:gridSpan w:val="2"/>
            <w:tcBorders>
              <w:top w:val="nil"/>
              <w:left w:val="nil"/>
              <w:bottom w:val="nil"/>
              <w:right w:val="nil"/>
            </w:tcBorders>
          </w:tcPr>
          <w:p w14:paraId="0CE6665B" w14:textId="77777777" w:rsidR="00183AFA" w:rsidRPr="001B5F05" w:rsidRDefault="00183AFA" w:rsidP="00183AFA"/>
        </w:tc>
      </w:tr>
      <w:tr w:rsidR="00183AFA" w:rsidRPr="001B5F05" w14:paraId="18A59037" w14:textId="77777777" w:rsidTr="00183AFA">
        <w:trPr>
          <w:trHeight w:val="240"/>
          <w:jc w:val="center"/>
        </w:trPr>
        <w:tc>
          <w:tcPr>
            <w:tcW w:w="4876" w:type="dxa"/>
            <w:tcBorders>
              <w:top w:val="nil"/>
              <w:left w:val="nil"/>
              <w:bottom w:val="nil"/>
              <w:right w:val="nil"/>
            </w:tcBorders>
          </w:tcPr>
          <w:p w14:paraId="33A74B0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3F6A85C" w14:textId="77777777" w:rsidR="00183AFA" w:rsidRPr="001B5F05" w:rsidRDefault="00183AFA" w:rsidP="00183AFA">
            <w:pPr>
              <w:pStyle w:val="AmColumnHeading"/>
            </w:pPr>
            <w:r w:rsidRPr="001B5F05">
              <w:t>Pakeitimas</w:t>
            </w:r>
          </w:p>
        </w:tc>
      </w:tr>
      <w:tr w:rsidR="00183AFA" w:rsidRPr="001B5F05" w14:paraId="64D1D2B5" w14:textId="77777777" w:rsidTr="00183AFA">
        <w:trPr>
          <w:jc w:val="center"/>
        </w:trPr>
        <w:tc>
          <w:tcPr>
            <w:tcW w:w="4876" w:type="dxa"/>
            <w:tcBorders>
              <w:top w:val="nil"/>
              <w:left w:val="nil"/>
              <w:bottom w:val="nil"/>
              <w:right w:val="nil"/>
            </w:tcBorders>
          </w:tcPr>
          <w:p w14:paraId="229A49B3" w14:textId="77777777" w:rsidR="00183AFA" w:rsidRPr="001B5F05" w:rsidRDefault="00183AFA" w:rsidP="00183AFA">
            <w:pPr>
              <w:pStyle w:val="Normal6a"/>
            </w:pPr>
          </w:p>
        </w:tc>
        <w:tc>
          <w:tcPr>
            <w:tcW w:w="4876" w:type="dxa"/>
            <w:tcBorders>
              <w:top w:val="nil"/>
              <w:left w:val="nil"/>
              <w:bottom w:val="nil"/>
              <w:right w:val="nil"/>
            </w:tcBorders>
          </w:tcPr>
          <w:p w14:paraId="140A28F4" w14:textId="77777777" w:rsidR="00183AFA" w:rsidRPr="001B5F05" w:rsidRDefault="00183AFA" w:rsidP="00183AFA">
            <w:pPr>
              <w:pStyle w:val="Normal6a"/>
            </w:pPr>
            <w:r w:rsidRPr="001B5F05">
              <w:rPr>
                <w:b/>
                <w:i/>
              </w:rPr>
              <w:t>8b.</w:t>
            </w:r>
            <w:r w:rsidRPr="001B5F05">
              <w:tab/>
            </w:r>
            <w:r w:rsidRPr="001B5F05">
              <w:rPr>
                <w:b/>
                <w:i/>
              </w:rPr>
              <w:t>primena Sąjungos tikslą pereiti nuo institucinės prie bendruomeninės ar šeimos priežiūros; pakartoja savo raginimą Komisijai pateikti deinstitucionalizavimo veiksmų planą; pabrėžia, kad šis veiksmų planas turėtų apimti visas įstaigose vis dar gyvenančias grupes, įskaitant vaikus, asmenis su negalia, psichikos sveikatos problemų turinčius asmenis ir benamius; ragina valstybes nares visapusiškai pasinaudoti ESF+ fondais, taip pat kitais atitinkamais ES ir nacionaliniais fondais, siekiant užbaigti deinstitucionalizavimo procesą, plėtoti priežiūrą ir paslaugas šeimos ar bendruomenės aplinkoje ir investuoti į prevencines priemones, kad būtų išvengta nereikalingo šeimos atskyrimo;</w:t>
            </w:r>
          </w:p>
        </w:tc>
      </w:tr>
    </w:tbl>
    <w:p w14:paraId="608D613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AD65CCF" w14:textId="77777777" w:rsidR="00183AFA" w:rsidRPr="001B5F05" w:rsidRDefault="00183AFA" w:rsidP="00183AFA">
      <w:r w:rsidRPr="001B5F05">
        <w:rPr>
          <w:rStyle w:val="HideTWBExt"/>
        </w:rPr>
        <w:lastRenderedPageBreak/>
        <w:t>&lt;/Amend&gt;</w:t>
      </w:r>
    </w:p>
    <w:p w14:paraId="7CB33A0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267</w:t>
      </w:r>
      <w:r w:rsidRPr="001B5F05">
        <w:rPr>
          <w:rStyle w:val="HideTWBExt"/>
          <w:b w:val="0"/>
        </w:rPr>
        <w:t>&lt;/NumAm&gt;</w:t>
      </w:r>
    </w:p>
    <w:p w14:paraId="02C60DAA"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0306F4A0" w14:textId="77777777" w:rsidR="00183AFA" w:rsidRPr="001B5F05" w:rsidRDefault="00183AFA" w:rsidP="00183AFA">
      <w:pPr>
        <w:pStyle w:val="NormalBold"/>
      </w:pPr>
      <w:r w:rsidRPr="001B5F05">
        <w:rPr>
          <w:rStyle w:val="HideTWBExt"/>
          <w:b w:val="0"/>
        </w:rPr>
        <w:t>&lt;/RepeatBlock-By&gt;</w:t>
      </w:r>
    </w:p>
    <w:p w14:paraId="3CE344A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5CD1FFC" w14:textId="77777777" w:rsidR="00183AFA" w:rsidRPr="001B5F05" w:rsidRDefault="00183AFA" w:rsidP="00183AFA">
      <w:pPr>
        <w:pStyle w:val="NormalBold"/>
      </w:pPr>
      <w:r w:rsidRPr="001B5F05">
        <w:rPr>
          <w:rStyle w:val="HideTWBExt"/>
          <w:b w:val="0"/>
        </w:rPr>
        <w:t>&lt;Article&gt;</w:t>
      </w:r>
      <w:r w:rsidRPr="001B5F05">
        <w:t>9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545FC72" w14:textId="77777777" w:rsidTr="00183AFA">
        <w:trPr>
          <w:trHeight w:hRule="exact" w:val="240"/>
          <w:jc w:val="center"/>
        </w:trPr>
        <w:tc>
          <w:tcPr>
            <w:tcW w:w="9752" w:type="dxa"/>
            <w:gridSpan w:val="2"/>
            <w:tcBorders>
              <w:top w:val="nil"/>
              <w:left w:val="nil"/>
              <w:bottom w:val="nil"/>
              <w:right w:val="nil"/>
            </w:tcBorders>
          </w:tcPr>
          <w:p w14:paraId="59510BFE" w14:textId="77777777" w:rsidR="00183AFA" w:rsidRPr="001B5F05" w:rsidRDefault="00183AFA" w:rsidP="00183AFA"/>
        </w:tc>
      </w:tr>
      <w:tr w:rsidR="00183AFA" w:rsidRPr="001B5F05" w14:paraId="3079457B" w14:textId="77777777" w:rsidTr="00183AFA">
        <w:trPr>
          <w:trHeight w:val="240"/>
          <w:jc w:val="center"/>
        </w:trPr>
        <w:tc>
          <w:tcPr>
            <w:tcW w:w="4876" w:type="dxa"/>
            <w:tcBorders>
              <w:top w:val="nil"/>
              <w:left w:val="nil"/>
              <w:bottom w:val="nil"/>
              <w:right w:val="nil"/>
            </w:tcBorders>
          </w:tcPr>
          <w:p w14:paraId="38F26DD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76CB56F" w14:textId="77777777" w:rsidR="00183AFA" w:rsidRPr="001B5F05" w:rsidRDefault="00183AFA" w:rsidP="00183AFA">
            <w:pPr>
              <w:pStyle w:val="AmColumnHeading"/>
            </w:pPr>
            <w:r w:rsidRPr="001B5F05">
              <w:t>Pakeitimas</w:t>
            </w:r>
          </w:p>
        </w:tc>
      </w:tr>
      <w:tr w:rsidR="00183AFA" w:rsidRPr="001B5F05" w14:paraId="500903ED" w14:textId="77777777" w:rsidTr="00183AFA">
        <w:trPr>
          <w:jc w:val="center"/>
        </w:trPr>
        <w:tc>
          <w:tcPr>
            <w:tcW w:w="4876" w:type="dxa"/>
            <w:tcBorders>
              <w:top w:val="nil"/>
              <w:left w:val="nil"/>
              <w:bottom w:val="nil"/>
              <w:right w:val="nil"/>
            </w:tcBorders>
          </w:tcPr>
          <w:p w14:paraId="376B5793" w14:textId="77777777" w:rsidR="00183AFA" w:rsidRPr="001B5F05" w:rsidRDefault="00183AFA" w:rsidP="00183AFA">
            <w:pPr>
              <w:pStyle w:val="Normal6a"/>
            </w:pPr>
            <w:r w:rsidRPr="001B5F05">
              <w:rPr>
                <w:b/>
                <w:i/>
              </w:rPr>
              <w:t>9.</w:t>
            </w:r>
            <w:r w:rsidRPr="001B5F05">
              <w:tab/>
            </w:r>
            <w:r w:rsidRPr="001B5F05">
              <w:rPr>
                <w:b/>
                <w:i/>
              </w:rPr>
              <w:t>pripažįsta, kad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w:t>
            </w:r>
          </w:p>
        </w:tc>
        <w:tc>
          <w:tcPr>
            <w:tcW w:w="4876" w:type="dxa"/>
            <w:tcBorders>
              <w:top w:val="nil"/>
              <w:left w:val="nil"/>
              <w:bottom w:val="nil"/>
              <w:right w:val="nil"/>
            </w:tcBorders>
          </w:tcPr>
          <w:p w14:paraId="2C0B7EB7" w14:textId="77777777" w:rsidR="00183AFA" w:rsidRPr="001B5F05" w:rsidRDefault="00183AFA" w:rsidP="00183AFA">
            <w:pPr>
              <w:pStyle w:val="Normal6a"/>
            </w:pPr>
            <w:r w:rsidRPr="001B5F05">
              <w:rPr>
                <w:b/>
                <w:i/>
              </w:rPr>
              <w:t>Išbraukta.</w:t>
            </w:r>
          </w:p>
        </w:tc>
      </w:tr>
    </w:tbl>
    <w:p w14:paraId="04E885F3"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67676F80" w14:textId="77777777" w:rsidR="00183AFA" w:rsidRPr="001B5F05" w:rsidRDefault="00183AFA" w:rsidP="00183AFA">
      <w:r w:rsidRPr="001B5F05">
        <w:rPr>
          <w:rStyle w:val="HideTWBExt"/>
        </w:rPr>
        <w:t>&lt;/Amend&gt;</w:t>
      </w:r>
    </w:p>
    <w:p w14:paraId="062D727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268</w:t>
      </w:r>
      <w:r w:rsidRPr="001B5F05">
        <w:rPr>
          <w:rStyle w:val="HideTWBExt"/>
          <w:b w:val="0"/>
        </w:rPr>
        <w:t>&lt;/NumAm&gt;</w:t>
      </w:r>
    </w:p>
    <w:p w14:paraId="188E2251" w14:textId="77777777" w:rsidR="00183AFA" w:rsidRPr="001B5F05" w:rsidRDefault="00183AFA" w:rsidP="00183AFA">
      <w:pPr>
        <w:pStyle w:val="NormalBold"/>
      </w:pPr>
      <w:r w:rsidRPr="001B5F05">
        <w:rPr>
          <w:rStyle w:val="HideTWBExt"/>
          <w:b w:val="0"/>
        </w:rPr>
        <w:t>&lt;RepeatBlock-By&gt;&lt;Members&gt;</w:t>
      </w:r>
      <w:r w:rsidRPr="001B5F05">
        <w:t>Pál Szekeres</w:t>
      </w:r>
      <w:r w:rsidRPr="001B5F05">
        <w:rPr>
          <w:rStyle w:val="HideTWBExt"/>
          <w:b w:val="0"/>
        </w:rPr>
        <w:t>&lt;/Members&gt;</w:t>
      </w:r>
    </w:p>
    <w:p w14:paraId="1FC74F66" w14:textId="77777777" w:rsidR="00183AFA" w:rsidRPr="001B5F05" w:rsidRDefault="00183AFA" w:rsidP="00183AFA">
      <w:pPr>
        <w:pStyle w:val="NormalBold"/>
      </w:pPr>
      <w:r w:rsidRPr="001B5F05">
        <w:rPr>
          <w:rStyle w:val="HideTWBExt"/>
          <w:b w:val="0"/>
        </w:rPr>
        <w:t>&lt;/RepeatBlock-By&gt;</w:t>
      </w:r>
    </w:p>
    <w:p w14:paraId="3C3DCAF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99FD6BF" w14:textId="77777777" w:rsidR="00183AFA" w:rsidRPr="001B5F05" w:rsidRDefault="00183AFA" w:rsidP="00183AFA">
      <w:pPr>
        <w:pStyle w:val="NormalBold"/>
      </w:pPr>
      <w:r w:rsidRPr="001B5F05">
        <w:rPr>
          <w:rStyle w:val="HideTWBExt"/>
          <w:b w:val="0"/>
        </w:rPr>
        <w:t>&lt;Article&gt;</w:t>
      </w:r>
      <w:r w:rsidRPr="001B5F05">
        <w:t>9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8B69377" w14:textId="77777777" w:rsidTr="00183AFA">
        <w:trPr>
          <w:trHeight w:hRule="exact" w:val="240"/>
          <w:jc w:val="center"/>
        </w:trPr>
        <w:tc>
          <w:tcPr>
            <w:tcW w:w="9752" w:type="dxa"/>
            <w:gridSpan w:val="2"/>
            <w:tcBorders>
              <w:top w:val="nil"/>
              <w:left w:val="nil"/>
              <w:bottom w:val="nil"/>
              <w:right w:val="nil"/>
            </w:tcBorders>
          </w:tcPr>
          <w:p w14:paraId="73FE2AA3" w14:textId="77777777" w:rsidR="00183AFA" w:rsidRPr="001B5F05" w:rsidRDefault="00183AFA" w:rsidP="00183AFA"/>
        </w:tc>
      </w:tr>
      <w:tr w:rsidR="00183AFA" w:rsidRPr="001B5F05" w14:paraId="125A18B7" w14:textId="77777777" w:rsidTr="00183AFA">
        <w:trPr>
          <w:trHeight w:val="240"/>
          <w:jc w:val="center"/>
        </w:trPr>
        <w:tc>
          <w:tcPr>
            <w:tcW w:w="4876" w:type="dxa"/>
            <w:tcBorders>
              <w:top w:val="nil"/>
              <w:left w:val="nil"/>
              <w:bottom w:val="nil"/>
              <w:right w:val="nil"/>
            </w:tcBorders>
          </w:tcPr>
          <w:p w14:paraId="0F443DE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808BD7C" w14:textId="77777777" w:rsidR="00183AFA" w:rsidRPr="001B5F05" w:rsidRDefault="00183AFA" w:rsidP="00183AFA">
            <w:pPr>
              <w:pStyle w:val="AmColumnHeading"/>
            </w:pPr>
            <w:r w:rsidRPr="001B5F05">
              <w:t>Pakeitimas</w:t>
            </w:r>
          </w:p>
        </w:tc>
      </w:tr>
      <w:tr w:rsidR="00183AFA" w:rsidRPr="001B5F05" w14:paraId="0CF97D45" w14:textId="77777777" w:rsidTr="00183AFA">
        <w:trPr>
          <w:jc w:val="center"/>
        </w:trPr>
        <w:tc>
          <w:tcPr>
            <w:tcW w:w="4876" w:type="dxa"/>
            <w:tcBorders>
              <w:top w:val="nil"/>
              <w:left w:val="nil"/>
              <w:bottom w:val="nil"/>
              <w:right w:val="nil"/>
            </w:tcBorders>
          </w:tcPr>
          <w:p w14:paraId="2572CFB7" w14:textId="77777777" w:rsidR="00183AFA" w:rsidRPr="001B5F05" w:rsidRDefault="00183AFA" w:rsidP="00183AFA">
            <w:pPr>
              <w:pStyle w:val="Normal6a"/>
            </w:pPr>
            <w:r w:rsidRPr="001B5F05">
              <w:rPr>
                <w:b/>
                <w:i/>
              </w:rPr>
              <w:t>9.</w:t>
            </w:r>
            <w:r w:rsidRPr="001B5F05">
              <w:tab/>
            </w:r>
            <w:r w:rsidRPr="001B5F05">
              <w:rPr>
                <w:b/>
                <w:i/>
              </w:rPr>
              <w:t>pripažįsta, kad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w:t>
            </w:r>
          </w:p>
        </w:tc>
        <w:tc>
          <w:tcPr>
            <w:tcW w:w="4876" w:type="dxa"/>
            <w:tcBorders>
              <w:top w:val="nil"/>
              <w:left w:val="nil"/>
              <w:bottom w:val="nil"/>
              <w:right w:val="nil"/>
            </w:tcBorders>
          </w:tcPr>
          <w:p w14:paraId="409771E7" w14:textId="77777777" w:rsidR="00183AFA" w:rsidRPr="001B5F05" w:rsidRDefault="00183AFA" w:rsidP="00183AFA">
            <w:pPr>
              <w:pStyle w:val="Normal6a"/>
            </w:pPr>
            <w:r w:rsidRPr="001B5F05">
              <w:rPr>
                <w:b/>
                <w:i/>
              </w:rPr>
              <w:t>Išbraukta.</w:t>
            </w:r>
          </w:p>
        </w:tc>
      </w:tr>
    </w:tbl>
    <w:p w14:paraId="5A476514"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FFDA620" w14:textId="77777777" w:rsidR="00183AFA" w:rsidRPr="001B5F05" w:rsidRDefault="00183AFA" w:rsidP="00183AFA">
      <w:r w:rsidRPr="001B5F05">
        <w:rPr>
          <w:rStyle w:val="HideTWBExt"/>
        </w:rPr>
        <w:t>&lt;/Amend&gt;</w:t>
      </w:r>
    </w:p>
    <w:p w14:paraId="40DB0F1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269</w:t>
      </w:r>
      <w:r w:rsidRPr="001B5F05">
        <w:rPr>
          <w:rStyle w:val="HideTWBExt"/>
          <w:b w:val="0"/>
        </w:rPr>
        <w:t>&lt;/NumAm&gt;</w:t>
      </w:r>
    </w:p>
    <w:p w14:paraId="2EDF9E2F" w14:textId="77777777" w:rsidR="00183AFA" w:rsidRPr="001B5F05" w:rsidRDefault="00183AFA" w:rsidP="00183AFA">
      <w:pPr>
        <w:pStyle w:val="NormalBold"/>
      </w:pPr>
      <w:r w:rsidRPr="001B5F05">
        <w:rPr>
          <w:rStyle w:val="HideTWBExt"/>
          <w:b w:val="0"/>
        </w:rPr>
        <w:t>&lt;RepeatBlock-By&gt;&lt;Members&gt;</w:t>
      </w:r>
      <w:r w:rsidRPr="001B5F05">
        <w:t>Petar Volgin</w:t>
      </w:r>
      <w:r w:rsidRPr="001B5F05">
        <w:rPr>
          <w:rStyle w:val="HideTWBExt"/>
          <w:b w:val="0"/>
        </w:rPr>
        <w:t>&lt;/Members&gt;</w:t>
      </w:r>
    </w:p>
    <w:p w14:paraId="53C431F6" w14:textId="77777777" w:rsidR="00183AFA" w:rsidRPr="001B5F05" w:rsidRDefault="00183AFA" w:rsidP="00183AFA">
      <w:pPr>
        <w:pStyle w:val="NormalBold"/>
      </w:pPr>
      <w:r w:rsidRPr="001B5F05">
        <w:rPr>
          <w:rStyle w:val="HideTWBExt"/>
          <w:b w:val="0"/>
        </w:rPr>
        <w:lastRenderedPageBreak/>
        <w:t>&lt;/RepeatBlock-By&gt;</w:t>
      </w:r>
    </w:p>
    <w:p w14:paraId="28BD8FB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B406303" w14:textId="77777777" w:rsidR="00183AFA" w:rsidRPr="001B5F05" w:rsidRDefault="00183AFA" w:rsidP="00183AFA">
      <w:pPr>
        <w:pStyle w:val="NormalBold"/>
      </w:pPr>
      <w:r w:rsidRPr="001B5F05">
        <w:rPr>
          <w:rStyle w:val="HideTWBExt"/>
          <w:b w:val="0"/>
        </w:rPr>
        <w:t>&lt;Article&gt;</w:t>
      </w:r>
      <w:r w:rsidRPr="001B5F05">
        <w:t>9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0C177DD" w14:textId="77777777" w:rsidTr="00183AFA">
        <w:trPr>
          <w:trHeight w:hRule="exact" w:val="240"/>
          <w:jc w:val="center"/>
        </w:trPr>
        <w:tc>
          <w:tcPr>
            <w:tcW w:w="9752" w:type="dxa"/>
            <w:gridSpan w:val="2"/>
            <w:tcBorders>
              <w:top w:val="nil"/>
              <w:left w:val="nil"/>
              <w:bottom w:val="nil"/>
              <w:right w:val="nil"/>
            </w:tcBorders>
          </w:tcPr>
          <w:p w14:paraId="40232EA6" w14:textId="77777777" w:rsidR="00183AFA" w:rsidRPr="001B5F05" w:rsidRDefault="00183AFA" w:rsidP="00183AFA"/>
        </w:tc>
      </w:tr>
      <w:tr w:rsidR="00183AFA" w:rsidRPr="001B5F05" w14:paraId="17C49936" w14:textId="77777777" w:rsidTr="00183AFA">
        <w:trPr>
          <w:trHeight w:val="240"/>
          <w:jc w:val="center"/>
        </w:trPr>
        <w:tc>
          <w:tcPr>
            <w:tcW w:w="4876" w:type="dxa"/>
            <w:tcBorders>
              <w:top w:val="nil"/>
              <w:left w:val="nil"/>
              <w:bottom w:val="nil"/>
              <w:right w:val="nil"/>
            </w:tcBorders>
          </w:tcPr>
          <w:p w14:paraId="39201FCB"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07085AA" w14:textId="77777777" w:rsidR="00183AFA" w:rsidRPr="001B5F05" w:rsidRDefault="00183AFA" w:rsidP="00183AFA">
            <w:pPr>
              <w:pStyle w:val="AmColumnHeading"/>
            </w:pPr>
            <w:r w:rsidRPr="001B5F05">
              <w:t>Pakeitimas</w:t>
            </w:r>
          </w:p>
        </w:tc>
      </w:tr>
      <w:tr w:rsidR="00183AFA" w:rsidRPr="001B5F05" w14:paraId="4E675BD8" w14:textId="77777777" w:rsidTr="00183AFA">
        <w:trPr>
          <w:jc w:val="center"/>
        </w:trPr>
        <w:tc>
          <w:tcPr>
            <w:tcW w:w="4876" w:type="dxa"/>
            <w:tcBorders>
              <w:top w:val="nil"/>
              <w:left w:val="nil"/>
              <w:bottom w:val="nil"/>
              <w:right w:val="nil"/>
            </w:tcBorders>
          </w:tcPr>
          <w:p w14:paraId="6C3666E9" w14:textId="77777777" w:rsidR="00183AFA" w:rsidRPr="001B5F05" w:rsidRDefault="00183AFA" w:rsidP="00183AFA">
            <w:pPr>
              <w:pStyle w:val="Normal6a"/>
            </w:pPr>
            <w:r w:rsidRPr="001B5F05">
              <w:rPr>
                <w:b/>
                <w:i/>
              </w:rPr>
              <w:t>9.</w:t>
            </w:r>
            <w:r w:rsidRPr="001B5F05">
              <w:tab/>
            </w:r>
            <w:r w:rsidRPr="001B5F05">
              <w:rPr>
                <w:b/>
                <w:i/>
              </w:rPr>
              <w:t>pripažįsta, kad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w:t>
            </w:r>
          </w:p>
        </w:tc>
        <w:tc>
          <w:tcPr>
            <w:tcW w:w="4876" w:type="dxa"/>
            <w:tcBorders>
              <w:top w:val="nil"/>
              <w:left w:val="nil"/>
              <w:bottom w:val="nil"/>
              <w:right w:val="nil"/>
            </w:tcBorders>
          </w:tcPr>
          <w:p w14:paraId="7E16DE9E" w14:textId="77777777" w:rsidR="00183AFA" w:rsidRPr="001B5F05" w:rsidRDefault="00183AFA" w:rsidP="00183AFA">
            <w:pPr>
              <w:pStyle w:val="Normal6a"/>
            </w:pPr>
            <w:r w:rsidRPr="001B5F05">
              <w:rPr>
                <w:b/>
                <w:i/>
              </w:rPr>
              <w:t>Išbraukta.</w:t>
            </w:r>
          </w:p>
        </w:tc>
      </w:tr>
    </w:tbl>
    <w:p w14:paraId="6E3B3E77"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1D842A1" w14:textId="77777777" w:rsidR="00183AFA" w:rsidRPr="001B5F05" w:rsidRDefault="00183AFA" w:rsidP="00183AFA">
      <w:r w:rsidRPr="001B5F05">
        <w:rPr>
          <w:rStyle w:val="HideTWBExt"/>
        </w:rPr>
        <w:t>&lt;/Amend&gt;</w:t>
      </w:r>
    </w:p>
    <w:p w14:paraId="10810DC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270</w:t>
      </w:r>
      <w:r w:rsidRPr="001B5F05">
        <w:rPr>
          <w:rStyle w:val="HideTWBExt"/>
          <w:b w:val="0"/>
        </w:rPr>
        <w:t>&lt;/NumAm&gt;</w:t>
      </w:r>
    </w:p>
    <w:p w14:paraId="41FB604B" w14:textId="77777777" w:rsidR="00183AFA" w:rsidRPr="001B5F05" w:rsidRDefault="00183AFA" w:rsidP="00183AFA">
      <w:pPr>
        <w:pStyle w:val="NormalBold"/>
      </w:pPr>
      <w:r w:rsidRPr="001B5F05">
        <w:rPr>
          <w:rStyle w:val="HideTWBExt"/>
          <w:b w:val="0"/>
        </w:rPr>
        <w:t>&lt;RepeatBlock-By&gt;&lt;Members&gt;</w:t>
      </w:r>
      <w:r w:rsidRPr="001B5F05">
        <w:t>Hristo Petrov, Irena Joveva</w:t>
      </w:r>
      <w:r w:rsidRPr="001B5F05">
        <w:rPr>
          <w:rStyle w:val="HideTWBExt"/>
          <w:b w:val="0"/>
        </w:rPr>
        <w:t>&lt;/Members&gt;</w:t>
      </w:r>
    </w:p>
    <w:p w14:paraId="63A9E985" w14:textId="77777777" w:rsidR="00183AFA" w:rsidRPr="001B5F05" w:rsidRDefault="00183AFA" w:rsidP="00183AFA">
      <w:pPr>
        <w:pStyle w:val="NormalBold"/>
      </w:pPr>
      <w:r w:rsidRPr="001B5F05">
        <w:rPr>
          <w:rStyle w:val="HideTWBExt"/>
          <w:b w:val="0"/>
        </w:rPr>
        <w:t>&lt;/RepeatBlock-By&gt;</w:t>
      </w:r>
    </w:p>
    <w:p w14:paraId="0870901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153ECEF" w14:textId="77777777" w:rsidR="00183AFA" w:rsidRPr="001B5F05" w:rsidRDefault="00183AFA" w:rsidP="00183AFA">
      <w:pPr>
        <w:pStyle w:val="NormalBold"/>
      </w:pPr>
      <w:r w:rsidRPr="001B5F05">
        <w:rPr>
          <w:rStyle w:val="HideTWBExt"/>
          <w:b w:val="0"/>
        </w:rPr>
        <w:t>&lt;Article&gt;</w:t>
      </w:r>
      <w:r w:rsidRPr="001B5F05">
        <w:t>9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E889BDF" w14:textId="77777777" w:rsidTr="00183AFA">
        <w:trPr>
          <w:trHeight w:hRule="exact" w:val="240"/>
          <w:jc w:val="center"/>
        </w:trPr>
        <w:tc>
          <w:tcPr>
            <w:tcW w:w="9752" w:type="dxa"/>
            <w:gridSpan w:val="2"/>
            <w:tcBorders>
              <w:top w:val="nil"/>
              <w:left w:val="nil"/>
              <w:bottom w:val="nil"/>
              <w:right w:val="nil"/>
            </w:tcBorders>
          </w:tcPr>
          <w:p w14:paraId="6BB58A54" w14:textId="77777777" w:rsidR="00183AFA" w:rsidRPr="001B5F05" w:rsidRDefault="00183AFA" w:rsidP="00183AFA"/>
        </w:tc>
      </w:tr>
      <w:tr w:rsidR="00183AFA" w:rsidRPr="001B5F05" w14:paraId="5598CCE9" w14:textId="77777777" w:rsidTr="00183AFA">
        <w:trPr>
          <w:trHeight w:val="240"/>
          <w:jc w:val="center"/>
        </w:trPr>
        <w:tc>
          <w:tcPr>
            <w:tcW w:w="4876" w:type="dxa"/>
            <w:tcBorders>
              <w:top w:val="nil"/>
              <w:left w:val="nil"/>
              <w:bottom w:val="nil"/>
              <w:right w:val="nil"/>
            </w:tcBorders>
          </w:tcPr>
          <w:p w14:paraId="49D08E7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0F5ED2D" w14:textId="77777777" w:rsidR="00183AFA" w:rsidRPr="001B5F05" w:rsidRDefault="00183AFA" w:rsidP="00183AFA">
            <w:pPr>
              <w:pStyle w:val="AmColumnHeading"/>
            </w:pPr>
            <w:r w:rsidRPr="001B5F05">
              <w:t>Pakeitimas</w:t>
            </w:r>
          </w:p>
        </w:tc>
      </w:tr>
      <w:tr w:rsidR="00183AFA" w:rsidRPr="001B5F05" w14:paraId="5B721C8F" w14:textId="77777777" w:rsidTr="00183AFA">
        <w:trPr>
          <w:jc w:val="center"/>
        </w:trPr>
        <w:tc>
          <w:tcPr>
            <w:tcW w:w="4876" w:type="dxa"/>
            <w:tcBorders>
              <w:top w:val="nil"/>
              <w:left w:val="nil"/>
              <w:bottom w:val="nil"/>
              <w:right w:val="nil"/>
            </w:tcBorders>
          </w:tcPr>
          <w:p w14:paraId="61F9E042" w14:textId="77777777" w:rsidR="00183AFA" w:rsidRPr="001B5F05" w:rsidRDefault="00183AFA" w:rsidP="00183AFA">
            <w:pPr>
              <w:pStyle w:val="Normal6a"/>
            </w:pPr>
            <w:r w:rsidRPr="001B5F05">
              <w:rPr>
                <w:b/>
                <w:i/>
              </w:rPr>
              <w:t>9.</w:t>
            </w:r>
            <w:r w:rsidRPr="001B5F05">
              <w:tab/>
            </w:r>
            <w:r w:rsidRPr="001B5F05">
              <w:rPr>
                <w:b/>
                <w:i/>
              </w:rPr>
              <w:t>pripažįsta, kad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w:t>
            </w:r>
          </w:p>
        </w:tc>
        <w:tc>
          <w:tcPr>
            <w:tcW w:w="4876" w:type="dxa"/>
            <w:tcBorders>
              <w:top w:val="nil"/>
              <w:left w:val="nil"/>
              <w:bottom w:val="nil"/>
              <w:right w:val="nil"/>
            </w:tcBorders>
          </w:tcPr>
          <w:p w14:paraId="4A1D271B" w14:textId="77777777" w:rsidR="00183AFA" w:rsidRPr="001B5F05" w:rsidRDefault="00183AFA" w:rsidP="00183AFA">
            <w:pPr>
              <w:pStyle w:val="Normal6a"/>
            </w:pPr>
            <w:r w:rsidRPr="001B5F05">
              <w:rPr>
                <w:b/>
                <w:i/>
              </w:rPr>
              <w:t>Išbraukta.</w:t>
            </w:r>
          </w:p>
        </w:tc>
      </w:tr>
    </w:tbl>
    <w:p w14:paraId="43BE8D6A"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043F1D4" w14:textId="77777777" w:rsidR="00183AFA" w:rsidRPr="001B5F05" w:rsidRDefault="00183AFA" w:rsidP="00183AFA">
      <w:r w:rsidRPr="001B5F05">
        <w:rPr>
          <w:rStyle w:val="HideTWBExt"/>
        </w:rPr>
        <w:t>&lt;/Amend&gt;</w:t>
      </w:r>
    </w:p>
    <w:p w14:paraId="49A10F1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271</w:t>
      </w:r>
      <w:r w:rsidRPr="001B5F05">
        <w:rPr>
          <w:rStyle w:val="HideTWBExt"/>
          <w:b w:val="0"/>
        </w:rPr>
        <w:t>&lt;/NumAm&gt;</w:t>
      </w:r>
    </w:p>
    <w:p w14:paraId="42CC73E5"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3886E332"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29C6C830" w14:textId="77777777" w:rsidR="00183AFA" w:rsidRPr="001B5F05" w:rsidRDefault="00183AFA" w:rsidP="00183AFA">
      <w:pPr>
        <w:pStyle w:val="NormalBold"/>
      </w:pPr>
      <w:r w:rsidRPr="001B5F05">
        <w:rPr>
          <w:rStyle w:val="HideTWBExt"/>
          <w:b w:val="0"/>
        </w:rPr>
        <w:t>&lt;/RepeatBlock-By&gt;</w:t>
      </w:r>
    </w:p>
    <w:p w14:paraId="49FA96C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D782D9C" w14:textId="77777777" w:rsidR="00183AFA" w:rsidRPr="001B5F05" w:rsidRDefault="00183AFA" w:rsidP="00183AFA">
      <w:pPr>
        <w:pStyle w:val="NormalBold"/>
      </w:pPr>
      <w:r w:rsidRPr="001B5F05">
        <w:rPr>
          <w:rStyle w:val="HideTWBExt"/>
          <w:b w:val="0"/>
        </w:rPr>
        <w:t>&lt;Article&gt;</w:t>
      </w:r>
      <w:r w:rsidRPr="001B5F05">
        <w:t>9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66026EF" w14:textId="77777777" w:rsidTr="00183AFA">
        <w:trPr>
          <w:trHeight w:hRule="exact" w:val="240"/>
          <w:jc w:val="center"/>
        </w:trPr>
        <w:tc>
          <w:tcPr>
            <w:tcW w:w="9752" w:type="dxa"/>
            <w:gridSpan w:val="2"/>
            <w:tcBorders>
              <w:top w:val="nil"/>
              <w:left w:val="nil"/>
              <w:bottom w:val="nil"/>
              <w:right w:val="nil"/>
            </w:tcBorders>
          </w:tcPr>
          <w:p w14:paraId="767A8C2A" w14:textId="77777777" w:rsidR="00183AFA" w:rsidRPr="001B5F05" w:rsidRDefault="00183AFA" w:rsidP="00183AFA"/>
        </w:tc>
      </w:tr>
      <w:tr w:rsidR="00183AFA" w:rsidRPr="001B5F05" w14:paraId="1C0DFF7D" w14:textId="77777777" w:rsidTr="00183AFA">
        <w:trPr>
          <w:trHeight w:val="240"/>
          <w:jc w:val="center"/>
        </w:trPr>
        <w:tc>
          <w:tcPr>
            <w:tcW w:w="4876" w:type="dxa"/>
            <w:tcBorders>
              <w:top w:val="nil"/>
              <w:left w:val="nil"/>
              <w:bottom w:val="nil"/>
              <w:right w:val="nil"/>
            </w:tcBorders>
          </w:tcPr>
          <w:p w14:paraId="41C28C72"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5F92C149" w14:textId="77777777" w:rsidR="00183AFA" w:rsidRPr="001B5F05" w:rsidRDefault="00183AFA" w:rsidP="00183AFA">
            <w:pPr>
              <w:pStyle w:val="AmColumnHeading"/>
            </w:pPr>
            <w:r w:rsidRPr="001B5F05">
              <w:t>Pakeitimas</w:t>
            </w:r>
          </w:p>
        </w:tc>
      </w:tr>
      <w:tr w:rsidR="00183AFA" w:rsidRPr="001B5F05" w14:paraId="660381B0" w14:textId="77777777" w:rsidTr="00183AFA">
        <w:trPr>
          <w:jc w:val="center"/>
        </w:trPr>
        <w:tc>
          <w:tcPr>
            <w:tcW w:w="4876" w:type="dxa"/>
            <w:tcBorders>
              <w:top w:val="nil"/>
              <w:left w:val="nil"/>
              <w:bottom w:val="nil"/>
              <w:right w:val="nil"/>
            </w:tcBorders>
          </w:tcPr>
          <w:p w14:paraId="600F1C73" w14:textId="77777777" w:rsidR="00183AFA" w:rsidRPr="001B5F05" w:rsidRDefault="00183AFA" w:rsidP="00183AFA">
            <w:pPr>
              <w:pStyle w:val="Normal6a"/>
            </w:pPr>
            <w:r w:rsidRPr="001B5F05">
              <w:t>9.</w:t>
            </w:r>
            <w:r w:rsidRPr="001B5F05">
              <w:tab/>
              <w:t>pripažįsta, kad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w:t>
            </w:r>
          </w:p>
        </w:tc>
        <w:tc>
          <w:tcPr>
            <w:tcW w:w="4876" w:type="dxa"/>
            <w:tcBorders>
              <w:top w:val="nil"/>
              <w:left w:val="nil"/>
              <w:bottom w:val="nil"/>
              <w:right w:val="nil"/>
            </w:tcBorders>
          </w:tcPr>
          <w:p w14:paraId="3EC350E7" w14:textId="77777777" w:rsidR="00183AFA" w:rsidRPr="001B5F05" w:rsidRDefault="00183AFA" w:rsidP="00183AFA">
            <w:pPr>
              <w:pStyle w:val="Normal6a"/>
            </w:pPr>
            <w:r w:rsidRPr="001B5F05">
              <w:t>9.</w:t>
            </w:r>
            <w:r w:rsidRPr="001B5F05">
              <w:tab/>
              <w:t>pripažįsta, kad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w:t>
            </w:r>
            <w:r w:rsidRPr="001B5F05">
              <w:rPr>
                <w:b/>
                <w:i/>
              </w:rPr>
              <w:t>, veiksmingai ir europietiškai</w:t>
            </w:r>
            <w:r w:rsidRPr="001B5F05">
              <w:t xml:space="preserve">; </w:t>
            </w:r>
            <w:r w:rsidRPr="001B5F05">
              <w:rPr>
                <w:b/>
                <w:i/>
              </w:rPr>
              <w:t>ragina valstybes nares kuo labiau sumažinti suskaidytas nacionalines išlaidas, teikti pirmenybę bendroms plėtros, viešųjų pirkimų ir įrangos programoms; pabrėžia, kad investicijomis į gynybą turėtų būti kuo labiau padidintos augimą skatinančios dvejopo naudojimo technologijos, kartu vengiant priklausomybės nuo nepatikimų partnerių, kad būtų kuo labiau sumažintas neigiamas poveikis skolos tvarumui ir kartų tarpusavio teisingumui; pabrėžia, kad 1,5 proc. su saugumu susijusių investicijų, dėl kurių susitarta, turėtų būti sutelkta į visuomenės atsparumą, įskaitant infrastruktūrą, teikiančią didelę naudą civiliams, socialinę apsaugą, pilietinį ugdymą, demokratinį atsparumą ir apsaugą nuo dezinformacijos, pripažįstant, kad socialinis stabilumas ir demokratinis pasitikėjimas yra neatsiejama Europos saugumo struktūros dalis ir turi atsispindėti semestro ilgalaikių reformų ir investicijų poreikių analizėje;</w:t>
            </w:r>
          </w:p>
        </w:tc>
      </w:tr>
    </w:tbl>
    <w:p w14:paraId="2F9319A0"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94ADD0D" w14:textId="77777777" w:rsidR="00183AFA" w:rsidRPr="001B5F05" w:rsidRDefault="00183AFA" w:rsidP="00183AFA">
      <w:r w:rsidRPr="001B5F05">
        <w:rPr>
          <w:rStyle w:val="HideTWBExt"/>
        </w:rPr>
        <w:t>&lt;/Amend&gt;</w:t>
      </w:r>
    </w:p>
    <w:p w14:paraId="080F11F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272</w:t>
      </w:r>
      <w:r w:rsidRPr="001B5F05">
        <w:rPr>
          <w:rStyle w:val="HideTWBExt"/>
          <w:b w:val="0"/>
        </w:rPr>
        <w:t>&lt;/NumAm&gt;</w:t>
      </w:r>
    </w:p>
    <w:p w14:paraId="45310D31"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05D3F030" w14:textId="77777777" w:rsidR="00183AFA" w:rsidRPr="001B5F05" w:rsidRDefault="00183AFA" w:rsidP="00183AFA">
      <w:pPr>
        <w:pStyle w:val="NormalBold"/>
      </w:pPr>
      <w:r w:rsidRPr="001B5F05">
        <w:rPr>
          <w:rStyle w:val="HideTWBExt"/>
          <w:b w:val="0"/>
        </w:rPr>
        <w:t>&lt;/RepeatBlock-By&gt;</w:t>
      </w:r>
    </w:p>
    <w:p w14:paraId="2EB21DA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229778D" w14:textId="77777777" w:rsidR="00183AFA" w:rsidRPr="001B5F05" w:rsidRDefault="00183AFA" w:rsidP="00183AFA">
      <w:pPr>
        <w:pStyle w:val="NormalBold"/>
      </w:pPr>
      <w:r w:rsidRPr="001B5F05">
        <w:rPr>
          <w:rStyle w:val="HideTWBExt"/>
          <w:b w:val="0"/>
        </w:rPr>
        <w:t>&lt;Article&gt;</w:t>
      </w:r>
      <w:r w:rsidRPr="001B5F05">
        <w:t>9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6BD1BE6" w14:textId="77777777" w:rsidTr="00183AFA">
        <w:trPr>
          <w:trHeight w:hRule="exact" w:val="240"/>
          <w:jc w:val="center"/>
        </w:trPr>
        <w:tc>
          <w:tcPr>
            <w:tcW w:w="9752" w:type="dxa"/>
            <w:gridSpan w:val="2"/>
            <w:tcBorders>
              <w:top w:val="nil"/>
              <w:left w:val="nil"/>
              <w:bottom w:val="nil"/>
              <w:right w:val="nil"/>
            </w:tcBorders>
          </w:tcPr>
          <w:p w14:paraId="0BDC1FD0" w14:textId="77777777" w:rsidR="00183AFA" w:rsidRPr="001B5F05" w:rsidRDefault="00183AFA" w:rsidP="00183AFA"/>
        </w:tc>
      </w:tr>
      <w:tr w:rsidR="00183AFA" w:rsidRPr="001B5F05" w14:paraId="32EB9077" w14:textId="77777777" w:rsidTr="00183AFA">
        <w:trPr>
          <w:trHeight w:val="240"/>
          <w:jc w:val="center"/>
        </w:trPr>
        <w:tc>
          <w:tcPr>
            <w:tcW w:w="4876" w:type="dxa"/>
            <w:tcBorders>
              <w:top w:val="nil"/>
              <w:left w:val="nil"/>
              <w:bottom w:val="nil"/>
              <w:right w:val="nil"/>
            </w:tcBorders>
          </w:tcPr>
          <w:p w14:paraId="6FE40CE7"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1ACFDA04" w14:textId="77777777" w:rsidR="00183AFA" w:rsidRPr="001B5F05" w:rsidRDefault="00183AFA" w:rsidP="00183AFA">
            <w:pPr>
              <w:pStyle w:val="AmColumnHeading"/>
            </w:pPr>
            <w:r w:rsidRPr="001B5F05">
              <w:t>Pakeitimas</w:t>
            </w:r>
          </w:p>
        </w:tc>
      </w:tr>
      <w:tr w:rsidR="00183AFA" w:rsidRPr="001B5F05" w14:paraId="19DBF5B3" w14:textId="77777777" w:rsidTr="00183AFA">
        <w:trPr>
          <w:jc w:val="center"/>
        </w:trPr>
        <w:tc>
          <w:tcPr>
            <w:tcW w:w="4876" w:type="dxa"/>
            <w:tcBorders>
              <w:top w:val="nil"/>
              <w:left w:val="nil"/>
              <w:bottom w:val="nil"/>
              <w:right w:val="nil"/>
            </w:tcBorders>
          </w:tcPr>
          <w:p w14:paraId="1211E3E0" w14:textId="77777777" w:rsidR="00183AFA" w:rsidRPr="001B5F05" w:rsidRDefault="00183AFA" w:rsidP="00183AFA">
            <w:pPr>
              <w:pStyle w:val="Normal6a"/>
            </w:pPr>
            <w:r w:rsidRPr="001B5F05">
              <w:t>9.</w:t>
            </w:r>
            <w:r w:rsidRPr="001B5F05">
              <w:tab/>
            </w:r>
            <w:r w:rsidRPr="001B5F05">
              <w:rPr>
                <w:b/>
                <w:i/>
              </w:rPr>
              <w:t>pripažįsta</w:t>
            </w:r>
            <w:r w:rsidRPr="001B5F05">
              <w:t>, kad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w:t>
            </w:r>
          </w:p>
        </w:tc>
        <w:tc>
          <w:tcPr>
            <w:tcW w:w="4876" w:type="dxa"/>
            <w:tcBorders>
              <w:top w:val="nil"/>
              <w:left w:val="nil"/>
              <w:bottom w:val="nil"/>
              <w:right w:val="nil"/>
            </w:tcBorders>
          </w:tcPr>
          <w:p w14:paraId="535FB628" w14:textId="77777777" w:rsidR="00183AFA" w:rsidRPr="001B5F05" w:rsidRDefault="00183AFA" w:rsidP="00183AFA">
            <w:pPr>
              <w:pStyle w:val="Normal6a"/>
            </w:pPr>
            <w:r w:rsidRPr="001B5F05">
              <w:t>9.</w:t>
            </w:r>
            <w:r w:rsidRPr="001B5F05">
              <w:tab/>
            </w:r>
            <w:r w:rsidRPr="001B5F05">
              <w:rPr>
                <w:b/>
                <w:i/>
              </w:rPr>
              <w:t>apgailestauja</w:t>
            </w:r>
            <w:r w:rsidRPr="001B5F05">
              <w:t xml:space="preserve">, kad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 </w:t>
            </w:r>
            <w:r w:rsidRPr="001B5F05">
              <w:rPr>
                <w:b/>
                <w:i/>
              </w:rPr>
              <w:t>pabrėžia, kad didesnės gynybos ir saugumo išlaidos neturi būti daromos socialinių investicijų, viešųjų paslaugų ar socialinės apsaugos sistemų sąskaita; ragina Komisiją ir Tarybą per Europos semestrą įvertinti tokių išlaidų socialinį poveikį ir poveikį užimtumui;</w:t>
            </w:r>
          </w:p>
        </w:tc>
      </w:tr>
    </w:tbl>
    <w:p w14:paraId="266D8D5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3D46772" w14:textId="77777777" w:rsidR="00183AFA" w:rsidRPr="001B5F05" w:rsidRDefault="00183AFA" w:rsidP="00183AFA">
      <w:r w:rsidRPr="001B5F05">
        <w:rPr>
          <w:rStyle w:val="HideTWBExt"/>
        </w:rPr>
        <w:t>&lt;/Amend&gt;</w:t>
      </w:r>
    </w:p>
    <w:p w14:paraId="169171A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273</w:t>
      </w:r>
      <w:r w:rsidRPr="001B5F05">
        <w:rPr>
          <w:rStyle w:val="HideTWBExt"/>
          <w:b w:val="0"/>
        </w:rPr>
        <w:t>&lt;/NumAm&gt;</w:t>
      </w:r>
    </w:p>
    <w:p w14:paraId="64C118EF"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5EE674CB" w14:textId="77777777" w:rsidR="00183AFA" w:rsidRPr="001B5F05" w:rsidRDefault="00183AFA" w:rsidP="00183AFA">
      <w:pPr>
        <w:pStyle w:val="NormalBold"/>
      </w:pPr>
      <w:r w:rsidRPr="001B5F05">
        <w:rPr>
          <w:rStyle w:val="HideTWBExt"/>
          <w:b w:val="0"/>
        </w:rPr>
        <w:t>&lt;/RepeatBlock-By&gt;</w:t>
      </w:r>
    </w:p>
    <w:p w14:paraId="4A1B862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CF59FE5" w14:textId="77777777" w:rsidR="00183AFA" w:rsidRPr="001B5F05" w:rsidRDefault="00183AFA" w:rsidP="00183AFA">
      <w:pPr>
        <w:pStyle w:val="NormalBold"/>
      </w:pPr>
      <w:r w:rsidRPr="001B5F05">
        <w:rPr>
          <w:rStyle w:val="HideTWBExt"/>
          <w:b w:val="0"/>
        </w:rPr>
        <w:t>&lt;Article&gt;</w:t>
      </w:r>
      <w:r w:rsidRPr="001B5F05">
        <w:t>9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A68D8C9" w14:textId="77777777" w:rsidTr="00183AFA">
        <w:trPr>
          <w:trHeight w:hRule="exact" w:val="240"/>
          <w:jc w:val="center"/>
        </w:trPr>
        <w:tc>
          <w:tcPr>
            <w:tcW w:w="9752" w:type="dxa"/>
            <w:gridSpan w:val="2"/>
            <w:tcBorders>
              <w:top w:val="nil"/>
              <w:left w:val="nil"/>
              <w:bottom w:val="nil"/>
              <w:right w:val="nil"/>
            </w:tcBorders>
          </w:tcPr>
          <w:p w14:paraId="1603C9FE" w14:textId="77777777" w:rsidR="00183AFA" w:rsidRPr="001B5F05" w:rsidRDefault="00183AFA" w:rsidP="00183AFA"/>
        </w:tc>
      </w:tr>
      <w:tr w:rsidR="00183AFA" w:rsidRPr="001B5F05" w14:paraId="3F1A32BE" w14:textId="77777777" w:rsidTr="00183AFA">
        <w:trPr>
          <w:trHeight w:val="240"/>
          <w:jc w:val="center"/>
        </w:trPr>
        <w:tc>
          <w:tcPr>
            <w:tcW w:w="4876" w:type="dxa"/>
            <w:tcBorders>
              <w:top w:val="nil"/>
              <w:left w:val="nil"/>
              <w:bottom w:val="nil"/>
              <w:right w:val="nil"/>
            </w:tcBorders>
          </w:tcPr>
          <w:p w14:paraId="135163C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46C703A" w14:textId="77777777" w:rsidR="00183AFA" w:rsidRPr="001B5F05" w:rsidRDefault="00183AFA" w:rsidP="00183AFA">
            <w:pPr>
              <w:pStyle w:val="AmColumnHeading"/>
            </w:pPr>
            <w:r w:rsidRPr="001B5F05">
              <w:t>Pakeitimas</w:t>
            </w:r>
          </w:p>
        </w:tc>
      </w:tr>
      <w:tr w:rsidR="00183AFA" w:rsidRPr="001B5F05" w14:paraId="2243440D" w14:textId="77777777" w:rsidTr="00183AFA">
        <w:trPr>
          <w:jc w:val="center"/>
        </w:trPr>
        <w:tc>
          <w:tcPr>
            <w:tcW w:w="4876" w:type="dxa"/>
            <w:tcBorders>
              <w:top w:val="nil"/>
              <w:left w:val="nil"/>
              <w:bottom w:val="nil"/>
              <w:right w:val="nil"/>
            </w:tcBorders>
          </w:tcPr>
          <w:p w14:paraId="6B197C69" w14:textId="77777777" w:rsidR="00183AFA" w:rsidRPr="001B5F05" w:rsidRDefault="00183AFA" w:rsidP="00183AFA">
            <w:pPr>
              <w:pStyle w:val="Normal6a"/>
            </w:pPr>
            <w:r w:rsidRPr="001B5F05">
              <w:t>9.</w:t>
            </w:r>
            <w:r w:rsidRPr="001B5F05">
              <w:tab/>
              <w:t>pripažįsta, kad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w:t>
            </w:r>
          </w:p>
        </w:tc>
        <w:tc>
          <w:tcPr>
            <w:tcW w:w="4876" w:type="dxa"/>
            <w:tcBorders>
              <w:top w:val="nil"/>
              <w:left w:val="nil"/>
              <w:bottom w:val="nil"/>
              <w:right w:val="nil"/>
            </w:tcBorders>
          </w:tcPr>
          <w:p w14:paraId="4BC6BCBC" w14:textId="77777777" w:rsidR="00183AFA" w:rsidRPr="001B5F05" w:rsidRDefault="00183AFA" w:rsidP="00183AFA">
            <w:pPr>
              <w:pStyle w:val="Normal6a"/>
            </w:pPr>
            <w:r w:rsidRPr="001B5F05">
              <w:t>9.</w:t>
            </w:r>
            <w:r w:rsidRPr="001B5F05">
              <w:tab/>
              <w:t xml:space="preserve">pripažįsta, kad </w:t>
            </w:r>
            <w:r w:rsidRPr="001B5F05">
              <w:rPr>
                <w:b/>
                <w:i/>
              </w:rPr>
              <w:t>kai kurios</w:t>
            </w:r>
            <w:r w:rsidRPr="001B5F05">
              <w:t xml:space="preserve"> valstybės narės įsipareigojo iki 2035 m. kasmet 5 proc. BVP investuoti į pagrindinius gynybos poreikius ir susijusias saugumo išlaidas, be kita ko, aktyvuojant nacionalinę nukrypti leidžiančią išlygą; pabrėžia, kad įgyvendinant Europos semestrą tokios išlaidos turi būti planuojamos koordinuotai ir skaidriai</w:t>
            </w:r>
            <w:r w:rsidRPr="001B5F05">
              <w:rPr>
                <w:b/>
                <w:i/>
              </w:rPr>
              <w:t xml:space="preserve"> ir neturi būti įgyvendinamos pakenkiant būtinoms investicijoms į viešąsias paslaugas, žaliąją ir skaitmeninę pertvarką arba socialinės apsaugos sistemas ir gerovės valstybę</w:t>
            </w:r>
            <w:r w:rsidRPr="001B5F05">
              <w:t>;</w:t>
            </w:r>
          </w:p>
        </w:tc>
      </w:tr>
    </w:tbl>
    <w:p w14:paraId="099672B4"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BBB1DE8" w14:textId="77777777" w:rsidR="00183AFA" w:rsidRPr="001B5F05" w:rsidRDefault="00183AFA" w:rsidP="00183AFA">
      <w:r w:rsidRPr="001B5F05">
        <w:rPr>
          <w:rStyle w:val="HideTWBExt"/>
        </w:rPr>
        <w:lastRenderedPageBreak/>
        <w:t>&lt;/Amend&gt;</w:t>
      </w:r>
    </w:p>
    <w:p w14:paraId="0477482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274</w:t>
      </w:r>
      <w:r w:rsidRPr="001B5F05">
        <w:rPr>
          <w:rStyle w:val="HideTWBExt"/>
          <w:b w:val="0"/>
        </w:rPr>
        <w:t>&lt;/NumAm&gt;</w:t>
      </w:r>
    </w:p>
    <w:p w14:paraId="6F1848E6"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11B19100" w14:textId="77777777" w:rsidR="00183AFA" w:rsidRPr="001B5F05" w:rsidRDefault="00183AFA" w:rsidP="00183AFA">
      <w:pPr>
        <w:pStyle w:val="NormalBold"/>
      </w:pPr>
      <w:r w:rsidRPr="001B5F05">
        <w:rPr>
          <w:rStyle w:val="HideTWBExt"/>
          <w:b w:val="0"/>
        </w:rPr>
        <w:t>&lt;/RepeatBlock-By&gt;</w:t>
      </w:r>
    </w:p>
    <w:p w14:paraId="641460C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CD17979" w14:textId="77777777" w:rsidR="00183AFA" w:rsidRPr="001B5F05" w:rsidRDefault="00183AFA" w:rsidP="00183AFA">
      <w:pPr>
        <w:pStyle w:val="NormalBold"/>
      </w:pPr>
      <w:r w:rsidRPr="001B5F05">
        <w:rPr>
          <w:rStyle w:val="HideTWBExt"/>
          <w:b w:val="0"/>
        </w:rPr>
        <w:t>&lt;Article&gt;</w:t>
      </w:r>
      <w:r w:rsidRPr="001B5F05">
        <w:t>9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FB1AEDE" w14:textId="77777777" w:rsidTr="00183AFA">
        <w:trPr>
          <w:trHeight w:hRule="exact" w:val="240"/>
          <w:jc w:val="center"/>
        </w:trPr>
        <w:tc>
          <w:tcPr>
            <w:tcW w:w="9752" w:type="dxa"/>
            <w:gridSpan w:val="2"/>
            <w:tcBorders>
              <w:top w:val="nil"/>
              <w:left w:val="nil"/>
              <w:bottom w:val="nil"/>
              <w:right w:val="nil"/>
            </w:tcBorders>
          </w:tcPr>
          <w:p w14:paraId="0B2E063B" w14:textId="77777777" w:rsidR="00183AFA" w:rsidRPr="001B5F05" w:rsidRDefault="00183AFA" w:rsidP="00183AFA"/>
        </w:tc>
      </w:tr>
      <w:tr w:rsidR="00183AFA" w:rsidRPr="001B5F05" w14:paraId="4734E4FB" w14:textId="77777777" w:rsidTr="00183AFA">
        <w:trPr>
          <w:trHeight w:val="240"/>
          <w:jc w:val="center"/>
        </w:trPr>
        <w:tc>
          <w:tcPr>
            <w:tcW w:w="4876" w:type="dxa"/>
            <w:tcBorders>
              <w:top w:val="nil"/>
              <w:left w:val="nil"/>
              <w:bottom w:val="nil"/>
              <w:right w:val="nil"/>
            </w:tcBorders>
          </w:tcPr>
          <w:p w14:paraId="5E8E65A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7DE5378" w14:textId="77777777" w:rsidR="00183AFA" w:rsidRPr="001B5F05" w:rsidRDefault="00183AFA" w:rsidP="00183AFA">
            <w:pPr>
              <w:pStyle w:val="AmColumnHeading"/>
            </w:pPr>
            <w:r w:rsidRPr="001B5F05">
              <w:t>Pakeitimas</w:t>
            </w:r>
          </w:p>
        </w:tc>
      </w:tr>
      <w:tr w:rsidR="00183AFA" w:rsidRPr="001B5F05" w14:paraId="5A9BD24D" w14:textId="77777777" w:rsidTr="00183AFA">
        <w:trPr>
          <w:jc w:val="center"/>
        </w:trPr>
        <w:tc>
          <w:tcPr>
            <w:tcW w:w="4876" w:type="dxa"/>
            <w:tcBorders>
              <w:top w:val="nil"/>
              <w:left w:val="nil"/>
              <w:bottom w:val="nil"/>
              <w:right w:val="nil"/>
            </w:tcBorders>
          </w:tcPr>
          <w:p w14:paraId="53414879" w14:textId="77777777" w:rsidR="00183AFA" w:rsidRPr="001B5F05" w:rsidRDefault="00183AFA" w:rsidP="00183AFA">
            <w:pPr>
              <w:pStyle w:val="Normal6a"/>
            </w:pPr>
            <w:r w:rsidRPr="001B5F05">
              <w:t>9.</w:t>
            </w:r>
            <w:r w:rsidRPr="001B5F05">
              <w:tab/>
              <w:t xml:space="preserve">pripažįsta, kad valstybės narės įsipareigojo iki 2035 m. kasmet 5 proc. BVP investuoti į pagrindinius gynybos poreikius ir susijusias saugumo išlaidas, be kita ko, aktyvuojant nacionalinę nukrypti leidžiančią išlygą; pabrėžia, kad </w:t>
            </w:r>
            <w:r w:rsidRPr="001B5F05">
              <w:rPr>
                <w:b/>
                <w:i/>
              </w:rPr>
              <w:t>įgyvendinant Europos semestrą</w:t>
            </w:r>
            <w:r w:rsidRPr="001B5F05">
              <w:t xml:space="preserve"> tokios išlaidos </w:t>
            </w:r>
            <w:r w:rsidRPr="001B5F05">
              <w:rPr>
                <w:b/>
                <w:i/>
              </w:rPr>
              <w:t xml:space="preserve">turi </w:t>
            </w:r>
            <w:r w:rsidRPr="001B5F05">
              <w:t>būti planuojamos</w:t>
            </w:r>
            <w:r w:rsidRPr="001B5F05">
              <w:rPr>
                <w:b/>
                <w:i/>
              </w:rPr>
              <w:t xml:space="preserve"> koordinuotai</w:t>
            </w:r>
            <w:r w:rsidRPr="001B5F05">
              <w:t>;</w:t>
            </w:r>
          </w:p>
        </w:tc>
        <w:tc>
          <w:tcPr>
            <w:tcW w:w="4876" w:type="dxa"/>
            <w:tcBorders>
              <w:top w:val="nil"/>
              <w:left w:val="nil"/>
              <w:bottom w:val="nil"/>
              <w:right w:val="nil"/>
            </w:tcBorders>
          </w:tcPr>
          <w:p w14:paraId="0A863B41" w14:textId="77777777" w:rsidR="00183AFA" w:rsidRPr="001B5F05" w:rsidRDefault="00183AFA" w:rsidP="00183AFA">
            <w:pPr>
              <w:pStyle w:val="Normal6a"/>
            </w:pPr>
            <w:r w:rsidRPr="001B5F05">
              <w:t>9.</w:t>
            </w:r>
            <w:r w:rsidRPr="001B5F05">
              <w:tab/>
              <w:t xml:space="preserve">pripažįsta, kad valstybės narės įsipareigojo iki 2035 m. kasmet 5 proc. BVP investuoti į pagrindinius gynybos poreikius ir susijusias saugumo išlaidas, be kita ko, aktyvuojant nacionalinę nukrypti leidžiančią išlygą; pabrėžia, kad tokios išlaidos </w:t>
            </w:r>
            <w:r w:rsidRPr="001B5F05">
              <w:rPr>
                <w:b/>
                <w:i/>
              </w:rPr>
              <w:t>yra pagrindinė valstybių narių kompetencija</w:t>
            </w:r>
            <w:r w:rsidRPr="001B5F05">
              <w:rPr>
                <w:b/>
                <w:i/>
                <w:vertAlign w:val="superscript"/>
              </w:rPr>
              <w:t>1a</w:t>
            </w:r>
            <w:r w:rsidRPr="001B5F05">
              <w:rPr>
                <w:b/>
                <w:i/>
              </w:rPr>
              <w:t>; pažymi, kad dėl to jos negali</w:t>
            </w:r>
            <w:r w:rsidRPr="001B5F05">
              <w:t xml:space="preserve"> būti planuojamos </w:t>
            </w:r>
            <w:r w:rsidRPr="001B5F05">
              <w:rPr>
                <w:b/>
                <w:i/>
              </w:rPr>
              <w:t>įgyvendinant Europos semestrą</w:t>
            </w:r>
            <w:r w:rsidRPr="001B5F05">
              <w:t>;</w:t>
            </w:r>
          </w:p>
        </w:tc>
      </w:tr>
      <w:tr w:rsidR="00183AFA" w:rsidRPr="001B5F05" w14:paraId="4A65EEBD" w14:textId="77777777" w:rsidTr="00183AFA">
        <w:trPr>
          <w:jc w:val="center"/>
        </w:trPr>
        <w:tc>
          <w:tcPr>
            <w:tcW w:w="4876" w:type="dxa"/>
            <w:tcBorders>
              <w:top w:val="nil"/>
              <w:left w:val="nil"/>
              <w:bottom w:val="nil"/>
              <w:right w:val="nil"/>
            </w:tcBorders>
          </w:tcPr>
          <w:p w14:paraId="26DFBBD3" w14:textId="77777777" w:rsidR="00183AFA" w:rsidRPr="001B5F05" w:rsidRDefault="00183AFA" w:rsidP="00183AFA"/>
        </w:tc>
        <w:tc>
          <w:tcPr>
            <w:tcW w:w="4876" w:type="dxa"/>
            <w:tcBorders>
              <w:top w:val="nil"/>
              <w:left w:val="nil"/>
              <w:bottom w:val="nil"/>
              <w:right w:val="nil"/>
            </w:tcBorders>
          </w:tcPr>
          <w:p w14:paraId="70355E0C" w14:textId="77777777" w:rsidR="00183AFA" w:rsidRPr="001B5F05" w:rsidRDefault="00183AFA" w:rsidP="00183AFA">
            <w:pPr>
              <w:pStyle w:val="Normal6a"/>
            </w:pPr>
            <w:r w:rsidRPr="001B5F05">
              <w:rPr>
                <w:b/>
                <w:i/>
              </w:rPr>
              <w:t>_________________</w:t>
            </w:r>
          </w:p>
        </w:tc>
      </w:tr>
      <w:tr w:rsidR="00183AFA" w:rsidRPr="001B5F05" w14:paraId="74277E12" w14:textId="77777777" w:rsidTr="00183AFA">
        <w:trPr>
          <w:jc w:val="center"/>
        </w:trPr>
        <w:tc>
          <w:tcPr>
            <w:tcW w:w="4876" w:type="dxa"/>
            <w:tcBorders>
              <w:top w:val="nil"/>
              <w:left w:val="nil"/>
              <w:bottom w:val="nil"/>
              <w:right w:val="nil"/>
            </w:tcBorders>
          </w:tcPr>
          <w:p w14:paraId="4384B694" w14:textId="77777777" w:rsidR="00183AFA" w:rsidRPr="001B5F05" w:rsidRDefault="00183AFA" w:rsidP="00183AFA"/>
        </w:tc>
        <w:tc>
          <w:tcPr>
            <w:tcW w:w="4876" w:type="dxa"/>
            <w:tcBorders>
              <w:top w:val="nil"/>
              <w:left w:val="nil"/>
              <w:bottom w:val="nil"/>
              <w:right w:val="nil"/>
            </w:tcBorders>
          </w:tcPr>
          <w:p w14:paraId="555D3783" w14:textId="77777777" w:rsidR="00183AFA" w:rsidRPr="001B5F05" w:rsidRDefault="00183AFA" w:rsidP="00183AFA">
            <w:pPr>
              <w:pStyle w:val="Normal6a"/>
            </w:pPr>
            <w:r w:rsidRPr="001B5F05">
              <w:rPr>
                <w:b/>
                <w:i/>
                <w:vertAlign w:val="superscript"/>
              </w:rPr>
              <w:t>1a</w:t>
            </w:r>
            <w:r w:rsidRPr="001B5F05">
              <w:t xml:space="preserve"> </w:t>
            </w:r>
            <w:r w:rsidRPr="001B5F05">
              <w:rPr>
                <w:b/>
                <w:i/>
              </w:rPr>
              <w:t>Pagal SESV 4 straipsnio 2 dalį.</w:t>
            </w:r>
          </w:p>
        </w:tc>
      </w:tr>
    </w:tbl>
    <w:p w14:paraId="2A1C5E7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1D5FF017" w14:textId="77777777" w:rsidR="00183AFA" w:rsidRPr="001B5F05" w:rsidRDefault="00183AFA" w:rsidP="00183AFA">
      <w:r w:rsidRPr="001B5F05">
        <w:rPr>
          <w:rStyle w:val="HideTWBExt"/>
        </w:rPr>
        <w:t>&lt;/Amend&gt;</w:t>
      </w:r>
    </w:p>
    <w:p w14:paraId="048A706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275</w:t>
      </w:r>
      <w:r w:rsidRPr="001B5F05">
        <w:rPr>
          <w:rStyle w:val="HideTWBExt"/>
          <w:b w:val="0"/>
        </w:rPr>
        <w:t>&lt;/NumAm&gt;</w:t>
      </w:r>
    </w:p>
    <w:p w14:paraId="4E081024"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2660094D"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4D5188BE" w14:textId="77777777" w:rsidR="00183AFA" w:rsidRPr="001B5F05" w:rsidRDefault="00183AFA" w:rsidP="00183AFA">
      <w:pPr>
        <w:pStyle w:val="NormalBold"/>
      </w:pPr>
      <w:r w:rsidRPr="001B5F05">
        <w:rPr>
          <w:rStyle w:val="HideTWBExt"/>
          <w:b w:val="0"/>
        </w:rPr>
        <w:t>&lt;/RepeatBlock-By&gt;</w:t>
      </w:r>
    </w:p>
    <w:p w14:paraId="4BF7BC9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A0A9EFB" w14:textId="77777777" w:rsidR="00183AFA" w:rsidRPr="001B5F05" w:rsidRDefault="00183AFA" w:rsidP="00183AFA">
      <w:pPr>
        <w:pStyle w:val="NormalBold"/>
      </w:pPr>
      <w:r w:rsidRPr="001B5F05">
        <w:rPr>
          <w:rStyle w:val="HideTWBExt"/>
          <w:b w:val="0"/>
        </w:rPr>
        <w:t>&lt;Article&gt;</w:t>
      </w:r>
      <w:r w:rsidRPr="001B5F05">
        <w:t>9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802BE95" w14:textId="77777777" w:rsidTr="00183AFA">
        <w:trPr>
          <w:trHeight w:hRule="exact" w:val="240"/>
          <w:jc w:val="center"/>
        </w:trPr>
        <w:tc>
          <w:tcPr>
            <w:tcW w:w="9752" w:type="dxa"/>
            <w:gridSpan w:val="2"/>
            <w:tcBorders>
              <w:top w:val="nil"/>
              <w:left w:val="nil"/>
              <w:bottom w:val="nil"/>
              <w:right w:val="nil"/>
            </w:tcBorders>
          </w:tcPr>
          <w:p w14:paraId="0481F0E2" w14:textId="77777777" w:rsidR="00183AFA" w:rsidRPr="001B5F05" w:rsidRDefault="00183AFA" w:rsidP="00183AFA"/>
        </w:tc>
      </w:tr>
      <w:tr w:rsidR="00183AFA" w:rsidRPr="001B5F05" w14:paraId="1E861B75" w14:textId="77777777" w:rsidTr="00183AFA">
        <w:trPr>
          <w:trHeight w:val="240"/>
          <w:jc w:val="center"/>
        </w:trPr>
        <w:tc>
          <w:tcPr>
            <w:tcW w:w="4876" w:type="dxa"/>
            <w:tcBorders>
              <w:top w:val="nil"/>
              <w:left w:val="nil"/>
              <w:bottom w:val="nil"/>
              <w:right w:val="nil"/>
            </w:tcBorders>
          </w:tcPr>
          <w:p w14:paraId="6C56219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F544273" w14:textId="77777777" w:rsidR="00183AFA" w:rsidRPr="001B5F05" w:rsidRDefault="00183AFA" w:rsidP="00183AFA">
            <w:pPr>
              <w:pStyle w:val="AmColumnHeading"/>
            </w:pPr>
            <w:r w:rsidRPr="001B5F05">
              <w:t>Pakeitimas</w:t>
            </w:r>
          </w:p>
        </w:tc>
      </w:tr>
      <w:tr w:rsidR="00183AFA" w:rsidRPr="001B5F05" w14:paraId="7B5279B8" w14:textId="77777777" w:rsidTr="00183AFA">
        <w:trPr>
          <w:jc w:val="center"/>
        </w:trPr>
        <w:tc>
          <w:tcPr>
            <w:tcW w:w="4876" w:type="dxa"/>
            <w:tcBorders>
              <w:top w:val="nil"/>
              <w:left w:val="nil"/>
              <w:bottom w:val="nil"/>
              <w:right w:val="nil"/>
            </w:tcBorders>
          </w:tcPr>
          <w:p w14:paraId="19D81DA4" w14:textId="77777777" w:rsidR="00183AFA" w:rsidRPr="001B5F05" w:rsidRDefault="00183AFA" w:rsidP="00183AFA">
            <w:pPr>
              <w:pStyle w:val="Normal6a"/>
            </w:pPr>
            <w:r w:rsidRPr="001B5F05">
              <w:t>9.</w:t>
            </w:r>
            <w:r w:rsidRPr="001B5F05">
              <w:tab/>
              <w:t xml:space="preserve">pripažįsta, kad valstybės narės įsipareigojo iki 2035 m. kasmet 5 proc. BVP investuoti į pagrindinius gynybos poreikius ir susijusias saugumo išlaidas, be kita ko, aktyvuojant nacionalinę nukrypti leidžiančią išlygą; pabrėžia, kad </w:t>
            </w:r>
            <w:r w:rsidRPr="001B5F05">
              <w:rPr>
                <w:b/>
                <w:i/>
              </w:rPr>
              <w:t>įgyvendinant Europos semestrą</w:t>
            </w:r>
            <w:r w:rsidRPr="001B5F05">
              <w:t xml:space="preserve"> tokios išlaidos turi būti </w:t>
            </w:r>
            <w:r w:rsidRPr="001B5F05">
              <w:rPr>
                <w:b/>
                <w:i/>
              </w:rPr>
              <w:t>planuojamos koordinuotai</w:t>
            </w:r>
            <w:r w:rsidRPr="001B5F05">
              <w:t>;</w:t>
            </w:r>
          </w:p>
        </w:tc>
        <w:tc>
          <w:tcPr>
            <w:tcW w:w="4876" w:type="dxa"/>
            <w:tcBorders>
              <w:top w:val="nil"/>
              <w:left w:val="nil"/>
              <w:bottom w:val="nil"/>
              <w:right w:val="nil"/>
            </w:tcBorders>
          </w:tcPr>
          <w:p w14:paraId="12F5D0A8" w14:textId="77777777" w:rsidR="00183AFA" w:rsidRPr="001B5F05" w:rsidRDefault="00183AFA" w:rsidP="00183AFA">
            <w:pPr>
              <w:pStyle w:val="Normal6a"/>
            </w:pPr>
            <w:r w:rsidRPr="001B5F05">
              <w:t>9.</w:t>
            </w:r>
            <w:r w:rsidRPr="001B5F05">
              <w:tab/>
              <w:t xml:space="preserve">pripažįsta, kad valstybės narės įsipareigojo iki 2035 m. kasmet 5 proc. BVP investuoti į pagrindinius gynybos poreikius ir susijusias saugumo išlaidas, be kita ko, aktyvuojant nacionalinę nukrypti leidžiančią išlygą; pabrėžia, kad tokios išlaidos turi būti </w:t>
            </w:r>
            <w:r w:rsidRPr="001B5F05">
              <w:rPr>
                <w:b/>
                <w:i/>
              </w:rPr>
              <w:t>glaudžiai pritaikytos prie atskirų valstybių narių individualių gynybos poreikių</w:t>
            </w:r>
            <w:r w:rsidRPr="001B5F05">
              <w:t>;</w:t>
            </w:r>
          </w:p>
        </w:tc>
      </w:tr>
    </w:tbl>
    <w:p w14:paraId="26148CFE"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D71BD91" w14:textId="77777777" w:rsidR="00183AFA" w:rsidRPr="001B5F05" w:rsidRDefault="00183AFA" w:rsidP="00183AFA">
      <w:r w:rsidRPr="001B5F05">
        <w:rPr>
          <w:rStyle w:val="HideTWBExt"/>
        </w:rPr>
        <w:lastRenderedPageBreak/>
        <w:t>&lt;/Amend&gt;</w:t>
      </w:r>
    </w:p>
    <w:p w14:paraId="0F8266F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276</w:t>
      </w:r>
      <w:r w:rsidRPr="001B5F05">
        <w:rPr>
          <w:rStyle w:val="HideTWBExt"/>
          <w:b w:val="0"/>
        </w:rPr>
        <w:t>&lt;/NumAm&gt;</w:t>
      </w:r>
    </w:p>
    <w:p w14:paraId="18B45B1C"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5A180B0D" w14:textId="77777777" w:rsidR="00183AFA" w:rsidRPr="001B5F05" w:rsidRDefault="00183AFA" w:rsidP="00183AFA">
      <w:pPr>
        <w:pStyle w:val="NormalBold"/>
      </w:pPr>
      <w:r w:rsidRPr="001B5F05">
        <w:rPr>
          <w:rStyle w:val="HideTWBExt"/>
          <w:b w:val="0"/>
        </w:rPr>
        <w:t>&lt;/RepeatBlock-By&gt;</w:t>
      </w:r>
    </w:p>
    <w:p w14:paraId="676CCF4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459DE84" w14:textId="77777777" w:rsidR="00183AFA" w:rsidRPr="001B5F05" w:rsidRDefault="00183AFA" w:rsidP="00183AFA">
      <w:pPr>
        <w:pStyle w:val="NormalBold"/>
      </w:pPr>
      <w:r w:rsidRPr="001B5F05">
        <w:rPr>
          <w:rStyle w:val="HideTWBExt"/>
          <w:b w:val="0"/>
        </w:rPr>
        <w:t>&lt;Article&gt;</w:t>
      </w:r>
      <w:r w:rsidRPr="001B5F05">
        <w:t>9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6ED5F8E" w14:textId="77777777" w:rsidTr="00183AFA">
        <w:trPr>
          <w:trHeight w:hRule="exact" w:val="240"/>
          <w:jc w:val="center"/>
        </w:trPr>
        <w:tc>
          <w:tcPr>
            <w:tcW w:w="9752" w:type="dxa"/>
            <w:gridSpan w:val="2"/>
            <w:tcBorders>
              <w:top w:val="nil"/>
              <w:left w:val="nil"/>
              <w:bottom w:val="nil"/>
              <w:right w:val="nil"/>
            </w:tcBorders>
          </w:tcPr>
          <w:p w14:paraId="16BA5F79" w14:textId="77777777" w:rsidR="00183AFA" w:rsidRPr="001B5F05" w:rsidRDefault="00183AFA" w:rsidP="00183AFA"/>
        </w:tc>
      </w:tr>
      <w:tr w:rsidR="00183AFA" w:rsidRPr="001B5F05" w14:paraId="36B57108" w14:textId="77777777" w:rsidTr="00183AFA">
        <w:trPr>
          <w:trHeight w:val="240"/>
          <w:jc w:val="center"/>
        </w:trPr>
        <w:tc>
          <w:tcPr>
            <w:tcW w:w="4876" w:type="dxa"/>
            <w:tcBorders>
              <w:top w:val="nil"/>
              <w:left w:val="nil"/>
              <w:bottom w:val="nil"/>
              <w:right w:val="nil"/>
            </w:tcBorders>
          </w:tcPr>
          <w:p w14:paraId="5B777FB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26B3AA4" w14:textId="77777777" w:rsidR="00183AFA" w:rsidRPr="001B5F05" w:rsidRDefault="00183AFA" w:rsidP="00183AFA">
            <w:pPr>
              <w:pStyle w:val="AmColumnHeading"/>
            </w:pPr>
            <w:r w:rsidRPr="001B5F05">
              <w:t>Pakeitimas</w:t>
            </w:r>
          </w:p>
        </w:tc>
      </w:tr>
      <w:tr w:rsidR="00183AFA" w:rsidRPr="001B5F05" w14:paraId="433929C2" w14:textId="77777777" w:rsidTr="00183AFA">
        <w:trPr>
          <w:jc w:val="center"/>
        </w:trPr>
        <w:tc>
          <w:tcPr>
            <w:tcW w:w="4876" w:type="dxa"/>
            <w:tcBorders>
              <w:top w:val="nil"/>
              <w:left w:val="nil"/>
              <w:bottom w:val="nil"/>
              <w:right w:val="nil"/>
            </w:tcBorders>
          </w:tcPr>
          <w:p w14:paraId="69BE165F" w14:textId="77777777" w:rsidR="00183AFA" w:rsidRPr="001B5F05" w:rsidRDefault="00183AFA" w:rsidP="00183AFA">
            <w:pPr>
              <w:pStyle w:val="Normal6a"/>
            </w:pPr>
          </w:p>
        </w:tc>
        <w:tc>
          <w:tcPr>
            <w:tcW w:w="4876" w:type="dxa"/>
            <w:tcBorders>
              <w:top w:val="nil"/>
              <w:left w:val="nil"/>
              <w:bottom w:val="nil"/>
              <w:right w:val="nil"/>
            </w:tcBorders>
          </w:tcPr>
          <w:p w14:paraId="3C6D2BE1" w14:textId="77777777" w:rsidR="00183AFA" w:rsidRPr="001B5F05" w:rsidRDefault="00183AFA" w:rsidP="00183AFA">
            <w:pPr>
              <w:pStyle w:val="Normal6a"/>
            </w:pPr>
            <w:r w:rsidRPr="001B5F05">
              <w:rPr>
                <w:b/>
                <w:i/>
              </w:rPr>
              <w:t>9a.</w:t>
            </w:r>
            <w:r w:rsidRPr="001B5F05">
              <w:tab/>
            </w:r>
            <w:r w:rsidRPr="001B5F05">
              <w:rPr>
                <w:b/>
                <w:i/>
              </w:rPr>
              <w:t>pabrėžia, kad, nepaisant nominaliojo darbo užmokesčio didėjimo tendencijų, realusis darbo užmokestis daugelyje valstybių narių tebėra mažesnis už laikotarpį iki COVID-19 pandemijos ir kad tai papildo ilgalaikį modelį, pagal kurį realusis darbo užmokestis atsilieka nuo našumo padidėjimo; pabrėžia, kad dėl to ES darbuotojai patyrė struktūrinį perkamosios galios ir gyvenimo lygio sumažėjimą, palyginti su jų sukuriama ekonomine verte; ragina Europos Komisiją ir Tarybą rekomenduoti stiprinti sąlygas, kuriomis remiamas tvarus darbo užmokesčio augimas, visų pirma skatinant kolektyvines derybas, ir įvertinti veiksmingą socialinių partnerių dalyvavimą formuojant politiką stiprinant socialinį dialogą;</w:t>
            </w:r>
          </w:p>
        </w:tc>
      </w:tr>
    </w:tbl>
    <w:p w14:paraId="0303DB3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5FD5107" w14:textId="77777777" w:rsidR="00183AFA" w:rsidRPr="001B5F05" w:rsidRDefault="00183AFA" w:rsidP="00183AFA">
      <w:r w:rsidRPr="001B5F05">
        <w:rPr>
          <w:rStyle w:val="HideTWBExt"/>
        </w:rPr>
        <w:t>&lt;/Amend&gt;</w:t>
      </w:r>
    </w:p>
    <w:p w14:paraId="221A4C0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277</w:t>
      </w:r>
      <w:r w:rsidRPr="001B5F05">
        <w:rPr>
          <w:rStyle w:val="HideTWBExt"/>
          <w:b w:val="0"/>
        </w:rPr>
        <w:t>&lt;/NumAm&gt;</w:t>
      </w:r>
    </w:p>
    <w:p w14:paraId="65E40BF3"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78AB4DD4"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5ED5B513" w14:textId="77777777" w:rsidR="00183AFA" w:rsidRPr="001B5F05" w:rsidRDefault="00183AFA" w:rsidP="00183AFA">
      <w:pPr>
        <w:pStyle w:val="NormalBold"/>
      </w:pPr>
      <w:r w:rsidRPr="001B5F05">
        <w:rPr>
          <w:rStyle w:val="HideTWBExt"/>
          <w:b w:val="0"/>
        </w:rPr>
        <w:t>&lt;/RepeatBlock-By&gt;</w:t>
      </w:r>
    </w:p>
    <w:p w14:paraId="47908BDE"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F52A80E" w14:textId="77777777" w:rsidR="00183AFA" w:rsidRPr="001B5F05" w:rsidRDefault="00183AFA" w:rsidP="00183AFA">
      <w:pPr>
        <w:pStyle w:val="NormalBold"/>
      </w:pPr>
      <w:r w:rsidRPr="001B5F05">
        <w:rPr>
          <w:rStyle w:val="HideTWBExt"/>
          <w:b w:val="0"/>
        </w:rPr>
        <w:t>&lt;Article&gt;</w:t>
      </w:r>
      <w:r w:rsidRPr="001B5F05">
        <w:t>9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A02CF9B" w14:textId="77777777" w:rsidTr="00183AFA">
        <w:trPr>
          <w:trHeight w:hRule="exact" w:val="240"/>
          <w:jc w:val="center"/>
        </w:trPr>
        <w:tc>
          <w:tcPr>
            <w:tcW w:w="9752" w:type="dxa"/>
            <w:gridSpan w:val="2"/>
            <w:tcBorders>
              <w:top w:val="nil"/>
              <w:left w:val="nil"/>
              <w:bottom w:val="nil"/>
              <w:right w:val="nil"/>
            </w:tcBorders>
          </w:tcPr>
          <w:p w14:paraId="7105E3D8" w14:textId="77777777" w:rsidR="00183AFA" w:rsidRPr="001B5F05" w:rsidRDefault="00183AFA" w:rsidP="00183AFA"/>
        </w:tc>
      </w:tr>
      <w:tr w:rsidR="00183AFA" w:rsidRPr="001B5F05" w14:paraId="3D553B51" w14:textId="77777777" w:rsidTr="00183AFA">
        <w:trPr>
          <w:trHeight w:val="240"/>
          <w:jc w:val="center"/>
        </w:trPr>
        <w:tc>
          <w:tcPr>
            <w:tcW w:w="4876" w:type="dxa"/>
            <w:tcBorders>
              <w:top w:val="nil"/>
              <w:left w:val="nil"/>
              <w:bottom w:val="nil"/>
              <w:right w:val="nil"/>
            </w:tcBorders>
          </w:tcPr>
          <w:p w14:paraId="28E323C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CE08B85" w14:textId="77777777" w:rsidR="00183AFA" w:rsidRPr="001B5F05" w:rsidRDefault="00183AFA" w:rsidP="00183AFA">
            <w:pPr>
              <w:pStyle w:val="AmColumnHeading"/>
            </w:pPr>
            <w:r w:rsidRPr="001B5F05">
              <w:t>Pakeitimas</w:t>
            </w:r>
          </w:p>
        </w:tc>
      </w:tr>
      <w:tr w:rsidR="00183AFA" w:rsidRPr="001B5F05" w14:paraId="254D5F59" w14:textId="77777777" w:rsidTr="00183AFA">
        <w:trPr>
          <w:jc w:val="center"/>
        </w:trPr>
        <w:tc>
          <w:tcPr>
            <w:tcW w:w="4876" w:type="dxa"/>
            <w:tcBorders>
              <w:top w:val="nil"/>
              <w:left w:val="nil"/>
              <w:bottom w:val="nil"/>
              <w:right w:val="nil"/>
            </w:tcBorders>
          </w:tcPr>
          <w:p w14:paraId="09D16FA4" w14:textId="77777777" w:rsidR="00183AFA" w:rsidRPr="001B5F05" w:rsidRDefault="00183AFA" w:rsidP="00183AFA">
            <w:pPr>
              <w:pStyle w:val="Normal6a"/>
            </w:pPr>
          </w:p>
        </w:tc>
        <w:tc>
          <w:tcPr>
            <w:tcW w:w="4876" w:type="dxa"/>
            <w:tcBorders>
              <w:top w:val="nil"/>
              <w:left w:val="nil"/>
              <w:bottom w:val="nil"/>
              <w:right w:val="nil"/>
            </w:tcBorders>
          </w:tcPr>
          <w:p w14:paraId="42B4988E" w14:textId="77777777" w:rsidR="00183AFA" w:rsidRPr="001B5F05" w:rsidRDefault="00183AFA" w:rsidP="00183AFA">
            <w:pPr>
              <w:pStyle w:val="Normal6a"/>
            </w:pPr>
            <w:r w:rsidRPr="001B5F05">
              <w:rPr>
                <w:b/>
                <w:i/>
              </w:rPr>
              <w:t>9a.</w:t>
            </w:r>
            <w:r w:rsidRPr="001B5F05">
              <w:tab/>
            </w:r>
            <w:r w:rsidRPr="001B5F05">
              <w:rPr>
                <w:b/>
                <w:i/>
              </w:rPr>
              <w:t xml:space="preserve">ragina Komisiją labiau naudotis Europos semestru ir konkrečioms šalims skirtomis rekomendacijomis siekiant padėti valstybėms narėms gerinti socialinių paslaugų aprėptį ir </w:t>
            </w:r>
            <w:r w:rsidRPr="001B5F05">
              <w:rPr>
                <w:b/>
                <w:i/>
              </w:rPr>
              <w:lastRenderedPageBreak/>
              <w:t>prieinamumą; pažymi, kad iš Europos socialinių paslaugų indekso matyti, jog valstybėse narėse labai skiriasi galimybės naudotis pagrindinėmis paslaugomis, įskaitant ilgalaikę priežiūrą, vaikų apsaugą, paramą smurto aukoms ir būsto bei benamystės paslaugas; ragina Komisiją remti bendrų duomenų apie socialinių paslaugų išlaidas ir aprėptį rodiklių kūrimą, kad būtų sustiprintos įrodymais pagrįstos rekomendacijos ir veiksminga jų įgyvendinimo stebėsena;</w:t>
            </w:r>
          </w:p>
        </w:tc>
      </w:tr>
    </w:tbl>
    <w:p w14:paraId="244F920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BA2E9D2" w14:textId="77777777" w:rsidR="00183AFA" w:rsidRPr="001B5F05" w:rsidRDefault="00183AFA" w:rsidP="00183AFA">
      <w:r w:rsidRPr="001B5F05">
        <w:rPr>
          <w:rStyle w:val="HideTWBExt"/>
        </w:rPr>
        <w:t>&lt;/Amend&gt;</w:t>
      </w:r>
    </w:p>
    <w:p w14:paraId="53F0E2B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278</w:t>
      </w:r>
      <w:r w:rsidRPr="001B5F05">
        <w:rPr>
          <w:rStyle w:val="HideTWBExt"/>
          <w:b w:val="0"/>
        </w:rPr>
        <w:t>&lt;/NumAm&gt;</w:t>
      </w:r>
    </w:p>
    <w:p w14:paraId="5B37A1D6" w14:textId="77777777" w:rsidR="00183AFA" w:rsidRPr="001B5F05" w:rsidRDefault="00183AFA" w:rsidP="00183AFA">
      <w:pPr>
        <w:pStyle w:val="NormalBold"/>
      </w:pPr>
      <w:r w:rsidRPr="001B5F05">
        <w:rPr>
          <w:rStyle w:val="HideTWBExt"/>
          <w:b w:val="0"/>
        </w:rPr>
        <w:t>&lt;RepeatBlock-By&gt;&lt;Members&gt;</w:t>
      </w:r>
      <w:r w:rsidRPr="001B5F05">
        <w:t>Pál Szekeres</w:t>
      </w:r>
      <w:r w:rsidRPr="001B5F05">
        <w:rPr>
          <w:rStyle w:val="HideTWBExt"/>
          <w:b w:val="0"/>
        </w:rPr>
        <w:t>&lt;/Members&gt;</w:t>
      </w:r>
    </w:p>
    <w:p w14:paraId="00487087" w14:textId="77777777" w:rsidR="00183AFA" w:rsidRPr="001B5F05" w:rsidRDefault="00183AFA" w:rsidP="00183AFA">
      <w:pPr>
        <w:pStyle w:val="NormalBold"/>
      </w:pPr>
      <w:r w:rsidRPr="001B5F05">
        <w:rPr>
          <w:rStyle w:val="HideTWBExt"/>
          <w:b w:val="0"/>
        </w:rPr>
        <w:t>&lt;/RepeatBlock-By&gt;</w:t>
      </w:r>
    </w:p>
    <w:p w14:paraId="7611A017"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D378347" w14:textId="77777777" w:rsidR="00183AFA" w:rsidRPr="001B5F05" w:rsidRDefault="00183AFA" w:rsidP="00183AFA">
      <w:pPr>
        <w:pStyle w:val="NormalBold"/>
      </w:pPr>
      <w:r w:rsidRPr="001B5F05">
        <w:rPr>
          <w:rStyle w:val="HideTWBExt"/>
          <w:b w:val="0"/>
        </w:rPr>
        <w:t>&lt;Article&gt;</w:t>
      </w:r>
      <w:r w:rsidRPr="001B5F05">
        <w:t>9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3699780" w14:textId="77777777" w:rsidTr="00183AFA">
        <w:trPr>
          <w:trHeight w:hRule="exact" w:val="240"/>
          <w:jc w:val="center"/>
        </w:trPr>
        <w:tc>
          <w:tcPr>
            <w:tcW w:w="9752" w:type="dxa"/>
            <w:gridSpan w:val="2"/>
            <w:tcBorders>
              <w:top w:val="nil"/>
              <w:left w:val="nil"/>
              <w:bottom w:val="nil"/>
              <w:right w:val="nil"/>
            </w:tcBorders>
          </w:tcPr>
          <w:p w14:paraId="75B3F276" w14:textId="77777777" w:rsidR="00183AFA" w:rsidRPr="001B5F05" w:rsidRDefault="00183AFA" w:rsidP="00183AFA"/>
        </w:tc>
      </w:tr>
      <w:tr w:rsidR="00183AFA" w:rsidRPr="001B5F05" w14:paraId="4FF38879" w14:textId="77777777" w:rsidTr="00183AFA">
        <w:trPr>
          <w:trHeight w:val="240"/>
          <w:jc w:val="center"/>
        </w:trPr>
        <w:tc>
          <w:tcPr>
            <w:tcW w:w="4876" w:type="dxa"/>
            <w:tcBorders>
              <w:top w:val="nil"/>
              <w:left w:val="nil"/>
              <w:bottom w:val="nil"/>
              <w:right w:val="nil"/>
            </w:tcBorders>
          </w:tcPr>
          <w:p w14:paraId="54E5BC13"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C6D160C" w14:textId="77777777" w:rsidR="00183AFA" w:rsidRPr="001B5F05" w:rsidRDefault="00183AFA" w:rsidP="00183AFA">
            <w:pPr>
              <w:pStyle w:val="AmColumnHeading"/>
            </w:pPr>
            <w:r w:rsidRPr="001B5F05">
              <w:t>Pakeitimas</w:t>
            </w:r>
          </w:p>
        </w:tc>
      </w:tr>
      <w:tr w:rsidR="00183AFA" w:rsidRPr="001B5F05" w14:paraId="33F45D93" w14:textId="77777777" w:rsidTr="00183AFA">
        <w:trPr>
          <w:jc w:val="center"/>
        </w:trPr>
        <w:tc>
          <w:tcPr>
            <w:tcW w:w="4876" w:type="dxa"/>
            <w:tcBorders>
              <w:top w:val="nil"/>
              <w:left w:val="nil"/>
              <w:bottom w:val="nil"/>
              <w:right w:val="nil"/>
            </w:tcBorders>
          </w:tcPr>
          <w:p w14:paraId="4CC77A0D" w14:textId="77777777" w:rsidR="00183AFA" w:rsidRPr="001B5F05" w:rsidRDefault="00183AFA" w:rsidP="00183AFA">
            <w:pPr>
              <w:pStyle w:val="Normal6a"/>
            </w:pPr>
          </w:p>
        </w:tc>
        <w:tc>
          <w:tcPr>
            <w:tcW w:w="4876" w:type="dxa"/>
            <w:tcBorders>
              <w:top w:val="nil"/>
              <w:left w:val="nil"/>
              <w:bottom w:val="nil"/>
              <w:right w:val="nil"/>
            </w:tcBorders>
          </w:tcPr>
          <w:p w14:paraId="1BA21460" w14:textId="77777777" w:rsidR="00183AFA" w:rsidRPr="001B5F05" w:rsidRDefault="00183AFA" w:rsidP="00183AFA">
            <w:pPr>
              <w:pStyle w:val="Normal6a"/>
            </w:pPr>
            <w:r w:rsidRPr="001B5F05">
              <w:rPr>
                <w:b/>
                <w:i/>
              </w:rPr>
              <w:t>9a.</w:t>
            </w:r>
            <w:r w:rsidRPr="001B5F05">
              <w:tab/>
            </w:r>
            <w:r w:rsidRPr="001B5F05">
              <w:rPr>
                <w:b/>
                <w:i/>
              </w:rPr>
              <w:t>pažymi, kad valstybės narės, kurios kasmet investuoja apie 2 proc. BVP į pagrindinius gynybos reikalavimus, jau deda dideles pastangas, o kitos šalys dar nepasiekė šio lygio, todėl mano, kad 5 proc. tikslas yra pernelyg didelis; pabrėžia, kad bet kokios gynybos išlaidos ir toliau turėtų visiškai priklausyti valstybių narių kompetencijai ir turėtų būti planuojamos bei vykdomos atsižvelgiant į nacionalinius prioritetus ir savanoriškus įsipareigojimus;</w:t>
            </w:r>
          </w:p>
        </w:tc>
      </w:tr>
    </w:tbl>
    <w:p w14:paraId="40B69ACE"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85DB8D6" w14:textId="77777777" w:rsidR="00183AFA" w:rsidRPr="001B5F05" w:rsidRDefault="00183AFA" w:rsidP="00183AFA">
      <w:r w:rsidRPr="001B5F05">
        <w:rPr>
          <w:rStyle w:val="HideTWBExt"/>
        </w:rPr>
        <w:t>&lt;/Amend&gt;</w:t>
      </w:r>
    </w:p>
    <w:p w14:paraId="7E88C81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279</w:t>
      </w:r>
      <w:r w:rsidRPr="001B5F05">
        <w:rPr>
          <w:rStyle w:val="HideTWBExt"/>
          <w:b w:val="0"/>
        </w:rPr>
        <w:t>&lt;/NumAm&gt;</w:t>
      </w:r>
    </w:p>
    <w:p w14:paraId="6070750A"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5546EF73" w14:textId="77777777" w:rsidR="00183AFA" w:rsidRPr="001B5F05" w:rsidRDefault="00183AFA" w:rsidP="00183AFA">
      <w:pPr>
        <w:pStyle w:val="NormalBold"/>
      </w:pPr>
      <w:r w:rsidRPr="001B5F05">
        <w:rPr>
          <w:rStyle w:val="HideTWBExt"/>
          <w:b w:val="0"/>
        </w:rPr>
        <w:t>&lt;/RepeatBlock-By&gt;</w:t>
      </w:r>
    </w:p>
    <w:p w14:paraId="1D5D016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40C3C44" w14:textId="77777777" w:rsidR="00183AFA" w:rsidRPr="001B5F05" w:rsidRDefault="00183AFA" w:rsidP="00183AFA">
      <w:pPr>
        <w:pStyle w:val="NormalBold"/>
      </w:pPr>
      <w:r w:rsidRPr="001B5F05">
        <w:rPr>
          <w:rStyle w:val="HideTWBExt"/>
          <w:b w:val="0"/>
        </w:rPr>
        <w:t>&lt;Article&gt;</w:t>
      </w:r>
      <w:r w:rsidRPr="001B5F05">
        <w:t>9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649EE9CD" w14:textId="77777777" w:rsidTr="00183AFA">
        <w:trPr>
          <w:trHeight w:hRule="exact" w:val="240"/>
          <w:jc w:val="center"/>
        </w:trPr>
        <w:tc>
          <w:tcPr>
            <w:tcW w:w="9752" w:type="dxa"/>
            <w:gridSpan w:val="2"/>
            <w:tcBorders>
              <w:top w:val="nil"/>
              <w:left w:val="nil"/>
              <w:bottom w:val="nil"/>
              <w:right w:val="nil"/>
            </w:tcBorders>
          </w:tcPr>
          <w:p w14:paraId="3470C0BD" w14:textId="77777777" w:rsidR="00183AFA" w:rsidRPr="001B5F05" w:rsidRDefault="00183AFA" w:rsidP="00183AFA"/>
        </w:tc>
      </w:tr>
      <w:tr w:rsidR="00183AFA" w:rsidRPr="001B5F05" w14:paraId="6CD092CC" w14:textId="77777777" w:rsidTr="00183AFA">
        <w:trPr>
          <w:trHeight w:val="240"/>
          <w:jc w:val="center"/>
        </w:trPr>
        <w:tc>
          <w:tcPr>
            <w:tcW w:w="4876" w:type="dxa"/>
            <w:tcBorders>
              <w:top w:val="nil"/>
              <w:left w:val="nil"/>
              <w:bottom w:val="nil"/>
              <w:right w:val="nil"/>
            </w:tcBorders>
          </w:tcPr>
          <w:p w14:paraId="3F7C40D4"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1CCFD950" w14:textId="77777777" w:rsidR="00183AFA" w:rsidRPr="001B5F05" w:rsidRDefault="00183AFA" w:rsidP="00183AFA">
            <w:pPr>
              <w:pStyle w:val="AmColumnHeading"/>
            </w:pPr>
            <w:r w:rsidRPr="001B5F05">
              <w:t>Pakeitimas</w:t>
            </w:r>
          </w:p>
        </w:tc>
      </w:tr>
      <w:tr w:rsidR="00183AFA" w:rsidRPr="001B5F05" w14:paraId="2F17FB0F" w14:textId="77777777" w:rsidTr="00183AFA">
        <w:trPr>
          <w:jc w:val="center"/>
        </w:trPr>
        <w:tc>
          <w:tcPr>
            <w:tcW w:w="4876" w:type="dxa"/>
            <w:tcBorders>
              <w:top w:val="nil"/>
              <w:left w:val="nil"/>
              <w:bottom w:val="nil"/>
              <w:right w:val="nil"/>
            </w:tcBorders>
          </w:tcPr>
          <w:p w14:paraId="189C99EB" w14:textId="77777777" w:rsidR="00183AFA" w:rsidRPr="001B5F05" w:rsidRDefault="00183AFA" w:rsidP="00183AFA">
            <w:pPr>
              <w:pStyle w:val="Normal6a"/>
            </w:pPr>
          </w:p>
        </w:tc>
        <w:tc>
          <w:tcPr>
            <w:tcW w:w="4876" w:type="dxa"/>
            <w:tcBorders>
              <w:top w:val="nil"/>
              <w:left w:val="nil"/>
              <w:bottom w:val="nil"/>
              <w:right w:val="nil"/>
            </w:tcBorders>
          </w:tcPr>
          <w:p w14:paraId="4AC97EF3" w14:textId="77777777" w:rsidR="00183AFA" w:rsidRPr="001B5F05" w:rsidRDefault="00183AFA" w:rsidP="00183AFA">
            <w:pPr>
              <w:pStyle w:val="Normal6a"/>
            </w:pPr>
            <w:r w:rsidRPr="001B5F05">
              <w:rPr>
                <w:b/>
                <w:i/>
              </w:rPr>
              <w:t>9a.</w:t>
            </w:r>
            <w:r w:rsidRPr="001B5F05">
              <w:tab/>
            </w:r>
            <w:r w:rsidRPr="001B5F05">
              <w:rPr>
                <w:b/>
                <w:i/>
              </w:rPr>
              <w:t>pabrėžia, kad nacionaliniai sprendimai dėl išlaidų gynybai ir saugumui turėtų būti derinami su fiskalinėmis taisyklėmis ir ilgalaikiu biudžeto planavimu ir kad laikinos sąlygos neturi kenkti vidutinės trukmės fiskaliniam tvarumui;</w:t>
            </w:r>
          </w:p>
        </w:tc>
      </w:tr>
    </w:tbl>
    <w:p w14:paraId="46072C91"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C458068" w14:textId="77777777" w:rsidR="00183AFA" w:rsidRPr="001B5F05" w:rsidRDefault="00183AFA" w:rsidP="00183AFA">
      <w:r w:rsidRPr="001B5F05">
        <w:rPr>
          <w:rStyle w:val="HideTWBExt"/>
        </w:rPr>
        <w:t>&lt;/Amend&gt;</w:t>
      </w:r>
    </w:p>
    <w:p w14:paraId="315BE56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280</w:t>
      </w:r>
      <w:r w:rsidRPr="001B5F05">
        <w:rPr>
          <w:rStyle w:val="HideTWBExt"/>
          <w:b w:val="0"/>
        </w:rPr>
        <w:t>&lt;/NumAm&gt;</w:t>
      </w:r>
    </w:p>
    <w:p w14:paraId="2D7D8A06" w14:textId="77777777" w:rsidR="00183AFA" w:rsidRPr="001B5F05" w:rsidRDefault="00183AFA" w:rsidP="00183AFA">
      <w:pPr>
        <w:pStyle w:val="NormalBold"/>
      </w:pPr>
      <w:r w:rsidRPr="001B5F05">
        <w:rPr>
          <w:rStyle w:val="HideTWBExt"/>
          <w:b w:val="0"/>
        </w:rPr>
        <w:t>&lt;RepeatBlock-By&gt;&lt;Members&gt;</w:t>
      </w:r>
      <w:r w:rsidRPr="001B5F05">
        <w:t>Pál Szekeres</w:t>
      </w:r>
      <w:r w:rsidRPr="001B5F05">
        <w:rPr>
          <w:rStyle w:val="HideTWBExt"/>
          <w:b w:val="0"/>
        </w:rPr>
        <w:t>&lt;/Members&gt;</w:t>
      </w:r>
    </w:p>
    <w:p w14:paraId="4424D295" w14:textId="77777777" w:rsidR="00183AFA" w:rsidRPr="001B5F05" w:rsidRDefault="00183AFA" w:rsidP="00183AFA">
      <w:pPr>
        <w:pStyle w:val="NormalBold"/>
      </w:pPr>
      <w:r w:rsidRPr="001B5F05">
        <w:rPr>
          <w:rStyle w:val="HideTWBExt"/>
          <w:b w:val="0"/>
        </w:rPr>
        <w:t>&lt;/RepeatBlock-By&gt;</w:t>
      </w:r>
    </w:p>
    <w:p w14:paraId="53AF862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FB97E54" w14:textId="77777777" w:rsidR="00183AFA" w:rsidRPr="001B5F05" w:rsidRDefault="00183AFA" w:rsidP="00183AFA">
      <w:pPr>
        <w:pStyle w:val="NormalBold"/>
      </w:pPr>
      <w:r w:rsidRPr="001B5F05">
        <w:rPr>
          <w:rStyle w:val="HideTWBExt"/>
          <w:b w:val="0"/>
        </w:rPr>
        <w:t>&lt;Article&gt;</w:t>
      </w:r>
      <w:r w:rsidRPr="001B5F05">
        <w:t>10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F1389C3" w14:textId="77777777" w:rsidTr="00183AFA">
        <w:trPr>
          <w:trHeight w:hRule="exact" w:val="240"/>
          <w:jc w:val="center"/>
        </w:trPr>
        <w:tc>
          <w:tcPr>
            <w:tcW w:w="9752" w:type="dxa"/>
            <w:gridSpan w:val="2"/>
            <w:tcBorders>
              <w:top w:val="nil"/>
              <w:left w:val="nil"/>
              <w:bottom w:val="nil"/>
              <w:right w:val="nil"/>
            </w:tcBorders>
          </w:tcPr>
          <w:p w14:paraId="5A3003ED" w14:textId="77777777" w:rsidR="00183AFA" w:rsidRPr="001B5F05" w:rsidRDefault="00183AFA" w:rsidP="00183AFA"/>
        </w:tc>
      </w:tr>
      <w:tr w:rsidR="00183AFA" w:rsidRPr="001B5F05" w14:paraId="3B991CA8" w14:textId="77777777" w:rsidTr="00183AFA">
        <w:trPr>
          <w:trHeight w:val="240"/>
          <w:jc w:val="center"/>
        </w:trPr>
        <w:tc>
          <w:tcPr>
            <w:tcW w:w="4876" w:type="dxa"/>
            <w:tcBorders>
              <w:top w:val="nil"/>
              <w:left w:val="nil"/>
              <w:bottom w:val="nil"/>
              <w:right w:val="nil"/>
            </w:tcBorders>
          </w:tcPr>
          <w:p w14:paraId="2B9908E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8F78AEB" w14:textId="77777777" w:rsidR="00183AFA" w:rsidRPr="001B5F05" w:rsidRDefault="00183AFA" w:rsidP="00183AFA">
            <w:pPr>
              <w:pStyle w:val="AmColumnHeading"/>
            </w:pPr>
            <w:r w:rsidRPr="001B5F05">
              <w:t>Pakeitimas</w:t>
            </w:r>
          </w:p>
        </w:tc>
      </w:tr>
      <w:tr w:rsidR="00183AFA" w:rsidRPr="001B5F05" w14:paraId="0CF51EA0" w14:textId="77777777" w:rsidTr="00183AFA">
        <w:trPr>
          <w:jc w:val="center"/>
        </w:trPr>
        <w:tc>
          <w:tcPr>
            <w:tcW w:w="4876" w:type="dxa"/>
            <w:tcBorders>
              <w:top w:val="nil"/>
              <w:left w:val="nil"/>
              <w:bottom w:val="nil"/>
              <w:right w:val="nil"/>
            </w:tcBorders>
          </w:tcPr>
          <w:p w14:paraId="7BED3736" w14:textId="77777777" w:rsidR="00183AFA" w:rsidRPr="001B5F05" w:rsidRDefault="00183AFA" w:rsidP="00183AFA">
            <w:pPr>
              <w:pStyle w:val="Normal6a"/>
            </w:pPr>
            <w:r w:rsidRPr="001B5F05">
              <w:rPr>
                <w:b/>
                <w:i/>
              </w:rPr>
              <w:t>10.</w:t>
            </w:r>
            <w:r w:rsidRPr="001B5F05">
              <w:tab/>
            </w:r>
            <w:r w:rsidRPr="001B5F05">
              <w:rPr>
                <w:b/>
                <w:i/>
              </w:rPr>
              <w:t>pažymi, kad 2026 m. Europos semestro rekomendacijos atliks esminį vaidmenį rengiant nacionalinius ir regioninius partnerystės planus; mano, kad reformos ir investicijos turėtų būti pasirenkamos atsižvelgiant į jų veiksmingumą ir efektyvumą įgyvendinant atitinkamas konkrečioms šalims skirtas rekomendacijas;</w:t>
            </w:r>
          </w:p>
        </w:tc>
        <w:tc>
          <w:tcPr>
            <w:tcW w:w="4876" w:type="dxa"/>
            <w:tcBorders>
              <w:top w:val="nil"/>
              <w:left w:val="nil"/>
              <w:bottom w:val="nil"/>
              <w:right w:val="nil"/>
            </w:tcBorders>
          </w:tcPr>
          <w:p w14:paraId="566C1F2E" w14:textId="77777777" w:rsidR="00183AFA" w:rsidRPr="001B5F05" w:rsidRDefault="00183AFA" w:rsidP="00183AFA">
            <w:pPr>
              <w:pStyle w:val="Normal6a"/>
            </w:pPr>
            <w:r w:rsidRPr="001B5F05">
              <w:rPr>
                <w:b/>
                <w:i/>
              </w:rPr>
              <w:t>Išbraukta.</w:t>
            </w:r>
          </w:p>
        </w:tc>
      </w:tr>
    </w:tbl>
    <w:p w14:paraId="32A49DB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0435B28" w14:textId="77777777" w:rsidR="00183AFA" w:rsidRPr="001B5F05" w:rsidRDefault="00183AFA" w:rsidP="00183AFA">
      <w:r w:rsidRPr="001B5F05">
        <w:rPr>
          <w:rStyle w:val="HideTWBExt"/>
        </w:rPr>
        <w:t>&lt;/Amend&gt;</w:t>
      </w:r>
    </w:p>
    <w:p w14:paraId="630CFA07"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281</w:t>
      </w:r>
      <w:r w:rsidRPr="001B5F05">
        <w:rPr>
          <w:rStyle w:val="HideTWBExt"/>
          <w:b w:val="0"/>
        </w:rPr>
        <w:t>&lt;/NumAm&gt;</w:t>
      </w:r>
    </w:p>
    <w:p w14:paraId="03E0B8FC"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5F25583D" w14:textId="77777777" w:rsidR="00183AFA" w:rsidRPr="001B5F05" w:rsidRDefault="00183AFA" w:rsidP="00183AFA">
      <w:pPr>
        <w:pStyle w:val="NormalBold"/>
      </w:pPr>
      <w:r w:rsidRPr="001B5F05">
        <w:rPr>
          <w:rStyle w:val="HideTWBExt"/>
          <w:b w:val="0"/>
        </w:rPr>
        <w:t>&lt;/RepeatBlock-By&gt;</w:t>
      </w:r>
    </w:p>
    <w:p w14:paraId="36B6FAF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4C5E723" w14:textId="77777777" w:rsidR="00183AFA" w:rsidRPr="001B5F05" w:rsidRDefault="00183AFA" w:rsidP="00183AFA">
      <w:pPr>
        <w:pStyle w:val="NormalBold"/>
      </w:pPr>
      <w:r w:rsidRPr="001B5F05">
        <w:rPr>
          <w:rStyle w:val="HideTWBExt"/>
          <w:b w:val="0"/>
        </w:rPr>
        <w:t>&lt;Article&gt;</w:t>
      </w:r>
      <w:r w:rsidRPr="001B5F05">
        <w:t>10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39CB6FB" w14:textId="77777777" w:rsidTr="00183AFA">
        <w:trPr>
          <w:trHeight w:hRule="exact" w:val="240"/>
          <w:jc w:val="center"/>
        </w:trPr>
        <w:tc>
          <w:tcPr>
            <w:tcW w:w="9752" w:type="dxa"/>
            <w:gridSpan w:val="2"/>
            <w:tcBorders>
              <w:top w:val="nil"/>
              <w:left w:val="nil"/>
              <w:bottom w:val="nil"/>
              <w:right w:val="nil"/>
            </w:tcBorders>
          </w:tcPr>
          <w:p w14:paraId="5740FFA8" w14:textId="77777777" w:rsidR="00183AFA" w:rsidRPr="001B5F05" w:rsidRDefault="00183AFA" w:rsidP="00183AFA"/>
        </w:tc>
      </w:tr>
      <w:tr w:rsidR="00183AFA" w:rsidRPr="001B5F05" w14:paraId="34ED7850" w14:textId="77777777" w:rsidTr="00183AFA">
        <w:trPr>
          <w:trHeight w:val="240"/>
          <w:jc w:val="center"/>
        </w:trPr>
        <w:tc>
          <w:tcPr>
            <w:tcW w:w="4876" w:type="dxa"/>
            <w:tcBorders>
              <w:top w:val="nil"/>
              <w:left w:val="nil"/>
              <w:bottom w:val="nil"/>
              <w:right w:val="nil"/>
            </w:tcBorders>
          </w:tcPr>
          <w:p w14:paraId="5E24AB0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FC2F2E8" w14:textId="77777777" w:rsidR="00183AFA" w:rsidRPr="001B5F05" w:rsidRDefault="00183AFA" w:rsidP="00183AFA">
            <w:pPr>
              <w:pStyle w:val="AmColumnHeading"/>
            </w:pPr>
            <w:r w:rsidRPr="001B5F05">
              <w:t>Pakeitimas</w:t>
            </w:r>
          </w:p>
        </w:tc>
      </w:tr>
      <w:tr w:rsidR="00183AFA" w:rsidRPr="001B5F05" w14:paraId="5ED0016C" w14:textId="77777777" w:rsidTr="00183AFA">
        <w:trPr>
          <w:jc w:val="center"/>
        </w:trPr>
        <w:tc>
          <w:tcPr>
            <w:tcW w:w="4876" w:type="dxa"/>
            <w:tcBorders>
              <w:top w:val="nil"/>
              <w:left w:val="nil"/>
              <w:bottom w:val="nil"/>
              <w:right w:val="nil"/>
            </w:tcBorders>
          </w:tcPr>
          <w:p w14:paraId="152D5A39" w14:textId="77777777" w:rsidR="00183AFA" w:rsidRPr="001B5F05" w:rsidRDefault="00183AFA" w:rsidP="00183AFA">
            <w:pPr>
              <w:pStyle w:val="Normal6a"/>
            </w:pPr>
            <w:r w:rsidRPr="001B5F05">
              <w:t>10.</w:t>
            </w:r>
            <w:r w:rsidRPr="001B5F05">
              <w:tab/>
            </w:r>
            <w:r w:rsidRPr="001B5F05">
              <w:rPr>
                <w:b/>
                <w:i/>
              </w:rPr>
              <w:t>pažymi</w:t>
            </w:r>
            <w:r w:rsidRPr="001B5F05">
              <w:t xml:space="preserve">, kad 2026 m. Europos semestro rekomendacijos </w:t>
            </w:r>
            <w:r w:rsidRPr="001B5F05">
              <w:rPr>
                <w:b/>
                <w:i/>
              </w:rPr>
              <w:t>atliks esminį vaidmenį</w:t>
            </w:r>
            <w:r w:rsidRPr="001B5F05">
              <w:t xml:space="preserve"> rengiant nacionalinius ir regioninius partnerystės planus</w:t>
            </w:r>
            <w:r w:rsidRPr="001B5F05">
              <w:rPr>
                <w:b/>
                <w:i/>
              </w:rPr>
              <w:t>; mano</w:t>
            </w:r>
            <w:r w:rsidRPr="001B5F05">
              <w:t xml:space="preserve">, kad reformos ir investicijos turėtų būti </w:t>
            </w:r>
            <w:r w:rsidRPr="001B5F05">
              <w:lastRenderedPageBreak/>
              <w:t xml:space="preserve">pasirenkamos atsižvelgiant į jų veiksmingumą ir efektyvumą įgyvendinant </w:t>
            </w:r>
            <w:r w:rsidRPr="001B5F05">
              <w:rPr>
                <w:b/>
                <w:i/>
              </w:rPr>
              <w:t>atitinkamas konkrečioms šalims skirtas</w:t>
            </w:r>
            <w:r w:rsidRPr="001B5F05">
              <w:t xml:space="preserve"> rekomendacijas;</w:t>
            </w:r>
          </w:p>
        </w:tc>
        <w:tc>
          <w:tcPr>
            <w:tcW w:w="4876" w:type="dxa"/>
            <w:tcBorders>
              <w:top w:val="nil"/>
              <w:left w:val="nil"/>
              <w:bottom w:val="nil"/>
              <w:right w:val="nil"/>
            </w:tcBorders>
          </w:tcPr>
          <w:p w14:paraId="07EB094A" w14:textId="77777777" w:rsidR="00183AFA" w:rsidRPr="001B5F05" w:rsidRDefault="00183AFA" w:rsidP="00183AFA">
            <w:pPr>
              <w:pStyle w:val="Normal6a"/>
            </w:pPr>
            <w:r w:rsidRPr="001B5F05">
              <w:lastRenderedPageBreak/>
              <w:t>10.</w:t>
            </w:r>
            <w:r w:rsidRPr="001B5F05">
              <w:tab/>
            </w:r>
            <w:r w:rsidRPr="001B5F05">
              <w:rPr>
                <w:b/>
                <w:i/>
              </w:rPr>
              <w:t xml:space="preserve">pripažįsta, kad, atsižvelgiant į Komisijos nustatytus naujus prioritetus, daugiametėje finansinėje programoje po 2027 m. daugiausia dėmesio skiriama konkurencingumui; pabrėžia, kad </w:t>
            </w:r>
            <w:r w:rsidRPr="001B5F05">
              <w:rPr>
                <w:b/>
                <w:i/>
              </w:rPr>
              <w:lastRenderedPageBreak/>
              <w:t>pagrindiniai ES biudžeto, sanglaudos politikos ir bendros žemės ūkio politikos ramsčiai neturi būti silpninami ar sujungiami taip, kad pakenktų socialinei sanglaudai, kokybiškam užimtumui, asmenų su negalia galimybėms ar socialinei ekonomikai; susirūpinęs pažymi, kad glaudžiau susiejant lėšų išmokėjimą su konkrečioms šalims skirtomis rekomendacijomis gali būti centralizuojamas sprendimų priėmimas ir ribojamas regionų ir vietos subjektų vaidmuo; pabrėžia</w:t>
            </w:r>
            <w:r w:rsidRPr="001B5F05">
              <w:t xml:space="preserve">, kad 2026 m. Europos semestro rekomendacijos </w:t>
            </w:r>
            <w:r w:rsidRPr="001B5F05">
              <w:rPr>
                <w:b/>
                <w:i/>
              </w:rPr>
              <w:t>bus labai svarbios</w:t>
            </w:r>
            <w:r w:rsidRPr="001B5F05">
              <w:t xml:space="preserve"> rengiant nacionalinius ir regioninius partnerystės planus </w:t>
            </w:r>
            <w:r w:rsidRPr="001B5F05">
              <w:rPr>
                <w:b/>
                <w:i/>
              </w:rPr>
              <w:t>ir</w:t>
            </w:r>
            <w:r w:rsidRPr="001B5F05">
              <w:t xml:space="preserve"> kad reformos ir investicijos turėtų būti pasirenkamos pagal jų veiksmingumą ir efektyvumą įgyvendinant </w:t>
            </w:r>
            <w:r w:rsidRPr="001B5F05">
              <w:rPr>
                <w:b/>
                <w:i/>
              </w:rPr>
              <w:t>šias</w:t>
            </w:r>
            <w:r w:rsidRPr="001B5F05">
              <w:t xml:space="preserve"> rekomendacijas;</w:t>
            </w:r>
          </w:p>
        </w:tc>
      </w:tr>
    </w:tbl>
    <w:p w14:paraId="6CD36625"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5029873" w14:textId="77777777" w:rsidR="00183AFA" w:rsidRPr="001B5F05" w:rsidRDefault="00183AFA" w:rsidP="00183AFA">
      <w:r w:rsidRPr="001B5F05">
        <w:rPr>
          <w:rStyle w:val="HideTWBExt"/>
        </w:rPr>
        <w:t>&lt;/Amend&gt;</w:t>
      </w:r>
    </w:p>
    <w:p w14:paraId="4F9F22C2"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282</w:t>
      </w:r>
      <w:r w:rsidRPr="001B5F05">
        <w:rPr>
          <w:rStyle w:val="HideTWBExt"/>
          <w:b w:val="0"/>
        </w:rPr>
        <w:t>&lt;/NumAm&gt;</w:t>
      </w:r>
    </w:p>
    <w:p w14:paraId="2705420C"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0FC38A79" w14:textId="77777777" w:rsidR="00183AFA" w:rsidRPr="001B5F05" w:rsidRDefault="00183AFA" w:rsidP="00183AFA">
      <w:pPr>
        <w:pStyle w:val="NormalBold"/>
      </w:pPr>
      <w:r w:rsidRPr="001B5F05">
        <w:rPr>
          <w:rStyle w:val="HideTWBExt"/>
          <w:b w:val="0"/>
        </w:rPr>
        <w:t>&lt;/RepeatBlock-By&gt;</w:t>
      </w:r>
    </w:p>
    <w:p w14:paraId="5BA3FBB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CFC07A0" w14:textId="77777777" w:rsidR="00183AFA" w:rsidRPr="001B5F05" w:rsidRDefault="00183AFA" w:rsidP="00183AFA">
      <w:pPr>
        <w:pStyle w:val="NormalBold"/>
      </w:pPr>
      <w:r w:rsidRPr="001B5F05">
        <w:rPr>
          <w:rStyle w:val="HideTWBExt"/>
          <w:b w:val="0"/>
        </w:rPr>
        <w:t>&lt;Article&gt;</w:t>
      </w:r>
      <w:r w:rsidRPr="001B5F05">
        <w:t>10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A2AA454" w14:textId="77777777" w:rsidTr="00183AFA">
        <w:trPr>
          <w:trHeight w:hRule="exact" w:val="240"/>
          <w:jc w:val="center"/>
        </w:trPr>
        <w:tc>
          <w:tcPr>
            <w:tcW w:w="9752" w:type="dxa"/>
            <w:gridSpan w:val="2"/>
            <w:tcBorders>
              <w:top w:val="nil"/>
              <w:left w:val="nil"/>
              <w:bottom w:val="nil"/>
              <w:right w:val="nil"/>
            </w:tcBorders>
          </w:tcPr>
          <w:p w14:paraId="2BBD59CC" w14:textId="77777777" w:rsidR="00183AFA" w:rsidRPr="001B5F05" w:rsidRDefault="00183AFA" w:rsidP="00183AFA"/>
        </w:tc>
      </w:tr>
      <w:tr w:rsidR="00183AFA" w:rsidRPr="001B5F05" w14:paraId="402A2AF7" w14:textId="77777777" w:rsidTr="00183AFA">
        <w:trPr>
          <w:trHeight w:val="240"/>
          <w:jc w:val="center"/>
        </w:trPr>
        <w:tc>
          <w:tcPr>
            <w:tcW w:w="4876" w:type="dxa"/>
            <w:tcBorders>
              <w:top w:val="nil"/>
              <w:left w:val="nil"/>
              <w:bottom w:val="nil"/>
              <w:right w:val="nil"/>
            </w:tcBorders>
          </w:tcPr>
          <w:p w14:paraId="70EEED5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9147070" w14:textId="77777777" w:rsidR="00183AFA" w:rsidRPr="001B5F05" w:rsidRDefault="00183AFA" w:rsidP="00183AFA">
            <w:pPr>
              <w:pStyle w:val="AmColumnHeading"/>
            </w:pPr>
            <w:r w:rsidRPr="001B5F05">
              <w:t>Pakeitimas</w:t>
            </w:r>
          </w:p>
        </w:tc>
      </w:tr>
      <w:tr w:rsidR="00183AFA" w:rsidRPr="001B5F05" w14:paraId="3359E52D" w14:textId="77777777" w:rsidTr="00183AFA">
        <w:trPr>
          <w:jc w:val="center"/>
        </w:trPr>
        <w:tc>
          <w:tcPr>
            <w:tcW w:w="4876" w:type="dxa"/>
            <w:tcBorders>
              <w:top w:val="nil"/>
              <w:left w:val="nil"/>
              <w:bottom w:val="nil"/>
              <w:right w:val="nil"/>
            </w:tcBorders>
          </w:tcPr>
          <w:p w14:paraId="2CBF1B00" w14:textId="77777777" w:rsidR="00183AFA" w:rsidRPr="001B5F05" w:rsidRDefault="00183AFA" w:rsidP="00183AFA">
            <w:pPr>
              <w:pStyle w:val="Normal6a"/>
            </w:pPr>
            <w:r w:rsidRPr="001B5F05">
              <w:t>10.</w:t>
            </w:r>
            <w:r w:rsidRPr="001B5F05">
              <w:tab/>
              <w:t>pažymi, kad 2026 m. Europos semestro rekomendacijos atliks esminį vaidmenį rengiant nacionalinius ir regioninius partnerystės planus; mano, kad reformos ir investicijos turėtų būti pasirenkamos atsižvelgiant į jų veiksmingumą ir efektyvumą įgyvendinant atitinkamas konkrečioms šalims skirtas rekomendacijas;</w:t>
            </w:r>
          </w:p>
        </w:tc>
        <w:tc>
          <w:tcPr>
            <w:tcW w:w="4876" w:type="dxa"/>
            <w:tcBorders>
              <w:top w:val="nil"/>
              <w:left w:val="nil"/>
              <w:bottom w:val="nil"/>
              <w:right w:val="nil"/>
            </w:tcBorders>
          </w:tcPr>
          <w:p w14:paraId="3A7B9D9A" w14:textId="77777777" w:rsidR="00183AFA" w:rsidRPr="001B5F05" w:rsidRDefault="00183AFA" w:rsidP="00183AFA">
            <w:pPr>
              <w:pStyle w:val="Normal6a"/>
            </w:pPr>
            <w:r w:rsidRPr="001B5F05">
              <w:t>10.</w:t>
            </w:r>
            <w:r w:rsidRPr="001B5F05">
              <w:tab/>
              <w:t>pažymi, kad 2026 m. Europos semestro rekomendacijos atliks esminį vaidmenį rengiant nacionalinius ir regioninius partnerystės planus;</w:t>
            </w:r>
            <w:r w:rsidRPr="001B5F05">
              <w:rPr>
                <w:b/>
                <w:i/>
              </w:rPr>
              <w:t xml:space="preserve"> įspėja, kad, jei ES finansavimas bus susietas su semestro gairėmis, tos gairės turi būti socialiai subalansuotos; primygtinai reikalauja, kad šiais planais būtų siekiama ne tik išlaidų konkurencingumo, bet ir pirmenybė būtų teikiama aukštynkryptei socialinei konvergencijai, kokybiškų darbo vietų kūrimui ir nelygybės mažinimui, visapusiškai laikantis ESTR;</w:t>
            </w:r>
            <w:r w:rsidRPr="001B5F05">
              <w:t xml:space="preserve"> mano, kad reformos ir </w:t>
            </w:r>
            <w:r w:rsidRPr="001B5F05">
              <w:lastRenderedPageBreak/>
              <w:t>investicijos turėtų būti pasirenkamos atsižvelgiant į jų veiksmingumą ir efektyvumą įgyvendinant atitinkamas konkrečioms šalims skirtas rekomendacijas;</w:t>
            </w:r>
          </w:p>
        </w:tc>
      </w:tr>
    </w:tbl>
    <w:p w14:paraId="1AB9CD16"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4FD8162" w14:textId="77777777" w:rsidR="00183AFA" w:rsidRPr="001B5F05" w:rsidRDefault="00183AFA" w:rsidP="00183AFA">
      <w:r w:rsidRPr="001B5F05">
        <w:rPr>
          <w:rStyle w:val="HideTWBExt"/>
        </w:rPr>
        <w:t>&lt;/Amend&gt;</w:t>
      </w:r>
    </w:p>
    <w:p w14:paraId="6C5975E0"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283</w:t>
      </w:r>
      <w:r w:rsidRPr="001B5F05">
        <w:rPr>
          <w:rStyle w:val="HideTWBExt"/>
          <w:b w:val="0"/>
        </w:rPr>
        <w:t>&lt;/NumAm&gt;</w:t>
      </w:r>
    </w:p>
    <w:p w14:paraId="3F0BF415"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489F9E13" w14:textId="77777777" w:rsidR="00183AFA" w:rsidRPr="001B5F05" w:rsidRDefault="00183AFA" w:rsidP="00183AFA">
      <w:pPr>
        <w:pStyle w:val="NormalBold"/>
      </w:pPr>
      <w:r w:rsidRPr="001B5F05">
        <w:rPr>
          <w:rStyle w:val="HideTWBExt"/>
          <w:b w:val="0"/>
        </w:rPr>
        <w:t>&lt;/RepeatBlock-By&gt;</w:t>
      </w:r>
    </w:p>
    <w:p w14:paraId="2E800D94"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195B5F8" w14:textId="77777777" w:rsidR="00183AFA" w:rsidRPr="001B5F05" w:rsidRDefault="00183AFA" w:rsidP="00183AFA">
      <w:pPr>
        <w:pStyle w:val="NormalBold"/>
      </w:pPr>
      <w:r w:rsidRPr="001B5F05">
        <w:rPr>
          <w:rStyle w:val="HideTWBExt"/>
          <w:b w:val="0"/>
        </w:rPr>
        <w:t>&lt;Article&gt;</w:t>
      </w:r>
      <w:r w:rsidRPr="001B5F05">
        <w:t>10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331791A" w14:textId="77777777" w:rsidTr="00183AFA">
        <w:trPr>
          <w:trHeight w:hRule="exact" w:val="240"/>
          <w:jc w:val="center"/>
        </w:trPr>
        <w:tc>
          <w:tcPr>
            <w:tcW w:w="9752" w:type="dxa"/>
            <w:gridSpan w:val="2"/>
            <w:tcBorders>
              <w:top w:val="nil"/>
              <w:left w:val="nil"/>
              <w:bottom w:val="nil"/>
              <w:right w:val="nil"/>
            </w:tcBorders>
          </w:tcPr>
          <w:p w14:paraId="67729E58" w14:textId="77777777" w:rsidR="00183AFA" w:rsidRPr="001B5F05" w:rsidRDefault="00183AFA" w:rsidP="00183AFA"/>
        </w:tc>
      </w:tr>
      <w:tr w:rsidR="00183AFA" w:rsidRPr="001B5F05" w14:paraId="5227450F" w14:textId="77777777" w:rsidTr="00183AFA">
        <w:trPr>
          <w:trHeight w:val="240"/>
          <w:jc w:val="center"/>
        </w:trPr>
        <w:tc>
          <w:tcPr>
            <w:tcW w:w="4876" w:type="dxa"/>
            <w:tcBorders>
              <w:top w:val="nil"/>
              <w:left w:val="nil"/>
              <w:bottom w:val="nil"/>
              <w:right w:val="nil"/>
            </w:tcBorders>
          </w:tcPr>
          <w:p w14:paraId="0BFFA54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975400E" w14:textId="77777777" w:rsidR="00183AFA" w:rsidRPr="001B5F05" w:rsidRDefault="00183AFA" w:rsidP="00183AFA">
            <w:pPr>
              <w:pStyle w:val="AmColumnHeading"/>
            </w:pPr>
            <w:r w:rsidRPr="001B5F05">
              <w:t>Pakeitimas</w:t>
            </w:r>
          </w:p>
        </w:tc>
      </w:tr>
      <w:tr w:rsidR="00183AFA" w:rsidRPr="001B5F05" w14:paraId="4435334C" w14:textId="77777777" w:rsidTr="00183AFA">
        <w:trPr>
          <w:jc w:val="center"/>
        </w:trPr>
        <w:tc>
          <w:tcPr>
            <w:tcW w:w="4876" w:type="dxa"/>
            <w:tcBorders>
              <w:top w:val="nil"/>
              <w:left w:val="nil"/>
              <w:bottom w:val="nil"/>
              <w:right w:val="nil"/>
            </w:tcBorders>
          </w:tcPr>
          <w:p w14:paraId="47912079" w14:textId="77777777" w:rsidR="00183AFA" w:rsidRPr="001B5F05" w:rsidRDefault="00183AFA" w:rsidP="00183AFA">
            <w:pPr>
              <w:pStyle w:val="Normal6a"/>
            </w:pPr>
            <w:r w:rsidRPr="001B5F05">
              <w:t>10.</w:t>
            </w:r>
            <w:r w:rsidRPr="001B5F05">
              <w:tab/>
              <w:t>pažymi, kad 2026 m. Europos semestro rekomendacijos atliks esminį vaidmenį rengiant nacionalinius ir regioninius partnerystės planus; mano, kad reformos ir investicijos turėtų būti pasirenkamos atsižvelgiant į jų veiksmingumą ir efektyvumą įgyvendinant atitinkamas konkrečioms šalims skirtas rekomendacijas;</w:t>
            </w:r>
          </w:p>
        </w:tc>
        <w:tc>
          <w:tcPr>
            <w:tcW w:w="4876" w:type="dxa"/>
            <w:tcBorders>
              <w:top w:val="nil"/>
              <w:left w:val="nil"/>
              <w:bottom w:val="nil"/>
              <w:right w:val="nil"/>
            </w:tcBorders>
          </w:tcPr>
          <w:p w14:paraId="25979B80" w14:textId="77777777" w:rsidR="00183AFA" w:rsidRPr="001B5F05" w:rsidRDefault="00183AFA" w:rsidP="00183AFA">
            <w:pPr>
              <w:pStyle w:val="Normal6a"/>
            </w:pPr>
            <w:r w:rsidRPr="001B5F05">
              <w:t>10.</w:t>
            </w:r>
            <w:r w:rsidRPr="001B5F05">
              <w:tab/>
              <w:t xml:space="preserve">pažymi, kad 2026 m. Europos semestro rekomendacijos atliks esminį vaidmenį rengiant nacionalinius ir regioninius partnerystės planus; mano, kad reformos ir investicijos turėtų būti pasirenkamos atsižvelgiant į jų veiksmingumą ir efektyvumą įgyvendinant atitinkamas konkrečioms šalims skirtas rekomendacijas; </w:t>
            </w:r>
            <w:r w:rsidRPr="001B5F05">
              <w:rPr>
                <w:b/>
                <w:i/>
              </w:rPr>
              <w:t>pabrėžia, kad nacionalinės ir regioninės partnerystės planuose pirmenybė turi būti teikiama reformoms, kuriomis gerinama verslo aplinka, mažinama biurokratija ir kuo labiau didinamas viešųjų investicijų didinamasis poveikis;</w:t>
            </w:r>
          </w:p>
        </w:tc>
      </w:tr>
    </w:tbl>
    <w:p w14:paraId="47FDD47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FCD65C5" w14:textId="77777777" w:rsidR="00183AFA" w:rsidRPr="001B5F05" w:rsidRDefault="00183AFA" w:rsidP="00183AFA">
      <w:r w:rsidRPr="001B5F05">
        <w:rPr>
          <w:rStyle w:val="HideTWBExt"/>
        </w:rPr>
        <w:t>&lt;/Amend&gt;</w:t>
      </w:r>
    </w:p>
    <w:p w14:paraId="35C636C5"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284</w:t>
      </w:r>
      <w:r w:rsidRPr="001B5F05">
        <w:rPr>
          <w:rStyle w:val="HideTWBExt"/>
          <w:b w:val="0"/>
        </w:rPr>
        <w:t>&lt;/NumAm&gt;</w:t>
      </w:r>
    </w:p>
    <w:p w14:paraId="102FF551"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AE2DE6C" w14:textId="77777777" w:rsidR="00183AFA" w:rsidRPr="001B5F05" w:rsidRDefault="00183AFA" w:rsidP="00183AFA">
      <w:pPr>
        <w:pStyle w:val="NormalBold"/>
      </w:pPr>
      <w:r w:rsidRPr="001B5F05">
        <w:rPr>
          <w:rStyle w:val="HideTWBExt"/>
          <w:b w:val="0"/>
        </w:rPr>
        <w:t>&lt;/RepeatBlock-By&gt;</w:t>
      </w:r>
    </w:p>
    <w:p w14:paraId="0C7B9F5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D9C98BB" w14:textId="77777777" w:rsidR="00183AFA" w:rsidRPr="001B5F05" w:rsidRDefault="00183AFA" w:rsidP="00183AFA">
      <w:pPr>
        <w:pStyle w:val="NormalBold"/>
      </w:pPr>
      <w:r w:rsidRPr="001B5F05">
        <w:rPr>
          <w:rStyle w:val="HideTWBExt"/>
          <w:b w:val="0"/>
        </w:rPr>
        <w:t>&lt;Article&gt;</w:t>
      </w:r>
      <w:r w:rsidRPr="001B5F05">
        <w:t>10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16DB477" w14:textId="77777777" w:rsidTr="00183AFA">
        <w:trPr>
          <w:trHeight w:hRule="exact" w:val="240"/>
          <w:jc w:val="center"/>
        </w:trPr>
        <w:tc>
          <w:tcPr>
            <w:tcW w:w="9752" w:type="dxa"/>
            <w:gridSpan w:val="2"/>
            <w:tcBorders>
              <w:top w:val="nil"/>
              <w:left w:val="nil"/>
              <w:bottom w:val="nil"/>
              <w:right w:val="nil"/>
            </w:tcBorders>
          </w:tcPr>
          <w:p w14:paraId="7B9C2CC0" w14:textId="77777777" w:rsidR="00183AFA" w:rsidRPr="001B5F05" w:rsidRDefault="00183AFA" w:rsidP="00183AFA"/>
        </w:tc>
      </w:tr>
      <w:tr w:rsidR="00183AFA" w:rsidRPr="001B5F05" w14:paraId="7592AAC1" w14:textId="77777777" w:rsidTr="00183AFA">
        <w:trPr>
          <w:trHeight w:val="240"/>
          <w:jc w:val="center"/>
        </w:trPr>
        <w:tc>
          <w:tcPr>
            <w:tcW w:w="4876" w:type="dxa"/>
            <w:tcBorders>
              <w:top w:val="nil"/>
              <w:left w:val="nil"/>
              <w:bottom w:val="nil"/>
              <w:right w:val="nil"/>
            </w:tcBorders>
          </w:tcPr>
          <w:p w14:paraId="58B116A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CBF6501" w14:textId="77777777" w:rsidR="00183AFA" w:rsidRPr="001B5F05" w:rsidRDefault="00183AFA" w:rsidP="00183AFA">
            <w:pPr>
              <w:pStyle w:val="AmColumnHeading"/>
            </w:pPr>
            <w:r w:rsidRPr="001B5F05">
              <w:t>Pakeitimas</w:t>
            </w:r>
          </w:p>
        </w:tc>
      </w:tr>
      <w:tr w:rsidR="00183AFA" w:rsidRPr="001B5F05" w14:paraId="1EB4602E" w14:textId="77777777" w:rsidTr="00183AFA">
        <w:trPr>
          <w:jc w:val="center"/>
        </w:trPr>
        <w:tc>
          <w:tcPr>
            <w:tcW w:w="4876" w:type="dxa"/>
            <w:tcBorders>
              <w:top w:val="nil"/>
              <w:left w:val="nil"/>
              <w:bottom w:val="nil"/>
              <w:right w:val="nil"/>
            </w:tcBorders>
          </w:tcPr>
          <w:p w14:paraId="16ADB4B0" w14:textId="77777777" w:rsidR="00183AFA" w:rsidRPr="001B5F05" w:rsidRDefault="00183AFA" w:rsidP="00183AFA">
            <w:pPr>
              <w:pStyle w:val="Normal6a"/>
            </w:pPr>
            <w:r w:rsidRPr="001B5F05">
              <w:t>10.</w:t>
            </w:r>
            <w:r w:rsidRPr="001B5F05">
              <w:tab/>
            </w:r>
            <w:r w:rsidRPr="001B5F05">
              <w:rPr>
                <w:b/>
                <w:i/>
              </w:rPr>
              <w:t>pažymi, kad 2026 m.</w:t>
            </w:r>
            <w:r w:rsidRPr="001B5F05">
              <w:t xml:space="preserve"> Europos </w:t>
            </w:r>
            <w:r w:rsidRPr="001B5F05">
              <w:rPr>
                <w:b/>
                <w:i/>
              </w:rPr>
              <w:t xml:space="preserve">semestro rekomendacijos atliks esminį vaidmenį rengiant nacionalinius ir </w:t>
            </w:r>
            <w:r w:rsidRPr="001B5F05">
              <w:rPr>
                <w:b/>
                <w:i/>
              </w:rPr>
              <w:lastRenderedPageBreak/>
              <w:t>regioninius partnerystės planus</w:t>
            </w:r>
            <w:r w:rsidRPr="001B5F05">
              <w:t xml:space="preserve">; </w:t>
            </w:r>
            <w:r w:rsidRPr="001B5F05">
              <w:rPr>
                <w:b/>
                <w:i/>
              </w:rPr>
              <w:t>mano, kad reformos ir investicijos turėtų būti pasirenkamos atsižvelgiant į jų veiksmingumą ir efektyvumą įgyvendinant atitinkamas konkrečioms šalims skirtas rekomendacijas;</w:t>
            </w:r>
          </w:p>
        </w:tc>
        <w:tc>
          <w:tcPr>
            <w:tcW w:w="4876" w:type="dxa"/>
            <w:tcBorders>
              <w:top w:val="nil"/>
              <w:left w:val="nil"/>
              <w:bottom w:val="nil"/>
              <w:right w:val="nil"/>
            </w:tcBorders>
          </w:tcPr>
          <w:p w14:paraId="20F9801B" w14:textId="77777777" w:rsidR="00183AFA" w:rsidRPr="001B5F05" w:rsidRDefault="00183AFA" w:rsidP="00183AFA">
            <w:pPr>
              <w:pStyle w:val="Normal6a"/>
            </w:pPr>
            <w:r w:rsidRPr="001B5F05">
              <w:lastRenderedPageBreak/>
              <w:t>10.</w:t>
            </w:r>
            <w:r w:rsidRPr="001B5F05">
              <w:tab/>
              <w:t xml:space="preserve">susirūpinęs atkreipia dėmesį į Komisijos pasiūlymą dėl kitos DFP, kuriuo mažinamas dėmesys užimtumo ir </w:t>
            </w:r>
            <w:r w:rsidRPr="001B5F05">
              <w:lastRenderedPageBreak/>
              <w:t>socialiniams tikslams ir parama jiems;</w:t>
            </w:r>
            <w:r w:rsidRPr="001B5F05">
              <w:rPr>
                <w:b/>
                <w:i/>
              </w:rPr>
              <w:t xml:space="preserve"> atsižvelgdamas į tai, ragina Komisiją peržiūrėti savo pasiūlymą ir pateikti atskirą ir sustiprintą ESF+ fondą su specialiu finansiniu paketu ir aiškiais mechanizmais, kuriais būtų užtikrinta, kad paramos telkimas pagal temas būtų taikomas nacionalinėms programoms, galinčioms pasiekti</w:t>
            </w:r>
            <w:r w:rsidRPr="001B5F05">
              <w:t xml:space="preserve"> Europos </w:t>
            </w:r>
            <w:r w:rsidRPr="001B5F05">
              <w:rPr>
                <w:b/>
                <w:i/>
              </w:rPr>
              <w:t>socialinių teisių ramsčio tikslus</w:t>
            </w:r>
            <w:r w:rsidRPr="001B5F05">
              <w:t>;</w:t>
            </w:r>
          </w:p>
        </w:tc>
      </w:tr>
    </w:tbl>
    <w:p w14:paraId="08DA8C6C"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349B831" w14:textId="77777777" w:rsidR="00183AFA" w:rsidRPr="001B5F05" w:rsidRDefault="00183AFA" w:rsidP="00183AFA">
      <w:r w:rsidRPr="001B5F05">
        <w:rPr>
          <w:rStyle w:val="HideTWBExt"/>
        </w:rPr>
        <w:t>&lt;/Amend&gt;</w:t>
      </w:r>
    </w:p>
    <w:p w14:paraId="7E2C0909"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285</w:t>
      </w:r>
      <w:r w:rsidRPr="001B5F05">
        <w:rPr>
          <w:rStyle w:val="HideTWBExt"/>
          <w:b w:val="0"/>
        </w:rPr>
        <w:t>&lt;/NumAm&gt;</w:t>
      </w:r>
    </w:p>
    <w:p w14:paraId="7A63AB48"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5CAEE3AA"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3C60C9FF" w14:textId="77777777" w:rsidR="00183AFA" w:rsidRPr="001B5F05" w:rsidRDefault="00183AFA" w:rsidP="00183AFA">
      <w:pPr>
        <w:pStyle w:val="NormalBold"/>
      </w:pPr>
      <w:r w:rsidRPr="001B5F05">
        <w:rPr>
          <w:rStyle w:val="HideTWBExt"/>
          <w:b w:val="0"/>
        </w:rPr>
        <w:t>&lt;/RepeatBlock-By&gt;</w:t>
      </w:r>
    </w:p>
    <w:p w14:paraId="68322249"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65A44E0" w14:textId="77777777" w:rsidR="00183AFA" w:rsidRPr="001B5F05" w:rsidRDefault="00183AFA" w:rsidP="00183AFA">
      <w:pPr>
        <w:pStyle w:val="NormalBold"/>
      </w:pPr>
      <w:r w:rsidRPr="001B5F05">
        <w:rPr>
          <w:rStyle w:val="HideTWBExt"/>
          <w:b w:val="0"/>
        </w:rPr>
        <w:t>&lt;Article&gt;</w:t>
      </w:r>
      <w:r w:rsidRPr="001B5F05">
        <w:t>10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F7689A9" w14:textId="77777777" w:rsidTr="00183AFA">
        <w:trPr>
          <w:trHeight w:hRule="exact" w:val="240"/>
          <w:jc w:val="center"/>
        </w:trPr>
        <w:tc>
          <w:tcPr>
            <w:tcW w:w="9752" w:type="dxa"/>
            <w:gridSpan w:val="2"/>
            <w:tcBorders>
              <w:top w:val="nil"/>
              <w:left w:val="nil"/>
              <w:bottom w:val="nil"/>
              <w:right w:val="nil"/>
            </w:tcBorders>
          </w:tcPr>
          <w:p w14:paraId="301136F8" w14:textId="77777777" w:rsidR="00183AFA" w:rsidRPr="001B5F05" w:rsidRDefault="00183AFA" w:rsidP="00183AFA"/>
        </w:tc>
      </w:tr>
      <w:tr w:rsidR="00183AFA" w:rsidRPr="001B5F05" w14:paraId="21689B93" w14:textId="77777777" w:rsidTr="00183AFA">
        <w:trPr>
          <w:trHeight w:val="240"/>
          <w:jc w:val="center"/>
        </w:trPr>
        <w:tc>
          <w:tcPr>
            <w:tcW w:w="4876" w:type="dxa"/>
            <w:tcBorders>
              <w:top w:val="nil"/>
              <w:left w:val="nil"/>
              <w:bottom w:val="nil"/>
              <w:right w:val="nil"/>
            </w:tcBorders>
          </w:tcPr>
          <w:p w14:paraId="218BC96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ABA1FF4" w14:textId="77777777" w:rsidR="00183AFA" w:rsidRPr="001B5F05" w:rsidRDefault="00183AFA" w:rsidP="00183AFA">
            <w:pPr>
              <w:pStyle w:val="AmColumnHeading"/>
            </w:pPr>
            <w:r w:rsidRPr="001B5F05">
              <w:t>Pakeitimas</w:t>
            </w:r>
          </w:p>
        </w:tc>
      </w:tr>
      <w:tr w:rsidR="00183AFA" w:rsidRPr="001B5F05" w14:paraId="70E2D68A" w14:textId="77777777" w:rsidTr="00183AFA">
        <w:trPr>
          <w:jc w:val="center"/>
        </w:trPr>
        <w:tc>
          <w:tcPr>
            <w:tcW w:w="4876" w:type="dxa"/>
            <w:tcBorders>
              <w:top w:val="nil"/>
              <w:left w:val="nil"/>
              <w:bottom w:val="nil"/>
              <w:right w:val="nil"/>
            </w:tcBorders>
          </w:tcPr>
          <w:p w14:paraId="45251844" w14:textId="77777777" w:rsidR="00183AFA" w:rsidRPr="001B5F05" w:rsidRDefault="00183AFA" w:rsidP="00183AFA">
            <w:pPr>
              <w:pStyle w:val="Normal6a"/>
            </w:pPr>
            <w:r w:rsidRPr="001B5F05">
              <w:t>10.</w:t>
            </w:r>
            <w:r w:rsidRPr="001B5F05">
              <w:tab/>
              <w:t xml:space="preserve">pažymi, kad 2026 m. Europos semestro rekomendacijos atliks esminį vaidmenį rengiant nacionalinius ir regioninius partnerystės planus; mano, kad reformos ir investicijos turėtų būti </w:t>
            </w:r>
            <w:r w:rsidRPr="001B5F05">
              <w:rPr>
                <w:b/>
                <w:i/>
              </w:rPr>
              <w:t>pasirenkamos atsižvelgiant į jų veiksmingumą</w:t>
            </w:r>
            <w:r w:rsidRPr="001B5F05">
              <w:t xml:space="preserve"> ir </w:t>
            </w:r>
            <w:r w:rsidRPr="001B5F05">
              <w:rPr>
                <w:b/>
                <w:i/>
              </w:rPr>
              <w:t>efektyvumą įgyvendinant atitinkamas konkrečioms šalims skirtas rekomendacijas</w:t>
            </w:r>
            <w:r w:rsidRPr="001B5F05">
              <w:t>;</w:t>
            </w:r>
          </w:p>
        </w:tc>
        <w:tc>
          <w:tcPr>
            <w:tcW w:w="4876" w:type="dxa"/>
            <w:tcBorders>
              <w:top w:val="nil"/>
              <w:left w:val="nil"/>
              <w:bottom w:val="nil"/>
              <w:right w:val="nil"/>
            </w:tcBorders>
          </w:tcPr>
          <w:p w14:paraId="3B20B595" w14:textId="77777777" w:rsidR="00183AFA" w:rsidRPr="001B5F05" w:rsidRDefault="00183AFA" w:rsidP="00183AFA">
            <w:pPr>
              <w:pStyle w:val="Normal6a"/>
            </w:pPr>
            <w:r w:rsidRPr="001B5F05">
              <w:t>10.</w:t>
            </w:r>
            <w:r w:rsidRPr="001B5F05">
              <w:tab/>
              <w:t xml:space="preserve">pažymi, kad 2026 m. Europos semestro rekomendacijos atliks esminį vaidmenį rengiant nacionalinius ir regioninius partnerystės planus; mano, kad reformos ir investicijos turėtų </w:t>
            </w:r>
            <w:r w:rsidRPr="001B5F05">
              <w:rPr>
                <w:b/>
                <w:i/>
              </w:rPr>
              <w:t>aiškiai atspindėti nacionalinius ekonominius tikslus</w:t>
            </w:r>
            <w:r w:rsidRPr="001B5F05">
              <w:t xml:space="preserve"> ir </w:t>
            </w:r>
            <w:r w:rsidRPr="001B5F05">
              <w:rPr>
                <w:b/>
                <w:i/>
              </w:rPr>
              <w:t>prioritetus</w:t>
            </w:r>
            <w:r w:rsidRPr="001B5F05">
              <w:t>;</w:t>
            </w:r>
          </w:p>
        </w:tc>
      </w:tr>
    </w:tbl>
    <w:p w14:paraId="494D5BE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7CC6D3D" w14:textId="77777777" w:rsidR="00183AFA" w:rsidRPr="001B5F05" w:rsidRDefault="00183AFA" w:rsidP="00183AFA">
      <w:r w:rsidRPr="001B5F05">
        <w:rPr>
          <w:rStyle w:val="HideTWBExt"/>
        </w:rPr>
        <w:t>&lt;/Amend&gt;</w:t>
      </w:r>
    </w:p>
    <w:p w14:paraId="3887845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286</w:t>
      </w:r>
      <w:r w:rsidRPr="001B5F05">
        <w:rPr>
          <w:rStyle w:val="HideTWBExt"/>
          <w:b w:val="0"/>
        </w:rPr>
        <w:t>&lt;/NumAm&gt;</w:t>
      </w:r>
    </w:p>
    <w:p w14:paraId="41ECECE0"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39481D19" w14:textId="77777777" w:rsidR="00183AFA" w:rsidRPr="001B5F05" w:rsidRDefault="00183AFA" w:rsidP="00183AFA">
      <w:pPr>
        <w:pStyle w:val="NormalBold"/>
      </w:pPr>
      <w:r w:rsidRPr="001B5F05">
        <w:rPr>
          <w:rStyle w:val="HideTWBExt"/>
          <w:b w:val="0"/>
        </w:rPr>
        <w:t>&lt;/RepeatBlock-By&gt;</w:t>
      </w:r>
    </w:p>
    <w:p w14:paraId="1E912C1D"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2561AD1" w14:textId="77777777" w:rsidR="00183AFA" w:rsidRPr="001B5F05" w:rsidRDefault="00183AFA" w:rsidP="00183AFA">
      <w:pPr>
        <w:pStyle w:val="NormalBold"/>
      </w:pPr>
      <w:r w:rsidRPr="001B5F05">
        <w:rPr>
          <w:rStyle w:val="HideTWBExt"/>
          <w:b w:val="0"/>
        </w:rPr>
        <w:t>&lt;Article&gt;</w:t>
      </w:r>
      <w:r w:rsidRPr="001B5F05">
        <w:t>10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1791E0CA" w14:textId="77777777" w:rsidTr="00183AFA">
        <w:trPr>
          <w:trHeight w:hRule="exact" w:val="240"/>
          <w:jc w:val="center"/>
        </w:trPr>
        <w:tc>
          <w:tcPr>
            <w:tcW w:w="9752" w:type="dxa"/>
            <w:gridSpan w:val="2"/>
            <w:tcBorders>
              <w:top w:val="nil"/>
              <w:left w:val="nil"/>
              <w:bottom w:val="nil"/>
              <w:right w:val="nil"/>
            </w:tcBorders>
          </w:tcPr>
          <w:p w14:paraId="7C4FAC4C" w14:textId="77777777" w:rsidR="00183AFA" w:rsidRPr="001B5F05" w:rsidRDefault="00183AFA" w:rsidP="00183AFA"/>
        </w:tc>
      </w:tr>
      <w:tr w:rsidR="00183AFA" w:rsidRPr="001B5F05" w14:paraId="26312D4D" w14:textId="77777777" w:rsidTr="00183AFA">
        <w:trPr>
          <w:trHeight w:val="240"/>
          <w:jc w:val="center"/>
        </w:trPr>
        <w:tc>
          <w:tcPr>
            <w:tcW w:w="4876" w:type="dxa"/>
            <w:tcBorders>
              <w:top w:val="nil"/>
              <w:left w:val="nil"/>
              <w:bottom w:val="nil"/>
              <w:right w:val="nil"/>
            </w:tcBorders>
          </w:tcPr>
          <w:p w14:paraId="52695E8D"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F5D37C4" w14:textId="77777777" w:rsidR="00183AFA" w:rsidRPr="001B5F05" w:rsidRDefault="00183AFA" w:rsidP="00183AFA">
            <w:pPr>
              <w:pStyle w:val="AmColumnHeading"/>
            </w:pPr>
            <w:r w:rsidRPr="001B5F05">
              <w:t>Pakeitimas</w:t>
            </w:r>
          </w:p>
        </w:tc>
      </w:tr>
      <w:tr w:rsidR="00183AFA" w:rsidRPr="001B5F05" w14:paraId="4608A591" w14:textId="77777777" w:rsidTr="00183AFA">
        <w:trPr>
          <w:jc w:val="center"/>
        </w:trPr>
        <w:tc>
          <w:tcPr>
            <w:tcW w:w="4876" w:type="dxa"/>
            <w:tcBorders>
              <w:top w:val="nil"/>
              <w:left w:val="nil"/>
              <w:bottom w:val="nil"/>
              <w:right w:val="nil"/>
            </w:tcBorders>
          </w:tcPr>
          <w:p w14:paraId="47A3A74F" w14:textId="77777777" w:rsidR="00183AFA" w:rsidRPr="001B5F05" w:rsidRDefault="00183AFA" w:rsidP="00183AFA">
            <w:pPr>
              <w:pStyle w:val="Normal6a"/>
            </w:pPr>
          </w:p>
        </w:tc>
        <w:tc>
          <w:tcPr>
            <w:tcW w:w="4876" w:type="dxa"/>
            <w:tcBorders>
              <w:top w:val="nil"/>
              <w:left w:val="nil"/>
              <w:bottom w:val="nil"/>
              <w:right w:val="nil"/>
            </w:tcBorders>
          </w:tcPr>
          <w:p w14:paraId="6C564E59" w14:textId="77777777" w:rsidR="00183AFA" w:rsidRPr="001B5F05" w:rsidRDefault="00183AFA" w:rsidP="00183AFA">
            <w:pPr>
              <w:pStyle w:val="Normal6a"/>
            </w:pPr>
            <w:r w:rsidRPr="001B5F05">
              <w:rPr>
                <w:b/>
                <w:i/>
              </w:rPr>
              <w:t>10a.</w:t>
            </w:r>
            <w:r w:rsidRPr="001B5F05">
              <w:tab/>
            </w:r>
            <w:r w:rsidRPr="001B5F05">
              <w:rPr>
                <w:b/>
                <w:i/>
              </w:rPr>
              <w:t xml:space="preserve">ragina Komisiją užtikrinti, kad Europos semestro analizėse ir </w:t>
            </w:r>
            <w:r w:rsidRPr="001B5F05">
              <w:rPr>
                <w:b/>
                <w:i/>
              </w:rPr>
              <w:lastRenderedPageBreak/>
              <w:t>rekomendacijose būtų atsižvelgiama į poreikį sukurti sąžiningas, pažangias ir veiksmingas mokesčių sistemas, kuriomis būtų galima užtikrinti pakankamas viešąsias pajamas aukštos kokybės viešosioms paslaugoms ir visuotinės svarbos paslaugoms, įskaitant socialines ir pagrindines paslaugas, finansuoti, visuotinę prieigą prie sveikatos priežiūros ir slaugos ir sąžiningą skaitmeninę ir žaliąją pertvarką, kartu remiant kokybiškų darbo vietų kūrimą ir mažinant nelygybę; pažymi, kad, atsižvelgiant į pastarojo meto pelno skatinamą infliaciją ir didėjančias įmonių pelno maržas kai kuriuose sektoriuose, valstybės narės turėtų apsvarstyti tikslines priemones nenumatytam ir pertekliniam pelnui apmokestinti, visų pirma energetikos ir finansų sektoriuose ir kituose sektoriuose, kurie neproporcingai pasinaudojo pastarojo meto krizėmis, kartu apsaugant kokybišką užimtumą ir MVĮ;</w:t>
            </w:r>
          </w:p>
        </w:tc>
      </w:tr>
    </w:tbl>
    <w:p w14:paraId="54C4819E"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1AD715A" w14:textId="77777777" w:rsidR="00183AFA" w:rsidRPr="001B5F05" w:rsidRDefault="00183AFA" w:rsidP="00183AFA">
      <w:r w:rsidRPr="001B5F05">
        <w:rPr>
          <w:rStyle w:val="HideTWBExt"/>
        </w:rPr>
        <w:t>&lt;/Amend&gt;</w:t>
      </w:r>
    </w:p>
    <w:p w14:paraId="45E2533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287</w:t>
      </w:r>
      <w:r w:rsidRPr="001B5F05">
        <w:rPr>
          <w:rStyle w:val="HideTWBExt"/>
          <w:b w:val="0"/>
        </w:rPr>
        <w:t>&lt;/NumAm&gt;</w:t>
      </w:r>
    </w:p>
    <w:p w14:paraId="169EACA3"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6051AC46" w14:textId="77777777" w:rsidR="00183AFA" w:rsidRPr="001B5F05" w:rsidRDefault="00183AFA" w:rsidP="00183AFA">
      <w:pPr>
        <w:pStyle w:val="NormalBold"/>
      </w:pPr>
      <w:r w:rsidRPr="001B5F05">
        <w:rPr>
          <w:rStyle w:val="HideTWBExt"/>
          <w:b w:val="0"/>
        </w:rPr>
        <w:t>&lt;/RepeatBlock-By&gt;</w:t>
      </w:r>
    </w:p>
    <w:p w14:paraId="384AE91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CDC4A1B" w14:textId="77777777" w:rsidR="00183AFA" w:rsidRPr="001B5F05" w:rsidRDefault="00183AFA" w:rsidP="00183AFA">
      <w:pPr>
        <w:pStyle w:val="NormalBold"/>
      </w:pPr>
      <w:r w:rsidRPr="001B5F05">
        <w:rPr>
          <w:rStyle w:val="HideTWBExt"/>
          <w:b w:val="0"/>
        </w:rPr>
        <w:t>&lt;Article&gt;</w:t>
      </w:r>
      <w:r w:rsidRPr="001B5F05">
        <w:t>10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24F6EF5" w14:textId="77777777" w:rsidTr="00183AFA">
        <w:trPr>
          <w:trHeight w:hRule="exact" w:val="240"/>
          <w:jc w:val="center"/>
        </w:trPr>
        <w:tc>
          <w:tcPr>
            <w:tcW w:w="9752" w:type="dxa"/>
            <w:gridSpan w:val="2"/>
            <w:tcBorders>
              <w:top w:val="nil"/>
              <w:left w:val="nil"/>
              <w:bottom w:val="nil"/>
              <w:right w:val="nil"/>
            </w:tcBorders>
          </w:tcPr>
          <w:p w14:paraId="1A13BD3C" w14:textId="77777777" w:rsidR="00183AFA" w:rsidRPr="001B5F05" w:rsidRDefault="00183AFA" w:rsidP="00183AFA"/>
        </w:tc>
      </w:tr>
      <w:tr w:rsidR="00183AFA" w:rsidRPr="001B5F05" w14:paraId="1E393DF0" w14:textId="77777777" w:rsidTr="00183AFA">
        <w:trPr>
          <w:trHeight w:val="240"/>
          <w:jc w:val="center"/>
        </w:trPr>
        <w:tc>
          <w:tcPr>
            <w:tcW w:w="4876" w:type="dxa"/>
            <w:tcBorders>
              <w:top w:val="nil"/>
              <w:left w:val="nil"/>
              <w:bottom w:val="nil"/>
              <w:right w:val="nil"/>
            </w:tcBorders>
          </w:tcPr>
          <w:p w14:paraId="3C605D6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7EC45A9" w14:textId="77777777" w:rsidR="00183AFA" w:rsidRPr="001B5F05" w:rsidRDefault="00183AFA" w:rsidP="00183AFA">
            <w:pPr>
              <w:pStyle w:val="AmColumnHeading"/>
            </w:pPr>
            <w:r w:rsidRPr="001B5F05">
              <w:t>Pakeitimas</w:t>
            </w:r>
          </w:p>
        </w:tc>
      </w:tr>
      <w:tr w:rsidR="00183AFA" w:rsidRPr="001B5F05" w14:paraId="342D11F6" w14:textId="77777777" w:rsidTr="00183AFA">
        <w:trPr>
          <w:jc w:val="center"/>
        </w:trPr>
        <w:tc>
          <w:tcPr>
            <w:tcW w:w="4876" w:type="dxa"/>
            <w:tcBorders>
              <w:top w:val="nil"/>
              <w:left w:val="nil"/>
              <w:bottom w:val="nil"/>
              <w:right w:val="nil"/>
            </w:tcBorders>
          </w:tcPr>
          <w:p w14:paraId="1509D5FD" w14:textId="77777777" w:rsidR="00183AFA" w:rsidRPr="001B5F05" w:rsidRDefault="00183AFA" w:rsidP="00183AFA">
            <w:pPr>
              <w:pStyle w:val="Normal6a"/>
            </w:pPr>
          </w:p>
        </w:tc>
        <w:tc>
          <w:tcPr>
            <w:tcW w:w="4876" w:type="dxa"/>
            <w:tcBorders>
              <w:top w:val="nil"/>
              <w:left w:val="nil"/>
              <w:bottom w:val="nil"/>
              <w:right w:val="nil"/>
            </w:tcBorders>
          </w:tcPr>
          <w:p w14:paraId="35630E6C" w14:textId="77777777" w:rsidR="00183AFA" w:rsidRPr="001B5F05" w:rsidRDefault="00183AFA" w:rsidP="00183AFA">
            <w:pPr>
              <w:pStyle w:val="Normal6a"/>
            </w:pPr>
            <w:r w:rsidRPr="001B5F05">
              <w:rPr>
                <w:b/>
                <w:i/>
              </w:rPr>
              <w:t>10a.</w:t>
            </w:r>
            <w:r w:rsidRPr="001B5F05">
              <w:tab/>
            </w:r>
            <w:r w:rsidRPr="001B5F05">
              <w:rPr>
                <w:b/>
                <w:i/>
              </w:rPr>
              <w:t xml:space="preserve">primena, kad Mastrichto fiskaliniai kriterijai apibrėžiami kaip santykiai, kurių vardiklis yra bendrasis vidaus produktas (BVP), visų pirma deficito ir BVP santykis bei skolos ir BVP santykis; pažymi, kad kai ES eksporto išorės paklausa mažėja, o vidaus paklausą riboja fiskalinio konsolidavimo priemonės, BVP augimas stabdomas, o tai savo ruožtu trukdo mažinti šiuos santykius; ragina Komisiją ir Tarybą atsižvelgti į šią sąveiką vertinant fiskalinę </w:t>
            </w:r>
            <w:r w:rsidRPr="001B5F05">
              <w:rPr>
                <w:b/>
                <w:i/>
              </w:rPr>
              <w:lastRenderedPageBreak/>
              <w:t>būklę ir sukurti sistemą, pagal kurią valstybės narės nebūtų mechaniškai baudžiamos mažos paklausos ir augimo laikotarpiais; pabrėžia, kad fiskalinės sistemos, pagal kurias mechaniškai teikiama pirmenybė deficito ir skolos santykiui, tinkamai neatsižvelgiant į jų poveikį augimui, užimtumui ir vidaus paklausai, gali tapti ekonomiškai neproduktyvios;</w:t>
            </w:r>
          </w:p>
        </w:tc>
      </w:tr>
    </w:tbl>
    <w:p w14:paraId="4016E435"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93D96ED" w14:textId="77777777" w:rsidR="00183AFA" w:rsidRPr="001B5F05" w:rsidRDefault="00183AFA" w:rsidP="00183AFA">
      <w:r w:rsidRPr="001B5F05">
        <w:rPr>
          <w:rStyle w:val="HideTWBExt"/>
        </w:rPr>
        <w:t>&lt;/Amend&gt;</w:t>
      </w:r>
    </w:p>
    <w:p w14:paraId="5AD3DB7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288</w:t>
      </w:r>
      <w:r w:rsidRPr="001B5F05">
        <w:rPr>
          <w:rStyle w:val="HideTWBExt"/>
          <w:b w:val="0"/>
        </w:rPr>
        <w:t>&lt;/NumAm&gt;</w:t>
      </w:r>
    </w:p>
    <w:p w14:paraId="0C9818A4" w14:textId="77777777" w:rsidR="00183AFA" w:rsidRPr="001B5F05" w:rsidRDefault="00183AFA" w:rsidP="00183AFA">
      <w:pPr>
        <w:pStyle w:val="NormalBold"/>
      </w:pPr>
      <w:r w:rsidRPr="001B5F05">
        <w:rPr>
          <w:rStyle w:val="HideTWBExt"/>
          <w:b w:val="0"/>
        </w:rPr>
        <w:t>&lt;RepeatBlock-By&gt;&lt;Members&gt;</w:t>
      </w:r>
      <w:r w:rsidRPr="001B5F05">
        <w:t>Pál Szekeres, Nikola Bartůšek, Margarita de la Pisa Carrión</w:t>
      </w:r>
      <w:r w:rsidRPr="001B5F05">
        <w:rPr>
          <w:rStyle w:val="HideTWBExt"/>
          <w:b w:val="0"/>
        </w:rPr>
        <w:t>&lt;/Members&gt;</w:t>
      </w:r>
    </w:p>
    <w:p w14:paraId="41F5F0F8" w14:textId="77777777" w:rsidR="00183AFA" w:rsidRPr="001B5F05" w:rsidRDefault="00183AFA" w:rsidP="00183AFA">
      <w:pPr>
        <w:pStyle w:val="NormalBold"/>
      </w:pPr>
      <w:r w:rsidRPr="001B5F05">
        <w:rPr>
          <w:rStyle w:val="HideTWBExt"/>
          <w:b w:val="0"/>
        </w:rPr>
        <w:t>&lt;/RepeatBlock-By&gt;</w:t>
      </w:r>
    </w:p>
    <w:p w14:paraId="132A261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303616C" w14:textId="77777777" w:rsidR="00183AFA" w:rsidRPr="001B5F05" w:rsidRDefault="00183AFA" w:rsidP="00183AFA">
      <w:pPr>
        <w:pStyle w:val="NormalBold"/>
      </w:pPr>
      <w:r w:rsidRPr="001B5F05">
        <w:rPr>
          <w:rStyle w:val="HideTWBExt"/>
          <w:b w:val="0"/>
        </w:rPr>
        <w:t>&lt;Article&gt;</w:t>
      </w:r>
      <w:r w:rsidRPr="001B5F05">
        <w:t>10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E6A01C1" w14:textId="77777777" w:rsidTr="00183AFA">
        <w:trPr>
          <w:trHeight w:hRule="exact" w:val="240"/>
          <w:jc w:val="center"/>
        </w:trPr>
        <w:tc>
          <w:tcPr>
            <w:tcW w:w="9752" w:type="dxa"/>
            <w:gridSpan w:val="2"/>
            <w:tcBorders>
              <w:top w:val="nil"/>
              <w:left w:val="nil"/>
              <w:bottom w:val="nil"/>
              <w:right w:val="nil"/>
            </w:tcBorders>
          </w:tcPr>
          <w:p w14:paraId="43BD40C1" w14:textId="77777777" w:rsidR="00183AFA" w:rsidRPr="001B5F05" w:rsidRDefault="00183AFA" w:rsidP="00183AFA"/>
        </w:tc>
      </w:tr>
      <w:tr w:rsidR="00183AFA" w:rsidRPr="001B5F05" w14:paraId="52506E03" w14:textId="77777777" w:rsidTr="00183AFA">
        <w:trPr>
          <w:trHeight w:val="240"/>
          <w:jc w:val="center"/>
        </w:trPr>
        <w:tc>
          <w:tcPr>
            <w:tcW w:w="4876" w:type="dxa"/>
            <w:tcBorders>
              <w:top w:val="nil"/>
              <w:left w:val="nil"/>
              <w:bottom w:val="nil"/>
              <w:right w:val="nil"/>
            </w:tcBorders>
          </w:tcPr>
          <w:p w14:paraId="53D23A8E"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31D3393" w14:textId="77777777" w:rsidR="00183AFA" w:rsidRPr="001B5F05" w:rsidRDefault="00183AFA" w:rsidP="00183AFA">
            <w:pPr>
              <w:pStyle w:val="AmColumnHeading"/>
            </w:pPr>
            <w:r w:rsidRPr="001B5F05">
              <w:t>Pakeitimas</w:t>
            </w:r>
          </w:p>
        </w:tc>
      </w:tr>
      <w:tr w:rsidR="00183AFA" w:rsidRPr="001B5F05" w14:paraId="143DD494" w14:textId="77777777" w:rsidTr="00183AFA">
        <w:trPr>
          <w:jc w:val="center"/>
        </w:trPr>
        <w:tc>
          <w:tcPr>
            <w:tcW w:w="4876" w:type="dxa"/>
            <w:tcBorders>
              <w:top w:val="nil"/>
              <w:left w:val="nil"/>
              <w:bottom w:val="nil"/>
              <w:right w:val="nil"/>
            </w:tcBorders>
          </w:tcPr>
          <w:p w14:paraId="72993A3C" w14:textId="77777777" w:rsidR="00183AFA" w:rsidRPr="001B5F05" w:rsidRDefault="00183AFA" w:rsidP="00183AFA">
            <w:pPr>
              <w:pStyle w:val="Normal6a"/>
            </w:pPr>
          </w:p>
        </w:tc>
        <w:tc>
          <w:tcPr>
            <w:tcW w:w="4876" w:type="dxa"/>
            <w:tcBorders>
              <w:top w:val="nil"/>
              <w:left w:val="nil"/>
              <w:bottom w:val="nil"/>
              <w:right w:val="nil"/>
            </w:tcBorders>
          </w:tcPr>
          <w:p w14:paraId="7B5C0522" w14:textId="77777777" w:rsidR="00183AFA" w:rsidRPr="001B5F05" w:rsidRDefault="00183AFA" w:rsidP="00183AFA">
            <w:pPr>
              <w:pStyle w:val="Normal6a"/>
            </w:pPr>
            <w:r w:rsidRPr="001B5F05">
              <w:rPr>
                <w:b/>
                <w:i/>
              </w:rPr>
              <w:t>10a.</w:t>
            </w:r>
            <w:r w:rsidRPr="001B5F05">
              <w:tab/>
            </w:r>
            <w:r w:rsidRPr="001B5F05">
              <w:rPr>
                <w:b/>
                <w:i/>
              </w:rPr>
              <w:t>pažymi, kad 2026 m. Europos semestro rekomendacijos gali būti nacionalinių ir regioninių partnerystės planų rengimo gairės; pabrėžia, kad reformas ir investicijas turėtų nustatyti pačios valstybės narės, atsižvelgdamos į savo nacionalinius prioritetus ir turėdamos galimybę prireikus apsvarstyti konkrečioms šalims skirtas rekomendacijas;</w:t>
            </w:r>
          </w:p>
        </w:tc>
      </w:tr>
    </w:tbl>
    <w:p w14:paraId="2310E28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9CFD1DA" w14:textId="77777777" w:rsidR="00183AFA" w:rsidRPr="001B5F05" w:rsidRDefault="00183AFA" w:rsidP="00183AFA">
      <w:r w:rsidRPr="001B5F05">
        <w:rPr>
          <w:rStyle w:val="HideTWBExt"/>
        </w:rPr>
        <w:t>&lt;/Amend&gt;</w:t>
      </w:r>
    </w:p>
    <w:p w14:paraId="14B26C7E"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289</w:t>
      </w:r>
      <w:r w:rsidRPr="001B5F05">
        <w:rPr>
          <w:rStyle w:val="HideTWBExt"/>
          <w:b w:val="0"/>
        </w:rPr>
        <w:t>&lt;/NumAm&gt;</w:t>
      </w:r>
    </w:p>
    <w:p w14:paraId="1BF8DE84" w14:textId="77777777" w:rsidR="00183AFA" w:rsidRPr="001B5F05" w:rsidRDefault="00183AFA" w:rsidP="00183AFA">
      <w:pPr>
        <w:pStyle w:val="NormalBold"/>
      </w:pPr>
      <w:r w:rsidRPr="001B5F05">
        <w:rPr>
          <w:rStyle w:val="HideTWBExt"/>
          <w:b w:val="0"/>
        </w:rPr>
        <w:t>&lt;RepeatBlock-By&gt;&lt;Members&gt;</w:t>
      </w:r>
      <w:r w:rsidRPr="001B5F05">
        <w:t>Maravillas Abadía Jover</w:t>
      </w:r>
      <w:r w:rsidRPr="001B5F05">
        <w:rPr>
          <w:rStyle w:val="HideTWBExt"/>
          <w:b w:val="0"/>
        </w:rPr>
        <w:t>&lt;/Members&gt;</w:t>
      </w:r>
    </w:p>
    <w:p w14:paraId="357D1F08" w14:textId="77777777" w:rsidR="00183AFA" w:rsidRPr="001B5F05" w:rsidRDefault="00183AFA" w:rsidP="00183AFA">
      <w:pPr>
        <w:pStyle w:val="NormalBold"/>
      </w:pPr>
      <w:r w:rsidRPr="001B5F05">
        <w:rPr>
          <w:rStyle w:val="HideTWBExt"/>
          <w:b w:val="0"/>
        </w:rPr>
        <w:t>&lt;/RepeatBlock-By&gt;</w:t>
      </w:r>
    </w:p>
    <w:p w14:paraId="1C1C4EC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506C5BE" w14:textId="77777777" w:rsidR="00183AFA" w:rsidRPr="001B5F05" w:rsidRDefault="00183AFA" w:rsidP="00183AFA">
      <w:pPr>
        <w:pStyle w:val="NormalBold"/>
      </w:pPr>
      <w:r w:rsidRPr="001B5F05">
        <w:rPr>
          <w:rStyle w:val="HideTWBExt"/>
          <w:b w:val="0"/>
        </w:rPr>
        <w:t>&lt;Article&gt;</w:t>
      </w:r>
      <w:r w:rsidRPr="001B5F05">
        <w:t>10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494EFB3" w14:textId="77777777" w:rsidTr="00183AFA">
        <w:trPr>
          <w:trHeight w:hRule="exact" w:val="240"/>
          <w:jc w:val="center"/>
        </w:trPr>
        <w:tc>
          <w:tcPr>
            <w:tcW w:w="9752" w:type="dxa"/>
            <w:gridSpan w:val="2"/>
            <w:tcBorders>
              <w:top w:val="nil"/>
              <w:left w:val="nil"/>
              <w:bottom w:val="nil"/>
              <w:right w:val="nil"/>
            </w:tcBorders>
          </w:tcPr>
          <w:p w14:paraId="6FDCCC42" w14:textId="77777777" w:rsidR="00183AFA" w:rsidRPr="001B5F05" w:rsidRDefault="00183AFA" w:rsidP="00183AFA"/>
        </w:tc>
      </w:tr>
      <w:tr w:rsidR="00183AFA" w:rsidRPr="001B5F05" w14:paraId="3BD5A9C8" w14:textId="77777777" w:rsidTr="00183AFA">
        <w:trPr>
          <w:trHeight w:val="240"/>
          <w:jc w:val="center"/>
        </w:trPr>
        <w:tc>
          <w:tcPr>
            <w:tcW w:w="4876" w:type="dxa"/>
            <w:tcBorders>
              <w:top w:val="nil"/>
              <w:left w:val="nil"/>
              <w:bottom w:val="nil"/>
              <w:right w:val="nil"/>
            </w:tcBorders>
          </w:tcPr>
          <w:p w14:paraId="60BC52E8"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3C586EB" w14:textId="77777777" w:rsidR="00183AFA" w:rsidRPr="001B5F05" w:rsidRDefault="00183AFA" w:rsidP="00183AFA">
            <w:pPr>
              <w:pStyle w:val="AmColumnHeading"/>
            </w:pPr>
            <w:r w:rsidRPr="001B5F05">
              <w:t>Pakeitimas</w:t>
            </w:r>
          </w:p>
        </w:tc>
      </w:tr>
      <w:tr w:rsidR="00183AFA" w:rsidRPr="001B5F05" w14:paraId="70FC8DA9" w14:textId="77777777" w:rsidTr="00183AFA">
        <w:trPr>
          <w:jc w:val="center"/>
        </w:trPr>
        <w:tc>
          <w:tcPr>
            <w:tcW w:w="4876" w:type="dxa"/>
            <w:tcBorders>
              <w:top w:val="nil"/>
              <w:left w:val="nil"/>
              <w:bottom w:val="nil"/>
              <w:right w:val="nil"/>
            </w:tcBorders>
          </w:tcPr>
          <w:p w14:paraId="0EDF3148" w14:textId="77777777" w:rsidR="00183AFA" w:rsidRPr="001B5F05" w:rsidRDefault="00183AFA" w:rsidP="00183AFA">
            <w:pPr>
              <w:pStyle w:val="Normal6a"/>
            </w:pPr>
          </w:p>
        </w:tc>
        <w:tc>
          <w:tcPr>
            <w:tcW w:w="4876" w:type="dxa"/>
            <w:tcBorders>
              <w:top w:val="nil"/>
              <w:left w:val="nil"/>
              <w:bottom w:val="nil"/>
              <w:right w:val="nil"/>
            </w:tcBorders>
          </w:tcPr>
          <w:p w14:paraId="23723F8B" w14:textId="77777777" w:rsidR="00183AFA" w:rsidRPr="001B5F05" w:rsidRDefault="00183AFA" w:rsidP="00183AFA">
            <w:pPr>
              <w:pStyle w:val="Normal6a"/>
            </w:pPr>
            <w:r w:rsidRPr="001B5F05">
              <w:rPr>
                <w:b/>
                <w:i/>
              </w:rPr>
              <w:t>10a.</w:t>
            </w:r>
            <w:r w:rsidRPr="001B5F05">
              <w:tab/>
            </w:r>
            <w:r w:rsidRPr="001B5F05">
              <w:rPr>
                <w:b/>
                <w:i/>
              </w:rPr>
              <w:t xml:space="preserve">ragina valstybes nares visapusiškai pasinaudoti turimomis Sąjungos </w:t>
            </w:r>
            <w:r w:rsidRPr="001B5F05">
              <w:rPr>
                <w:b/>
                <w:i/>
              </w:rPr>
              <w:lastRenderedPageBreak/>
              <w:t>priemonėmis, įskaitant ESF+, pagrindinėse šios priemonės srityse; primygtinai ragina jas gerinti įgyvendinimo duomenų stebėseną ir ataskaitų teikimą siekiant užtikrinti, kad šie ištekliai veiksmingai suteiktų galimybių, skatintų įgūdžių ugdymą ir didintų socialinę įtrauktį visuose regionuose;</w:t>
            </w:r>
          </w:p>
        </w:tc>
      </w:tr>
    </w:tbl>
    <w:p w14:paraId="23D38841"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51EE2D5" w14:textId="77777777" w:rsidR="00183AFA" w:rsidRPr="001B5F05" w:rsidRDefault="00183AFA" w:rsidP="00183AFA">
      <w:r w:rsidRPr="001B5F05">
        <w:rPr>
          <w:rStyle w:val="HideTWBExt"/>
        </w:rPr>
        <w:t>&lt;/Amend&gt;</w:t>
      </w:r>
    </w:p>
    <w:p w14:paraId="0CF0C838"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290</w:t>
      </w:r>
      <w:r w:rsidRPr="001B5F05">
        <w:rPr>
          <w:rStyle w:val="HideTWBExt"/>
          <w:b w:val="0"/>
        </w:rPr>
        <w:t>&lt;/NumAm&gt;</w:t>
      </w:r>
    </w:p>
    <w:p w14:paraId="0C3DC0B9"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38172B69" w14:textId="77777777" w:rsidR="00183AFA" w:rsidRPr="001B5F05" w:rsidRDefault="00183AFA" w:rsidP="00183AFA">
      <w:pPr>
        <w:pStyle w:val="NormalBold"/>
      </w:pPr>
      <w:r w:rsidRPr="001B5F05">
        <w:rPr>
          <w:rStyle w:val="HideTWBExt"/>
          <w:b w:val="0"/>
        </w:rPr>
        <w:t>&lt;/RepeatBlock-By&gt;</w:t>
      </w:r>
    </w:p>
    <w:p w14:paraId="6BE92971"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AE7CD22" w14:textId="77777777" w:rsidR="00183AFA" w:rsidRPr="001B5F05" w:rsidRDefault="00183AFA" w:rsidP="00183AFA">
      <w:pPr>
        <w:pStyle w:val="NormalBold"/>
      </w:pPr>
      <w:r w:rsidRPr="001B5F05">
        <w:rPr>
          <w:rStyle w:val="HideTWBExt"/>
          <w:b w:val="0"/>
        </w:rPr>
        <w:t>&lt;Article&gt;</w:t>
      </w:r>
      <w:r w:rsidRPr="001B5F05">
        <w:t>10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2EBE55F" w14:textId="77777777" w:rsidTr="00183AFA">
        <w:trPr>
          <w:trHeight w:hRule="exact" w:val="240"/>
          <w:jc w:val="center"/>
        </w:trPr>
        <w:tc>
          <w:tcPr>
            <w:tcW w:w="9752" w:type="dxa"/>
            <w:gridSpan w:val="2"/>
            <w:tcBorders>
              <w:top w:val="nil"/>
              <w:left w:val="nil"/>
              <w:bottom w:val="nil"/>
              <w:right w:val="nil"/>
            </w:tcBorders>
          </w:tcPr>
          <w:p w14:paraId="59B57F92" w14:textId="77777777" w:rsidR="00183AFA" w:rsidRPr="001B5F05" w:rsidRDefault="00183AFA" w:rsidP="00183AFA"/>
        </w:tc>
      </w:tr>
      <w:tr w:rsidR="00183AFA" w:rsidRPr="001B5F05" w14:paraId="0062AD47" w14:textId="77777777" w:rsidTr="00183AFA">
        <w:trPr>
          <w:trHeight w:val="240"/>
          <w:jc w:val="center"/>
        </w:trPr>
        <w:tc>
          <w:tcPr>
            <w:tcW w:w="4876" w:type="dxa"/>
            <w:tcBorders>
              <w:top w:val="nil"/>
              <w:left w:val="nil"/>
              <w:bottom w:val="nil"/>
              <w:right w:val="nil"/>
            </w:tcBorders>
          </w:tcPr>
          <w:p w14:paraId="4ECB457A"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7353C99" w14:textId="77777777" w:rsidR="00183AFA" w:rsidRPr="001B5F05" w:rsidRDefault="00183AFA" w:rsidP="00183AFA">
            <w:pPr>
              <w:pStyle w:val="AmColumnHeading"/>
            </w:pPr>
            <w:r w:rsidRPr="001B5F05">
              <w:t>Pakeitimas</w:t>
            </w:r>
          </w:p>
        </w:tc>
      </w:tr>
      <w:tr w:rsidR="00183AFA" w:rsidRPr="001B5F05" w14:paraId="5F22A10C" w14:textId="77777777" w:rsidTr="00183AFA">
        <w:trPr>
          <w:jc w:val="center"/>
        </w:trPr>
        <w:tc>
          <w:tcPr>
            <w:tcW w:w="4876" w:type="dxa"/>
            <w:tcBorders>
              <w:top w:val="nil"/>
              <w:left w:val="nil"/>
              <w:bottom w:val="nil"/>
              <w:right w:val="nil"/>
            </w:tcBorders>
          </w:tcPr>
          <w:p w14:paraId="649E1B49" w14:textId="77777777" w:rsidR="00183AFA" w:rsidRPr="001B5F05" w:rsidRDefault="00183AFA" w:rsidP="00183AFA">
            <w:pPr>
              <w:pStyle w:val="Normal6a"/>
            </w:pPr>
          </w:p>
        </w:tc>
        <w:tc>
          <w:tcPr>
            <w:tcW w:w="4876" w:type="dxa"/>
            <w:tcBorders>
              <w:top w:val="nil"/>
              <w:left w:val="nil"/>
              <w:bottom w:val="nil"/>
              <w:right w:val="nil"/>
            </w:tcBorders>
          </w:tcPr>
          <w:p w14:paraId="2089BCF4" w14:textId="77777777" w:rsidR="00183AFA" w:rsidRPr="001B5F05" w:rsidRDefault="00183AFA" w:rsidP="00183AFA">
            <w:pPr>
              <w:pStyle w:val="Normal6a"/>
            </w:pPr>
            <w:r w:rsidRPr="001B5F05">
              <w:rPr>
                <w:b/>
                <w:i/>
              </w:rPr>
              <w:t>10a.</w:t>
            </w:r>
            <w:r w:rsidRPr="001B5F05">
              <w:tab/>
            </w:r>
            <w:r w:rsidRPr="001B5F05">
              <w:rPr>
                <w:b/>
                <w:i/>
              </w:rPr>
              <w:t>ragina Komisiją prieš paskelbiant privalomas konkrečioms šalims skirtas rekomendacijas pateikti konkrečioms šalims skirtas rekomenduojamų socialinių investicijų fiskalinių išlaidų ir makroekonominio poveikio sąmatas;</w:t>
            </w:r>
          </w:p>
        </w:tc>
      </w:tr>
    </w:tbl>
    <w:p w14:paraId="4E89435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2E955B9" w14:textId="77777777" w:rsidR="00183AFA" w:rsidRPr="001B5F05" w:rsidRDefault="00183AFA" w:rsidP="00183AFA">
      <w:r w:rsidRPr="001B5F05">
        <w:rPr>
          <w:rStyle w:val="HideTWBExt"/>
        </w:rPr>
        <w:t>&lt;/Amend&gt;</w:t>
      </w:r>
    </w:p>
    <w:p w14:paraId="4C8A4A0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291</w:t>
      </w:r>
      <w:r w:rsidRPr="001B5F05">
        <w:rPr>
          <w:rStyle w:val="HideTWBExt"/>
          <w:b w:val="0"/>
        </w:rPr>
        <w:t>&lt;/NumAm&gt;</w:t>
      </w:r>
    </w:p>
    <w:p w14:paraId="70462A95"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4EDC90A3" w14:textId="77777777" w:rsidR="00183AFA" w:rsidRPr="001B5F05" w:rsidRDefault="00183AFA" w:rsidP="00183AFA">
      <w:pPr>
        <w:pStyle w:val="NormalBold"/>
      </w:pPr>
      <w:r w:rsidRPr="001B5F05">
        <w:rPr>
          <w:rStyle w:val="HideTWBExt"/>
          <w:b w:val="0"/>
        </w:rPr>
        <w:t>&lt;/RepeatBlock-By&gt;</w:t>
      </w:r>
    </w:p>
    <w:p w14:paraId="7EA5967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189C6CB" w14:textId="77777777" w:rsidR="00183AFA" w:rsidRPr="001B5F05" w:rsidRDefault="00183AFA" w:rsidP="00183AFA">
      <w:pPr>
        <w:pStyle w:val="NormalBold"/>
      </w:pPr>
      <w:r w:rsidRPr="001B5F05">
        <w:rPr>
          <w:rStyle w:val="HideTWBExt"/>
          <w:b w:val="0"/>
        </w:rPr>
        <w:t>&lt;Article&gt;</w:t>
      </w:r>
      <w:r w:rsidRPr="001B5F05">
        <w:t>10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B995CFE" w14:textId="77777777" w:rsidTr="00183AFA">
        <w:trPr>
          <w:trHeight w:hRule="exact" w:val="240"/>
          <w:jc w:val="center"/>
        </w:trPr>
        <w:tc>
          <w:tcPr>
            <w:tcW w:w="9752" w:type="dxa"/>
            <w:gridSpan w:val="2"/>
            <w:tcBorders>
              <w:top w:val="nil"/>
              <w:left w:val="nil"/>
              <w:bottom w:val="nil"/>
              <w:right w:val="nil"/>
            </w:tcBorders>
          </w:tcPr>
          <w:p w14:paraId="0D9C2DE5" w14:textId="77777777" w:rsidR="00183AFA" w:rsidRPr="001B5F05" w:rsidRDefault="00183AFA" w:rsidP="00183AFA"/>
        </w:tc>
      </w:tr>
      <w:tr w:rsidR="00183AFA" w:rsidRPr="001B5F05" w14:paraId="6B9BD61D" w14:textId="77777777" w:rsidTr="00183AFA">
        <w:trPr>
          <w:trHeight w:val="240"/>
          <w:jc w:val="center"/>
        </w:trPr>
        <w:tc>
          <w:tcPr>
            <w:tcW w:w="4876" w:type="dxa"/>
            <w:tcBorders>
              <w:top w:val="nil"/>
              <w:left w:val="nil"/>
              <w:bottom w:val="nil"/>
              <w:right w:val="nil"/>
            </w:tcBorders>
          </w:tcPr>
          <w:p w14:paraId="05915BF6"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4819E1F" w14:textId="77777777" w:rsidR="00183AFA" w:rsidRPr="001B5F05" w:rsidRDefault="00183AFA" w:rsidP="00183AFA">
            <w:pPr>
              <w:pStyle w:val="AmColumnHeading"/>
            </w:pPr>
            <w:r w:rsidRPr="001B5F05">
              <w:t>Pakeitimas</w:t>
            </w:r>
          </w:p>
        </w:tc>
      </w:tr>
      <w:tr w:rsidR="00183AFA" w:rsidRPr="001B5F05" w14:paraId="340A1C4C" w14:textId="77777777" w:rsidTr="00183AFA">
        <w:trPr>
          <w:jc w:val="center"/>
        </w:trPr>
        <w:tc>
          <w:tcPr>
            <w:tcW w:w="4876" w:type="dxa"/>
            <w:tcBorders>
              <w:top w:val="nil"/>
              <w:left w:val="nil"/>
              <w:bottom w:val="nil"/>
              <w:right w:val="nil"/>
            </w:tcBorders>
          </w:tcPr>
          <w:p w14:paraId="547201FB" w14:textId="77777777" w:rsidR="00183AFA" w:rsidRPr="001B5F05" w:rsidRDefault="00183AFA" w:rsidP="00183AFA">
            <w:pPr>
              <w:pStyle w:val="Normal6a"/>
            </w:pPr>
          </w:p>
        </w:tc>
        <w:tc>
          <w:tcPr>
            <w:tcW w:w="4876" w:type="dxa"/>
            <w:tcBorders>
              <w:top w:val="nil"/>
              <w:left w:val="nil"/>
              <w:bottom w:val="nil"/>
              <w:right w:val="nil"/>
            </w:tcBorders>
          </w:tcPr>
          <w:p w14:paraId="34C2E64E" w14:textId="77777777" w:rsidR="00183AFA" w:rsidRPr="001B5F05" w:rsidRDefault="00183AFA" w:rsidP="00183AFA">
            <w:pPr>
              <w:pStyle w:val="Normal6a"/>
            </w:pPr>
            <w:r w:rsidRPr="001B5F05">
              <w:rPr>
                <w:b/>
                <w:i/>
              </w:rPr>
              <w:t>10b.</w:t>
            </w:r>
            <w:r w:rsidRPr="001B5F05">
              <w:tab/>
            </w:r>
            <w:r w:rsidRPr="001B5F05">
              <w:rPr>
                <w:b/>
                <w:i/>
              </w:rPr>
              <w:t xml:space="preserve">pabrėžia, kad reikia sąžiningų, pažangių ir veiksmingų mokesčių sistemų, nes jos yra viena iš pagrindinių tvarios ir socialiniu požiūriu subalansuotos fiskalinės politikos sudedamųjų dalių; pabrėžia, kad mokesčių reformomis turėtų būti mažinama nelygybė, apsaugomi mažas ir vidutines pajamas gaunantys </w:t>
            </w:r>
            <w:r w:rsidRPr="001B5F05">
              <w:rPr>
                <w:b/>
                <w:i/>
              </w:rPr>
              <w:lastRenderedPageBreak/>
              <w:t>namų ūkiai ir užtikrinama, kad žalioji ir skaitmeninė pertvarka būtų finansuojama socialiai teisingu būdu; ragina valstybes nares kovoti su mokesčių vengimu, agresyviu mokesčių planavimu ir mokestiniu sukčiavimu; ragina imtis tolesnių koordinuotų veiksmų siekiant užtikrinti tinkamą didelių tarptautinių įmonių, įskaitant skaitmeninio verslo modelius, apmokestinimą; pabrėžia, kad viešosios pajamos galėtų būti naudojamos siekiant padėti spręsti valstybių narių fiskalines problemas, taip pat prisidėti prie ilgalaikio socialinės apsaugos sistemų tvarumo, remti viešąsias investicijas ir socialinį atsparumą ir užtikrinti teisingesnį turto paskirstymą;</w:t>
            </w:r>
          </w:p>
        </w:tc>
      </w:tr>
    </w:tbl>
    <w:p w14:paraId="02EC60E9"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14E8131" w14:textId="77777777" w:rsidR="00183AFA" w:rsidRPr="001B5F05" w:rsidRDefault="00183AFA" w:rsidP="00183AFA">
      <w:r w:rsidRPr="001B5F05">
        <w:rPr>
          <w:rStyle w:val="HideTWBExt"/>
        </w:rPr>
        <w:t>&lt;/Amend&gt;</w:t>
      </w:r>
    </w:p>
    <w:p w14:paraId="7BBF17A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292</w:t>
      </w:r>
      <w:r w:rsidRPr="001B5F05">
        <w:rPr>
          <w:rStyle w:val="HideTWBExt"/>
          <w:b w:val="0"/>
        </w:rPr>
        <w:t>&lt;/NumAm&gt;</w:t>
      </w:r>
    </w:p>
    <w:p w14:paraId="6CFA82BB"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1763AE4" w14:textId="77777777" w:rsidR="00183AFA" w:rsidRPr="001B5F05" w:rsidRDefault="00183AFA" w:rsidP="00183AFA">
      <w:pPr>
        <w:pStyle w:val="NormalBold"/>
      </w:pPr>
      <w:r w:rsidRPr="001B5F05">
        <w:rPr>
          <w:rStyle w:val="HideTWBExt"/>
          <w:b w:val="0"/>
        </w:rPr>
        <w:t>&lt;/RepeatBlock-By&gt;</w:t>
      </w:r>
    </w:p>
    <w:p w14:paraId="0FBE198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AE5AAE2" w14:textId="77777777" w:rsidR="00183AFA" w:rsidRPr="001B5F05" w:rsidRDefault="00183AFA" w:rsidP="00183AFA">
      <w:pPr>
        <w:pStyle w:val="NormalBold"/>
      </w:pPr>
      <w:r w:rsidRPr="001B5F05">
        <w:rPr>
          <w:rStyle w:val="HideTWBExt"/>
          <w:b w:val="0"/>
        </w:rPr>
        <w:t>&lt;Article&gt;</w:t>
      </w:r>
      <w:r w:rsidRPr="001B5F05">
        <w:t>10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6DE2CA5" w14:textId="77777777" w:rsidTr="00183AFA">
        <w:trPr>
          <w:trHeight w:hRule="exact" w:val="240"/>
          <w:jc w:val="center"/>
        </w:trPr>
        <w:tc>
          <w:tcPr>
            <w:tcW w:w="9752" w:type="dxa"/>
            <w:gridSpan w:val="2"/>
            <w:tcBorders>
              <w:top w:val="nil"/>
              <w:left w:val="nil"/>
              <w:bottom w:val="nil"/>
              <w:right w:val="nil"/>
            </w:tcBorders>
          </w:tcPr>
          <w:p w14:paraId="27D94FFC" w14:textId="77777777" w:rsidR="00183AFA" w:rsidRPr="001B5F05" w:rsidRDefault="00183AFA" w:rsidP="00183AFA"/>
        </w:tc>
      </w:tr>
      <w:tr w:rsidR="00183AFA" w:rsidRPr="001B5F05" w14:paraId="77B9B4D0" w14:textId="77777777" w:rsidTr="00183AFA">
        <w:trPr>
          <w:trHeight w:val="240"/>
          <w:jc w:val="center"/>
        </w:trPr>
        <w:tc>
          <w:tcPr>
            <w:tcW w:w="4876" w:type="dxa"/>
            <w:tcBorders>
              <w:top w:val="nil"/>
              <w:left w:val="nil"/>
              <w:bottom w:val="nil"/>
              <w:right w:val="nil"/>
            </w:tcBorders>
          </w:tcPr>
          <w:p w14:paraId="2463955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B6473C3" w14:textId="77777777" w:rsidR="00183AFA" w:rsidRPr="001B5F05" w:rsidRDefault="00183AFA" w:rsidP="00183AFA">
            <w:pPr>
              <w:pStyle w:val="AmColumnHeading"/>
            </w:pPr>
            <w:r w:rsidRPr="001B5F05">
              <w:t>Pakeitimas</w:t>
            </w:r>
          </w:p>
        </w:tc>
      </w:tr>
      <w:tr w:rsidR="00183AFA" w:rsidRPr="001B5F05" w14:paraId="1AA407FB" w14:textId="77777777" w:rsidTr="00183AFA">
        <w:trPr>
          <w:jc w:val="center"/>
        </w:trPr>
        <w:tc>
          <w:tcPr>
            <w:tcW w:w="4876" w:type="dxa"/>
            <w:tcBorders>
              <w:top w:val="nil"/>
              <w:left w:val="nil"/>
              <w:bottom w:val="nil"/>
              <w:right w:val="nil"/>
            </w:tcBorders>
          </w:tcPr>
          <w:p w14:paraId="2A5A7983" w14:textId="77777777" w:rsidR="00183AFA" w:rsidRPr="001B5F05" w:rsidRDefault="00183AFA" w:rsidP="00183AFA">
            <w:pPr>
              <w:pStyle w:val="Normal6a"/>
            </w:pPr>
          </w:p>
        </w:tc>
        <w:tc>
          <w:tcPr>
            <w:tcW w:w="4876" w:type="dxa"/>
            <w:tcBorders>
              <w:top w:val="nil"/>
              <w:left w:val="nil"/>
              <w:bottom w:val="nil"/>
              <w:right w:val="nil"/>
            </w:tcBorders>
          </w:tcPr>
          <w:p w14:paraId="6BF46A6F" w14:textId="77777777" w:rsidR="00183AFA" w:rsidRPr="001B5F05" w:rsidRDefault="00183AFA" w:rsidP="00183AFA">
            <w:pPr>
              <w:pStyle w:val="Normal6a"/>
            </w:pPr>
            <w:r w:rsidRPr="001B5F05">
              <w:rPr>
                <w:b/>
                <w:i/>
              </w:rPr>
              <w:t>10b.</w:t>
            </w:r>
            <w:r w:rsidRPr="001B5F05">
              <w:tab/>
            </w:r>
            <w:r w:rsidRPr="001B5F05">
              <w:rPr>
                <w:b/>
                <w:i/>
              </w:rPr>
              <w:t>ragina Komisiją ir valstybes nares plėtoti bendrus progresinio ir sąžiningo apmokestinimo principus ir minimalią gerąją praktiką, įskaitant subalansuotą didelių pajamų, kapitalo prieaugio, turto ir didelio pelno apmokestinimą, taip pat su aplinka susijusių mokesčių, sukurtų socialiai sąžiningu būdu, naudojimą, vengiant regresinių mokesčių pakeitimų, kuriais pažeidžiamos socialinės teisės; pabrėžia, kad mokesčių sistemomis turėtų būti remiamas kokybiškas užimtumas, ypač mažą darbo užmokestį gaunantiems darbuotojams, nesukuriant paskatų pereiti į geriau apmokamą darbą, ir turėtų būti prisidedama prie pajamų nelygybės ir dirbančiųjų skurdo mažinimo;</w:t>
            </w:r>
          </w:p>
        </w:tc>
      </w:tr>
    </w:tbl>
    <w:p w14:paraId="21D2F224"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4A00D45" w14:textId="77777777" w:rsidR="00183AFA" w:rsidRPr="001B5F05" w:rsidRDefault="00183AFA" w:rsidP="00183AFA">
      <w:r w:rsidRPr="001B5F05">
        <w:rPr>
          <w:rStyle w:val="HideTWBExt"/>
        </w:rPr>
        <w:t>&lt;/Amend&gt;</w:t>
      </w:r>
    </w:p>
    <w:p w14:paraId="7B29E0C3"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293</w:t>
      </w:r>
      <w:r w:rsidRPr="001B5F05">
        <w:rPr>
          <w:rStyle w:val="HideTWBExt"/>
          <w:b w:val="0"/>
        </w:rPr>
        <w:t>&lt;/NumAm&gt;</w:t>
      </w:r>
    </w:p>
    <w:p w14:paraId="10A08ABC"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79F7055E" w14:textId="77777777" w:rsidR="00183AFA" w:rsidRPr="001B5F05" w:rsidRDefault="00183AFA" w:rsidP="00183AFA">
      <w:pPr>
        <w:pStyle w:val="NormalBold"/>
      </w:pPr>
      <w:r w:rsidRPr="001B5F05">
        <w:rPr>
          <w:rStyle w:val="HideTWBExt"/>
          <w:b w:val="0"/>
        </w:rPr>
        <w:t>&lt;/RepeatBlock-By&gt;</w:t>
      </w:r>
    </w:p>
    <w:p w14:paraId="1495D46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301FA3C" w14:textId="77777777" w:rsidR="00183AFA" w:rsidRPr="001B5F05" w:rsidRDefault="00183AFA" w:rsidP="00183AFA">
      <w:pPr>
        <w:pStyle w:val="NormalBold"/>
      </w:pPr>
      <w:r w:rsidRPr="001B5F05">
        <w:rPr>
          <w:rStyle w:val="HideTWBExt"/>
          <w:b w:val="0"/>
        </w:rPr>
        <w:t>&lt;Article&gt;</w:t>
      </w:r>
      <w:r w:rsidRPr="001B5F05">
        <w:t>10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B28A0D7" w14:textId="77777777" w:rsidTr="00183AFA">
        <w:trPr>
          <w:trHeight w:hRule="exact" w:val="240"/>
          <w:jc w:val="center"/>
        </w:trPr>
        <w:tc>
          <w:tcPr>
            <w:tcW w:w="9752" w:type="dxa"/>
            <w:gridSpan w:val="2"/>
            <w:tcBorders>
              <w:top w:val="nil"/>
              <w:left w:val="nil"/>
              <w:bottom w:val="nil"/>
              <w:right w:val="nil"/>
            </w:tcBorders>
          </w:tcPr>
          <w:p w14:paraId="0DE9BDF2" w14:textId="77777777" w:rsidR="00183AFA" w:rsidRPr="001B5F05" w:rsidRDefault="00183AFA" w:rsidP="00183AFA"/>
        </w:tc>
      </w:tr>
      <w:tr w:rsidR="00183AFA" w:rsidRPr="001B5F05" w14:paraId="517C5EC5" w14:textId="77777777" w:rsidTr="00183AFA">
        <w:trPr>
          <w:trHeight w:val="240"/>
          <w:jc w:val="center"/>
        </w:trPr>
        <w:tc>
          <w:tcPr>
            <w:tcW w:w="4876" w:type="dxa"/>
            <w:tcBorders>
              <w:top w:val="nil"/>
              <w:left w:val="nil"/>
              <w:bottom w:val="nil"/>
              <w:right w:val="nil"/>
            </w:tcBorders>
          </w:tcPr>
          <w:p w14:paraId="40AF2D3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B66CABC" w14:textId="77777777" w:rsidR="00183AFA" w:rsidRPr="001B5F05" w:rsidRDefault="00183AFA" w:rsidP="00183AFA">
            <w:pPr>
              <w:pStyle w:val="AmColumnHeading"/>
            </w:pPr>
            <w:r w:rsidRPr="001B5F05">
              <w:t>Pakeitimas</w:t>
            </w:r>
          </w:p>
        </w:tc>
      </w:tr>
      <w:tr w:rsidR="00183AFA" w:rsidRPr="001B5F05" w14:paraId="7B8C72EF" w14:textId="77777777" w:rsidTr="00183AFA">
        <w:trPr>
          <w:jc w:val="center"/>
        </w:trPr>
        <w:tc>
          <w:tcPr>
            <w:tcW w:w="4876" w:type="dxa"/>
            <w:tcBorders>
              <w:top w:val="nil"/>
              <w:left w:val="nil"/>
              <w:bottom w:val="nil"/>
              <w:right w:val="nil"/>
            </w:tcBorders>
          </w:tcPr>
          <w:p w14:paraId="2B4C888E" w14:textId="77777777" w:rsidR="00183AFA" w:rsidRPr="001B5F05" w:rsidRDefault="00183AFA" w:rsidP="00183AFA">
            <w:pPr>
              <w:pStyle w:val="Normal6a"/>
            </w:pPr>
          </w:p>
        </w:tc>
        <w:tc>
          <w:tcPr>
            <w:tcW w:w="4876" w:type="dxa"/>
            <w:tcBorders>
              <w:top w:val="nil"/>
              <w:left w:val="nil"/>
              <w:bottom w:val="nil"/>
              <w:right w:val="nil"/>
            </w:tcBorders>
          </w:tcPr>
          <w:p w14:paraId="321F7306" w14:textId="77777777" w:rsidR="00183AFA" w:rsidRPr="001B5F05" w:rsidRDefault="00183AFA" w:rsidP="00183AFA">
            <w:pPr>
              <w:pStyle w:val="Normal6a"/>
            </w:pPr>
            <w:r w:rsidRPr="001B5F05">
              <w:rPr>
                <w:b/>
                <w:i/>
              </w:rPr>
              <w:t>10b.</w:t>
            </w:r>
            <w:r w:rsidRPr="001B5F05">
              <w:tab/>
            </w:r>
            <w:r w:rsidRPr="001B5F05">
              <w:rPr>
                <w:b/>
                <w:i/>
              </w:rPr>
              <w:t>prašo Komisijos į šalių ataskaitas įtraukti siūlomų reformų proporcingumo ir administracinių išlaidų vertinimą ir apsvarstyti mažiau apsunkinančias alternatyvas, jei jų yra;</w:t>
            </w:r>
          </w:p>
        </w:tc>
      </w:tr>
    </w:tbl>
    <w:p w14:paraId="56223F26"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ADD6640" w14:textId="77777777" w:rsidR="00183AFA" w:rsidRPr="001B5F05" w:rsidRDefault="00183AFA" w:rsidP="00183AFA">
      <w:r w:rsidRPr="001B5F05">
        <w:rPr>
          <w:rStyle w:val="HideTWBExt"/>
        </w:rPr>
        <w:t>&lt;/Amend&gt;</w:t>
      </w:r>
    </w:p>
    <w:p w14:paraId="1AA8901A"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294</w:t>
      </w:r>
      <w:r w:rsidRPr="001B5F05">
        <w:rPr>
          <w:rStyle w:val="HideTWBExt"/>
          <w:b w:val="0"/>
        </w:rPr>
        <w:t>&lt;/NumAm&gt;</w:t>
      </w:r>
    </w:p>
    <w:p w14:paraId="4FACE9D2" w14:textId="77777777" w:rsidR="00183AFA" w:rsidRPr="001B5F05" w:rsidRDefault="00183AFA" w:rsidP="00183AFA">
      <w:pPr>
        <w:pStyle w:val="NormalBold"/>
      </w:pPr>
      <w:r w:rsidRPr="001B5F05">
        <w:rPr>
          <w:rStyle w:val="HideTWBExt"/>
          <w:b w:val="0"/>
        </w:rPr>
        <w:t>&lt;RepeatBlock-By&gt;&lt;Members&gt;</w:t>
      </w:r>
      <w:r w:rsidRPr="001B5F05">
        <w:t>Séverine Werbrouck, Nikola Bartůšek, Margarita de la Pisa Carrión</w:t>
      </w:r>
      <w:r w:rsidRPr="001B5F05">
        <w:rPr>
          <w:rStyle w:val="HideTWBExt"/>
          <w:b w:val="0"/>
        </w:rPr>
        <w:t>&lt;/Members&gt;</w:t>
      </w:r>
    </w:p>
    <w:p w14:paraId="3792F5DB" w14:textId="77777777" w:rsidR="00183AFA" w:rsidRPr="001B5F05" w:rsidRDefault="00183AFA" w:rsidP="00183AFA">
      <w:pPr>
        <w:pStyle w:val="NormalBold"/>
      </w:pPr>
      <w:r w:rsidRPr="001B5F05">
        <w:rPr>
          <w:rStyle w:val="HideTWBExt"/>
          <w:b w:val="0"/>
        </w:rPr>
        <w:t>&lt;/RepeatBlock-By&gt;</w:t>
      </w:r>
    </w:p>
    <w:p w14:paraId="1BEEA0DC"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2C9DEAA5" w14:textId="77777777" w:rsidR="00183AFA" w:rsidRPr="001B5F05" w:rsidRDefault="00183AFA" w:rsidP="00183AFA">
      <w:pPr>
        <w:pStyle w:val="NormalBold"/>
      </w:pPr>
      <w:r w:rsidRPr="001B5F05">
        <w:rPr>
          <w:rStyle w:val="HideTWBExt"/>
          <w:b w:val="0"/>
        </w:rPr>
        <w:t>&lt;Article&gt;</w:t>
      </w:r>
      <w:r w:rsidRPr="001B5F05">
        <w:t>11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CB00A5E" w14:textId="77777777" w:rsidTr="00183AFA">
        <w:trPr>
          <w:trHeight w:hRule="exact" w:val="240"/>
          <w:jc w:val="center"/>
        </w:trPr>
        <w:tc>
          <w:tcPr>
            <w:tcW w:w="9752" w:type="dxa"/>
            <w:gridSpan w:val="2"/>
            <w:tcBorders>
              <w:top w:val="nil"/>
              <w:left w:val="nil"/>
              <w:bottom w:val="nil"/>
              <w:right w:val="nil"/>
            </w:tcBorders>
          </w:tcPr>
          <w:p w14:paraId="413F83CC" w14:textId="77777777" w:rsidR="00183AFA" w:rsidRPr="001B5F05" w:rsidRDefault="00183AFA" w:rsidP="00183AFA"/>
        </w:tc>
      </w:tr>
      <w:tr w:rsidR="00183AFA" w:rsidRPr="001B5F05" w14:paraId="20B7266C" w14:textId="77777777" w:rsidTr="00183AFA">
        <w:trPr>
          <w:trHeight w:val="240"/>
          <w:jc w:val="center"/>
        </w:trPr>
        <w:tc>
          <w:tcPr>
            <w:tcW w:w="4876" w:type="dxa"/>
            <w:tcBorders>
              <w:top w:val="nil"/>
              <w:left w:val="nil"/>
              <w:bottom w:val="nil"/>
              <w:right w:val="nil"/>
            </w:tcBorders>
          </w:tcPr>
          <w:p w14:paraId="488A892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05BC37D9" w14:textId="77777777" w:rsidR="00183AFA" w:rsidRPr="001B5F05" w:rsidRDefault="00183AFA" w:rsidP="00183AFA">
            <w:pPr>
              <w:pStyle w:val="AmColumnHeading"/>
            </w:pPr>
            <w:r w:rsidRPr="001B5F05">
              <w:t>Pakeitimas</w:t>
            </w:r>
          </w:p>
        </w:tc>
      </w:tr>
      <w:tr w:rsidR="00183AFA" w:rsidRPr="001B5F05" w14:paraId="60AE1144" w14:textId="77777777" w:rsidTr="00183AFA">
        <w:trPr>
          <w:jc w:val="center"/>
        </w:trPr>
        <w:tc>
          <w:tcPr>
            <w:tcW w:w="4876" w:type="dxa"/>
            <w:tcBorders>
              <w:top w:val="nil"/>
              <w:left w:val="nil"/>
              <w:bottom w:val="nil"/>
              <w:right w:val="nil"/>
            </w:tcBorders>
          </w:tcPr>
          <w:p w14:paraId="2D49C59E" w14:textId="77777777" w:rsidR="00183AFA" w:rsidRPr="001B5F05" w:rsidRDefault="00183AFA" w:rsidP="00183AFA">
            <w:pPr>
              <w:pStyle w:val="Normal6a"/>
            </w:pPr>
            <w:r w:rsidRPr="001B5F05">
              <w:rPr>
                <w:b/>
                <w:i/>
              </w:rPr>
              <w:t>11.</w:t>
            </w:r>
            <w:r w:rsidRPr="001B5F05">
              <w:tab/>
            </w:r>
            <w:r w:rsidRPr="001B5F05">
              <w:rPr>
                <w:b/>
                <w:i/>
              </w:rPr>
              <w:t>remia demokratiškesnį Europos semestro procesą, kuriame Parlamentas aktyviai dalyvauja nustatant ekonominės politikos prioritetus ir priimant sprendimus dėl ekonomikos valdymo; primygtinai ragina į Europos semestro procesą sistemingai įtraukti socialinius partnerius, pilietinės visuomenės organizacijas ir regionų bei vietos subjektus;</w:t>
            </w:r>
          </w:p>
        </w:tc>
        <w:tc>
          <w:tcPr>
            <w:tcW w:w="4876" w:type="dxa"/>
            <w:tcBorders>
              <w:top w:val="nil"/>
              <w:left w:val="nil"/>
              <w:bottom w:val="nil"/>
              <w:right w:val="nil"/>
            </w:tcBorders>
          </w:tcPr>
          <w:p w14:paraId="022F03B6" w14:textId="77777777" w:rsidR="00183AFA" w:rsidRPr="001B5F05" w:rsidRDefault="00183AFA" w:rsidP="00183AFA">
            <w:pPr>
              <w:pStyle w:val="Normal6a"/>
            </w:pPr>
            <w:r w:rsidRPr="001B5F05">
              <w:rPr>
                <w:b/>
                <w:i/>
              </w:rPr>
              <w:t>Išbraukta.</w:t>
            </w:r>
          </w:p>
        </w:tc>
      </w:tr>
    </w:tbl>
    <w:p w14:paraId="10D947BB"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{FR}</w:t>
      </w:r>
      <w:r w:rsidRPr="001B5F05">
        <w:t>fr</w:t>
      </w:r>
      <w:r w:rsidRPr="001B5F05">
        <w:rPr>
          <w:rStyle w:val="HideTWBExt"/>
        </w:rPr>
        <w:t>&lt;/Original&gt;</w:t>
      </w:r>
    </w:p>
    <w:p w14:paraId="7AA19C3C" w14:textId="77777777" w:rsidR="00183AFA" w:rsidRPr="001B5F05" w:rsidRDefault="00183AFA" w:rsidP="00183AFA">
      <w:r w:rsidRPr="001B5F05">
        <w:rPr>
          <w:rStyle w:val="HideTWBExt"/>
        </w:rPr>
        <w:t>&lt;/Amend&gt;</w:t>
      </w:r>
    </w:p>
    <w:p w14:paraId="24F398B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295</w:t>
      </w:r>
      <w:r w:rsidRPr="001B5F05">
        <w:rPr>
          <w:rStyle w:val="HideTWBExt"/>
          <w:b w:val="0"/>
        </w:rPr>
        <w:t>&lt;/NumAm&gt;</w:t>
      </w:r>
    </w:p>
    <w:p w14:paraId="3035918C" w14:textId="77777777" w:rsidR="00183AFA" w:rsidRPr="001B5F05" w:rsidRDefault="00183AFA" w:rsidP="00183AFA">
      <w:pPr>
        <w:pStyle w:val="NormalBold"/>
      </w:pPr>
      <w:r w:rsidRPr="001B5F05">
        <w:rPr>
          <w:rStyle w:val="HideTWBExt"/>
          <w:b w:val="0"/>
        </w:rPr>
        <w:t>&lt;RepeatBlock-By&gt;&lt;Members&gt;</w:t>
      </w:r>
      <w:r w:rsidRPr="001B5F05">
        <w:t>Marlena Maląg</w:t>
      </w:r>
      <w:r w:rsidRPr="001B5F05">
        <w:rPr>
          <w:rStyle w:val="HideTWBExt"/>
          <w:b w:val="0"/>
        </w:rPr>
        <w:t>&lt;/Members&gt;</w:t>
      </w:r>
    </w:p>
    <w:p w14:paraId="121D7A22" w14:textId="77777777" w:rsidR="00183AFA" w:rsidRPr="001B5F05" w:rsidRDefault="00183AFA" w:rsidP="00183AFA">
      <w:r w:rsidRPr="001B5F05">
        <w:rPr>
          <w:rStyle w:val="HideTWBExt"/>
        </w:rPr>
        <w:t>&lt;AuNomDe&gt;</w:t>
      </w:r>
      <w:r w:rsidRPr="001B5F05">
        <w:rPr>
          <w:rStyle w:val="HideTWBInt"/>
        </w:rPr>
        <w:t>{ECR}</w:t>
      </w:r>
      <w:r w:rsidRPr="001B5F05">
        <w:t>ECR frakcijos vardu</w:t>
      </w:r>
      <w:r w:rsidRPr="001B5F05">
        <w:rPr>
          <w:rStyle w:val="HideTWBExt"/>
        </w:rPr>
        <w:t>&lt;/AuNomDe&gt;</w:t>
      </w:r>
    </w:p>
    <w:p w14:paraId="0FE32EC4" w14:textId="77777777" w:rsidR="00183AFA" w:rsidRPr="001B5F05" w:rsidRDefault="00183AFA" w:rsidP="00183AFA">
      <w:pPr>
        <w:pStyle w:val="NormalBold"/>
      </w:pPr>
      <w:r w:rsidRPr="001B5F05">
        <w:rPr>
          <w:rStyle w:val="HideTWBExt"/>
          <w:b w:val="0"/>
        </w:rPr>
        <w:lastRenderedPageBreak/>
        <w:t>&lt;/RepeatBlock-By&gt;</w:t>
      </w:r>
    </w:p>
    <w:p w14:paraId="1985C27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B81F79E" w14:textId="77777777" w:rsidR="00183AFA" w:rsidRPr="001B5F05" w:rsidRDefault="00183AFA" w:rsidP="00183AFA">
      <w:pPr>
        <w:pStyle w:val="NormalBold"/>
      </w:pPr>
      <w:r w:rsidRPr="001B5F05">
        <w:rPr>
          <w:rStyle w:val="HideTWBExt"/>
          <w:b w:val="0"/>
        </w:rPr>
        <w:t>&lt;Article&gt;</w:t>
      </w:r>
      <w:r w:rsidRPr="001B5F05">
        <w:t>11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83E162B" w14:textId="77777777" w:rsidTr="00183AFA">
        <w:trPr>
          <w:trHeight w:hRule="exact" w:val="240"/>
          <w:jc w:val="center"/>
        </w:trPr>
        <w:tc>
          <w:tcPr>
            <w:tcW w:w="9752" w:type="dxa"/>
            <w:gridSpan w:val="2"/>
            <w:tcBorders>
              <w:top w:val="nil"/>
              <w:left w:val="nil"/>
              <w:bottom w:val="nil"/>
              <w:right w:val="nil"/>
            </w:tcBorders>
          </w:tcPr>
          <w:p w14:paraId="04053E92" w14:textId="77777777" w:rsidR="00183AFA" w:rsidRPr="001B5F05" w:rsidRDefault="00183AFA" w:rsidP="00183AFA"/>
        </w:tc>
      </w:tr>
      <w:tr w:rsidR="00183AFA" w:rsidRPr="001B5F05" w14:paraId="5F9CB46B" w14:textId="77777777" w:rsidTr="00183AFA">
        <w:trPr>
          <w:trHeight w:val="240"/>
          <w:jc w:val="center"/>
        </w:trPr>
        <w:tc>
          <w:tcPr>
            <w:tcW w:w="4876" w:type="dxa"/>
            <w:tcBorders>
              <w:top w:val="nil"/>
              <w:left w:val="nil"/>
              <w:bottom w:val="nil"/>
              <w:right w:val="nil"/>
            </w:tcBorders>
          </w:tcPr>
          <w:p w14:paraId="60E5532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8B2D4DB" w14:textId="77777777" w:rsidR="00183AFA" w:rsidRPr="001B5F05" w:rsidRDefault="00183AFA" w:rsidP="00183AFA">
            <w:pPr>
              <w:pStyle w:val="AmColumnHeading"/>
            </w:pPr>
            <w:r w:rsidRPr="001B5F05">
              <w:t>Pakeitimas</w:t>
            </w:r>
          </w:p>
        </w:tc>
      </w:tr>
      <w:tr w:rsidR="00183AFA" w:rsidRPr="001B5F05" w14:paraId="534F562D" w14:textId="77777777" w:rsidTr="00183AFA">
        <w:trPr>
          <w:jc w:val="center"/>
        </w:trPr>
        <w:tc>
          <w:tcPr>
            <w:tcW w:w="4876" w:type="dxa"/>
            <w:tcBorders>
              <w:top w:val="nil"/>
              <w:left w:val="nil"/>
              <w:bottom w:val="nil"/>
              <w:right w:val="nil"/>
            </w:tcBorders>
          </w:tcPr>
          <w:p w14:paraId="19C24510" w14:textId="77777777" w:rsidR="00183AFA" w:rsidRPr="001B5F05" w:rsidRDefault="00183AFA" w:rsidP="00183AFA">
            <w:pPr>
              <w:pStyle w:val="Normal6a"/>
            </w:pPr>
            <w:r w:rsidRPr="001B5F05">
              <w:rPr>
                <w:b/>
                <w:i/>
              </w:rPr>
              <w:t>11.</w:t>
            </w:r>
            <w:r w:rsidRPr="001B5F05">
              <w:tab/>
            </w:r>
            <w:r w:rsidRPr="001B5F05">
              <w:rPr>
                <w:b/>
                <w:i/>
              </w:rPr>
              <w:t>remia demokratiškesnį Europos semestro procesą, kuriame Parlamentas aktyviai dalyvauja nustatant ekonominės politikos prioritetus ir priimant sprendimus dėl ekonomikos valdymo; primygtinai ragina į Europos semestro procesą sistemingai įtraukti socialinius partnerius, pilietinės visuomenės organizacijas ir regionų bei vietos subjektus;</w:t>
            </w:r>
          </w:p>
        </w:tc>
        <w:tc>
          <w:tcPr>
            <w:tcW w:w="4876" w:type="dxa"/>
            <w:tcBorders>
              <w:top w:val="nil"/>
              <w:left w:val="nil"/>
              <w:bottom w:val="nil"/>
              <w:right w:val="nil"/>
            </w:tcBorders>
          </w:tcPr>
          <w:p w14:paraId="4CE048A2" w14:textId="77777777" w:rsidR="00183AFA" w:rsidRPr="001B5F05" w:rsidRDefault="00183AFA" w:rsidP="00183AFA">
            <w:pPr>
              <w:pStyle w:val="Normal6a"/>
            </w:pPr>
            <w:r w:rsidRPr="001B5F05">
              <w:rPr>
                <w:b/>
                <w:i/>
              </w:rPr>
              <w:t>Išbraukta.</w:t>
            </w:r>
          </w:p>
        </w:tc>
      </w:tr>
    </w:tbl>
    <w:p w14:paraId="25A9E8B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250C12C" w14:textId="77777777" w:rsidR="00183AFA" w:rsidRPr="001B5F05" w:rsidRDefault="00183AFA" w:rsidP="00183AFA">
      <w:r w:rsidRPr="001B5F05">
        <w:rPr>
          <w:rStyle w:val="HideTWBExt"/>
        </w:rPr>
        <w:t>&lt;/Amend&gt;</w:t>
      </w:r>
    </w:p>
    <w:p w14:paraId="6F0F538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296</w:t>
      </w:r>
      <w:r w:rsidRPr="001B5F05">
        <w:rPr>
          <w:rStyle w:val="HideTWBExt"/>
          <w:b w:val="0"/>
        </w:rPr>
        <w:t>&lt;/NumAm&gt;</w:t>
      </w:r>
    </w:p>
    <w:p w14:paraId="3A054CA0" w14:textId="77777777" w:rsidR="00183AFA" w:rsidRPr="001B5F05" w:rsidRDefault="00183AFA" w:rsidP="00183AFA">
      <w:pPr>
        <w:pStyle w:val="NormalBold"/>
      </w:pPr>
      <w:r w:rsidRPr="001B5F05">
        <w:rPr>
          <w:rStyle w:val="HideTWBExt"/>
          <w:b w:val="0"/>
        </w:rPr>
        <w:t>&lt;RepeatBlock-By&gt;&lt;Members&gt;</w:t>
      </w:r>
      <w:r w:rsidRPr="001B5F05">
        <w:t>Pál Szekeres, Margarita de la Pisa Carrión</w:t>
      </w:r>
      <w:r w:rsidRPr="001B5F05">
        <w:rPr>
          <w:rStyle w:val="HideTWBExt"/>
          <w:b w:val="0"/>
        </w:rPr>
        <w:t>&lt;/Members&gt;</w:t>
      </w:r>
    </w:p>
    <w:p w14:paraId="78595F07" w14:textId="77777777" w:rsidR="00183AFA" w:rsidRPr="001B5F05" w:rsidRDefault="00183AFA" w:rsidP="00183AFA">
      <w:pPr>
        <w:pStyle w:val="NormalBold"/>
      </w:pPr>
      <w:r w:rsidRPr="001B5F05">
        <w:rPr>
          <w:rStyle w:val="HideTWBExt"/>
          <w:b w:val="0"/>
        </w:rPr>
        <w:t>&lt;/RepeatBlock-By&gt;</w:t>
      </w:r>
    </w:p>
    <w:p w14:paraId="179F85A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DD65584" w14:textId="77777777" w:rsidR="00183AFA" w:rsidRPr="001B5F05" w:rsidRDefault="00183AFA" w:rsidP="00183AFA">
      <w:pPr>
        <w:pStyle w:val="NormalBold"/>
      </w:pPr>
      <w:r w:rsidRPr="001B5F05">
        <w:rPr>
          <w:rStyle w:val="HideTWBExt"/>
          <w:b w:val="0"/>
        </w:rPr>
        <w:t>&lt;Article&gt;</w:t>
      </w:r>
      <w:r w:rsidRPr="001B5F05">
        <w:t>11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5C6F6F6" w14:textId="77777777" w:rsidTr="00183AFA">
        <w:trPr>
          <w:trHeight w:hRule="exact" w:val="240"/>
          <w:jc w:val="center"/>
        </w:trPr>
        <w:tc>
          <w:tcPr>
            <w:tcW w:w="9752" w:type="dxa"/>
            <w:gridSpan w:val="2"/>
            <w:tcBorders>
              <w:top w:val="nil"/>
              <w:left w:val="nil"/>
              <w:bottom w:val="nil"/>
              <w:right w:val="nil"/>
            </w:tcBorders>
          </w:tcPr>
          <w:p w14:paraId="029B959A" w14:textId="77777777" w:rsidR="00183AFA" w:rsidRPr="001B5F05" w:rsidRDefault="00183AFA" w:rsidP="00183AFA"/>
        </w:tc>
      </w:tr>
      <w:tr w:rsidR="00183AFA" w:rsidRPr="001B5F05" w14:paraId="1CEF6558" w14:textId="77777777" w:rsidTr="00183AFA">
        <w:trPr>
          <w:trHeight w:val="240"/>
          <w:jc w:val="center"/>
        </w:trPr>
        <w:tc>
          <w:tcPr>
            <w:tcW w:w="4876" w:type="dxa"/>
            <w:tcBorders>
              <w:top w:val="nil"/>
              <w:left w:val="nil"/>
              <w:bottom w:val="nil"/>
              <w:right w:val="nil"/>
            </w:tcBorders>
          </w:tcPr>
          <w:p w14:paraId="5CFCEFD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E891B76" w14:textId="77777777" w:rsidR="00183AFA" w:rsidRPr="001B5F05" w:rsidRDefault="00183AFA" w:rsidP="00183AFA">
            <w:pPr>
              <w:pStyle w:val="AmColumnHeading"/>
            </w:pPr>
            <w:r w:rsidRPr="001B5F05">
              <w:t>Pakeitimas</w:t>
            </w:r>
          </w:p>
        </w:tc>
      </w:tr>
      <w:tr w:rsidR="00183AFA" w:rsidRPr="001B5F05" w14:paraId="7015C8ED" w14:textId="77777777" w:rsidTr="00183AFA">
        <w:trPr>
          <w:jc w:val="center"/>
        </w:trPr>
        <w:tc>
          <w:tcPr>
            <w:tcW w:w="4876" w:type="dxa"/>
            <w:tcBorders>
              <w:top w:val="nil"/>
              <w:left w:val="nil"/>
              <w:bottom w:val="nil"/>
              <w:right w:val="nil"/>
            </w:tcBorders>
          </w:tcPr>
          <w:p w14:paraId="270FB4F7" w14:textId="77777777" w:rsidR="00183AFA" w:rsidRPr="001B5F05" w:rsidRDefault="00183AFA" w:rsidP="00183AFA">
            <w:pPr>
              <w:pStyle w:val="Normal6a"/>
            </w:pPr>
            <w:r w:rsidRPr="001B5F05">
              <w:rPr>
                <w:b/>
                <w:i/>
              </w:rPr>
              <w:t>11.</w:t>
            </w:r>
            <w:r w:rsidRPr="001B5F05">
              <w:tab/>
            </w:r>
            <w:r w:rsidRPr="001B5F05">
              <w:rPr>
                <w:b/>
                <w:i/>
              </w:rPr>
              <w:t>remia demokratiškesnį Europos semestro procesą, kuriame Parlamentas aktyviai dalyvauja nustatant ekonominės politikos prioritetus ir priimant sprendimus dėl ekonomikos valdymo; primygtinai ragina į Europos semestro procesą sistemingai įtraukti socialinius partnerius, pilietinės visuomenės organizacijas ir regionų bei vietos subjektus;</w:t>
            </w:r>
          </w:p>
        </w:tc>
        <w:tc>
          <w:tcPr>
            <w:tcW w:w="4876" w:type="dxa"/>
            <w:tcBorders>
              <w:top w:val="nil"/>
              <w:left w:val="nil"/>
              <w:bottom w:val="nil"/>
              <w:right w:val="nil"/>
            </w:tcBorders>
          </w:tcPr>
          <w:p w14:paraId="209E32F6" w14:textId="77777777" w:rsidR="00183AFA" w:rsidRPr="001B5F05" w:rsidRDefault="00183AFA" w:rsidP="00183AFA">
            <w:pPr>
              <w:pStyle w:val="Normal6a"/>
            </w:pPr>
            <w:r w:rsidRPr="001B5F05">
              <w:rPr>
                <w:b/>
                <w:i/>
              </w:rPr>
              <w:t>Išbraukta.</w:t>
            </w:r>
          </w:p>
        </w:tc>
      </w:tr>
    </w:tbl>
    <w:p w14:paraId="0ECA29D5"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7CB37C0F" w14:textId="77777777" w:rsidR="00183AFA" w:rsidRPr="001B5F05" w:rsidRDefault="00183AFA" w:rsidP="00183AFA">
      <w:r w:rsidRPr="001B5F05">
        <w:rPr>
          <w:rStyle w:val="HideTWBExt"/>
        </w:rPr>
        <w:t>&lt;/Amend&gt;</w:t>
      </w:r>
    </w:p>
    <w:p w14:paraId="0CAB47A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297</w:t>
      </w:r>
      <w:r w:rsidRPr="001B5F05">
        <w:rPr>
          <w:rStyle w:val="HideTWBExt"/>
          <w:b w:val="0"/>
        </w:rPr>
        <w:t>&lt;/NumAm&gt;</w:t>
      </w:r>
    </w:p>
    <w:p w14:paraId="21E9BE59" w14:textId="77777777" w:rsidR="00183AFA" w:rsidRPr="001B5F05" w:rsidRDefault="00183AFA" w:rsidP="00183AFA">
      <w:pPr>
        <w:pStyle w:val="NormalBold"/>
      </w:pPr>
      <w:r w:rsidRPr="001B5F05">
        <w:rPr>
          <w:rStyle w:val="HideTWBExt"/>
          <w:b w:val="0"/>
        </w:rPr>
        <w:t>&lt;RepeatBlock-By&gt;&lt;Members&gt;</w:t>
      </w:r>
      <w:r w:rsidRPr="001B5F05">
        <w:t>Konstantinos Arvanitis</w:t>
      </w:r>
      <w:r w:rsidRPr="001B5F05">
        <w:rPr>
          <w:rStyle w:val="HideTWBExt"/>
          <w:b w:val="0"/>
        </w:rPr>
        <w:t>&lt;/Members&gt;</w:t>
      </w:r>
    </w:p>
    <w:p w14:paraId="1F381189" w14:textId="77777777" w:rsidR="00183AFA" w:rsidRPr="001B5F05" w:rsidRDefault="00183AFA" w:rsidP="00183AFA">
      <w:pPr>
        <w:pStyle w:val="NormalBold"/>
      </w:pPr>
      <w:r w:rsidRPr="001B5F05">
        <w:rPr>
          <w:rStyle w:val="HideTWBExt"/>
          <w:b w:val="0"/>
        </w:rPr>
        <w:t>&lt;/RepeatBlock-By&gt;</w:t>
      </w:r>
    </w:p>
    <w:p w14:paraId="450566E6"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7B494CE2" w14:textId="77777777" w:rsidR="00183AFA" w:rsidRPr="001B5F05" w:rsidRDefault="00183AFA" w:rsidP="00183AFA">
      <w:pPr>
        <w:pStyle w:val="NormalBold"/>
      </w:pPr>
      <w:r w:rsidRPr="001B5F05">
        <w:rPr>
          <w:rStyle w:val="HideTWBExt"/>
          <w:b w:val="0"/>
        </w:rPr>
        <w:t>&lt;Article&gt;</w:t>
      </w:r>
      <w:r w:rsidRPr="001B5F05">
        <w:t>11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D48D942" w14:textId="77777777" w:rsidTr="00183AFA">
        <w:trPr>
          <w:trHeight w:hRule="exact" w:val="240"/>
          <w:jc w:val="center"/>
        </w:trPr>
        <w:tc>
          <w:tcPr>
            <w:tcW w:w="9752" w:type="dxa"/>
            <w:gridSpan w:val="2"/>
            <w:tcBorders>
              <w:top w:val="nil"/>
              <w:left w:val="nil"/>
              <w:bottom w:val="nil"/>
              <w:right w:val="nil"/>
            </w:tcBorders>
          </w:tcPr>
          <w:p w14:paraId="4617774F" w14:textId="77777777" w:rsidR="00183AFA" w:rsidRPr="001B5F05" w:rsidRDefault="00183AFA" w:rsidP="00183AFA"/>
        </w:tc>
      </w:tr>
      <w:tr w:rsidR="00183AFA" w:rsidRPr="001B5F05" w14:paraId="069F33D3" w14:textId="77777777" w:rsidTr="00183AFA">
        <w:trPr>
          <w:trHeight w:val="240"/>
          <w:jc w:val="center"/>
        </w:trPr>
        <w:tc>
          <w:tcPr>
            <w:tcW w:w="4876" w:type="dxa"/>
            <w:tcBorders>
              <w:top w:val="nil"/>
              <w:left w:val="nil"/>
              <w:bottom w:val="nil"/>
              <w:right w:val="nil"/>
            </w:tcBorders>
          </w:tcPr>
          <w:p w14:paraId="3EC37E5C"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CD370E7" w14:textId="77777777" w:rsidR="00183AFA" w:rsidRPr="001B5F05" w:rsidRDefault="00183AFA" w:rsidP="00183AFA">
            <w:pPr>
              <w:pStyle w:val="AmColumnHeading"/>
            </w:pPr>
            <w:r w:rsidRPr="001B5F05">
              <w:t>Pakeitimas</w:t>
            </w:r>
          </w:p>
        </w:tc>
      </w:tr>
      <w:tr w:rsidR="00183AFA" w:rsidRPr="001B5F05" w14:paraId="3E3D0309" w14:textId="77777777" w:rsidTr="00183AFA">
        <w:trPr>
          <w:jc w:val="center"/>
        </w:trPr>
        <w:tc>
          <w:tcPr>
            <w:tcW w:w="4876" w:type="dxa"/>
            <w:tcBorders>
              <w:top w:val="nil"/>
              <w:left w:val="nil"/>
              <w:bottom w:val="nil"/>
              <w:right w:val="nil"/>
            </w:tcBorders>
          </w:tcPr>
          <w:p w14:paraId="2493DA54" w14:textId="77777777" w:rsidR="00183AFA" w:rsidRPr="001B5F05" w:rsidRDefault="00183AFA" w:rsidP="00183AFA">
            <w:pPr>
              <w:pStyle w:val="Normal6a"/>
            </w:pPr>
            <w:r w:rsidRPr="001B5F05">
              <w:t>11.</w:t>
            </w:r>
            <w:r w:rsidRPr="001B5F05">
              <w:tab/>
              <w:t>remia demokratiškesnį Europos semestro procesą, kuriame Parlamentas aktyviai dalyvauja nustatant ekonominės politikos prioritetus ir priimant sprendimus dėl ekonomikos valdymo; primygtinai ragina į Europos semestro procesą sistemingai įtraukti socialinius partnerius, pilietinės visuomenės organizacijas ir regionų bei vietos subjektus;</w:t>
            </w:r>
          </w:p>
        </w:tc>
        <w:tc>
          <w:tcPr>
            <w:tcW w:w="4876" w:type="dxa"/>
            <w:tcBorders>
              <w:top w:val="nil"/>
              <w:left w:val="nil"/>
              <w:bottom w:val="nil"/>
              <w:right w:val="nil"/>
            </w:tcBorders>
          </w:tcPr>
          <w:p w14:paraId="572B9697" w14:textId="77777777" w:rsidR="00183AFA" w:rsidRPr="001B5F05" w:rsidRDefault="00183AFA" w:rsidP="00183AFA">
            <w:pPr>
              <w:pStyle w:val="Normal6a"/>
            </w:pPr>
            <w:r w:rsidRPr="001B5F05">
              <w:t>11.</w:t>
            </w:r>
            <w:r w:rsidRPr="001B5F05">
              <w:tab/>
              <w:t xml:space="preserve">remia demokratiškesnį Europos semestro procesą, kuriame Parlamentas aktyviai dalyvauja nustatant ekonominės politikos prioritetus ir priimant sprendimus dėl ekonomikos valdymo; </w:t>
            </w:r>
            <w:r w:rsidRPr="001B5F05">
              <w:rPr>
                <w:b/>
                <w:i/>
              </w:rPr>
              <w:t xml:space="preserve">primygtinai reikalauja, kad Europos Parlamentas būtų prasmingai įtrauktas prieš priimant konkrečioms šalims skirtas rekomendacijas, siekiant stiprinti demokratinę atskaitomybę ir ES ekonomikos valdymo skaidrumą; </w:t>
            </w:r>
            <w:r w:rsidRPr="001B5F05">
              <w:t>primygtinai ragina į Europos semestro procesą sistemingai įtraukti socialinius partnerius, pilietinės visuomenės organizacijas ir regionų bei vietos subjektus;</w:t>
            </w:r>
          </w:p>
        </w:tc>
      </w:tr>
    </w:tbl>
    <w:p w14:paraId="45AA447D"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0124F8B" w14:textId="77777777" w:rsidR="00183AFA" w:rsidRPr="001B5F05" w:rsidRDefault="00183AFA" w:rsidP="00183AFA">
      <w:r w:rsidRPr="001B5F05">
        <w:rPr>
          <w:rStyle w:val="HideTWBExt"/>
        </w:rPr>
        <w:t>&lt;/Amend&gt;</w:t>
      </w:r>
    </w:p>
    <w:p w14:paraId="4982630F"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298</w:t>
      </w:r>
      <w:r w:rsidRPr="001B5F05">
        <w:rPr>
          <w:rStyle w:val="HideTWBExt"/>
          <w:b w:val="0"/>
        </w:rPr>
        <w:t>&lt;/NumAm&gt;</w:t>
      </w:r>
    </w:p>
    <w:p w14:paraId="2A1F0EF1"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048CFAE3" w14:textId="77777777" w:rsidR="00183AFA" w:rsidRPr="001B5F05" w:rsidRDefault="00183AFA" w:rsidP="00183AFA">
      <w:pPr>
        <w:pStyle w:val="NormalBold"/>
      </w:pPr>
      <w:r w:rsidRPr="001B5F05">
        <w:rPr>
          <w:rStyle w:val="HideTWBExt"/>
          <w:b w:val="0"/>
        </w:rPr>
        <w:t>&lt;/RepeatBlock-By&gt;</w:t>
      </w:r>
    </w:p>
    <w:p w14:paraId="2F8186F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1722B966" w14:textId="77777777" w:rsidR="00183AFA" w:rsidRPr="001B5F05" w:rsidRDefault="00183AFA" w:rsidP="00183AFA">
      <w:pPr>
        <w:pStyle w:val="NormalBold"/>
      </w:pPr>
      <w:r w:rsidRPr="001B5F05">
        <w:rPr>
          <w:rStyle w:val="HideTWBExt"/>
          <w:b w:val="0"/>
        </w:rPr>
        <w:t>&lt;Article&gt;</w:t>
      </w:r>
      <w:r w:rsidRPr="001B5F05">
        <w:t>11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12FAD32" w14:textId="77777777" w:rsidTr="00183AFA">
        <w:trPr>
          <w:trHeight w:hRule="exact" w:val="240"/>
          <w:jc w:val="center"/>
        </w:trPr>
        <w:tc>
          <w:tcPr>
            <w:tcW w:w="9752" w:type="dxa"/>
            <w:gridSpan w:val="2"/>
            <w:tcBorders>
              <w:top w:val="nil"/>
              <w:left w:val="nil"/>
              <w:bottom w:val="nil"/>
              <w:right w:val="nil"/>
            </w:tcBorders>
          </w:tcPr>
          <w:p w14:paraId="2A2F3C79" w14:textId="77777777" w:rsidR="00183AFA" w:rsidRPr="001B5F05" w:rsidRDefault="00183AFA" w:rsidP="00183AFA"/>
        </w:tc>
      </w:tr>
      <w:tr w:rsidR="00183AFA" w:rsidRPr="001B5F05" w14:paraId="0A872A7A" w14:textId="77777777" w:rsidTr="00183AFA">
        <w:trPr>
          <w:trHeight w:val="240"/>
          <w:jc w:val="center"/>
        </w:trPr>
        <w:tc>
          <w:tcPr>
            <w:tcW w:w="4876" w:type="dxa"/>
            <w:tcBorders>
              <w:top w:val="nil"/>
              <w:left w:val="nil"/>
              <w:bottom w:val="nil"/>
              <w:right w:val="nil"/>
            </w:tcBorders>
          </w:tcPr>
          <w:p w14:paraId="4D143CB1"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C6930F0" w14:textId="77777777" w:rsidR="00183AFA" w:rsidRPr="001B5F05" w:rsidRDefault="00183AFA" w:rsidP="00183AFA">
            <w:pPr>
              <w:pStyle w:val="AmColumnHeading"/>
            </w:pPr>
            <w:r w:rsidRPr="001B5F05">
              <w:t>Pakeitimas</w:t>
            </w:r>
          </w:p>
        </w:tc>
      </w:tr>
      <w:tr w:rsidR="00183AFA" w:rsidRPr="001B5F05" w14:paraId="41A9ABB4" w14:textId="77777777" w:rsidTr="00183AFA">
        <w:trPr>
          <w:jc w:val="center"/>
        </w:trPr>
        <w:tc>
          <w:tcPr>
            <w:tcW w:w="4876" w:type="dxa"/>
            <w:tcBorders>
              <w:top w:val="nil"/>
              <w:left w:val="nil"/>
              <w:bottom w:val="nil"/>
              <w:right w:val="nil"/>
            </w:tcBorders>
          </w:tcPr>
          <w:p w14:paraId="7E754223" w14:textId="77777777" w:rsidR="00183AFA" w:rsidRPr="001B5F05" w:rsidRDefault="00183AFA" w:rsidP="00183AFA">
            <w:pPr>
              <w:pStyle w:val="Normal6a"/>
            </w:pPr>
            <w:r w:rsidRPr="001B5F05">
              <w:t>11.</w:t>
            </w:r>
            <w:r w:rsidRPr="001B5F05">
              <w:tab/>
              <w:t>remia demokratiškesnį Europos semestro procesą, kuriame Parlamentas aktyviai dalyvauja nustatant ekonominės politikos prioritetus ir priimant sprendimus dėl ekonomikos valdymo; primygtinai ragina į Europos semestro procesą sistemingai įtraukti socialinius partnerius, pilietinės visuomenės organizacijas ir regionų bei vietos subjektus;</w:t>
            </w:r>
          </w:p>
        </w:tc>
        <w:tc>
          <w:tcPr>
            <w:tcW w:w="4876" w:type="dxa"/>
            <w:tcBorders>
              <w:top w:val="nil"/>
              <w:left w:val="nil"/>
              <w:bottom w:val="nil"/>
              <w:right w:val="nil"/>
            </w:tcBorders>
          </w:tcPr>
          <w:p w14:paraId="73774547" w14:textId="77777777" w:rsidR="00183AFA" w:rsidRPr="001B5F05" w:rsidRDefault="00183AFA" w:rsidP="00183AFA">
            <w:pPr>
              <w:pStyle w:val="Normal6a"/>
            </w:pPr>
            <w:r w:rsidRPr="001B5F05">
              <w:t>11.</w:t>
            </w:r>
            <w:r w:rsidRPr="001B5F05">
              <w:tab/>
              <w:t xml:space="preserve">remia demokratiškesnį Europos semestro procesą, kuriame Parlamentas aktyviai dalyvauja nustatant ekonominės politikos prioritetus ir priimant sprendimus dėl ekonomikos valdymo; primygtinai ragina į Europos semestro procesą sistemingai įtraukti socialinius partnerius, pilietinės visuomenės organizacijas ir regionų bei vietos subjektus; </w:t>
            </w:r>
            <w:r w:rsidRPr="001B5F05">
              <w:rPr>
                <w:b/>
                <w:i/>
              </w:rPr>
              <w:t>ragina Europos Komisiją ir Tarybą užtikrinti tinkamą ir aktyvesnį socialinių partnerių dalyvavimą įvairiais socialinės konvergencijos sistemos analizės etapais;</w:t>
            </w:r>
          </w:p>
        </w:tc>
      </w:tr>
    </w:tbl>
    <w:p w14:paraId="252CFC6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9DC8184" w14:textId="77777777" w:rsidR="00183AFA" w:rsidRPr="001B5F05" w:rsidRDefault="00183AFA" w:rsidP="00183AFA">
      <w:r w:rsidRPr="001B5F05">
        <w:rPr>
          <w:rStyle w:val="HideTWBExt"/>
        </w:rPr>
        <w:lastRenderedPageBreak/>
        <w:t>&lt;/Amend&gt;</w:t>
      </w:r>
    </w:p>
    <w:p w14:paraId="2B618D5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299</w:t>
      </w:r>
      <w:r w:rsidRPr="001B5F05">
        <w:rPr>
          <w:rStyle w:val="HideTWBExt"/>
          <w:b w:val="0"/>
        </w:rPr>
        <w:t>&lt;/NumAm&gt;</w:t>
      </w:r>
    </w:p>
    <w:p w14:paraId="5877AA54" w14:textId="77777777" w:rsidR="00183AFA" w:rsidRPr="001B5F05" w:rsidRDefault="00183AFA" w:rsidP="00183AFA">
      <w:pPr>
        <w:pStyle w:val="NormalBold"/>
      </w:pPr>
      <w:r w:rsidRPr="001B5F05">
        <w:rPr>
          <w:rStyle w:val="HideTWBExt"/>
          <w:b w:val="0"/>
        </w:rPr>
        <w:t>&lt;RepeatBlock-By&gt;&lt;Members&gt;</w:t>
      </w:r>
      <w:r w:rsidRPr="001B5F05">
        <w:t>Nela Riehl</w:t>
      </w:r>
      <w:r w:rsidRPr="001B5F05">
        <w:rPr>
          <w:rStyle w:val="HideTWBExt"/>
          <w:b w:val="0"/>
        </w:rPr>
        <w:t>&lt;/Members&gt;</w:t>
      </w:r>
    </w:p>
    <w:p w14:paraId="01CE380E" w14:textId="77777777" w:rsidR="00183AFA" w:rsidRPr="001B5F05" w:rsidRDefault="00183AFA" w:rsidP="00183AFA">
      <w:r w:rsidRPr="001B5F05">
        <w:rPr>
          <w:rStyle w:val="HideTWBExt"/>
        </w:rPr>
        <w:t>&lt;AuNomDe&gt;</w:t>
      </w:r>
      <w:r w:rsidRPr="001B5F05">
        <w:rPr>
          <w:rStyle w:val="HideTWBInt"/>
        </w:rPr>
        <w:t>{Verts/ALE}</w:t>
      </w:r>
      <w:r w:rsidRPr="001B5F05">
        <w:t>Verts/ALE frakcijos vardu</w:t>
      </w:r>
      <w:r w:rsidRPr="001B5F05">
        <w:rPr>
          <w:rStyle w:val="HideTWBExt"/>
        </w:rPr>
        <w:t>&lt;/AuNomDe&gt;</w:t>
      </w:r>
    </w:p>
    <w:p w14:paraId="5F4914E6" w14:textId="77777777" w:rsidR="00183AFA" w:rsidRPr="001B5F05" w:rsidRDefault="00183AFA" w:rsidP="00183AFA">
      <w:pPr>
        <w:pStyle w:val="NormalBold"/>
      </w:pPr>
      <w:r w:rsidRPr="001B5F05">
        <w:rPr>
          <w:rStyle w:val="HideTWBExt"/>
          <w:b w:val="0"/>
        </w:rPr>
        <w:t>&lt;/RepeatBlock-By&gt;</w:t>
      </w:r>
    </w:p>
    <w:p w14:paraId="11B3B50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63435CB" w14:textId="77777777" w:rsidR="00183AFA" w:rsidRPr="001B5F05" w:rsidRDefault="00183AFA" w:rsidP="00183AFA">
      <w:pPr>
        <w:pStyle w:val="NormalBold"/>
      </w:pPr>
      <w:r w:rsidRPr="001B5F05">
        <w:rPr>
          <w:rStyle w:val="HideTWBExt"/>
          <w:b w:val="0"/>
        </w:rPr>
        <w:t>&lt;Article&gt;</w:t>
      </w:r>
      <w:r w:rsidRPr="001B5F05">
        <w:t>11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07E24094" w14:textId="77777777" w:rsidTr="00183AFA">
        <w:trPr>
          <w:trHeight w:hRule="exact" w:val="240"/>
          <w:jc w:val="center"/>
        </w:trPr>
        <w:tc>
          <w:tcPr>
            <w:tcW w:w="9752" w:type="dxa"/>
            <w:gridSpan w:val="2"/>
            <w:tcBorders>
              <w:top w:val="nil"/>
              <w:left w:val="nil"/>
              <w:bottom w:val="nil"/>
              <w:right w:val="nil"/>
            </w:tcBorders>
          </w:tcPr>
          <w:p w14:paraId="0C007056" w14:textId="77777777" w:rsidR="00183AFA" w:rsidRPr="001B5F05" w:rsidRDefault="00183AFA" w:rsidP="00183AFA"/>
        </w:tc>
      </w:tr>
      <w:tr w:rsidR="00183AFA" w:rsidRPr="001B5F05" w14:paraId="200EAC92" w14:textId="77777777" w:rsidTr="00183AFA">
        <w:trPr>
          <w:trHeight w:val="240"/>
          <w:jc w:val="center"/>
        </w:trPr>
        <w:tc>
          <w:tcPr>
            <w:tcW w:w="4876" w:type="dxa"/>
            <w:tcBorders>
              <w:top w:val="nil"/>
              <w:left w:val="nil"/>
              <w:bottom w:val="nil"/>
              <w:right w:val="nil"/>
            </w:tcBorders>
          </w:tcPr>
          <w:p w14:paraId="0DD41D20"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1D6E0050" w14:textId="77777777" w:rsidR="00183AFA" w:rsidRPr="001B5F05" w:rsidRDefault="00183AFA" w:rsidP="00183AFA">
            <w:pPr>
              <w:pStyle w:val="AmColumnHeading"/>
            </w:pPr>
            <w:r w:rsidRPr="001B5F05">
              <w:t>Pakeitimas</w:t>
            </w:r>
          </w:p>
        </w:tc>
      </w:tr>
      <w:tr w:rsidR="00183AFA" w:rsidRPr="001B5F05" w14:paraId="3B53E38D" w14:textId="77777777" w:rsidTr="00183AFA">
        <w:trPr>
          <w:jc w:val="center"/>
        </w:trPr>
        <w:tc>
          <w:tcPr>
            <w:tcW w:w="4876" w:type="dxa"/>
            <w:tcBorders>
              <w:top w:val="nil"/>
              <w:left w:val="nil"/>
              <w:bottom w:val="nil"/>
              <w:right w:val="nil"/>
            </w:tcBorders>
          </w:tcPr>
          <w:p w14:paraId="6DFF16A8" w14:textId="77777777" w:rsidR="00183AFA" w:rsidRPr="001B5F05" w:rsidRDefault="00183AFA" w:rsidP="00183AFA">
            <w:pPr>
              <w:pStyle w:val="Normal6a"/>
            </w:pPr>
            <w:r w:rsidRPr="001B5F05">
              <w:t>11.</w:t>
            </w:r>
            <w:r w:rsidRPr="001B5F05">
              <w:tab/>
              <w:t xml:space="preserve">remia demokratiškesnį Europos semestro procesą, kuriame Parlamentas aktyviai dalyvauja nustatant ekonominės politikos prioritetus ir priimant sprendimus dėl ekonomikos valdymo; primygtinai </w:t>
            </w:r>
            <w:r w:rsidRPr="001B5F05">
              <w:rPr>
                <w:b/>
                <w:i/>
              </w:rPr>
              <w:t>ragina</w:t>
            </w:r>
            <w:r w:rsidRPr="001B5F05">
              <w:t xml:space="preserve"> į </w:t>
            </w:r>
            <w:r w:rsidRPr="001B5F05">
              <w:rPr>
                <w:b/>
                <w:i/>
              </w:rPr>
              <w:t>Europos</w:t>
            </w:r>
            <w:r w:rsidRPr="001B5F05">
              <w:t xml:space="preserve"> semestro procesą sistemingai </w:t>
            </w:r>
            <w:r w:rsidRPr="001B5F05">
              <w:rPr>
                <w:b/>
                <w:i/>
              </w:rPr>
              <w:t>įtraukti socialinius partnerius</w:t>
            </w:r>
            <w:r w:rsidRPr="001B5F05">
              <w:t xml:space="preserve">, pilietinės visuomenės </w:t>
            </w:r>
            <w:r w:rsidRPr="001B5F05">
              <w:rPr>
                <w:b/>
                <w:i/>
              </w:rPr>
              <w:t>organizacijas</w:t>
            </w:r>
            <w:r w:rsidRPr="001B5F05">
              <w:t xml:space="preserve"> ir regionų bei vietos </w:t>
            </w:r>
            <w:r w:rsidRPr="001B5F05">
              <w:rPr>
                <w:b/>
                <w:i/>
              </w:rPr>
              <w:t>subjektus</w:t>
            </w:r>
            <w:r w:rsidRPr="001B5F05">
              <w:t>;</w:t>
            </w:r>
          </w:p>
        </w:tc>
        <w:tc>
          <w:tcPr>
            <w:tcW w:w="4876" w:type="dxa"/>
            <w:tcBorders>
              <w:top w:val="nil"/>
              <w:left w:val="nil"/>
              <w:bottom w:val="nil"/>
              <w:right w:val="nil"/>
            </w:tcBorders>
          </w:tcPr>
          <w:p w14:paraId="6E151F05" w14:textId="77777777" w:rsidR="00183AFA" w:rsidRPr="001B5F05" w:rsidRDefault="00183AFA" w:rsidP="00183AFA">
            <w:pPr>
              <w:pStyle w:val="Normal6a"/>
            </w:pPr>
            <w:r w:rsidRPr="001B5F05">
              <w:t>11.</w:t>
            </w:r>
            <w:r w:rsidRPr="001B5F05">
              <w:tab/>
              <w:t xml:space="preserve">remia demokratiškesnį Europos semestro procesą, kuriame Parlamentas aktyviai dalyvauja nustatant ekonominės politikos prioritetus ir priimant sprendimus dėl ekonomikos valdymo; primygtinai </w:t>
            </w:r>
            <w:r w:rsidRPr="001B5F05">
              <w:rPr>
                <w:b/>
                <w:i/>
              </w:rPr>
              <w:t>reikalauja, kad rengiant nacionalines reformas, dėl jų derantis, jas stebint ir vykdant tolesnę su jomis susijusią veiklą</w:t>
            </w:r>
            <w:r w:rsidRPr="001B5F05">
              <w:t xml:space="preserve"> į semestro procesą </w:t>
            </w:r>
            <w:r w:rsidRPr="001B5F05">
              <w:rPr>
                <w:b/>
                <w:i/>
              </w:rPr>
              <w:t>būtų</w:t>
            </w:r>
            <w:r w:rsidRPr="001B5F05">
              <w:t xml:space="preserve"> sistemingai </w:t>
            </w:r>
            <w:r w:rsidRPr="001B5F05">
              <w:rPr>
                <w:b/>
                <w:i/>
              </w:rPr>
              <w:t>įtraukiami socialiniai partneriai</w:t>
            </w:r>
            <w:r w:rsidRPr="001B5F05">
              <w:t xml:space="preserve">, pilietinės visuomenės </w:t>
            </w:r>
            <w:r w:rsidRPr="001B5F05">
              <w:rPr>
                <w:b/>
                <w:i/>
              </w:rPr>
              <w:t>organizacijos</w:t>
            </w:r>
            <w:r w:rsidRPr="001B5F05">
              <w:t xml:space="preserve"> ir regionų bei vietos </w:t>
            </w:r>
            <w:r w:rsidRPr="001B5F05">
              <w:rPr>
                <w:b/>
                <w:i/>
              </w:rPr>
              <w:t>subjektai, skiriant pakankamai laiko, užtikrinant skaidrumą ir institucionalizuojant vaidmenis</w:t>
            </w:r>
            <w:r w:rsidRPr="001B5F05">
              <w:t>;</w:t>
            </w:r>
          </w:p>
        </w:tc>
      </w:tr>
    </w:tbl>
    <w:p w14:paraId="1C4D5EE2"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F3DC297" w14:textId="77777777" w:rsidR="00183AFA" w:rsidRPr="001B5F05" w:rsidRDefault="00183AFA" w:rsidP="00183AFA">
      <w:r w:rsidRPr="001B5F05">
        <w:rPr>
          <w:rStyle w:val="HideTWBExt"/>
        </w:rPr>
        <w:t>&lt;/Amend&gt;</w:t>
      </w:r>
    </w:p>
    <w:p w14:paraId="5F5F076D"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300</w:t>
      </w:r>
      <w:r w:rsidRPr="001B5F05">
        <w:rPr>
          <w:rStyle w:val="HideTWBExt"/>
          <w:b w:val="0"/>
        </w:rPr>
        <w:t>&lt;/NumAm&gt;</w:t>
      </w:r>
    </w:p>
    <w:p w14:paraId="5BACC201"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0D9B7F4D" w14:textId="77777777" w:rsidR="00183AFA" w:rsidRPr="001B5F05" w:rsidRDefault="00183AFA" w:rsidP="00183AFA">
      <w:pPr>
        <w:pStyle w:val="NormalBold"/>
      </w:pPr>
      <w:r w:rsidRPr="001B5F05">
        <w:rPr>
          <w:rStyle w:val="HideTWBExt"/>
          <w:b w:val="0"/>
        </w:rPr>
        <w:t>&lt;/RepeatBlock-By&gt;</w:t>
      </w:r>
    </w:p>
    <w:p w14:paraId="216F65C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9A00444" w14:textId="77777777" w:rsidR="00183AFA" w:rsidRPr="001B5F05" w:rsidRDefault="00183AFA" w:rsidP="00183AFA">
      <w:pPr>
        <w:pStyle w:val="NormalBold"/>
      </w:pPr>
      <w:r w:rsidRPr="001B5F05">
        <w:rPr>
          <w:rStyle w:val="HideTWBExt"/>
          <w:b w:val="0"/>
        </w:rPr>
        <w:t>&lt;Article&gt;</w:t>
      </w:r>
      <w:r w:rsidRPr="001B5F05">
        <w:t>11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DA7343E" w14:textId="77777777" w:rsidTr="00183AFA">
        <w:trPr>
          <w:trHeight w:hRule="exact" w:val="240"/>
          <w:jc w:val="center"/>
        </w:trPr>
        <w:tc>
          <w:tcPr>
            <w:tcW w:w="9752" w:type="dxa"/>
            <w:gridSpan w:val="2"/>
            <w:tcBorders>
              <w:top w:val="nil"/>
              <w:left w:val="nil"/>
              <w:bottom w:val="nil"/>
              <w:right w:val="nil"/>
            </w:tcBorders>
          </w:tcPr>
          <w:p w14:paraId="1AD08C68" w14:textId="77777777" w:rsidR="00183AFA" w:rsidRPr="001B5F05" w:rsidRDefault="00183AFA" w:rsidP="00183AFA"/>
        </w:tc>
      </w:tr>
      <w:tr w:rsidR="00183AFA" w:rsidRPr="001B5F05" w14:paraId="50912E71" w14:textId="77777777" w:rsidTr="00183AFA">
        <w:trPr>
          <w:trHeight w:val="240"/>
          <w:jc w:val="center"/>
        </w:trPr>
        <w:tc>
          <w:tcPr>
            <w:tcW w:w="4876" w:type="dxa"/>
            <w:tcBorders>
              <w:top w:val="nil"/>
              <w:left w:val="nil"/>
              <w:bottom w:val="nil"/>
              <w:right w:val="nil"/>
            </w:tcBorders>
          </w:tcPr>
          <w:p w14:paraId="228C0CC9"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71D341D3" w14:textId="77777777" w:rsidR="00183AFA" w:rsidRPr="001B5F05" w:rsidRDefault="00183AFA" w:rsidP="00183AFA">
            <w:pPr>
              <w:pStyle w:val="AmColumnHeading"/>
            </w:pPr>
            <w:r w:rsidRPr="001B5F05">
              <w:t>Pakeitimas</w:t>
            </w:r>
          </w:p>
        </w:tc>
      </w:tr>
      <w:tr w:rsidR="00183AFA" w:rsidRPr="001B5F05" w14:paraId="2AEB6ABC" w14:textId="77777777" w:rsidTr="00183AFA">
        <w:trPr>
          <w:jc w:val="center"/>
        </w:trPr>
        <w:tc>
          <w:tcPr>
            <w:tcW w:w="4876" w:type="dxa"/>
            <w:tcBorders>
              <w:top w:val="nil"/>
              <w:left w:val="nil"/>
              <w:bottom w:val="nil"/>
              <w:right w:val="nil"/>
            </w:tcBorders>
          </w:tcPr>
          <w:p w14:paraId="6CAF8961" w14:textId="77777777" w:rsidR="00183AFA" w:rsidRPr="001B5F05" w:rsidRDefault="00183AFA" w:rsidP="00183AFA">
            <w:pPr>
              <w:pStyle w:val="Normal6a"/>
            </w:pPr>
            <w:r w:rsidRPr="001B5F05">
              <w:t>11.</w:t>
            </w:r>
            <w:r w:rsidRPr="001B5F05">
              <w:tab/>
              <w:t>remia demokratiškesnį Europos semestro procesą, kuriame Parlamentas aktyviai dalyvauja nustatant ekonominės politikos prioritetus ir priimant sprendimus dėl ekonomikos valdymo; primygtinai ragina į Europos semestro procesą sistemingai įtraukti socialinius partnerius, pilietinės visuomenės organizacijas ir regionų bei vietos subjektus;</w:t>
            </w:r>
          </w:p>
        </w:tc>
        <w:tc>
          <w:tcPr>
            <w:tcW w:w="4876" w:type="dxa"/>
            <w:tcBorders>
              <w:top w:val="nil"/>
              <w:left w:val="nil"/>
              <w:bottom w:val="nil"/>
              <w:right w:val="nil"/>
            </w:tcBorders>
          </w:tcPr>
          <w:p w14:paraId="25363065" w14:textId="77777777" w:rsidR="00183AFA" w:rsidRPr="001B5F05" w:rsidRDefault="00183AFA" w:rsidP="00183AFA">
            <w:pPr>
              <w:pStyle w:val="Normal6a"/>
            </w:pPr>
            <w:r w:rsidRPr="001B5F05">
              <w:t>11.</w:t>
            </w:r>
            <w:r w:rsidRPr="001B5F05">
              <w:tab/>
              <w:t xml:space="preserve">remia demokratiškesnį Europos semestro procesą, kuriame Parlamentas aktyviai dalyvauja nustatant ekonominės politikos prioritetus ir priimant sprendimus dėl ekonomikos valdymo; primygtinai ragina į Europos semestro procesą sistemingai įtraukti socialinius partnerius, pilietinės visuomenės organizacijas ir regionų bei vietos subjektus; </w:t>
            </w:r>
            <w:r w:rsidRPr="001B5F05">
              <w:rPr>
                <w:b/>
                <w:i/>
              </w:rPr>
              <w:t xml:space="preserve">ragina prasmingai įtraukti darbdavių organizacijas ir MVĮ atstovus kartu su </w:t>
            </w:r>
            <w:r w:rsidRPr="001B5F05">
              <w:rPr>
                <w:b/>
                <w:i/>
              </w:rPr>
              <w:lastRenderedPageBreak/>
              <w:t>profesinėmis sąjungomis;</w:t>
            </w:r>
          </w:p>
        </w:tc>
      </w:tr>
    </w:tbl>
    <w:p w14:paraId="246A722F"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2AB3E48" w14:textId="77777777" w:rsidR="00183AFA" w:rsidRPr="001B5F05" w:rsidRDefault="00183AFA" w:rsidP="00183AFA">
      <w:r w:rsidRPr="001B5F05">
        <w:rPr>
          <w:rStyle w:val="HideTWBExt"/>
        </w:rPr>
        <w:t>&lt;/Amend&gt;</w:t>
      </w:r>
    </w:p>
    <w:p w14:paraId="1E811564"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301</w:t>
      </w:r>
      <w:r w:rsidRPr="001B5F05">
        <w:rPr>
          <w:rStyle w:val="HideTWBExt"/>
          <w:b w:val="0"/>
        </w:rPr>
        <w:t>&lt;/NumAm&gt;</w:t>
      </w:r>
    </w:p>
    <w:p w14:paraId="591E70DF" w14:textId="77777777" w:rsidR="00183AFA" w:rsidRPr="001B5F05" w:rsidRDefault="00183AFA" w:rsidP="00183AFA">
      <w:pPr>
        <w:pStyle w:val="NormalBold"/>
      </w:pPr>
      <w:r w:rsidRPr="001B5F05">
        <w:rPr>
          <w:rStyle w:val="HideTWBExt"/>
          <w:b w:val="0"/>
        </w:rPr>
        <w:t>&lt;RepeatBlock-By&gt;&lt;Members&gt;</w:t>
      </w:r>
      <w:r w:rsidRPr="001B5F05">
        <w:t>Pál Szekeres, Nikola Bartůšek</w:t>
      </w:r>
      <w:r w:rsidRPr="001B5F05">
        <w:rPr>
          <w:rStyle w:val="HideTWBExt"/>
          <w:b w:val="0"/>
        </w:rPr>
        <w:t>&lt;/Members&gt;</w:t>
      </w:r>
    </w:p>
    <w:p w14:paraId="7FDD0927" w14:textId="77777777" w:rsidR="00183AFA" w:rsidRPr="001B5F05" w:rsidRDefault="00183AFA" w:rsidP="00183AFA">
      <w:pPr>
        <w:pStyle w:val="NormalBold"/>
      </w:pPr>
      <w:r w:rsidRPr="001B5F05">
        <w:rPr>
          <w:rStyle w:val="HideTWBExt"/>
          <w:b w:val="0"/>
        </w:rPr>
        <w:t>&lt;/RepeatBlock-By&gt;</w:t>
      </w:r>
    </w:p>
    <w:p w14:paraId="5DB51DD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0845D67C" w14:textId="77777777" w:rsidR="00183AFA" w:rsidRPr="001B5F05" w:rsidRDefault="00183AFA" w:rsidP="00183AFA">
      <w:pPr>
        <w:pStyle w:val="NormalBold"/>
      </w:pPr>
      <w:r w:rsidRPr="001B5F05">
        <w:rPr>
          <w:rStyle w:val="HideTWBExt"/>
          <w:b w:val="0"/>
        </w:rPr>
        <w:t>&lt;Article&gt;</w:t>
      </w:r>
      <w:r w:rsidRPr="001B5F05">
        <w:t>11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5065190" w14:textId="77777777" w:rsidTr="00183AFA">
        <w:trPr>
          <w:trHeight w:hRule="exact" w:val="240"/>
          <w:jc w:val="center"/>
        </w:trPr>
        <w:tc>
          <w:tcPr>
            <w:tcW w:w="9752" w:type="dxa"/>
            <w:gridSpan w:val="2"/>
            <w:tcBorders>
              <w:top w:val="nil"/>
              <w:left w:val="nil"/>
              <w:bottom w:val="nil"/>
              <w:right w:val="nil"/>
            </w:tcBorders>
          </w:tcPr>
          <w:p w14:paraId="7A421AAD" w14:textId="77777777" w:rsidR="00183AFA" w:rsidRPr="001B5F05" w:rsidRDefault="00183AFA" w:rsidP="00183AFA"/>
        </w:tc>
      </w:tr>
      <w:tr w:rsidR="00183AFA" w:rsidRPr="001B5F05" w14:paraId="09E44466" w14:textId="77777777" w:rsidTr="00183AFA">
        <w:trPr>
          <w:trHeight w:val="240"/>
          <w:jc w:val="center"/>
        </w:trPr>
        <w:tc>
          <w:tcPr>
            <w:tcW w:w="4876" w:type="dxa"/>
            <w:tcBorders>
              <w:top w:val="nil"/>
              <w:left w:val="nil"/>
              <w:bottom w:val="nil"/>
              <w:right w:val="nil"/>
            </w:tcBorders>
          </w:tcPr>
          <w:p w14:paraId="6E73DEBF"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6E3532A1" w14:textId="77777777" w:rsidR="00183AFA" w:rsidRPr="001B5F05" w:rsidRDefault="00183AFA" w:rsidP="00183AFA">
            <w:pPr>
              <w:pStyle w:val="AmColumnHeading"/>
            </w:pPr>
            <w:r w:rsidRPr="001B5F05">
              <w:t>Pakeitimas</w:t>
            </w:r>
          </w:p>
        </w:tc>
      </w:tr>
      <w:tr w:rsidR="00183AFA" w:rsidRPr="001B5F05" w14:paraId="171C11EB" w14:textId="77777777" w:rsidTr="00183AFA">
        <w:trPr>
          <w:jc w:val="center"/>
        </w:trPr>
        <w:tc>
          <w:tcPr>
            <w:tcW w:w="4876" w:type="dxa"/>
            <w:tcBorders>
              <w:top w:val="nil"/>
              <w:left w:val="nil"/>
              <w:bottom w:val="nil"/>
              <w:right w:val="nil"/>
            </w:tcBorders>
          </w:tcPr>
          <w:p w14:paraId="1520C4EA" w14:textId="77777777" w:rsidR="00183AFA" w:rsidRPr="001B5F05" w:rsidRDefault="00183AFA" w:rsidP="00183AFA">
            <w:pPr>
              <w:pStyle w:val="Normal6a"/>
            </w:pPr>
            <w:r w:rsidRPr="001B5F05">
              <w:t>11.</w:t>
            </w:r>
            <w:r w:rsidRPr="001B5F05">
              <w:tab/>
              <w:t xml:space="preserve">remia </w:t>
            </w:r>
            <w:r w:rsidRPr="001B5F05">
              <w:rPr>
                <w:b/>
                <w:i/>
              </w:rPr>
              <w:t>demokratiškesnį</w:t>
            </w:r>
            <w:r w:rsidRPr="001B5F05">
              <w:t xml:space="preserve"> Europos semestro procesą, </w:t>
            </w:r>
            <w:r w:rsidRPr="001B5F05">
              <w:rPr>
                <w:b/>
                <w:i/>
              </w:rPr>
              <w:t>kuriame Parlamentas aktyviai dalyvauja nustatant</w:t>
            </w:r>
            <w:r w:rsidRPr="001B5F05">
              <w:t xml:space="preserve"> ekonominės politikos </w:t>
            </w:r>
            <w:r w:rsidRPr="001B5F05">
              <w:rPr>
                <w:b/>
                <w:i/>
              </w:rPr>
              <w:t>prioritetus</w:t>
            </w:r>
            <w:r w:rsidRPr="001B5F05">
              <w:t xml:space="preserve"> ir </w:t>
            </w:r>
            <w:r w:rsidRPr="001B5F05">
              <w:rPr>
                <w:b/>
                <w:i/>
              </w:rPr>
              <w:t>priimant sprendimus dėl</w:t>
            </w:r>
            <w:r w:rsidRPr="001B5F05">
              <w:t xml:space="preserve"> ekonomikos valdymo;</w:t>
            </w:r>
            <w:r w:rsidRPr="001B5F05">
              <w:rPr>
                <w:b/>
                <w:i/>
              </w:rPr>
              <w:t xml:space="preserve"> primygtinai ragina į Europos semestro procesą sistemingai</w:t>
            </w:r>
            <w:r w:rsidRPr="001B5F05">
              <w:t xml:space="preserve"> įtraukti socialinius partnerius, pilietinės visuomenės organizacijas ir regionų bei vietos subjektus;</w:t>
            </w:r>
          </w:p>
        </w:tc>
        <w:tc>
          <w:tcPr>
            <w:tcW w:w="4876" w:type="dxa"/>
            <w:tcBorders>
              <w:top w:val="nil"/>
              <w:left w:val="nil"/>
              <w:bottom w:val="nil"/>
              <w:right w:val="nil"/>
            </w:tcBorders>
          </w:tcPr>
          <w:p w14:paraId="252EFFE7" w14:textId="77777777" w:rsidR="00183AFA" w:rsidRPr="001B5F05" w:rsidRDefault="00183AFA" w:rsidP="00183AFA">
            <w:pPr>
              <w:pStyle w:val="Normal6a"/>
            </w:pPr>
            <w:r w:rsidRPr="001B5F05">
              <w:t>11.</w:t>
            </w:r>
            <w:r w:rsidRPr="001B5F05">
              <w:tab/>
              <w:t xml:space="preserve">remia </w:t>
            </w:r>
            <w:r w:rsidRPr="001B5F05">
              <w:rPr>
                <w:b/>
                <w:i/>
              </w:rPr>
              <w:t>įtraukesnį</w:t>
            </w:r>
            <w:r w:rsidRPr="001B5F05">
              <w:t xml:space="preserve"> Europos semestro procesą, </w:t>
            </w:r>
            <w:r w:rsidRPr="001B5F05">
              <w:rPr>
                <w:b/>
                <w:i/>
              </w:rPr>
              <w:t>ragindamas Parlamentą prisidėti prie</w:t>
            </w:r>
            <w:r w:rsidRPr="001B5F05">
              <w:t xml:space="preserve"> ekonominės politikos </w:t>
            </w:r>
            <w:r w:rsidRPr="001B5F05">
              <w:rPr>
                <w:b/>
                <w:i/>
              </w:rPr>
              <w:t>prioritetų</w:t>
            </w:r>
            <w:r w:rsidRPr="001B5F05">
              <w:t xml:space="preserve"> ir ekonomikos valdymo</w:t>
            </w:r>
            <w:r w:rsidRPr="001B5F05">
              <w:rPr>
                <w:b/>
                <w:i/>
              </w:rPr>
              <w:t>, kartu visapusiškai atsižvelgiant į valstybių narių sprendimų priėmimo kompetenciją</w:t>
            </w:r>
            <w:r w:rsidRPr="001B5F05">
              <w:t>;</w:t>
            </w:r>
            <w:r w:rsidRPr="001B5F05">
              <w:rPr>
                <w:b/>
                <w:i/>
              </w:rPr>
              <w:t xml:space="preserve"> pabrėžia, kad svarbu prireikus</w:t>
            </w:r>
            <w:r w:rsidRPr="001B5F05">
              <w:t xml:space="preserve"> įtraukti socialinius partnerius, pilietinės visuomenės organizacijas ir regionų bei vietos subjektus</w:t>
            </w:r>
            <w:r w:rsidRPr="001B5F05">
              <w:rPr>
                <w:b/>
                <w:i/>
              </w:rPr>
              <w:t>, atsižvelgiant į nacionalines struktūras ir praktiką</w:t>
            </w:r>
            <w:r w:rsidRPr="001B5F05">
              <w:t>;</w:t>
            </w:r>
          </w:p>
        </w:tc>
      </w:tr>
    </w:tbl>
    <w:p w14:paraId="2AE8256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26EFFA19" w14:textId="77777777" w:rsidR="00183AFA" w:rsidRPr="001B5F05" w:rsidRDefault="00183AFA" w:rsidP="00183AFA">
      <w:r w:rsidRPr="001B5F05">
        <w:rPr>
          <w:rStyle w:val="HideTWBExt"/>
        </w:rPr>
        <w:t>&lt;/Amend&gt;</w:t>
      </w:r>
    </w:p>
    <w:p w14:paraId="5F5A597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302</w:t>
      </w:r>
      <w:r w:rsidRPr="001B5F05">
        <w:rPr>
          <w:rStyle w:val="HideTWBExt"/>
          <w:b w:val="0"/>
        </w:rPr>
        <w:t>&lt;/NumAm&gt;</w:t>
      </w:r>
    </w:p>
    <w:p w14:paraId="2826EF8A"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78C05BA5" w14:textId="77777777" w:rsidR="00183AFA" w:rsidRPr="001B5F05" w:rsidRDefault="00183AFA" w:rsidP="00183AFA">
      <w:pPr>
        <w:pStyle w:val="NormalBold"/>
      </w:pPr>
      <w:r w:rsidRPr="001B5F05">
        <w:rPr>
          <w:rStyle w:val="HideTWBExt"/>
          <w:b w:val="0"/>
        </w:rPr>
        <w:t>&lt;/RepeatBlock-By&gt;</w:t>
      </w:r>
    </w:p>
    <w:p w14:paraId="0688B2F8"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45468878" w14:textId="77777777" w:rsidR="00183AFA" w:rsidRPr="001B5F05" w:rsidRDefault="00183AFA" w:rsidP="00183AFA">
      <w:pPr>
        <w:pStyle w:val="NormalBold"/>
      </w:pPr>
      <w:r w:rsidRPr="001B5F05">
        <w:rPr>
          <w:rStyle w:val="HideTWBExt"/>
          <w:b w:val="0"/>
        </w:rPr>
        <w:t>&lt;Article&gt;</w:t>
      </w:r>
      <w:r w:rsidRPr="001B5F05">
        <w:t>11 dalis</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7786BF31" w14:textId="77777777" w:rsidTr="00183AFA">
        <w:trPr>
          <w:trHeight w:hRule="exact" w:val="240"/>
          <w:jc w:val="center"/>
        </w:trPr>
        <w:tc>
          <w:tcPr>
            <w:tcW w:w="9752" w:type="dxa"/>
            <w:gridSpan w:val="2"/>
            <w:tcBorders>
              <w:top w:val="nil"/>
              <w:left w:val="nil"/>
              <w:bottom w:val="nil"/>
              <w:right w:val="nil"/>
            </w:tcBorders>
          </w:tcPr>
          <w:p w14:paraId="3DEE3C29" w14:textId="77777777" w:rsidR="00183AFA" w:rsidRPr="001B5F05" w:rsidRDefault="00183AFA" w:rsidP="00183AFA"/>
        </w:tc>
      </w:tr>
      <w:tr w:rsidR="00183AFA" w:rsidRPr="001B5F05" w14:paraId="673DD20B" w14:textId="77777777" w:rsidTr="00183AFA">
        <w:trPr>
          <w:trHeight w:val="240"/>
          <w:jc w:val="center"/>
        </w:trPr>
        <w:tc>
          <w:tcPr>
            <w:tcW w:w="4876" w:type="dxa"/>
            <w:tcBorders>
              <w:top w:val="nil"/>
              <w:left w:val="nil"/>
              <w:bottom w:val="nil"/>
              <w:right w:val="nil"/>
            </w:tcBorders>
          </w:tcPr>
          <w:p w14:paraId="0761B3E4"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4A3ED352" w14:textId="77777777" w:rsidR="00183AFA" w:rsidRPr="001B5F05" w:rsidRDefault="00183AFA" w:rsidP="00183AFA">
            <w:pPr>
              <w:pStyle w:val="AmColumnHeading"/>
            </w:pPr>
            <w:r w:rsidRPr="001B5F05">
              <w:t>Pakeitimas</w:t>
            </w:r>
          </w:p>
        </w:tc>
      </w:tr>
      <w:tr w:rsidR="00183AFA" w:rsidRPr="001B5F05" w14:paraId="75E5FCD1" w14:textId="77777777" w:rsidTr="00183AFA">
        <w:trPr>
          <w:jc w:val="center"/>
        </w:trPr>
        <w:tc>
          <w:tcPr>
            <w:tcW w:w="4876" w:type="dxa"/>
            <w:tcBorders>
              <w:top w:val="nil"/>
              <w:left w:val="nil"/>
              <w:bottom w:val="nil"/>
              <w:right w:val="nil"/>
            </w:tcBorders>
          </w:tcPr>
          <w:p w14:paraId="49AFE75B" w14:textId="77777777" w:rsidR="00183AFA" w:rsidRPr="001B5F05" w:rsidRDefault="00183AFA" w:rsidP="00183AFA">
            <w:pPr>
              <w:pStyle w:val="Normal6a"/>
            </w:pPr>
            <w:r w:rsidRPr="001B5F05">
              <w:t>11.</w:t>
            </w:r>
            <w:r w:rsidRPr="001B5F05">
              <w:tab/>
              <w:t>remia demokratiškesnį Europos semestro procesą, kuriame Parlamentas aktyviai dalyvauja nustatant ekonominės politikos prioritetus</w:t>
            </w:r>
            <w:r w:rsidRPr="001B5F05">
              <w:rPr>
                <w:b/>
                <w:i/>
              </w:rPr>
              <w:t xml:space="preserve"> ir priimant sprendimus dėl ekonomikos valdymo</w:t>
            </w:r>
            <w:r w:rsidRPr="001B5F05">
              <w:t>; primygtinai ragina į Europos semestro procesą sistemingai įtraukti socialinius partnerius, pilietinės visuomenės organizacijas ir regionų bei vietos subjektus;</w:t>
            </w:r>
          </w:p>
        </w:tc>
        <w:tc>
          <w:tcPr>
            <w:tcW w:w="4876" w:type="dxa"/>
            <w:tcBorders>
              <w:top w:val="nil"/>
              <w:left w:val="nil"/>
              <w:bottom w:val="nil"/>
              <w:right w:val="nil"/>
            </w:tcBorders>
          </w:tcPr>
          <w:p w14:paraId="7C4B7575" w14:textId="77777777" w:rsidR="00183AFA" w:rsidRPr="001B5F05" w:rsidRDefault="00183AFA" w:rsidP="00183AFA">
            <w:pPr>
              <w:pStyle w:val="Normal6a"/>
            </w:pPr>
            <w:r w:rsidRPr="001B5F05">
              <w:t>11.</w:t>
            </w:r>
            <w:r w:rsidRPr="001B5F05">
              <w:tab/>
              <w:t xml:space="preserve">remia demokratiškesnį Europos semestro procesą, kuriame Parlamentas aktyviai dalyvauja nustatant ekonominės </w:t>
            </w:r>
            <w:r w:rsidRPr="001B5F05">
              <w:rPr>
                <w:b/>
                <w:i/>
              </w:rPr>
              <w:t>ir socialinės</w:t>
            </w:r>
            <w:r w:rsidRPr="001B5F05">
              <w:t xml:space="preserve"> politikos prioritetus; primygtinai ragina į Europos semestro procesą sistemingai įtraukti socialinius partnerius, pilietinės visuomenės organizacijas ir regionų bei vietos subjektus</w:t>
            </w:r>
            <w:r w:rsidRPr="001B5F05">
              <w:rPr>
                <w:b/>
                <w:i/>
              </w:rPr>
              <w:t xml:space="preserve">, be kita ko, siekiant stiprinti atsakomybę ir užtikrinti, kad ES socialinės teisės būtų </w:t>
            </w:r>
            <w:r w:rsidRPr="001B5F05">
              <w:rPr>
                <w:b/>
                <w:i/>
              </w:rPr>
              <w:lastRenderedPageBreak/>
              <w:t>įgyvendinamos vietoje</w:t>
            </w:r>
            <w:r w:rsidRPr="001B5F05">
              <w:t>;</w:t>
            </w:r>
          </w:p>
        </w:tc>
      </w:tr>
    </w:tbl>
    <w:p w14:paraId="1320CCBF" w14:textId="77777777" w:rsidR="00183AFA" w:rsidRPr="001B5F05" w:rsidRDefault="00183AFA" w:rsidP="00183AFA">
      <w:pPr>
        <w:pStyle w:val="AmOrLang"/>
      </w:pPr>
      <w:r w:rsidRPr="001B5F05">
        <w:lastRenderedPageBreak/>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6C5B87BC" w14:textId="77777777" w:rsidR="00183AFA" w:rsidRPr="001B5F05" w:rsidRDefault="00183AFA" w:rsidP="00183AFA">
      <w:r w:rsidRPr="001B5F05">
        <w:rPr>
          <w:rStyle w:val="HideTWBExt"/>
        </w:rPr>
        <w:t>&lt;/Amend&gt;</w:t>
      </w:r>
    </w:p>
    <w:p w14:paraId="0E733B06"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303</w:t>
      </w:r>
      <w:r w:rsidRPr="001B5F05">
        <w:rPr>
          <w:rStyle w:val="HideTWBExt"/>
          <w:b w:val="0"/>
        </w:rPr>
        <w:t>&lt;/NumAm&gt;</w:t>
      </w:r>
    </w:p>
    <w:p w14:paraId="75AC153E" w14:textId="77777777" w:rsidR="00183AFA" w:rsidRPr="001B5F05" w:rsidRDefault="00183AFA" w:rsidP="00183AFA">
      <w:pPr>
        <w:pStyle w:val="NormalBold"/>
      </w:pPr>
      <w:r w:rsidRPr="001B5F05">
        <w:rPr>
          <w:rStyle w:val="HideTWBExt"/>
          <w:b w:val="0"/>
        </w:rPr>
        <w:t>&lt;RepeatBlock-By&gt;&lt;Members&gt;</w:t>
      </w:r>
      <w:r w:rsidRPr="001B5F05">
        <w:t>Idoia Mendia, Estelle Ceulemans, Marit Maij, Vilija Blinkevičiūtė, Alicia Homs Ginel, Gabriele Bischoff, Isilda Gomes</w:t>
      </w:r>
      <w:r w:rsidRPr="001B5F05">
        <w:rPr>
          <w:rStyle w:val="HideTWBExt"/>
          <w:b w:val="0"/>
        </w:rPr>
        <w:t>&lt;/Members&gt;</w:t>
      </w:r>
    </w:p>
    <w:p w14:paraId="65B7D0F9" w14:textId="77777777" w:rsidR="00183AFA" w:rsidRPr="001B5F05" w:rsidRDefault="00183AFA" w:rsidP="00183AFA">
      <w:pPr>
        <w:pStyle w:val="NormalBold"/>
      </w:pPr>
      <w:r w:rsidRPr="001B5F05">
        <w:rPr>
          <w:rStyle w:val="HideTWBExt"/>
          <w:b w:val="0"/>
        </w:rPr>
        <w:t>&lt;/RepeatBlock-By&gt;</w:t>
      </w:r>
    </w:p>
    <w:p w14:paraId="57D8DE8F"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5DF08B0" w14:textId="77777777" w:rsidR="00183AFA" w:rsidRPr="001B5F05" w:rsidRDefault="00183AFA" w:rsidP="00183AFA">
      <w:pPr>
        <w:pStyle w:val="NormalBold"/>
      </w:pPr>
      <w:r w:rsidRPr="001B5F05">
        <w:rPr>
          <w:rStyle w:val="HideTWBExt"/>
          <w:b w:val="0"/>
        </w:rPr>
        <w:t>&lt;Article&gt;</w:t>
      </w:r>
      <w:r w:rsidRPr="001B5F05">
        <w:t>11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7DFE139" w14:textId="77777777" w:rsidTr="00183AFA">
        <w:trPr>
          <w:trHeight w:hRule="exact" w:val="240"/>
          <w:jc w:val="center"/>
        </w:trPr>
        <w:tc>
          <w:tcPr>
            <w:tcW w:w="9752" w:type="dxa"/>
            <w:gridSpan w:val="2"/>
            <w:tcBorders>
              <w:top w:val="nil"/>
              <w:left w:val="nil"/>
              <w:bottom w:val="nil"/>
              <w:right w:val="nil"/>
            </w:tcBorders>
          </w:tcPr>
          <w:p w14:paraId="485D21A0" w14:textId="77777777" w:rsidR="00183AFA" w:rsidRPr="001B5F05" w:rsidRDefault="00183AFA" w:rsidP="00183AFA"/>
        </w:tc>
      </w:tr>
      <w:tr w:rsidR="00183AFA" w:rsidRPr="001B5F05" w14:paraId="6412446C" w14:textId="77777777" w:rsidTr="00183AFA">
        <w:trPr>
          <w:trHeight w:val="240"/>
          <w:jc w:val="center"/>
        </w:trPr>
        <w:tc>
          <w:tcPr>
            <w:tcW w:w="4876" w:type="dxa"/>
            <w:tcBorders>
              <w:top w:val="nil"/>
              <w:left w:val="nil"/>
              <w:bottom w:val="nil"/>
              <w:right w:val="nil"/>
            </w:tcBorders>
          </w:tcPr>
          <w:p w14:paraId="22D02957"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6CEBC15" w14:textId="77777777" w:rsidR="00183AFA" w:rsidRPr="001B5F05" w:rsidRDefault="00183AFA" w:rsidP="00183AFA">
            <w:pPr>
              <w:pStyle w:val="AmColumnHeading"/>
            </w:pPr>
            <w:r w:rsidRPr="001B5F05">
              <w:t>Pakeitimas</w:t>
            </w:r>
          </w:p>
        </w:tc>
      </w:tr>
      <w:tr w:rsidR="00183AFA" w:rsidRPr="001B5F05" w14:paraId="336101E3" w14:textId="77777777" w:rsidTr="00183AFA">
        <w:trPr>
          <w:jc w:val="center"/>
        </w:trPr>
        <w:tc>
          <w:tcPr>
            <w:tcW w:w="4876" w:type="dxa"/>
            <w:tcBorders>
              <w:top w:val="nil"/>
              <w:left w:val="nil"/>
              <w:bottom w:val="nil"/>
              <w:right w:val="nil"/>
            </w:tcBorders>
          </w:tcPr>
          <w:p w14:paraId="2BD7D86C" w14:textId="77777777" w:rsidR="00183AFA" w:rsidRPr="001B5F05" w:rsidRDefault="00183AFA" w:rsidP="00183AFA">
            <w:pPr>
              <w:pStyle w:val="Normal6a"/>
            </w:pPr>
          </w:p>
        </w:tc>
        <w:tc>
          <w:tcPr>
            <w:tcW w:w="4876" w:type="dxa"/>
            <w:tcBorders>
              <w:top w:val="nil"/>
              <w:left w:val="nil"/>
              <w:bottom w:val="nil"/>
              <w:right w:val="nil"/>
            </w:tcBorders>
          </w:tcPr>
          <w:p w14:paraId="12968460" w14:textId="77777777" w:rsidR="00183AFA" w:rsidRPr="001B5F05" w:rsidRDefault="00183AFA" w:rsidP="00183AFA">
            <w:pPr>
              <w:pStyle w:val="Normal6a"/>
            </w:pPr>
            <w:r w:rsidRPr="001B5F05">
              <w:rPr>
                <w:b/>
                <w:i/>
              </w:rPr>
              <w:t>11a.</w:t>
            </w:r>
            <w:r w:rsidRPr="001B5F05">
              <w:tab/>
            </w:r>
            <w:r w:rsidRPr="001B5F05">
              <w:rPr>
                <w:b/>
                <w:i/>
              </w:rPr>
              <w:t>atkreipia dėmesį į tai, kad nėra skaidrios ir atsekamos konkrečioms šalims skirtų rekomendacijų rengimo ir atrankos metodikos, taip pat į tai, kad trūksta aiškumo dėl kriterijų, pagal kuriuos nustatoma, kurios rekomendacijos yra siūlomos; reiškia susirūpinimą dėl to, kad tokia padėtis kenkia atskaitomybei ir gali kelti pavojų vienodam požiūriui į valstybes nares; ragina Komisiją užtikrinti visišką pagrindinių procedūrų ir atrankos kriterijų skaidrumą, nustatyti vidaus sprendimų priėmimo procesą, be kita ko, nurodyti susijusius generalinius direktoratus, ir perduoti šią informaciją Parlamentui; pabrėžia, kad bet koks Komisijos veiksmų laisvės didinimas turi būti vykdomas kartu stiprinant atskaitomybės mechanizmus ir gerokai pagerinant informacijos srautą į Europos Parlamentą;</w:t>
            </w:r>
          </w:p>
        </w:tc>
      </w:tr>
    </w:tbl>
    <w:p w14:paraId="2B921EF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FBB61E5" w14:textId="77777777" w:rsidR="00183AFA" w:rsidRPr="001B5F05" w:rsidRDefault="00183AFA" w:rsidP="00183AFA">
      <w:r w:rsidRPr="001B5F05">
        <w:rPr>
          <w:rStyle w:val="HideTWBExt"/>
        </w:rPr>
        <w:t>&lt;/Amend&gt;</w:t>
      </w:r>
    </w:p>
    <w:p w14:paraId="72A7587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304</w:t>
      </w:r>
      <w:r w:rsidRPr="001B5F05">
        <w:rPr>
          <w:rStyle w:val="HideTWBExt"/>
          <w:b w:val="0"/>
        </w:rPr>
        <w:t>&lt;/NumAm&gt;</w:t>
      </w:r>
    </w:p>
    <w:p w14:paraId="18F8E77B"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FD51A0D" w14:textId="77777777" w:rsidR="00183AFA" w:rsidRPr="001B5F05" w:rsidRDefault="00183AFA" w:rsidP="00183AFA">
      <w:pPr>
        <w:pStyle w:val="NormalBold"/>
      </w:pPr>
      <w:r w:rsidRPr="001B5F05">
        <w:rPr>
          <w:rStyle w:val="HideTWBExt"/>
          <w:b w:val="0"/>
        </w:rPr>
        <w:t>&lt;/RepeatBlock-By&gt;</w:t>
      </w:r>
    </w:p>
    <w:p w14:paraId="4D55195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4B94C42" w14:textId="77777777" w:rsidR="00183AFA" w:rsidRPr="001B5F05" w:rsidRDefault="00183AFA" w:rsidP="00183AFA">
      <w:pPr>
        <w:pStyle w:val="NormalBold"/>
      </w:pPr>
      <w:r w:rsidRPr="001B5F05">
        <w:rPr>
          <w:rStyle w:val="HideTWBExt"/>
          <w:b w:val="0"/>
        </w:rPr>
        <w:t>&lt;Article&gt;</w:t>
      </w:r>
      <w:r w:rsidRPr="001B5F05">
        <w:t>11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B403FA3" w14:textId="77777777" w:rsidTr="00183AFA">
        <w:trPr>
          <w:trHeight w:hRule="exact" w:val="240"/>
          <w:jc w:val="center"/>
        </w:trPr>
        <w:tc>
          <w:tcPr>
            <w:tcW w:w="9752" w:type="dxa"/>
            <w:gridSpan w:val="2"/>
            <w:tcBorders>
              <w:top w:val="nil"/>
              <w:left w:val="nil"/>
              <w:bottom w:val="nil"/>
              <w:right w:val="nil"/>
            </w:tcBorders>
          </w:tcPr>
          <w:p w14:paraId="63AF6846" w14:textId="77777777" w:rsidR="00183AFA" w:rsidRPr="001B5F05" w:rsidRDefault="00183AFA" w:rsidP="00183AFA"/>
        </w:tc>
      </w:tr>
      <w:tr w:rsidR="00183AFA" w:rsidRPr="001B5F05" w14:paraId="4982178B" w14:textId="77777777" w:rsidTr="00183AFA">
        <w:trPr>
          <w:trHeight w:val="240"/>
          <w:jc w:val="center"/>
        </w:trPr>
        <w:tc>
          <w:tcPr>
            <w:tcW w:w="4876" w:type="dxa"/>
            <w:tcBorders>
              <w:top w:val="nil"/>
              <w:left w:val="nil"/>
              <w:bottom w:val="nil"/>
              <w:right w:val="nil"/>
            </w:tcBorders>
          </w:tcPr>
          <w:p w14:paraId="4AD633DE"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1690BBD2" w14:textId="77777777" w:rsidR="00183AFA" w:rsidRPr="001B5F05" w:rsidRDefault="00183AFA" w:rsidP="00183AFA">
            <w:pPr>
              <w:pStyle w:val="AmColumnHeading"/>
            </w:pPr>
            <w:r w:rsidRPr="001B5F05">
              <w:t>Pakeitimas</w:t>
            </w:r>
          </w:p>
        </w:tc>
      </w:tr>
      <w:tr w:rsidR="00183AFA" w:rsidRPr="001B5F05" w14:paraId="1C5B68B6" w14:textId="77777777" w:rsidTr="00183AFA">
        <w:trPr>
          <w:jc w:val="center"/>
        </w:trPr>
        <w:tc>
          <w:tcPr>
            <w:tcW w:w="4876" w:type="dxa"/>
            <w:tcBorders>
              <w:top w:val="nil"/>
              <w:left w:val="nil"/>
              <w:bottom w:val="nil"/>
              <w:right w:val="nil"/>
            </w:tcBorders>
          </w:tcPr>
          <w:p w14:paraId="1ECE0870" w14:textId="77777777" w:rsidR="00183AFA" w:rsidRPr="001B5F05" w:rsidRDefault="00183AFA" w:rsidP="00183AFA">
            <w:pPr>
              <w:pStyle w:val="Normal6a"/>
            </w:pPr>
          </w:p>
        </w:tc>
        <w:tc>
          <w:tcPr>
            <w:tcW w:w="4876" w:type="dxa"/>
            <w:tcBorders>
              <w:top w:val="nil"/>
              <w:left w:val="nil"/>
              <w:bottom w:val="nil"/>
              <w:right w:val="nil"/>
            </w:tcBorders>
          </w:tcPr>
          <w:p w14:paraId="61267B77" w14:textId="77777777" w:rsidR="00183AFA" w:rsidRPr="001B5F05" w:rsidRDefault="00183AFA" w:rsidP="00183AFA">
            <w:pPr>
              <w:pStyle w:val="Normal6a"/>
            </w:pPr>
            <w:r w:rsidRPr="001B5F05">
              <w:rPr>
                <w:b/>
                <w:i/>
              </w:rPr>
              <w:t>11a.</w:t>
            </w:r>
            <w:r w:rsidRPr="001B5F05">
              <w:tab/>
            </w:r>
            <w:r w:rsidRPr="001B5F05">
              <w:rPr>
                <w:b/>
                <w:i/>
              </w:rPr>
              <w:t>yra susirūpinęs dėl to, kad vis dar prastai laikomasi konkrečioms šalims skirtų rekomendacijų; ragina valstybes nares pagal naują ekonomikos valdymo sistemą ir jos tikslą didinti nacionalinę atsakomybę geriau atsižvelgti į konkrečioms šalims skirtas rekomendacijas užimtumo ir socialinės politikos srityje įgyvendinant Europos semestrą; ragina Komisiją stiprinti dialogą su valstybėmis narėmis dėl Sąjunga esamų rekomendacijų ir užimtumo gairių įgyvendinimo, taip pat dėl dabartinių ar būsimų politikos veiksmų nustatytoms problemoms spręsti;</w:t>
            </w:r>
          </w:p>
        </w:tc>
      </w:tr>
    </w:tbl>
    <w:p w14:paraId="79CCD7D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42816F7B" w14:textId="77777777" w:rsidR="00183AFA" w:rsidRPr="001B5F05" w:rsidRDefault="00183AFA" w:rsidP="00183AFA">
      <w:r w:rsidRPr="001B5F05">
        <w:rPr>
          <w:rStyle w:val="HideTWBExt"/>
        </w:rPr>
        <w:t>&lt;/Amend&gt;</w:t>
      </w:r>
    </w:p>
    <w:p w14:paraId="7A9E9ED1"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305</w:t>
      </w:r>
      <w:r w:rsidRPr="001B5F05">
        <w:rPr>
          <w:rStyle w:val="HideTWBExt"/>
          <w:b w:val="0"/>
        </w:rPr>
        <w:t>&lt;/NumAm&gt;</w:t>
      </w:r>
    </w:p>
    <w:p w14:paraId="323FAFAA" w14:textId="77777777" w:rsidR="00183AFA" w:rsidRPr="001B5F05" w:rsidRDefault="00183AFA" w:rsidP="00183AFA">
      <w:pPr>
        <w:pStyle w:val="NormalBold"/>
      </w:pPr>
      <w:r w:rsidRPr="001B5F05">
        <w:rPr>
          <w:rStyle w:val="HideTWBExt"/>
          <w:b w:val="0"/>
        </w:rPr>
        <w:t>&lt;RepeatBlock-By&gt;&lt;Members&gt;</w:t>
      </w:r>
      <w:r w:rsidRPr="001B5F05">
        <w:t>Pál Szekeres, Nikola Bartůšek</w:t>
      </w:r>
      <w:r w:rsidRPr="001B5F05">
        <w:rPr>
          <w:rStyle w:val="HideTWBExt"/>
          <w:b w:val="0"/>
        </w:rPr>
        <w:t>&lt;/Members&gt;</w:t>
      </w:r>
    </w:p>
    <w:p w14:paraId="5042CA6C" w14:textId="77777777" w:rsidR="00183AFA" w:rsidRPr="001B5F05" w:rsidRDefault="00183AFA" w:rsidP="00183AFA">
      <w:pPr>
        <w:pStyle w:val="NormalBold"/>
      </w:pPr>
      <w:r w:rsidRPr="001B5F05">
        <w:rPr>
          <w:rStyle w:val="HideTWBExt"/>
          <w:b w:val="0"/>
        </w:rPr>
        <w:t>&lt;/RepeatBlock-By&gt;</w:t>
      </w:r>
    </w:p>
    <w:p w14:paraId="2D5C7DE2"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5056091D" w14:textId="77777777" w:rsidR="00183AFA" w:rsidRPr="001B5F05" w:rsidRDefault="00183AFA" w:rsidP="00183AFA">
      <w:pPr>
        <w:pStyle w:val="NormalBold"/>
      </w:pPr>
      <w:r w:rsidRPr="001B5F05">
        <w:rPr>
          <w:rStyle w:val="HideTWBExt"/>
          <w:b w:val="0"/>
        </w:rPr>
        <w:t>&lt;Article&gt;</w:t>
      </w:r>
      <w:r w:rsidRPr="001B5F05">
        <w:t>11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4D1DCDDD" w14:textId="77777777" w:rsidTr="00183AFA">
        <w:trPr>
          <w:trHeight w:hRule="exact" w:val="240"/>
          <w:jc w:val="center"/>
        </w:trPr>
        <w:tc>
          <w:tcPr>
            <w:tcW w:w="9752" w:type="dxa"/>
            <w:gridSpan w:val="2"/>
            <w:tcBorders>
              <w:top w:val="nil"/>
              <w:left w:val="nil"/>
              <w:bottom w:val="nil"/>
              <w:right w:val="nil"/>
            </w:tcBorders>
          </w:tcPr>
          <w:p w14:paraId="0FA8785A" w14:textId="77777777" w:rsidR="00183AFA" w:rsidRPr="001B5F05" w:rsidRDefault="00183AFA" w:rsidP="00183AFA"/>
        </w:tc>
      </w:tr>
      <w:tr w:rsidR="00183AFA" w:rsidRPr="001B5F05" w14:paraId="231053DF" w14:textId="77777777" w:rsidTr="00183AFA">
        <w:trPr>
          <w:trHeight w:val="240"/>
          <w:jc w:val="center"/>
        </w:trPr>
        <w:tc>
          <w:tcPr>
            <w:tcW w:w="4876" w:type="dxa"/>
            <w:tcBorders>
              <w:top w:val="nil"/>
              <w:left w:val="nil"/>
              <w:bottom w:val="nil"/>
              <w:right w:val="nil"/>
            </w:tcBorders>
          </w:tcPr>
          <w:p w14:paraId="0B6F87D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50BAA31C" w14:textId="77777777" w:rsidR="00183AFA" w:rsidRPr="001B5F05" w:rsidRDefault="00183AFA" w:rsidP="00183AFA">
            <w:pPr>
              <w:pStyle w:val="AmColumnHeading"/>
            </w:pPr>
            <w:r w:rsidRPr="001B5F05">
              <w:t>Pakeitimas</w:t>
            </w:r>
          </w:p>
        </w:tc>
      </w:tr>
      <w:tr w:rsidR="00183AFA" w:rsidRPr="001B5F05" w14:paraId="7F646047" w14:textId="77777777" w:rsidTr="00183AFA">
        <w:trPr>
          <w:jc w:val="center"/>
        </w:trPr>
        <w:tc>
          <w:tcPr>
            <w:tcW w:w="4876" w:type="dxa"/>
            <w:tcBorders>
              <w:top w:val="nil"/>
              <w:left w:val="nil"/>
              <w:bottom w:val="nil"/>
              <w:right w:val="nil"/>
            </w:tcBorders>
          </w:tcPr>
          <w:p w14:paraId="446E5EAA" w14:textId="77777777" w:rsidR="00183AFA" w:rsidRPr="001B5F05" w:rsidRDefault="00183AFA" w:rsidP="00183AFA">
            <w:pPr>
              <w:pStyle w:val="Normal6a"/>
            </w:pPr>
          </w:p>
        </w:tc>
        <w:tc>
          <w:tcPr>
            <w:tcW w:w="4876" w:type="dxa"/>
            <w:tcBorders>
              <w:top w:val="nil"/>
              <w:left w:val="nil"/>
              <w:bottom w:val="nil"/>
              <w:right w:val="nil"/>
            </w:tcBorders>
          </w:tcPr>
          <w:p w14:paraId="593272A1" w14:textId="77777777" w:rsidR="00183AFA" w:rsidRPr="001B5F05" w:rsidRDefault="00183AFA" w:rsidP="00183AFA">
            <w:pPr>
              <w:pStyle w:val="Normal6a"/>
            </w:pPr>
            <w:r w:rsidRPr="001B5F05">
              <w:rPr>
                <w:b/>
                <w:i/>
              </w:rPr>
              <w:t>11a.</w:t>
            </w:r>
            <w:r w:rsidRPr="001B5F05">
              <w:tab/>
            </w:r>
            <w:r w:rsidRPr="001B5F05">
              <w:rPr>
                <w:b/>
                <w:i/>
              </w:rPr>
              <w:t>remia įtraukesnį požiūrį į ekonominę politiką ir valdymą, skatinant naudoti subalansuotus ir įrodymais pagrįstus duomenis, kartu visapusiškai gerbiant valstybių narių sprendimų priėmimo kompetenciją; pabrėžia, kad svarbu prireikus įtraukti socialinius partnerius, pilietinės visuomenės organizacijas ir regionų bei vietos subjektus, atsižvelgiant į nacionalines struktūras ir praktiką;</w:t>
            </w:r>
          </w:p>
        </w:tc>
      </w:tr>
    </w:tbl>
    <w:p w14:paraId="48CE832C"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358B00BB" w14:textId="77777777" w:rsidR="00183AFA" w:rsidRPr="001B5F05" w:rsidRDefault="00183AFA" w:rsidP="00183AFA">
      <w:r w:rsidRPr="001B5F05">
        <w:rPr>
          <w:rStyle w:val="HideTWBExt"/>
        </w:rPr>
        <w:t>&lt;/Amend&gt;</w:t>
      </w:r>
    </w:p>
    <w:p w14:paraId="30A7E64B"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306</w:t>
      </w:r>
      <w:r w:rsidRPr="001B5F05">
        <w:rPr>
          <w:rStyle w:val="HideTWBExt"/>
          <w:b w:val="0"/>
        </w:rPr>
        <w:t>&lt;/NumAm&gt;</w:t>
      </w:r>
    </w:p>
    <w:p w14:paraId="343A955A" w14:textId="77777777" w:rsidR="00183AFA" w:rsidRPr="001B5F05" w:rsidRDefault="00183AFA" w:rsidP="00183AFA">
      <w:pPr>
        <w:pStyle w:val="NormalBold"/>
      </w:pPr>
      <w:r w:rsidRPr="001B5F05">
        <w:rPr>
          <w:rStyle w:val="HideTWBExt"/>
          <w:b w:val="0"/>
        </w:rPr>
        <w:t>&lt;RepeatBlock-By&gt;&lt;Members&gt;</w:t>
      </w:r>
      <w:r w:rsidRPr="001B5F05">
        <w:t>Angelika Winzig</w:t>
      </w:r>
      <w:r w:rsidRPr="001B5F05">
        <w:rPr>
          <w:rStyle w:val="HideTWBExt"/>
          <w:b w:val="0"/>
        </w:rPr>
        <w:t>&lt;/Members&gt;</w:t>
      </w:r>
    </w:p>
    <w:p w14:paraId="468069D3" w14:textId="77777777" w:rsidR="00183AFA" w:rsidRPr="001B5F05" w:rsidRDefault="00183AFA" w:rsidP="00183AFA">
      <w:pPr>
        <w:pStyle w:val="NormalBold"/>
      </w:pPr>
      <w:r w:rsidRPr="001B5F05">
        <w:rPr>
          <w:rStyle w:val="HideTWBExt"/>
          <w:b w:val="0"/>
        </w:rPr>
        <w:t>&lt;/RepeatBlock-By&gt;</w:t>
      </w:r>
    </w:p>
    <w:p w14:paraId="47688C1C" w14:textId="77777777" w:rsidR="00183AFA" w:rsidRPr="001B5F05" w:rsidRDefault="00183AFA" w:rsidP="00183AFA">
      <w:pPr>
        <w:pStyle w:val="NormalBold"/>
      </w:pPr>
      <w:r w:rsidRPr="001B5F05">
        <w:rPr>
          <w:rStyle w:val="HideTWBExt"/>
          <w:b w:val="0"/>
        </w:rPr>
        <w:lastRenderedPageBreak/>
        <w:t>&lt;DocAmend&gt;</w:t>
      </w:r>
      <w:r w:rsidRPr="001B5F05">
        <w:t>Pasiūlymas dėl rezoliucijos</w:t>
      </w:r>
      <w:r w:rsidRPr="001B5F05">
        <w:rPr>
          <w:rStyle w:val="HideTWBExt"/>
          <w:b w:val="0"/>
        </w:rPr>
        <w:t>&lt;/DocAmend&gt;</w:t>
      </w:r>
    </w:p>
    <w:p w14:paraId="10D3DA74" w14:textId="77777777" w:rsidR="00183AFA" w:rsidRPr="001B5F05" w:rsidRDefault="00183AFA" w:rsidP="00183AFA">
      <w:pPr>
        <w:pStyle w:val="NormalBold"/>
      </w:pPr>
      <w:r w:rsidRPr="001B5F05">
        <w:rPr>
          <w:rStyle w:val="HideTWBExt"/>
          <w:b w:val="0"/>
        </w:rPr>
        <w:t>&lt;Article&gt;</w:t>
      </w:r>
      <w:r w:rsidRPr="001B5F05">
        <w:t>11 a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2FF41005" w14:textId="77777777" w:rsidTr="00183AFA">
        <w:trPr>
          <w:trHeight w:hRule="exact" w:val="240"/>
          <w:jc w:val="center"/>
        </w:trPr>
        <w:tc>
          <w:tcPr>
            <w:tcW w:w="9752" w:type="dxa"/>
            <w:gridSpan w:val="2"/>
            <w:tcBorders>
              <w:top w:val="nil"/>
              <w:left w:val="nil"/>
              <w:bottom w:val="nil"/>
              <w:right w:val="nil"/>
            </w:tcBorders>
          </w:tcPr>
          <w:p w14:paraId="2A70442C" w14:textId="77777777" w:rsidR="00183AFA" w:rsidRPr="001B5F05" w:rsidRDefault="00183AFA" w:rsidP="00183AFA"/>
        </w:tc>
      </w:tr>
      <w:tr w:rsidR="00183AFA" w:rsidRPr="001B5F05" w14:paraId="54A8A5B7" w14:textId="77777777" w:rsidTr="00183AFA">
        <w:trPr>
          <w:trHeight w:val="240"/>
          <w:jc w:val="center"/>
        </w:trPr>
        <w:tc>
          <w:tcPr>
            <w:tcW w:w="4876" w:type="dxa"/>
            <w:tcBorders>
              <w:top w:val="nil"/>
              <w:left w:val="nil"/>
              <w:bottom w:val="nil"/>
              <w:right w:val="nil"/>
            </w:tcBorders>
          </w:tcPr>
          <w:p w14:paraId="411766F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39D5A85C" w14:textId="77777777" w:rsidR="00183AFA" w:rsidRPr="001B5F05" w:rsidRDefault="00183AFA" w:rsidP="00183AFA">
            <w:pPr>
              <w:pStyle w:val="AmColumnHeading"/>
            </w:pPr>
            <w:r w:rsidRPr="001B5F05">
              <w:t>Pakeitimas</w:t>
            </w:r>
          </w:p>
        </w:tc>
      </w:tr>
      <w:tr w:rsidR="00183AFA" w:rsidRPr="001B5F05" w14:paraId="1B6EBCE8" w14:textId="77777777" w:rsidTr="00183AFA">
        <w:trPr>
          <w:jc w:val="center"/>
        </w:trPr>
        <w:tc>
          <w:tcPr>
            <w:tcW w:w="4876" w:type="dxa"/>
            <w:tcBorders>
              <w:top w:val="nil"/>
              <w:left w:val="nil"/>
              <w:bottom w:val="nil"/>
              <w:right w:val="nil"/>
            </w:tcBorders>
          </w:tcPr>
          <w:p w14:paraId="64EA4494" w14:textId="77777777" w:rsidR="00183AFA" w:rsidRPr="001B5F05" w:rsidRDefault="00183AFA" w:rsidP="00183AFA">
            <w:pPr>
              <w:pStyle w:val="Normal6a"/>
            </w:pPr>
          </w:p>
        </w:tc>
        <w:tc>
          <w:tcPr>
            <w:tcW w:w="4876" w:type="dxa"/>
            <w:tcBorders>
              <w:top w:val="nil"/>
              <w:left w:val="nil"/>
              <w:bottom w:val="nil"/>
              <w:right w:val="nil"/>
            </w:tcBorders>
          </w:tcPr>
          <w:p w14:paraId="0A55DF93" w14:textId="77777777" w:rsidR="00183AFA" w:rsidRPr="001B5F05" w:rsidRDefault="00183AFA" w:rsidP="00183AFA">
            <w:pPr>
              <w:pStyle w:val="Normal6a"/>
            </w:pPr>
            <w:r w:rsidRPr="001B5F05">
              <w:rPr>
                <w:b/>
                <w:i/>
              </w:rPr>
              <w:t>11a.</w:t>
            </w:r>
            <w:r w:rsidRPr="001B5F05">
              <w:tab/>
            </w:r>
            <w:r w:rsidRPr="001B5F05">
              <w:rPr>
                <w:b/>
                <w:i/>
              </w:rPr>
              <w:t>pabrėžia, kad subsidiarumo principo laikymasis ir nacionalinė kompetencija tebėra labai svarbūs Europos semestrui; ragina Komisiją vengti privalomų priemonių, kuriomis nepagrįstai ribojami nacionalinės politikos pasirinkimai;</w:t>
            </w:r>
          </w:p>
        </w:tc>
      </w:tr>
    </w:tbl>
    <w:p w14:paraId="0251D418"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18425EF5" w14:textId="77777777" w:rsidR="00183AFA" w:rsidRPr="001B5F05" w:rsidRDefault="00183AFA" w:rsidP="00183AFA">
      <w:r w:rsidRPr="001B5F05">
        <w:rPr>
          <w:rStyle w:val="HideTWBExt"/>
        </w:rPr>
        <w:t>&lt;/Amend&gt;</w:t>
      </w:r>
    </w:p>
    <w:p w14:paraId="4541A65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307</w:t>
      </w:r>
      <w:r w:rsidRPr="001B5F05">
        <w:rPr>
          <w:rStyle w:val="HideTWBExt"/>
          <w:b w:val="0"/>
        </w:rPr>
        <w:t>&lt;/NumAm&gt;</w:t>
      </w:r>
    </w:p>
    <w:p w14:paraId="02980199"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1C820CD2" w14:textId="77777777" w:rsidR="00183AFA" w:rsidRPr="001B5F05" w:rsidRDefault="00183AFA" w:rsidP="00183AFA">
      <w:pPr>
        <w:pStyle w:val="NormalBold"/>
      </w:pPr>
      <w:r w:rsidRPr="001B5F05">
        <w:rPr>
          <w:rStyle w:val="HideTWBExt"/>
          <w:b w:val="0"/>
        </w:rPr>
        <w:t>&lt;/RepeatBlock-By&gt;</w:t>
      </w:r>
    </w:p>
    <w:p w14:paraId="44329DA5"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64D6AD1D" w14:textId="77777777" w:rsidR="00183AFA" w:rsidRPr="001B5F05" w:rsidRDefault="00183AFA" w:rsidP="00183AFA">
      <w:pPr>
        <w:pStyle w:val="NormalBold"/>
      </w:pPr>
      <w:r w:rsidRPr="001B5F05">
        <w:rPr>
          <w:rStyle w:val="HideTWBExt"/>
          <w:b w:val="0"/>
        </w:rPr>
        <w:t>&lt;Article&gt;</w:t>
      </w:r>
      <w:r w:rsidRPr="001B5F05">
        <w:t>11 b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3D437A12" w14:textId="77777777" w:rsidTr="00183AFA">
        <w:trPr>
          <w:trHeight w:hRule="exact" w:val="240"/>
          <w:jc w:val="center"/>
        </w:trPr>
        <w:tc>
          <w:tcPr>
            <w:tcW w:w="9752" w:type="dxa"/>
            <w:gridSpan w:val="2"/>
            <w:tcBorders>
              <w:top w:val="nil"/>
              <w:left w:val="nil"/>
              <w:bottom w:val="nil"/>
              <w:right w:val="nil"/>
            </w:tcBorders>
          </w:tcPr>
          <w:p w14:paraId="1ABC1A23" w14:textId="77777777" w:rsidR="00183AFA" w:rsidRPr="001B5F05" w:rsidRDefault="00183AFA" w:rsidP="00183AFA"/>
        </w:tc>
      </w:tr>
      <w:tr w:rsidR="00183AFA" w:rsidRPr="001B5F05" w14:paraId="5232F3C4" w14:textId="77777777" w:rsidTr="00183AFA">
        <w:trPr>
          <w:trHeight w:val="240"/>
          <w:jc w:val="center"/>
        </w:trPr>
        <w:tc>
          <w:tcPr>
            <w:tcW w:w="4876" w:type="dxa"/>
            <w:tcBorders>
              <w:top w:val="nil"/>
              <w:left w:val="nil"/>
              <w:bottom w:val="nil"/>
              <w:right w:val="nil"/>
            </w:tcBorders>
          </w:tcPr>
          <w:p w14:paraId="60AED7B5" w14:textId="77777777" w:rsidR="00183AFA" w:rsidRPr="001B5F05" w:rsidRDefault="00183AFA" w:rsidP="00183AFA">
            <w:pPr>
              <w:pStyle w:val="AmColumnHeading"/>
            </w:pPr>
            <w:r w:rsidRPr="001B5F05">
              <w:t>Pasiūlymas dėl rezoliucijos</w:t>
            </w:r>
          </w:p>
        </w:tc>
        <w:tc>
          <w:tcPr>
            <w:tcW w:w="4876" w:type="dxa"/>
            <w:tcBorders>
              <w:top w:val="nil"/>
              <w:left w:val="nil"/>
              <w:bottom w:val="nil"/>
              <w:right w:val="nil"/>
            </w:tcBorders>
          </w:tcPr>
          <w:p w14:paraId="2E962C6C" w14:textId="77777777" w:rsidR="00183AFA" w:rsidRPr="001B5F05" w:rsidRDefault="00183AFA" w:rsidP="00183AFA">
            <w:pPr>
              <w:pStyle w:val="AmColumnHeading"/>
            </w:pPr>
            <w:r w:rsidRPr="001B5F05">
              <w:t>Pakeitimas</w:t>
            </w:r>
          </w:p>
        </w:tc>
      </w:tr>
      <w:tr w:rsidR="00183AFA" w:rsidRPr="001B5F05" w14:paraId="65EFCE21" w14:textId="77777777" w:rsidTr="00183AFA">
        <w:trPr>
          <w:jc w:val="center"/>
        </w:trPr>
        <w:tc>
          <w:tcPr>
            <w:tcW w:w="4876" w:type="dxa"/>
            <w:tcBorders>
              <w:top w:val="nil"/>
              <w:left w:val="nil"/>
              <w:bottom w:val="nil"/>
              <w:right w:val="nil"/>
            </w:tcBorders>
          </w:tcPr>
          <w:p w14:paraId="07BE7974" w14:textId="77777777" w:rsidR="00183AFA" w:rsidRPr="001B5F05" w:rsidRDefault="00183AFA" w:rsidP="00183AFA">
            <w:pPr>
              <w:pStyle w:val="Normal6a"/>
            </w:pPr>
          </w:p>
        </w:tc>
        <w:tc>
          <w:tcPr>
            <w:tcW w:w="4876" w:type="dxa"/>
            <w:tcBorders>
              <w:top w:val="nil"/>
              <w:left w:val="nil"/>
              <w:bottom w:val="nil"/>
              <w:right w:val="nil"/>
            </w:tcBorders>
          </w:tcPr>
          <w:p w14:paraId="3146030D" w14:textId="77777777" w:rsidR="00183AFA" w:rsidRPr="001B5F05" w:rsidRDefault="00183AFA" w:rsidP="00183AFA">
            <w:pPr>
              <w:pStyle w:val="Normal6a"/>
            </w:pPr>
            <w:r w:rsidRPr="001B5F05">
              <w:rPr>
                <w:b/>
                <w:i/>
              </w:rPr>
              <w:t>11b.</w:t>
            </w:r>
            <w:r w:rsidRPr="001B5F05">
              <w:tab/>
            </w:r>
            <w:r w:rsidRPr="001B5F05">
              <w:rPr>
                <w:b/>
                <w:i/>
              </w:rPr>
              <w:t>pabrėžia, kad reikia laiku pateikti suderintus duomenis apie socialinę politiką, kad būtų pagerintas įrodymais grindžiamas politikos formavimas ir tikslinės socialinės investicijos; ragina patobulinti socialinių rodiklių suvestinę, kad ji apimtų 20 ESTR principų, nustatant tokius rodiklius kaip kokybiškas užimtumas, galimybė naudotis viešosiomis paslaugomis, socialinių paslaugų aprėptis, deramos pensijos, psichikos sveikata ir diskriminacija;</w:t>
            </w:r>
          </w:p>
        </w:tc>
      </w:tr>
    </w:tbl>
    <w:p w14:paraId="3BC3C1F9"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5FF53C34" w14:textId="77777777" w:rsidR="00183AFA" w:rsidRPr="001B5F05" w:rsidRDefault="00183AFA" w:rsidP="00183AFA">
      <w:r w:rsidRPr="001B5F05">
        <w:rPr>
          <w:rStyle w:val="HideTWBExt"/>
        </w:rPr>
        <w:t>&lt;/Amend&gt;</w:t>
      </w:r>
    </w:p>
    <w:p w14:paraId="5E13936C" w14:textId="77777777" w:rsidR="00183AFA" w:rsidRPr="001B5F05" w:rsidRDefault="00183AFA" w:rsidP="00183AFA">
      <w:pPr>
        <w:pStyle w:val="AmNumberTabs"/>
      </w:pPr>
      <w:r w:rsidRPr="001B5F05">
        <w:rPr>
          <w:rStyle w:val="HideTWBExt"/>
          <w:b w:val="0"/>
        </w:rPr>
        <w:t>&lt;Amend&gt;</w:t>
      </w:r>
      <w:r w:rsidRPr="001B5F05">
        <w:t>Pakeitimas</w:t>
      </w:r>
      <w:r w:rsidRPr="001B5F05">
        <w:tab/>
      </w:r>
      <w:r w:rsidRPr="001B5F05">
        <w:tab/>
      </w:r>
      <w:r w:rsidRPr="001B5F05">
        <w:rPr>
          <w:rStyle w:val="HideTWBExt"/>
          <w:b w:val="0"/>
        </w:rPr>
        <w:t>&lt;NumAm&gt;</w:t>
      </w:r>
      <w:r w:rsidRPr="001B5F05">
        <w:t>308</w:t>
      </w:r>
      <w:r w:rsidRPr="001B5F05">
        <w:rPr>
          <w:rStyle w:val="HideTWBExt"/>
          <w:b w:val="0"/>
        </w:rPr>
        <w:t>&lt;/NumAm&gt;</w:t>
      </w:r>
    </w:p>
    <w:p w14:paraId="300B6BBB" w14:textId="77777777" w:rsidR="00183AFA" w:rsidRPr="001B5F05" w:rsidRDefault="00183AFA" w:rsidP="00183AFA">
      <w:pPr>
        <w:pStyle w:val="NormalBold"/>
      </w:pPr>
      <w:r w:rsidRPr="001B5F05">
        <w:rPr>
          <w:rStyle w:val="HideTWBExt"/>
          <w:b w:val="0"/>
        </w:rPr>
        <w:t>&lt;RepeatBlock-By&gt;&lt;Members&gt;</w:t>
      </w:r>
      <w:r w:rsidRPr="001B5F05">
        <w:t>Hristo Petrov, Irena Joveva, Jana Toom</w:t>
      </w:r>
      <w:r w:rsidRPr="001B5F05">
        <w:rPr>
          <w:rStyle w:val="HideTWBExt"/>
          <w:b w:val="0"/>
        </w:rPr>
        <w:t>&lt;/Members&gt;</w:t>
      </w:r>
    </w:p>
    <w:p w14:paraId="4130A213" w14:textId="77777777" w:rsidR="00183AFA" w:rsidRPr="001B5F05" w:rsidRDefault="00183AFA" w:rsidP="00183AFA">
      <w:pPr>
        <w:pStyle w:val="NormalBold"/>
      </w:pPr>
      <w:r w:rsidRPr="001B5F05">
        <w:rPr>
          <w:rStyle w:val="HideTWBExt"/>
          <w:b w:val="0"/>
        </w:rPr>
        <w:t>&lt;/RepeatBlock-By&gt;</w:t>
      </w:r>
    </w:p>
    <w:p w14:paraId="01C69523" w14:textId="77777777" w:rsidR="00183AFA" w:rsidRPr="001B5F05" w:rsidRDefault="00183AFA" w:rsidP="00183AFA">
      <w:pPr>
        <w:pStyle w:val="NormalBold"/>
      </w:pPr>
      <w:r w:rsidRPr="001B5F05">
        <w:rPr>
          <w:rStyle w:val="HideTWBExt"/>
          <w:b w:val="0"/>
        </w:rPr>
        <w:t>&lt;DocAmend&gt;</w:t>
      </w:r>
      <w:r w:rsidRPr="001B5F05">
        <w:t>Pasiūlymas dėl rezoliucijos</w:t>
      </w:r>
      <w:r w:rsidRPr="001B5F05">
        <w:rPr>
          <w:rStyle w:val="HideTWBExt"/>
          <w:b w:val="0"/>
        </w:rPr>
        <w:t>&lt;/DocAmend&gt;</w:t>
      </w:r>
    </w:p>
    <w:p w14:paraId="3A541836" w14:textId="77777777" w:rsidR="00183AFA" w:rsidRPr="001B5F05" w:rsidRDefault="00183AFA" w:rsidP="00183AFA">
      <w:pPr>
        <w:pStyle w:val="NormalBold"/>
      </w:pPr>
      <w:r w:rsidRPr="001B5F05">
        <w:rPr>
          <w:rStyle w:val="HideTWBExt"/>
          <w:b w:val="0"/>
        </w:rPr>
        <w:t>&lt;Article&gt;</w:t>
      </w:r>
      <w:r w:rsidRPr="001B5F05">
        <w:t>11 c dalis (nauja)</w:t>
      </w:r>
      <w:r w:rsidRPr="001B5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AFA" w:rsidRPr="001B5F05" w14:paraId="56FF9906" w14:textId="77777777" w:rsidTr="00183AFA">
        <w:trPr>
          <w:trHeight w:hRule="exact" w:val="240"/>
          <w:jc w:val="center"/>
        </w:trPr>
        <w:tc>
          <w:tcPr>
            <w:tcW w:w="9752" w:type="dxa"/>
            <w:gridSpan w:val="2"/>
            <w:tcBorders>
              <w:top w:val="nil"/>
              <w:left w:val="nil"/>
              <w:bottom w:val="nil"/>
              <w:right w:val="nil"/>
            </w:tcBorders>
          </w:tcPr>
          <w:p w14:paraId="4731A7CF" w14:textId="77777777" w:rsidR="00183AFA" w:rsidRPr="001B5F05" w:rsidRDefault="00183AFA" w:rsidP="00183AFA"/>
        </w:tc>
      </w:tr>
      <w:tr w:rsidR="00183AFA" w:rsidRPr="001B5F05" w14:paraId="7EDF6658" w14:textId="77777777" w:rsidTr="00183AFA">
        <w:trPr>
          <w:trHeight w:val="240"/>
          <w:jc w:val="center"/>
        </w:trPr>
        <w:tc>
          <w:tcPr>
            <w:tcW w:w="4876" w:type="dxa"/>
            <w:tcBorders>
              <w:top w:val="nil"/>
              <w:left w:val="nil"/>
              <w:bottom w:val="nil"/>
              <w:right w:val="nil"/>
            </w:tcBorders>
          </w:tcPr>
          <w:p w14:paraId="269E5971" w14:textId="77777777" w:rsidR="00183AFA" w:rsidRPr="001B5F05" w:rsidRDefault="00183AFA" w:rsidP="00183AFA">
            <w:pPr>
              <w:pStyle w:val="AmColumnHeading"/>
            </w:pPr>
            <w:r w:rsidRPr="001B5F05">
              <w:lastRenderedPageBreak/>
              <w:t>Pasiūlymas dėl rezoliucijos</w:t>
            </w:r>
          </w:p>
        </w:tc>
        <w:tc>
          <w:tcPr>
            <w:tcW w:w="4876" w:type="dxa"/>
            <w:tcBorders>
              <w:top w:val="nil"/>
              <w:left w:val="nil"/>
              <w:bottom w:val="nil"/>
              <w:right w:val="nil"/>
            </w:tcBorders>
          </w:tcPr>
          <w:p w14:paraId="23DA0ADC" w14:textId="77777777" w:rsidR="00183AFA" w:rsidRPr="001B5F05" w:rsidRDefault="00183AFA" w:rsidP="00183AFA">
            <w:pPr>
              <w:pStyle w:val="AmColumnHeading"/>
            </w:pPr>
            <w:r w:rsidRPr="001B5F05">
              <w:t>Pakeitimas</w:t>
            </w:r>
          </w:p>
        </w:tc>
      </w:tr>
      <w:tr w:rsidR="00183AFA" w:rsidRPr="001B5F05" w14:paraId="225AA1FD" w14:textId="77777777" w:rsidTr="00183AFA">
        <w:trPr>
          <w:jc w:val="center"/>
        </w:trPr>
        <w:tc>
          <w:tcPr>
            <w:tcW w:w="4876" w:type="dxa"/>
            <w:tcBorders>
              <w:top w:val="nil"/>
              <w:left w:val="nil"/>
              <w:bottom w:val="nil"/>
              <w:right w:val="nil"/>
            </w:tcBorders>
          </w:tcPr>
          <w:p w14:paraId="5B6648A9" w14:textId="77777777" w:rsidR="00183AFA" w:rsidRPr="001B5F05" w:rsidRDefault="00183AFA" w:rsidP="00183AFA">
            <w:pPr>
              <w:pStyle w:val="Normal6a"/>
            </w:pPr>
          </w:p>
        </w:tc>
        <w:tc>
          <w:tcPr>
            <w:tcW w:w="4876" w:type="dxa"/>
            <w:tcBorders>
              <w:top w:val="nil"/>
              <w:left w:val="nil"/>
              <w:bottom w:val="nil"/>
              <w:right w:val="nil"/>
            </w:tcBorders>
          </w:tcPr>
          <w:p w14:paraId="7DFE5D9F" w14:textId="77777777" w:rsidR="00183AFA" w:rsidRPr="001B5F05" w:rsidRDefault="00183AFA" w:rsidP="00183AFA">
            <w:pPr>
              <w:pStyle w:val="Normal6a"/>
            </w:pPr>
            <w:r w:rsidRPr="001B5F05">
              <w:rPr>
                <w:b/>
                <w:i/>
              </w:rPr>
              <w:t>11c.</w:t>
            </w:r>
            <w:r w:rsidRPr="001B5F05">
              <w:tab/>
            </w:r>
            <w:r w:rsidRPr="001B5F05">
              <w:rPr>
                <w:b/>
                <w:i/>
              </w:rPr>
              <w:t>primena, kad skurdo arba socialinės atskirties rizikos rodiklis (AROPE) neapima pagrindinių skurdo priežasčių, visų pirma asmenų, gyvenančių ne privačiuose namų ūkiuose, įtraukties, skurdo kokybinių aspektų ir išgyventos marginalizacijos patirties; pabrėžia, kad skurdas apima daugiau nei nepakankamas pajamas ar materialinį nepriteklių; ragina Socialinės apsaugos komitetą bendradarbiauti su atitinkamais suinteresuotaisiais subjektais atnaujinant AROPE statistinę priemonę, kad ji būtų išplėsta siekiant stipresnės, išskaidytos ir daugiamatės vizijos dėl skurdo ir socialinės atskirties mažinimo;</w:t>
            </w:r>
          </w:p>
        </w:tc>
      </w:tr>
    </w:tbl>
    <w:p w14:paraId="0A0518E4" w14:textId="77777777" w:rsidR="00183AFA" w:rsidRPr="001B5F05" w:rsidRDefault="00183AFA" w:rsidP="00183AFA">
      <w:pPr>
        <w:pStyle w:val="AmOrLang"/>
      </w:pPr>
      <w:r w:rsidRPr="001B5F05">
        <w:t xml:space="preserve">Or. </w:t>
      </w:r>
      <w:r w:rsidRPr="001B5F05">
        <w:rPr>
          <w:rStyle w:val="HideTWBExt"/>
        </w:rPr>
        <w:t>&lt;Original&gt;</w:t>
      </w:r>
      <w:r w:rsidRPr="001B5F05">
        <w:rPr>
          <w:rStyle w:val="HideTWBInt"/>
        </w:rPr>
        <w:t>{EN}</w:t>
      </w:r>
      <w:r w:rsidRPr="001B5F05">
        <w:t>en</w:t>
      </w:r>
      <w:r w:rsidRPr="001B5F05">
        <w:rPr>
          <w:rStyle w:val="HideTWBExt"/>
        </w:rPr>
        <w:t>&lt;/Original&gt;</w:t>
      </w:r>
    </w:p>
    <w:p w14:paraId="00989C3A" w14:textId="77777777" w:rsidR="00183AFA" w:rsidRPr="001B5F05" w:rsidRDefault="00183AFA" w:rsidP="00183AFA">
      <w:r w:rsidRPr="001B5F05">
        <w:rPr>
          <w:rStyle w:val="HideTWBExt"/>
        </w:rPr>
        <w:t>&lt;/Amend&gt;&lt;/RepeatBlock-Amend&gt;</w:t>
      </w:r>
    </w:p>
    <w:p w14:paraId="79AE15CA" w14:textId="77777777" w:rsidR="00AF5C83" w:rsidRPr="001B5F05" w:rsidRDefault="00AF5C83" w:rsidP="00183AFA"/>
    <w:sectPr w:rsidR="00AF5C83" w:rsidRPr="001B5F05" w:rsidSect="001B4DA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04519" w14:textId="77777777" w:rsidR="00183AFA" w:rsidRPr="001B5F05" w:rsidRDefault="00183AFA">
      <w:r w:rsidRPr="001B5F05">
        <w:separator/>
      </w:r>
    </w:p>
  </w:endnote>
  <w:endnote w:type="continuationSeparator" w:id="0">
    <w:p w14:paraId="327B7879" w14:textId="77777777" w:rsidR="00183AFA" w:rsidRPr="001B5F05" w:rsidRDefault="00183AFA">
      <w:r w:rsidRPr="001B5F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D7334" w14:textId="2FC1BD06" w:rsidR="001B4DAD" w:rsidRPr="001B5F05" w:rsidRDefault="001B4DAD" w:rsidP="001B4DAD">
    <w:pPr>
      <w:pStyle w:val="EPFooter"/>
    </w:pPr>
    <w:r w:rsidRPr="001B5F05">
      <w:t>PE</w:t>
    </w:r>
    <w:r w:rsidRPr="001B5F05">
      <w:rPr>
        <w:rStyle w:val="HideTWBExt"/>
      </w:rPr>
      <w:t>&lt;NoPE&gt;</w:t>
    </w:r>
    <w:r w:rsidRPr="001B5F05">
      <w:t>781.491</w:t>
    </w:r>
    <w:r w:rsidRPr="001B5F05">
      <w:rPr>
        <w:rStyle w:val="HideTWBExt"/>
      </w:rPr>
      <w:t>&lt;/NoPE&gt;&lt;Version&gt;</w:t>
    </w:r>
    <w:r w:rsidRPr="001B5F05">
      <w:t>v01-00</w:t>
    </w:r>
    <w:r w:rsidRPr="001B5F05">
      <w:rPr>
        <w:rStyle w:val="HideTWBExt"/>
      </w:rPr>
      <w:t>&lt;/Version&gt;</w:t>
    </w:r>
    <w:r w:rsidRPr="001B5F05">
      <w:tab/>
    </w:r>
    <w:r w:rsidRPr="001B5F05">
      <w:fldChar w:fldCharType="begin"/>
    </w:r>
    <w:r w:rsidRPr="001B5F05">
      <w:instrText xml:space="preserve"> PAGE  \* MERGEFORMAT </w:instrText>
    </w:r>
    <w:r w:rsidRPr="001B5F05">
      <w:fldChar w:fldCharType="separate"/>
    </w:r>
    <w:r w:rsidRPr="001B5F05">
      <w:rPr>
        <w:noProof/>
      </w:rPr>
      <w:t>2</w:t>
    </w:r>
    <w:r w:rsidRPr="001B5F05">
      <w:fldChar w:fldCharType="end"/>
    </w:r>
    <w:r w:rsidRPr="001B5F05">
      <w:t>/</w:t>
    </w:r>
    <w:fldSimple w:instr=" NUMPAGES  \* MERGEFORMAT ">
      <w:r w:rsidRPr="001B5F05">
        <w:rPr>
          <w:noProof/>
        </w:rPr>
        <w:t>175</w:t>
      </w:r>
    </w:fldSimple>
    <w:r w:rsidRPr="001B5F05">
      <w:tab/>
    </w:r>
    <w:r w:rsidRPr="001B5F05">
      <w:rPr>
        <w:rStyle w:val="HideTWBExt"/>
      </w:rPr>
      <w:t>&lt;PathFdR&gt;</w:t>
    </w:r>
    <w:r w:rsidR="001B5F05" w:rsidRPr="001B5F05">
      <w:t>AM\1334397LT.docx</w:t>
    </w:r>
    <w:r w:rsidRPr="001B5F05">
      <w:rPr>
        <w:rStyle w:val="HideTWBExt"/>
      </w:rPr>
      <w:t>&lt;/PathFdR&gt;</w:t>
    </w:r>
  </w:p>
  <w:p w14:paraId="3AA9A62E" w14:textId="5ECBD000" w:rsidR="00183AFA" w:rsidRPr="001B5F05" w:rsidRDefault="001B4DAD" w:rsidP="001B4DAD">
    <w:pPr>
      <w:pStyle w:val="EPFooter2"/>
    </w:pPr>
    <w:r w:rsidRPr="001B5F0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0A0F" w14:textId="005E8298" w:rsidR="001B4DAD" w:rsidRPr="001B5F05" w:rsidRDefault="001B4DAD" w:rsidP="001B4DAD">
    <w:pPr>
      <w:pStyle w:val="EPFooter"/>
    </w:pPr>
    <w:r w:rsidRPr="001B5F05">
      <w:rPr>
        <w:rStyle w:val="HideTWBExt"/>
      </w:rPr>
      <w:t>&lt;PathFdR&gt;</w:t>
    </w:r>
    <w:r w:rsidR="001B5F05" w:rsidRPr="001B5F05">
      <w:t>AM\1334397LT.docx</w:t>
    </w:r>
    <w:r w:rsidRPr="001B5F05">
      <w:rPr>
        <w:rStyle w:val="HideTWBExt"/>
      </w:rPr>
      <w:t>&lt;/PathFdR&gt;</w:t>
    </w:r>
    <w:r w:rsidRPr="001B5F05">
      <w:tab/>
    </w:r>
    <w:r w:rsidRPr="001B5F05">
      <w:fldChar w:fldCharType="begin"/>
    </w:r>
    <w:r w:rsidRPr="001B5F05">
      <w:instrText xml:space="preserve"> PAGE  \* MERGEFORMAT </w:instrText>
    </w:r>
    <w:r w:rsidRPr="001B5F05">
      <w:fldChar w:fldCharType="separate"/>
    </w:r>
    <w:r w:rsidRPr="001B5F05">
      <w:rPr>
        <w:noProof/>
      </w:rPr>
      <w:t>5</w:t>
    </w:r>
    <w:r w:rsidRPr="001B5F05">
      <w:fldChar w:fldCharType="end"/>
    </w:r>
    <w:r w:rsidRPr="001B5F05">
      <w:t>/</w:t>
    </w:r>
    <w:fldSimple w:instr=" NUMPAGES  \* MERGEFORMAT ">
      <w:r w:rsidRPr="001B5F05">
        <w:rPr>
          <w:noProof/>
        </w:rPr>
        <w:t>175</w:t>
      </w:r>
    </w:fldSimple>
    <w:r w:rsidRPr="001B5F05">
      <w:tab/>
      <w:t>PE</w:t>
    </w:r>
    <w:r w:rsidRPr="001B5F05">
      <w:rPr>
        <w:rStyle w:val="HideTWBExt"/>
      </w:rPr>
      <w:t>&lt;NoPE&gt;</w:t>
    </w:r>
    <w:r w:rsidRPr="001B5F05">
      <w:t>781.491</w:t>
    </w:r>
    <w:r w:rsidRPr="001B5F05">
      <w:rPr>
        <w:rStyle w:val="HideTWBExt"/>
      </w:rPr>
      <w:t>&lt;/NoPE&gt;&lt;Version&gt;</w:t>
    </w:r>
    <w:r w:rsidRPr="001B5F05">
      <w:t>v01-00</w:t>
    </w:r>
    <w:r w:rsidRPr="001B5F05">
      <w:rPr>
        <w:rStyle w:val="HideTWBExt"/>
      </w:rPr>
      <w:t>&lt;/Version&gt;</w:t>
    </w:r>
  </w:p>
  <w:p w14:paraId="279EC2FE" w14:textId="15044FE2" w:rsidR="00183AFA" w:rsidRPr="001B5F05" w:rsidRDefault="001B4DAD" w:rsidP="001B4DAD">
    <w:pPr>
      <w:pStyle w:val="EPFooter2"/>
    </w:pPr>
    <w:r w:rsidRPr="001B5F05">
      <w:tab/>
    </w:r>
    <w:r w:rsidRPr="001B5F05">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67AD7" w14:textId="47245B8E" w:rsidR="001B4DAD" w:rsidRPr="001B5F05" w:rsidRDefault="001B4DAD" w:rsidP="001B4DAD">
    <w:pPr>
      <w:pStyle w:val="EPFooter"/>
    </w:pPr>
    <w:r w:rsidRPr="001B5F05">
      <w:rPr>
        <w:rStyle w:val="HideTWBExt"/>
      </w:rPr>
      <w:t>&lt;PathFdR&gt;</w:t>
    </w:r>
    <w:r w:rsidR="001B5F05" w:rsidRPr="001B5F05">
      <w:t>AM\1334397LT.docx</w:t>
    </w:r>
    <w:r w:rsidRPr="001B5F05">
      <w:rPr>
        <w:rStyle w:val="HideTWBExt"/>
      </w:rPr>
      <w:t>&lt;/PathFdR&gt;</w:t>
    </w:r>
    <w:r w:rsidRPr="001B5F05">
      <w:tab/>
    </w:r>
    <w:r w:rsidRPr="001B5F05">
      <w:tab/>
      <w:t>PE</w:t>
    </w:r>
    <w:r w:rsidRPr="001B5F05">
      <w:rPr>
        <w:rStyle w:val="HideTWBExt"/>
      </w:rPr>
      <w:t>&lt;NoPE&gt;</w:t>
    </w:r>
    <w:r w:rsidRPr="001B5F05">
      <w:t>781.491</w:t>
    </w:r>
    <w:r w:rsidRPr="001B5F05">
      <w:rPr>
        <w:rStyle w:val="HideTWBExt"/>
      </w:rPr>
      <w:t>&lt;/NoPE&gt;&lt;Version&gt;</w:t>
    </w:r>
    <w:r w:rsidRPr="001B5F05">
      <w:t>v01-00</w:t>
    </w:r>
    <w:r w:rsidRPr="001B5F05">
      <w:rPr>
        <w:rStyle w:val="HideTWBExt"/>
      </w:rPr>
      <w:t>&lt;/Version&gt;</w:t>
    </w:r>
  </w:p>
  <w:p w14:paraId="2139C895" w14:textId="0F3D4560" w:rsidR="00183AFA" w:rsidRPr="001B5F05" w:rsidRDefault="001B4DAD" w:rsidP="001B4DAD">
    <w:pPr>
      <w:pStyle w:val="EPFooter2"/>
    </w:pPr>
    <w:r w:rsidRPr="001B5F05">
      <w:t>LT</w:t>
    </w:r>
    <w:r w:rsidRPr="001B5F05">
      <w:tab/>
    </w:r>
    <w:r w:rsidRPr="001B5F05">
      <w:rPr>
        <w:b w:val="0"/>
        <w:i/>
        <w:color w:val="C0C0C0"/>
        <w:sz w:val="22"/>
      </w:rPr>
      <w:t>Suvienijusi įvairovę</w:t>
    </w:r>
    <w:r w:rsidRPr="001B5F05">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D889D" w14:textId="77777777" w:rsidR="00183AFA" w:rsidRPr="001B5F05" w:rsidRDefault="00183AFA">
      <w:r w:rsidRPr="001B5F05">
        <w:separator/>
      </w:r>
    </w:p>
  </w:footnote>
  <w:footnote w:type="continuationSeparator" w:id="0">
    <w:p w14:paraId="6AAEA14A" w14:textId="77777777" w:rsidR="00183AFA" w:rsidRPr="001B5F05" w:rsidRDefault="00183AFA">
      <w:r w:rsidRPr="001B5F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5AB73" w14:textId="77777777" w:rsidR="007C2626" w:rsidRDefault="007C2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5EAD5" w14:textId="77777777" w:rsidR="007C2626" w:rsidRDefault="007C26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1A642" w14:textId="77777777" w:rsidR="007C2626" w:rsidRDefault="007C26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4"/>
    <w:docVar w:name="TXTLANGUE" w:val="LT"/>
    <w:docVar w:name="TXTLANGUEMIN" w:val="lt"/>
    <w:docVar w:name="TXTNRPE" w:val="781.491"/>
    <w:docVar w:name="TXTPEorAP" w:val="PE"/>
    <w:docVar w:name="TXTROUTE" w:val="AM\1334397LT.docx"/>
    <w:docVar w:name="TXTVERSION" w:val="01-00"/>
  </w:docVars>
  <w:rsids>
    <w:rsidRoot w:val="00A77B3E"/>
    <w:rsid w:val="00183AFA"/>
    <w:rsid w:val="001B4DAD"/>
    <w:rsid w:val="001B5F05"/>
    <w:rsid w:val="005E6153"/>
    <w:rsid w:val="006C2EA8"/>
    <w:rsid w:val="007C2626"/>
    <w:rsid w:val="009E5F10"/>
    <w:rsid w:val="00A77B3E"/>
    <w:rsid w:val="00AF5C83"/>
    <w:rsid w:val="00AF7FCB"/>
    <w:rsid w:val="00CA2A55"/>
    <w:rsid w:val="00CA69BE"/>
    <w:rsid w:val="00CB51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0534414"/>
  <w15:docId w15:val="{98BCFC46-30BD-4CBE-B5C6-56B715718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CB51C2"/>
    <w:pPr>
      <w:tabs>
        <w:tab w:val="center" w:pos="4819"/>
        <w:tab w:val="right" w:pos="9638"/>
      </w:tabs>
    </w:pPr>
  </w:style>
  <w:style w:type="character" w:customStyle="1" w:styleId="HeaderChar">
    <w:name w:val="Header Char"/>
    <w:basedOn w:val="DefaultParagraphFont"/>
    <w:link w:val="Header"/>
    <w:rsid w:val="00CB51C2"/>
    <w:rPr>
      <w:sz w:val="24"/>
      <w:szCs w:val="24"/>
    </w:rPr>
  </w:style>
  <w:style w:type="paragraph" w:styleId="Footer">
    <w:name w:val="footer"/>
    <w:basedOn w:val="Normal"/>
    <w:link w:val="FooterChar"/>
    <w:semiHidden/>
    <w:unhideWhenUsed/>
    <w:rsid w:val="00183AFA"/>
    <w:pPr>
      <w:tabs>
        <w:tab w:val="center" w:pos="4819"/>
        <w:tab w:val="right" w:pos="9638"/>
      </w:tabs>
    </w:pPr>
  </w:style>
  <w:style w:type="character" w:customStyle="1" w:styleId="FooterChar">
    <w:name w:val="Footer Char"/>
    <w:basedOn w:val="DefaultParagraphFont"/>
    <w:link w:val="Footer"/>
    <w:semiHidden/>
    <w:rsid w:val="00183AFA"/>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303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175</Pages>
  <Words>30679</Words>
  <Characters>211453</Characters>
  <Application>Microsoft Office Word</Application>
  <DocSecurity>0</DocSecurity>
  <Lines>8698</Lines>
  <Paragraphs>2724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MIKUCIONIS Kazimieras</cp:lastModifiedBy>
  <cp:revision>2</cp:revision>
  <dcterms:created xsi:type="dcterms:W3CDTF">2026-01-12T17:35:00Z</dcterms:created>
  <dcterms:modified xsi:type="dcterms:W3CDTF">2026-01-12T17:35:00Z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329581</vt:lpwstr>
  </property>
  <property fmtid="{D5CDD505-2E9C-101B-9397-08002B2CF9AE}" pid="7" name="dmxml.render.traceId">
    <vt:lpwstr>695e0c86257431f0a08448bf81c050de</vt:lpwstr>
  </property>
  <property fmtid="{D5CDD505-2E9C-101B-9397-08002B2CF9AE}" pid="8" name="FooterPath">
    <vt:lpwstr>AM\1334397LT.docx</vt:lpwstr>
  </property>
  <property fmtid="{D5CDD505-2E9C-101B-9397-08002B2CF9AE}" pid="9" name="PE Number">
    <vt:lpwstr>781.491</vt:lpwstr>
  </property>
  <property fmtid="{D5CDD505-2E9C-101B-9397-08002B2CF9AE}" pid="10" name="UID">
    <vt:lpwstr>eu.europa.europarl-DIN1-2025-0000254294_01.00-en-01.00_text-xml</vt:lpwstr>
  </property>
  <property fmtid="{D5CDD505-2E9C-101B-9397-08002B2CF9AE}" pid="11" name="LastEdited with">
    <vt:lpwstr>10.2.1 Build [20251215]</vt:lpwstr>
  </property>
  <property fmtid="{D5CDD505-2E9C-101B-9397-08002B2CF9AE}" pid="12" name="Bookout">
    <vt:lpwstr>OK - 2026/01/12 18:35</vt:lpwstr>
  </property>
</Properties>
</file>