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B7C89" w:rsidRPr="00450E4A" w14:paraId="488056FD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1A6B5C9B" w14:textId="77777777" w:rsidR="005E5FA1" w:rsidRPr="00450E4A" w:rsidRDefault="006C7B6E" w:rsidP="00C85D0F">
            <w:pPr>
              <w:pStyle w:val="EPName"/>
            </w:pPr>
            <w:r w:rsidRPr="00450E4A">
              <w:t>Evropský parlament</w:t>
            </w:r>
          </w:p>
          <w:p w14:paraId="23CC791B" w14:textId="77777777" w:rsidR="005E5FA1" w:rsidRPr="00450E4A" w:rsidRDefault="006C7B6E" w:rsidP="00C85D0F">
            <w:pPr>
              <w:pStyle w:val="EPTerm"/>
            </w:pPr>
            <w:r w:rsidRPr="00450E4A">
              <w:t>2024-2029</w:t>
            </w:r>
          </w:p>
        </w:tc>
        <w:tc>
          <w:tcPr>
            <w:tcW w:w="2268" w:type="dxa"/>
          </w:tcPr>
          <w:p w14:paraId="764ECFA1" w14:textId="77777777" w:rsidR="005E5FA1" w:rsidRPr="00450E4A" w:rsidRDefault="006C7B6E" w:rsidP="00C85D0F">
            <w:pPr>
              <w:pStyle w:val="EPLogo"/>
            </w:pPr>
            <w:r w:rsidRPr="00450E4A">
              <w:rPr>
                <w:noProof/>
              </w:rPr>
              <w:drawing>
                <wp:inline distT="0" distB="0" distL="0" distR="0" wp14:anchorId="6CA262D3" wp14:editId="2CB617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95F95B" w14:textId="77777777" w:rsidR="00CF4E9D" w:rsidRPr="00450E4A" w:rsidRDefault="00CF4E9D" w:rsidP="00CF4E9D">
      <w:pPr>
        <w:pStyle w:val="LineTop"/>
      </w:pPr>
    </w:p>
    <w:p w14:paraId="5A8C02E8" w14:textId="77777777" w:rsidR="00CF4E9D" w:rsidRPr="00450E4A" w:rsidRDefault="006C7B6E" w:rsidP="00CF4E9D">
      <w:pPr>
        <w:pStyle w:val="EPBody"/>
      </w:pPr>
      <w:r w:rsidRPr="00450E4A">
        <w:rPr>
          <w:rStyle w:val="HideTWBExt"/>
          <w:i w:val="0"/>
        </w:rPr>
        <w:t>&lt;Commission&gt;</w:t>
      </w:r>
      <w:r w:rsidRPr="00450E4A">
        <w:rPr>
          <w:rStyle w:val="HideTWBInt"/>
        </w:rPr>
        <w:t>{EMPL}</w:t>
      </w:r>
      <w:r w:rsidRPr="00450E4A">
        <w:t>Výbor pro zaměstnanost a sociální věci</w:t>
      </w:r>
      <w:r w:rsidRPr="00450E4A">
        <w:rPr>
          <w:rStyle w:val="HideTWBExt"/>
          <w:i w:val="0"/>
        </w:rPr>
        <w:t>&lt;/Commission&gt;</w:t>
      </w:r>
    </w:p>
    <w:p w14:paraId="48585905" w14:textId="77777777" w:rsidR="00CF4E9D" w:rsidRPr="00450E4A" w:rsidRDefault="00CF4E9D" w:rsidP="00CF4E9D">
      <w:pPr>
        <w:pStyle w:val="LineBottom"/>
      </w:pPr>
    </w:p>
    <w:p w14:paraId="005BED63" w14:textId="77777777" w:rsidR="00794E41" w:rsidRPr="00450E4A" w:rsidRDefault="006C7B6E" w:rsidP="00794E41">
      <w:pPr>
        <w:pStyle w:val="CoverReference"/>
      </w:pPr>
      <w:r w:rsidRPr="00450E4A">
        <w:rPr>
          <w:rStyle w:val="HideTWBExt"/>
          <w:b w:val="0"/>
        </w:rPr>
        <w:t>&lt;RefProc&gt;</w:t>
      </w:r>
      <w:r w:rsidRPr="00450E4A">
        <w:t>2026/2023</w:t>
      </w:r>
      <w:r w:rsidRPr="00450E4A">
        <w:rPr>
          <w:rStyle w:val="HideTWBExt"/>
          <w:b w:val="0"/>
        </w:rPr>
        <w:t>&lt;/RefProc&gt;&lt;RefTypeProc&gt;</w:t>
      </w:r>
      <w:r w:rsidRPr="00450E4A">
        <w:t>(INL)</w:t>
      </w:r>
      <w:r w:rsidRPr="00450E4A">
        <w:rPr>
          <w:rStyle w:val="HideTWBExt"/>
          <w:b w:val="0"/>
        </w:rPr>
        <w:t>&lt;/RefTypeProc&gt;</w:t>
      </w:r>
    </w:p>
    <w:p w14:paraId="61AE96E6" w14:textId="77777777" w:rsidR="00794E41" w:rsidRPr="00450E4A" w:rsidRDefault="006C7B6E" w:rsidP="00794E41">
      <w:pPr>
        <w:pStyle w:val="CoverDate"/>
      </w:pPr>
      <w:r w:rsidRPr="00450E4A">
        <w:rPr>
          <w:rStyle w:val="HideTWBExt"/>
        </w:rPr>
        <w:t>&lt;Date&gt;</w:t>
      </w:r>
      <w:r w:rsidRPr="00450E4A">
        <w:rPr>
          <w:rStyle w:val="HideTWBInt"/>
        </w:rPr>
        <w:t>{21/04/2026}</w:t>
      </w:r>
      <w:r w:rsidRPr="00450E4A">
        <w:t>21.4.2026</w:t>
      </w:r>
      <w:r w:rsidRPr="00450E4A">
        <w:rPr>
          <w:rStyle w:val="HideTWBExt"/>
        </w:rPr>
        <w:t>&lt;/Date&gt;</w:t>
      </w:r>
    </w:p>
    <w:p w14:paraId="01DFEEA5" w14:textId="77777777" w:rsidR="00794E41" w:rsidRPr="00450E4A" w:rsidRDefault="006C7B6E" w:rsidP="00794E41">
      <w:pPr>
        <w:pStyle w:val="CoverDocType"/>
      </w:pPr>
      <w:r w:rsidRPr="00450E4A">
        <w:rPr>
          <w:rStyle w:val="HideTWBExt"/>
          <w:b w:val="0"/>
        </w:rPr>
        <w:t>&lt;TypeAM&gt;</w:t>
      </w:r>
      <w:r w:rsidRPr="00450E4A">
        <w:t>POZMĚŇOVACÍ NÁVRHY</w:t>
      </w:r>
      <w:r w:rsidRPr="00450E4A">
        <w:rPr>
          <w:rStyle w:val="HideTWBExt"/>
          <w:b w:val="0"/>
        </w:rPr>
        <w:t>&lt;/TypeAM&gt;</w:t>
      </w:r>
    </w:p>
    <w:p w14:paraId="06D2DFD3" w14:textId="77777777" w:rsidR="00794E41" w:rsidRPr="00450E4A" w:rsidRDefault="006C7B6E" w:rsidP="00794E41">
      <w:pPr>
        <w:pStyle w:val="CoverDocType24a"/>
      </w:pPr>
      <w:r w:rsidRPr="00450E4A">
        <w:rPr>
          <w:rStyle w:val="HideTWBExt"/>
          <w:b w:val="0"/>
        </w:rPr>
        <w:t>&lt;RangeAM&gt;</w:t>
      </w:r>
      <w:r w:rsidRPr="00450E4A">
        <w:t>1 - 153</w:t>
      </w:r>
      <w:r w:rsidRPr="00450E4A">
        <w:rPr>
          <w:rStyle w:val="HideTWBExt"/>
          <w:b w:val="0"/>
        </w:rPr>
        <w:t>&lt;/RangeAM&gt;</w:t>
      </w:r>
    </w:p>
    <w:p w14:paraId="62E157C0" w14:textId="77777777" w:rsidR="00794E41" w:rsidRPr="00450E4A" w:rsidRDefault="006C7B6E" w:rsidP="007B1846">
      <w:pPr>
        <w:pStyle w:val="CoverBold"/>
      </w:pPr>
      <w:r w:rsidRPr="00450E4A">
        <w:rPr>
          <w:rStyle w:val="HideTWBExt"/>
          <w:b w:val="0"/>
        </w:rPr>
        <w:t>&lt;TitreType&gt;</w:t>
      </w:r>
      <w:r w:rsidRPr="00450E4A">
        <w:t>Návrh zprávy</w:t>
      </w:r>
      <w:r w:rsidRPr="00450E4A">
        <w:rPr>
          <w:rStyle w:val="HideTWBExt"/>
          <w:b w:val="0"/>
        </w:rPr>
        <w:t>&lt;/TitreType&gt;</w:t>
      </w:r>
    </w:p>
    <w:p w14:paraId="79F05720" w14:textId="77777777" w:rsidR="00794E41" w:rsidRPr="00450E4A" w:rsidRDefault="006C7B6E" w:rsidP="007B1846">
      <w:pPr>
        <w:pStyle w:val="CoverBold"/>
      </w:pPr>
      <w:r w:rsidRPr="00450E4A">
        <w:rPr>
          <w:rStyle w:val="HideTWBExt"/>
          <w:b w:val="0"/>
        </w:rPr>
        <w:t>&lt;Rapporteur&gt;</w:t>
      </w:r>
      <w:r w:rsidRPr="00450E4A">
        <w:t>Estelle Ceulemans</w:t>
      </w:r>
      <w:r w:rsidRPr="00450E4A">
        <w:rPr>
          <w:rStyle w:val="HideTWBExt"/>
          <w:b w:val="0"/>
        </w:rPr>
        <w:t>&lt;/Rapporteur&gt;</w:t>
      </w:r>
    </w:p>
    <w:p w14:paraId="144B573F" w14:textId="77777777" w:rsidR="00794E41" w:rsidRPr="00450E4A" w:rsidRDefault="006C7B6E" w:rsidP="00794E41">
      <w:pPr>
        <w:pStyle w:val="CoverNormal24a"/>
      </w:pPr>
      <w:r w:rsidRPr="00450E4A">
        <w:rPr>
          <w:rStyle w:val="HideTWBExt"/>
        </w:rPr>
        <w:t>&lt;DocRefPE&gt;</w:t>
      </w:r>
      <w:r w:rsidRPr="00450E4A">
        <w:t>(PE784.330v02-00)</w:t>
      </w:r>
      <w:r w:rsidRPr="00450E4A">
        <w:rPr>
          <w:rStyle w:val="HideTWBExt"/>
        </w:rPr>
        <w:t>&lt;/DocRefPE&gt;</w:t>
      </w:r>
    </w:p>
    <w:p w14:paraId="295EBFAA" w14:textId="77777777" w:rsidR="00794E41" w:rsidRPr="00450E4A" w:rsidRDefault="006C7B6E" w:rsidP="00794E41">
      <w:pPr>
        <w:pStyle w:val="CoverNormal"/>
      </w:pPr>
      <w:r w:rsidRPr="00450E4A">
        <w:rPr>
          <w:rStyle w:val="HideTWBExt"/>
        </w:rPr>
        <w:t>&lt;Titre&gt;</w:t>
      </w:r>
      <w:r w:rsidRPr="00450E4A">
        <w:t>Psychosociální rizika, stres a duševní zdraví na pracovišti</w:t>
      </w:r>
      <w:r w:rsidRPr="00450E4A">
        <w:rPr>
          <w:rStyle w:val="HideTWBExt"/>
        </w:rPr>
        <w:t>&lt;/Titre&gt;</w:t>
      </w:r>
    </w:p>
    <w:p w14:paraId="32EBA3F1" w14:textId="77777777" w:rsidR="00794E41" w:rsidRPr="00450E4A" w:rsidRDefault="006C7B6E" w:rsidP="00794E41">
      <w:pPr>
        <w:pStyle w:val="CoverNormal24a"/>
      </w:pPr>
      <w:r w:rsidRPr="00450E4A">
        <w:rPr>
          <w:rStyle w:val="HideTWBExt"/>
        </w:rPr>
        <w:t>&lt;DocRef&gt;</w:t>
      </w:r>
      <w:r w:rsidRPr="00450E4A">
        <w:t>(2026/2023(INL))</w:t>
      </w:r>
      <w:r w:rsidRPr="00450E4A">
        <w:rPr>
          <w:rStyle w:val="HideTWBExt"/>
        </w:rPr>
        <w:t>&lt;/DocRef&gt;</w:t>
      </w:r>
    </w:p>
    <w:p w14:paraId="14FD1D75" w14:textId="77777777" w:rsidR="00794E41" w:rsidRPr="00450E4A" w:rsidRDefault="006C7B6E" w:rsidP="008B040A">
      <w:pPr>
        <w:widowControl/>
        <w:tabs>
          <w:tab w:val="center" w:pos="4677"/>
        </w:tabs>
      </w:pPr>
      <w:r w:rsidRPr="00450E4A">
        <w:br w:type="page"/>
      </w:r>
      <w:r w:rsidRPr="00450E4A">
        <w:lastRenderedPageBreak/>
        <w:t>AM_Com_NonLegReport</w:t>
      </w:r>
    </w:p>
    <w:p w14:paraId="4D5FE13A" w14:textId="77777777" w:rsidR="00754BD6" w:rsidRPr="00450E4A" w:rsidRDefault="006C7B6E" w:rsidP="00754BD6">
      <w:pPr>
        <w:pStyle w:val="AMNumberTabs0"/>
        <w:keepNext/>
      </w:pPr>
      <w:r w:rsidRPr="00450E4A">
        <w:br w:type="page"/>
      </w:r>
      <w:r w:rsidRPr="00450E4A">
        <w:rPr>
          <w:rStyle w:val="HideTWBExt"/>
          <w:b w:val="0"/>
        </w:rPr>
        <w:lastRenderedPageBreak/>
        <w:t>&lt;RepeatBlock-Amend&gt;&lt;Amend&gt;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</w:t>
      </w:r>
      <w:r w:rsidRPr="00450E4A">
        <w:rPr>
          <w:rStyle w:val="HideTWBExt"/>
          <w:b w:val="0"/>
        </w:rPr>
        <w:t>&lt;/NumAm&gt;</w:t>
      </w:r>
    </w:p>
    <w:p w14:paraId="7250521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0E6A75B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533491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B88067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1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CC7CF65" w14:textId="77777777" w:rsidTr="007C2733">
        <w:trPr>
          <w:jc w:val="center"/>
        </w:trPr>
        <w:tc>
          <w:tcPr>
            <w:tcW w:w="9752" w:type="dxa"/>
            <w:gridSpan w:val="2"/>
          </w:tcPr>
          <w:p w14:paraId="6C6D00E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DB92AC6" w14:textId="77777777" w:rsidTr="007C2733">
        <w:trPr>
          <w:jc w:val="center"/>
        </w:trPr>
        <w:tc>
          <w:tcPr>
            <w:tcW w:w="4876" w:type="dxa"/>
            <w:hideMark/>
          </w:tcPr>
          <w:p w14:paraId="086C21B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7575DE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95BBF20" w14:textId="77777777" w:rsidTr="007C2733">
        <w:trPr>
          <w:jc w:val="center"/>
        </w:trPr>
        <w:tc>
          <w:tcPr>
            <w:tcW w:w="4876" w:type="dxa"/>
            <w:hideMark/>
          </w:tcPr>
          <w:p w14:paraId="33AAC3F3" w14:textId="77777777" w:rsidR="00754BD6" w:rsidRPr="00450E4A" w:rsidRDefault="006C7B6E" w:rsidP="007C2733">
            <w:pPr>
              <w:pStyle w:val="Normal6"/>
            </w:pPr>
            <w:r w:rsidRPr="00450E4A">
              <w:t>–</w:t>
            </w:r>
            <w:r w:rsidRPr="00450E4A">
              <w:tab/>
              <w:t>s ohledem na článek </w:t>
            </w:r>
            <w:r w:rsidRPr="00450E4A">
              <w:rPr>
                <w:b/>
                <w:bCs/>
                <w:i/>
                <w:iCs/>
              </w:rPr>
              <w:t>225</w:t>
            </w:r>
            <w:r w:rsidRPr="00450E4A">
              <w:t xml:space="preserve"> Smlouvy o fungování Evropské unie (SFEU),</w:t>
            </w:r>
          </w:p>
        </w:tc>
        <w:tc>
          <w:tcPr>
            <w:tcW w:w="4876" w:type="dxa"/>
            <w:hideMark/>
          </w:tcPr>
          <w:p w14:paraId="392C08D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–</w:t>
            </w:r>
            <w:r w:rsidRPr="00450E4A">
              <w:tab/>
              <w:t xml:space="preserve">s ohledem na článek </w:t>
            </w:r>
            <w:r w:rsidRPr="00450E4A">
              <w:rPr>
                <w:b/>
                <w:bCs/>
                <w:i/>
                <w:iCs/>
              </w:rPr>
              <w:t>151,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čl. 153 odst. 1 písm. a) a čl. 153 odst. 2</w:t>
            </w:r>
            <w:r w:rsidRPr="00450E4A">
              <w:t xml:space="preserve"> Smlouvy o fungování Evropské unie (SFEU),</w:t>
            </w:r>
          </w:p>
        </w:tc>
      </w:tr>
    </w:tbl>
    <w:p w14:paraId="7FC0101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636C1B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DB23E2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</w:t>
      </w:r>
      <w:r w:rsidRPr="00450E4A">
        <w:rPr>
          <w:rStyle w:val="HideTWBExt"/>
          <w:b w:val="0"/>
        </w:rPr>
        <w:t>&lt;/NumAm&gt;</w:t>
      </w:r>
    </w:p>
    <w:p w14:paraId="3A07529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45F8E8A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901975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D18EF6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99B9D40" w14:textId="77777777" w:rsidTr="007C2733">
        <w:trPr>
          <w:jc w:val="center"/>
        </w:trPr>
        <w:tc>
          <w:tcPr>
            <w:tcW w:w="9752" w:type="dxa"/>
            <w:gridSpan w:val="2"/>
          </w:tcPr>
          <w:p w14:paraId="50A51EC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01B8921" w14:textId="77777777" w:rsidTr="007C2733">
        <w:trPr>
          <w:jc w:val="center"/>
        </w:trPr>
        <w:tc>
          <w:tcPr>
            <w:tcW w:w="4876" w:type="dxa"/>
            <w:hideMark/>
          </w:tcPr>
          <w:p w14:paraId="11EC86F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A02FFC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648D435" w14:textId="77777777" w:rsidTr="007C2733">
        <w:trPr>
          <w:jc w:val="center"/>
        </w:trPr>
        <w:tc>
          <w:tcPr>
            <w:tcW w:w="4876" w:type="dxa"/>
            <w:hideMark/>
          </w:tcPr>
          <w:p w14:paraId="5B6878ED" w14:textId="77777777" w:rsidR="00754BD6" w:rsidRPr="00450E4A" w:rsidRDefault="006C7B6E" w:rsidP="007C2733">
            <w:pPr>
              <w:pStyle w:val="Normal6"/>
            </w:pPr>
            <w:r w:rsidRPr="00450E4A">
              <w:t>–</w:t>
            </w:r>
            <w:r w:rsidRPr="00450E4A">
              <w:tab/>
              <w:t xml:space="preserve">s ohledem na Listinu základních práv Evropské unie, zejména na její články 1, 3, </w:t>
            </w:r>
            <w:r w:rsidRPr="00450E4A">
              <w:rPr>
                <w:b/>
                <w:bCs/>
                <w:i/>
                <w:iCs/>
              </w:rPr>
              <w:t>21,</w:t>
            </w:r>
            <w:r w:rsidRPr="00450E4A">
              <w:t xml:space="preserve"> 27, 31 a 35,</w:t>
            </w:r>
          </w:p>
        </w:tc>
        <w:tc>
          <w:tcPr>
            <w:tcW w:w="4876" w:type="dxa"/>
            <w:hideMark/>
          </w:tcPr>
          <w:p w14:paraId="51F3EFF1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–</w:t>
            </w:r>
            <w:r w:rsidRPr="00450E4A">
              <w:tab/>
              <w:t>s ohledem na Listinu základních práv Evropské unie, zejména na její články 1, 3, 27, 31 a 35,</w:t>
            </w:r>
          </w:p>
        </w:tc>
      </w:tr>
    </w:tbl>
    <w:p w14:paraId="0301BF1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50B791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4305A1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</w:t>
      </w:r>
      <w:r w:rsidRPr="00450E4A">
        <w:rPr>
          <w:rStyle w:val="HideTWBExt"/>
          <w:b w:val="0"/>
        </w:rPr>
        <w:t>&lt;/NumAm&gt;</w:t>
      </w:r>
    </w:p>
    <w:p w14:paraId="5DFE12A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771F789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D635CAF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7E74ED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3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382CFF4" w14:textId="77777777" w:rsidTr="007C2733">
        <w:trPr>
          <w:jc w:val="center"/>
        </w:trPr>
        <w:tc>
          <w:tcPr>
            <w:tcW w:w="9752" w:type="dxa"/>
            <w:gridSpan w:val="2"/>
          </w:tcPr>
          <w:p w14:paraId="3FC92AF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17166D6" w14:textId="77777777" w:rsidTr="007C2733">
        <w:trPr>
          <w:jc w:val="center"/>
        </w:trPr>
        <w:tc>
          <w:tcPr>
            <w:tcW w:w="4876" w:type="dxa"/>
            <w:hideMark/>
          </w:tcPr>
          <w:p w14:paraId="6C70854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3B5D32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423F94C" w14:textId="77777777" w:rsidTr="007C2733">
        <w:trPr>
          <w:jc w:val="center"/>
        </w:trPr>
        <w:tc>
          <w:tcPr>
            <w:tcW w:w="4876" w:type="dxa"/>
            <w:hideMark/>
          </w:tcPr>
          <w:p w14:paraId="56831561" w14:textId="14556152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Evropský pilíř sociálních práv, zejména zásadu 10 o zdravém, bezpečném a dobře uzpůsobeném pracovním prostředí</w:t>
            </w:r>
            <w:r w:rsidR="009D5BAA" w:rsidRPr="00450E4A">
              <w:rPr>
                <w:b/>
                <w:i/>
              </w:rPr>
              <w:t>,</w:t>
            </w:r>
          </w:p>
        </w:tc>
        <w:tc>
          <w:tcPr>
            <w:tcW w:w="4876" w:type="dxa"/>
            <w:hideMark/>
          </w:tcPr>
          <w:p w14:paraId="7DD80AD1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531FBEB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3E5223E" w14:textId="77777777" w:rsidR="00754BD6" w:rsidRPr="00450E4A" w:rsidRDefault="006C7B6E" w:rsidP="00754BD6">
      <w:r w:rsidRPr="00450E4A">
        <w:rPr>
          <w:rStyle w:val="HideTWBExt"/>
        </w:rPr>
        <w:lastRenderedPageBreak/>
        <w:t>&lt;/Amend&gt;</w:t>
      </w:r>
    </w:p>
    <w:p w14:paraId="085F663D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</w:t>
      </w:r>
      <w:r w:rsidRPr="00450E4A">
        <w:rPr>
          <w:rStyle w:val="HideTWBExt"/>
          <w:b w:val="0"/>
        </w:rPr>
        <w:t>&lt;/NumAm&gt;</w:t>
      </w:r>
    </w:p>
    <w:p w14:paraId="4EE1F11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4CEB3C1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76D7A1F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DF2FEC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8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60C1D78" w14:textId="77777777" w:rsidTr="007C2733">
        <w:trPr>
          <w:jc w:val="center"/>
        </w:trPr>
        <w:tc>
          <w:tcPr>
            <w:tcW w:w="9752" w:type="dxa"/>
            <w:gridSpan w:val="2"/>
          </w:tcPr>
          <w:p w14:paraId="2E26154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CAEE65F" w14:textId="77777777" w:rsidTr="007C2733">
        <w:trPr>
          <w:jc w:val="center"/>
        </w:trPr>
        <w:tc>
          <w:tcPr>
            <w:tcW w:w="4876" w:type="dxa"/>
            <w:hideMark/>
          </w:tcPr>
          <w:p w14:paraId="19D326B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47FFA3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4A37372" w14:textId="77777777" w:rsidTr="007C2733">
        <w:trPr>
          <w:jc w:val="center"/>
        </w:trPr>
        <w:tc>
          <w:tcPr>
            <w:tcW w:w="4876" w:type="dxa"/>
            <w:hideMark/>
          </w:tcPr>
          <w:p w14:paraId="6CC8B4E8" w14:textId="77777777" w:rsidR="00754BD6" w:rsidRPr="00450E4A" w:rsidRDefault="006C7B6E" w:rsidP="007C2733">
            <w:pPr>
              <w:pStyle w:val="Normal6"/>
            </w:pPr>
            <w:r w:rsidRPr="00450E4A">
              <w:t>–</w:t>
            </w:r>
            <w:r w:rsidRPr="00450E4A">
              <w:tab/>
              <w:t xml:space="preserve">s ohledem na rámcovou dohodu </w:t>
            </w:r>
            <w:r w:rsidRPr="00450E4A">
              <w:rPr>
                <w:b/>
                <w:bCs/>
                <w:i/>
                <w:iCs/>
              </w:rPr>
              <w:t>evropských sociálních partnerů</w:t>
            </w:r>
            <w:r w:rsidRPr="00450E4A">
              <w:t xml:space="preserve"> o pracovním stresu</w:t>
            </w:r>
            <w:r w:rsidRPr="00450E4A">
              <w:rPr>
                <w:b/>
                <w:bCs/>
                <w:i/>
                <w:iCs/>
              </w:rPr>
              <w:t xml:space="preserve"> (2004)</w:t>
            </w:r>
            <w:r w:rsidRPr="00450E4A">
              <w:t>,</w:t>
            </w:r>
          </w:p>
        </w:tc>
        <w:tc>
          <w:tcPr>
            <w:tcW w:w="4876" w:type="dxa"/>
            <w:hideMark/>
          </w:tcPr>
          <w:p w14:paraId="6AD125C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–</w:t>
            </w:r>
            <w:r w:rsidRPr="00450E4A">
              <w:tab/>
              <w:t>s ohledem na Rámcovou dohodu o pracovním stresu</w:t>
            </w:r>
            <w:r w:rsidRPr="00450E4A">
              <w:rPr>
                <w:b/>
                <w:bCs/>
                <w:i/>
                <w:iCs/>
              </w:rPr>
              <w:t>, kterou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dne 8. října 2004 podepsaly Evropská konfederace odborových svazů (EKOS), Evropská unie konfederací průmyslu a zaměstnavatelů (UNICE), Evropské sdružení řemesel a malých a středních podniků (UEAPME) a Evropské středisko podniků s veřejnou účastí a podniků obecného ekonomického zájmu (CEEP)</w:t>
            </w:r>
            <w:r w:rsidRPr="00450E4A">
              <w:t>,</w:t>
            </w:r>
          </w:p>
        </w:tc>
      </w:tr>
    </w:tbl>
    <w:p w14:paraId="3D90DE1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9A5E88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CD7909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</w:t>
      </w:r>
      <w:r w:rsidRPr="00450E4A">
        <w:rPr>
          <w:rStyle w:val="HideTWBExt"/>
          <w:b w:val="0"/>
        </w:rPr>
        <w:t>&lt;/NumAm&gt;</w:t>
      </w:r>
    </w:p>
    <w:p w14:paraId="24D3A8C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66FEE11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B0E006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33343F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9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EF7D1D9" w14:textId="77777777" w:rsidTr="007C2733">
        <w:trPr>
          <w:jc w:val="center"/>
        </w:trPr>
        <w:tc>
          <w:tcPr>
            <w:tcW w:w="9752" w:type="dxa"/>
            <w:gridSpan w:val="2"/>
          </w:tcPr>
          <w:p w14:paraId="20C349E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62E7BCC" w14:textId="77777777" w:rsidTr="007C2733">
        <w:trPr>
          <w:jc w:val="center"/>
        </w:trPr>
        <w:tc>
          <w:tcPr>
            <w:tcW w:w="4876" w:type="dxa"/>
            <w:hideMark/>
          </w:tcPr>
          <w:p w14:paraId="043A805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35A9C6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FE1BD35" w14:textId="77777777" w:rsidTr="007C2733">
        <w:trPr>
          <w:jc w:val="center"/>
        </w:trPr>
        <w:tc>
          <w:tcPr>
            <w:tcW w:w="4876" w:type="dxa"/>
            <w:hideMark/>
          </w:tcPr>
          <w:p w14:paraId="50502849" w14:textId="77777777" w:rsidR="00754BD6" w:rsidRPr="00450E4A" w:rsidRDefault="006C7B6E" w:rsidP="007C2733">
            <w:pPr>
              <w:pStyle w:val="Normal6"/>
            </w:pPr>
            <w:r w:rsidRPr="00450E4A">
              <w:t>–</w:t>
            </w:r>
            <w:r w:rsidRPr="00450E4A">
              <w:tab/>
              <w:t xml:space="preserve">s ohledem na rámcovou dohodu </w:t>
            </w:r>
            <w:r w:rsidRPr="00450E4A">
              <w:rPr>
                <w:b/>
                <w:bCs/>
                <w:i/>
                <w:iCs/>
              </w:rPr>
              <w:t>evropských sociálních partnerů</w:t>
            </w:r>
            <w:r w:rsidRPr="00450E4A">
              <w:t xml:space="preserve"> o obtěžování a násilí na pracovišti </w:t>
            </w:r>
            <w:r w:rsidRPr="00450E4A">
              <w:rPr>
                <w:b/>
                <w:bCs/>
                <w:i/>
                <w:iCs/>
              </w:rPr>
              <w:t>(2007)</w:t>
            </w:r>
            <w:r w:rsidRPr="00450E4A">
              <w:t>,</w:t>
            </w:r>
          </w:p>
        </w:tc>
        <w:tc>
          <w:tcPr>
            <w:tcW w:w="4876" w:type="dxa"/>
            <w:hideMark/>
          </w:tcPr>
          <w:p w14:paraId="2E2656EE" w14:textId="77777777" w:rsidR="00754BD6" w:rsidRPr="00450E4A" w:rsidRDefault="006C7B6E" w:rsidP="007C2733">
            <w:pPr>
              <w:pStyle w:val="Normal6"/>
              <w:rPr>
                <w:b/>
                <w:i/>
              </w:rPr>
            </w:pPr>
            <w:r w:rsidRPr="00450E4A">
              <w:t>–</w:t>
            </w:r>
            <w:r w:rsidRPr="00450E4A">
              <w:tab/>
              <w:t>s ohledem na Rámcovou dohodu o obtěžování a násilí na pracovišti</w:t>
            </w:r>
            <w:r w:rsidRPr="00450E4A">
              <w:rPr>
                <w:b/>
                <w:bCs/>
                <w:i/>
                <w:iCs/>
              </w:rPr>
              <w:t>, kterou dne 26. dubna 2007 podepsaly konfederace EKOS, Konfederace evropského podnikání (BUSINESSEUROPE), sdružení UEAPME a středisko CEEP</w:t>
            </w:r>
            <w:r w:rsidRPr="00450E4A">
              <w:t>,</w:t>
            </w:r>
          </w:p>
        </w:tc>
      </w:tr>
    </w:tbl>
    <w:p w14:paraId="62245E7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847D3C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693E15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</w:t>
      </w:r>
      <w:r w:rsidRPr="00450E4A">
        <w:rPr>
          <w:rStyle w:val="HideTWBExt"/>
          <w:b w:val="0"/>
        </w:rPr>
        <w:t>&lt;/NumAm&gt;</w:t>
      </w:r>
    </w:p>
    <w:p w14:paraId="5237B57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 xml:space="preserve">Margarita de la Pisa Carrión, Séverine Werbrouck, Pál </w:t>
      </w:r>
      <w:r w:rsidRPr="00450E4A">
        <w:lastRenderedPageBreak/>
        <w:t>Szekeres</w:t>
      </w:r>
      <w:r w:rsidRPr="00450E4A">
        <w:rPr>
          <w:rStyle w:val="HideTWBExt"/>
          <w:b w:val="0"/>
        </w:rPr>
        <w:t>&lt;/Members&gt;</w:t>
      </w:r>
    </w:p>
    <w:p w14:paraId="3E399CA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33B8743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DC0F1F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10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C649BF2" w14:textId="77777777" w:rsidTr="007C2733">
        <w:trPr>
          <w:jc w:val="center"/>
        </w:trPr>
        <w:tc>
          <w:tcPr>
            <w:tcW w:w="9752" w:type="dxa"/>
            <w:gridSpan w:val="2"/>
          </w:tcPr>
          <w:p w14:paraId="4E0EE499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EAAD622" w14:textId="77777777" w:rsidTr="007C2733">
        <w:trPr>
          <w:jc w:val="center"/>
        </w:trPr>
        <w:tc>
          <w:tcPr>
            <w:tcW w:w="4876" w:type="dxa"/>
            <w:hideMark/>
          </w:tcPr>
          <w:p w14:paraId="2ABF6F0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D1235E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C9B36DF" w14:textId="77777777" w:rsidTr="007C2733">
        <w:trPr>
          <w:jc w:val="center"/>
        </w:trPr>
        <w:tc>
          <w:tcPr>
            <w:tcW w:w="4876" w:type="dxa"/>
            <w:hideMark/>
          </w:tcPr>
          <w:p w14:paraId="4AE58974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strategický rámec EU pro bezpečnost a ochranu zdraví při práci na období 2021–2027, který stanoví klíčové priority pro předvídání a zvládání změn v novém světě práce, lepší prevenci pracovních úrazů a nemocí z povolání a zvyšování připravenosti na budoucí zdravotní krize,</w:t>
            </w:r>
          </w:p>
        </w:tc>
        <w:tc>
          <w:tcPr>
            <w:tcW w:w="4876" w:type="dxa"/>
            <w:hideMark/>
          </w:tcPr>
          <w:p w14:paraId="62D6FC5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1994FBB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389EC0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D2FCF9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</w:t>
      </w:r>
      <w:r w:rsidRPr="00450E4A">
        <w:rPr>
          <w:rStyle w:val="HideTWBExt"/>
          <w:b w:val="0"/>
        </w:rPr>
        <w:t>&lt;/NumAm&gt;</w:t>
      </w:r>
    </w:p>
    <w:p w14:paraId="0E3C671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3E4AD76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835AD2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E3FC5B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13 a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B691154" w14:textId="77777777" w:rsidTr="007C2733">
        <w:trPr>
          <w:jc w:val="center"/>
        </w:trPr>
        <w:tc>
          <w:tcPr>
            <w:tcW w:w="9752" w:type="dxa"/>
            <w:gridSpan w:val="2"/>
          </w:tcPr>
          <w:p w14:paraId="0F9111E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EC7F933" w14:textId="77777777" w:rsidTr="007C2733">
        <w:trPr>
          <w:jc w:val="center"/>
        </w:trPr>
        <w:tc>
          <w:tcPr>
            <w:tcW w:w="4876" w:type="dxa"/>
            <w:hideMark/>
          </w:tcPr>
          <w:p w14:paraId="18CA9CC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FEC7EC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8265F12" w14:textId="77777777" w:rsidTr="007C2733">
        <w:trPr>
          <w:jc w:val="center"/>
        </w:trPr>
        <w:tc>
          <w:tcPr>
            <w:tcW w:w="4876" w:type="dxa"/>
          </w:tcPr>
          <w:p w14:paraId="78AFE4C1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EE7A80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usnesení Evropského parlamentu ze dne 17. prosince 2025 obsahující doporučení Komisi k digitalizaci, umělé inteligenci a algoritmickému řízení na pracovišti – utváření budoucnosti práce (2025/2080(INL)),</w:t>
            </w:r>
          </w:p>
        </w:tc>
      </w:tr>
    </w:tbl>
    <w:p w14:paraId="231A34C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F672D6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444A479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</w:t>
      </w:r>
      <w:r w:rsidRPr="00450E4A">
        <w:rPr>
          <w:rStyle w:val="HideTWBExt"/>
          <w:b w:val="0"/>
        </w:rPr>
        <w:t>&lt;/NumAm&gt;</w:t>
      </w:r>
    </w:p>
    <w:p w14:paraId="0866A5A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64EEB11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40CB7F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6FB4FA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14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9D60CEB" w14:textId="77777777" w:rsidTr="007C2733">
        <w:trPr>
          <w:jc w:val="center"/>
        </w:trPr>
        <w:tc>
          <w:tcPr>
            <w:tcW w:w="9752" w:type="dxa"/>
            <w:gridSpan w:val="2"/>
          </w:tcPr>
          <w:p w14:paraId="522CC03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6D11D9D" w14:textId="77777777" w:rsidTr="007C2733">
        <w:trPr>
          <w:jc w:val="center"/>
        </w:trPr>
        <w:tc>
          <w:tcPr>
            <w:tcW w:w="4876" w:type="dxa"/>
            <w:hideMark/>
          </w:tcPr>
          <w:p w14:paraId="43BA432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BAFEAD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1C2197C" w14:textId="77777777" w:rsidTr="007C2733">
        <w:trPr>
          <w:jc w:val="center"/>
        </w:trPr>
        <w:tc>
          <w:tcPr>
            <w:tcW w:w="4876" w:type="dxa"/>
            <w:hideMark/>
          </w:tcPr>
          <w:p w14:paraId="1F69CBE8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stanovisko Evropského hospodářského a sociálního výboru k tématu Nekvalitní zaměstnání a duševní zdraví (SOC/745-EESC-2023),</w:t>
            </w:r>
          </w:p>
        </w:tc>
        <w:tc>
          <w:tcPr>
            <w:tcW w:w="4876" w:type="dxa"/>
            <w:hideMark/>
          </w:tcPr>
          <w:p w14:paraId="38C03BC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4E587BD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394DAF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0A16ECD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</w:t>
      </w:r>
      <w:r w:rsidRPr="00450E4A">
        <w:rPr>
          <w:rStyle w:val="HideTWBExt"/>
          <w:b w:val="0"/>
        </w:rPr>
        <w:t>&lt;/NumAm&gt;</w:t>
      </w:r>
    </w:p>
    <w:p w14:paraId="7C24A15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244E4B9E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AB7AB1C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32C52A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20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5015965" w14:textId="77777777" w:rsidTr="007C2733">
        <w:trPr>
          <w:jc w:val="center"/>
        </w:trPr>
        <w:tc>
          <w:tcPr>
            <w:tcW w:w="9752" w:type="dxa"/>
            <w:gridSpan w:val="2"/>
          </w:tcPr>
          <w:p w14:paraId="766B7F5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3BD1038" w14:textId="77777777" w:rsidTr="007C2733">
        <w:trPr>
          <w:jc w:val="center"/>
        </w:trPr>
        <w:tc>
          <w:tcPr>
            <w:tcW w:w="4876" w:type="dxa"/>
            <w:hideMark/>
          </w:tcPr>
          <w:p w14:paraId="6FCF261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8F46B1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FC9C478" w14:textId="77777777" w:rsidTr="007C2733">
        <w:trPr>
          <w:jc w:val="center"/>
        </w:trPr>
        <w:tc>
          <w:tcPr>
            <w:tcW w:w="4876" w:type="dxa"/>
            <w:hideMark/>
          </w:tcPr>
          <w:p w14:paraId="17241D79" w14:textId="77777777" w:rsidR="00754BD6" w:rsidRPr="00450E4A" w:rsidRDefault="006C7B6E" w:rsidP="007C2733">
            <w:pPr>
              <w:pStyle w:val="Normal6"/>
            </w:pPr>
            <w:r w:rsidRPr="00450E4A">
              <w:t>–</w:t>
            </w:r>
            <w:r w:rsidRPr="00450E4A">
              <w:tab/>
              <w:t>s ohledem na zprávu Evropské agentury pro bezpečnost a ochranu zdraví při práci s názvem „</w:t>
            </w:r>
            <w:r w:rsidRPr="00450E4A">
              <w:rPr>
                <w:b/>
                <w:bCs/>
                <w:i/>
                <w:iCs/>
              </w:rPr>
              <w:t>Psychosociální rizika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a duševní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zdraví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související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>s prací v odvětví zdravotní a sociální péče v EU</w:t>
            </w:r>
            <w:r w:rsidRPr="00450E4A">
              <w:rPr>
                <w:b/>
                <w:bCs/>
                <w:i/>
                <w:iCs/>
              </w:rPr>
              <w:t>“</w:t>
            </w:r>
            <w:r w:rsidRPr="00450E4A">
              <w:t xml:space="preserve"> zveřejněnou dne 13. listopadu 2025,</w:t>
            </w:r>
          </w:p>
        </w:tc>
        <w:tc>
          <w:tcPr>
            <w:tcW w:w="4876" w:type="dxa"/>
            <w:hideMark/>
          </w:tcPr>
          <w:p w14:paraId="5F8B585D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–</w:t>
            </w:r>
            <w:r w:rsidRPr="00450E4A">
              <w:tab/>
              <w:t>s ohledem na zprávu Evropské agentury pro bezpečnost a ochranu zdraví při práci s názvem „</w:t>
            </w:r>
            <w:r w:rsidRPr="00450E4A">
              <w:rPr>
                <w:b/>
                <w:bCs/>
                <w:i/>
              </w:rPr>
              <w:t>An overview of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work-related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</w:rPr>
              <w:t>psychological risks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and mental health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</w:rPr>
              <w:t>outcomes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in the EU health and social care sector“ (Přehled psychosociálních rizik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spojených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s prací </w:t>
            </w:r>
            <w:r w:rsidRPr="00450E4A">
              <w:rPr>
                <w:b/>
                <w:bCs/>
                <w:i/>
                <w:iCs/>
              </w:rPr>
              <w:t>a výsledků v oblasti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duševního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zdraví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>v odvětví zdravotní a sociální péče v EU</w:t>
            </w:r>
            <w:r w:rsidRPr="00450E4A">
              <w:rPr>
                <w:b/>
                <w:bCs/>
                <w:i/>
                <w:iCs/>
              </w:rPr>
              <w:t>)</w:t>
            </w:r>
            <w:r w:rsidRPr="00450E4A">
              <w:t xml:space="preserve"> zveřejněnou dne 13. listopadu 2025,</w:t>
            </w:r>
          </w:p>
        </w:tc>
      </w:tr>
    </w:tbl>
    <w:p w14:paraId="7A8323E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4046B5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896EB8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</w:t>
      </w:r>
      <w:r w:rsidRPr="00450E4A">
        <w:rPr>
          <w:rStyle w:val="HideTWBExt"/>
          <w:b w:val="0"/>
        </w:rPr>
        <w:t>&lt;/NumAm&gt;</w:t>
      </w:r>
    </w:p>
    <w:p w14:paraId="20D59A3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3D8A0E7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459C6F1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331F1F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20 a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630D9E4" w14:textId="77777777" w:rsidTr="007C2733">
        <w:trPr>
          <w:jc w:val="center"/>
        </w:trPr>
        <w:tc>
          <w:tcPr>
            <w:tcW w:w="9752" w:type="dxa"/>
            <w:gridSpan w:val="2"/>
          </w:tcPr>
          <w:p w14:paraId="1E1CE95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EB7823C" w14:textId="77777777" w:rsidTr="007C2733">
        <w:trPr>
          <w:jc w:val="center"/>
        </w:trPr>
        <w:tc>
          <w:tcPr>
            <w:tcW w:w="4876" w:type="dxa"/>
            <w:hideMark/>
          </w:tcPr>
          <w:p w14:paraId="2B23E28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AB5778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DC2E346" w14:textId="77777777" w:rsidTr="007C2733">
        <w:trPr>
          <w:jc w:val="center"/>
        </w:trPr>
        <w:tc>
          <w:tcPr>
            <w:tcW w:w="4876" w:type="dxa"/>
          </w:tcPr>
          <w:p w14:paraId="210C0BDE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63015D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 xml:space="preserve">s ohledem na Průzkum o duševním zdraví zdravotních sester a lékařů v Evropské unii, na Islandu a v Norsku </w:t>
            </w:r>
            <w:r w:rsidRPr="00450E4A">
              <w:rPr>
                <w:b/>
                <w:i/>
              </w:rPr>
              <w:lastRenderedPageBreak/>
              <w:t>(MeND) zveřejněný dne 10. října 2025 Regionální kanceláří Světové zdravotnické organizace (WHO) pro Evropu,</w:t>
            </w:r>
          </w:p>
        </w:tc>
      </w:tr>
    </w:tbl>
    <w:p w14:paraId="1895CC2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5C6825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B83DD1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</w:t>
      </w:r>
      <w:r w:rsidRPr="00450E4A">
        <w:rPr>
          <w:rStyle w:val="HideTWBExt"/>
          <w:b w:val="0"/>
        </w:rPr>
        <w:t>&lt;/NumAm&gt;</w:t>
      </w:r>
    </w:p>
    <w:p w14:paraId="3CC6654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2227E9B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03D4580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9A038A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20 a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122736D" w14:textId="77777777" w:rsidTr="007C2733">
        <w:trPr>
          <w:jc w:val="center"/>
        </w:trPr>
        <w:tc>
          <w:tcPr>
            <w:tcW w:w="9752" w:type="dxa"/>
            <w:gridSpan w:val="2"/>
          </w:tcPr>
          <w:p w14:paraId="12AA7A4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A37B504" w14:textId="77777777" w:rsidTr="007C2733">
        <w:trPr>
          <w:jc w:val="center"/>
        </w:trPr>
        <w:tc>
          <w:tcPr>
            <w:tcW w:w="4876" w:type="dxa"/>
            <w:hideMark/>
          </w:tcPr>
          <w:p w14:paraId="11B2F0D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8CD621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72EC0B5" w14:textId="77777777" w:rsidTr="007C2733">
        <w:trPr>
          <w:jc w:val="center"/>
        </w:trPr>
        <w:tc>
          <w:tcPr>
            <w:tcW w:w="4876" w:type="dxa"/>
          </w:tcPr>
          <w:p w14:paraId="66280C94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977777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 informativní zprávu WHO a Mezinárodní organizace práce (MOP) za rok 2022 s názvem „Mental health at work: policy brief“ (Duševní zdraví na pracovišti: informativní zpráva“,</w:t>
            </w:r>
          </w:p>
        </w:tc>
      </w:tr>
    </w:tbl>
    <w:p w14:paraId="07A3CD9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2134B5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93EEE0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</w:t>
      </w:r>
      <w:r w:rsidRPr="00450E4A">
        <w:rPr>
          <w:rStyle w:val="HideTWBExt"/>
          <w:b w:val="0"/>
        </w:rPr>
        <w:t>&lt;/NumAm&gt;</w:t>
      </w:r>
    </w:p>
    <w:p w14:paraId="6E3E41B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656B9B5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C322EE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C3DD11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20 b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DF4C930" w14:textId="77777777" w:rsidTr="007C2733">
        <w:trPr>
          <w:jc w:val="center"/>
        </w:trPr>
        <w:tc>
          <w:tcPr>
            <w:tcW w:w="9752" w:type="dxa"/>
            <w:gridSpan w:val="2"/>
          </w:tcPr>
          <w:p w14:paraId="4A8A7D46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F832D13" w14:textId="77777777" w:rsidTr="007C2733">
        <w:trPr>
          <w:jc w:val="center"/>
        </w:trPr>
        <w:tc>
          <w:tcPr>
            <w:tcW w:w="4876" w:type="dxa"/>
            <w:hideMark/>
          </w:tcPr>
          <w:p w14:paraId="72D6F95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C28AD0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B75F11B" w14:textId="77777777" w:rsidTr="007C2733">
        <w:trPr>
          <w:jc w:val="center"/>
        </w:trPr>
        <w:tc>
          <w:tcPr>
            <w:tcW w:w="4876" w:type="dxa"/>
          </w:tcPr>
          <w:p w14:paraId="666526F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193BAE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své usnesení ze dne [...] [o krizovém plánu EU pro pracovníky ve zdravotnictví: udržitelnost systémů zdravotní péče a zaměstnanost a pracovní podmínky ve zdravotnictví</w:t>
            </w:r>
            <w:r w:rsidRPr="00450E4A">
              <w:rPr>
                <w:b/>
                <w:bCs/>
                <w:i/>
              </w:rPr>
              <w:t>]</w:t>
            </w:r>
            <w:r w:rsidRPr="00450E4A">
              <w:rPr>
                <w:b/>
                <w:bCs/>
                <w:i/>
                <w:vertAlign w:val="superscript"/>
              </w:rPr>
              <w:t>1a</w:t>
            </w:r>
            <w:r w:rsidRPr="00450E4A">
              <w:rPr>
                <w:b/>
                <w:bCs/>
                <w:i/>
              </w:rPr>
              <w:t>,</w:t>
            </w:r>
          </w:p>
        </w:tc>
      </w:tr>
      <w:tr w:rsidR="006C7B6E" w:rsidRPr="00450E4A" w14:paraId="4CEDE9AE" w14:textId="77777777" w:rsidTr="007C2733">
        <w:trPr>
          <w:jc w:val="center"/>
        </w:trPr>
        <w:tc>
          <w:tcPr>
            <w:tcW w:w="4876" w:type="dxa"/>
          </w:tcPr>
          <w:p w14:paraId="66AF73B2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3F65A2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__________________</w:t>
            </w:r>
          </w:p>
        </w:tc>
      </w:tr>
      <w:tr w:rsidR="006C7B6E" w:rsidRPr="00450E4A" w14:paraId="3CAD1344" w14:textId="77777777" w:rsidTr="007C2733">
        <w:trPr>
          <w:jc w:val="center"/>
        </w:trPr>
        <w:tc>
          <w:tcPr>
            <w:tcW w:w="4876" w:type="dxa"/>
          </w:tcPr>
          <w:p w14:paraId="5E2A8BC1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140594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Úř. věst. C ...</w:t>
            </w:r>
          </w:p>
        </w:tc>
      </w:tr>
    </w:tbl>
    <w:p w14:paraId="56C8ECD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5321B50" w14:textId="77777777" w:rsidR="00754BD6" w:rsidRPr="00450E4A" w:rsidRDefault="006C7B6E" w:rsidP="00754BD6">
      <w:r w:rsidRPr="00450E4A">
        <w:rPr>
          <w:rStyle w:val="HideTWBExt"/>
        </w:rPr>
        <w:lastRenderedPageBreak/>
        <w:t>&lt;/Amend&gt;</w:t>
      </w:r>
    </w:p>
    <w:p w14:paraId="1E4EC2E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</w:t>
      </w:r>
      <w:r w:rsidRPr="00450E4A">
        <w:rPr>
          <w:rStyle w:val="HideTWBExt"/>
          <w:b w:val="0"/>
        </w:rPr>
        <w:t>&lt;/NumAm&gt;</w:t>
      </w:r>
    </w:p>
    <w:p w14:paraId="4E97CEB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Maravillas Abadía Jover, Wouter Beke, Pascal Arimont,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30E12DA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9A2035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767E57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24 a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E7AED64" w14:textId="77777777" w:rsidTr="007C2733">
        <w:trPr>
          <w:jc w:val="center"/>
        </w:trPr>
        <w:tc>
          <w:tcPr>
            <w:tcW w:w="9752" w:type="dxa"/>
            <w:gridSpan w:val="2"/>
          </w:tcPr>
          <w:p w14:paraId="17DC036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03645FF" w14:textId="77777777" w:rsidTr="007C2733">
        <w:trPr>
          <w:jc w:val="center"/>
        </w:trPr>
        <w:tc>
          <w:tcPr>
            <w:tcW w:w="4876" w:type="dxa"/>
            <w:hideMark/>
          </w:tcPr>
          <w:p w14:paraId="7CF1FBE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A59C06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D09897B" w14:textId="77777777" w:rsidTr="007C2733">
        <w:trPr>
          <w:jc w:val="center"/>
        </w:trPr>
        <w:tc>
          <w:tcPr>
            <w:tcW w:w="4876" w:type="dxa"/>
          </w:tcPr>
          <w:p w14:paraId="0D280BAD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4549CA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své usnesení ze dne 12. prosince 2023 o duševním zdraví (2023/2074(INI)),</w:t>
            </w:r>
          </w:p>
        </w:tc>
      </w:tr>
    </w:tbl>
    <w:p w14:paraId="01EC07F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6FAE8E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2C67D2D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</w:t>
      </w:r>
      <w:r w:rsidRPr="00450E4A">
        <w:rPr>
          <w:rStyle w:val="HideTWBExt"/>
          <w:b w:val="0"/>
        </w:rPr>
        <w:t>&lt;/NumAm&gt;</w:t>
      </w:r>
    </w:p>
    <w:p w14:paraId="43BD173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Maravillas Abadía Jover, Liesbet Sommen, Martine Kemp, Giusi Princi</w:t>
      </w:r>
      <w:r w:rsidRPr="00450E4A">
        <w:rPr>
          <w:rStyle w:val="HideTWBExt"/>
          <w:b w:val="0"/>
        </w:rPr>
        <w:t>&lt;/Members&gt;</w:t>
      </w:r>
    </w:p>
    <w:p w14:paraId="48307A2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6CB674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446470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24 b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AE6FC4F" w14:textId="77777777" w:rsidTr="007C2733">
        <w:trPr>
          <w:jc w:val="center"/>
        </w:trPr>
        <w:tc>
          <w:tcPr>
            <w:tcW w:w="9752" w:type="dxa"/>
            <w:gridSpan w:val="2"/>
          </w:tcPr>
          <w:p w14:paraId="57203D9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058991A" w14:textId="77777777" w:rsidTr="007C2733">
        <w:trPr>
          <w:jc w:val="center"/>
        </w:trPr>
        <w:tc>
          <w:tcPr>
            <w:tcW w:w="4876" w:type="dxa"/>
            <w:hideMark/>
          </w:tcPr>
          <w:p w14:paraId="5A6A164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2E46DE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1D7D9F5" w14:textId="77777777" w:rsidTr="007C2733">
        <w:trPr>
          <w:jc w:val="center"/>
        </w:trPr>
        <w:tc>
          <w:tcPr>
            <w:tcW w:w="4876" w:type="dxa"/>
          </w:tcPr>
          <w:p w14:paraId="61F622AE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A9D5BC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pokyny WHO o duševním zdraví na pracovišti (2022),</w:t>
            </w:r>
          </w:p>
        </w:tc>
      </w:tr>
    </w:tbl>
    <w:p w14:paraId="10D169F8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CDAFA0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7B6BB7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15</w:t>
      </w:r>
      <w:r w:rsidRPr="00450E4A">
        <w:rPr>
          <w:rStyle w:val="HideTWBExt"/>
          <w:b w:val="0"/>
        </w:rPr>
        <w:t>&lt;/NumAm&gt;</w:t>
      </w:r>
    </w:p>
    <w:p w14:paraId="084233F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6ED0A15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4CA3DD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DB2C2E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24 c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9FDDA09" w14:textId="77777777" w:rsidTr="007C2733">
        <w:trPr>
          <w:jc w:val="center"/>
        </w:trPr>
        <w:tc>
          <w:tcPr>
            <w:tcW w:w="9752" w:type="dxa"/>
            <w:gridSpan w:val="2"/>
          </w:tcPr>
          <w:p w14:paraId="7DEC36C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C66F8D0" w14:textId="77777777" w:rsidTr="007C2733">
        <w:trPr>
          <w:jc w:val="center"/>
        </w:trPr>
        <w:tc>
          <w:tcPr>
            <w:tcW w:w="4876" w:type="dxa"/>
            <w:hideMark/>
          </w:tcPr>
          <w:p w14:paraId="4AA28D9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91DEF0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4B14168" w14:textId="77777777" w:rsidTr="007C2733">
        <w:trPr>
          <w:jc w:val="center"/>
        </w:trPr>
        <w:tc>
          <w:tcPr>
            <w:tcW w:w="4876" w:type="dxa"/>
          </w:tcPr>
          <w:p w14:paraId="456442A4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25D69D1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zprávy Evropské agentury pro bezpečnost a ochranu zdraví při práci o psychosociálních rizicích a stresu při práci,</w:t>
            </w:r>
          </w:p>
        </w:tc>
      </w:tr>
    </w:tbl>
    <w:p w14:paraId="5F26FB6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586DF2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22CB5D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16</w:t>
      </w:r>
      <w:r w:rsidRPr="00450E4A">
        <w:rPr>
          <w:rStyle w:val="HideTWBExt"/>
          <w:b w:val="0"/>
        </w:rPr>
        <w:t>&lt;/NumAm&gt;</w:t>
      </w:r>
    </w:p>
    <w:p w14:paraId="1849A42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5C2AF68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73FB59C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227207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24 d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176A9D4" w14:textId="77777777" w:rsidTr="007C2733">
        <w:trPr>
          <w:jc w:val="center"/>
        </w:trPr>
        <w:tc>
          <w:tcPr>
            <w:tcW w:w="9752" w:type="dxa"/>
            <w:gridSpan w:val="2"/>
          </w:tcPr>
          <w:p w14:paraId="1214C28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F1FDA28" w14:textId="77777777" w:rsidTr="007C2733">
        <w:trPr>
          <w:jc w:val="center"/>
        </w:trPr>
        <w:tc>
          <w:tcPr>
            <w:tcW w:w="4876" w:type="dxa"/>
            <w:hideMark/>
          </w:tcPr>
          <w:p w14:paraId="005DF12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EF81A9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A0C2EE3" w14:textId="77777777" w:rsidTr="007C2733">
        <w:trPr>
          <w:jc w:val="center"/>
        </w:trPr>
        <w:tc>
          <w:tcPr>
            <w:tcW w:w="4876" w:type="dxa"/>
          </w:tcPr>
          <w:p w14:paraId="04012293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A98269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sdělení Komise ze dne 5. března 2026 nazvané „Unie rovnosti: Strategie pro genderovou rovnost na období 2026–2030“,</w:t>
            </w:r>
          </w:p>
        </w:tc>
      </w:tr>
    </w:tbl>
    <w:p w14:paraId="406FACB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7425BE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7CD4C5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17</w:t>
      </w:r>
      <w:r w:rsidRPr="00450E4A">
        <w:rPr>
          <w:rStyle w:val="HideTWBExt"/>
          <w:b w:val="0"/>
        </w:rPr>
        <w:t>&lt;/NumAm&gt;</w:t>
      </w:r>
    </w:p>
    <w:p w14:paraId="49F69D1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Miriam Lexmann, Liesbet Sommen, Martine Kemp, Giusi Princi</w:t>
      </w:r>
      <w:r w:rsidRPr="00450E4A">
        <w:rPr>
          <w:rStyle w:val="HideTWBExt"/>
          <w:b w:val="0"/>
        </w:rPr>
        <w:t>&lt;/Members&gt;</w:t>
      </w:r>
    </w:p>
    <w:p w14:paraId="14F656E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96F941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890D91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Právní východisko 24 e (nové)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BD3287E" w14:textId="77777777" w:rsidTr="007C2733">
        <w:trPr>
          <w:jc w:val="center"/>
        </w:trPr>
        <w:tc>
          <w:tcPr>
            <w:tcW w:w="9752" w:type="dxa"/>
            <w:gridSpan w:val="2"/>
          </w:tcPr>
          <w:p w14:paraId="47E65EE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9F172EE" w14:textId="77777777" w:rsidTr="007C2733">
        <w:trPr>
          <w:jc w:val="center"/>
        </w:trPr>
        <w:tc>
          <w:tcPr>
            <w:tcW w:w="4876" w:type="dxa"/>
            <w:hideMark/>
          </w:tcPr>
          <w:p w14:paraId="1EC5578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3BC4D6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A3B35FC" w14:textId="77777777" w:rsidTr="007C2733">
        <w:trPr>
          <w:jc w:val="center"/>
        </w:trPr>
        <w:tc>
          <w:tcPr>
            <w:tcW w:w="4876" w:type="dxa"/>
          </w:tcPr>
          <w:p w14:paraId="7ED2F57D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E20C53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–</w:t>
            </w:r>
            <w:r w:rsidRPr="00450E4A">
              <w:rPr>
                <w:b/>
                <w:i/>
              </w:rPr>
              <w:tab/>
              <w:t>s ohledem na směrnici Evropského parlamentu a Rady (EU) 2019/1158 ze dne 20. června 2019 o rovnováze mezi pracovním a soukromým životem rodičů a pečujících osob a o zrušení směrnice Rady 2010/18/EU,</w:t>
            </w:r>
          </w:p>
        </w:tc>
      </w:tr>
    </w:tbl>
    <w:p w14:paraId="5C92DE6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96A4DA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E313F9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18</w:t>
      </w:r>
      <w:r w:rsidRPr="00450E4A">
        <w:rPr>
          <w:rStyle w:val="HideTWBExt"/>
          <w:b w:val="0"/>
        </w:rPr>
        <w:t>&lt;/NumAm&gt;</w:t>
      </w:r>
    </w:p>
    <w:p w14:paraId="5261EB8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1195B28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6EE8AA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84A2FE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F7728AF" w14:textId="77777777" w:rsidTr="007C2733">
        <w:trPr>
          <w:jc w:val="center"/>
        </w:trPr>
        <w:tc>
          <w:tcPr>
            <w:tcW w:w="9752" w:type="dxa"/>
            <w:gridSpan w:val="2"/>
          </w:tcPr>
          <w:p w14:paraId="511CF88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C2620BC" w14:textId="77777777" w:rsidTr="007C2733">
        <w:trPr>
          <w:jc w:val="center"/>
        </w:trPr>
        <w:tc>
          <w:tcPr>
            <w:tcW w:w="4876" w:type="dxa"/>
            <w:hideMark/>
          </w:tcPr>
          <w:p w14:paraId="7960B30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DC07A7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31A51DE" w14:textId="77777777" w:rsidTr="007C2733">
        <w:trPr>
          <w:jc w:val="center"/>
        </w:trPr>
        <w:tc>
          <w:tcPr>
            <w:tcW w:w="4876" w:type="dxa"/>
            <w:hideMark/>
          </w:tcPr>
          <w:p w14:paraId="4DC2A469" w14:textId="77777777" w:rsidR="00754BD6" w:rsidRPr="00450E4A" w:rsidRDefault="006C7B6E" w:rsidP="007C2733">
            <w:pPr>
              <w:pStyle w:val="Normal6"/>
            </w:pPr>
            <w:r w:rsidRPr="00450E4A">
              <w:t>A.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psychosociální rizika spojená</w:t>
            </w:r>
            <w:r w:rsidRPr="00450E4A">
              <w:t xml:space="preserve"> s prací </w:t>
            </w:r>
            <w:r w:rsidRPr="00450E4A">
              <w:rPr>
                <w:b/>
                <w:bCs/>
                <w:i/>
                <w:iCs/>
              </w:rPr>
              <w:t>vyplývají především z vystavení rizikovým faktorům souvisejícím s organizací, uspořádáním a řízením práce, jakož ze sociálního a vztahového kontextu práce a pracovních podmínek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3F2A415D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A.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i/>
              </w:rPr>
              <w:t>podle zprávy Evropské agentury pro bezpečnost a ochranu zdraví při práci s názvem „An overview of work-related psychosocial risks and mental health outcomes in the EU health and social care sector“ (Přehled</w:t>
            </w:r>
            <w:r w:rsidRPr="00450E4A">
              <w:rPr>
                <w:b/>
                <w:bCs/>
                <w:i/>
                <w:iCs/>
              </w:rPr>
              <w:t xml:space="preserve"> psychosociálních rizik spojených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s prací </w:t>
            </w:r>
            <w:r w:rsidRPr="00450E4A">
              <w:rPr>
                <w:b/>
                <w:i/>
              </w:rPr>
              <w:t>a výsledků v oblasti duševního zdraví v odvětví zdravotní a sociální péče v EU</w:t>
            </w:r>
            <w:r w:rsidRPr="00450E4A">
              <w:rPr>
                <w:b/>
                <w:bCs/>
                <w:i/>
                <w:iCs/>
              </w:rPr>
              <w:t>)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lze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faktory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psychosociálních rizik spojených s prací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rozdělit na rizika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související s </w:t>
            </w:r>
            <w:r w:rsidRPr="00450E4A">
              <w:rPr>
                <w:b/>
                <w:i/>
              </w:rPr>
              <w:t>organizačními faktory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a pracovními podmínkami</w:t>
            </w:r>
            <w:r w:rsidRPr="00450E4A">
              <w:rPr>
                <w:b/>
                <w:bCs/>
                <w:i/>
              </w:rPr>
              <w:t xml:space="preserve"> </w:t>
            </w:r>
            <w:r w:rsidRPr="00450E4A">
              <w:rPr>
                <w:b/>
                <w:i/>
              </w:rPr>
              <w:t xml:space="preserve">na straně jedné, a na rizika související se sociálním prostředím práce – konkrétně s psychosociálním prostředím, v němž je práce vykonávána </w:t>
            </w:r>
            <w:r w:rsidRPr="00450E4A">
              <w:rPr>
                <w:b/>
                <w:bCs/>
                <w:i/>
                <w:iCs/>
              </w:rPr>
              <w:t>– na straně druhé</w:t>
            </w:r>
            <w:r w:rsidRPr="00450E4A">
              <w:t>;</w:t>
            </w:r>
          </w:p>
        </w:tc>
      </w:tr>
    </w:tbl>
    <w:p w14:paraId="33C39D9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282ACC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A2B749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19</w:t>
      </w:r>
      <w:r w:rsidRPr="00450E4A">
        <w:rPr>
          <w:rStyle w:val="HideTWBExt"/>
          <w:b w:val="0"/>
        </w:rPr>
        <w:t>&lt;/NumAm&gt;</w:t>
      </w:r>
    </w:p>
    <w:p w14:paraId="10236E30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Miriam Lexmann, Marion Walsmann, Maravillas Abadía Jover</w:t>
      </w:r>
      <w:r w:rsidRPr="00450E4A">
        <w:rPr>
          <w:rStyle w:val="HideTWBExt"/>
          <w:b w:val="0"/>
        </w:rPr>
        <w:t>&lt;/Members&gt;</w:t>
      </w:r>
    </w:p>
    <w:p w14:paraId="3A46F1E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EBB8CF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C1C2D0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B637404" w14:textId="77777777" w:rsidTr="007C2733">
        <w:trPr>
          <w:jc w:val="center"/>
        </w:trPr>
        <w:tc>
          <w:tcPr>
            <w:tcW w:w="9752" w:type="dxa"/>
            <w:gridSpan w:val="2"/>
          </w:tcPr>
          <w:p w14:paraId="2FF8806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21D97DD" w14:textId="77777777" w:rsidTr="007C2733">
        <w:trPr>
          <w:jc w:val="center"/>
        </w:trPr>
        <w:tc>
          <w:tcPr>
            <w:tcW w:w="4876" w:type="dxa"/>
            <w:hideMark/>
          </w:tcPr>
          <w:p w14:paraId="6166B3E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C10F89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FA6A703" w14:textId="77777777" w:rsidTr="007C2733">
        <w:trPr>
          <w:jc w:val="center"/>
        </w:trPr>
        <w:tc>
          <w:tcPr>
            <w:tcW w:w="4876" w:type="dxa"/>
            <w:hideMark/>
          </w:tcPr>
          <w:p w14:paraId="7457DF69" w14:textId="77777777" w:rsidR="00754BD6" w:rsidRPr="00450E4A" w:rsidRDefault="006C7B6E" w:rsidP="007C2733">
            <w:pPr>
              <w:pStyle w:val="Normal6"/>
            </w:pPr>
            <w:r w:rsidRPr="00450E4A">
              <w:t>A.</w:t>
            </w:r>
            <w:r w:rsidRPr="00450E4A">
              <w:tab/>
              <w:t xml:space="preserve">vzhledem k tomu, že psychosociální rizika spojená s prací </w:t>
            </w:r>
            <w:r w:rsidRPr="00450E4A">
              <w:rPr>
                <w:b/>
                <w:bCs/>
                <w:i/>
                <w:iCs/>
              </w:rPr>
              <w:t>vyplývají především z vystavení rizikovým faktorům souvisejícím s organizací, uspořádáním a řízením práce, jakož ze sociálního a vztahového kontextu práce a pracovních podmínek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6A22AF2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A.</w:t>
            </w:r>
            <w:r w:rsidRPr="00450E4A">
              <w:tab/>
              <w:t xml:space="preserve">vzhledem k tomu, že psychosociální rizika spojená s prací </w:t>
            </w:r>
            <w:r w:rsidRPr="00450E4A">
              <w:rPr>
                <w:b/>
                <w:i/>
              </w:rPr>
              <w:t>jsou multifaktoriální a mohou být ovlivněna kombinací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faktorů souvisejících s </w:t>
            </w:r>
            <w:r w:rsidRPr="00450E4A">
              <w:rPr>
                <w:b/>
                <w:i/>
              </w:rPr>
              <w:t>prací a širšími individuálními okolnostmi</w:t>
            </w:r>
            <w:r w:rsidRPr="00450E4A">
              <w:t>;</w:t>
            </w:r>
          </w:p>
        </w:tc>
      </w:tr>
    </w:tbl>
    <w:p w14:paraId="4762063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6963E6F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CE5EDD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20</w:t>
      </w:r>
      <w:r w:rsidRPr="00450E4A">
        <w:rPr>
          <w:rStyle w:val="HideTWBExt"/>
          <w:b w:val="0"/>
        </w:rPr>
        <w:t>&lt;/NumAm&gt;</w:t>
      </w:r>
    </w:p>
    <w:p w14:paraId="3BE2D9F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08D1297C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B312F7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8F6FBF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CE5F47E" w14:textId="77777777" w:rsidTr="007C2733">
        <w:trPr>
          <w:jc w:val="center"/>
        </w:trPr>
        <w:tc>
          <w:tcPr>
            <w:tcW w:w="9752" w:type="dxa"/>
            <w:gridSpan w:val="2"/>
          </w:tcPr>
          <w:p w14:paraId="062DFA3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756DE58" w14:textId="77777777" w:rsidTr="007C2733">
        <w:trPr>
          <w:jc w:val="center"/>
        </w:trPr>
        <w:tc>
          <w:tcPr>
            <w:tcW w:w="4876" w:type="dxa"/>
            <w:hideMark/>
          </w:tcPr>
          <w:p w14:paraId="0CE142B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8C84DA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BC3A334" w14:textId="77777777" w:rsidTr="007C2733">
        <w:trPr>
          <w:jc w:val="center"/>
        </w:trPr>
        <w:tc>
          <w:tcPr>
            <w:tcW w:w="4876" w:type="dxa"/>
            <w:hideMark/>
          </w:tcPr>
          <w:p w14:paraId="5A9CD366" w14:textId="77777777" w:rsidR="00754BD6" w:rsidRPr="00450E4A" w:rsidRDefault="006C7B6E" w:rsidP="007C2733">
            <w:pPr>
              <w:pStyle w:val="Normal6"/>
            </w:pPr>
            <w:r w:rsidRPr="00450E4A">
              <w:t>A.</w:t>
            </w:r>
            <w:r w:rsidRPr="00450E4A">
              <w:tab/>
              <w:t xml:space="preserve">vzhledem k tomu, že psychosociální rizika spojená s prací vyplývají především z vystavení rizikovým faktorům souvisejícím s organizací, uspořádáním a řízením práce, jakož ze sociálního a vztahového kontextu práce </w:t>
            </w:r>
            <w:r w:rsidRPr="00450E4A">
              <w:rPr>
                <w:b/>
                <w:bCs/>
                <w:i/>
                <w:iCs/>
              </w:rPr>
              <w:t>a pracovních podmínek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4D66CC9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A.</w:t>
            </w:r>
            <w:r w:rsidRPr="00450E4A">
              <w:tab/>
              <w:t xml:space="preserve">vzhledem k tomu, že psychosociální rizika spojená s prací </w:t>
            </w:r>
            <w:r w:rsidRPr="00450E4A">
              <w:rPr>
                <w:b/>
                <w:bCs/>
                <w:i/>
                <w:iCs/>
              </w:rPr>
              <w:t xml:space="preserve">a výsledné dopady </w:t>
            </w:r>
            <w:r w:rsidRPr="00450E4A">
              <w:t>vyplývají především z vystavení rizikovým faktorům souvisejícím s organizací, uspořádáním a řízením práce, jakož ze sociálního a vztahového kontextu práce;</w:t>
            </w:r>
          </w:p>
        </w:tc>
      </w:tr>
    </w:tbl>
    <w:p w14:paraId="1B5906B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1645C7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23B6EC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21</w:t>
      </w:r>
      <w:r w:rsidRPr="00450E4A">
        <w:rPr>
          <w:rStyle w:val="HideTWBExt"/>
          <w:b w:val="0"/>
        </w:rPr>
        <w:t>&lt;/NumAm&gt;</w:t>
      </w:r>
    </w:p>
    <w:p w14:paraId="7D16DC8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7117255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00190F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72248E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38FB45B" w14:textId="77777777" w:rsidTr="007C2733">
        <w:trPr>
          <w:jc w:val="center"/>
        </w:trPr>
        <w:tc>
          <w:tcPr>
            <w:tcW w:w="9752" w:type="dxa"/>
            <w:gridSpan w:val="2"/>
          </w:tcPr>
          <w:p w14:paraId="79531669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B59C102" w14:textId="77777777" w:rsidTr="007C2733">
        <w:trPr>
          <w:jc w:val="center"/>
        </w:trPr>
        <w:tc>
          <w:tcPr>
            <w:tcW w:w="4876" w:type="dxa"/>
            <w:hideMark/>
          </w:tcPr>
          <w:p w14:paraId="3B06C46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DAA5A6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A6BC17C" w14:textId="77777777" w:rsidTr="007C2733">
        <w:trPr>
          <w:jc w:val="center"/>
        </w:trPr>
        <w:tc>
          <w:tcPr>
            <w:tcW w:w="4876" w:type="dxa"/>
            <w:hideMark/>
          </w:tcPr>
          <w:p w14:paraId="1D4E430B" w14:textId="77777777" w:rsidR="00754BD6" w:rsidRPr="00450E4A" w:rsidRDefault="006C7B6E" w:rsidP="007C2733">
            <w:pPr>
              <w:pStyle w:val="Normal6"/>
            </w:pPr>
            <w:r w:rsidRPr="00450E4A">
              <w:t>A.</w:t>
            </w:r>
            <w:r w:rsidRPr="00450E4A">
              <w:tab/>
              <w:t xml:space="preserve">vzhledem k tomu, že psychosociální rizika spojená s prací vyplývají </w:t>
            </w:r>
            <w:r w:rsidRPr="00450E4A">
              <w:rPr>
                <w:b/>
                <w:bCs/>
                <w:i/>
                <w:iCs/>
              </w:rPr>
              <w:t>především</w:t>
            </w:r>
            <w:r w:rsidRPr="00450E4A">
              <w:t xml:space="preserve"> z vystavení rizikovým faktorům souvisejícím s organizací, uspořádáním a řízením práce, jakož ze sociálního a vztahového kontextu práce a pracovních podmínek;</w:t>
            </w:r>
          </w:p>
        </w:tc>
        <w:tc>
          <w:tcPr>
            <w:tcW w:w="4876" w:type="dxa"/>
            <w:hideMark/>
          </w:tcPr>
          <w:p w14:paraId="5E6EC44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A.</w:t>
            </w:r>
            <w:r w:rsidRPr="00450E4A">
              <w:tab/>
              <w:t>vzhledem k tomu, že psychosociální rizika spojená s prací vyplývají z vystavení rizikovým faktorům souvisejícím s organizací, uspořádáním a řízením práce, jakož ze sociálního a vztahového kontextu práce a pracovních podmínek;</w:t>
            </w:r>
          </w:p>
        </w:tc>
      </w:tr>
    </w:tbl>
    <w:p w14:paraId="72EAA40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EA2EB7F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B3129E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22</w:t>
      </w:r>
      <w:r w:rsidRPr="00450E4A">
        <w:rPr>
          <w:rStyle w:val="HideTWBExt"/>
          <w:b w:val="0"/>
        </w:rPr>
        <w:t>&lt;/NumAm&gt;</w:t>
      </w:r>
    </w:p>
    <w:p w14:paraId="6821305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Miriam Lexmann, Martine Kemp, Giusi Princi</w:t>
      </w:r>
      <w:r w:rsidRPr="00450E4A">
        <w:rPr>
          <w:rStyle w:val="HideTWBExt"/>
          <w:b w:val="0"/>
        </w:rPr>
        <w:t>&lt;/Members&gt;</w:t>
      </w:r>
    </w:p>
    <w:p w14:paraId="5C47BCD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724520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76BD32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D585116" w14:textId="77777777" w:rsidTr="007C2733">
        <w:trPr>
          <w:jc w:val="center"/>
        </w:trPr>
        <w:tc>
          <w:tcPr>
            <w:tcW w:w="9752" w:type="dxa"/>
            <w:gridSpan w:val="2"/>
          </w:tcPr>
          <w:p w14:paraId="5E90354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F8B7C51" w14:textId="77777777" w:rsidTr="007C2733">
        <w:trPr>
          <w:jc w:val="center"/>
        </w:trPr>
        <w:tc>
          <w:tcPr>
            <w:tcW w:w="4876" w:type="dxa"/>
            <w:hideMark/>
          </w:tcPr>
          <w:p w14:paraId="202B9B9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3FD17E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E09E441" w14:textId="77777777" w:rsidTr="007C2733">
        <w:trPr>
          <w:jc w:val="center"/>
        </w:trPr>
        <w:tc>
          <w:tcPr>
            <w:tcW w:w="4876" w:type="dxa"/>
          </w:tcPr>
          <w:p w14:paraId="052D297D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09D4FC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Aa.</w:t>
            </w:r>
            <w:r w:rsidRPr="00450E4A">
              <w:rPr>
                <w:b/>
                <w:i/>
              </w:rPr>
              <w:tab/>
              <w:t xml:space="preserve">vzhledem k tomu, že organizace, financování a poskytování zdravotnických služeb a zdravotní péče, včetně služeb </w:t>
            </w:r>
            <w:r w:rsidRPr="00450E4A">
              <w:rPr>
                <w:b/>
                <w:i/>
              </w:rPr>
              <w:lastRenderedPageBreak/>
              <w:t>v oblasti duševního zdraví, zůstávají v pravomoci členských států; vzhledem k tomu, že činnost Unie v oblasti bezpečnosti a ochrany zdraví při práci by měla respektovat vnitrostátní pravomoci a zároveň podporovat spolupráci, koordinaci a výměnu osvědčených postupů;</w:t>
            </w:r>
          </w:p>
        </w:tc>
      </w:tr>
    </w:tbl>
    <w:p w14:paraId="7C86411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57CFBE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6D7DACD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23</w:t>
      </w:r>
      <w:r w:rsidRPr="00450E4A">
        <w:rPr>
          <w:rStyle w:val="HideTWBExt"/>
          <w:b w:val="0"/>
        </w:rPr>
        <w:t>&lt;/NumAm&gt;</w:t>
      </w:r>
    </w:p>
    <w:p w14:paraId="01F1D22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3518CACF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1329457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15A9DA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C5FDF9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0033F07" w14:textId="77777777" w:rsidTr="007C2733">
        <w:trPr>
          <w:jc w:val="center"/>
        </w:trPr>
        <w:tc>
          <w:tcPr>
            <w:tcW w:w="9752" w:type="dxa"/>
            <w:gridSpan w:val="2"/>
          </w:tcPr>
          <w:p w14:paraId="0510C93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3824341" w14:textId="77777777" w:rsidTr="007C2733">
        <w:trPr>
          <w:jc w:val="center"/>
        </w:trPr>
        <w:tc>
          <w:tcPr>
            <w:tcW w:w="4876" w:type="dxa"/>
            <w:hideMark/>
          </w:tcPr>
          <w:p w14:paraId="4795F4C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EDBDB8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2125E4D" w14:textId="77777777" w:rsidTr="007C2733">
        <w:trPr>
          <w:jc w:val="center"/>
        </w:trPr>
        <w:tc>
          <w:tcPr>
            <w:tcW w:w="4876" w:type="dxa"/>
          </w:tcPr>
          <w:p w14:paraId="275AF3B3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743E0C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Aa.</w:t>
            </w:r>
            <w:r w:rsidRPr="00450E4A">
              <w:rPr>
                <w:b/>
                <w:i/>
              </w:rPr>
              <w:tab/>
              <w:t>vzhledem k tomu, že je třeba rozlišovat mezi psychosociálními riziky spojenými s prací a duševním zdravím, přičemž organizace jako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MOP</w:t>
            </w: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a </w:t>
            </w:r>
            <w:r w:rsidRPr="00450E4A">
              <w:rPr>
                <w:b/>
                <w:bCs/>
                <w:i/>
                <w:iCs/>
              </w:rPr>
              <w:t>WHO</w:t>
            </w:r>
            <w:r w:rsidRPr="00450E4A">
              <w:rPr>
                <w:b/>
                <w:i/>
                <w:vertAlign w:val="superscript"/>
              </w:rPr>
              <w:t>1b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uvádějí, že duševní zdraví je „důsledkem“ špatných zdravotních výsledků, zatímco psychosociální rizika spojená s prací jsou jejich „příčinou“;</w:t>
            </w:r>
          </w:p>
        </w:tc>
      </w:tr>
      <w:tr w:rsidR="006C7B6E" w:rsidRPr="00450E4A" w14:paraId="667631D8" w14:textId="77777777" w:rsidTr="007C2733">
        <w:trPr>
          <w:jc w:val="center"/>
        </w:trPr>
        <w:tc>
          <w:tcPr>
            <w:tcW w:w="4876" w:type="dxa"/>
          </w:tcPr>
          <w:p w14:paraId="05B8721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FFC8B3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__________________</w:t>
            </w:r>
          </w:p>
        </w:tc>
      </w:tr>
      <w:tr w:rsidR="006C7B6E" w:rsidRPr="00450E4A" w14:paraId="0327713B" w14:textId="77777777" w:rsidTr="007C2733">
        <w:trPr>
          <w:jc w:val="center"/>
        </w:trPr>
        <w:tc>
          <w:tcPr>
            <w:tcW w:w="4876" w:type="dxa"/>
          </w:tcPr>
          <w:p w14:paraId="5F631C62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844D18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https://www.ilo.org/publications/mental-health-work</w:t>
            </w:r>
          </w:p>
        </w:tc>
      </w:tr>
      <w:tr w:rsidR="006C7B6E" w:rsidRPr="00450E4A" w14:paraId="17EEE339" w14:textId="77777777" w:rsidTr="007C2733">
        <w:trPr>
          <w:jc w:val="center"/>
        </w:trPr>
        <w:tc>
          <w:tcPr>
            <w:tcW w:w="4876" w:type="dxa"/>
          </w:tcPr>
          <w:p w14:paraId="1B2F8CAC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A346AB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  <w:vertAlign w:val="superscript"/>
              </w:rPr>
              <w:t>1b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https://www.who.int/news-room/fact-sheets/detail/mental-health-at-work</w:t>
            </w:r>
          </w:p>
        </w:tc>
      </w:tr>
    </w:tbl>
    <w:p w14:paraId="428FB508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E20DE0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DF1ADF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24</w:t>
      </w:r>
      <w:r w:rsidRPr="00450E4A">
        <w:rPr>
          <w:rStyle w:val="HideTWBExt"/>
          <w:b w:val="0"/>
        </w:rPr>
        <w:t>&lt;/NumAm&gt;</w:t>
      </w:r>
    </w:p>
    <w:p w14:paraId="6BACDD1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61AB747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9A06F8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AE31D2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9769268" w14:textId="77777777" w:rsidTr="007C2733">
        <w:trPr>
          <w:jc w:val="center"/>
        </w:trPr>
        <w:tc>
          <w:tcPr>
            <w:tcW w:w="9752" w:type="dxa"/>
            <w:gridSpan w:val="2"/>
          </w:tcPr>
          <w:p w14:paraId="25E33BB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CD2D7C9" w14:textId="77777777" w:rsidTr="007C2733">
        <w:trPr>
          <w:jc w:val="center"/>
        </w:trPr>
        <w:tc>
          <w:tcPr>
            <w:tcW w:w="4876" w:type="dxa"/>
            <w:hideMark/>
          </w:tcPr>
          <w:p w14:paraId="74DB58B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DE7B33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EDDE57B" w14:textId="77777777" w:rsidTr="007C2733">
        <w:trPr>
          <w:jc w:val="center"/>
        </w:trPr>
        <w:tc>
          <w:tcPr>
            <w:tcW w:w="4876" w:type="dxa"/>
          </w:tcPr>
          <w:p w14:paraId="1FAD2A9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146A96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Aa.</w:t>
            </w:r>
            <w:r w:rsidRPr="00450E4A">
              <w:rPr>
                <w:b/>
                <w:i/>
              </w:rPr>
              <w:tab/>
              <w:t>vzhledem k tomu, že článek 35 Listiny základních práv Evropské unie stanoví, že je na členských státech, aby stanovily podmínky, za nichž má každý právo na přístup k preventivní zdravotní péči a na obdržení lékařské péče;</w:t>
            </w:r>
          </w:p>
        </w:tc>
      </w:tr>
    </w:tbl>
    <w:p w14:paraId="41B96C56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17DF21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7BE1854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25</w:t>
      </w:r>
      <w:r w:rsidRPr="00450E4A">
        <w:rPr>
          <w:rStyle w:val="HideTWBExt"/>
          <w:b w:val="0"/>
        </w:rPr>
        <w:t>&lt;/NumAm&gt;</w:t>
      </w:r>
    </w:p>
    <w:p w14:paraId="32B8278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Mariateresa Vivaldini, Elena Donazzan, Lara Magoni, Georgiana Teodorescu, Chiara Gemma, Geadis Geadi, Marlena Maląg</w:t>
      </w:r>
      <w:r w:rsidRPr="00450E4A">
        <w:rPr>
          <w:rStyle w:val="HideTWBExt"/>
          <w:b w:val="0"/>
        </w:rPr>
        <w:t>&lt;/Members&gt;</w:t>
      </w:r>
    </w:p>
    <w:p w14:paraId="5DD1699E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5CDAAB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E1BF46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211FCCF" w14:textId="77777777" w:rsidTr="007C2733">
        <w:trPr>
          <w:jc w:val="center"/>
        </w:trPr>
        <w:tc>
          <w:tcPr>
            <w:tcW w:w="9752" w:type="dxa"/>
            <w:gridSpan w:val="2"/>
          </w:tcPr>
          <w:p w14:paraId="117C8BF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638B752" w14:textId="77777777" w:rsidTr="007C2733">
        <w:trPr>
          <w:jc w:val="center"/>
        </w:trPr>
        <w:tc>
          <w:tcPr>
            <w:tcW w:w="4876" w:type="dxa"/>
            <w:hideMark/>
          </w:tcPr>
          <w:p w14:paraId="371C83F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C00653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9176D1C" w14:textId="77777777" w:rsidTr="007C2733">
        <w:trPr>
          <w:jc w:val="center"/>
        </w:trPr>
        <w:tc>
          <w:tcPr>
            <w:tcW w:w="4876" w:type="dxa"/>
          </w:tcPr>
          <w:p w14:paraId="18DD7652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310DDB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Aa.</w:t>
            </w:r>
            <w:r w:rsidRPr="00450E4A">
              <w:rPr>
                <w:b/>
                <w:i/>
              </w:rPr>
              <w:tab/>
              <w:t>vzhledem k tomu, že práce je důležitou součástí života jednotlivce, ale ne jeho jediným rozměrem;</w:t>
            </w:r>
          </w:p>
        </w:tc>
      </w:tr>
    </w:tbl>
    <w:p w14:paraId="52C18FA8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6B1119F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1FDE8B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26</w:t>
      </w:r>
      <w:r w:rsidRPr="00450E4A">
        <w:rPr>
          <w:rStyle w:val="HideTWBExt"/>
          <w:b w:val="0"/>
        </w:rPr>
        <w:t>&lt;/NumAm&gt;</w:t>
      </w:r>
    </w:p>
    <w:p w14:paraId="74D47F4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Mariateresa Vivaldini, Elena Donazzan, Lara Magoni, Georgiana Teodorescu, Chiara Gemma, Geadis Geadi, Marlena Maląg</w:t>
      </w:r>
      <w:r w:rsidRPr="00450E4A">
        <w:rPr>
          <w:rStyle w:val="HideTWBExt"/>
          <w:b w:val="0"/>
        </w:rPr>
        <w:t>&lt;/Members&gt;</w:t>
      </w:r>
    </w:p>
    <w:p w14:paraId="1724A53C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3E3B6C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1E8C5A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A b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FC5EE86" w14:textId="77777777" w:rsidTr="007C2733">
        <w:trPr>
          <w:jc w:val="center"/>
        </w:trPr>
        <w:tc>
          <w:tcPr>
            <w:tcW w:w="9752" w:type="dxa"/>
            <w:gridSpan w:val="2"/>
          </w:tcPr>
          <w:p w14:paraId="59F3F9E0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1EB67D7" w14:textId="77777777" w:rsidTr="007C2733">
        <w:trPr>
          <w:jc w:val="center"/>
        </w:trPr>
        <w:tc>
          <w:tcPr>
            <w:tcW w:w="4876" w:type="dxa"/>
            <w:hideMark/>
          </w:tcPr>
          <w:p w14:paraId="675C8DF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4BEAC7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4034E65" w14:textId="77777777" w:rsidTr="007C2733">
        <w:trPr>
          <w:jc w:val="center"/>
        </w:trPr>
        <w:tc>
          <w:tcPr>
            <w:tcW w:w="4876" w:type="dxa"/>
          </w:tcPr>
          <w:p w14:paraId="3EFB5A54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BC51D5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Ab.</w:t>
            </w:r>
            <w:r w:rsidRPr="00450E4A">
              <w:rPr>
                <w:b/>
                <w:i/>
              </w:rPr>
              <w:tab/>
              <w:t>vzhledem k tomu, že psychosociální rizika, stres a problémy s duševním zdravím mohou mít původ nejen ve faktorech souvisejících s prací, ale také ve faktorech mimo pracoviště;</w:t>
            </w:r>
          </w:p>
        </w:tc>
      </w:tr>
    </w:tbl>
    <w:p w14:paraId="6DE376F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A56FE3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663C88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lastRenderedPageBreak/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27</w:t>
      </w:r>
      <w:r w:rsidRPr="00450E4A">
        <w:rPr>
          <w:rStyle w:val="HideTWBExt"/>
          <w:b w:val="0"/>
        </w:rPr>
        <w:t>&lt;/NumAm&gt;</w:t>
      </w:r>
    </w:p>
    <w:p w14:paraId="3D105AC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3778451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BFE417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421629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148ADB3" w14:textId="77777777" w:rsidTr="007C2733">
        <w:trPr>
          <w:jc w:val="center"/>
        </w:trPr>
        <w:tc>
          <w:tcPr>
            <w:tcW w:w="9752" w:type="dxa"/>
            <w:gridSpan w:val="2"/>
          </w:tcPr>
          <w:p w14:paraId="0FD0333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A7F3932" w14:textId="77777777" w:rsidTr="007C2733">
        <w:trPr>
          <w:jc w:val="center"/>
        </w:trPr>
        <w:tc>
          <w:tcPr>
            <w:tcW w:w="4876" w:type="dxa"/>
            <w:hideMark/>
          </w:tcPr>
          <w:p w14:paraId="1C3C902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A72359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D50B9B7" w14:textId="77777777" w:rsidTr="007C2733">
        <w:trPr>
          <w:jc w:val="center"/>
        </w:trPr>
        <w:tc>
          <w:tcPr>
            <w:tcW w:w="4876" w:type="dxa"/>
            <w:hideMark/>
          </w:tcPr>
          <w:p w14:paraId="2DC234B7" w14:textId="77777777" w:rsidR="00754BD6" w:rsidRPr="00450E4A" w:rsidRDefault="006C7B6E" w:rsidP="007C2733">
            <w:pPr>
              <w:pStyle w:val="Normal6"/>
            </w:pPr>
            <w:r w:rsidRPr="00450E4A">
              <w:t>Β.</w:t>
            </w:r>
            <w:r w:rsidRPr="00450E4A">
              <w:tab/>
              <w:t xml:space="preserve">vzhledem k tomu, že vystavení psychosociálním rizikovým faktorům, jako je nadměrná pracovní zátěž, nepřiměřené pracovní tempo, nedostatek pracovních sil, nedostatek autonomie, nejistota zaměstnání, špatné řídící postupy, nefunkční systémy hodnocení výkonu </w:t>
            </w:r>
            <w:r w:rsidRPr="00450E4A">
              <w:rPr>
                <w:b/>
                <w:bCs/>
                <w:i/>
                <w:iCs/>
              </w:rPr>
              <w:t>a zásluh</w:t>
            </w:r>
            <w:r w:rsidRPr="00450E4A">
              <w:t>, významně zvyšuje psychosociální rizika spojená s prací;</w:t>
            </w:r>
          </w:p>
        </w:tc>
        <w:tc>
          <w:tcPr>
            <w:tcW w:w="4876" w:type="dxa"/>
            <w:hideMark/>
          </w:tcPr>
          <w:p w14:paraId="0E6D2C7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Β.</w:t>
            </w:r>
            <w:r w:rsidRPr="00450E4A">
              <w:tab/>
              <w:t xml:space="preserve">vzhledem k tomu, že vystavení psychosociálním rizikovým faktorům, jako je nadměrná pracovní zátěž, nepřiměřené pracovní tempo, nedostatek pracovních sil, nedostatek autonomie, nejistota zaměstnání, špatné řídící postupy, nefunkční systémy hodnocení výkonu </w:t>
            </w:r>
            <w:r w:rsidRPr="00450E4A">
              <w:rPr>
                <w:b/>
                <w:i/>
              </w:rPr>
              <w:t>nezaložené na zásluhách,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likvidace volného času v důsledku nových forem práce a rostoucí intenzifikace práce související se ziskovými modely, úspornými opatřeními, snižováním počtu zaměstnanců a deregulací trhu práce</w:t>
            </w:r>
            <w:r w:rsidRPr="00450E4A">
              <w:t>, významně zvyšuje psychosociální rizika spojená s prací;</w:t>
            </w:r>
          </w:p>
        </w:tc>
      </w:tr>
    </w:tbl>
    <w:p w14:paraId="6CF1501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009A351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6F33F6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28</w:t>
      </w:r>
      <w:r w:rsidRPr="00450E4A">
        <w:rPr>
          <w:rStyle w:val="HideTWBExt"/>
          <w:b w:val="0"/>
        </w:rPr>
        <w:t>&lt;/NumAm&gt;</w:t>
      </w:r>
    </w:p>
    <w:p w14:paraId="2CD4CF1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7B19041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9BEA75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225BAD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592734C" w14:textId="77777777" w:rsidTr="007C2733">
        <w:trPr>
          <w:jc w:val="center"/>
        </w:trPr>
        <w:tc>
          <w:tcPr>
            <w:tcW w:w="9752" w:type="dxa"/>
            <w:gridSpan w:val="2"/>
          </w:tcPr>
          <w:p w14:paraId="2C7DEA4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DB1DCE6" w14:textId="77777777" w:rsidTr="007C2733">
        <w:trPr>
          <w:jc w:val="center"/>
        </w:trPr>
        <w:tc>
          <w:tcPr>
            <w:tcW w:w="4876" w:type="dxa"/>
            <w:hideMark/>
          </w:tcPr>
          <w:p w14:paraId="0E5E16F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AA381A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6C3A3F8" w14:textId="77777777" w:rsidTr="007C2733">
        <w:trPr>
          <w:jc w:val="center"/>
        </w:trPr>
        <w:tc>
          <w:tcPr>
            <w:tcW w:w="4876" w:type="dxa"/>
            <w:hideMark/>
          </w:tcPr>
          <w:p w14:paraId="2B745FB6" w14:textId="77777777" w:rsidR="00754BD6" w:rsidRPr="00450E4A" w:rsidRDefault="006C7B6E" w:rsidP="007C2733">
            <w:pPr>
              <w:pStyle w:val="Normal6"/>
            </w:pPr>
            <w:r w:rsidRPr="00450E4A">
              <w:t>B.</w:t>
            </w:r>
            <w:r w:rsidRPr="00450E4A">
              <w:tab/>
              <w:t>vzhledem k tomu, že vystavení psychosociálním rizikovým faktorům, jako je nadměrná pracovní zátěž, nepřiměřené pracovní tempo, nedostatek pracovních sil, nedostatek autonomie, nejistota zaměstnání, špatné řídící postupy, nefunkční systémy hodnocení výkonu a zásluh, významně zvyšuje psychosociální rizika spojená s prací;</w:t>
            </w:r>
          </w:p>
        </w:tc>
        <w:tc>
          <w:tcPr>
            <w:tcW w:w="4876" w:type="dxa"/>
            <w:hideMark/>
          </w:tcPr>
          <w:p w14:paraId="2A88A23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B.</w:t>
            </w:r>
            <w:r w:rsidRPr="00450E4A">
              <w:tab/>
              <w:t xml:space="preserve">vzhledem k tomu, že vystavení psychosociálním rizikovým faktorům, jako je nadměrná pracovní zátěž, nepřiměřené pracovní tempo, nedostatek pracovních sil, nedostatek autonomie, nejistota zaměstnání, špatné řídící postupy, nefunkční systémy hodnocení výkonu a zásluh, </w:t>
            </w:r>
            <w:r w:rsidRPr="00450E4A">
              <w:rPr>
                <w:b/>
                <w:bCs/>
                <w:i/>
                <w:iCs/>
              </w:rPr>
              <w:t xml:space="preserve">šikana na pracovišti, šikana ze strany kolegů (mobbing), devalvování osobní důstojnosti a podrývání profesní identity ze strany zaměstnavatele, </w:t>
            </w:r>
            <w:r w:rsidRPr="00450E4A">
              <w:rPr>
                <w:b/>
                <w:bCs/>
                <w:i/>
                <w:iCs/>
              </w:rPr>
              <w:lastRenderedPageBreak/>
              <w:t xml:space="preserve">nadřízených nebo kolegů, </w:t>
            </w:r>
            <w:r w:rsidRPr="00450E4A">
              <w:t>významně zvyšuje psychosociální rizika spojená s prací;</w:t>
            </w:r>
          </w:p>
        </w:tc>
      </w:tr>
    </w:tbl>
    <w:p w14:paraId="2A763D5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51BB05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249820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29</w:t>
      </w:r>
      <w:r w:rsidRPr="00450E4A">
        <w:rPr>
          <w:rStyle w:val="HideTWBExt"/>
          <w:b w:val="0"/>
        </w:rPr>
        <w:t>&lt;/NumAm&gt;</w:t>
      </w:r>
    </w:p>
    <w:p w14:paraId="390E20C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6E0B80A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A52654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603FEA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A600A0C" w14:textId="77777777" w:rsidTr="007C2733">
        <w:trPr>
          <w:jc w:val="center"/>
        </w:trPr>
        <w:tc>
          <w:tcPr>
            <w:tcW w:w="9752" w:type="dxa"/>
            <w:gridSpan w:val="2"/>
          </w:tcPr>
          <w:p w14:paraId="724E214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4353EC0" w14:textId="77777777" w:rsidTr="007C2733">
        <w:trPr>
          <w:jc w:val="center"/>
        </w:trPr>
        <w:tc>
          <w:tcPr>
            <w:tcW w:w="4876" w:type="dxa"/>
            <w:hideMark/>
          </w:tcPr>
          <w:p w14:paraId="116E331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BAA02A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27E8C9A" w14:textId="77777777" w:rsidTr="007C2733">
        <w:trPr>
          <w:jc w:val="center"/>
        </w:trPr>
        <w:tc>
          <w:tcPr>
            <w:tcW w:w="4876" w:type="dxa"/>
            <w:hideMark/>
          </w:tcPr>
          <w:p w14:paraId="19B5236B" w14:textId="77777777" w:rsidR="00754BD6" w:rsidRPr="00450E4A" w:rsidRDefault="006C7B6E" w:rsidP="007C2733">
            <w:pPr>
              <w:pStyle w:val="Normal6"/>
            </w:pPr>
            <w:r w:rsidRPr="00450E4A">
              <w:t>B.</w:t>
            </w:r>
            <w:r w:rsidRPr="00450E4A">
              <w:tab/>
              <w:t>vzhledem k tomu, že vystavení psychosociálním rizikovým faktorům, jako je nadměrná pracovní zátěž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nepřiměřené pracovní tempo, nedostatek pracovních sil, nedostatek autonomie, nejistota zaměstnání, špatné řídící postupy, </w:t>
            </w:r>
            <w:r w:rsidRPr="00450E4A">
              <w:rPr>
                <w:b/>
                <w:bCs/>
                <w:i/>
                <w:iCs/>
              </w:rPr>
              <w:t>nefunkční systémy hodnocení výkonu a zásluh,</w:t>
            </w:r>
            <w:r w:rsidRPr="00450E4A">
              <w:t xml:space="preserve"> významně zvyšuje psychosociální rizika spojená s prací;</w:t>
            </w:r>
          </w:p>
        </w:tc>
        <w:tc>
          <w:tcPr>
            <w:tcW w:w="4876" w:type="dxa"/>
            <w:hideMark/>
          </w:tcPr>
          <w:p w14:paraId="551C874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B.</w:t>
            </w:r>
            <w:r w:rsidRPr="00450E4A">
              <w:tab/>
              <w:t xml:space="preserve">vzhledem k tomu, že vystavení psychosociálním rizikovým faktorům, jako je nadměrná pracovní zátěž </w:t>
            </w:r>
            <w:r w:rsidRPr="00450E4A">
              <w:rPr>
                <w:b/>
                <w:i/>
              </w:rPr>
              <w:t>a </w:t>
            </w:r>
            <w:r w:rsidRPr="00450E4A">
              <w:t xml:space="preserve">nepřiměřené pracovní tempo, nedostatek pracovních sil </w:t>
            </w:r>
            <w:r w:rsidRPr="00450E4A">
              <w:rPr>
                <w:b/>
                <w:i/>
              </w:rPr>
              <w:t>včetně riskantního počtu zaměstnanců, psychické a sexuální obtěžování</w:t>
            </w:r>
            <w:r w:rsidRPr="00450E4A">
              <w:t xml:space="preserve">, nedostatek autonomie </w:t>
            </w:r>
            <w:r w:rsidRPr="00450E4A">
              <w:rPr>
                <w:b/>
                <w:i/>
              </w:rPr>
              <w:t>nebo vlivu, nejasnost rolí a neefektivní komunikace</w:t>
            </w:r>
            <w:r w:rsidRPr="00450E4A">
              <w:t xml:space="preserve">, nejistota zaměstnání, špatné řídící </w:t>
            </w:r>
            <w:r w:rsidRPr="00450E4A">
              <w:rPr>
                <w:b/>
                <w:i/>
              </w:rPr>
              <w:t>a kolegiální</w:t>
            </w:r>
            <w:r w:rsidRPr="00450E4A">
              <w:t xml:space="preserve"> postupy, významně zvyšují psychosociální rizika spojená s prací;</w:t>
            </w:r>
          </w:p>
        </w:tc>
      </w:tr>
    </w:tbl>
    <w:p w14:paraId="0BE4D9A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57F5A4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1B7118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30</w:t>
      </w:r>
      <w:r w:rsidRPr="00450E4A">
        <w:rPr>
          <w:rStyle w:val="HideTWBExt"/>
          <w:b w:val="0"/>
        </w:rPr>
        <w:t>&lt;/NumAm&gt;</w:t>
      </w:r>
    </w:p>
    <w:p w14:paraId="47279F8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561F450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8A7C841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7BA2D9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DFE90FA" w14:textId="77777777" w:rsidTr="007C2733">
        <w:trPr>
          <w:jc w:val="center"/>
        </w:trPr>
        <w:tc>
          <w:tcPr>
            <w:tcW w:w="9752" w:type="dxa"/>
            <w:gridSpan w:val="2"/>
          </w:tcPr>
          <w:p w14:paraId="2C74F59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127AFAA" w14:textId="77777777" w:rsidTr="007C2733">
        <w:trPr>
          <w:jc w:val="center"/>
        </w:trPr>
        <w:tc>
          <w:tcPr>
            <w:tcW w:w="4876" w:type="dxa"/>
            <w:hideMark/>
          </w:tcPr>
          <w:p w14:paraId="4A0C889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DE18E9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4ACE880" w14:textId="77777777" w:rsidTr="007C2733">
        <w:trPr>
          <w:jc w:val="center"/>
        </w:trPr>
        <w:tc>
          <w:tcPr>
            <w:tcW w:w="4876" w:type="dxa"/>
            <w:hideMark/>
          </w:tcPr>
          <w:p w14:paraId="5A8AD5D0" w14:textId="77777777" w:rsidR="00754BD6" w:rsidRPr="00450E4A" w:rsidRDefault="006C7B6E" w:rsidP="007C2733">
            <w:pPr>
              <w:pStyle w:val="Normal6"/>
            </w:pPr>
            <w:r w:rsidRPr="00450E4A">
              <w:t>B.</w:t>
            </w:r>
            <w:r w:rsidRPr="00450E4A">
              <w:tab/>
              <w:t xml:space="preserve">vzhledem k tomu, že vystavení psychosociálním rizikovým faktorům, jako je nadměrná pracovní zátěž, nepřiměřené pracovní tempo, </w:t>
            </w:r>
            <w:r w:rsidRPr="00450E4A">
              <w:rPr>
                <w:b/>
                <w:bCs/>
                <w:i/>
                <w:iCs/>
              </w:rPr>
              <w:t>nedostatek pracovních sil,</w:t>
            </w:r>
            <w:r w:rsidRPr="00450E4A">
              <w:t xml:space="preserve"> nedostatek autonomie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nejistota zaměstnání, špatné řídící postupy,</w:t>
            </w:r>
            <w:r w:rsidRPr="00450E4A">
              <w:t xml:space="preserve"> nefunkční </w:t>
            </w:r>
            <w:r w:rsidRPr="00450E4A">
              <w:rPr>
                <w:b/>
                <w:bCs/>
                <w:i/>
                <w:iCs/>
              </w:rPr>
              <w:t>systémy hodnocení výkonu a zásluh</w:t>
            </w:r>
            <w:r w:rsidRPr="00450E4A">
              <w:t xml:space="preserve">, významně zvyšuje </w:t>
            </w:r>
            <w:r w:rsidRPr="00450E4A">
              <w:lastRenderedPageBreak/>
              <w:t>psychosociální rizika spojená s prací;</w:t>
            </w:r>
          </w:p>
        </w:tc>
        <w:tc>
          <w:tcPr>
            <w:tcW w:w="4876" w:type="dxa"/>
            <w:hideMark/>
          </w:tcPr>
          <w:p w14:paraId="1B396A3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B.</w:t>
            </w:r>
            <w:r w:rsidRPr="00450E4A">
              <w:tab/>
              <w:t xml:space="preserve">vzhledem k tomu, že vystavení psychosociálním rizikovým faktorům, jako je nadměrná pracovní zátěž, nepřiměřené pracovní tempo, nedostatek autonomie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 xml:space="preserve">nefunkční </w:t>
            </w:r>
            <w:r w:rsidRPr="00450E4A">
              <w:rPr>
                <w:b/>
                <w:bCs/>
                <w:i/>
                <w:iCs/>
              </w:rPr>
              <w:t>výkony</w:t>
            </w:r>
            <w:r w:rsidRPr="00450E4A">
              <w:t>,</w:t>
            </w:r>
            <w:r w:rsidRPr="00450E4A">
              <w:rPr>
                <w:b/>
                <w:bCs/>
                <w:i/>
                <w:iCs/>
              </w:rPr>
              <w:t xml:space="preserve"> </w:t>
            </w:r>
            <w:r w:rsidRPr="00450E4A">
              <w:t>významně zvyšuje psychosociální rizika spojená s prací;</w:t>
            </w:r>
          </w:p>
        </w:tc>
      </w:tr>
    </w:tbl>
    <w:p w14:paraId="7860172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965ADF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CCF41A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31</w:t>
      </w:r>
      <w:r w:rsidRPr="00450E4A">
        <w:rPr>
          <w:rStyle w:val="HideTWBExt"/>
          <w:b w:val="0"/>
        </w:rPr>
        <w:t>&lt;/NumAm&gt;</w:t>
      </w:r>
    </w:p>
    <w:p w14:paraId="66179A7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 Andersson</w:t>
      </w:r>
      <w:r w:rsidRPr="00450E4A">
        <w:rPr>
          <w:rStyle w:val="HideTWBExt"/>
          <w:b w:val="0"/>
        </w:rPr>
        <w:t>&lt;/Members&gt;</w:t>
      </w:r>
    </w:p>
    <w:p w14:paraId="328D6A3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630DFE0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C09860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91E1A29" w14:textId="77777777" w:rsidTr="007C2733">
        <w:trPr>
          <w:jc w:val="center"/>
        </w:trPr>
        <w:tc>
          <w:tcPr>
            <w:tcW w:w="9752" w:type="dxa"/>
            <w:gridSpan w:val="2"/>
          </w:tcPr>
          <w:p w14:paraId="24681C9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511558B" w14:textId="77777777" w:rsidTr="007C2733">
        <w:trPr>
          <w:jc w:val="center"/>
        </w:trPr>
        <w:tc>
          <w:tcPr>
            <w:tcW w:w="4876" w:type="dxa"/>
            <w:hideMark/>
          </w:tcPr>
          <w:p w14:paraId="22DE650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8D7422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D8B9DA6" w14:textId="77777777" w:rsidTr="007C2733">
        <w:trPr>
          <w:jc w:val="center"/>
        </w:trPr>
        <w:tc>
          <w:tcPr>
            <w:tcW w:w="4876" w:type="dxa"/>
            <w:hideMark/>
          </w:tcPr>
          <w:p w14:paraId="050B6FA5" w14:textId="77777777" w:rsidR="00754BD6" w:rsidRPr="00450E4A" w:rsidRDefault="006C7B6E" w:rsidP="007C2733">
            <w:pPr>
              <w:pStyle w:val="Normal6"/>
            </w:pPr>
            <w:r w:rsidRPr="00450E4A">
              <w:t>B.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vystavení psychosociálním rizikovým faktorům, jako je</w:t>
            </w:r>
            <w:r w:rsidRPr="00450E4A">
              <w:t xml:space="preserve"> nadměrná pracovní zátěž, </w:t>
            </w:r>
            <w:r w:rsidRPr="00450E4A">
              <w:rPr>
                <w:b/>
                <w:bCs/>
                <w:i/>
                <w:iCs/>
              </w:rPr>
              <w:t>nepřiměřené pracovní tempo, nedostatek pracovních sil</w:t>
            </w:r>
            <w:r w:rsidRPr="00450E4A">
              <w:t xml:space="preserve">, nedostatek autonomie, nejistota zaměstnání, špatné řídící postupy, nefunkční systémy hodnocení výkonu </w:t>
            </w:r>
            <w:r w:rsidRPr="00450E4A">
              <w:rPr>
                <w:b/>
                <w:bCs/>
                <w:i/>
                <w:iCs/>
              </w:rPr>
              <w:t>a zásluh</w:t>
            </w:r>
            <w:r w:rsidRPr="00450E4A">
              <w:t xml:space="preserve">, významně </w:t>
            </w:r>
            <w:r w:rsidRPr="00450E4A">
              <w:rPr>
                <w:b/>
                <w:bCs/>
                <w:i/>
                <w:iCs/>
              </w:rPr>
              <w:t>zvyšuje psychosociální rizika spojená</w:t>
            </w:r>
            <w:r w:rsidRPr="00450E4A">
              <w:t xml:space="preserve"> s prací;</w:t>
            </w:r>
          </w:p>
        </w:tc>
        <w:tc>
          <w:tcPr>
            <w:tcW w:w="4876" w:type="dxa"/>
            <w:hideMark/>
          </w:tcPr>
          <w:p w14:paraId="22C6BE9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B.</w:t>
            </w:r>
            <w:r w:rsidRPr="00450E4A">
              <w:tab/>
              <w:t xml:space="preserve">vzhledem k tomu, že nadměrná pracovní zátěž, </w:t>
            </w:r>
            <w:r w:rsidRPr="00450E4A">
              <w:rPr>
                <w:b/>
                <w:i/>
              </w:rPr>
              <w:t>nestandardní pracovní doba</w:t>
            </w:r>
            <w:r w:rsidRPr="00450E4A">
              <w:t xml:space="preserve">, nedostatek autonomie, nejistota zaměstnání </w:t>
            </w:r>
            <w:r w:rsidRPr="00450E4A">
              <w:rPr>
                <w:b/>
                <w:i/>
              </w:rPr>
              <w:t>a práce</w:t>
            </w:r>
            <w:r w:rsidRPr="00450E4A">
              <w:t xml:space="preserve">, špatné řídící postupy, </w:t>
            </w:r>
            <w:r w:rsidRPr="00450E4A">
              <w:rPr>
                <w:b/>
                <w:i/>
              </w:rPr>
              <w:t>stírání hranic mezi prací a osobním životem kvůli očekávání neustálého připojení,</w:t>
            </w:r>
            <w:r w:rsidRPr="00450E4A">
              <w:t xml:space="preserve"> nefunkční systémy hodnocení výkonu </w:t>
            </w:r>
            <w:r w:rsidRPr="00450E4A">
              <w:rPr>
                <w:b/>
                <w:bCs/>
                <w:i/>
                <w:iCs/>
              </w:rPr>
              <w:t>založené na zásluhách</w:t>
            </w:r>
            <w:r w:rsidRPr="00450E4A">
              <w:rPr>
                <w:b/>
                <w:i/>
              </w:rPr>
              <w:t>, intenzita práce a etické požadavky</w:t>
            </w:r>
            <w:r w:rsidRPr="00450E4A">
              <w:t xml:space="preserve">, významně </w:t>
            </w:r>
            <w:r w:rsidRPr="00450E4A">
              <w:rPr>
                <w:b/>
                <w:bCs/>
                <w:i/>
                <w:iCs/>
              </w:rPr>
              <w:t>zvyšují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i/>
              </w:rPr>
              <w:t>vystavení</w:t>
            </w:r>
            <w:r w:rsidRPr="00450E4A">
              <w:rPr>
                <w:b/>
                <w:bCs/>
                <w:i/>
                <w:iCs/>
              </w:rPr>
              <w:t xml:space="preserve"> psychosociálním rizikům spojeným</w:t>
            </w:r>
            <w:r w:rsidRPr="00450E4A">
              <w:t xml:space="preserve"> s prací;</w:t>
            </w:r>
          </w:p>
        </w:tc>
      </w:tr>
    </w:tbl>
    <w:p w14:paraId="302BB28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76C10D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7CE423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32</w:t>
      </w:r>
      <w:r w:rsidRPr="00450E4A">
        <w:rPr>
          <w:rStyle w:val="HideTWBExt"/>
          <w:b w:val="0"/>
        </w:rPr>
        <w:t>&lt;/NumAm&gt;</w:t>
      </w:r>
    </w:p>
    <w:p w14:paraId="2ECE664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3F37BEF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8A6C50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0E1849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8856F93" w14:textId="77777777" w:rsidTr="007C2733">
        <w:trPr>
          <w:jc w:val="center"/>
        </w:trPr>
        <w:tc>
          <w:tcPr>
            <w:tcW w:w="9752" w:type="dxa"/>
            <w:gridSpan w:val="2"/>
          </w:tcPr>
          <w:p w14:paraId="36A7A58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EAD7243" w14:textId="77777777" w:rsidTr="007C2733">
        <w:trPr>
          <w:jc w:val="center"/>
        </w:trPr>
        <w:tc>
          <w:tcPr>
            <w:tcW w:w="4876" w:type="dxa"/>
            <w:hideMark/>
          </w:tcPr>
          <w:p w14:paraId="1216443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B4344A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40E5942" w14:textId="77777777" w:rsidTr="007C2733">
        <w:trPr>
          <w:jc w:val="center"/>
        </w:trPr>
        <w:tc>
          <w:tcPr>
            <w:tcW w:w="4876" w:type="dxa"/>
            <w:hideMark/>
          </w:tcPr>
          <w:p w14:paraId="3F056C27" w14:textId="77777777" w:rsidR="00754BD6" w:rsidRPr="00450E4A" w:rsidRDefault="006C7B6E" w:rsidP="007C2733">
            <w:pPr>
              <w:pStyle w:val="Normal6"/>
            </w:pPr>
            <w:r w:rsidRPr="00450E4A">
              <w:t>B.</w:t>
            </w:r>
            <w:r w:rsidRPr="00450E4A">
              <w:tab/>
              <w:t xml:space="preserve">vzhledem k tomu, že vystavení psychosociálním rizikovým faktorům, jako je nadměrná pracovní zátěž, nepřiměřené pracovní tempo, nedostatek pracovních sil, nedostatek autonomie, nejistota zaměstnání, špatné řídící postupy, nefunkční systémy hodnocení výkonu a zásluh, významně zvyšuje psychosociální </w:t>
            </w:r>
            <w:r w:rsidRPr="00450E4A">
              <w:lastRenderedPageBreak/>
              <w:t>rizika spojená s prací;</w:t>
            </w:r>
          </w:p>
        </w:tc>
        <w:tc>
          <w:tcPr>
            <w:tcW w:w="4876" w:type="dxa"/>
            <w:hideMark/>
          </w:tcPr>
          <w:p w14:paraId="4E12D8A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B.</w:t>
            </w:r>
            <w:r w:rsidRPr="00450E4A">
              <w:tab/>
              <w:t xml:space="preserve">vzhledem k tomu, že vystavení psychosociálním rizikovým faktorům, jako je nadměrná pracovní zátěž, nepřiměřené pracovní tempo, nedostatek pracovních sil, nedostatek autonomie, nejistota zaměstnání, špatné řídící postupy, </w:t>
            </w:r>
            <w:r w:rsidRPr="00450E4A">
              <w:rPr>
                <w:b/>
                <w:bCs/>
                <w:i/>
                <w:iCs/>
              </w:rPr>
              <w:t>nedostatek příležitostí k tréninku a rozvoji,</w:t>
            </w:r>
            <w:r w:rsidRPr="00450E4A">
              <w:t xml:space="preserve"> nefunkční systémy hodnocení výkonu a zásluh, významně zvyšuje </w:t>
            </w:r>
            <w:r w:rsidRPr="00450E4A">
              <w:lastRenderedPageBreak/>
              <w:t>psychosociální rizika spojená s prací;</w:t>
            </w:r>
          </w:p>
        </w:tc>
      </w:tr>
    </w:tbl>
    <w:p w14:paraId="7583039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E2E27D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BBBA83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33</w:t>
      </w:r>
      <w:r w:rsidRPr="00450E4A">
        <w:rPr>
          <w:rStyle w:val="HideTWBExt"/>
          <w:b w:val="0"/>
        </w:rPr>
        <w:t>&lt;/NumAm&gt;</w:t>
      </w:r>
    </w:p>
    <w:p w14:paraId="3932286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5444644F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5EC91EB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4AB26A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4F75B1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2CA2524" w14:textId="77777777" w:rsidTr="007C2733">
        <w:trPr>
          <w:jc w:val="center"/>
        </w:trPr>
        <w:tc>
          <w:tcPr>
            <w:tcW w:w="9752" w:type="dxa"/>
            <w:gridSpan w:val="2"/>
          </w:tcPr>
          <w:p w14:paraId="706D790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C32E0E3" w14:textId="77777777" w:rsidTr="007C2733">
        <w:trPr>
          <w:jc w:val="center"/>
        </w:trPr>
        <w:tc>
          <w:tcPr>
            <w:tcW w:w="4876" w:type="dxa"/>
            <w:hideMark/>
          </w:tcPr>
          <w:p w14:paraId="0FFFB71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0208FA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5557C95" w14:textId="77777777" w:rsidTr="007C2733">
        <w:trPr>
          <w:jc w:val="center"/>
        </w:trPr>
        <w:tc>
          <w:tcPr>
            <w:tcW w:w="4876" w:type="dxa"/>
            <w:hideMark/>
          </w:tcPr>
          <w:p w14:paraId="26EA56A8" w14:textId="77777777" w:rsidR="00754BD6" w:rsidRPr="00450E4A" w:rsidRDefault="006C7B6E" w:rsidP="007C2733">
            <w:pPr>
              <w:pStyle w:val="Normal6"/>
            </w:pPr>
            <w:r w:rsidRPr="00450E4A">
              <w:t>B.</w:t>
            </w:r>
            <w:r w:rsidRPr="00450E4A">
              <w:tab/>
              <w:t>vzhledem k tomu, že vystavení psychosociálním rizikovým faktorům, jako je nadměrná pracovní zátěž, nepřiměřené pracovní tempo, nedostatek pracovních sil, nedostatek autonomie, nejistota zaměstnání, špatné řídící postupy, nefunkční systémy hodnocení výkonu a zásluh, významně zvyšuje psychosociální rizika spojená s prací;</w:t>
            </w:r>
          </w:p>
        </w:tc>
        <w:tc>
          <w:tcPr>
            <w:tcW w:w="4876" w:type="dxa"/>
            <w:hideMark/>
          </w:tcPr>
          <w:p w14:paraId="070B3DF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B.</w:t>
            </w:r>
            <w:r w:rsidRPr="00450E4A">
              <w:tab/>
              <w:t xml:space="preserve">vzhledem k tomu, že vystavení psychosociálním rizikovým faktorům, jako je nadměrná pracovní zátěž, nepřiměřené pracovní tempo, nedostatek pracovních sil, </w:t>
            </w:r>
            <w:r w:rsidRPr="00450E4A">
              <w:rPr>
                <w:b/>
                <w:bCs/>
                <w:i/>
                <w:iCs/>
              </w:rPr>
              <w:t xml:space="preserve">nedosažitelné cíle, </w:t>
            </w:r>
            <w:r w:rsidRPr="00450E4A">
              <w:t>nedostatek autonomie, nejistota zaměstnání, špatné řídící postupy, nefunkční systémy hodnocení výkonu a zásluh, významně zvyšuje psychosociální rizika spojená s prací;</w:t>
            </w:r>
          </w:p>
        </w:tc>
      </w:tr>
    </w:tbl>
    <w:p w14:paraId="4B993506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F93F94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ACFDBC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34</w:t>
      </w:r>
      <w:r w:rsidRPr="00450E4A">
        <w:rPr>
          <w:rStyle w:val="HideTWBExt"/>
          <w:b w:val="0"/>
        </w:rPr>
        <w:t>&lt;/NumAm&gt;</w:t>
      </w:r>
    </w:p>
    <w:p w14:paraId="13307010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Miriam Lexmann, Marion Walsmann, Maravillas Abadía Jover</w:t>
      </w:r>
      <w:r w:rsidRPr="00450E4A">
        <w:rPr>
          <w:rStyle w:val="HideTWBExt"/>
          <w:b w:val="0"/>
        </w:rPr>
        <w:t>&lt;/Members&gt;</w:t>
      </w:r>
    </w:p>
    <w:p w14:paraId="4447E3F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5013F8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BEE7B0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6D7E97A" w14:textId="77777777" w:rsidTr="007C2733">
        <w:trPr>
          <w:jc w:val="center"/>
        </w:trPr>
        <w:tc>
          <w:tcPr>
            <w:tcW w:w="9752" w:type="dxa"/>
            <w:gridSpan w:val="2"/>
          </w:tcPr>
          <w:p w14:paraId="36F3823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BBDFF19" w14:textId="77777777" w:rsidTr="007C2733">
        <w:trPr>
          <w:jc w:val="center"/>
        </w:trPr>
        <w:tc>
          <w:tcPr>
            <w:tcW w:w="4876" w:type="dxa"/>
            <w:hideMark/>
          </w:tcPr>
          <w:p w14:paraId="1424B13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EAF077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F80BE3E" w14:textId="77777777" w:rsidTr="007C2733">
        <w:trPr>
          <w:jc w:val="center"/>
        </w:trPr>
        <w:tc>
          <w:tcPr>
            <w:tcW w:w="4876" w:type="dxa"/>
            <w:hideMark/>
          </w:tcPr>
          <w:p w14:paraId="42F05BFE" w14:textId="77777777" w:rsidR="00754BD6" w:rsidRPr="00450E4A" w:rsidRDefault="006C7B6E" w:rsidP="007C2733">
            <w:pPr>
              <w:pStyle w:val="Normal6"/>
            </w:pPr>
            <w:r w:rsidRPr="00450E4A">
              <w:t>B.</w:t>
            </w:r>
            <w:r w:rsidRPr="00450E4A">
              <w:tab/>
              <w:t>vzhledem k tomu, že vystavení psychosociálním rizikovým faktorům</w:t>
            </w:r>
            <w:r w:rsidRPr="00450E4A">
              <w:rPr>
                <w:b/>
                <w:bCs/>
                <w:i/>
                <w:iCs/>
              </w:rPr>
              <w:t>, jako je nadměrná pracovní zátěž, nepřiměřené pracovní tempo, nedostatek pracovních sil, nedostatek autonomie, nejistota zaměstnání, špatné řídící postupy, nefunkční systémy hodnocení výkonu a zásluh, významně zvyšuje psychosociální rizika spojená s prací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1A05E72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B.</w:t>
            </w:r>
            <w:r w:rsidRPr="00450E4A">
              <w:tab/>
              <w:t xml:space="preserve">vzhledem k tomu, že vystavení psychosociálním rizikovým faktorům </w:t>
            </w:r>
            <w:r w:rsidRPr="00450E4A">
              <w:rPr>
                <w:b/>
                <w:i/>
              </w:rPr>
              <w:t>souvisejícím s organizací a </w:t>
            </w:r>
            <w:r w:rsidRPr="00450E4A">
              <w:rPr>
                <w:b/>
                <w:bCs/>
                <w:i/>
                <w:iCs/>
              </w:rPr>
              <w:t>řízením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práce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by mělo být účinně řešeno s cílem zajistit zdravé pracovní prostředí a podpořit produktivitu</w:t>
            </w:r>
            <w:r w:rsidRPr="00450E4A">
              <w:t>;</w:t>
            </w:r>
          </w:p>
        </w:tc>
      </w:tr>
    </w:tbl>
    <w:p w14:paraId="390F47E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A45909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9C851A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35</w:t>
      </w:r>
      <w:r w:rsidRPr="00450E4A">
        <w:rPr>
          <w:rStyle w:val="HideTWBExt"/>
          <w:b w:val="0"/>
        </w:rPr>
        <w:t>&lt;/NumAm&gt;</w:t>
      </w:r>
    </w:p>
    <w:p w14:paraId="14F2913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38B9174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FBF297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3A724F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A52118C" w14:textId="77777777" w:rsidTr="007C2733">
        <w:trPr>
          <w:jc w:val="center"/>
        </w:trPr>
        <w:tc>
          <w:tcPr>
            <w:tcW w:w="9752" w:type="dxa"/>
            <w:gridSpan w:val="2"/>
          </w:tcPr>
          <w:p w14:paraId="4E428E1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E19B6B9" w14:textId="77777777" w:rsidTr="007C2733">
        <w:trPr>
          <w:jc w:val="center"/>
        </w:trPr>
        <w:tc>
          <w:tcPr>
            <w:tcW w:w="4876" w:type="dxa"/>
            <w:hideMark/>
          </w:tcPr>
          <w:p w14:paraId="6978181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F417B0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CCF20BF" w14:textId="77777777" w:rsidTr="007C2733">
        <w:trPr>
          <w:jc w:val="center"/>
        </w:trPr>
        <w:tc>
          <w:tcPr>
            <w:tcW w:w="4876" w:type="dxa"/>
          </w:tcPr>
          <w:p w14:paraId="4B83C8B9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9B8422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Ba.</w:t>
            </w:r>
            <w:r w:rsidRPr="00450E4A">
              <w:rPr>
                <w:b/>
                <w:i/>
              </w:rPr>
              <w:tab/>
              <w:t>vzhledem k tomu, že předsedkyně Výboru pro zaměstnanost a sociální věci a předseda Výboru pro veřejné zdraví ve společném dopise předsedovi Konference předsedů výborů ze dne 5. února 2026 D 200441 uvádí, že Unie v oblasti sociální politiky podporuje a doplňuje činnosti členských států, mimo jiné v oblasti zlepšování zejména pracovního prostředí s cílem chránit zdraví a bezpečnost pracovníků, dále v oblasti pracovních podmínek, sociálního zabezpečení a sociální ochrany pracovníků;</w:t>
            </w:r>
          </w:p>
        </w:tc>
      </w:tr>
    </w:tbl>
    <w:p w14:paraId="412810E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91D861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CAE438D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36</w:t>
      </w:r>
      <w:r w:rsidRPr="00450E4A">
        <w:rPr>
          <w:rStyle w:val="HideTWBExt"/>
          <w:b w:val="0"/>
        </w:rPr>
        <w:t>&lt;/NumAm&gt;</w:t>
      </w:r>
    </w:p>
    <w:p w14:paraId="0462433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48B9DB17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1D16E51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25F4DC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D372AB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C5D6D3A" w14:textId="77777777" w:rsidTr="007C2733">
        <w:trPr>
          <w:jc w:val="center"/>
        </w:trPr>
        <w:tc>
          <w:tcPr>
            <w:tcW w:w="9752" w:type="dxa"/>
            <w:gridSpan w:val="2"/>
          </w:tcPr>
          <w:p w14:paraId="786DEE5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7D02A40" w14:textId="77777777" w:rsidTr="007C2733">
        <w:trPr>
          <w:jc w:val="center"/>
        </w:trPr>
        <w:tc>
          <w:tcPr>
            <w:tcW w:w="4876" w:type="dxa"/>
            <w:hideMark/>
          </w:tcPr>
          <w:p w14:paraId="17341A0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4D7046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FA3D00F" w14:textId="77777777" w:rsidTr="007C2733">
        <w:trPr>
          <w:jc w:val="center"/>
        </w:trPr>
        <w:tc>
          <w:tcPr>
            <w:tcW w:w="4876" w:type="dxa"/>
          </w:tcPr>
          <w:p w14:paraId="57F19C62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B09523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Ba.</w:t>
            </w:r>
            <w:r w:rsidRPr="00450E4A">
              <w:rPr>
                <w:b/>
                <w:i/>
              </w:rPr>
              <w:tab/>
              <w:t>vzhledem k tomu, že „zaměstnancem“ se rozumí každá osoba zaměstnaná zaměstnavatelem na všech úrovních odpovědnosti, včetně učňů a stážistů, jak je definováno ve směrnici 89/391/EHS;</w:t>
            </w:r>
          </w:p>
        </w:tc>
      </w:tr>
    </w:tbl>
    <w:p w14:paraId="2A71C5C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9BC9C69" w14:textId="77777777" w:rsidR="00754BD6" w:rsidRPr="00450E4A" w:rsidRDefault="006C7B6E" w:rsidP="00754BD6">
      <w:r w:rsidRPr="00450E4A">
        <w:rPr>
          <w:rStyle w:val="HideTWBExt"/>
        </w:rPr>
        <w:lastRenderedPageBreak/>
        <w:t>&lt;/Amend&gt;</w:t>
      </w:r>
    </w:p>
    <w:p w14:paraId="03C9486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37</w:t>
      </w:r>
      <w:r w:rsidRPr="00450E4A">
        <w:rPr>
          <w:rStyle w:val="HideTWBExt"/>
          <w:b w:val="0"/>
        </w:rPr>
        <w:t>&lt;/NumAm&gt;</w:t>
      </w:r>
    </w:p>
    <w:p w14:paraId="5BEC671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Miriam Lexmann, Liesbet Sommen, Martine Kemp, Giusi Princi</w:t>
      </w:r>
      <w:r w:rsidRPr="00450E4A">
        <w:rPr>
          <w:rStyle w:val="HideTWBExt"/>
          <w:b w:val="0"/>
        </w:rPr>
        <w:t>&lt;/Members&gt;</w:t>
      </w:r>
    </w:p>
    <w:p w14:paraId="173BFA5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2FF56F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8B7EB2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B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0FEA703" w14:textId="77777777" w:rsidTr="007C2733">
        <w:trPr>
          <w:jc w:val="center"/>
        </w:trPr>
        <w:tc>
          <w:tcPr>
            <w:tcW w:w="9752" w:type="dxa"/>
            <w:gridSpan w:val="2"/>
          </w:tcPr>
          <w:p w14:paraId="52C5955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7DCC072" w14:textId="77777777" w:rsidTr="007C2733">
        <w:trPr>
          <w:jc w:val="center"/>
        </w:trPr>
        <w:tc>
          <w:tcPr>
            <w:tcW w:w="4876" w:type="dxa"/>
            <w:hideMark/>
          </w:tcPr>
          <w:p w14:paraId="4459DC5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66766B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E1905CC" w14:textId="77777777" w:rsidTr="007C2733">
        <w:trPr>
          <w:jc w:val="center"/>
        </w:trPr>
        <w:tc>
          <w:tcPr>
            <w:tcW w:w="4876" w:type="dxa"/>
          </w:tcPr>
          <w:p w14:paraId="3ACF84D8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6282B7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Ba.</w:t>
            </w:r>
            <w:r w:rsidRPr="00450E4A">
              <w:rPr>
                <w:b/>
                <w:i/>
              </w:rPr>
              <w:tab/>
              <w:t>zatímco silná manažerská podpora a kvalita vedení jsou klíčovými faktory zmírňujícími psychosociální rizika;</w:t>
            </w:r>
          </w:p>
        </w:tc>
      </w:tr>
    </w:tbl>
    <w:p w14:paraId="71001D1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C695EE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16B033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38</w:t>
      </w:r>
      <w:r w:rsidRPr="00450E4A">
        <w:rPr>
          <w:rStyle w:val="HideTWBExt"/>
          <w:b w:val="0"/>
        </w:rPr>
        <w:t>&lt;/NumAm&gt;</w:t>
      </w:r>
    </w:p>
    <w:p w14:paraId="6166FE0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472CB42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90812F0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5CB41B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C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8F46153" w14:textId="77777777" w:rsidTr="007C2733">
        <w:trPr>
          <w:jc w:val="center"/>
        </w:trPr>
        <w:tc>
          <w:tcPr>
            <w:tcW w:w="9752" w:type="dxa"/>
            <w:gridSpan w:val="2"/>
          </w:tcPr>
          <w:p w14:paraId="41A458E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036081D" w14:textId="77777777" w:rsidTr="007C2733">
        <w:trPr>
          <w:jc w:val="center"/>
        </w:trPr>
        <w:tc>
          <w:tcPr>
            <w:tcW w:w="4876" w:type="dxa"/>
            <w:hideMark/>
          </w:tcPr>
          <w:p w14:paraId="3246963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8FD15B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B84928C" w14:textId="77777777" w:rsidTr="007C2733">
        <w:trPr>
          <w:jc w:val="center"/>
        </w:trPr>
        <w:tc>
          <w:tcPr>
            <w:tcW w:w="4876" w:type="dxa"/>
            <w:hideMark/>
          </w:tcPr>
          <w:p w14:paraId="33E1E7B9" w14:textId="77777777" w:rsidR="00754BD6" w:rsidRPr="00450E4A" w:rsidRDefault="006C7B6E" w:rsidP="007C2733">
            <w:pPr>
              <w:pStyle w:val="Normal6"/>
            </w:pPr>
            <w:r w:rsidRPr="00450E4A">
              <w:t>C.</w:t>
            </w:r>
            <w:r w:rsidRPr="00450E4A">
              <w:tab/>
              <w:t>vzhledem k tomu, že vystavení psychosociálním rizikovým faktorům má závažné negativní dopady na duševní a fyzické zdraví pracovníků, včetně pracovního stresu, vyhoření, úzkostných poruch, depresí, kardiovaskulárních onemocnění, muskuloskeletálních poruch a dlouhodobé pracovní neschopnosti;</w:t>
            </w:r>
          </w:p>
        </w:tc>
        <w:tc>
          <w:tcPr>
            <w:tcW w:w="4876" w:type="dxa"/>
            <w:hideMark/>
          </w:tcPr>
          <w:p w14:paraId="7C837DF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C.</w:t>
            </w:r>
            <w:r w:rsidRPr="00450E4A">
              <w:tab/>
              <w:t xml:space="preserve">vzhledem k tomu, že vystavení psychosociálním rizikovým faktorům má závažné negativní dopady na duševní a fyzické zdraví pracovníků, včetně pracovního stresu, vyhoření, úzkostných poruch, depresí, kardiovaskulárních onemocnění, muskuloskeletálních poruch a dlouhodobé pracovní neschopnosti; </w:t>
            </w:r>
            <w:r w:rsidRPr="00450E4A">
              <w:rPr>
                <w:b/>
                <w:i/>
              </w:rPr>
              <w:t>zatímco dobré psychosociální prostředí na pracovišti naopak podporuje dobrý výkon pracovníků i podniků a také osobní rozvoj pracovníků a jejich duševní a fyzickou pohodu;</w:t>
            </w:r>
          </w:p>
        </w:tc>
      </w:tr>
    </w:tbl>
    <w:p w14:paraId="07F6DDA7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4A20C8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7C6C3F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39</w:t>
      </w:r>
      <w:r w:rsidRPr="00450E4A">
        <w:rPr>
          <w:rStyle w:val="HideTWBExt"/>
          <w:b w:val="0"/>
        </w:rPr>
        <w:t>&lt;/NumAm&gt;</w:t>
      </w:r>
    </w:p>
    <w:p w14:paraId="1F580A4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0F8E5CD2" w14:textId="77777777" w:rsidR="00754BD6" w:rsidRPr="00450E4A" w:rsidRDefault="006C7B6E" w:rsidP="00754BD6">
      <w:r w:rsidRPr="00450E4A">
        <w:rPr>
          <w:rStyle w:val="HideTWBExt"/>
        </w:rPr>
        <w:lastRenderedPageBreak/>
        <w:t>&lt;/RepeatBlock-By&gt;</w:t>
      </w:r>
    </w:p>
    <w:p w14:paraId="638BABC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049895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C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D9BF892" w14:textId="77777777" w:rsidTr="007C2733">
        <w:trPr>
          <w:jc w:val="center"/>
        </w:trPr>
        <w:tc>
          <w:tcPr>
            <w:tcW w:w="9752" w:type="dxa"/>
            <w:gridSpan w:val="2"/>
          </w:tcPr>
          <w:p w14:paraId="2026DA9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C0BEEA2" w14:textId="77777777" w:rsidTr="007C2733">
        <w:trPr>
          <w:jc w:val="center"/>
        </w:trPr>
        <w:tc>
          <w:tcPr>
            <w:tcW w:w="4876" w:type="dxa"/>
            <w:hideMark/>
          </w:tcPr>
          <w:p w14:paraId="339BBF9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91314A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AC32038" w14:textId="77777777" w:rsidTr="007C2733">
        <w:trPr>
          <w:jc w:val="center"/>
        </w:trPr>
        <w:tc>
          <w:tcPr>
            <w:tcW w:w="4876" w:type="dxa"/>
            <w:hideMark/>
          </w:tcPr>
          <w:p w14:paraId="20CE9DE3" w14:textId="77777777" w:rsidR="00754BD6" w:rsidRPr="00450E4A" w:rsidRDefault="006C7B6E" w:rsidP="007C2733">
            <w:pPr>
              <w:pStyle w:val="Normal6"/>
            </w:pPr>
            <w:r w:rsidRPr="00450E4A">
              <w:t>C.</w:t>
            </w:r>
            <w:r w:rsidRPr="00450E4A">
              <w:tab/>
              <w:t>vzhledem k tomu, že vystavení psychosociálním rizikovým faktorům má závažné negativní dopady na duševní a fyzické zdraví pracovníků, včetně pracovního stresu, vyhoření, úzkostných poruch, depresí, kardiovaskulárních onemocnění, muskuloskeletálních poruch a dlouhodobé pracovní neschopnosti;</w:t>
            </w:r>
          </w:p>
        </w:tc>
        <w:tc>
          <w:tcPr>
            <w:tcW w:w="4876" w:type="dxa"/>
            <w:hideMark/>
          </w:tcPr>
          <w:p w14:paraId="318BC9A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C.</w:t>
            </w:r>
            <w:r w:rsidRPr="00450E4A">
              <w:tab/>
              <w:t xml:space="preserve">vzhledem k tomu, že vystavení psychosociálním rizikovým faktorům má závažné negativní dopady na duševní a fyzické zdraví pracovníků, včetně pracovního stresu, vyhoření, úzkostných poruch, depresí, </w:t>
            </w:r>
            <w:r w:rsidRPr="00450E4A">
              <w:rPr>
                <w:b/>
                <w:bCs/>
                <w:i/>
                <w:iCs/>
              </w:rPr>
              <w:t xml:space="preserve">míry sebevražd, </w:t>
            </w:r>
            <w:r w:rsidRPr="00450E4A">
              <w:t xml:space="preserve">kardiovaskulárních onemocnění, </w:t>
            </w:r>
            <w:r w:rsidRPr="00450E4A">
              <w:rPr>
                <w:b/>
                <w:bCs/>
                <w:i/>
                <w:iCs/>
              </w:rPr>
              <w:t>vztahových obtíží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 xml:space="preserve">a jejich dopadu na sociální klima na pracovišti, konzumace anxiolytik či alkoholu, kouření, </w:t>
            </w:r>
            <w:r w:rsidRPr="00450E4A">
              <w:t>muskuloskeletálních poruch a dlouhodobé pracovní neschopnosti;</w:t>
            </w:r>
          </w:p>
        </w:tc>
      </w:tr>
    </w:tbl>
    <w:p w14:paraId="0AB7F26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DDB9FD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D8F614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40</w:t>
      </w:r>
      <w:r w:rsidRPr="00450E4A">
        <w:rPr>
          <w:rStyle w:val="HideTWBExt"/>
          <w:b w:val="0"/>
        </w:rPr>
        <w:t>&lt;/NumAm&gt;</w:t>
      </w:r>
    </w:p>
    <w:p w14:paraId="0092E14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1DD8C1D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F917B00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B2873D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C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CF0B25B" w14:textId="77777777" w:rsidTr="007C2733">
        <w:trPr>
          <w:jc w:val="center"/>
        </w:trPr>
        <w:tc>
          <w:tcPr>
            <w:tcW w:w="9752" w:type="dxa"/>
            <w:gridSpan w:val="2"/>
          </w:tcPr>
          <w:p w14:paraId="49F0260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2996DBD" w14:textId="77777777" w:rsidTr="007C2733">
        <w:trPr>
          <w:jc w:val="center"/>
        </w:trPr>
        <w:tc>
          <w:tcPr>
            <w:tcW w:w="4876" w:type="dxa"/>
            <w:hideMark/>
          </w:tcPr>
          <w:p w14:paraId="58F6FEF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69FFC2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42692CD" w14:textId="77777777" w:rsidTr="007C2733">
        <w:trPr>
          <w:jc w:val="center"/>
        </w:trPr>
        <w:tc>
          <w:tcPr>
            <w:tcW w:w="4876" w:type="dxa"/>
            <w:hideMark/>
          </w:tcPr>
          <w:p w14:paraId="2313B205" w14:textId="77777777" w:rsidR="00754BD6" w:rsidRPr="00450E4A" w:rsidRDefault="006C7B6E" w:rsidP="007C2733">
            <w:pPr>
              <w:pStyle w:val="Normal6"/>
            </w:pPr>
            <w:r w:rsidRPr="00450E4A">
              <w:t>C.</w:t>
            </w:r>
            <w:r w:rsidRPr="00450E4A">
              <w:tab/>
              <w:t xml:space="preserve">vzhledem k tomu, že vystavení psychosociálním rizikovým faktorům </w:t>
            </w:r>
            <w:r w:rsidRPr="00450E4A">
              <w:rPr>
                <w:b/>
                <w:bCs/>
                <w:i/>
                <w:iCs/>
              </w:rPr>
              <w:t>má</w:t>
            </w:r>
            <w:r w:rsidRPr="00450E4A">
              <w:t xml:space="preserve"> závažné negativní dopady na </w:t>
            </w:r>
            <w:r w:rsidRPr="00450E4A">
              <w:rPr>
                <w:b/>
                <w:bCs/>
                <w:i/>
                <w:iCs/>
              </w:rPr>
              <w:t>duševní a fyzické</w:t>
            </w:r>
            <w:r w:rsidRPr="00450E4A">
              <w:t xml:space="preserve"> zdraví pracovníků, včetně pracovního stresu, vyhoření, úzkostných poruch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depresí, kardiovaskulárních onemocnění, muskuloskeletálních poruch a dlouhodobé pracovní neschopnosti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45A132C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C.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podle zprávy Evropské agentury pro bezpečnost a ochranu zdraví při práci s názvem „An overview of work-related psychosocial risks and mental health outcomes in the EU health and social care sector“ (Přehled psychosociálních rizik spojených s prací a výsledků v oblasti duševního zdraví v odvětví zdravotní a sociální péče v EU)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má</w:t>
            </w:r>
            <w:r w:rsidRPr="00450E4A">
              <w:t xml:space="preserve"> vystavení psychosociálním rizikovým faktorům závažné negativní dopady na zdraví pracovníků, včetně pracovního stresu, vyhoření, úzkostných poruch </w:t>
            </w:r>
            <w:r w:rsidRPr="00450E4A">
              <w:rPr>
                <w:b/>
                <w:i/>
              </w:rPr>
              <w:t>a dalších výsledků v oblasti duševního zdraví</w:t>
            </w:r>
            <w:r w:rsidRPr="00450E4A">
              <w:t>;</w:t>
            </w:r>
          </w:p>
        </w:tc>
      </w:tr>
    </w:tbl>
    <w:p w14:paraId="66DAA26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C94504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0D7D8D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41</w:t>
      </w:r>
      <w:r w:rsidRPr="00450E4A">
        <w:rPr>
          <w:rStyle w:val="HideTWBExt"/>
          <w:b w:val="0"/>
        </w:rPr>
        <w:t>&lt;/NumAm&gt;</w:t>
      </w:r>
    </w:p>
    <w:p w14:paraId="43A629B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Maravillas Abadía Jover, Liesbet Sommen, Martine Kemp, Giusi Princi</w:t>
      </w:r>
      <w:r w:rsidRPr="00450E4A">
        <w:rPr>
          <w:rStyle w:val="HideTWBExt"/>
          <w:b w:val="0"/>
        </w:rPr>
        <w:t>&lt;/Members&gt;</w:t>
      </w:r>
    </w:p>
    <w:p w14:paraId="589C00A4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3D16A4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3E6B8F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C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F6BCE2C" w14:textId="77777777" w:rsidTr="007C2733">
        <w:trPr>
          <w:jc w:val="center"/>
        </w:trPr>
        <w:tc>
          <w:tcPr>
            <w:tcW w:w="9752" w:type="dxa"/>
            <w:gridSpan w:val="2"/>
          </w:tcPr>
          <w:p w14:paraId="0553157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F5D2136" w14:textId="77777777" w:rsidTr="007C2733">
        <w:trPr>
          <w:jc w:val="center"/>
        </w:trPr>
        <w:tc>
          <w:tcPr>
            <w:tcW w:w="4876" w:type="dxa"/>
            <w:hideMark/>
          </w:tcPr>
          <w:p w14:paraId="45D15A8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B8BDAF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921BDF5" w14:textId="77777777" w:rsidTr="007C2733">
        <w:trPr>
          <w:jc w:val="center"/>
        </w:trPr>
        <w:tc>
          <w:tcPr>
            <w:tcW w:w="4876" w:type="dxa"/>
            <w:hideMark/>
          </w:tcPr>
          <w:p w14:paraId="02CFCD6B" w14:textId="77777777" w:rsidR="00754BD6" w:rsidRPr="00450E4A" w:rsidRDefault="006C7B6E" w:rsidP="007C2733">
            <w:pPr>
              <w:pStyle w:val="Normal6"/>
            </w:pPr>
            <w:r w:rsidRPr="00450E4A">
              <w:t>C.</w:t>
            </w:r>
            <w:r w:rsidRPr="00450E4A">
              <w:tab/>
              <w:t>vzhledem k tomu, že vystavení psychosociálním rizikovým faktorům má závažné negativní dopady na duševní a fyzické zdraví pracovníků, včetně pracovního stresu, vyhoření, úzkostných poruch, depresí, kardiovaskulárních onemocnění, muskuloskeletálních poruch a dlouhodobé pracovní neschopnosti;</w:t>
            </w:r>
          </w:p>
        </w:tc>
        <w:tc>
          <w:tcPr>
            <w:tcW w:w="4876" w:type="dxa"/>
            <w:hideMark/>
          </w:tcPr>
          <w:p w14:paraId="7908293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C.</w:t>
            </w:r>
            <w:r w:rsidRPr="00450E4A">
              <w:tab/>
              <w:t>vzhledem k tomu, že vystavení psychosociálním rizikovým faktorům má závažné negativní dopady na duševní a fyzické zdraví pracovníků, včetně pracovního stresu, vyhoření, úzkostných poruch, depresí, kardiovaskulárních onemocnění, muskuloskeletálních poruch a dlouhodobé pracovní neschopnosti</w:t>
            </w:r>
            <w:r w:rsidRPr="00450E4A">
              <w:rPr>
                <w:b/>
                <w:bCs/>
                <w:i/>
                <w:iCs/>
              </w:rPr>
              <w:t>, které mohou mít za následek ztrátu zaměstnání nebo rezignaci</w:t>
            </w:r>
            <w:r w:rsidRPr="00450E4A">
              <w:t>;</w:t>
            </w:r>
          </w:p>
        </w:tc>
      </w:tr>
    </w:tbl>
    <w:p w14:paraId="2E81398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E8965A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80DC7E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42</w:t>
      </w:r>
      <w:r w:rsidRPr="00450E4A">
        <w:rPr>
          <w:rStyle w:val="HideTWBExt"/>
          <w:b w:val="0"/>
        </w:rPr>
        <w:t>&lt;/NumAm&gt;</w:t>
      </w:r>
    </w:p>
    <w:p w14:paraId="73BADC0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6297129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8B0166C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6590D9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C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C0F1E5B" w14:textId="77777777" w:rsidTr="007C2733">
        <w:trPr>
          <w:jc w:val="center"/>
        </w:trPr>
        <w:tc>
          <w:tcPr>
            <w:tcW w:w="9752" w:type="dxa"/>
            <w:gridSpan w:val="2"/>
          </w:tcPr>
          <w:p w14:paraId="516B4A5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EF082A9" w14:textId="77777777" w:rsidTr="007C2733">
        <w:trPr>
          <w:jc w:val="center"/>
        </w:trPr>
        <w:tc>
          <w:tcPr>
            <w:tcW w:w="4876" w:type="dxa"/>
            <w:hideMark/>
          </w:tcPr>
          <w:p w14:paraId="0B0C587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3AB553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BCEEBB8" w14:textId="77777777" w:rsidTr="007C2733">
        <w:trPr>
          <w:jc w:val="center"/>
        </w:trPr>
        <w:tc>
          <w:tcPr>
            <w:tcW w:w="4876" w:type="dxa"/>
          </w:tcPr>
          <w:p w14:paraId="3BD14E0F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7AC65E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Ca.</w:t>
            </w:r>
            <w:r w:rsidRPr="00450E4A">
              <w:rPr>
                <w:b/>
                <w:i/>
              </w:rPr>
              <w:tab/>
              <w:t>vzhledem k tomu, že podle průzkumu MeND Regionální kanceláře WHO pro Evropu každý třetí lékař a zdravotní sestra hlásí depresi a každý desátý zažívá pasivní sebevražedné myšlenky; vzhledem k tomu, že každý třetí lékař a zdravotní sestra jsou na pracovišti vystaveni šikaně nebo hrozbám násilím a 10 % uvádí, že byli vystaveni fyzickému násilí nebo sexuálnímu obtěžování;</w:t>
            </w:r>
          </w:p>
        </w:tc>
      </w:tr>
    </w:tbl>
    <w:p w14:paraId="2C35DBA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9380EB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698C6F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43</w:t>
      </w:r>
      <w:r w:rsidRPr="00450E4A">
        <w:rPr>
          <w:rStyle w:val="HideTWBExt"/>
          <w:b w:val="0"/>
        </w:rPr>
        <w:t>&lt;/NumAm&gt;</w:t>
      </w:r>
    </w:p>
    <w:p w14:paraId="0E16A93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Miriam Lexmann</w:t>
      </w:r>
      <w:r w:rsidRPr="00450E4A">
        <w:rPr>
          <w:rStyle w:val="HideTWBExt"/>
          <w:b w:val="0"/>
        </w:rPr>
        <w:t>&lt;/Members&gt;</w:t>
      </w:r>
    </w:p>
    <w:p w14:paraId="1666332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9C5B51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0C0FD3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C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5DDB86B" w14:textId="77777777" w:rsidTr="007C2733">
        <w:trPr>
          <w:jc w:val="center"/>
        </w:trPr>
        <w:tc>
          <w:tcPr>
            <w:tcW w:w="9752" w:type="dxa"/>
            <w:gridSpan w:val="2"/>
          </w:tcPr>
          <w:p w14:paraId="66BFC46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2AC3939" w14:textId="77777777" w:rsidTr="007C2733">
        <w:trPr>
          <w:jc w:val="center"/>
        </w:trPr>
        <w:tc>
          <w:tcPr>
            <w:tcW w:w="4876" w:type="dxa"/>
            <w:hideMark/>
          </w:tcPr>
          <w:p w14:paraId="05F8D26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5AC00E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9AD0DF0" w14:textId="77777777" w:rsidTr="007C2733">
        <w:trPr>
          <w:jc w:val="center"/>
        </w:trPr>
        <w:tc>
          <w:tcPr>
            <w:tcW w:w="4876" w:type="dxa"/>
          </w:tcPr>
          <w:p w14:paraId="441C113B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3CDCFE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Ca.</w:t>
            </w:r>
            <w:r w:rsidRPr="00450E4A">
              <w:rPr>
                <w:b/>
                <w:i/>
              </w:rPr>
              <w:tab/>
              <w:t>vzhledem k tomu, že psychosociální rizikové faktory mohou mít negativní vliv na zdravotní postižení, včetně onemocnění jako diabetes, epilepsie, autoimunitní onemocnění nebo revmatická a muskuloskeletální onemocnění; vzhledem k tomu, že tato onemocnění vyžadují flexibilní a vhodná podpůrná opatření na pracovišti;</w:t>
            </w:r>
          </w:p>
        </w:tc>
      </w:tr>
    </w:tbl>
    <w:p w14:paraId="4EFC54D4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14F1C0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2F36901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44</w:t>
      </w:r>
      <w:r w:rsidRPr="00450E4A">
        <w:rPr>
          <w:rStyle w:val="HideTWBExt"/>
          <w:b w:val="0"/>
        </w:rPr>
        <w:t>&lt;/NumAm&gt;</w:t>
      </w:r>
    </w:p>
    <w:p w14:paraId="1F0FF5C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42547F6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EA951E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0B8454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C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31D265E" w14:textId="77777777" w:rsidTr="007C2733">
        <w:trPr>
          <w:jc w:val="center"/>
        </w:trPr>
        <w:tc>
          <w:tcPr>
            <w:tcW w:w="9752" w:type="dxa"/>
            <w:gridSpan w:val="2"/>
          </w:tcPr>
          <w:p w14:paraId="3846119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C0DFD3E" w14:textId="77777777" w:rsidTr="007C2733">
        <w:trPr>
          <w:jc w:val="center"/>
        </w:trPr>
        <w:tc>
          <w:tcPr>
            <w:tcW w:w="4876" w:type="dxa"/>
            <w:hideMark/>
          </w:tcPr>
          <w:p w14:paraId="4055D40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7B37EA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F4D31F5" w14:textId="77777777" w:rsidTr="007C2733">
        <w:trPr>
          <w:jc w:val="center"/>
        </w:trPr>
        <w:tc>
          <w:tcPr>
            <w:tcW w:w="4876" w:type="dxa"/>
          </w:tcPr>
          <w:p w14:paraId="3FB91F0C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BE8DC0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Ca.</w:t>
            </w:r>
            <w:r w:rsidRPr="00450E4A">
              <w:rPr>
                <w:b/>
                <w:i/>
              </w:rPr>
              <w:tab/>
              <w:t>vzhledem k tomu, že se v čl. 153 odst. 2 písm. b) SFEU uvádí, že ve „směrnicích se Rada zdrží ukládání správních, finančních a právních omezení bránících zakládání a rozvoji malých a středních podniků“;</w:t>
            </w:r>
          </w:p>
        </w:tc>
      </w:tr>
    </w:tbl>
    <w:p w14:paraId="7F828028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C7B7DF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89D055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45</w:t>
      </w:r>
      <w:r w:rsidRPr="00450E4A">
        <w:rPr>
          <w:rStyle w:val="HideTWBExt"/>
          <w:b w:val="0"/>
        </w:rPr>
        <w:t>&lt;/NumAm&gt;</w:t>
      </w:r>
    </w:p>
    <w:p w14:paraId="7AE2977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Marion Walsmann, Maravillas Abadía Jover</w:t>
      </w:r>
      <w:r w:rsidRPr="00450E4A">
        <w:rPr>
          <w:rStyle w:val="HideTWBExt"/>
          <w:b w:val="0"/>
        </w:rPr>
        <w:t>&lt;/Members&gt;</w:t>
      </w:r>
    </w:p>
    <w:p w14:paraId="61D8DD22" w14:textId="77777777" w:rsidR="00754BD6" w:rsidRPr="00450E4A" w:rsidRDefault="006C7B6E" w:rsidP="00754BD6">
      <w:r w:rsidRPr="00450E4A">
        <w:rPr>
          <w:rStyle w:val="HideTWBExt"/>
        </w:rPr>
        <w:lastRenderedPageBreak/>
        <w:t>&lt;/RepeatBlock-By&gt;</w:t>
      </w:r>
    </w:p>
    <w:p w14:paraId="57A850C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F2F733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D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5F1E607" w14:textId="77777777" w:rsidTr="007C2733">
        <w:trPr>
          <w:jc w:val="center"/>
        </w:trPr>
        <w:tc>
          <w:tcPr>
            <w:tcW w:w="9752" w:type="dxa"/>
            <w:gridSpan w:val="2"/>
          </w:tcPr>
          <w:p w14:paraId="0A6453D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2721CCB" w14:textId="77777777" w:rsidTr="007C2733">
        <w:trPr>
          <w:jc w:val="center"/>
        </w:trPr>
        <w:tc>
          <w:tcPr>
            <w:tcW w:w="4876" w:type="dxa"/>
            <w:hideMark/>
          </w:tcPr>
          <w:p w14:paraId="6C1282D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D326C5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CEA6CE1" w14:textId="77777777" w:rsidTr="007C2733">
        <w:trPr>
          <w:jc w:val="center"/>
        </w:trPr>
        <w:tc>
          <w:tcPr>
            <w:tcW w:w="4876" w:type="dxa"/>
            <w:hideMark/>
          </w:tcPr>
          <w:p w14:paraId="5EC76884" w14:textId="77777777" w:rsidR="00754BD6" w:rsidRPr="00450E4A" w:rsidRDefault="006C7B6E" w:rsidP="007C2733">
            <w:pPr>
              <w:pStyle w:val="Normal6"/>
            </w:pPr>
            <w:r w:rsidRPr="00450E4A">
              <w:t>D.</w:t>
            </w:r>
            <w:r w:rsidRPr="00450E4A">
              <w:tab/>
              <w:t xml:space="preserve">vzhledem k tomu, že průzkum nadace Eurofound pracovních podmínek v Evropě </w:t>
            </w:r>
            <w:r w:rsidRPr="00450E4A">
              <w:rPr>
                <w:b/>
                <w:bCs/>
                <w:i/>
                <w:iCs/>
              </w:rPr>
              <w:t xml:space="preserve">ukazuje, že vystavení vysoké intenzitě práce vzrostlo z 27 % </w:t>
            </w:r>
            <w:r w:rsidRPr="00450E4A">
              <w:t xml:space="preserve">v roce 2015 </w:t>
            </w:r>
            <w:r w:rsidRPr="00450E4A">
              <w:rPr>
                <w:b/>
                <w:bCs/>
                <w:i/>
                <w:iCs/>
              </w:rPr>
              <w:t>na 40 % v roce 2021, přičemž každý třetí zaměstnanec pracuje vysoce intenzivně, v napjatých termínech nebo ve svém volném čase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230188D1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D.</w:t>
            </w:r>
            <w:r w:rsidRPr="00450E4A">
              <w:tab/>
              <w:t xml:space="preserve">vzhledem k tomu, že průzkum nadace Eurofound </w:t>
            </w:r>
            <w:r w:rsidRPr="00450E4A">
              <w:rPr>
                <w:b/>
                <w:bCs/>
                <w:i/>
                <w:iCs/>
              </w:rPr>
              <w:t>z roku 2024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týkající se</w:t>
            </w:r>
            <w:r w:rsidRPr="00450E4A">
              <w:t xml:space="preserve"> pracovních podmínek</w:t>
            </w:r>
            <w:r w:rsidRPr="00450E4A">
              <w:rPr>
                <w:b/>
                <w:i/>
              </w:rPr>
              <w:t xml:space="preserve"> </w:t>
            </w:r>
            <w:r w:rsidRPr="00450E4A">
              <w:t xml:space="preserve">v Evropě </w:t>
            </w:r>
            <w:r w:rsidRPr="00450E4A">
              <w:rPr>
                <w:b/>
                <w:i/>
              </w:rPr>
              <w:t xml:space="preserve">zdůrazňuje, že většina pracovníků v EU uvádí dobrý nebo velmi dobrý zdravotní stav a tento podíl se v průběhu let pomalu zvyšuje: </w:t>
            </w:r>
            <w:r w:rsidRPr="00450E4A">
              <w:rPr>
                <w:b/>
                <w:bCs/>
                <w:i/>
                <w:iCs/>
              </w:rPr>
              <w:t>77 % v roce 2010, 78</w:t>
            </w:r>
            <w:r w:rsidRPr="00450E4A">
              <w:rPr>
                <w:b/>
                <w:bCs/>
              </w:rPr>
              <w:t> </w:t>
            </w:r>
            <w:r w:rsidRPr="00450E4A">
              <w:rPr>
                <w:b/>
                <w:bCs/>
                <w:i/>
                <w:iCs/>
              </w:rPr>
              <w:t>%</w:t>
            </w:r>
            <w:r w:rsidRPr="00450E4A">
              <w:t xml:space="preserve"> v roce 2015</w:t>
            </w:r>
            <w:r w:rsidRPr="00450E4A">
              <w:rPr>
                <w:b/>
                <w:bCs/>
                <w:i/>
                <w:iCs/>
              </w:rPr>
              <w:t xml:space="preserve"> a 80 % v roce 2024;</w:t>
            </w:r>
            <w:r w:rsidRPr="00450E4A">
              <w:rPr>
                <w:b/>
                <w:i/>
              </w:rPr>
              <w:t xml:space="preserve"> vzhledem k tomu, že podíl pracovníků, kteří v době průzkumu uváděli špatný nebo velmi špatný zdravotní stav, byl stabilní a pohyboval se kolem 2,5 %; vzhledem k tomu, že celkově je podíl mužů v dobrém zdravotním stavu vyšší než podíl žen, avšak s rozdíly v jednotlivých zemích; vzhledem k tomu, že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 xml:space="preserve">průzkum nadace Eurofound </w:t>
            </w:r>
            <w:r w:rsidRPr="00450E4A">
              <w:rPr>
                <w:b/>
                <w:bCs/>
                <w:i/>
                <w:iCs/>
              </w:rPr>
              <w:t>z roku 2024</w:t>
            </w:r>
            <w:r w:rsidRPr="00450E4A">
              <w:rPr>
                <w:b/>
                <w:bCs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týkající se</w:t>
            </w:r>
            <w:r w:rsidRPr="00450E4A">
              <w:rPr>
                <w:b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pracovních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podmínek ukazuje, že úroveň subjektivní pohody v EU zůstává poměrně vysoká a od roku 2015 se zvýšila o 0,5 procentního bodu, přičemž průměrné skóre v EU v roce 2024 bylo 69 %</w:t>
            </w:r>
            <w:r w:rsidRPr="00450E4A">
              <w:t>;</w:t>
            </w:r>
          </w:p>
        </w:tc>
      </w:tr>
    </w:tbl>
    <w:p w14:paraId="185FBAF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B95988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508A53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46</w:t>
      </w:r>
      <w:r w:rsidRPr="00450E4A">
        <w:rPr>
          <w:rStyle w:val="HideTWBExt"/>
          <w:b w:val="0"/>
        </w:rPr>
        <w:t>&lt;/NumAm&gt;</w:t>
      </w:r>
    </w:p>
    <w:p w14:paraId="57B62D3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02F10D0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48D263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600356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D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5A7C8F0" w14:textId="77777777" w:rsidTr="007C2733">
        <w:trPr>
          <w:jc w:val="center"/>
        </w:trPr>
        <w:tc>
          <w:tcPr>
            <w:tcW w:w="9752" w:type="dxa"/>
            <w:gridSpan w:val="2"/>
          </w:tcPr>
          <w:p w14:paraId="310D489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9E1C558" w14:textId="77777777" w:rsidTr="007C2733">
        <w:trPr>
          <w:jc w:val="center"/>
        </w:trPr>
        <w:tc>
          <w:tcPr>
            <w:tcW w:w="4876" w:type="dxa"/>
            <w:hideMark/>
          </w:tcPr>
          <w:p w14:paraId="70D47C7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2B80D4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7132A2E" w14:textId="77777777" w:rsidTr="007C2733">
        <w:trPr>
          <w:jc w:val="center"/>
        </w:trPr>
        <w:tc>
          <w:tcPr>
            <w:tcW w:w="4876" w:type="dxa"/>
            <w:hideMark/>
          </w:tcPr>
          <w:p w14:paraId="355C7A11" w14:textId="77777777" w:rsidR="00754BD6" w:rsidRPr="00450E4A" w:rsidRDefault="006C7B6E" w:rsidP="007C2733">
            <w:pPr>
              <w:pStyle w:val="Normal6"/>
            </w:pPr>
            <w:r w:rsidRPr="00450E4A">
              <w:t>D.</w:t>
            </w:r>
            <w:r w:rsidRPr="00450E4A">
              <w:tab/>
              <w:t xml:space="preserve">vzhledem k tomu, že průzkum nadace Eurofound pracovních podmínek v Evropě ukazuje, že vystavení vysoké intenzitě práce vzrostlo z 27 % v roce 2015 na 40 % v roce 2021, přičemž každý třetí zaměstnanec pracuje vysoce intenzivně, </w:t>
            </w:r>
            <w:r w:rsidRPr="00450E4A">
              <w:lastRenderedPageBreak/>
              <w:t>v napjatých termínech nebo ve svém volném čase;</w:t>
            </w:r>
          </w:p>
        </w:tc>
        <w:tc>
          <w:tcPr>
            <w:tcW w:w="4876" w:type="dxa"/>
            <w:hideMark/>
          </w:tcPr>
          <w:p w14:paraId="37C3A16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D.</w:t>
            </w:r>
            <w:r w:rsidRPr="00450E4A">
              <w:tab/>
              <w:t xml:space="preserve">vzhledem k tomu, že průzkum nadace Eurofound </w:t>
            </w:r>
            <w:r w:rsidRPr="00450E4A">
              <w:rPr>
                <w:b/>
                <w:bCs/>
                <w:i/>
                <w:iCs/>
              </w:rPr>
              <w:t>týkající se</w:t>
            </w:r>
            <w:r w:rsidRPr="00450E4A">
              <w:t xml:space="preserve"> pracovních podmínek v Evropě ukazuje, že vystavení vysoké intenzitě práce vzrostlo z 27 % v roce 2015 na 40 % v roce 2021, přičemž každý třetí zaměstnanec pracuje vysoce </w:t>
            </w:r>
            <w:r w:rsidRPr="00450E4A">
              <w:lastRenderedPageBreak/>
              <w:t>intenzivně, v napjatých termínech nebo ve svém volném čase</w:t>
            </w:r>
            <w:r w:rsidRPr="00450E4A">
              <w:rPr>
                <w:b/>
                <w:bCs/>
                <w:i/>
                <w:iCs/>
              </w:rPr>
              <w:t>, a zůstává jedním z nejvýznamnějších příčin psychosociálních rizik a ke zvládnutí pracovní zátěže a řízení počtu zaměstnanců vyžaduje cílená organizační opatření</w:t>
            </w:r>
            <w:r w:rsidRPr="00450E4A">
              <w:t>;</w:t>
            </w:r>
          </w:p>
        </w:tc>
      </w:tr>
    </w:tbl>
    <w:p w14:paraId="65461108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C085671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6E9148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47</w:t>
      </w:r>
      <w:r w:rsidRPr="00450E4A">
        <w:rPr>
          <w:rStyle w:val="HideTWBExt"/>
          <w:b w:val="0"/>
        </w:rPr>
        <w:t>&lt;/NumAm&gt;</w:t>
      </w:r>
    </w:p>
    <w:p w14:paraId="66C552F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3B0C91FE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C4982F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B31C7F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D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365707E" w14:textId="77777777" w:rsidTr="007C2733">
        <w:trPr>
          <w:jc w:val="center"/>
        </w:trPr>
        <w:tc>
          <w:tcPr>
            <w:tcW w:w="9752" w:type="dxa"/>
            <w:gridSpan w:val="2"/>
          </w:tcPr>
          <w:p w14:paraId="1FD2572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9AE47E5" w14:textId="77777777" w:rsidTr="007C2733">
        <w:trPr>
          <w:jc w:val="center"/>
        </w:trPr>
        <w:tc>
          <w:tcPr>
            <w:tcW w:w="4876" w:type="dxa"/>
            <w:hideMark/>
          </w:tcPr>
          <w:p w14:paraId="4599740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B04293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5DF26E0" w14:textId="77777777" w:rsidTr="007C2733">
        <w:trPr>
          <w:jc w:val="center"/>
        </w:trPr>
        <w:tc>
          <w:tcPr>
            <w:tcW w:w="4876" w:type="dxa"/>
            <w:hideMark/>
          </w:tcPr>
          <w:p w14:paraId="0E091461" w14:textId="77777777" w:rsidR="00754BD6" w:rsidRPr="00450E4A" w:rsidRDefault="006C7B6E" w:rsidP="007C2733">
            <w:pPr>
              <w:pStyle w:val="Normal6"/>
            </w:pPr>
            <w:r w:rsidRPr="00450E4A">
              <w:t>D.</w:t>
            </w:r>
            <w:r w:rsidRPr="00450E4A">
              <w:tab/>
              <w:t xml:space="preserve">vzhledem k tomu, že průzkum nadace Eurofound pracovních podmínek v Evropě ukazuje, že </w:t>
            </w:r>
            <w:r w:rsidRPr="00450E4A">
              <w:rPr>
                <w:b/>
                <w:bCs/>
                <w:i/>
                <w:iCs/>
              </w:rPr>
              <w:t>vystavení vysoké intenzitě</w:t>
            </w:r>
            <w:r w:rsidRPr="00450E4A">
              <w:t xml:space="preserve"> práce </w:t>
            </w:r>
            <w:r w:rsidRPr="00450E4A">
              <w:rPr>
                <w:b/>
                <w:bCs/>
                <w:i/>
                <w:iCs/>
              </w:rPr>
              <w:t>vzrostlo z 27 % v roce 2015 na 40 % v roce 2021, přičemž každý třetí zaměstnanec pracuje vysoce intenzivně, v napjatých termínech nebo ve svém volném čase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0D5F8E3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D.</w:t>
            </w:r>
            <w:r w:rsidRPr="00450E4A">
              <w:tab/>
              <w:t xml:space="preserve">vzhledem k tomu, že průzkum nadace Eurofound </w:t>
            </w:r>
            <w:r w:rsidRPr="00450E4A">
              <w:rPr>
                <w:b/>
                <w:bCs/>
                <w:i/>
                <w:iCs/>
              </w:rPr>
              <w:t>týkající se</w:t>
            </w:r>
            <w:r w:rsidRPr="00450E4A">
              <w:t xml:space="preserve"> pracovních podmínek v Evropě ukazuje, že </w:t>
            </w:r>
            <w:r w:rsidRPr="00450E4A">
              <w:rPr>
                <w:b/>
                <w:bCs/>
                <w:i/>
                <w:iCs/>
              </w:rPr>
              <w:t>intenzita</w:t>
            </w:r>
            <w:r w:rsidRPr="00450E4A">
              <w:t xml:space="preserve"> práce </w:t>
            </w:r>
            <w:r w:rsidRPr="00450E4A">
              <w:rPr>
                <w:b/>
                <w:i/>
              </w:rPr>
              <w:t>se v letech 2010 až 2024 snížila o 4,3 %, což dokazuje určitou účinnost stávajícího rámce pro prevenci pracovních rizik platného v členských státech</w:t>
            </w:r>
            <w:r w:rsidRPr="00450E4A">
              <w:t>;</w:t>
            </w:r>
          </w:p>
        </w:tc>
      </w:tr>
    </w:tbl>
    <w:p w14:paraId="7CE32BE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2171BA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B8D738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48</w:t>
      </w:r>
      <w:r w:rsidRPr="00450E4A">
        <w:rPr>
          <w:rStyle w:val="HideTWBExt"/>
          <w:b w:val="0"/>
        </w:rPr>
        <w:t>&lt;/NumAm&gt;</w:t>
      </w:r>
    </w:p>
    <w:p w14:paraId="3C958D9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506565E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D03CB93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5A5B31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D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DBF6026" w14:textId="77777777" w:rsidTr="007C2733">
        <w:trPr>
          <w:jc w:val="center"/>
        </w:trPr>
        <w:tc>
          <w:tcPr>
            <w:tcW w:w="9752" w:type="dxa"/>
            <w:gridSpan w:val="2"/>
          </w:tcPr>
          <w:p w14:paraId="70D59B9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B0BBD1F" w14:textId="77777777" w:rsidTr="007C2733">
        <w:trPr>
          <w:jc w:val="center"/>
        </w:trPr>
        <w:tc>
          <w:tcPr>
            <w:tcW w:w="4876" w:type="dxa"/>
            <w:hideMark/>
          </w:tcPr>
          <w:p w14:paraId="41D87FB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9A8C7F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BF8D3B0" w14:textId="77777777" w:rsidTr="007C2733">
        <w:trPr>
          <w:jc w:val="center"/>
        </w:trPr>
        <w:tc>
          <w:tcPr>
            <w:tcW w:w="4876" w:type="dxa"/>
            <w:hideMark/>
          </w:tcPr>
          <w:p w14:paraId="1C63342B" w14:textId="77777777" w:rsidR="00754BD6" w:rsidRPr="00450E4A" w:rsidRDefault="006C7B6E" w:rsidP="007C2733">
            <w:pPr>
              <w:pStyle w:val="Normal6"/>
            </w:pPr>
            <w:r w:rsidRPr="00450E4A">
              <w:t>D.</w:t>
            </w:r>
            <w:r w:rsidRPr="00450E4A">
              <w:tab/>
              <w:t xml:space="preserve">vzhledem k tomu, že průzkum nadace Eurofound pracovních podmínek v Evropě ukazuje, že vystavení vysoké intenzitě práce vzrostlo </w:t>
            </w:r>
            <w:r w:rsidRPr="00450E4A">
              <w:rPr>
                <w:b/>
                <w:bCs/>
                <w:i/>
                <w:iCs/>
              </w:rPr>
              <w:t>z 27 % v roce 2015 na 40 %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v roce 2021</w:t>
            </w:r>
            <w:r w:rsidRPr="00450E4A">
              <w:t xml:space="preserve">, přičemž každý třetí zaměstnanec pracuje vysoce intenzivně, v napjatých termínech nebo ve svém </w:t>
            </w:r>
            <w:r w:rsidRPr="00450E4A">
              <w:lastRenderedPageBreak/>
              <w:t>volném čase;</w:t>
            </w:r>
          </w:p>
        </w:tc>
        <w:tc>
          <w:tcPr>
            <w:tcW w:w="4876" w:type="dxa"/>
            <w:hideMark/>
          </w:tcPr>
          <w:p w14:paraId="24D50A4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D.</w:t>
            </w:r>
            <w:r w:rsidRPr="00450E4A">
              <w:tab/>
              <w:t xml:space="preserve">vzhledem k tomu, že průzkum nadace Eurofound </w:t>
            </w:r>
            <w:r w:rsidRPr="00450E4A">
              <w:rPr>
                <w:b/>
                <w:bCs/>
                <w:i/>
                <w:iCs/>
              </w:rPr>
              <w:t>týkající se</w:t>
            </w:r>
            <w:r w:rsidRPr="00450E4A">
              <w:t xml:space="preserve"> pracovních podmínek v Evropě ukazuje, že vystavení vysoké intenzitě práce </w:t>
            </w:r>
            <w:r w:rsidRPr="00450E4A">
              <w:rPr>
                <w:b/>
                <w:bCs/>
                <w:i/>
                <w:iCs/>
              </w:rPr>
              <w:t xml:space="preserve">mezi lety 2015 a 2021 </w:t>
            </w:r>
            <w:r w:rsidRPr="00450E4A">
              <w:t xml:space="preserve">vzrostlo, přičemž každý třetí zaměstnanec pracuje vysoce intenzivně, v napjatých termínech nebo ve svém </w:t>
            </w:r>
            <w:r w:rsidRPr="00450E4A">
              <w:lastRenderedPageBreak/>
              <w:t>volném čase;</w:t>
            </w:r>
          </w:p>
        </w:tc>
      </w:tr>
    </w:tbl>
    <w:p w14:paraId="33DDC4C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DD1F45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A97410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49</w:t>
      </w:r>
      <w:r w:rsidRPr="00450E4A">
        <w:rPr>
          <w:rStyle w:val="HideTWBExt"/>
          <w:b w:val="0"/>
        </w:rPr>
        <w:t>&lt;/NumAm&gt;</w:t>
      </w:r>
    </w:p>
    <w:p w14:paraId="77A5EBA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334E3E29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5BB3724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E34D1C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B60CF6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D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F3C5B68" w14:textId="77777777" w:rsidTr="007C2733">
        <w:trPr>
          <w:jc w:val="center"/>
        </w:trPr>
        <w:tc>
          <w:tcPr>
            <w:tcW w:w="9752" w:type="dxa"/>
            <w:gridSpan w:val="2"/>
          </w:tcPr>
          <w:p w14:paraId="6C00A16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CD93396" w14:textId="77777777" w:rsidTr="007C2733">
        <w:trPr>
          <w:jc w:val="center"/>
        </w:trPr>
        <w:tc>
          <w:tcPr>
            <w:tcW w:w="4876" w:type="dxa"/>
            <w:hideMark/>
          </w:tcPr>
          <w:p w14:paraId="798B9C2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BF1F88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9257CCE" w14:textId="77777777" w:rsidTr="007C2733">
        <w:trPr>
          <w:jc w:val="center"/>
        </w:trPr>
        <w:tc>
          <w:tcPr>
            <w:tcW w:w="4876" w:type="dxa"/>
          </w:tcPr>
          <w:p w14:paraId="039CA67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BA9B8D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Da.</w:t>
            </w:r>
            <w:r w:rsidRPr="00450E4A">
              <w:rPr>
                <w:b/>
                <w:i/>
              </w:rPr>
              <w:tab/>
              <w:t>vzhledem k tomu, že WHO definuje zdravé pracoviště jako prostředí, kde pracovníci a vedoucí pracovníci spolupracují na podpoře zdraví, bezpečnosti a pohody všech pracovníků a na udržitelnosti pracoviště; vzhledem k tomu, že pro zlepšení zdraví pracovníků, jejich rodin a dalších členů komunity je třeba věnovat pozornost nejen i) fyzickému pracovnímu prostředí, ale také ii) organizaci práce a kultuře pracoviště, iii) zdrojům v oblasti zdraví jednotlivců na pracovišti a iv) způsobům zapojení do komunity</w:t>
            </w: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rPr>
                <w:b/>
                <w:i/>
              </w:rPr>
              <w:t>;</w:t>
            </w:r>
          </w:p>
        </w:tc>
      </w:tr>
      <w:tr w:rsidR="006C7B6E" w:rsidRPr="00450E4A" w14:paraId="6566EABF" w14:textId="77777777" w:rsidTr="007C2733">
        <w:trPr>
          <w:jc w:val="center"/>
        </w:trPr>
        <w:tc>
          <w:tcPr>
            <w:tcW w:w="4876" w:type="dxa"/>
          </w:tcPr>
          <w:p w14:paraId="1E31BD1C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5309F9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__________________</w:t>
            </w:r>
          </w:p>
        </w:tc>
      </w:tr>
      <w:tr w:rsidR="006C7B6E" w:rsidRPr="00450E4A" w14:paraId="681BAF9D" w14:textId="77777777" w:rsidTr="007C2733">
        <w:trPr>
          <w:jc w:val="center"/>
        </w:trPr>
        <w:tc>
          <w:tcPr>
            <w:tcW w:w="4876" w:type="dxa"/>
          </w:tcPr>
          <w:p w14:paraId="3848968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3C282A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Světová zdravotnická organizace (WHO)</w:t>
            </w:r>
            <w:r w:rsidRPr="00450E4A">
              <w:t>.</w:t>
            </w:r>
            <w:r w:rsidRPr="00450E4A">
              <w:rPr>
                <w:b/>
                <w:i/>
              </w:rPr>
              <w:t xml:space="preserve"> Rámec a model WHO pro zdravé pracoviště: Souvislosti a podpůrná literatura a postupy. https://iris.who.int/server/api/core/bitstreams/70cf9aff-6a33-4897-9328-f96d0ece89f1/content</w:t>
            </w:r>
          </w:p>
        </w:tc>
      </w:tr>
    </w:tbl>
    <w:p w14:paraId="092CFD8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E07795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FC7C3A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50</w:t>
      </w:r>
      <w:r w:rsidRPr="00450E4A">
        <w:rPr>
          <w:rStyle w:val="HideTWBExt"/>
          <w:b w:val="0"/>
        </w:rPr>
        <w:t>&lt;/NumAm&gt;</w:t>
      </w:r>
    </w:p>
    <w:p w14:paraId="4DA9692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77330F2C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CD9F24F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031AD1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E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F0E39FB" w14:textId="77777777" w:rsidTr="007C2733">
        <w:trPr>
          <w:jc w:val="center"/>
        </w:trPr>
        <w:tc>
          <w:tcPr>
            <w:tcW w:w="9752" w:type="dxa"/>
            <w:gridSpan w:val="2"/>
          </w:tcPr>
          <w:p w14:paraId="1CCB51C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64306EE" w14:textId="77777777" w:rsidTr="007C2733">
        <w:trPr>
          <w:jc w:val="center"/>
        </w:trPr>
        <w:tc>
          <w:tcPr>
            <w:tcW w:w="4876" w:type="dxa"/>
            <w:hideMark/>
          </w:tcPr>
          <w:p w14:paraId="1FD32C7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35DF31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CA9B000" w14:textId="77777777" w:rsidTr="007C2733">
        <w:trPr>
          <w:jc w:val="center"/>
        </w:trPr>
        <w:tc>
          <w:tcPr>
            <w:tcW w:w="4876" w:type="dxa"/>
            <w:hideMark/>
          </w:tcPr>
          <w:p w14:paraId="146DA8F0" w14:textId="77777777" w:rsidR="00754BD6" w:rsidRPr="00450E4A" w:rsidRDefault="006C7B6E" w:rsidP="007C2733">
            <w:pPr>
              <w:pStyle w:val="Normal6"/>
            </w:pPr>
            <w:r w:rsidRPr="00450E4A">
              <w:t>E.</w:t>
            </w:r>
            <w:r w:rsidRPr="00450E4A">
              <w:tab/>
              <w:t xml:space="preserve">vzhledem k tomu, že psychosociální rizika spojená s prací způsobují značné sociální a ekonomické náklady, včetně absencí, odchodu z trhu práce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>snížené produktivity v celé Unii, a představují přibližně 60 % ztracených pracovních dnů v EU, čímž přispívají k nedostatku pracovních sil a zvýšené intenzitě práce pracovníků v organizacích, které jsou tímto nedostatkem postiženy; vzhledem k tomu, že řešení psychosociálních rizik spojených s prací, stresu a duševního zdraví na pracovišti je prospěšné jak pro pracovníky, tak pro zaměstnavatele;</w:t>
            </w:r>
          </w:p>
        </w:tc>
        <w:tc>
          <w:tcPr>
            <w:tcW w:w="4876" w:type="dxa"/>
            <w:hideMark/>
          </w:tcPr>
          <w:p w14:paraId="4DF6B5C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E.</w:t>
            </w:r>
            <w:r w:rsidRPr="00450E4A">
              <w:tab/>
              <w:t>vzhledem k tomu, že psychosociální rizika spojená s prací způsobují značné sociální a ekonomické náklady, včetně absencí, odchodu z trhu práce</w:t>
            </w:r>
            <w:r w:rsidRPr="00450E4A">
              <w:rPr>
                <w:b/>
                <w:bCs/>
                <w:i/>
                <w:iCs/>
              </w:rPr>
              <w:t>, zvýšené míry předčasných odchodů do důchodu, jakož i </w:t>
            </w:r>
            <w:r w:rsidRPr="00450E4A">
              <w:t xml:space="preserve">snížené produktivity </w:t>
            </w:r>
            <w:r w:rsidRPr="00450E4A">
              <w:rPr>
                <w:b/>
                <w:bCs/>
                <w:i/>
                <w:iCs/>
              </w:rPr>
              <w:t xml:space="preserve">a konkurenceschopnosti </w:t>
            </w:r>
            <w:r w:rsidRPr="00450E4A">
              <w:t xml:space="preserve">v celé Unii, </w:t>
            </w:r>
            <w:r w:rsidRPr="00450E4A">
              <w:rPr>
                <w:b/>
                <w:bCs/>
                <w:i/>
                <w:iCs/>
              </w:rPr>
              <w:t xml:space="preserve">a každoročně stojí více než sto miliard eur, zvyšují tlak na systémy zdravotní péče a výdaje na veřejné zdraví </w:t>
            </w:r>
            <w:r w:rsidRPr="00450E4A">
              <w:t xml:space="preserve">a představují přibližně 60 % ztracených pracovních dnů v EU, čímž přispívají k nedostatku pracovních sil a zvýšené intenzitě práce pracovníků v organizacích, které jsou tímto nedostatkem postiženy; vzhledem k tomu, že řešení psychosociálních rizik spojených s prací, stresu a duševního zdraví na pracovišti je prospěšné jak pro pracovníky, tak pro zaměstnavatele </w:t>
            </w:r>
            <w:r w:rsidRPr="00450E4A">
              <w:rPr>
                <w:b/>
                <w:bCs/>
                <w:i/>
                <w:iCs/>
              </w:rPr>
              <w:t>a celkově hospodářství a společnost</w:t>
            </w:r>
            <w:r w:rsidRPr="00450E4A">
              <w:t>;</w:t>
            </w:r>
          </w:p>
        </w:tc>
      </w:tr>
    </w:tbl>
    <w:p w14:paraId="64D1B5C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C36B16F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941E6F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51</w:t>
      </w:r>
      <w:r w:rsidRPr="00450E4A">
        <w:rPr>
          <w:rStyle w:val="HideTWBExt"/>
          <w:b w:val="0"/>
        </w:rPr>
        <w:t>&lt;/NumAm&gt;</w:t>
      </w:r>
    </w:p>
    <w:p w14:paraId="30472E7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Marion Walsmann, Maravillas Abadía Jover</w:t>
      </w:r>
      <w:r w:rsidRPr="00450E4A">
        <w:rPr>
          <w:rStyle w:val="HideTWBExt"/>
          <w:b w:val="0"/>
        </w:rPr>
        <w:t>&lt;/Members&gt;</w:t>
      </w:r>
    </w:p>
    <w:p w14:paraId="35CE215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FE1AA1F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F4844D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E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BC68AD3" w14:textId="77777777" w:rsidTr="007C2733">
        <w:trPr>
          <w:jc w:val="center"/>
        </w:trPr>
        <w:tc>
          <w:tcPr>
            <w:tcW w:w="9752" w:type="dxa"/>
            <w:gridSpan w:val="2"/>
          </w:tcPr>
          <w:p w14:paraId="22860DA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0B46365" w14:textId="77777777" w:rsidTr="007C2733">
        <w:trPr>
          <w:jc w:val="center"/>
        </w:trPr>
        <w:tc>
          <w:tcPr>
            <w:tcW w:w="4876" w:type="dxa"/>
            <w:hideMark/>
          </w:tcPr>
          <w:p w14:paraId="5AC87B3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82CFB5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B9887AB" w14:textId="77777777" w:rsidTr="007C2733">
        <w:trPr>
          <w:jc w:val="center"/>
        </w:trPr>
        <w:tc>
          <w:tcPr>
            <w:tcW w:w="4876" w:type="dxa"/>
            <w:hideMark/>
          </w:tcPr>
          <w:p w14:paraId="33560B82" w14:textId="77777777" w:rsidR="00754BD6" w:rsidRPr="00450E4A" w:rsidRDefault="006C7B6E" w:rsidP="007C2733">
            <w:pPr>
              <w:pStyle w:val="Normal6"/>
            </w:pPr>
            <w:r w:rsidRPr="00450E4A">
              <w:t>E.</w:t>
            </w:r>
            <w:r w:rsidRPr="00450E4A">
              <w:tab/>
              <w:t xml:space="preserve">vzhledem k tomu, že psychosociální rizika spojená s prací způsobují </w:t>
            </w:r>
            <w:r w:rsidRPr="00450E4A">
              <w:rPr>
                <w:b/>
                <w:bCs/>
                <w:i/>
                <w:iCs/>
              </w:rPr>
              <w:t>značné</w:t>
            </w:r>
            <w:r w:rsidRPr="00450E4A">
              <w:t xml:space="preserve"> sociální a ekonomické náklady, včetně </w:t>
            </w:r>
            <w:r w:rsidRPr="00450E4A">
              <w:rPr>
                <w:b/>
                <w:bCs/>
                <w:i/>
                <w:iCs/>
              </w:rPr>
              <w:t>absencí, odchodu z trhu práce a snížené produktivity</w:t>
            </w:r>
            <w:r w:rsidRPr="00450E4A">
              <w:t xml:space="preserve"> v celé Unii</w:t>
            </w:r>
            <w:r w:rsidRPr="00450E4A">
              <w:rPr>
                <w:b/>
                <w:bCs/>
                <w:i/>
                <w:iCs/>
              </w:rPr>
              <w:t>, a představují přibližně 60 % ztracených pracovních dnů v EU, čímž přispívají k nedostatku pracovních sil a zvýšené intenzitě práce pracovníků v organizacích, které jsou tímto nedostatkem postiženy</w:t>
            </w:r>
            <w:r w:rsidRPr="00450E4A">
              <w:t>;</w:t>
            </w:r>
            <w:r w:rsidRPr="00450E4A">
              <w:rPr>
                <w:b/>
                <w:i/>
              </w:rPr>
              <w:t xml:space="preserve"> vzhledem k tomu, že řešení </w:t>
            </w:r>
            <w:r w:rsidRPr="00450E4A">
              <w:rPr>
                <w:b/>
                <w:i/>
              </w:rPr>
              <w:lastRenderedPageBreak/>
              <w:t>psychosociálních rizik spojených s prací, stresu a duševního zdraví na pracovišti je prospěšné jak pro pracovníky, tak pro zaměstnavatele;</w:t>
            </w:r>
          </w:p>
        </w:tc>
        <w:tc>
          <w:tcPr>
            <w:tcW w:w="4876" w:type="dxa"/>
            <w:hideMark/>
          </w:tcPr>
          <w:p w14:paraId="070450B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E.</w:t>
            </w:r>
            <w:r w:rsidRPr="00450E4A">
              <w:tab/>
              <w:t xml:space="preserve">vzhledem k tomu, že psychosociální rizika spojená s prací způsobují sociální a ekonomické náklady, včetně </w:t>
            </w:r>
            <w:r w:rsidRPr="00450E4A">
              <w:rPr>
                <w:b/>
                <w:i/>
              </w:rPr>
              <w:t>zvýšené míry pracovní nepřítomnosti z důvodu nemoci a předčasných odchodů ze zaměstnání, což má dopad na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produktivitu</w:t>
            </w:r>
            <w:r w:rsidRPr="00450E4A">
              <w:t xml:space="preserve"> v celé Unii;</w:t>
            </w:r>
          </w:p>
        </w:tc>
      </w:tr>
    </w:tbl>
    <w:p w14:paraId="35997E2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C890EC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109EBF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52</w:t>
      </w:r>
      <w:r w:rsidRPr="00450E4A">
        <w:rPr>
          <w:rStyle w:val="HideTWBExt"/>
          <w:b w:val="0"/>
        </w:rPr>
        <w:t>&lt;/NumAm&gt;</w:t>
      </w:r>
    </w:p>
    <w:p w14:paraId="44AE81F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Maravillas Abadía Jover, Miriam Lexmann, Liesbet Sommen, Martine Kemp, Giusi Princi</w:t>
      </w:r>
      <w:r w:rsidRPr="00450E4A">
        <w:rPr>
          <w:rStyle w:val="HideTWBExt"/>
          <w:b w:val="0"/>
        </w:rPr>
        <w:t>&lt;/Members&gt;</w:t>
      </w:r>
    </w:p>
    <w:p w14:paraId="75BC46F4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2FAEC43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F46964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E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48DAD92" w14:textId="77777777" w:rsidTr="007C2733">
        <w:trPr>
          <w:jc w:val="center"/>
        </w:trPr>
        <w:tc>
          <w:tcPr>
            <w:tcW w:w="9752" w:type="dxa"/>
            <w:gridSpan w:val="2"/>
          </w:tcPr>
          <w:p w14:paraId="5200677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E87E829" w14:textId="77777777" w:rsidTr="007C2733">
        <w:trPr>
          <w:jc w:val="center"/>
        </w:trPr>
        <w:tc>
          <w:tcPr>
            <w:tcW w:w="4876" w:type="dxa"/>
            <w:hideMark/>
          </w:tcPr>
          <w:p w14:paraId="7A48B17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1CD5D7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96B534A" w14:textId="77777777" w:rsidTr="007C2733">
        <w:trPr>
          <w:jc w:val="center"/>
        </w:trPr>
        <w:tc>
          <w:tcPr>
            <w:tcW w:w="4876" w:type="dxa"/>
            <w:hideMark/>
          </w:tcPr>
          <w:p w14:paraId="4EE25ABD" w14:textId="77777777" w:rsidR="00754BD6" w:rsidRPr="00450E4A" w:rsidRDefault="006C7B6E" w:rsidP="007C2733">
            <w:pPr>
              <w:pStyle w:val="Normal6"/>
            </w:pPr>
            <w:r w:rsidRPr="00450E4A">
              <w:t>E.</w:t>
            </w:r>
            <w:r w:rsidRPr="00450E4A">
              <w:tab/>
              <w:t>vzhledem k tomu, že psychosociální rizika spojená s prací způsobují značné sociální a ekonomické náklady, včetně absencí, odchodu z trhu práce a snížené produktivity v celé Unii, a představují přibližně 60 % ztracených pracovních dnů v EU, čímž přispívají k nedostatku pracovních sil a zvýšené intenzitě práce pracovníků v organizacích, které jsou tímto nedostatkem postiženy; vzhledem k tomu, že řešení psychosociálních rizik spojených s prací, stresu a duševního zdraví na pracovišti je prospěšné jak pro pracovníky, tak pro zaměstnavatele;</w:t>
            </w:r>
          </w:p>
        </w:tc>
        <w:tc>
          <w:tcPr>
            <w:tcW w:w="4876" w:type="dxa"/>
            <w:hideMark/>
          </w:tcPr>
          <w:p w14:paraId="5CBFE97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E.</w:t>
            </w:r>
            <w:r w:rsidRPr="00450E4A">
              <w:tab/>
              <w:t xml:space="preserve">vzhledem k tomu, že psychosociální rizika spojená s prací způsobují značné sociální a ekonomické náklady, včetně </w:t>
            </w:r>
            <w:r w:rsidRPr="00450E4A">
              <w:rPr>
                <w:b/>
                <w:bCs/>
                <w:i/>
                <w:iCs/>
              </w:rPr>
              <w:t>vyšších veřejných výdajů,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absencí, odchodu z trhu práce a snížené produktivity v celé Unii, a představují přibližně 60 % ztracených pracovních dnů v EU, čímž přispívají k nedostatku pracovních sil a zvýšené intenzitě práce pracovníků v organizacích, které jsou tímto nedostatkem postiženy; vzhledem k tomu, že řešení psychosociálních rizik spojených s prací, stresu a duševního zdraví na pracovišti je prospěšné jak pro pracovníky, tak pro zaměstnavatele </w:t>
            </w:r>
            <w:r w:rsidRPr="00450E4A">
              <w:rPr>
                <w:b/>
                <w:bCs/>
                <w:i/>
                <w:iCs/>
              </w:rPr>
              <w:t>a že přispívá k produktivitě, inovacím a konkurenceschopnosti evropských společností a malých a středních podniků</w:t>
            </w:r>
            <w:r w:rsidRPr="00450E4A">
              <w:t>;</w:t>
            </w:r>
          </w:p>
        </w:tc>
      </w:tr>
    </w:tbl>
    <w:p w14:paraId="3567236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0C651B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339491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53</w:t>
      </w:r>
      <w:r w:rsidRPr="00450E4A">
        <w:rPr>
          <w:rStyle w:val="HideTWBExt"/>
          <w:b w:val="0"/>
        </w:rPr>
        <w:t>&lt;/NumAm&gt;</w:t>
      </w:r>
    </w:p>
    <w:p w14:paraId="27B519D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69AD594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A478CA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5ECC16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E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ED1D03B" w14:textId="77777777" w:rsidTr="007C2733">
        <w:trPr>
          <w:jc w:val="center"/>
        </w:trPr>
        <w:tc>
          <w:tcPr>
            <w:tcW w:w="9752" w:type="dxa"/>
            <w:gridSpan w:val="2"/>
          </w:tcPr>
          <w:p w14:paraId="46C49696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854B953" w14:textId="77777777" w:rsidTr="007C2733">
        <w:trPr>
          <w:jc w:val="center"/>
        </w:trPr>
        <w:tc>
          <w:tcPr>
            <w:tcW w:w="4876" w:type="dxa"/>
            <w:hideMark/>
          </w:tcPr>
          <w:p w14:paraId="522E5C2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792DDD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25B4CF6" w14:textId="77777777" w:rsidTr="007C2733">
        <w:trPr>
          <w:jc w:val="center"/>
        </w:trPr>
        <w:tc>
          <w:tcPr>
            <w:tcW w:w="4876" w:type="dxa"/>
            <w:hideMark/>
          </w:tcPr>
          <w:p w14:paraId="25567E8B" w14:textId="77777777" w:rsidR="00754BD6" w:rsidRPr="00450E4A" w:rsidRDefault="006C7B6E" w:rsidP="007C2733">
            <w:pPr>
              <w:pStyle w:val="Normal6"/>
            </w:pPr>
            <w:r w:rsidRPr="00450E4A">
              <w:t>E.</w:t>
            </w:r>
            <w:r w:rsidRPr="00450E4A">
              <w:tab/>
              <w:t xml:space="preserve">vzhledem k tomu, že psychosociální rizika spojená s prací způsobují </w:t>
            </w:r>
            <w:r w:rsidRPr="00450E4A">
              <w:rPr>
                <w:b/>
                <w:bCs/>
                <w:i/>
                <w:iCs/>
              </w:rPr>
              <w:t>značné</w:t>
            </w:r>
            <w:r w:rsidRPr="00450E4A">
              <w:t xml:space="preserve"> sociální a ekonomické </w:t>
            </w:r>
            <w:r w:rsidRPr="00450E4A">
              <w:rPr>
                <w:b/>
                <w:bCs/>
                <w:i/>
                <w:iCs/>
              </w:rPr>
              <w:t>náklady</w:t>
            </w:r>
            <w:r w:rsidRPr="00450E4A">
              <w:t xml:space="preserve">, včetně absencí, odchodu z trhu práce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>snížené produktivity v celé Unii</w:t>
            </w:r>
            <w:r w:rsidRPr="00450E4A">
              <w:rPr>
                <w:b/>
                <w:bCs/>
                <w:i/>
                <w:iCs/>
              </w:rPr>
              <w:t xml:space="preserve">, </w:t>
            </w:r>
            <w:r w:rsidRPr="00450E4A">
              <w:t>a </w:t>
            </w:r>
            <w:r w:rsidRPr="00450E4A">
              <w:rPr>
                <w:b/>
                <w:bCs/>
                <w:i/>
                <w:iCs/>
              </w:rPr>
              <w:t>představují přibližně 60 % ztracených pracovních dnů v EU, čímž přispívají k </w:t>
            </w:r>
            <w:r w:rsidRPr="00450E4A">
              <w:t xml:space="preserve">nedostatku pracovních sil </w:t>
            </w:r>
            <w:r w:rsidRPr="00450E4A">
              <w:rPr>
                <w:b/>
                <w:bCs/>
                <w:i/>
                <w:iCs/>
              </w:rPr>
              <w:t>a zvýšené intenzitě práce pracovníků v organizacích, které jsou tímto nedostatkem postiženy</w:t>
            </w:r>
            <w:r w:rsidRPr="00450E4A">
              <w:t>; vzhledem k tomu, že řešení psychosociálních rizik spojených s prací, stresu a duševního zdraví na pracovišti je prospěšné jak pro pracovníky, tak pro zaměstnavatele;</w:t>
            </w:r>
          </w:p>
        </w:tc>
        <w:tc>
          <w:tcPr>
            <w:tcW w:w="4876" w:type="dxa"/>
            <w:hideMark/>
          </w:tcPr>
          <w:p w14:paraId="024168B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E.</w:t>
            </w:r>
            <w:r w:rsidRPr="00450E4A">
              <w:tab/>
              <w:t xml:space="preserve">vzhledem k tomu, že psychosociální rizika spojená s prací způsobují sociální a ekonomické </w:t>
            </w:r>
            <w:r w:rsidRPr="00450E4A">
              <w:rPr>
                <w:b/>
                <w:bCs/>
                <w:i/>
                <w:iCs/>
              </w:rPr>
              <w:t>dopady</w:t>
            </w:r>
            <w:r w:rsidRPr="00450E4A">
              <w:t xml:space="preserve">, včetně absencí, </w:t>
            </w:r>
            <w:r w:rsidRPr="00450E4A">
              <w:rPr>
                <w:b/>
                <w:bCs/>
                <w:i/>
                <w:iCs/>
              </w:rPr>
              <w:t xml:space="preserve">nuceného </w:t>
            </w:r>
            <w:r w:rsidRPr="00450E4A">
              <w:t>odchodu z trhu práce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snížené produktivity v celé Unii a nedostatku pracovních sil; vzhledem k tomu, že řešení psychosociálních rizik spojených s prací, stresu a duševního zdraví na pracovišti </w:t>
            </w:r>
            <w:r w:rsidRPr="00450E4A">
              <w:rPr>
                <w:b/>
                <w:bCs/>
                <w:i/>
                <w:iCs/>
              </w:rPr>
              <w:t xml:space="preserve">vyváženým způsobem </w:t>
            </w:r>
            <w:r w:rsidRPr="00450E4A">
              <w:t>je prospěšné jak pro pracovníky, tak pro zaměstnavatele;</w:t>
            </w:r>
          </w:p>
        </w:tc>
      </w:tr>
    </w:tbl>
    <w:p w14:paraId="23A4455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00538D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362F504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54</w:t>
      </w:r>
      <w:r w:rsidRPr="00450E4A">
        <w:rPr>
          <w:rStyle w:val="HideTWBExt"/>
          <w:b w:val="0"/>
        </w:rPr>
        <w:t>&lt;/NumAm&gt;</w:t>
      </w:r>
    </w:p>
    <w:p w14:paraId="565E4AA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7A61FAD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BE03F8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4F2E86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65BCC58" w14:textId="77777777" w:rsidTr="007C2733">
        <w:trPr>
          <w:jc w:val="center"/>
        </w:trPr>
        <w:tc>
          <w:tcPr>
            <w:tcW w:w="9752" w:type="dxa"/>
            <w:gridSpan w:val="2"/>
          </w:tcPr>
          <w:p w14:paraId="75CA8BA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190A4AB" w14:textId="77777777" w:rsidTr="007C2733">
        <w:trPr>
          <w:jc w:val="center"/>
        </w:trPr>
        <w:tc>
          <w:tcPr>
            <w:tcW w:w="4876" w:type="dxa"/>
            <w:hideMark/>
          </w:tcPr>
          <w:p w14:paraId="3ABB4DF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EAB02A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AD0E6DE" w14:textId="77777777" w:rsidTr="007C2733">
        <w:trPr>
          <w:jc w:val="center"/>
        </w:trPr>
        <w:tc>
          <w:tcPr>
            <w:tcW w:w="4876" w:type="dxa"/>
            <w:hideMark/>
          </w:tcPr>
          <w:p w14:paraId="650A0737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>vzhledem k tomu, že nepříznivé sociální chování, včetně slovního urážení, vyhrožování, nežádoucí sexuální pozornosti, šikany, násilí a obtěžování, má obzvláště závažný a dlouhodobý dopad na fyzické a duševní zdraví pracovníků, přičemž neúměrně postihuje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4CC3B3A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F.</w:t>
            </w:r>
            <w:r w:rsidRPr="00450E4A">
              <w:tab/>
              <w:t xml:space="preserve">vzhledem k tomu, že nepříznivé sociální chování, včetně slovního urážení, vyhrožování, nežádoucí sexuální pozornosti, šikany, násilí a obtěžování, má obzvláště závažný a dlouhodobý dopad na fyzické a duševní zdraví pracovníků, přičemž neúměrně postihuje pracovníky </w:t>
            </w:r>
            <w:r w:rsidRPr="00450E4A">
              <w:rPr>
                <w:b/>
                <w:bCs/>
                <w:i/>
                <w:iCs/>
              </w:rPr>
              <w:t xml:space="preserve">v profesích v přímém kontaktu s veřejností, zejména v situacích vyznačujících se nedostatečným počtem zaměstnanců či izolací, jako např. </w:t>
            </w:r>
            <w:r w:rsidRPr="00450E4A">
              <w:t xml:space="preserve">ve zdravotnictví, veřejné správě a v profesích zaměřených na klienty </w:t>
            </w:r>
            <w:r w:rsidRPr="00450E4A">
              <w:rPr>
                <w:b/>
                <w:bCs/>
                <w:i/>
                <w:iCs/>
              </w:rPr>
              <w:t>a u pracovníků v přepravě cestujících</w:t>
            </w:r>
            <w:r w:rsidRPr="00450E4A">
              <w:t xml:space="preserve">; </w:t>
            </w:r>
            <w:r w:rsidRPr="00450E4A">
              <w:rPr>
                <w:b/>
                <w:bCs/>
                <w:i/>
                <w:iCs/>
              </w:rPr>
              <w:t>vzhledem k tomu, že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i/>
              </w:rPr>
              <w:t xml:space="preserve">ženy jsou více vystaveny násilí </w:t>
            </w:r>
            <w:r w:rsidRPr="00450E4A">
              <w:rPr>
                <w:b/>
                <w:i/>
              </w:rPr>
              <w:lastRenderedPageBreak/>
              <w:t xml:space="preserve">a obtěžování na pracovišti; </w:t>
            </w:r>
            <w:r w:rsidRPr="00450E4A"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celé spektrum obtěžování a </w:t>
            </w:r>
            <w:r w:rsidRPr="00450E4A">
              <w:t>násilí, včetně násilí ze strany třetích osob, jako jsou klienti, pacienti, příjemci péče nebo uživatelé služeb, by mělo být výslovně označeno a řešeno</w:t>
            </w:r>
            <w:r w:rsidRPr="00450E4A">
              <w:rPr>
                <w:b/>
                <w:bCs/>
                <w:i/>
                <w:iCs/>
              </w:rPr>
              <w:t>, a to s ohledem na genderové hledisko</w:t>
            </w:r>
            <w:r w:rsidRPr="00450E4A">
              <w:t>;</w:t>
            </w:r>
          </w:p>
        </w:tc>
      </w:tr>
    </w:tbl>
    <w:p w14:paraId="0B357F2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E5BF75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92C042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55</w:t>
      </w:r>
      <w:r w:rsidRPr="00450E4A">
        <w:rPr>
          <w:rStyle w:val="HideTWBExt"/>
          <w:b w:val="0"/>
        </w:rPr>
        <w:t>&lt;/NumAm&gt;</w:t>
      </w:r>
    </w:p>
    <w:p w14:paraId="38A8B75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 Andersson</w:t>
      </w:r>
      <w:r w:rsidRPr="00450E4A">
        <w:rPr>
          <w:rStyle w:val="HideTWBExt"/>
          <w:b w:val="0"/>
        </w:rPr>
        <w:t>&lt;/Members&gt;</w:t>
      </w:r>
    </w:p>
    <w:p w14:paraId="3B8F718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902525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91D530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B3FA35A" w14:textId="77777777" w:rsidTr="007C2733">
        <w:trPr>
          <w:jc w:val="center"/>
        </w:trPr>
        <w:tc>
          <w:tcPr>
            <w:tcW w:w="9752" w:type="dxa"/>
            <w:gridSpan w:val="2"/>
          </w:tcPr>
          <w:p w14:paraId="35063C2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48BCB79" w14:textId="77777777" w:rsidTr="007C2733">
        <w:trPr>
          <w:jc w:val="center"/>
        </w:trPr>
        <w:tc>
          <w:tcPr>
            <w:tcW w:w="4876" w:type="dxa"/>
            <w:hideMark/>
          </w:tcPr>
          <w:p w14:paraId="636A8A1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940586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0AF9325" w14:textId="77777777" w:rsidTr="007C2733">
        <w:trPr>
          <w:jc w:val="center"/>
        </w:trPr>
        <w:tc>
          <w:tcPr>
            <w:tcW w:w="4876" w:type="dxa"/>
            <w:hideMark/>
          </w:tcPr>
          <w:p w14:paraId="02099DF4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>vzhledem k tomu, že nepříznivé sociální chování, včetně slovního urážení, vyhrožování, nežádoucí sexuální pozornosti, šikany, násilí a obtěžování, má obzvláště závažný a dlouhodobý dopad na fyzické a duševní zdraví pracovníků, přičemž neúměrně postihuje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45FD479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F.</w:t>
            </w:r>
            <w:r w:rsidRPr="00450E4A">
              <w:tab/>
              <w:t>vzhledem k tomu, že nepříznivé sociální chování, včetně slovního urážení, vyhrožování, nežádoucí sexuální pozornosti, šikany, násilí a obtěžování, má obzvláště závažný a dlouhodobý dopad na fyzické a duševní zdraví pracovníků, přičemž neúměrně postihuje pracovníky ve zdravotnictví, veřejné správě a v profesích zaměřených na klienty</w:t>
            </w:r>
            <w:r w:rsidRPr="00450E4A">
              <w:rPr>
                <w:b/>
                <w:bCs/>
                <w:i/>
                <w:iCs/>
              </w:rPr>
              <w:t>, včetně pracovníků v přepravě cestujících</w:t>
            </w:r>
            <w:r w:rsidRPr="00450E4A">
              <w:t xml:space="preserve">; </w:t>
            </w:r>
            <w:r w:rsidRPr="00450E4A">
              <w:rPr>
                <w:b/>
                <w:bCs/>
                <w:i/>
                <w:iCs/>
              </w:rPr>
              <w:t>vzhledem k tomu, že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i/>
              </w:rPr>
              <w:t xml:space="preserve">ženy jsou více vystaveny násilí a obtěžování na pracovišti; </w:t>
            </w:r>
            <w:r w:rsidRPr="00450E4A"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celé spektrum obtěžování a </w:t>
            </w:r>
            <w:r w:rsidRPr="00450E4A">
              <w:t xml:space="preserve">násilí, včetně </w:t>
            </w:r>
            <w:r w:rsidRPr="00450E4A">
              <w:rPr>
                <w:b/>
                <w:bCs/>
                <w:i/>
                <w:iCs/>
              </w:rPr>
              <w:t>kybernetického násilí a </w:t>
            </w:r>
            <w:r w:rsidRPr="00450E4A">
              <w:t>násilí ze strany třetích osob, jako jsou klienti, pacienti, příjemci péče nebo uživatelé služeb, by mělo být výslovně označeno a řešeno</w:t>
            </w:r>
            <w:r w:rsidRPr="00450E4A">
              <w:rPr>
                <w:b/>
                <w:bCs/>
                <w:i/>
                <w:iCs/>
              </w:rPr>
              <w:t>, a to s ohledem na genderové hledisko</w:t>
            </w:r>
            <w:r w:rsidRPr="00450E4A">
              <w:t>;</w:t>
            </w:r>
          </w:p>
        </w:tc>
      </w:tr>
    </w:tbl>
    <w:p w14:paraId="0AACBA87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F7C767B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4DA115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56</w:t>
      </w:r>
      <w:r w:rsidRPr="00450E4A">
        <w:rPr>
          <w:rStyle w:val="HideTWBExt"/>
          <w:b w:val="0"/>
        </w:rPr>
        <w:t>&lt;/NumAm&gt;</w:t>
      </w:r>
    </w:p>
    <w:p w14:paraId="3CD738F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27B0AB0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F9E02D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BDF96A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01B3F9F" w14:textId="77777777" w:rsidTr="007C2733">
        <w:trPr>
          <w:jc w:val="center"/>
        </w:trPr>
        <w:tc>
          <w:tcPr>
            <w:tcW w:w="9752" w:type="dxa"/>
            <w:gridSpan w:val="2"/>
          </w:tcPr>
          <w:p w14:paraId="3BA4108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1C9A990" w14:textId="77777777" w:rsidTr="007C2733">
        <w:trPr>
          <w:jc w:val="center"/>
        </w:trPr>
        <w:tc>
          <w:tcPr>
            <w:tcW w:w="4876" w:type="dxa"/>
            <w:hideMark/>
          </w:tcPr>
          <w:p w14:paraId="5064872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BA205E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4FDFD5D" w14:textId="77777777" w:rsidTr="007C2733">
        <w:trPr>
          <w:jc w:val="center"/>
        </w:trPr>
        <w:tc>
          <w:tcPr>
            <w:tcW w:w="4876" w:type="dxa"/>
            <w:hideMark/>
          </w:tcPr>
          <w:p w14:paraId="407AE50F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>vzhledem k tomu, že nepříznivé sociální chování, včetně slovního urážení, vyhrožování, nežádoucí sexuální pozornosti, šikany, násilí a obtěžování, má obzvláště závažný a dlouhodobý dopad na fyzické a duševní zdraví pracovníků, přičemž neúměrně postihuje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45B251E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F.</w:t>
            </w:r>
            <w:r w:rsidRPr="00450E4A">
              <w:tab/>
              <w:t xml:space="preserve">vzhledem k tomu, že nepříznivé sociální chování, včetně slovního urážení, </w:t>
            </w:r>
            <w:r w:rsidRPr="00450E4A">
              <w:rPr>
                <w:b/>
                <w:bCs/>
                <w:i/>
                <w:iCs/>
              </w:rPr>
              <w:t xml:space="preserve">devalvování osobní důstojnosti a podrývání profesní identity, </w:t>
            </w:r>
            <w:r w:rsidRPr="00450E4A">
              <w:t xml:space="preserve">vyhrožování, nežádoucí sexuální pozornosti, šikany, </w:t>
            </w:r>
            <w:r w:rsidRPr="00450E4A">
              <w:rPr>
                <w:b/>
                <w:bCs/>
                <w:i/>
                <w:iCs/>
              </w:rPr>
              <w:t xml:space="preserve">šikany ze strany kolegů (mobbing), </w:t>
            </w:r>
            <w:r w:rsidRPr="00450E4A">
              <w:t xml:space="preserve">násilí a obtěžování </w:t>
            </w:r>
            <w:r w:rsidRPr="00450E4A">
              <w:rPr>
                <w:b/>
                <w:bCs/>
                <w:i/>
                <w:iCs/>
              </w:rPr>
              <w:t>a zneužívajícího chování ze strany zaměstnavatelů, kolegů, nadřízených, vedoucích pracovníků nebo osob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v pozici moci</w:t>
            </w:r>
            <w:r w:rsidRPr="00450E4A">
              <w:t>, má obzvláště závažný a dlouhodobý dopad na fyzické a duševní zdraví pracovníků, přičemž neúměrně postihuje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</w:tr>
    </w:tbl>
    <w:p w14:paraId="7EEDB3D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01873BB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51C8AE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57</w:t>
      </w:r>
      <w:r w:rsidRPr="00450E4A">
        <w:rPr>
          <w:rStyle w:val="HideTWBExt"/>
          <w:b w:val="0"/>
        </w:rPr>
        <w:t>&lt;/NumAm&gt;</w:t>
      </w:r>
    </w:p>
    <w:p w14:paraId="73097BB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Miriam Lexmann, Andrea Wechsler, Marion Walsmann</w:t>
      </w:r>
      <w:r w:rsidRPr="00450E4A">
        <w:rPr>
          <w:rStyle w:val="HideTWBExt"/>
          <w:b w:val="0"/>
        </w:rPr>
        <w:t>&lt;/Members&gt;</w:t>
      </w:r>
    </w:p>
    <w:p w14:paraId="4DDBDAA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65FCA9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3EB530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F7C657B" w14:textId="77777777" w:rsidTr="007C2733">
        <w:trPr>
          <w:jc w:val="center"/>
        </w:trPr>
        <w:tc>
          <w:tcPr>
            <w:tcW w:w="9752" w:type="dxa"/>
            <w:gridSpan w:val="2"/>
          </w:tcPr>
          <w:p w14:paraId="15DDF7E9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1FAC289" w14:textId="77777777" w:rsidTr="007C2733">
        <w:trPr>
          <w:jc w:val="center"/>
        </w:trPr>
        <w:tc>
          <w:tcPr>
            <w:tcW w:w="4876" w:type="dxa"/>
            <w:hideMark/>
          </w:tcPr>
          <w:p w14:paraId="624E169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8C5A93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37CB420" w14:textId="77777777" w:rsidTr="007C2733">
        <w:trPr>
          <w:jc w:val="center"/>
        </w:trPr>
        <w:tc>
          <w:tcPr>
            <w:tcW w:w="4876" w:type="dxa"/>
            <w:hideMark/>
          </w:tcPr>
          <w:p w14:paraId="0C05C3C9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 xml:space="preserve">vzhledem k tomu, že nepříznivé sociální chování, včetně </w:t>
            </w:r>
            <w:r w:rsidRPr="00450E4A">
              <w:rPr>
                <w:b/>
                <w:bCs/>
                <w:i/>
                <w:iCs/>
              </w:rPr>
              <w:t>slovního urážení, vyhrožování, nežádoucí sexuální pozornosti, šikany,</w:t>
            </w:r>
            <w:r w:rsidRPr="00450E4A">
              <w:t xml:space="preserve"> násilí a obtěžování, </w:t>
            </w:r>
            <w:r w:rsidRPr="00450E4A">
              <w:rPr>
                <w:b/>
                <w:bCs/>
                <w:i/>
                <w:iCs/>
              </w:rPr>
              <w:t>má obzvláště závažný a dlouhodobý dopad na fyzické a duševní zdraví pracovníků, přičemž neúměrně postihuje pracovníky</w:t>
            </w:r>
            <w:r w:rsidRPr="00450E4A">
              <w:t xml:space="preserve"> ve zdravotnictví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veřejné správě </w:t>
            </w:r>
            <w:r w:rsidRPr="00450E4A">
              <w:rPr>
                <w:b/>
                <w:bCs/>
                <w:i/>
                <w:iCs/>
              </w:rPr>
              <w:t>a v profesích zaměřených na klienty</w:t>
            </w:r>
            <w:r w:rsidRPr="00450E4A">
              <w:t xml:space="preserve">; </w:t>
            </w:r>
            <w:r w:rsidRPr="00450E4A">
              <w:rPr>
                <w:b/>
                <w:i/>
              </w:rPr>
              <w:lastRenderedPageBreak/>
              <w:t>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5434AA7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F.</w:t>
            </w:r>
            <w:r w:rsidRPr="00450E4A">
              <w:tab/>
              <w:t xml:space="preserve">vzhledem k tomu, že nepříznivé sociální chování, včetně násilí a obtěžování, </w:t>
            </w:r>
            <w:r w:rsidRPr="00450E4A">
              <w:rPr>
                <w:b/>
                <w:i/>
              </w:rPr>
              <w:t>by mělo být řešeno prostřednictvím stávajících rámců a sociálního dialogu se zaměřením na odvětví, kde jsou tato rizika nejčastější, včetně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pracovníků</w:t>
            </w:r>
            <w:r w:rsidRPr="00450E4A">
              <w:t xml:space="preserve"> ve zdravotnictví </w:t>
            </w:r>
            <w:r w:rsidRPr="00450E4A">
              <w:rPr>
                <w:b/>
                <w:i/>
              </w:rPr>
              <w:t>a </w:t>
            </w:r>
            <w:r w:rsidRPr="00450E4A">
              <w:t>veřejné správě;</w:t>
            </w:r>
          </w:p>
        </w:tc>
      </w:tr>
    </w:tbl>
    <w:p w14:paraId="6216E17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2D3F0F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7CFF4B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58</w:t>
      </w:r>
      <w:r w:rsidRPr="00450E4A">
        <w:rPr>
          <w:rStyle w:val="HideTWBExt"/>
          <w:b w:val="0"/>
        </w:rPr>
        <w:t>&lt;/NumAm&gt;</w:t>
      </w:r>
    </w:p>
    <w:p w14:paraId="3FEB16A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38D0AAC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8358C2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94DD26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01BC85F" w14:textId="77777777" w:rsidTr="007C2733">
        <w:trPr>
          <w:jc w:val="center"/>
        </w:trPr>
        <w:tc>
          <w:tcPr>
            <w:tcW w:w="9752" w:type="dxa"/>
            <w:gridSpan w:val="2"/>
          </w:tcPr>
          <w:p w14:paraId="398CF83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11AD75A" w14:textId="77777777" w:rsidTr="007C2733">
        <w:trPr>
          <w:jc w:val="center"/>
        </w:trPr>
        <w:tc>
          <w:tcPr>
            <w:tcW w:w="4876" w:type="dxa"/>
            <w:hideMark/>
          </w:tcPr>
          <w:p w14:paraId="74E2D5A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D2B4C4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7058D2B" w14:textId="77777777" w:rsidTr="007C2733">
        <w:trPr>
          <w:jc w:val="center"/>
        </w:trPr>
        <w:tc>
          <w:tcPr>
            <w:tcW w:w="4876" w:type="dxa"/>
            <w:hideMark/>
          </w:tcPr>
          <w:p w14:paraId="3DC46612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 xml:space="preserve">vzhledem k tomu, že nepříznivé sociální chování, včetně </w:t>
            </w:r>
            <w:r w:rsidRPr="00450E4A">
              <w:rPr>
                <w:b/>
                <w:bCs/>
                <w:i/>
                <w:iCs/>
              </w:rPr>
              <w:t>slovního urážení, vyhrožování, nežádoucí sexuální pozornosti, šikany,</w:t>
            </w:r>
            <w:r w:rsidRPr="00450E4A">
              <w:t xml:space="preserve"> násilí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 xml:space="preserve">obtěžování, má </w:t>
            </w:r>
            <w:r w:rsidRPr="00450E4A">
              <w:rPr>
                <w:b/>
                <w:bCs/>
                <w:i/>
                <w:iCs/>
              </w:rPr>
              <w:t>obzvláště závažný a dlouhodobý</w:t>
            </w:r>
            <w:r w:rsidRPr="00450E4A">
              <w:t xml:space="preserve"> dopad na </w:t>
            </w:r>
            <w:r w:rsidRPr="00450E4A">
              <w:rPr>
                <w:b/>
                <w:bCs/>
                <w:i/>
                <w:iCs/>
              </w:rPr>
              <w:t>fyzické a duševní</w:t>
            </w:r>
            <w:r w:rsidRPr="00450E4A">
              <w:t xml:space="preserve"> zdraví pracovníků, přičemž </w:t>
            </w:r>
            <w:r w:rsidRPr="00450E4A">
              <w:rPr>
                <w:b/>
                <w:bCs/>
                <w:i/>
                <w:iCs/>
              </w:rPr>
              <w:t>neúměrně</w:t>
            </w:r>
            <w:r w:rsidRPr="00450E4A">
              <w:t xml:space="preserve"> postihuje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328C9A3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F.</w:t>
            </w:r>
            <w:r w:rsidRPr="00450E4A">
              <w:tab/>
              <w:t>vzhledem k tomu, že nepříznivé sociální chování, včetně násilí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(sexuálního)</w:t>
            </w:r>
            <w:r w:rsidRPr="00450E4A">
              <w:t xml:space="preserve"> obtěžování </w:t>
            </w:r>
            <w:r w:rsidRPr="00450E4A">
              <w:rPr>
                <w:b/>
                <w:bCs/>
                <w:i/>
                <w:iCs/>
              </w:rPr>
              <w:t>a šikany</w:t>
            </w:r>
            <w:r w:rsidRPr="00450E4A">
              <w:t xml:space="preserve">, má dopad na zdraví pracovníků, přičemž postihuje </w:t>
            </w:r>
            <w:r w:rsidRPr="00450E4A">
              <w:rPr>
                <w:b/>
                <w:bCs/>
                <w:i/>
                <w:iCs/>
              </w:rPr>
              <w:t>zejména</w:t>
            </w:r>
            <w:r w:rsidRPr="00450E4A">
              <w:t xml:space="preserve">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</w:tr>
    </w:tbl>
    <w:p w14:paraId="0B058C4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EE2671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E99B02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59</w:t>
      </w:r>
      <w:r w:rsidRPr="00450E4A">
        <w:rPr>
          <w:rStyle w:val="HideTWBExt"/>
          <w:b w:val="0"/>
        </w:rPr>
        <w:t>&lt;/NumAm&gt;</w:t>
      </w:r>
    </w:p>
    <w:p w14:paraId="6907971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633B4B5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4C6B64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64BA1E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013F7C2" w14:textId="77777777" w:rsidTr="007C2733">
        <w:trPr>
          <w:jc w:val="center"/>
        </w:trPr>
        <w:tc>
          <w:tcPr>
            <w:tcW w:w="9752" w:type="dxa"/>
            <w:gridSpan w:val="2"/>
          </w:tcPr>
          <w:p w14:paraId="1E8FDCB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9F0CD7D" w14:textId="77777777" w:rsidTr="007C2733">
        <w:trPr>
          <w:jc w:val="center"/>
        </w:trPr>
        <w:tc>
          <w:tcPr>
            <w:tcW w:w="4876" w:type="dxa"/>
            <w:hideMark/>
          </w:tcPr>
          <w:p w14:paraId="691490A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4FF872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1C56940" w14:textId="77777777" w:rsidTr="007C2733">
        <w:trPr>
          <w:jc w:val="center"/>
        </w:trPr>
        <w:tc>
          <w:tcPr>
            <w:tcW w:w="4876" w:type="dxa"/>
            <w:hideMark/>
          </w:tcPr>
          <w:p w14:paraId="56082AF2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 xml:space="preserve">vzhledem k tomu, že nepříznivé sociální chování, včetně slovního urážení, vyhrožování, </w:t>
            </w:r>
            <w:r w:rsidRPr="00450E4A">
              <w:rPr>
                <w:b/>
                <w:bCs/>
                <w:i/>
                <w:iCs/>
              </w:rPr>
              <w:t xml:space="preserve">nežádoucí sexuální </w:t>
            </w:r>
            <w:r w:rsidRPr="00450E4A">
              <w:rPr>
                <w:b/>
                <w:bCs/>
                <w:i/>
                <w:iCs/>
              </w:rPr>
              <w:lastRenderedPageBreak/>
              <w:t>pozornosti,</w:t>
            </w:r>
            <w:r w:rsidRPr="00450E4A">
              <w:t xml:space="preserve"> šikany, násilí a obtěžování, má obzvláště závažný a dlouhodobý dopad na fyzické a duševní zdraví pracovníků, přičemž neúměrně postihuje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12646D6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F.</w:t>
            </w:r>
            <w:r w:rsidRPr="00450E4A">
              <w:tab/>
              <w:t xml:space="preserve">vzhledem k tomu, že nepříznivé sociální chování, včetně slovního urážení, vyhrožování, šikany, </w:t>
            </w:r>
            <w:r w:rsidRPr="00450E4A">
              <w:rPr>
                <w:b/>
                <w:bCs/>
                <w:i/>
                <w:iCs/>
              </w:rPr>
              <w:t xml:space="preserve">psychického </w:t>
            </w:r>
            <w:r w:rsidRPr="00450E4A">
              <w:rPr>
                <w:b/>
                <w:bCs/>
                <w:i/>
                <w:iCs/>
              </w:rPr>
              <w:lastRenderedPageBreak/>
              <w:t xml:space="preserve">a sexuálního </w:t>
            </w:r>
            <w:r w:rsidRPr="00450E4A">
              <w:t xml:space="preserve">násilí a obtěžování, má obzvláště závažný a dlouhodobý dopad na fyzické a duševní zdraví pracovníků, přičemž neúměrně postihuje </w:t>
            </w:r>
            <w:r w:rsidRPr="00450E4A">
              <w:rPr>
                <w:b/>
                <w:bCs/>
                <w:i/>
                <w:iCs/>
              </w:rPr>
              <w:t>ženy a </w:t>
            </w:r>
            <w:r w:rsidRPr="00450E4A">
              <w:t>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</w:t>
            </w:r>
            <w:r w:rsidRPr="00450E4A">
              <w:rPr>
                <w:b/>
                <w:bCs/>
                <w:i/>
                <w:iCs/>
              </w:rPr>
              <w:t xml:space="preserve">proaktivně </w:t>
            </w:r>
            <w:r w:rsidRPr="00450E4A">
              <w:t>řešeno;</w:t>
            </w:r>
          </w:p>
        </w:tc>
      </w:tr>
    </w:tbl>
    <w:p w14:paraId="7D63808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D45E74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DC63F9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60</w:t>
      </w:r>
      <w:r w:rsidRPr="00450E4A">
        <w:rPr>
          <w:rStyle w:val="HideTWBExt"/>
          <w:b w:val="0"/>
        </w:rPr>
        <w:t>&lt;/NumAm&gt;</w:t>
      </w:r>
    </w:p>
    <w:p w14:paraId="2981A77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6E0281DB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713C918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BA8330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EBA499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79A1115" w14:textId="77777777" w:rsidTr="007C2733">
        <w:trPr>
          <w:jc w:val="center"/>
        </w:trPr>
        <w:tc>
          <w:tcPr>
            <w:tcW w:w="9752" w:type="dxa"/>
            <w:gridSpan w:val="2"/>
          </w:tcPr>
          <w:p w14:paraId="0BA5181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3F24373" w14:textId="77777777" w:rsidTr="007C2733">
        <w:trPr>
          <w:jc w:val="center"/>
        </w:trPr>
        <w:tc>
          <w:tcPr>
            <w:tcW w:w="4876" w:type="dxa"/>
            <w:hideMark/>
          </w:tcPr>
          <w:p w14:paraId="4C8E2D9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577E75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5312BB3" w14:textId="77777777" w:rsidTr="007C2733">
        <w:trPr>
          <w:jc w:val="center"/>
        </w:trPr>
        <w:tc>
          <w:tcPr>
            <w:tcW w:w="4876" w:type="dxa"/>
            <w:hideMark/>
          </w:tcPr>
          <w:p w14:paraId="60128CFC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>vzhledem k tomu, že nepříznivé sociální chování, včetně slovního urážení, vyhrožování, nežádoucí sexuální pozornosti, šikany, násilí a obtěžování, má obzvláště závažný a dlouhodobý dopad na fyzické a duševní zdraví pracovníků, přičemž neúměrně postihuje 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42B7833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F.</w:t>
            </w:r>
            <w:r w:rsidRPr="00450E4A">
              <w:tab/>
              <w:t xml:space="preserve">vzhledem k tomu, že nepříznivé sociální chování, včetně slovního urážení, vyhrožování, nežádoucí sexuální pozornosti, šikany, násilí a obtěžování, má obzvláště závažný a dlouhodobý dopad na fyzické a duševní zdraví pracovníků, přičemž neúměrně postihuje </w:t>
            </w:r>
            <w:r w:rsidRPr="00450E4A">
              <w:rPr>
                <w:b/>
                <w:bCs/>
                <w:i/>
                <w:iCs/>
              </w:rPr>
              <w:t>pracovnice a </w:t>
            </w:r>
            <w:r w:rsidRPr="00450E4A">
              <w:t>pracovníky ve zdravotnictví, veřejné správě a v profesích zaměřených na klienty; vzhledem k tomu, že násilí, včetně násilí ze strany třetích osob, jako jsou klienti, pacienti, příjemci péče nebo uživatelé služeb, by mělo být výslovně označeno a řešeno;</w:t>
            </w:r>
          </w:p>
        </w:tc>
      </w:tr>
    </w:tbl>
    <w:p w14:paraId="1A66224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B3DFD1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42372D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61</w:t>
      </w:r>
      <w:r w:rsidRPr="00450E4A">
        <w:rPr>
          <w:rStyle w:val="HideTWBExt"/>
          <w:b w:val="0"/>
        </w:rPr>
        <w:t>&lt;/NumAm&gt;</w:t>
      </w:r>
    </w:p>
    <w:p w14:paraId="0EFA466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326BA73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6FB0C5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814A51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FCC709D" w14:textId="77777777" w:rsidTr="007C2733">
        <w:trPr>
          <w:jc w:val="center"/>
        </w:trPr>
        <w:tc>
          <w:tcPr>
            <w:tcW w:w="9752" w:type="dxa"/>
            <w:gridSpan w:val="2"/>
          </w:tcPr>
          <w:p w14:paraId="5B0E547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E39065A" w14:textId="77777777" w:rsidTr="007C2733">
        <w:trPr>
          <w:jc w:val="center"/>
        </w:trPr>
        <w:tc>
          <w:tcPr>
            <w:tcW w:w="4876" w:type="dxa"/>
            <w:hideMark/>
          </w:tcPr>
          <w:p w14:paraId="7109272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72EECA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55503CD" w14:textId="77777777" w:rsidTr="007C2733">
        <w:trPr>
          <w:jc w:val="center"/>
        </w:trPr>
        <w:tc>
          <w:tcPr>
            <w:tcW w:w="4876" w:type="dxa"/>
            <w:hideMark/>
          </w:tcPr>
          <w:p w14:paraId="5CB57C11" w14:textId="77777777" w:rsidR="00754BD6" w:rsidRPr="00450E4A" w:rsidRDefault="006C7B6E" w:rsidP="007C2733">
            <w:pPr>
              <w:pStyle w:val="Normal6"/>
            </w:pPr>
            <w:r w:rsidRPr="00450E4A">
              <w:t>F.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nepříznivé sociální chování</w:t>
            </w:r>
            <w:r w:rsidRPr="00450E4A">
              <w:t xml:space="preserve">, včetně slovního urážení, vyhrožování, nežádoucí sexuální pozornosti, šikany, násilí a obtěžování, má obzvláště závažný a dlouhodobý dopad na fyzické a duševní zdraví pracovníků, přičemž neúměrně postihuje pracovníky ve zdravotnictví, veřejné správě a v profesích zaměřených na klienty; </w:t>
            </w:r>
            <w:r w:rsidRPr="00450E4A">
              <w:rPr>
                <w:b/>
                <w:i/>
              </w:rPr>
              <w:t>vzhledem k tomu, že násilí, včetně násilí ze strany třetích osob, jako jsou klienti, pacienti, příjemci péče nebo uživatelé služeb, by mělo být výslovně označeno a řešeno;</w:t>
            </w:r>
          </w:p>
        </w:tc>
        <w:tc>
          <w:tcPr>
            <w:tcW w:w="4876" w:type="dxa"/>
            <w:hideMark/>
          </w:tcPr>
          <w:p w14:paraId="39657C0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F.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psychosociální rizika na pracovišti souvisí mimo jiné s nepříznivým sociálním chováním</w:t>
            </w:r>
            <w:r w:rsidRPr="00450E4A">
              <w:t xml:space="preserve">, včetně slovního urážení, vyhrožování, nežádoucí sexuální pozornosti, šikany, násilí a obtěžování, </w:t>
            </w:r>
            <w:r w:rsidRPr="00450E4A">
              <w:rPr>
                <w:b/>
                <w:bCs/>
                <w:i/>
                <w:iCs/>
              </w:rPr>
              <w:t xml:space="preserve">s pracovním stresem, vyhořením, obtěžováním/mobbingem, přetížením, nejistotou zaměstnání a špatnými řídící postupy, což </w:t>
            </w:r>
            <w:r w:rsidRPr="00450E4A">
              <w:t>má obzvláště závažný a dlouhodobý dopad na fyzické a duševní zdraví pracovníků, přičemž neúměrně postihuje pracovníky ve zdravotnictví, veřejné správě a v profesích zaměřených na klienty;</w:t>
            </w:r>
          </w:p>
        </w:tc>
      </w:tr>
    </w:tbl>
    <w:p w14:paraId="297F735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197990D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7B6BB68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62</w:t>
      </w:r>
      <w:r w:rsidRPr="00450E4A">
        <w:rPr>
          <w:rStyle w:val="HideTWBExt"/>
          <w:b w:val="0"/>
        </w:rPr>
        <w:t>&lt;/NumAm&gt;</w:t>
      </w:r>
    </w:p>
    <w:p w14:paraId="6840782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0C4EFF5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DA6476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F0F21D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5B9714D" w14:textId="77777777" w:rsidTr="007C2733">
        <w:trPr>
          <w:jc w:val="center"/>
        </w:trPr>
        <w:tc>
          <w:tcPr>
            <w:tcW w:w="9752" w:type="dxa"/>
            <w:gridSpan w:val="2"/>
          </w:tcPr>
          <w:p w14:paraId="0292685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BD3FFC6" w14:textId="77777777" w:rsidTr="007C2733">
        <w:trPr>
          <w:jc w:val="center"/>
        </w:trPr>
        <w:tc>
          <w:tcPr>
            <w:tcW w:w="4876" w:type="dxa"/>
            <w:hideMark/>
          </w:tcPr>
          <w:p w14:paraId="763C6A7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6CC6F3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C7CF48C" w14:textId="77777777" w:rsidTr="007C2733">
        <w:trPr>
          <w:jc w:val="center"/>
        </w:trPr>
        <w:tc>
          <w:tcPr>
            <w:tcW w:w="4876" w:type="dxa"/>
          </w:tcPr>
          <w:p w14:paraId="3F084ADD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C2CC48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Fa.</w:t>
            </w:r>
            <w:r w:rsidRPr="00450E4A">
              <w:rPr>
                <w:b/>
                <w:i/>
              </w:rPr>
              <w:tab/>
              <w:t>vzhledem k tomu, že násilí, včetně násilí ze strany třetích osob, jako jsou klienti, pacienti, příjemci péče nebo uživatelé služeb, představuje rostoucí a často podceňované riziko pro duševní zdraví, bezpečnost a důstojnost pracovníků; vzhledem k tomu, že mezi tyto incidenty patří mimo jiné slovní urážení, vyhrožování, zastrašování a všechny formy obtěžování;</w:t>
            </w:r>
          </w:p>
        </w:tc>
      </w:tr>
    </w:tbl>
    <w:p w14:paraId="00BE4F7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1FFC43D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BC2F88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lastRenderedPageBreak/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63</w:t>
      </w:r>
      <w:r w:rsidRPr="00450E4A">
        <w:rPr>
          <w:rStyle w:val="HideTWBExt"/>
          <w:b w:val="0"/>
        </w:rPr>
        <w:t>&lt;/NumAm&gt;</w:t>
      </w:r>
    </w:p>
    <w:p w14:paraId="71C62B1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5A6F6509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7E83E681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52ED3B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07C8F8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F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CF08D25" w14:textId="77777777" w:rsidTr="007C2733">
        <w:trPr>
          <w:jc w:val="center"/>
        </w:trPr>
        <w:tc>
          <w:tcPr>
            <w:tcW w:w="9752" w:type="dxa"/>
            <w:gridSpan w:val="2"/>
          </w:tcPr>
          <w:p w14:paraId="159A566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AE8AB0D" w14:textId="77777777" w:rsidTr="007C2733">
        <w:trPr>
          <w:jc w:val="center"/>
        </w:trPr>
        <w:tc>
          <w:tcPr>
            <w:tcW w:w="4876" w:type="dxa"/>
            <w:hideMark/>
          </w:tcPr>
          <w:p w14:paraId="1363B05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270C2A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A970DD7" w14:textId="77777777" w:rsidTr="007C2733">
        <w:trPr>
          <w:jc w:val="center"/>
        </w:trPr>
        <w:tc>
          <w:tcPr>
            <w:tcW w:w="4876" w:type="dxa"/>
          </w:tcPr>
          <w:p w14:paraId="7AF71405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3C7FF3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Fa.</w:t>
            </w:r>
            <w:r w:rsidRPr="00450E4A">
              <w:rPr>
                <w:b/>
                <w:i/>
              </w:rPr>
              <w:tab/>
              <w:t>vzhledem k tomu, že pracovníci v odvětvích služeb, včetně profesí zaměřených na klienty, jsou vystaveni psychosociálním rizikům zejména z důvodu vysoké intenzity práce, nedostatku pracovních sil, náročných pracovních podmínek a vystavení násilí ze strany třetích osob;</w:t>
            </w:r>
          </w:p>
        </w:tc>
      </w:tr>
    </w:tbl>
    <w:p w14:paraId="6FFACCB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38D747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4BA7C68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64</w:t>
      </w:r>
      <w:r w:rsidRPr="00450E4A">
        <w:rPr>
          <w:rStyle w:val="HideTWBExt"/>
          <w:b w:val="0"/>
        </w:rPr>
        <w:t>&lt;/NumAm&gt;</w:t>
      </w:r>
    </w:p>
    <w:p w14:paraId="614386E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Mariateresa Vivaldini, Elena Donazzan, Lara Magoni, Georgiana Teodorescu, Chiara Gemma, Geadis Geadi, Marlena Maląg</w:t>
      </w:r>
      <w:r w:rsidRPr="00450E4A">
        <w:rPr>
          <w:rStyle w:val="HideTWBExt"/>
          <w:b w:val="0"/>
        </w:rPr>
        <w:t>&lt;/Members&gt;</w:t>
      </w:r>
    </w:p>
    <w:p w14:paraId="769C60E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83E753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F232C5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101A214" w14:textId="77777777" w:rsidTr="007C2733">
        <w:trPr>
          <w:jc w:val="center"/>
        </w:trPr>
        <w:tc>
          <w:tcPr>
            <w:tcW w:w="9752" w:type="dxa"/>
            <w:gridSpan w:val="2"/>
          </w:tcPr>
          <w:p w14:paraId="43683D3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3DC36E5" w14:textId="77777777" w:rsidTr="007C2733">
        <w:trPr>
          <w:jc w:val="center"/>
        </w:trPr>
        <w:tc>
          <w:tcPr>
            <w:tcW w:w="4876" w:type="dxa"/>
            <w:hideMark/>
          </w:tcPr>
          <w:p w14:paraId="06B3A21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45E61D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DED453C" w14:textId="77777777" w:rsidTr="007C2733">
        <w:trPr>
          <w:jc w:val="center"/>
        </w:trPr>
        <w:tc>
          <w:tcPr>
            <w:tcW w:w="4876" w:type="dxa"/>
            <w:hideMark/>
          </w:tcPr>
          <w:p w14:paraId="5232B519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G.</w:t>
            </w:r>
            <w:r w:rsidRPr="00450E4A">
              <w:rPr>
                <w:b/>
                <w:i/>
              </w:rPr>
              <w:tab/>
              <w:t>vzhledem k tomu, že současný rámec EU pro bezpečnost a ochranu zdraví při práci (BOZP), zejména směrnice 89/391/EHS, neposkytuje dostatečně konkrétní závazná pravidla, která by stanovila odpovědnost zaměstnavatele za řešení všech rizik;</w:t>
            </w:r>
          </w:p>
        </w:tc>
        <w:tc>
          <w:tcPr>
            <w:tcW w:w="4876" w:type="dxa"/>
            <w:hideMark/>
          </w:tcPr>
          <w:p w14:paraId="7E5A6BF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428612E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C8FBE0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179B61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65</w:t>
      </w:r>
      <w:r w:rsidRPr="00450E4A">
        <w:rPr>
          <w:rStyle w:val="HideTWBExt"/>
          <w:b w:val="0"/>
        </w:rPr>
        <w:t>&lt;/NumAm&gt;</w:t>
      </w:r>
    </w:p>
    <w:p w14:paraId="554A3B0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Miriam Lexmann, Giusi Princi</w:t>
      </w:r>
      <w:r w:rsidRPr="00450E4A">
        <w:rPr>
          <w:rStyle w:val="HideTWBExt"/>
          <w:b w:val="0"/>
        </w:rPr>
        <w:t>&lt;/Members&gt;</w:t>
      </w:r>
    </w:p>
    <w:p w14:paraId="1BC79D1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3E2468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AB7CA2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5F08DD5" w14:textId="77777777" w:rsidTr="007C2733">
        <w:trPr>
          <w:jc w:val="center"/>
        </w:trPr>
        <w:tc>
          <w:tcPr>
            <w:tcW w:w="9752" w:type="dxa"/>
            <w:gridSpan w:val="2"/>
          </w:tcPr>
          <w:p w14:paraId="67D4488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13CDBDB" w14:textId="77777777" w:rsidTr="007C2733">
        <w:trPr>
          <w:jc w:val="center"/>
        </w:trPr>
        <w:tc>
          <w:tcPr>
            <w:tcW w:w="4876" w:type="dxa"/>
            <w:hideMark/>
          </w:tcPr>
          <w:p w14:paraId="087E163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82652A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29510E9" w14:textId="77777777" w:rsidTr="007C2733">
        <w:trPr>
          <w:jc w:val="center"/>
        </w:trPr>
        <w:tc>
          <w:tcPr>
            <w:tcW w:w="4876" w:type="dxa"/>
            <w:hideMark/>
          </w:tcPr>
          <w:p w14:paraId="36CB3394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G.</w:t>
            </w:r>
            <w:r w:rsidRPr="00450E4A">
              <w:rPr>
                <w:b/>
                <w:i/>
              </w:rPr>
              <w:tab/>
              <w:t>vzhledem k tomu, že současný rámec EU pro bezpečnost a ochranu zdraví při práci (BOZP), zejména směrnice 89/391/EHS, neposkytuje dostatečně konkrétní závazná pravidla, která by stanovila odpovědnost zaměstnavatele za řešení všech rizik;</w:t>
            </w:r>
          </w:p>
        </w:tc>
        <w:tc>
          <w:tcPr>
            <w:tcW w:w="4876" w:type="dxa"/>
            <w:hideMark/>
          </w:tcPr>
          <w:p w14:paraId="2C86987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6BB68D2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551776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15E24F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66</w:t>
      </w:r>
      <w:r w:rsidRPr="00450E4A">
        <w:rPr>
          <w:rStyle w:val="HideTWBExt"/>
          <w:b w:val="0"/>
        </w:rPr>
        <w:t>&lt;/NumAm&gt;</w:t>
      </w:r>
    </w:p>
    <w:p w14:paraId="03BC4E2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6A0EF9C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B90DEF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FC6B93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8B2CE3A" w14:textId="77777777" w:rsidTr="007C2733">
        <w:trPr>
          <w:jc w:val="center"/>
        </w:trPr>
        <w:tc>
          <w:tcPr>
            <w:tcW w:w="9752" w:type="dxa"/>
            <w:gridSpan w:val="2"/>
          </w:tcPr>
          <w:p w14:paraId="65BC6D1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E021C2E" w14:textId="77777777" w:rsidTr="007C2733">
        <w:trPr>
          <w:jc w:val="center"/>
        </w:trPr>
        <w:tc>
          <w:tcPr>
            <w:tcW w:w="4876" w:type="dxa"/>
            <w:hideMark/>
          </w:tcPr>
          <w:p w14:paraId="4E9E2EA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56FD31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87B6A7E" w14:textId="77777777" w:rsidTr="007C2733">
        <w:trPr>
          <w:jc w:val="center"/>
        </w:trPr>
        <w:tc>
          <w:tcPr>
            <w:tcW w:w="4876" w:type="dxa"/>
            <w:hideMark/>
          </w:tcPr>
          <w:p w14:paraId="41FFF018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G.</w:t>
            </w:r>
            <w:r w:rsidRPr="00450E4A">
              <w:rPr>
                <w:b/>
                <w:i/>
              </w:rPr>
              <w:tab/>
              <w:t>vzhledem k tomu, že současný rámec EU pro bezpečnost a ochranu zdraví při práci (BOZP), zejména směrnice 89/391/EHS, neposkytuje dostatečně konkrétní závazná pravidla, která by stanovila odpovědnost zaměstnavatele za řešení všech rizik;</w:t>
            </w:r>
          </w:p>
        </w:tc>
        <w:tc>
          <w:tcPr>
            <w:tcW w:w="4876" w:type="dxa"/>
            <w:hideMark/>
          </w:tcPr>
          <w:p w14:paraId="12AAAB5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71B1275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43FC81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DECFCB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67</w:t>
      </w:r>
      <w:r w:rsidRPr="00450E4A">
        <w:rPr>
          <w:rStyle w:val="HideTWBExt"/>
          <w:b w:val="0"/>
        </w:rPr>
        <w:t>&lt;/NumAm&gt;</w:t>
      </w:r>
    </w:p>
    <w:p w14:paraId="57A6EB5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399E542C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A0FFC5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250861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062225D" w14:textId="77777777" w:rsidTr="007C2733">
        <w:trPr>
          <w:jc w:val="center"/>
        </w:trPr>
        <w:tc>
          <w:tcPr>
            <w:tcW w:w="9752" w:type="dxa"/>
            <w:gridSpan w:val="2"/>
          </w:tcPr>
          <w:p w14:paraId="06345309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DC9C75D" w14:textId="77777777" w:rsidTr="007C2733">
        <w:trPr>
          <w:jc w:val="center"/>
        </w:trPr>
        <w:tc>
          <w:tcPr>
            <w:tcW w:w="4876" w:type="dxa"/>
            <w:hideMark/>
          </w:tcPr>
          <w:p w14:paraId="6FCD160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9D43A3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E2E7245" w14:textId="77777777" w:rsidTr="007C2733">
        <w:trPr>
          <w:jc w:val="center"/>
        </w:trPr>
        <w:tc>
          <w:tcPr>
            <w:tcW w:w="4876" w:type="dxa"/>
            <w:hideMark/>
          </w:tcPr>
          <w:p w14:paraId="50F218E5" w14:textId="77777777" w:rsidR="00754BD6" w:rsidRPr="00450E4A" w:rsidRDefault="006C7B6E" w:rsidP="007C2733">
            <w:pPr>
              <w:pStyle w:val="Normal6"/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</w:t>
            </w:r>
            <w:r w:rsidRPr="00450E4A">
              <w:rPr>
                <w:b/>
                <w:bCs/>
                <w:i/>
                <w:iCs/>
              </w:rPr>
              <w:t xml:space="preserve">neposkytuje dostatečně konkrétní závazná pravidla, která by </w:t>
            </w:r>
            <w:r w:rsidRPr="00450E4A">
              <w:rPr>
                <w:b/>
                <w:bCs/>
                <w:i/>
                <w:iCs/>
              </w:rPr>
              <w:lastRenderedPageBreak/>
              <w:t>stanovila odpovědnost zaměstnavatele za řešení všech</w:t>
            </w:r>
            <w:r w:rsidRPr="00450E4A">
              <w:t xml:space="preserve"> rizik;</w:t>
            </w:r>
          </w:p>
        </w:tc>
        <w:tc>
          <w:tcPr>
            <w:tcW w:w="4876" w:type="dxa"/>
            <w:hideMark/>
          </w:tcPr>
          <w:p w14:paraId="72B1E86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G.</w:t>
            </w:r>
            <w:r w:rsidRPr="00450E4A">
              <w:tab/>
              <w:t xml:space="preserve">vzhledem k tomu, že současný rámec EU pro bezpečnost a ochranu zdraví při práci (BOZP), zejména směrnice </w:t>
            </w:r>
            <w:r w:rsidRPr="00450E4A">
              <w:rPr>
                <w:b/>
                <w:i/>
              </w:rPr>
              <w:t>Rady</w:t>
            </w:r>
            <w:r w:rsidRPr="00450E4A">
              <w:t xml:space="preserve"> 89/391/EHS, </w:t>
            </w:r>
            <w:r w:rsidRPr="00450E4A">
              <w:rPr>
                <w:b/>
                <w:i/>
              </w:rPr>
              <w:t xml:space="preserve">směrnice (EU) 2019/1937, směrnice (EU) 2024/2831, směrnice </w:t>
            </w:r>
            <w:r w:rsidRPr="00450E4A">
              <w:rPr>
                <w:b/>
                <w:i/>
              </w:rPr>
              <w:lastRenderedPageBreak/>
              <w:t>2003/88/ES, směrnice (EU) 2019/1152, směrnice 2002/14/ES, Rámcová dohoda o pracovním stresu, kterou dne 8. října 2004 podepsaly EKOS, UNICE, UEAPME a CEEP, a Rámcová dohoda o obtěžování a násilí na pracovišti, kterou dne 26. dubna 2007 podepsaly EKOS, BUSINESSEUROPE, UEAPME a CEEP, již</w:t>
            </w:r>
            <w:r w:rsidRPr="00450E4A">
              <w:rPr>
                <w:b/>
                <w:bCs/>
                <w:i/>
                <w:iCs/>
              </w:rPr>
              <w:t xml:space="preserve"> představují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rozsáhlý soubor regulačních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pravidel pro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účinnou prevenci pracovních</w:t>
            </w:r>
            <w:r w:rsidRPr="00450E4A">
              <w:t xml:space="preserve"> rizik;</w:t>
            </w:r>
          </w:p>
        </w:tc>
      </w:tr>
    </w:tbl>
    <w:p w14:paraId="46E27E6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A19391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4B04694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68</w:t>
      </w:r>
      <w:r w:rsidRPr="00450E4A">
        <w:rPr>
          <w:rStyle w:val="HideTWBExt"/>
          <w:b w:val="0"/>
        </w:rPr>
        <w:t>&lt;/NumAm&gt;</w:t>
      </w:r>
    </w:p>
    <w:p w14:paraId="6990752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65EB4DC1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F12D73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0D7BE6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66B1810" w14:textId="77777777" w:rsidTr="007C2733">
        <w:trPr>
          <w:jc w:val="center"/>
        </w:trPr>
        <w:tc>
          <w:tcPr>
            <w:tcW w:w="9752" w:type="dxa"/>
            <w:gridSpan w:val="2"/>
          </w:tcPr>
          <w:p w14:paraId="4FB0A30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AD5201E" w14:textId="77777777" w:rsidTr="007C2733">
        <w:trPr>
          <w:jc w:val="center"/>
        </w:trPr>
        <w:tc>
          <w:tcPr>
            <w:tcW w:w="4876" w:type="dxa"/>
            <w:hideMark/>
          </w:tcPr>
          <w:p w14:paraId="1586F37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5369A9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B97A5BE" w14:textId="77777777" w:rsidTr="007C2733">
        <w:trPr>
          <w:jc w:val="center"/>
        </w:trPr>
        <w:tc>
          <w:tcPr>
            <w:tcW w:w="4876" w:type="dxa"/>
            <w:hideMark/>
          </w:tcPr>
          <w:p w14:paraId="6D3DFE94" w14:textId="77777777" w:rsidR="00754BD6" w:rsidRPr="00450E4A" w:rsidRDefault="006C7B6E" w:rsidP="007C2733">
            <w:pPr>
              <w:pStyle w:val="Normal6"/>
            </w:pPr>
            <w:r w:rsidRPr="00450E4A">
              <w:t>G.</w:t>
            </w:r>
            <w:r w:rsidRPr="00450E4A">
              <w:tab/>
              <w:t>vzhledem k tomu, že současný rámec EU pro bezpečnost a ochranu zdraví při práci (BOZP), zejména směrnice 89/391/EHS, neposkytuje dostatečně konkrétní závazná pravidla, která by stanovila odpovědnost zaměstnavatele za řešení všech rizik;</w:t>
            </w:r>
          </w:p>
        </w:tc>
        <w:tc>
          <w:tcPr>
            <w:tcW w:w="4876" w:type="dxa"/>
            <w:hideMark/>
          </w:tcPr>
          <w:p w14:paraId="7E5C723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neposkytuje dostatečně konkrétní závazná pravidla, která by stanovila odpovědnost zaměstnavatele za řešení všech rizik; </w:t>
            </w:r>
            <w:r w:rsidRPr="00450E4A">
              <w:rPr>
                <w:b/>
                <w:i/>
              </w:rPr>
              <w:t>vzhledem k tomu, že nedávné právní předpisy Unie, včetně směrnice (EU) 2024/2831 o zlepšení pracovních podmínek při práci prostřednictvím platformy, do určité míry řeší vznikající rizika související s organizací práce, digitalizací a algoritmickým řízením, přičemž zohledňují rozmanitost vnitrostátních systémů trhu práce a úlohu sociálních partnerů;</w:t>
            </w:r>
          </w:p>
        </w:tc>
      </w:tr>
    </w:tbl>
    <w:p w14:paraId="43BE2F2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224EAA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D4AD49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lastRenderedPageBreak/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69</w:t>
      </w:r>
      <w:r w:rsidRPr="00450E4A">
        <w:rPr>
          <w:rStyle w:val="HideTWBExt"/>
          <w:b w:val="0"/>
        </w:rPr>
        <w:t>&lt;/NumAm&gt;</w:t>
      </w:r>
    </w:p>
    <w:p w14:paraId="0AC9BF0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78B24F2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B935C50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F495E7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F52B6E1" w14:textId="77777777" w:rsidTr="007C2733">
        <w:trPr>
          <w:jc w:val="center"/>
        </w:trPr>
        <w:tc>
          <w:tcPr>
            <w:tcW w:w="9752" w:type="dxa"/>
            <w:gridSpan w:val="2"/>
          </w:tcPr>
          <w:p w14:paraId="0CBA3A1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AF38DCE" w14:textId="77777777" w:rsidTr="007C2733">
        <w:trPr>
          <w:jc w:val="center"/>
        </w:trPr>
        <w:tc>
          <w:tcPr>
            <w:tcW w:w="4876" w:type="dxa"/>
            <w:hideMark/>
          </w:tcPr>
          <w:p w14:paraId="033EB6A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7F0C64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5EABEA9" w14:textId="77777777" w:rsidTr="007C2733">
        <w:trPr>
          <w:jc w:val="center"/>
        </w:trPr>
        <w:tc>
          <w:tcPr>
            <w:tcW w:w="4876" w:type="dxa"/>
            <w:hideMark/>
          </w:tcPr>
          <w:p w14:paraId="3C93D38E" w14:textId="77777777" w:rsidR="00754BD6" w:rsidRPr="00450E4A" w:rsidRDefault="006C7B6E" w:rsidP="007C2733">
            <w:pPr>
              <w:pStyle w:val="Normal6"/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neposkytuje dostatečně konkrétní závazná pravidla, </w:t>
            </w:r>
            <w:r w:rsidRPr="00450E4A">
              <w:rPr>
                <w:b/>
                <w:bCs/>
                <w:i/>
                <w:iCs/>
              </w:rPr>
              <w:t>která</w:t>
            </w:r>
            <w:r w:rsidRPr="00450E4A">
              <w:t xml:space="preserve"> by </w:t>
            </w:r>
            <w:r w:rsidRPr="00450E4A">
              <w:rPr>
                <w:b/>
                <w:bCs/>
                <w:i/>
                <w:iCs/>
              </w:rPr>
              <w:t>stanovila</w:t>
            </w:r>
            <w:r w:rsidRPr="00450E4A">
              <w:t xml:space="preserve"> odpovědnost zaměstnavatele za </w:t>
            </w:r>
            <w:r w:rsidRPr="00450E4A">
              <w:rPr>
                <w:b/>
                <w:bCs/>
                <w:i/>
                <w:iCs/>
              </w:rPr>
              <w:t>řešení</w:t>
            </w:r>
            <w:r w:rsidRPr="00450E4A">
              <w:t xml:space="preserve"> všech rizik;</w:t>
            </w:r>
          </w:p>
        </w:tc>
        <w:tc>
          <w:tcPr>
            <w:tcW w:w="4876" w:type="dxa"/>
            <w:hideMark/>
          </w:tcPr>
          <w:p w14:paraId="0E27BF8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neposkytuje dostatečně konkrétní závazná pravidla </w:t>
            </w:r>
            <w:r w:rsidRPr="00450E4A">
              <w:rPr>
                <w:b/>
                <w:bCs/>
                <w:i/>
                <w:iCs/>
              </w:rPr>
              <w:t>ani účinné sankční mechanismy</w:t>
            </w:r>
            <w:r w:rsidRPr="00450E4A">
              <w:t xml:space="preserve">, </w:t>
            </w:r>
            <w:r w:rsidRPr="00450E4A">
              <w:rPr>
                <w:b/>
                <w:bCs/>
                <w:i/>
                <w:iCs/>
              </w:rPr>
              <w:t>které</w:t>
            </w:r>
            <w:r w:rsidRPr="00450E4A">
              <w:t xml:space="preserve"> by </w:t>
            </w:r>
            <w:r w:rsidRPr="00450E4A">
              <w:rPr>
                <w:b/>
                <w:bCs/>
                <w:i/>
                <w:iCs/>
              </w:rPr>
              <w:t>stanovily</w:t>
            </w:r>
            <w:r w:rsidRPr="00450E4A">
              <w:t xml:space="preserve"> odpovědnost zaměstnavatele za </w:t>
            </w:r>
            <w:r w:rsidRPr="00450E4A">
              <w:rPr>
                <w:b/>
                <w:bCs/>
                <w:i/>
                <w:iCs/>
              </w:rPr>
              <w:t xml:space="preserve">prevenci a odstranění </w:t>
            </w:r>
            <w:r w:rsidRPr="00450E4A">
              <w:t>všech rizik;</w:t>
            </w:r>
          </w:p>
        </w:tc>
      </w:tr>
    </w:tbl>
    <w:p w14:paraId="39A12A78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76E7059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7CEADC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70</w:t>
      </w:r>
      <w:r w:rsidRPr="00450E4A">
        <w:rPr>
          <w:rStyle w:val="HideTWBExt"/>
          <w:b w:val="0"/>
        </w:rPr>
        <w:t>&lt;/NumAm&gt;</w:t>
      </w:r>
    </w:p>
    <w:p w14:paraId="6EED740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Raúl de la Hoz Quintano, Andrea Wechsler, Angelika Winzig, Maravillas Abadía Jover</w:t>
      </w:r>
      <w:r w:rsidRPr="00450E4A">
        <w:rPr>
          <w:rStyle w:val="HideTWBExt"/>
          <w:b w:val="0"/>
        </w:rPr>
        <w:t>&lt;/Members&gt;</w:t>
      </w:r>
    </w:p>
    <w:p w14:paraId="2689D88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143DFA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3E7B6C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7A6374C" w14:textId="77777777" w:rsidTr="007C2733">
        <w:trPr>
          <w:jc w:val="center"/>
        </w:trPr>
        <w:tc>
          <w:tcPr>
            <w:tcW w:w="9752" w:type="dxa"/>
            <w:gridSpan w:val="2"/>
          </w:tcPr>
          <w:p w14:paraId="1B5BB11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74B556A" w14:textId="77777777" w:rsidTr="007C2733">
        <w:trPr>
          <w:jc w:val="center"/>
        </w:trPr>
        <w:tc>
          <w:tcPr>
            <w:tcW w:w="4876" w:type="dxa"/>
            <w:hideMark/>
          </w:tcPr>
          <w:p w14:paraId="2EA413F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79E846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B796408" w14:textId="77777777" w:rsidTr="007C2733">
        <w:trPr>
          <w:jc w:val="center"/>
        </w:trPr>
        <w:tc>
          <w:tcPr>
            <w:tcW w:w="4876" w:type="dxa"/>
            <w:hideMark/>
          </w:tcPr>
          <w:p w14:paraId="30189B1A" w14:textId="77777777" w:rsidR="00754BD6" w:rsidRPr="00450E4A" w:rsidRDefault="006C7B6E" w:rsidP="007C2733">
            <w:pPr>
              <w:pStyle w:val="Normal6"/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</w:t>
            </w:r>
            <w:r w:rsidRPr="00450E4A">
              <w:rPr>
                <w:b/>
                <w:bCs/>
                <w:i/>
                <w:iCs/>
              </w:rPr>
              <w:t>neposkytuje dostatečně konkrétní závazná pravidla, která by stanovila odpovědnost zaměstnavatele za řešení všech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rizik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3B02F4E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</w:t>
            </w:r>
            <w:r w:rsidRPr="00450E4A">
              <w:rPr>
                <w:b/>
                <w:i/>
              </w:rPr>
              <w:t>poskytuje komplexní, na rizicích založený a flexibilní rámec pokrývající pracovní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rizika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i/>
              </w:rPr>
              <w:t>a zároveň umožňuje přizpůsobení vnitrostátním systémům a různým strukturám trhu práce</w:t>
            </w:r>
            <w:r w:rsidRPr="00450E4A">
              <w:t>;</w:t>
            </w:r>
          </w:p>
        </w:tc>
      </w:tr>
    </w:tbl>
    <w:p w14:paraId="7AFF704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482567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73AE50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71</w:t>
      </w:r>
      <w:r w:rsidRPr="00450E4A">
        <w:rPr>
          <w:rStyle w:val="HideTWBExt"/>
          <w:b w:val="0"/>
        </w:rPr>
        <w:t>&lt;/NumAm&gt;</w:t>
      </w:r>
    </w:p>
    <w:p w14:paraId="7970E4F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7B0C534E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2E4E27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1D14800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B9368CA" w14:textId="77777777" w:rsidTr="007C2733">
        <w:trPr>
          <w:jc w:val="center"/>
        </w:trPr>
        <w:tc>
          <w:tcPr>
            <w:tcW w:w="9752" w:type="dxa"/>
            <w:gridSpan w:val="2"/>
          </w:tcPr>
          <w:p w14:paraId="14C3EE2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03A0E2D" w14:textId="77777777" w:rsidTr="007C2733">
        <w:trPr>
          <w:jc w:val="center"/>
        </w:trPr>
        <w:tc>
          <w:tcPr>
            <w:tcW w:w="4876" w:type="dxa"/>
            <w:hideMark/>
          </w:tcPr>
          <w:p w14:paraId="2127F07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43FD77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7FDE636" w14:textId="77777777" w:rsidTr="007C2733">
        <w:trPr>
          <w:jc w:val="center"/>
        </w:trPr>
        <w:tc>
          <w:tcPr>
            <w:tcW w:w="4876" w:type="dxa"/>
            <w:hideMark/>
          </w:tcPr>
          <w:p w14:paraId="7E3ED0A6" w14:textId="77777777" w:rsidR="00754BD6" w:rsidRPr="00450E4A" w:rsidRDefault="006C7B6E" w:rsidP="007C2733">
            <w:pPr>
              <w:pStyle w:val="Normal6"/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neposkytuje dostatečně konkrétní </w:t>
            </w:r>
            <w:r w:rsidRPr="00450E4A">
              <w:rPr>
                <w:b/>
                <w:bCs/>
                <w:i/>
                <w:iCs/>
              </w:rPr>
              <w:t>závazná</w:t>
            </w:r>
            <w:r w:rsidRPr="00450E4A">
              <w:t xml:space="preserve"> pravidla, </w:t>
            </w:r>
            <w:r w:rsidRPr="00450E4A">
              <w:rPr>
                <w:b/>
                <w:bCs/>
                <w:i/>
                <w:iCs/>
              </w:rPr>
              <w:t>která</w:t>
            </w:r>
            <w:r w:rsidRPr="00450E4A">
              <w:t xml:space="preserve"> by </w:t>
            </w:r>
            <w:r w:rsidRPr="00450E4A">
              <w:rPr>
                <w:b/>
                <w:bCs/>
                <w:i/>
                <w:iCs/>
              </w:rPr>
              <w:t xml:space="preserve">stanovila odpovědnost zaměstnavatele </w:t>
            </w:r>
            <w:r w:rsidRPr="00450E4A">
              <w:t xml:space="preserve">za </w:t>
            </w:r>
            <w:r w:rsidRPr="00450E4A">
              <w:rPr>
                <w:b/>
                <w:bCs/>
                <w:i/>
                <w:iCs/>
              </w:rPr>
              <w:t>řešení všech rizik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4AD77DB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neposkytuje dostatečně konkrétní pravidla </w:t>
            </w:r>
            <w:r w:rsidRPr="00450E4A">
              <w:rPr>
                <w:b/>
                <w:bCs/>
                <w:i/>
                <w:iCs/>
              </w:rPr>
              <w:t>a pokyny</w:t>
            </w:r>
            <w:r w:rsidRPr="00450E4A">
              <w:t xml:space="preserve">, </w:t>
            </w:r>
            <w:r w:rsidRPr="00450E4A">
              <w:rPr>
                <w:b/>
                <w:bCs/>
                <w:i/>
                <w:iCs/>
              </w:rPr>
              <w:t>které</w:t>
            </w:r>
            <w:r w:rsidRPr="00450E4A">
              <w:t xml:space="preserve"> by </w:t>
            </w:r>
            <w:r w:rsidRPr="00450E4A">
              <w:rPr>
                <w:b/>
                <w:bCs/>
                <w:i/>
                <w:iCs/>
              </w:rPr>
              <w:t xml:space="preserve">se zabývaly vývojem ve světě práce </w:t>
            </w:r>
            <w:r w:rsidRPr="00450E4A">
              <w:t xml:space="preserve">za </w:t>
            </w:r>
            <w:r w:rsidRPr="00450E4A">
              <w:rPr>
                <w:b/>
                <w:bCs/>
                <w:i/>
                <w:iCs/>
              </w:rPr>
              <w:t>posledních třicet let a jeho psychosociálními riziky a dopady</w:t>
            </w:r>
            <w:r w:rsidRPr="00450E4A">
              <w:t>;</w:t>
            </w:r>
          </w:p>
        </w:tc>
      </w:tr>
    </w:tbl>
    <w:p w14:paraId="7275899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22B8BB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B9BD80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72</w:t>
      </w:r>
      <w:r w:rsidRPr="00450E4A">
        <w:rPr>
          <w:rStyle w:val="HideTWBExt"/>
          <w:b w:val="0"/>
        </w:rPr>
        <w:t>&lt;/NumAm&gt;</w:t>
      </w:r>
    </w:p>
    <w:p w14:paraId="24BC4C2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Marion Walsmann, Maravillas Abadía Jover</w:t>
      </w:r>
      <w:r w:rsidRPr="00450E4A">
        <w:rPr>
          <w:rStyle w:val="HideTWBExt"/>
          <w:b w:val="0"/>
        </w:rPr>
        <w:t>&lt;/Members&gt;</w:t>
      </w:r>
    </w:p>
    <w:p w14:paraId="66C16CEC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57C78E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336B6E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C3993DE" w14:textId="77777777" w:rsidTr="007C2733">
        <w:trPr>
          <w:jc w:val="center"/>
        </w:trPr>
        <w:tc>
          <w:tcPr>
            <w:tcW w:w="9752" w:type="dxa"/>
            <w:gridSpan w:val="2"/>
          </w:tcPr>
          <w:p w14:paraId="5513308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5020C91" w14:textId="77777777" w:rsidTr="007C2733">
        <w:trPr>
          <w:jc w:val="center"/>
        </w:trPr>
        <w:tc>
          <w:tcPr>
            <w:tcW w:w="4876" w:type="dxa"/>
            <w:hideMark/>
          </w:tcPr>
          <w:p w14:paraId="27EA89E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BB9767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308C15C" w14:textId="77777777" w:rsidTr="007C2733">
        <w:trPr>
          <w:jc w:val="center"/>
        </w:trPr>
        <w:tc>
          <w:tcPr>
            <w:tcW w:w="4876" w:type="dxa"/>
            <w:hideMark/>
          </w:tcPr>
          <w:p w14:paraId="7AA8FB00" w14:textId="77777777" w:rsidR="00754BD6" w:rsidRPr="00450E4A" w:rsidRDefault="006C7B6E" w:rsidP="007C2733">
            <w:pPr>
              <w:pStyle w:val="Normal6"/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</w:t>
            </w:r>
            <w:r w:rsidRPr="00450E4A">
              <w:rPr>
                <w:b/>
                <w:bCs/>
                <w:i/>
                <w:iCs/>
              </w:rPr>
              <w:t>(BOZP)</w:t>
            </w:r>
            <w:r w:rsidRPr="00450E4A">
              <w:t xml:space="preserve">, </w:t>
            </w:r>
            <w:r w:rsidRPr="00450E4A">
              <w:rPr>
                <w:b/>
                <w:bCs/>
                <w:i/>
                <w:iCs/>
              </w:rPr>
              <w:t>zejména</w:t>
            </w:r>
            <w:r w:rsidRPr="00450E4A">
              <w:t xml:space="preserve"> směrnice 89/391/EHS, </w:t>
            </w:r>
            <w:r w:rsidRPr="00450E4A">
              <w:rPr>
                <w:b/>
                <w:bCs/>
                <w:i/>
                <w:iCs/>
              </w:rPr>
              <w:t>neposkytuje dostatečně konkrétní závazná pravidla, která by stanovila odpovědnost zaměstnavatele za řešení</w:t>
            </w:r>
            <w:r w:rsidRPr="00450E4A">
              <w:t xml:space="preserve"> všech rizik;</w:t>
            </w:r>
          </w:p>
        </w:tc>
        <w:tc>
          <w:tcPr>
            <w:tcW w:w="4876" w:type="dxa"/>
            <w:hideMark/>
          </w:tcPr>
          <w:p w14:paraId="3FB2378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práci, </w:t>
            </w:r>
            <w:r w:rsidRPr="00450E4A">
              <w:rPr>
                <w:b/>
                <w:bCs/>
                <w:i/>
                <w:iCs/>
              </w:rPr>
              <w:t>zvláště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směrnice 89/391/EHS, </w:t>
            </w:r>
            <w:r w:rsidRPr="00450E4A">
              <w:rPr>
                <w:b/>
                <w:i/>
              </w:rPr>
              <w:t>poskytuje pevný základ pro řízení</w:t>
            </w:r>
            <w:r w:rsidRPr="00450E4A">
              <w:t xml:space="preserve"> všech rizik;</w:t>
            </w:r>
          </w:p>
        </w:tc>
      </w:tr>
    </w:tbl>
    <w:p w14:paraId="71EEAA4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C0861E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8A0C698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73</w:t>
      </w:r>
      <w:r w:rsidRPr="00450E4A">
        <w:rPr>
          <w:rStyle w:val="HideTWBExt"/>
          <w:b w:val="0"/>
        </w:rPr>
        <w:t>&lt;/NumAm&gt;</w:t>
      </w:r>
    </w:p>
    <w:p w14:paraId="6AEF697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Miriam Lexmann, Maravillas Abadía Jover</w:t>
      </w:r>
      <w:r w:rsidRPr="00450E4A">
        <w:rPr>
          <w:rStyle w:val="HideTWBExt"/>
          <w:b w:val="0"/>
        </w:rPr>
        <w:t>&lt;/Members&gt;</w:t>
      </w:r>
    </w:p>
    <w:p w14:paraId="7DAD050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1A74D8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A56792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B26809E" w14:textId="77777777" w:rsidTr="007C2733">
        <w:trPr>
          <w:jc w:val="center"/>
        </w:trPr>
        <w:tc>
          <w:tcPr>
            <w:tcW w:w="9752" w:type="dxa"/>
            <w:gridSpan w:val="2"/>
          </w:tcPr>
          <w:p w14:paraId="2273AFA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57BE09F" w14:textId="77777777" w:rsidTr="007C2733">
        <w:trPr>
          <w:jc w:val="center"/>
        </w:trPr>
        <w:tc>
          <w:tcPr>
            <w:tcW w:w="4876" w:type="dxa"/>
            <w:hideMark/>
          </w:tcPr>
          <w:p w14:paraId="1F211D4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46C9AC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E274AF8" w14:textId="77777777" w:rsidTr="007C2733">
        <w:trPr>
          <w:jc w:val="center"/>
        </w:trPr>
        <w:tc>
          <w:tcPr>
            <w:tcW w:w="4876" w:type="dxa"/>
            <w:hideMark/>
          </w:tcPr>
          <w:p w14:paraId="5C652367" w14:textId="77777777" w:rsidR="00754BD6" w:rsidRPr="00450E4A" w:rsidRDefault="006C7B6E" w:rsidP="007C2733">
            <w:pPr>
              <w:pStyle w:val="Normal6"/>
            </w:pPr>
            <w:r w:rsidRPr="00450E4A">
              <w:t>G.</w:t>
            </w:r>
            <w:r w:rsidRPr="00450E4A">
              <w:tab/>
              <w:t xml:space="preserve">vzhledem k tomu, že současný rámec EU pro bezpečnost a ochranu zdraví při práci (BOZP), zejména směrnice 89/391/EHS, </w:t>
            </w:r>
            <w:r w:rsidRPr="00450E4A">
              <w:rPr>
                <w:b/>
                <w:bCs/>
                <w:i/>
                <w:iCs/>
              </w:rPr>
              <w:t xml:space="preserve">neposkytuje dostatečně </w:t>
            </w:r>
            <w:r w:rsidRPr="00450E4A">
              <w:rPr>
                <w:b/>
                <w:bCs/>
                <w:i/>
                <w:iCs/>
              </w:rPr>
              <w:lastRenderedPageBreak/>
              <w:t>konkrétní závazná pravidla, která by stanovila odpovědnost zaměstnavatele za řešení všech rizik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2F0C18F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G.</w:t>
            </w:r>
            <w:r w:rsidRPr="00450E4A">
              <w:tab/>
              <w:t xml:space="preserve">vzhledem k tomu, že stávající rámec EU pro bezpečnost a ochranu zdraví při práci (BOZP), zejména směrnice 89/391/EHS, </w:t>
            </w:r>
            <w:r w:rsidRPr="00450E4A">
              <w:rPr>
                <w:b/>
                <w:i/>
              </w:rPr>
              <w:t xml:space="preserve">se musí důsledně provádět </w:t>
            </w:r>
            <w:r w:rsidRPr="00450E4A">
              <w:rPr>
                <w:b/>
                <w:i/>
              </w:rPr>
              <w:lastRenderedPageBreak/>
              <w:t>a v případě potřeby posílit</w:t>
            </w:r>
            <w:r w:rsidRPr="00450E4A">
              <w:t>;</w:t>
            </w:r>
          </w:p>
        </w:tc>
      </w:tr>
    </w:tbl>
    <w:p w14:paraId="4473FA9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0622FE1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1D39238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74</w:t>
      </w:r>
      <w:r w:rsidRPr="00450E4A">
        <w:rPr>
          <w:rStyle w:val="HideTWBExt"/>
          <w:b w:val="0"/>
        </w:rPr>
        <w:t>&lt;/NumAm&gt;</w:t>
      </w:r>
    </w:p>
    <w:p w14:paraId="6C9D531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 Andersson</w:t>
      </w:r>
      <w:r w:rsidRPr="00450E4A">
        <w:rPr>
          <w:rStyle w:val="HideTWBExt"/>
          <w:b w:val="0"/>
        </w:rPr>
        <w:t>&lt;/Members&gt;</w:t>
      </w:r>
    </w:p>
    <w:p w14:paraId="6A8AB1D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5D650D0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9E71A1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53E74DC" w14:textId="77777777" w:rsidTr="007C2733">
        <w:trPr>
          <w:jc w:val="center"/>
        </w:trPr>
        <w:tc>
          <w:tcPr>
            <w:tcW w:w="9752" w:type="dxa"/>
            <w:gridSpan w:val="2"/>
          </w:tcPr>
          <w:p w14:paraId="61E1F9F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02EE078" w14:textId="77777777" w:rsidTr="007C2733">
        <w:trPr>
          <w:jc w:val="center"/>
        </w:trPr>
        <w:tc>
          <w:tcPr>
            <w:tcW w:w="4876" w:type="dxa"/>
            <w:hideMark/>
          </w:tcPr>
          <w:p w14:paraId="3815DB6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98E390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B19AF76" w14:textId="77777777" w:rsidTr="007C2733">
        <w:trPr>
          <w:jc w:val="center"/>
        </w:trPr>
        <w:tc>
          <w:tcPr>
            <w:tcW w:w="4876" w:type="dxa"/>
          </w:tcPr>
          <w:p w14:paraId="41661909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4DB460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Ga.</w:t>
            </w:r>
            <w:r w:rsidRPr="00450E4A">
              <w:rPr>
                <w:b/>
                <w:i/>
              </w:rPr>
              <w:tab/>
              <w:t>vzhledem k tomu, že Evropský parlament upozornil na nepříznivé dopady algoritmického řízení na bezpečnost a ochranu zdraví při práci (2025/2080(INL)), ale současný rámec EU pro BOZP k řešení specifických problémů, které pro oblast BOZP představuje algoritmické řízení a systémy umělé inteligence při práci, je pro ochranu pracovníků stále nedostatečný; vzhledem k tomu, že stávající právní předpisy, včetně směrnice 89/391/EHS a nařízení (EU) 2024/1689, vytvářejí povinnosti pro posuzování rizik, ale konkrétně výzvami algoritmického řízení a umělé inteligence na pracovišti se nezabývají a spoléhají se na posouzení rizik pouze ex ante, což vylučuje možnost posoudit dynamický vznik rizik BOZP při průběžném zavádění algoritmických systémů a to, jak se tyto systémy díky své koncepci přizpůsobují a učí při používání;</w:t>
            </w:r>
          </w:p>
        </w:tc>
      </w:tr>
    </w:tbl>
    <w:p w14:paraId="536D41E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186BE8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948C319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75</w:t>
      </w:r>
      <w:r w:rsidRPr="00450E4A">
        <w:rPr>
          <w:rStyle w:val="HideTWBExt"/>
          <w:b w:val="0"/>
        </w:rPr>
        <w:t>&lt;/NumAm&gt;</w:t>
      </w:r>
    </w:p>
    <w:p w14:paraId="07715F7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23671EDC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4617A93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4C3DE9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93F8D3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09D9451" w14:textId="77777777" w:rsidTr="007C2733">
        <w:trPr>
          <w:jc w:val="center"/>
        </w:trPr>
        <w:tc>
          <w:tcPr>
            <w:tcW w:w="9752" w:type="dxa"/>
            <w:gridSpan w:val="2"/>
          </w:tcPr>
          <w:p w14:paraId="5618631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6366DC9" w14:textId="77777777" w:rsidTr="007C2733">
        <w:trPr>
          <w:jc w:val="center"/>
        </w:trPr>
        <w:tc>
          <w:tcPr>
            <w:tcW w:w="4876" w:type="dxa"/>
            <w:hideMark/>
          </w:tcPr>
          <w:p w14:paraId="384F94A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007CC5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4463EA6" w14:textId="77777777" w:rsidTr="007C2733">
        <w:trPr>
          <w:jc w:val="center"/>
        </w:trPr>
        <w:tc>
          <w:tcPr>
            <w:tcW w:w="4876" w:type="dxa"/>
          </w:tcPr>
          <w:p w14:paraId="111E858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AF42BE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Ga.</w:t>
            </w:r>
            <w:r w:rsidRPr="00450E4A">
              <w:rPr>
                <w:b/>
                <w:i/>
              </w:rPr>
              <w:tab/>
              <w:t>zatímco podle Evropské agentury pro bezpečnost a ochranu zdraví při práci (EU-OSHA) 87 % podniků v EU uvádí, že hlavním důvodem, proč provádí řízení bezpečnosti a ochrany zdraví na pracovišti, je splnění zákonné povinnosti</w:t>
            </w: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rPr>
                <w:b/>
                <w:i/>
              </w:rPr>
              <w:t>;</w:t>
            </w:r>
          </w:p>
        </w:tc>
      </w:tr>
      <w:tr w:rsidR="006C7B6E" w:rsidRPr="00450E4A" w14:paraId="7F656E43" w14:textId="77777777" w:rsidTr="007C2733">
        <w:trPr>
          <w:jc w:val="center"/>
        </w:trPr>
        <w:tc>
          <w:tcPr>
            <w:tcW w:w="4876" w:type="dxa"/>
          </w:tcPr>
          <w:p w14:paraId="75DE437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ACE176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__________________</w:t>
            </w:r>
          </w:p>
        </w:tc>
      </w:tr>
      <w:tr w:rsidR="006C7B6E" w:rsidRPr="00450E4A" w14:paraId="17D3ED63" w14:textId="77777777" w:rsidTr="007C2733">
        <w:trPr>
          <w:jc w:val="center"/>
        </w:trPr>
        <w:tc>
          <w:tcPr>
            <w:tcW w:w="4876" w:type="dxa"/>
          </w:tcPr>
          <w:p w14:paraId="7143ED0F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5EA47D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Čtvrtý Evropský průzkum podniků na téma nových a vznikajících rizicích (ESENER 2024) https://osha.europa.eu/cs/publications/first-findings-fourth-european-survey-enterprises-new-and-emerging-risks-esener-2024</w:t>
            </w:r>
          </w:p>
        </w:tc>
      </w:tr>
    </w:tbl>
    <w:p w14:paraId="3846AB5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A28AB5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541BD9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76</w:t>
      </w:r>
      <w:r w:rsidRPr="00450E4A">
        <w:rPr>
          <w:rStyle w:val="HideTWBExt"/>
          <w:b w:val="0"/>
        </w:rPr>
        <w:t>&lt;/NumAm&gt;</w:t>
      </w:r>
    </w:p>
    <w:p w14:paraId="5612F7E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 Andersson</w:t>
      </w:r>
      <w:r w:rsidRPr="00450E4A">
        <w:rPr>
          <w:rStyle w:val="HideTWBExt"/>
          <w:b w:val="0"/>
        </w:rPr>
        <w:t>&lt;/Members&gt;</w:t>
      </w:r>
    </w:p>
    <w:p w14:paraId="30BE80D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7626D7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60F07A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G b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6FE176E" w14:textId="77777777" w:rsidTr="007C2733">
        <w:trPr>
          <w:jc w:val="center"/>
        </w:trPr>
        <w:tc>
          <w:tcPr>
            <w:tcW w:w="9752" w:type="dxa"/>
            <w:gridSpan w:val="2"/>
          </w:tcPr>
          <w:p w14:paraId="79A5C18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5B50137" w14:textId="77777777" w:rsidTr="007C2733">
        <w:trPr>
          <w:jc w:val="center"/>
        </w:trPr>
        <w:tc>
          <w:tcPr>
            <w:tcW w:w="4876" w:type="dxa"/>
            <w:hideMark/>
          </w:tcPr>
          <w:p w14:paraId="3CD5CA9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0C94DA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D10605F" w14:textId="77777777" w:rsidTr="007C2733">
        <w:trPr>
          <w:jc w:val="center"/>
        </w:trPr>
        <w:tc>
          <w:tcPr>
            <w:tcW w:w="4876" w:type="dxa"/>
          </w:tcPr>
          <w:p w14:paraId="3BFC9D6E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53067F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Gb.</w:t>
            </w:r>
            <w:r w:rsidRPr="00450E4A">
              <w:rPr>
                <w:b/>
                <w:i/>
              </w:rPr>
              <w:tab/>
              <w:t>vzhledem k tomu, že rychlé změny, které s sebou zavádění algoritmických systémů řízení, digitálního dohledu a umělé inteligence na pracovišti nese, a tendence těchto technologií měnit a způsobovat rizika v oblasti BOZP, jež lze ve fázi návrhu obtížně předvídat, vyžadují, aby pracovníci mohli hlásit rizika související s BOZP prostřednictvím vhodných komunikačních kanálů a aby byli informováni, konzultováni a mohli se účastnit celého životního cyklu technologií zaváděných na pracovišti;</w:t>
            </w:r>
          </w:p>
        </w:tc>
      </w:tr>
    </w:tbl>
    <w:p w14:paraId="484DCB7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B84765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3BCD214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77</w:t>
      </w:r>
      <w:r w:rsidRPr="00450E4A">
        <w:rPr>
          <w:rStyle w:val="HideTWBExt"/>
          <w:b w:val="0"/>
        </w:rPr>
        <w:t>&lt;/NumAm&gt;</w:t>
      </w:r>
    </w:p>
    <w:p w14:paraId="0DD4277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1EFA4CF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36809BC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94A2EE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H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30D7194" w14:textId="77777777" w:rsidTr="007C2733">
        <w:trPr>
          <w:jc w:val="center"/>
        </w:trPr>
        <w:tc>
          <w:tcPr>
            <w:tcW w:w="9752" w:type="dxa"/>
            <w:gridSpan w:val="2"/>
          </w:tcPr>
          <w:p w14:paraId="3DF5A02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C82B0AE" w14:textId="77777777" w:rsidTr="007C2733">
        <w:trPr>
          <w:jc w:val="center"/>
        </w:trPr>
        <w:tc>
          <w:tcPr>
            <w:tcW w:w="4876" w:type="dxa"/>
            <w:hideMark/>
          </w:tcPr>
          <w:p w14:paraId="05CAEED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539912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08623A8" w14:textId="77777777" w:rsidTr="007C2733">
        <w:trPr>
          <w:jc w:val="center"/>
        </w:trPr>
        <w:tc>
          <w:tcPr>
            <w:tcW w:w="4876" w:type="dxa"/>
            <w:hideMark/>
          </w:tcPr>
          <w:p w14:paraId="5CC0D46F" w14:textId="77777777" w:rsidR="00754BD6" w:rsidRPr="00450E4A" w:rsidRDefault="006C7B6E" w:rsidP="007C2733">
            <w:pPr>
              <w:pStyle w:val="Normal6"/>
            </w:pPr>
            <w:r w:rsidRPr="00450E4A">
              <w:t>H.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ve vnitrostátních právních předpisech a širších politikách, včetně těch, které provádějí dohody evropských sociálních partnerů</w:t>
            </w:r>
            <w:r w:rsidRPr="00450E4A">
              <w:t xml:space="preserve"> o pracovním stresu a o obtěžování a násilí</w:t>
            </w:r>
            <w:r w:rsidRPr="00450E4A">
              <w:rPr>
                <w:b/>
                <w:bCs/>
                <w:i/>
                <w:iCs/>
              </w:rPr>
              <w:t>, existují značné rozdíly ve výskytu psychosociálních rizik spojených s prací i ve způsobu jejich řešení</w:t>
            </w:r>
            <w:r w:rsidRPr="00450E4A">
              <w:t>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vzhledem k tomu, že tyto rozdíly odrážejí odlišnosti struktur trhu práce, regulačních rámců a prováděcích postupů, což vede k nerovnoměrné úrovni ochrany v celé Unii;</w:t>
            </w:r>
          </w:p>
        </w:tc>
        <w:tc>
          <w:tcPr>
            <w:tcW w:w="4876" w:type="dxa"/>
            <w:hideMark/>
          </w:tcPr>
          <w:p w14:paraId="6CA27C4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H.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i/>
              </w:rPr>
              <w:t>existence rámcových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dohod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o pracovním stresu a o obtěžování a násilí </w:t>
            </w:r>
            <w:r w:rsidRPr="00450E4A">
              <w:rPr>
                <w:b/>
                <w:bCs/>
                <w:i/>
                <w:iCs/>
              </w:rPr>
              <w:t>ze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dne 8. října 2004 a 26. dubna 2007 dokazuje, že v členských státech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již existuje společný názor na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prevenci pracovních rizik prostřednictvím kolektivního vyjednávání</w:t>
            </w:r>
            <w:r w:rsidRPr="00450E4A">
              <w:t>;</w:t>
            </w:r>
          </w:p>
        </w:tc>
      </w:tr>
    </w:tbl>
    <w:p w14:paraId="2512ADB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89E019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0B0EB9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78</w:t>
      </w:r>
      <w:r w:rsidRPr="00450E4A">
        <w:rPr>
          <w:rStyle w:val="HideTWBExt"/>
          <w:b w:val="0"/>
        </w:rPr>
        <w:t>&lt;/NumAm&gt;</w:t>
      </w:r>
    </w:p>
    <w:p w14:paraId="5E4A7D2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6AB0530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96F0CA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445A1A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H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42D7158" w14:textId="77777777" w:rsidTr="007C2733">
        <w:trPr>
          <w:jc w:val="center"/>
        </w:trPr>
        <w:tc>
          <w:tcPr>
            <w:tcW w:w="9752" w:type="dxa"/>
            <w:gridSpan w:val="2"/>
          </w:tcPr>
          <w:p w14:paraId="7E57AA4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5CBAEF2" w14:textId="77777777" w:rsidTr="007C2733">
        <w:trPr>
          <w:jc w:val="center"/>
        </w:trPr>
        <w:tc>
          <w:tcPr>
            <w:tcW w:w="4876" w:type="dxa"/>
            <w:hideMark/>
          </w:tcPr>
          <w:p w14:paraId="5E61EBF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DA59ED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066020D" w14:textId="77777777" w:rsidTr="007C2733">
        <w:trPr>
          <w:jc w:val="center"/>
        </w:trPr>
        <w:tc>
          <w:tcPr>
            <w:tcW w:w="4876" w:type="dxa"/>
            <w:hideMark/>
          </w:tcPr>
          <w:p w14:paraId="720331BC" w14:textId="77777777" w:rsidR="00754BD6" w:rsidRPr="00450E4A" w:rsidRDefault="006C7B6E" w:rsidP="007C2733">
            <w:pPr>
              <w:pStyle w:val="Normal6"/>
            </w:pPr>
            <w:r w:rsidRPr="00450E4A">
              <w:t>H.</w:t>
            </w:r>
            <w:r w:rsidRPr="00450E4A">
              <w:tab/>
              <w:t xml:space="preserve">vzhledem k tomu, že ve vnitrostátních právních předpisech a širších politikách, včetně těch, které provádějí dohody evropských sociálních partnerů o pracovním stresu a o obtěžování a násilí, existují značné rozdíly ve výskytu psychosociálních rizik spojených s prací i ve způsobu jejich řešení; vzhledem k tomu, že </w:t>
            </w:r>
            <w:r w:rsidRPr="00450E4A">
              <w:rPr>
                <w:b/>
                <w:bCs/>
                <w:i/>
                <w:iCs/>
              </w:rPr>
              <w:t xml:space="preserve">tyto rozdíly odrážejí odlišnosti struktur trhu práce, regulačních rámců </w:t>
            </w:r>
            <w:r w:rsidRPr="00450E4A">
              <w:rPr>
                <w:b/>
                <w:bCs/>
                <w:i/>
                <w:iCs/>
              </w:rPr>
              <w:lastRenderedPageBreak/>
              <w:t xml:space="preserve">a prováděcích postupů, což vede k nerovnoměrné úrovni </w:t>
            </w:r>
            <w:r w:rsidRPr="00450E4A">
              <w:t xml:space="preserve">ochrany </w:t>
            </w:r>
            <w:r w:rsidRPr="00450E4A">
              <w:rPr>
                <w:b/>
                <w:bCs/>
                <w:i/>
                <w:iCs/>
              </w:rPr>
              <w:t>v celé Unii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7F97DF7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H.</w:t>
            </w:r>
            <w:r w:rsidRPr="00450E4A">
              <w:tab/>
              <w:t xml:space="preserve">vzhledem k tomu, že ve vnitrostátních právních předpisech a širších politikách, včetně těch, které provádějí dohody evropských sociálních partnerů o pracovním stresu a o obtěžování a násilí, existují značné rozdíly ve výskytu psychosociálních rizik spojených s prací i ve způsobu jejich řešení; vzhledem k tomu, že </w:t>
            </w:r>
            <w:r w:rsidRPr="00450E4A">
              <w:rPr>
                <w:b/>
                <w:i/>
              </w:rPr>
              <w:t xml:space="preserve">je důležité zohlednit specifika členských států, pokud jde o právní </w:t>
            </w:r>
            <w:r w:rsidRPr="00450E4A">
              <w:rPr>
                <w:b/>
                <w:i/>
              </w:rPr>
              <w:lastRenderedPageBreak/>
              <w:t>předpisy týkající se psychosociálních rizik spojených s prací</w:t>
            </w:r>
            <w:r w:rsidRPr="00450E4A">
              <w:rPr>
                <w:b/>
                <w:bCs/>
                <w:i/>
                <w:iCs/>
              </w:rPr>
              <w:t>, a </w:t>
            </w:r>
            <w:r w:rsidRPr="00450E4A">
              <w:rPr>
                <w:b/>
                <w:i/>
              </w:rPr>
              <w:t>vyhnout se</w:t>
            </w:r>
            <w:r w:rsidRPr="00450E4A">
              <w:rPr>
                <w:b/>
                <w:bCs/>
                <w:i/>
                <w:iCs/>
              </w:rPr>
              <w:t xml:space="preserve"> tak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univerzálnímu přístupu, respektovat různé sociální a ekonomické situace a posílit již existující opatření v oblasti bezpečnosti a </w:t>
            </w:r>
            <w:r w:rsidRPr="00450E4A">
              <w:t xml:space="preserve">ochrany </w:t>
            </w:r>
            <w:r w:rsidRPr="00450E4A">
              <w:rPr>
                <w:b/>
                <w:i/>
              </w:rPr>
              <w:t>zdraví při práci</w:t>
            </w:r>
            <w:r w:rsidRPr="00450E4A">
              <w:t>;</w:t>
            </w:r>
          </w:p>
        </w:tc>
      </w:tr>
    </w:tbl>
    <w:p w14:paraId="64696A6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B23449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30C0B6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79</w:t>
      </w:r>
      <w:r w:rsidRPr="00450E4A">
        <w:rPr>
          <w:rStyle w:val="HideTWBExt"/>
          <w:b w:val="0"/>
        </w:rPr>
        <w:t>&lt;/NumAm&gt;</w:t>
      </w:r>
    </w:p>
    <w:p w14:paraId="101F775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2232328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AC92A6C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26D791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H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D235E87" w14:textId="77777777" w:rsidTr="007C2733">
        <w:trPr>
          <w:jc w:val="center"/>
        </w:trPr>
        <w:tc>
          <w:tcPr>
            <w:tcW w:w="9752" w:type="dxa"/>
            <w:gridSpan w:val="2"/>
          </w:tcPr>
          <w:p w14:paraId="0CCADA3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57BB985" w14:textId="77777777" w:rsidTr="007C2733">
        <w:trPr>
          <w:jc w:val="center"/>
        </w:trPr>
        <w:tc>
          <w:tcPr>
            <w:tcW w:w="4876" w:type="dxa"/>
            <w:hideMark/>
          </w:tcPr>
          <w:p w14:paraId="30EE515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1B41AF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C98D829" w14:textId="77777777" w:rsidTr="007C2733">
        <w:trPr>
          <w:jc w:val="center"/>
        </w:trPr>
        <w:tc>
          <w:tcPr>
            <w:tcW w:w="4876" w:type="dxa"/>
            <w:hideMark/>
          </w:tcPr>
          <w:p w14:paraId="6688EED8" w14:textId="77777777" w:rsidR="00754BD6" w:rsidRPr="00450E4A" w:rsidRDefault="006C7B6E" w:rsidP="007C2733">
            <w:pPr>
              <w:pStyle w:val="Normal6"/>
            </w:pPr>
            <w:r w:rsidRPr="00450E4A">
              <w:t>H.</w:t>
            </w:r>
            <w:r w:rsidRPr="00450E4A">
              <w:tab/>
              <w:t xml:space="preserve">vzhledem k tomu, že ve vnitrostátních právních předpisech a širších politikách, včetně těch, které provádějí dohody evropských sociálních partnerů o pracovním stresu a o obtěžování a násilí, existují značné rozdíly ve výskytu psychosociálních rizik spojených s prací i ve způsobu jejich řešení; vzhledem k tomu, že tyto rozdíly odrážejí odlišnosti struktur trhu práce, regulačních rámců a prováděcích postupů, </w:t>
            </w:r>
            <w:r w:rsidRPr="00450E4A">
              <w:rPr>
                <w:b/>
                <w:bCs/>
                <w:i/>
                <w:iCs/>
              </w:rPr>
              <w:t>což vede k </w:t>
            </w:r>
            <w:r w:rsidRPr="00450E4A">
              <w:t xml:space="preserve">nerovnoměrné </w:t>
            </w:r>
            <w:r w:rsidRPr="00450E4A">
              <w:rPr>
                <w:b/>
                <w:bCs/>
                <w:i/>
                <w:iCs/>
              </w:rPr>
              <w:t>úrovni</w:t>
            </w:r>
            <w:r w:rsidRPr="00450E4A">
              <w:t xml:space="preserve"> ochrany v celé Unii;</w:t>
            </w:r>
          </w:p>
        </w:tc>
        <w:tc>
          <w:tcPr>
            <w:tcW w:w="4876" w:type="dxa"/>
            <w:hideMark/>
          </w:tcPr>
          <w:p w14:paraId="2E3FB1E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H.</w:t>
            </w:r>
            <w:r w:rsidRPr="00450E4A">
              <w:tab/>
              <w:t xml:space="preserve">vzhledem k tomu, že ve vnitrostátních právních předpisech a širších politikách, včetně těch, které provádějí dohody evropských sociálních partnerů o pracovním stresu a o obtěžování a násilí, existují značné rozdíly ve výskytu psychosociálních rizik spojených s prací i ve způsobu jejich řešení; vzhledem k tomu, že tyto rozdíly odrážejí odlišnosti struktur trhu práce, regulačních rámců a prováděcích postupů, </w:t>
            </w:r>
            <w:r w:rsidRPr="00450E4A">
              <w:rPr>
                <w:b/>
                <w:bCs/>
                <w:i/>
                <w:iCs/>
              </w:rPr>
              <w:t xml:space="preserve">kvůli čemuž může hrozit vznik </w:t>
            </w:r>
            <w:r w:rsidRPr="00450E4A">
              <w:t xml:space="preserve">nerovnoměrné </w:t>
            </w:r>
            <w:r w:rsidRPr="00450E4A">
              <w:rPr>
                <w:b/>
                <w:bCs/>
                <w:i/>
                <w:iCs/>
              </w:rPr>
              <w:t>úrovně</w:t>
            </w:r>
            <w:r w:rsidRPr="00450E4A">
              <w:t xml:space="preserve"> ochrany v celé Unii</w:t>
            </w:r>
            <w:r w:rsidRPr="00450E4A">
              <w:rPr>
                <w:b/>
                <w:bCs/>
                <w:i/>
                <w:iCs/>
              </w:rPr>
              <w:t>, zejména v odvětvích a profesích, které procházejí změnou organizace práce a podmínek na pracovišti</w:t>
            </w:r>
            <w:r w:rsidRPr="00450E4A">
              <w:t>;</w:t>
            </w:r>
          </w:p>
        </w:tc>
      </w:tr>
    </w:tbl>
    <w:p w14:paraId="6EA996A7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B0564DF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8FBC7E9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80</w:t>
      </w:r>
      <w:r w:rsidRPr="00450E4A">
        <w:rPr>
          <w:rStyle w:val="HideTWBExt"/>
          <w:b w:val="0"/>
        </w:rPr>
        <w:t>&lt;/NumAm&gt;</w:t>
      </w:r>
    </w:p>
    <w:p w14:paraId="0E30E3B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Raúl de la Hoz Quintano, Miriam Lexmann, Angelika Winzig, Maravillas Abadía Jover</w:t>
      </w:r>
      <w:r w:rsidRPr="00450E4A">
        <w:rPr>
          <w:rStyle w:val="HideTWBExt"/>
          <w:b w:val="0"/>
        </w:rPr>
        <w:t>&lt;/Members&gt;</w:t>
      </w:r>
    </w:p>
    <w:p w14:paraId="049D254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BAAB11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E58729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H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125B983" w14:textId="77777777" w:rsidTr="007C2733">
        <w:trPr>
          <w:jc w:val="center"/>
        </w:trPr>
        <w:tc>
          <w:tcPr>
            <w:tcW w:w="9752" w:type="dxa"/>
            <w:gridSpan w:val="2"/>
          </w:tcPr>
          <w:p w14:paraId="2231877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57237C2" w14:textId="77777777" w:rsidTr="007C2733">
        <w:trPr>
          <w:jc w:val="center"/>
        </w:trPr>
        <w:tc>
          <w:tcPr>
            <w:tcW w:w="4876" w:type="dxa"/>
            <w:hideMark/>
          </w:tcPr>
          <w:p w14:paraId="7F4AD10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441A56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F2C7D3C" w14:textId="77777777" w:rsidTr="007C2733">
        <w:trPr>
          <w:jc w:val="center"/>
        </w:trPr>
        <w:tc>
          <w:tcPr>
            <w:tcW w:w="4876" w:type="dxa"/>
            <w:hideMark/>
          </w:tcPr>
          <w:p w14:paraId="59D1C5E5" w14:textId="77777777" w:rsidR="00754BD6" w:rsidRPr="00450E4A" w:rsidRDefault="006C7B6E" w:rsidP="007C2733">
            <w:pPr>
              <w:pStyle w:val="Normal6"/>
            </w:pPr>
            <w:r w:rsidRPr="00450E4A">
              <w:t>H.</w:t>
            </w:r>
            <w:r w:rsidRPr="00450E4A">
              <w:tab/>
              <w:t>vzhledem k tomu, že ve vnitrostátních právních předpisech a širších politikách, včetně těch, které provádějí dohody evropských sociálních partnerů o pracovním stresu a o obtěžování a násilí, existují značné rozdíly ve výskytu psychosociálních rizik spojených s prací i ve způsobu jejich řešení; vzhledem k tomu, že tyto rozdíly odrážejí odlišnosti struktur trhu práce, regulačních rámců a prováděcích postupů</w:t>
            </w:r>
            <w:r w:rsidRPr="00450E4A">
              <w:rPr>
                <w:b/>
                <w:bCs/>
                <w:i/>
                <w:iCs/>
              </w:rPr>
              <w:t>, což vede k nerovnoměrné</w:t>
            </w:r>
            <w:r w:rsidRPr="00450E4A">
              <w:t xml:space="preserve"> úrovni ochrany v celé Unii;</w:t>
            </w:r>
          </w:p>
        </w:tc>
        <w:tc>
          <w:tcPr>
            <w:tcW w:w="4876" w:type="dxa"/>
            <w:hideMark/>
          </w:tcPr>
          <w:p w14:paraId="5FA1D9C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H.</w:t>
            </w:r>
            <w:r w:rsidRPr="00450E4A">
              <w:tab/>
              <w:t xml:space="preserve">vzhledem k tomu, že ve vnitrostátních právních předpisech a širších politikách, včetně těch, které provádějí dohody evropských sociálních partnerů o pracovním stresu a o obtěžování a násilí, existují značné rozdíly ve výskytu psychosociálních rizik spojených s prací i ve způsobu jejich řešení; vzhledem k tomu, že tyto rozdíly odrážejí odlišnosti struktur trhu práce, regulačních rámců a prováděcích postupů </w:t>
            </w:r>
            <w:r w:rsidRPr="00450E4A">
              <w:rPr>
                <w:b/>
                <w:i/>
              </w:rPr>
              <w:t xml:space="preserve">a umožňují přístupy k prevenci, které jsou uzpůsobené a zohledňují kontext, přičemž přispívají k vysoké </w:t>
            </w:r>
            <w:r w:rsidRPr="00450E4A">
              <w:t xml:space="preserve">úrovni ochrany </w:t>
            </w:r>
            <w:r w:rsidRPr="00450E4A">
              <w:rPr>
                <w:b/>
                <w:i/>
              </w:rPr>
              <w:t>zdraví a bezpečnosti pracovníků</w:t>
            </w:r>
            <w:r w:rsidRPr="00450E4A">
              <w:t xml:space="preserve"> v celé Unii;</w:t>
            </w:r>
          </w:p>
        </w:tc>
      </w:tr>
    </w:tbl>
    <w:p w14:paraId="48CD4DC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72C884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27406B8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81</w:t>
      </w:r>
      <w:r w:rsidRPr="00450E4A">
        <w:rPr>
          <w:rStyle w:val="HideTWBExt"/>
          <w:b w:val="0"/>
        </w:rPr>
        <w:t>&lt;/NumAm&gt;</w:t>
      </w:r>
    </w:p>
    <w:p w14:paraId="4832AA4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5ABAE258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E8A3C8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841233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H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2D6098E" w14:textId="77777777" w:rsidTr="007C2733">
        <w:trPr>
          <w:jc w:val="center"/>
        </w:trPr>
        <w:tc>
          <w:tcPr>
            <w:tcW w:w="9752" w:type="dxa"/>
            <w:gridSpan w:val="2"/>
          </w:tcPr>
          <w:p w14:paraId="65EFFD5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BB36A6E" w14:textId="77777777" w:rsidTr="007C2733">
        <w:trPr>
          <w:jc w:val="center"/>
        </w:trPr>
        <w:tc>
          <w:tcPr>
            <w:tcW w:w="4876" w:type="dxa"/>
            <w:hideMark/>
          </w:tcPr>
          <w:p w14:paraId="2839737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F0F5EC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24F4DA3" w14:textId="77777777" w:rsidTr="007C2733">
        <w:trPr>
          <w:jc w:val="center"/>
        </w:trPr>
        <w:tc>
          <w:tcPr>
            <w:tcW w:w="4876" w:type="dxa"/>
            <w:hideMark/>
          </w:tcPr>
          <w:p w14:paraId="3D06E703" w14:textId="77777777" w:rsidR="00754BD6" w:rsidRPr="00450E4A" w:rsidRDefault="006C7B6E" w:rsidP="007C2733">
            <w:pPr>
              <w:pStyle w:val="Normal6"/>
            </w:pPr>
            <w:r w:rsidRPr="00450E4A">
              <w:t>H.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ve vnitrostátních právních předpisech a širších politikách, včetně těch, které provádějí dohody evropských sociálních partnerů o pracovním stresu a o obtěžování a násilí,</w:t>
            </w:r>
            <w:r w:rsidRPr="00450E4A">
              <w:t xml:space="preserve"> existují značné rozdíly ve výskytu psychosociálních rizik spojených s prací </w:t>
            </w:r>
            <w:r w:rsidRPr="00450E4A">
              <w:rPr>
                <w:b/>
                <w:bCs/>
                <w:i/>
                <w:iCs/>
              </w:rPr>
              <w:t>i ve způsobu jejich řešení</w:t>
            </w:r>
            <w:r w:rsidRPr="00450E4A">
              <w:t>; vzhledem k tomu, že tyto rozdíly odrážejí odlišnosti struktur trhu práce, regulačních rámců a prováděcích postupů, což vede k nerovnoměrné úrovni ochrany v celé Unii;</w:t>
            </w:r>
          </w:p>
        </w:tc>
        <w:tc>
          <w:tcPr>
            <w:tcW w:w="4876" w:type="dxa"/>
            <w:hideMark/>
          </w:tcPr>
          <w:p w14:paraId="4CD92AE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H.</w:t>
            </w:r>
            <w:r w:rsidRPr="00450E4A">
              <w:tab/>
              <w:t xml:space="preserve">vzhledem k tomu, že existují značné rozdíly ve výskytu psychosociálních rizik spojených s prací; vzhledem k tomu, že tyto rozdíly odrážejí odlišnosti struktur trhu práce, regulačních rámců a prováděcích postupů, což vede k nerovnoměrné úrovni ochrany v celé Unii; </w:t>
            </w:r>
            <w:r w:rsidRPr="00450E4A">
              <w:rPr>
                <w:b/>
                <w:i/>
              </w:rPr>
              <w:t>vzhledem k tomu, že pro podporu sbližování směrem k vysokým standardům je sdílení osvědčených postupů mezi členskými státy nezbytné;</w:t>
            </w:r>
          </w:p>
        </w:tc>
      </w:tr>
    </w:tbl>
    <w:p w14:paraId="776233C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D68BFF8" w14:textId="77777777" w:rsidR="00754BD6" w:rsidRPr="00450E4A" w:rsidRDefault="006C7B6E" w:rsidP="00754BD6">
      <w:r w:rsidRPr="00450E4A">
        <w:rPr>
          <w:rStyle w:val="HideTWBExt"/>
        </w:rPr>
        <w:lastRenderedPageBreak/>
        <w:t>&lt;/Amend&gt;</w:t>
      </w:r>
    </w:p>
    <w:p w14:paraId="069957F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82</w:t>
      </w:r>
      <w:r w:rsidRPr="00450E4A">
        <w:rPr>
          <w:rStyle w:val="HideTWBExt"/>
          <w:b w:val="0"/>
        </w:rPr>
        <w:t>&lt;/NumAm&gt;</w:t>
      </w:r>
    </w:p>
    <w:p w14:paraId="43CFCA5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Raúl de la Hoz Quintano, Marion Walsmann</w:t>
      </w:r>
      <w:r w:rsidRPr="00450E4A">
        <w:rPr>
          <w:rStyle w:val="HideTWBExt"/>
          <w:b w:val="0"/>
        </w:rPr>
        <w:t>&lt;/Members&gt;</w:t>
      </w:r>
    </w:p>
    <w:p w14:paraId="1593176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6F54DB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BB33F0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H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A6526B2" w14:textId="77777777" w:rsidTr="007C2733">
        <w:trPr>
          <w:jc w:val="center"/>
        </w:trPr>
        <w:tc>
          <w:tcPr>
            <w:tcW w:w="9752" w:type="dxa"/>
            <w:gridSpan w:val="2"/>
          </w:tcPr>
          <w:p w14:paraId="36857EF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EF0C04B" w14:textId="77777777" w:rsidTr="007C2733">
        <w:trPr>
          <w:jc w:val="center"/>
        </w:trPr>
        <w:tc>
          <w:tcPr>
            <w:tcW w:w="4876" w:type="dxa"/>
            <w:hideMark/>
          </w:tcPr>
          <w:p w14:paraId="558A476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4E1A12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7412FCD" w14:textId="77777777" w:rsidTr="007C2733">
        <w:trPr>
          <w:jc w:val="center"/>
        </w:trPr>
        <w:tc>
          <w:tcPr>
            <w:tcW w:w="4876" w:type="dxa"/>
            <w:hideMark/>
          </w:tcPr>
          <w:p w14:paraId="050DD6A4" w14:textId="77777777" w:rsidR="00754BD6" w:rsidRPr="00450E4A" w:rsidRDefault="006C7B6E" w:rsidP="007C2733">
            <w:pPr>
              <w:pStyle w:val="Normal6"/>
            </w:pPr>
            <w:r w:rsidRPr="00450E4A">
              <w:t>H.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 xml:space="preserve">ve vnitrostátních právních předpisech a širších politikách, včetně těch, které provádějí dohody evropských sociálních partnerů o pracovním stresu a o obtěžování a násilí, existují značné rozdíly ve výskytu psychosociálních rizik spojených s prací i ve způsobu jejich </w:t>
            </w:r>
            <w:r w:rsidRPr="00450E4A">
              <w:t>řešení;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vzhledem k tomu, že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tyto rozdíly odrážejí odlišnosti struktur trhu práce, regulačních rámců a prováděcích postupů, což vede k nerovnoměrné úrovni ochrany v celé Unii;</w:t>
            </w:r>
          </w:p>
        </w:tc>
        <w:tc>
          <w:tcPr>
            <w:tcW w:w="4876" w:type="dxa"/>
            <w:hideMark/>
          </w:tcPr>
          <w:p w14:paraId="7EEFF97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H.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i/>
              </w:rPr>
              <w:t>je třeba účinněji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provádět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a prosazovat stávající normy EU v oblasti BOZP ve všech členských státech, aby byly zajištěny rovné podmínky a jednotná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ochrana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 xml:space="preserve">při plném respektování různých vnitrostátních modelů trhu práce a systémů prosazování, což umožní </w:t>
            </w:r>
            <w:r w:rsidRPr="00450E4A">
              <w:t xml:space="preserve">řešení </w:t>
            </w:r>
            <w:r w:rsidRPr="00450E4A">
              <w:rPr>
                <w:b/>
                <w:i/>
              </w:rPr>
              <w:t>přizpůsobená různým průmyslovým tradicím a systémům členských států EU</w:t>
            </w:r>
            <w:r w:rsidRPr="00450E4A">
              <w:t>;</w:t>
            </w:r>
          </w:p>
        </w:tc>
      </w:tr>
    </w:tbl>
    <w:p w14:paraId="7AD3BDE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8289551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7F514F9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83</w:t>
      </w:r>
      <w:r w:rsidRPr="00450E4A">
        <w:rPr>
          <w:rStyle w:val="HideTWBExt"/>
          <w:b w:val="0"/>
        </w:rPr>
        <w:t>&lt;/NumAm&gt;</w:t>
      </w:r>
    </w:p>
    <w:p w14:paraId="5032786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3B4239D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6B119C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3370E7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H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6A4099C" w14:textId="77777777" w:rsidTr="007C2733">
        <w:trPr>
          <w:jc w:val="center"/>
        </w:trPr>
        <w:tc>
          <w:tcPr>
            <w:tcW w:w="9752" w:type="dxa"/>
            <w:gridSpan w:val="2"/>
          </w:tcPr>
          <w:p w14:paraId="723281A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393AEA0" w14:textId="77777777" w:rsidTr="007C2733">
        <w:trPr>
          <w:jc w:val="center"/>
        </w:trPr>
        <w:tc>
          <w:tcPr>
            <w:tcW w:w="4876" w:type="dxa"/>
            <w:hideMark/>
          </w:tcPr>
          <w:p w14:paraId="2E11637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C2286A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41DE029" w14:textId="77777777" w:rsidTr="007C2733">
        <w:trPr>
          <w:jc w:val="center"/>
        </w:trPr>
        <w:tc>
          <w:tcPr>
            <w:tcW w:w="4876" w:type="dxa"/>
          </w:tcPr>
          <w:p w14:paraId="539EE566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1D3598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Ha.</w:t>
            </w:r>
            <w:r w:rsidRPr="00450E4A">
              <w:rPr>
                <w:b/>
                <w:i/>
              </w:rPr>
              <w:tab/>
              <w:t>vzhledem k tomu, že sociální partneři hrají při prevenci a řešení psychosociálních rizik klíčovou roli, zejména na úrovni odvětví a podniků, aby zajistili řešení přizpůsobená jejich specifickému kontextu a potřebám;</w:t>
            </w:r>
          </w:p>
        </w:tc>
      </w:tr>
    </w:tbl>
    <w:p w14:paraId="392D827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1F3464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CDC085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lastRenderedPageBreak/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84</w:t>
      </w:r>
      <w:r w:rsidRPr="00450E4A">
        <w:rPr>
          <w:rStyle w:val="HideTWBExt"/>
          <w:b w:val="0"/>
        </w:rPr>
        <w:t>&lt;/NumAm&gt;</w:t>
      </w:r>
    </w:p>
    <w:p w14:paraId="703865F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3EAD953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441636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B90124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I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3F6264C" w14:textId="77777777" w:rsidTr="007C2733">
        <w:trPr>
          <w:jc w:val="center"/>
        </w:trPr>
        <w:tc>
          <w:tcPr>
            <w:tcW w:w="9752" w:type="dxa"/>
            <w:gridSpan w:val="2"/>
          </w:tcPr>
          <w:p w14:paraId="611A2B2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E01CD11" w14:textId="77777777" w:rsidTr="007C2733">
        <w:trPr>
          <w:jc w:val="center"/>
        </w:trPr>
        <w:tc>
          <w:tcPr>
            <w:tcW w:w="4876" w:type="dxa"/>
            <w:hideMark/>
          </w:tcPr>
          <w:p w14:paraId="5528151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DBEDBC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F158D2E" w14:textId="77777777" w:rsidTr="007C2733">
        <w:trPr>
          <w:jc w:val="center"/>
        </w:trPr>
        <w:tc>
          <w:tcPr>
            <w:tcW w:w="4876" w:type="dxa"/>
            <w:hideMark/>
          </w:tcPr>
          <w:p w14:paraId="4624B727" w14:textId="77777777" w:rsidR="00754BD6" w:rsidRPr="00450E4A" w:rsidRDefault="006C7B6E" w:rsidP="007C2733">
            <w:pPr>
              <w:pStyle w:val="Normal6"/>
            </w:pPr>
            <w:r w:rsidRPr="00450E4A">
              <w:t>I.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psychosociální rizika související s klimatem, včetně</w:t>
            </w:r>
            <w:r w:rsidRPr="00450E4A">
              <w:t xml:space="preserve"> vystavení extrémním povětrnostním jevům a podmínkám a jejich důsledkům, jako je stres z horka, </w:t>
            </w:r>
            <w:r w:rsidRPr="00450E4A">
              <w:rPr>
                <w:b/>
                <w:bCs/>
                <w:i/>
                <w:iCs/>
              </w:rPr>
              <w:t>ekologická úzkost a pracovní stres související se změnami životního prostředí, jsou významnými faktory určujícími</w:t>
            </w:r>
            <w:r w:rsidRPr="00450E4A">
              <w:t xml:space="preserve"> zdraví a bezpečnost pracovníků; </w:t>
            </w:r>
            <w:r w:rsidRPr="00450E4A">
              <w:rPr>
                <w:b/>
                <w:i/>
              </w:rPr>
              <w:t>vzhledem k tomu, že začlenění těchto rizik do práva EU by jej modernizovalo a zajistilo jeho stálou relevanci pro vyvíjející se svět práce;</w:t>
            </w:r>
          </w:p>
        </w:tc>
        <w:tc>
          <w:tcPr>
            <w:tcW w:w="4876" w:type="dxa"/>
            <w:hideMark/>
          </w:tcPr>
          <w:p w14:paraId="099332E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I.</w:t>
            </w:r>
            <w:r w:rsidRPr="00450E4A">
              <w:tab/>
              <w:t xml:space="preserve">vzhledem k tomu, že vystavení extrémním povětrnostním jevům a podmínkám a jejich důsledkům, jako je stres z horka, </w:t>
            </w:r>
            <w:r w:rsidRPr="00450E4A">
              <w:rPr>
                <w:b/>
                <w:i/>
              </w:rPr>
              <w:t>má rovněž vliv na</w:t>
            </w:r>
            <w:r w:rsidRPr="00450E4A">
              <w:t xml:space="preserve"> zdraví a bezpečnost pracovníků;</w:t>
            </w:r>
          </w:p>
        </w:tc>
      </w:tr>
    </w:tbl>
    <w:p w14:paraId="28D60AC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6696CA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57A517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85</w:t>
      </w:r>
      <w:r w:rsidRPr="00450E4A">
        <w:rPr>
          <w:rStyle w:val="HideTWBExt"/>
          <w:b w:val="0"/>
        </w:rPr>
        <w:t>&lt;/NumAm&gt;</w:t>
      </w:r>
    </w:p>
    <w:p w14:paraId="4094BD7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Marion Walsmann</w:t>
      </w:r>
      <w:r w:rsidRPr="00450E4A">
        <w:rPr>
          <w:rStyle w:val="HideTWBExt"/>
          <w:b w:val="0"/>
        </w:rPr>
        <w:t>&lt;/Members&gt;</w:t>
      </w:r>
    </w:p>
    <w:p w14:paraId="253559A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ABCD980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9F0ACB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I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DC21E24" w14:textId="77777777" w:rsidTr="007C2733">
        <w:trPr>
          <w:jc w:val="center"/>
        </w:trPr>
        <w:tc>
          <w:tcPr>
            <w:tcW w:w="9752" w:type="dxa"/>
            <w:gridSpan w:val="2"/>
          </w:tcPr>
          <w:p w14:paraId="711E983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0C72444" w14:textId="77777777" w:rsidTr="007C2733">
        <w:trPr>
          <w:jc w:val="center"/>
        </w:trPr>
        <w:tc>
          <w:tcPr>
            <w:tcW w:w="4876" w:type="dxa"/>
            <w:hideMark/>
          </w:tcPr>
          <w:p w14:paraId="5B0B32B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7A5053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203CD5A" w14:textId="77777777" w:rsidTr="007C2733">
        <w:trPr>
          <w:jc w:val="center"/>
        </w:trPr>
        <w:tc>
          <w:tcPr>
            <w:tcW w:w="4876" w:type="dxa"/>
            <w:hideMark/>
          </w:tcPr>
          <w:p w14:paraId="22C73180" w14:textId="77777777" w:rsidR="00754BD6" w:rsidRPr="00450E4A" w:rsidRDefault="006C7B6E" w:rsidP="007C2733">
            <w:pPr>
              <w:pStyle w:val="Normal6"/>
            </w:pPr>
            <w:r w:rsidRPr="00450E4A">
              <w:t>I.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psychosociální rizika související s klimatem, včetně vystavení extrémním povětrnostním jevům a podmínkám a jejich důsledkům, jako je stres z horka, ekologická úzkost a pracovní stres související se změnami životního prostředí, jsou významnými</w:t>
            </w:r>
            <w:r w:rsidRPr="00450E4A">
              <w:t xml:space="preserve"> faktory </w:t>
            </w:r>
            <w:r w:rsidRPr="00450E4A">
              <w:rPr>
                <w:b/>
                <w:bCs/>
                <w:i/>
                <w:iCs/>
              </w:rPr>
              <w:t>určujícími zdraví a bezpečnost pracovníků</w:t>
            </w:r>
            <w:r w:rsidRPr="00450E4A">
              <w:t>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vzhledem k tomu, že začlenění těchto rizik do práva EU by jej modernizovalo a zajistilo jeho stálou relevanci pro vyvíjející se svět práce;</w:t>
            </w:r>
          </w:p>
        </w:tc>
        <w:tc>
          <w:tcPr>
            <w:tcW w:w="4876" w:type="dxa"/>
            <w:hideMark/>
          </w:tcPr>
          <w:p w14:paraId="4EC2CB7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I.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i/>
              </w:rPr>
              <w:t xml:space="preserve">pracovní prostředí mohou ovlivnit </w:t>
            </w:r>
            <w:r w:rsidRPr="00450E4A">
              <w:rPr>
                <w:b/>
                <w:bCs/>
                <w:i/>
                <w:iCs/>
              </w:rPr>
              <w:t>environmentální</w:t>
            </w:r>
            <w:r w:rsidRPr="00450E4A">
              <w:rPr>
                <w:b/>
                <w:bCs/>
                <w:i/>
              </w:rPr>
              <w:t xml:space="preserve"> </w:t>
            </w:r>
            <w:r w:rsidRPr="00450E4A">
              <w:t xml:space="preserve">faktory </w:t>
            </w:r>
            <w:r w:rsidRPr="00450E4A">
              <w:rPr>
                <w:b/>
                <w:i/>
              </w:rPr>
              <w:t>a tyto problémy by měly být řešeny výměnou osvědčených postupů a sociálním dialogem</w:t>
            </w:r>
            <w:r w:rsidRPr="00450E4A">
              <w:t>;</w:t>
            </w:r>
          </w:p>
        </w:tc>
      </w:tr>
    </w:tbl>
    <w:p w14:paraId="06E9AF9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E03038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4AB6F04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86</w:t>
      </w:r>
      <w:r w:rsidRPr="00450E4A">
        <w:rPr>
          <w:rStyle w:val="HideTWBExt"/>
          <w:b w:val="0"/>
        </w:rPr>
        <w:t>&lt;/NumAm&gt;</w:t>
      </w:r>
    </w:p>
    <w:p w14:paraId="1FCEDAE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5DB0795A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562C5CB1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EECDAD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F93B96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I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8687FC9" w14:textId="77777777" w:rsidTr="007C2733">
        <w:trPr>
          <w:jc w:val="center"/>
        </w:trPr>
        <w:tc>
          <w:tcPr>
            <w:tcW w:w="9752" w:type="dxa"/>
            <w:gridSpan w:val="2"/>
          </w:tcPr>
          <w:p w14:paraId="413C7BD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EA904C5" w14:textId="77777777" w:rsidTr="007C2733">
        <w:trPr>
          <w:jc w:val="center"/>
        </w:trPr>
        <w:tc>
          <w:tcPr>
            <w:tcW w:w="4876" w:type="dxa"/>
            <w:hideMark/>
          </w:tcPr>
          <w:p w14:paraId="6BFB2C3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DDB3C6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FED0906" w14:textId="77777777" w:rsidTr="007C2733">
        <w:trPr>
          <w:jc w:val="center"/>
        </w:trPr>
        <w:tc>
          <w:tcPr>
            <w:tcW w:w="4876" w:type="dxa"/>
            <w:hideMark/>
          </w:tcPr>
          <w:p w14:paraId="3528F31A" w14:textId="77777777" w:rsidR="00754BD6" w:rsidRPr="00450E4A" w:rsidRDefault="006C7B6E" w:rsidP="007C2733">
            <w:pPr>
              <w:pStyle w:val="Normal6"/>
            </w:pPr>
            <w:r w:rsidRPr="00450E4A">
              <w:t>I.</w:t>
            </w:r>
            <w:r w:rsidRPr="00450E4A">
              <w:tab/>
              <w:t xml:space="preserve">vzhledem k tomu, že psychosociální rizika související s klimatem, včetně vystavení extrémním povětrnostním jevům a podmínkám a jejich důsledkům, jako je stres z horka, ekologická úzkost a pracovní stres související se </w:t>
            </w:r>
            <w:r w:rsidRPr="00450E4A">
              <w:rPr>
                <w:b/>
                <w:bCs/>
                <w:i/>
                <w:iCs/>
              </w:rPr>
              <w:t>změnami životního prostředí</w:t>
            </w:r>
            <w:r w:rsidRPr="00450E4A">
              <w:t>, jsou významnými faktory určujícími zdraví a bezpečnost pracovníků; vzhledem k tomu, že začlenění těchto rizik do práva EU by jej modernizovalo a zajistilo jeho stálou relevanci pro vyvíjející se svět práce;</w:t>
            </w:r>
          </w:p>
        </w:tc>
        <w:tc>
          <w:tcPr>
            <w:tcW w:w="4876" w:type="dxa"/>
            <w:hideMark/>
          </w:tcPr>
          <w:p w14:paraId="7F02F7E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I.</w:t>
            </w:r>
            <w:r w:rsidRPr="00450E4A">
              <w:tab/>
              <w:t>vzhledem k tomu, že psychosociální rizika související s klimatem, včetně vystavení extrémním povětrnostním jevům a podmínkám a jejich důsledkům, jako je stres z horka, ekologická úzkost</w:t>
            </w:r>
            <w:r w:rsidRPr="00450E4A">
              <w:rPr>
                <w:b/>
                <w:bCs/>
                <w:i/>
                <w:iCs/>
              </w:rPr>
              <w:t>, zvýšená únava, podrážděnost, snížená schopnost soustředění, mezilidské konflikty a vyšší výskyt úzkosti a depresí</w:t>
            </w:r>
            <w:r w:rsidRPr="00450E4A">
              <w:t xml:space="preserve"> a pracovní stres související </w:t>
            </w:r>
            <w:r w:rsidRPr="00450E4A">
              <w:rPr>
                <w:b/>
                <w:bCs/>
                <w:i/>
                <w:iCs/>
              </w:rPr>
              <w:t>s nejistotou a nutností přizpůsobit</w:t>
            </w:r>
            <w:r w:rsidRPr="00450E4A">
              <w:t xml:space="preserve"> se </w:t>
            </w:r>
            <w:r w:rsidRPr="00450E4A">
              <w:rPr>
                <w:b/>
                <w:bCs/>
                <w:i/>
                <w:iCs/>
              </w:rPr>
              <w:t>souběžné transformaci</w:t>
            </w:r>
            <w:r w:rsidRPr="00450E4A">
              <w:t>, jsou významnými faktory určujícími zdraví a bezpečnost pracovníků; vzhledem k tomu, že začlenění těchto rizik do práva EU by jej modernizovalo a zajistilo jeho stálou relevanci pro vyvíjející se svět práce;</w:t>
            </w:r>
          </w:p>
        </w:tc>
      </w:tr>
    </w:tbl>
    <w:p w14:paraId="337FF65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F19FBD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2DF1C3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87</w:t>
      </w:r>
      <w:r w:rsidRPr="00450E4A">
        <w:rPr>
          <w:rStyle w:val="HideTWBExt"/>
          <w:b w:val="0"/>
        </w:rPr>
        <w:t>&lt;/NumAm&gt;</w:t>
      </w:r>
    </w:p>
    <w:p w14:paraId="344AD4F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Miriam Lexmann</w:t>
      </w:r>
      <w:r w:rsidRPr="00450E4A">
        <w:rPr>
          <w:rStyle w:val="HideTWBExt"/>
          <w:b w:val="0"/>
        </w:rPr>
        <w:t>&lt;/Members&gt;</w:t>
      </w:r>
    </w:p>
    <w:p w14:paraId="35D8867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EAB0CF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31D777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I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8673433" w14:textId="77777777" w:rsidTr="007C2733">
        <w:trPr>
          <w:jc w:val="center"/>
        </w:trPr>
        <w:tc>
          <w:tcPr>
            <w:tcW w:w="9752" w:type="dxa"/>
            <w:gridSpan w:val="2"/>
          </w:tcPr>
          <w:p w14:paraId="6C7CBCE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127C3EE" w14:textId="77777777" w:rsidTr="007C2733">
        <w:trPr>
          <w:jc w:val="center"/>
        </w:trPr>
        <w:tc>
          <w:tcPr>
            <w:tcW w:w="4876" w:type="dxa"/>
            <w:hideMark/>
          </w:tcPr>
          <w:p w14:paraId="7A4A330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B93D38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87D8190" w14:textId="77777777" w:rsidTr="007C2733">
        <w:trPr>
          <w:jc w:val="center"/>
        </w:trPr>
        <w:tc>
          <w:tcPr>
            <w:tcW w:w="4876" w:type="dxa"/>
            <w:hideMark/>
          </w:tcPr>
          <w:p w14:paraId="2D945708" w14:textId="77777777" w:rsidR="00754BD6" w:rsidRPr="00450E4A" w:rsidRDefault="006C7B6E" w:rsidP="007C2733">
            <w:pPr>
              <w:pStyle w:val="Normal6"/>
            </w:pPr>
            <w:r w:rsidRPr="00450E4A">
              <w:t>I.</w:t>
            </w:r>
            <w:r w:rsidRPr="00450E4A">
              <w:tab/>
              <w:t xml:space="preserve">vzhledem k tomu, že psychosociální rizika související s klimatem, včetně vystavení extrémním povětrnostním jevům a podmínkám a jejich důsledkům, jako je stres z horka, ekologická úzkost a pracovní stres </w:t>
            </w:r>
            <w:r w:rsidRPr="00450E4A">
              <w:lastRenderedPageBreak/>
              <w:t xml:space="preserve">související se změnami životního prostředí, jsou významnými faktory určujícími zdraví a bezpečnost pracovníků; vzhledem k tomu, že </w:t>
            </w:r>
            <w:r w:rsidRPr="00450E4A">
              <w:rPr>
                <w:b/>
                <w:bCs/>
                <w:i/>
                <w:iCs/>
              </w:rPr>
              <w:t>začlenění těchto rizik do práva EU</w:t>
            </w:r>
            <w:r w:rsidRPr="00450E4A">
              <w:t xml:space="preserve"> by </w:t>
            </w:r>
            <w:r w:rsidRPr="00450E4A">
              <w:rPr>
                <w:b/>
                <w:bCs/>
                <w:i/>
                <w:iCs/>
              </w:rPr>
              <w:t>jej</w:t>
            </w:r>
            <w:r w:rsidRPr="00450E4A">
              <w:t xml:space="preserve"> modernizovalo </w:t>
            </w:r>
            <w:r w:rsidRPr="00450E4A">
              <w:rPr>
                <w:b/>
                <w:bCs/>
                <w:i/>
                <w:iCs/>
              </w:rPr>
              <w:t>a zajistilo jeho stálou relevanci pro vyvíjející</w:t>
            </w:r>
            <w:r w:rsidRPr="00450E4A">
              <w:t xml:space="preserve"> se </w:t>
            </w:r>
            <w:r w:rsidRPr="00450E4A">
              <w:rPr>
                <w:b/>
                <w:bCs/>
                <w:i/>
                <w:iCs/>
              </w:rPr>
              <w:t>svět</w:t>
            </w:r>
            <w:r w:rsidRPr="00450E4A">
              <w:t xml:space="preserve"> práce;</w:t>
            </w:r>
          </w:p>
        </w:tc>
        <w:tc>
          <w:tcPr>
            <w:tcW w:w="4876" w:type="dxa"/>
            <w:hideMark/>
          </w:tcPr>
          <w:p w14:paraId="2EDB920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I.</w:t>
            </w:r>
            <w:r w:rsidRPr="00450E4A">
              <w:tab/>
              <w:t xml:space="preserve">vzhledem k tomu, že psychosociální rizika související s klimatem, včetně vystavení extrémním povětrnostním jevům a podmínkám a jejich důsledkům, jako je stres z horka, ekologická úzkost a pracovní stres </w:t>
            </w:r>
            <w:r w:rsidRPr="00450E4A">
              <w:lastRenderedPageBreak/>
              <w:t xml:space="preserve">související se změnami životního prostředí, jsou významnými faktory určujícími zdraví a bezpečnost pracovníků; vzhledem k tomu, že </w:t>
            </w:r>
            <w:r w:rsidRPr="00450E4A">
              <w:rPr>
                <w:b/>
                <w:i/>
              </w:rPr>
              <w:t>posouzení jejich možného začlenění do strategií EU</w:t>
            </w:r>
            <w:r w:rsidRPr="00450E4A">
              <w:t xml:space="preserve"> by modernizovalo </w:t>
            </w:r>
            <w:r w:rsidRPr="00450E4A">
              <w:rPr>
                <w:b/>
                <w:i/>
              </w:rPr>
              <w:t>přístup EU k </w:t>
            </w:r>
            <w:r w:rsidRPr="00450E4A">
              <w:rPr>
                <w:b/>
                <w:bCs/>
                <w:i/>
                <w:iCs/>
              </w:rPr>
              <w:t>vyvíjejícímu</w:t>
            </w:r>
            <w:r w:rsidRPr="00450E4A">
              <w:t xml:space="preserve"> se </w:t>
            </w:r>
            <w:r w:rsidRPr="00450E4A">
              <w:rPr>
                <w:b/>
                <w:bCs/>
                <w:i/>
                <w:iCs/>
              </w:rPr>
              <w:t>světu</w:t>
            </w:r>
            <w:r w:rsidRPr="00450E4A">
              <w:t xml:space="preserve"> práce;</w:t>
            </w:r>
          </w:p>
        </w:tc>
      </w:tr>
    </w:tbl>
    <w:p w14:paraId="41E0508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57EDF8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F52219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88</w:t>
      </w:r>
      <w:r w:rsidRPr="00450E4A">
        <w:rPr>
          <w:rStyle w:val="HideTWBExt"/>
          <w:b w:val="0"/>
        </w:rPr>
        <w:t>&lt;/NumAm&gt;</w:t>
      </w:r>
    </w:p>
    <w:p w14:paraId="0CE0B9F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244AED1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976FD5F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4E31A2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I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F329165" w14:textId="77777777" w:rsidTr="007C2733">
        <w:trPr>
          <w:jc w:val="center"/>
        </w:trPr>
        <w:tc>
          <w:tcPr>
            <w:tcW w:w="9752" w:type="dxa"/>
            <w:gridSpan w:val="2"/>
          </w:tcPr>
          <w:p w14:paraId="6770031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F3603D6" w14:textId="77777777" w:rsidTr="007C2733">
        <w:trPr>
          <w:jc w:val="center"/>
        </w:trPr>
        <w:tc>
          <w:tcPr>
            <w:tcW w:w="4876" w:type="dxa"/>
            <w:hideMark/>
          </w:tcPr>
          <w:p w14:paraId="6200B0F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F912B4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674A7A6" w14:textId="77777777" w:rsidTr="007C2733">
        <w:trPr>
          <w:jc w:val="center"/>
        </w:trPr>
        <w:tc>
          <w:tcPr>
            <w:tcW w:w="4876" w:type="dxa"/>
            <w:hideMark/>
          </w:tcPr>
          <w:p w14:paraId="263DCF55" w14:textId="77777777" w:rsidR="00754BD6" w:rsidRPr="00450E4A" w:rsidRDefault="006C7B6E" w:rsidP="007C2733">
            <w:pPr>
              <w:pStyle w:val="Normal6"/>
            </w:pPr>
            <w:r w:rsidRPr="00450E4A">
              <w:t>I.</w:t>
            </w:r>
            <w:r w:rsidRPr="00450E4A">
              <w:tab/>
              <w:t xml:space="preserve">vzhledem k tomu, že psychosociální rizika související s klimatem, včetně vystavení extrémním povětrnostním jevům a podmínkám a jejich důsledkům, </w:t>
            </w:r>
            <w:r w:rsidRPr="00450E4A">
              <w:rPr>
                <w:b/>
                <w:bCs/>
                <w:i/>
                <w:iCs/>
              </w:rPr>
              <w:t>jako je stres z horka, ekologická úzkost a pracovní stres související se změnami životního prostředí,</w:t>
            </w:r>
            <w:r w:rsidRPr="00450E4A">
              <w:t xml:space="preserve"> jsou významnými faktory určujícími zdraví a bezpečnost pracovníků; vzhledem k tomu, že </w:t>
            </w:r>
            <w:r w:rsidRPr="00450E4A">
              <w:rPr>
                <w:b/>
                <w:bCs/>
                <w:i/>
                <w:iCs/>
              </w:rPr>
              <w:t>začlenění</w:t>
            </w:r>
            <w:r w:rsidRPr="00450E4A">
              <w:t xml:space="preserve"> těchto rizik </w:t>
            </w:r>
            <w:r w:rsidRPr="00450E4A">
              <w:rPr>
                <w:b/>
                <w:bCs/>
                <w:i/>
                <w:iCs/>
              </w:rPr>
              <w:t>do práva EU</w:t>
            </w:r>
            <w:r w:rsidRPr="00450E4A">
              <w:t xml:space="preserve"> by </w:t>
            </w:r>
            <w:r w:rsidRPr="00450E4A">
              <w:rPr>
                <w:b/>
                <w:bCs/>
                <w:i/>
                <w:iCs/>
              </w:rPr>
              <w:t>jej modernizovalo a zajistilo jeho stálou relevanci pro vyvíjející se svět</w:t>
            </w:r>
            <w:r w:rsidRPr="00450E4A">
              <w:t xml:space="preserve"> práce;</w:t>
            </w:r>
          </w:p>
        </w:tc>
        <w:tc>
          <w:tcPr>
            <w:tcW w:w="4876" w:type="dxa"/>
            <w:hideMark/>
          </w:tcPr>
          <w:p w14:paraId="2C47B84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I.</w:t>
            </w:r>
            <w:r w:rsidRPr="00450E4A">
              <w:tab/>
              <w:t xml:space="preserve">vzhledem k tomu, že psychosociální rizika související s klimatem, včetně vystavení extrémním povětrnostním jevům a podmínkám a jejich důsledkům, jsou významnými faktory určujícími zdraví a bezpečnost pracovníků; vzhledem k tomu, že </w:t>
            </w:r>
            <w:r w:rsidRPr="00450E4A">
              <w:rPr>
                <w:b/>
                <w:i/>
              </w:rPr>
              <w:t>řešení</w:t>
            </w:r>
            <w:r w:rsidRPr="00450E4A">
              <w:t xml:space="preserve"> těchto rizik by </w:t>
            </w:r>
            <w:r w:rsidRPr="00450E4A">
              <w:rPr>
                <w:b/>
                <w:i/>
              </w:rPr>
              <w:t>přispělo k zajištění toho, aby byly rámce EU pro bezpečnost a ochranu zdraví při práci i nadále účinné a reagovaly na nová a vznikající rizika ve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světě</w:t>
            </w:r>
            <w:r w:rsidRPr="00450E4A">
              <w:t xml:space="preserve"> práce; </w:t>
            </w:r>
            <w:r w:rsidRPr="00450E4A">
              <w:rPr>
                <w:b/>
                <w:i/>
              </w:rPr>
              <w:t>vzhledem k tomu, že některé členské státy již přijaly k řešení těchto rizik vhodná dočasná cílená opatření;</w:t>
            </w:r>
          </w:p>
        </w:tc>
      </w:tr>
    </w:tbl>
    <w:p w14:paraId="545065D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B5EECF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3B500F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89</w:t>
      </w:r>
      <w:r w:rsidRPr="00450E4A">
        <w:rPr>
          <w:rStyle w:val="HideTWBExt"/>
          <w:b w:val="0"/>
        </w:rPr>
        <w:t>&lt;/NumAm&gt;</w:t>
      </w:r>
    </w:p>
    <w:p w14:paraId="01F1EF2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3970574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5D1FE4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4153B2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I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F2480AE" w14:textId="77777777" w:rsidTr="007C2733">
        <w:trPr>
          <w:jc w:val="center"/>
        </w:trPr>
        <w:tc>
          <w:tcPr>
            <w:tcW w:w="9752" w:type="dxa"/>
            <w:gridSpan w:val="2"/>
          </w:tcPr>
          <w:p w14:paraId="3D8AC140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37EE5C2" w14:textId="77777777" w:rsidTr="007C2733">
        <w:trPr>
          <w:jc w:val="center"/>
        </w:trPr>
        <w:tc>
          <w:tcPr>
            <w:tcW w:w="4876" w:type="dxa"/>
            <w:hideMark/>
          </w:tcPr>
          <w:p w14:paraId="0669512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15C0D8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0483CD7" w14:textId="77777777" w:rsidTr="007C2733">
        <w:trPr>
          <w:jc w:val="center"/>
        </w:trPr>
        <w:tc>
          <w:tcPr>
            <w:tcW w:w="4876" w:type="dxa"/>
            <w:hideMark/>
          </w:tcPr>
          <w:p w14:paraId="0640F96E" w14:textId="77777777" w:rsidR="00754BD6" w:rsidRPr="00450E4A" w:rsidRDefault="006C7B6E" w:rsidP="007C2733">
            <w:pPr>
              <w:pStyle w:val="Normal6"/>
            </w:pPr>
            <w:r w:rsidRPr="00450E4A">
              <w:t>I.</w:t>
            </w:r>
            <w:r w:rsidRPr="00450E4A">
              <w:tab/>
              <w:t>vzhledem k tomu, že psychosociální rizika související s klimatem, včetně vystavení extrémním povětrnostním jevům a podmínkám a jejich důsledkům, jako je stres z horka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ekologická úzkost</w:t>
            </w:r>
            <w:r w:rsidRPr="00450E4A">
              <w:t xml:space="preserve"> a pracovní stres související se změnami životního prostředí, </w:t>
            </w:r>
            <w:r w:rsidRPr="00450E4A">
              <w:rPr>
                <w:b/>
                <w:bCs/>
                <w:i/>
                <w:iCs/>
              </w:rPr>
              <w:t>jsou významnými faktory určujícími</w:t>
            </w:r>
            <w:r w:rsidRPr="00450E4A">
              <w:t xml:space="preserve"> zdraví a bezpečnost pracovníků;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vzhledem k tomu, že začlenění těchto rizik do práva EU by jej modernizovalo a zajistilo jeho stálou relevanci pro vyvíjející se svět práce;</w:t>
            </w:r>
          </w:p>
        </w:tc>
        <w:tc>
          <w:tcPr>
            <w:tcW w:w="4876" w:type="dxa"/>
            <w:hideMark/>
          </w:tcPr>
          <w:p w14:paraId="05AD9C0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I.</w:t>
            </w:r>
            <w:r w:rsidRPr="00450E4A">
              <w:tab/>
              <w:t xml:space="preserve">vzhledem k tomu, že psychosociální rizika související s klimatem, včetně vystavení extrémním povětrnostním jevům a podmínkám a jejich důsledkům, jako je stres z horka a pracovní stres související se změnami životního prostředí, </w:t>
            </w:r>
            <w:r w:rsidRPr="00450E4A">
              <w:rPr>
                <w:b/>
                <w:bCs/>
                <w:i/>
                <w:iCs/>
              </w:rPr>
              <w:t xml:space="preserve">mohou podle průzkumu nadace Eurofound týkajícího se pracovních podmínek v Evropě mít na </w:t>
            </w:r>
            <w:r w:rsidRPr="00450E4A">
              <w:t xml:space="preserve">zdraví a bezpečnost pracovníků </w:t>
            </w:r>
            <w:r w:rsidRPr="00450E4A">
              <w:rPr>
                <w:b/>
                <w:bCs/>
                <w:i/>
                <w:iCs/>
              </w:rPr>
              <w:t>rovněž dopad</w:t>
            </w:r>
            <w:r w:rsidRPr="00450E4A">
              <w:t>;</w:t>
            </w:r>
          </w:p>
        </w:tc>
      </w:tr>
    </w:tbl>
    <w:p w14:paraId="1E53050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1F5DB2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FE544AD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90</w:t>
      </w:r>
      <w:r w:rsidRPr="00450E4A">
        <w:rPr>
          <w:rStyle w:val="HideTWBExt"/>
          <w:b w:val="0"/>
        </w:rPr>
        <w:t>&lt;/NumAm&gt;</w:t>
      </w:r>
    </w:p>
    <w:p w14:paraId="19889510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Giusi Princi</w:t>
      </w:r>
      <w:r w:rsidRPr="00450E4A">
        <w:rPr>
          <w:rStyle w:val="HideTWBExt"/>
          <w:b w:val="0"/>
        </w:rPr>
        <w:t>&lt;/Members&gt;</w:t>
      </w:r>
    </w:p>
    <w:p w14:paraId="27CB562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EB54A7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BF5D24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J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1ABA060" w14:textId="77777777" w:rsidTr="007C2733">
        <w:trPr>
          <w:jc w:val="center"/>
        </w:trPr>
        <w:tc>
          <w:tcPr>
            <w:tcW w:w="9752" w:type="dxa"/>
            <w:gridSpan w:val="2"/>
          </w:tcPr>
          <w:p w14:paraId="3091BA7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66012DE" w14:textId="77777777" w:rsidTr="007C2733">
        <w:trPr>
          <w:jc w:val="center"/>
        </w:trPr>
        <w:tc>
          <w:tcPr>
            <w:tcW w:w="4876" w:type="dxa"/>
            <w:hideMark/>
          </w:tcPr>
          <w:p w14:paraId="10347CB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8A112E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FDFC77A" w14:textId="77777777" w:rsidTr="007C2733">
        <w:trPr>
          <w:jc w:val="center"/>
        </w:trPr>
        <w:tc>
          <w:tcPr>
            <w:tcW w:w="4876" w:type="dxa"/>
            <w:hideMark/>
          </w:tcPr>
          <w:p w14:paraId="0EC0C9C2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J.</w:t>
            </w:r>
            <w:r w:rsidRPr="00450E4A">
              <w:rPr>
                <w:b/>
                <w:i/>
              </w:rPr>
              <w:tab/>
              <w:t>vzhledem k tomu, že agentura EU-OSHA zdůrazňuje význam participativních postupů posouzení rizik a účinného zapojení pracovníků a jejich zástupců do prevence psychosociálních rizik spojených s prací;</w:t>
            </w:r>
          </w:p>
        </w:tc>
        <w:tc>
          <w:tcPr>
            <w:tcW w:w="4876" w:type="dxa"/>
            <w:hideMark/>
          </w:tcPr>
          <w:p w14:paraId="1508DBA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16F4481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47DAF9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4C5C73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91</w:t>
      </w:r>
      <w:r w:rsidRPr="00450E4A">
        <w:rPr>
          <w:rStyle w:val="HideTWBExt"/>
          <w:b w:val="0"/>
        </w:rPr>
        <w:t>&lt;/NumAm&gt;</w:t>
      </w:r>
    </w:p>
    <w:p w14:paraId="4277510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Miriam Lexmann, Liesbet Sommen, Martine Kemp, Giusi Princi</w:t>
      </w:r>
      <w:r w:rsidRPr="00450E4A">
        <w:rPr>
          <w:rStyle w:val="HideTWBExt"/>
          <w:b w:val="0"/>
        </w:rPr>
        <w:t>&lt;/Members&gt;</w:t>
      </w:r>
    </w:p>
    <w:p w14:paraId="766C7C84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AF1C14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79074D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K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6C5172D" w14:textId="77777777" w:rsidTr="007C2733">
        <w:trPr>
          <w:jc w:val="center"/>
        </w:trPr>
        <w:tc>
          <w:tcPr>
            <w:tcW w:w="9752" w:type="dxa"/>
            <w:gridSpan w:val="2"/>
          </w:tcPr>
          <w:p w14:paraId="2BE04BB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2925C23" w14:textId="77777777" w:rsidTr="007C2733">
        <w:trPr>
          <w:jc w:val="center"/>
        </w:trPr>
        <w:tc>
          <w:tcPr>
            <w:tcW w:w="4876" w:type="dxa"/>
            <w:hideMark/>
          </w:tcPr>
          <w:p w14:paraId="6216EA9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431B8F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BE24A33" w14:textId="77777777" w:rsidTr="007C2733">
        <w:trPr>
          <w:jc w:val="center"/>
        </w:trPr>
        <w:tc>
          <w:tcPr>
            <w:tcW w:w="4876" w:type="dxa"/>
            <w:hideMark/>
          </w:tcPr>
          <w:p w14:paraId="63E57438" w14:textId="77777777" w:rsidR="00754BD6" w:rsidRPr="00450E4A" w:rsidRDefault="006C7B6E" w:rsidP="007C2733">
            <w:pPr>
              <w:pStyle w:val="Normal6"/>
            </w:pPr>
            <w:r w:rsidRPr="00450E4A">
              <w:t>K.</w:t>
            </w:r>
            <w:r w:rsidRPr="00450E4A">
              <w:tab/>
              <w:t>vzhledem k tomu, že 29 % pracovníků uvádí, že nejsou příliš dobře nebo nejsou vůbec informováni o prevenci pracovního stresu na svém pracovišti, což ukazuje na značnou mezeru ve znalostech a komunikaci v oblasti prevence psychosociálních rizik;</w:t>
            </w:r>
          </w:p>
        </w:tc>
        <w:tc>
          <w:tcPr>
            <w:tcW w:w="4876" w:type="dxa"/>
            <w:hideMark/>
          </w:tcPr>
          <w:p w14:paraId="74A8697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K.</w:t>
            </w:r>
            <w:r w:rsidRPr="00450E4A">
              <w:tab/>
              <w:t xml:space="preserve">vzhledem k tomu, že 29 % pracovníků uvádí, že nejsou příliš dobře nebo nejsou vůbec informováni o prevenci pracovního stresu na svém pracovišti, což ukazuje na značnou mezeru ve znalostech a komunikaci v oblasti prevence psychosociálních rizik; </w:t>
            </w:r>
            <w:r w:rsidRPr="00450E4A">
              <w:rPr>
                <w:b/>
                <w:i/>
              </w:rPr>
              <w:t>vzhledem k tomu, že aby se podpořila preventivní opatření, je třeba posílit vzdělávání, odbornou přípravu a opatření na zvyšování povědomí, a to i na úrovni odborného a vysokoškolského vzdělávání;</w:t>
            </w:r>
          </w:p>
        </w:tc>
      </w:tr>
    </w:tbl>
    <w:p w14:paraId="3345763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AD6222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3E8449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92</w:t>
      </w:r>
      <w:r w:rsidRPr="00450E4A">
        <w:rPr>
          <w:rStyle w:val="HideTWBExt"/>
          <w:b w:val="0"/>
        </w:rPr>
        <w:t>&lt;/NumAm&gt;</w:t>
      </w:r>
    </w:p>
    <w:p w14:paraId="109D728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033FC56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0845C1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0CD4170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K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121F1BB" w14:textId="77777777" w:rsidTr="007C2733">
        <w:trPr>
          <w:jc w:val="center"/>
        </w:trPr>
        <w:tc>
          <w:tcPr>
            <w:tcW w:w="9752" w:type="dxa"/>
            <w:gridSpan w:val="2"/>
          </w:tcPr>
          <w:p w14:paraId="4D542BD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4CE3AF1" w14:textId="77777777" w:rsidTr="007C2733">
        <w:trPr>
          <w:jc w:val="center"/>
        </w:trPr>
        <w:tc>
          <w:tcPr>
            <w:tcW w:w="4876" w:type="dxa"/>
            <w:hideMark/>
          </w:tcPr>
          <w:p w14:paraId="7E434F9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7528BE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86C1FCC" w14:textId="77777777" w:rsidTr="007C2733">
        <w:trPr>
          <w:jc w:val="center"/>
        </w:trPr>
        <w:tc>
          <w:tcPr>
            <w:tcW w:w="4876" w:type="dxa"/>
            <w:hideMark/>
          </w:tcPr>
          <w:p w14:paraId="66B80C89" w14:textId="77777777" w:rsidR="00754BD6" w:rsidRPr="00450E4A" w:rsidRDefault="006C7B6E" w:rsidP="007C2733">
            <w:pPr>
              <w:pStyle w:val="Normal6"/>
            </w:pPr>
            <w:r w:rsidRPr="00450E4A">
              <w:t>K.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29 %</w:t>
            </w:r>
            <w:r w:rsidRPr="00450E4A">
              <w:t xml:space="preserve"> pracovníků </w:t>
            </w:r>
            <w:r w:rsidRPr="00450E4A">
              <w:rPr>
                <w:b/>
                <w:bCs/>
                <w:i/>
                <w:iCs/>
              </w:rPr>
              <w:t>uvádí, že nejsou příliš dobře nebo nejsou vůbec informováni</w:t>
            </w:r>
            <w:r w:rsidRPr="00450E4A">
              <w:t xml:space="preserve"> o prevenci pracovního stresu </w:t>
            </w:r>
            <w:r w:rsidRPr="00450E4A">
              <w:rPr>
                <w:b/>
                <w:bCs/>
                <w:i/>
                <w:iCs/>
              </w:rPr>
              <w:t>na svém pracovišti, což ukazuje na značnou mezeru ve znalostech a komunikaci v oblasti prevence psychosociálních rizik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3DC5CD9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K.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i/>
              </w:rPr>
              <w:t>podle průzkumu nadace Eurofound týkajícího se pracovních podmínek v Evropě je velká většina</w:t>
            </w:r>
            <w:r w:rsidRPr="00450E4A">
              <w:t xml:space="preserve"> pracovníků </w:t>
            </w:r>
            <w:r w:rsidRPr="00450E4A">
              <w:rPr>
                <w:b/>
                <w:i/>
              </w:rPr>
              <w:t>o rizicích v oblasti bezpečnosti a ochrany zdraví při práci a </w:t>
            </w:r>
            <w:r w:rsidRPr="00450E4A">
              <w:t xml:space="preserve">o prevenci pracovního stresu </w:t>
            </w:r>
            <w:r w:rsidRPr="00450E4A">
              <w:rPr>
                <w:b/>
                <w:bCs/>
                <w:i/>
                <w:iCs/>
              </w:rPr>
              <w:t>informována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dobře</w:t>
            </w:r>
            <w:r w:rsidRPr="00450E4A">
              <w:t>;</w:t>
            </w:r>
          </w:p>
        </w:tc>
      </w:tr>
    </w:tbl>
    <w:p w14:paraId="170CB31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D3E8AD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36110A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93</w:t>
      </w:r>
      <w:r w:rsidRPr="00450E4A">
        <w:rPr>
          <w:rStyle w:val="HideTWBExt"/>
          <w:b w:val="0"/>
        </w:rPr>
        <w:t>&lt;/NumAm&gt;</w:t>
      </w:r>
    </w:p>
    <w:p w14:paraId="7DC8B97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18812D6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EB6BFF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3EF963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K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2AAD289" w14:textId="77777777" w:rsidTr="007C2733">
        <w:trPr>
          <w:jc w:val="center"/>
        </w:trPr>
        <w:tc>
          <w:tcPr>
            <w:tcW w:w="9752" w:type="dxa"/>
            <w:gridSpan w:val="2"/>
          </w:tcPr>
          <w:p w14:paraId="09627EE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B16AE3B" w14:textId="77777777" w:rsidTr="007C2733">
        <w:trPr>
          <w:jc w:val="center"/>
        </w:trPr>
        <w:tc>
          <w:tcPr>
            <w:tcW w:w="4876" w:type="dxa"/>
            <w:hideMark/>
          </w:tcPr>
          <w:p w14:paraId="0E5BA63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D045AA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BCBFD0E" w14:textId="77777777" w:rsidTr="007C2733">
        <w:trPr>
          <w:jc w:val="center"/>
        </w:trPr>
        <w:tc>
          <w:tcPr>
            <w:tcW w:w="4876" w:type="dxa"/>
          </w:tcPr>
          <w:p w14:paraId="1026E72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F7D7A5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Ka.</w:t>
            </w:r>
            <w:r w:rsidRPr="00450E4A">
              <w:rPr>
                <w:b/>
                <w:i/>
              </w:rPr>
              <w:tab/>
              <w:t>vzhledem k tomu, že účinná prevence psychosociálních rizik spojených s prací vyžaduje, aby byli pracovníci včas, jasně a srozumitelně informováni o povaze těchto rizik, o faktorech, které je ovlivňují, a o opatřeních, která jsou zavedena k jejich prevenci a řešení; vzhledem k tomu, že tyto informace by měly být poskytovány písemně a ve formátech, které jsou přístupné a srozumitelné všem pracovníkům, s ohledem na různé potřeby, včetně potřeb osob se zdravotním postižením; vzhledem k tomu, že přístupnost by měla být zajištěna v souladu se zásadami designu pro všechny; vzhledem k tomu, že pro smysluplnou účast v procesech prevence, hlášení a řízení rizik je zásadní zajistit přístup k těmto informacím, jejich pochopení a využívání všem pracovníkům, včetně pracovníků se zdravotním postižením;</w:t>
            </w:r>
          </w:p>
        </w:tc>
      </w:tr>
    </w:tbl>
    <w:p w14:paraId="6BB7CF8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5A29A1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9FEF31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94</w:t>
      </w:r>
      <w:r w:rsidRPr="00450E4A">
        <w:rPr>
          <w:rStyle w:val="HideTWBExt"/>
          <w:b w:val="0"/>
        </w:rPr>
        <w:t>&lt;/NumAm&gt;</w:t>
      </w:r>
    </w:p>
    <w:p w14:paraId="54BFDDA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5FA6D031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1D8DCC0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3DA104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FAF297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9CD51E1" w14:textId="77777777" w:rsidTr="007C2733">
        <w:trPr>
          <w:jc w:val="center"/>
        </w:trPr>
        <w:tc>
          <w:tcPr>
            <w:tcW w:w="9752" w:type="dxa"/>
            <w:gridSpan w:val="2"/>
          </w:tcPr>
          <w:p w14:paraId="3DD5AFF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CD5902B" w14:textId="77777777" w:rsidTr="007C2733">
        <w:trPr>
          <w:jc w:val="center"/>
        </w:trPr>
        <w:tc>
          <w:tcPr>
            <w:tcW w:w="4876" w:type="dxa"/>
            <w:hideMark/>
          </w:tcPr>
          <w:p w14:paraId="64CAFDD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A7886B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8D7B6F6" w14:textId="77777777" w:rsidTr="007C2733">
        <w:trPr>
          <w:jc w:val="center"/>
        </w:trPr>
        <w:tc>
          <w:tcPr>
            <w:tcW w:w="4876" w:type="dxa"/>
            <w:hideMark/>
          </w:tcPr>
          <w:p w14:paraId="0808B278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>vzhledem k tomu, že rostoucí využívání digitálních technologií, algoritmického řízení a umělé inteligence přispívá k technologickému stresu, kognitivnímu přetížení, intenzifikaci práce, sociální izolaci a ztrátě autonomie a často vede k tomu, že se žádá, aby se pracovníci přizpůsobovali strojům, místo aby se technologie přizpůsobovaly pracovníkům;</w:t>
            </w:r>
          </w:p>
        </w:tc>
        <w:tc>
          <w:tcPr>
            <w:tcW w:w="4876" w:type="dxa"/>
            <w:hideMark/>
          </w:tcPr>
          <w:p w14:paraId="50B347D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>vzhledem k tomu, že rostoucí využívání digitálních technologií, algoritmického řízení a umělé inteligence přispívá k technologickému stresu, kognitivnímu přetížení, intenzifikaci práce, sociální izolaci a ztrátě autonomie</w:t>
            </w:r>
            <w:r w:rsidRPr="00450E4A">
              <w:rPr>
                <w:b/>
                <w:bCs/>
                <w:i/>
                <w:iCs/>
              </w:rPr>
              <w:t>, diskriminaci, neoprávněnému dohledu</w:t>
            </w:r>
            <w:r w:rsidRPr="00450E4A">
              <w:t xml:space="preserve"> a často vede k tomu, že se žádá, aby se pracovníci přizpůsobovali strojům, místo </w:t>
            </w:r>
            <w:r w:rsidRPr="00450E4A">
              <w:lastRenderedPageBreak/>
              <w:t xml:space="preserve">aby se technologie přizpůsobovaly pracovníkům; </w:t>
            </w:r>
            <w:r w:rsidRPr="00450E4A">
              <w:rPr>
                <w:b/>
                <w:i/>
              </w:rPr>
              <w:t>vzhledem k tomu, že přibližně dvě třetiny vedoucích pracovníků, kteří používají nástroje algoritmického řízení, mají obavy o důvěryhodnost, pokud jde o jejich používání v současnosti; vzhledem k tomu, že vedoucí pracovníci nejčastěji upozorňují na nejasnou odpovědnost (28 %), nedostatečnou vysvětlitelnost (27 %) a nedostatečnou ochranu tělesného a duševního zdraví zaměstnanců (27 %)</w:t>
            </w: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rPr>
                <w:b/>
                <w:i/>
              </w:rPr>
              <w:t>;</w:t>
            </w:r>
          </w:p>
        </w:tc>
      </w:tr>
      <w:tr w:rsidR="006C7B6E" w:rsidRPr="00450E4A" w14:paraId="1254C587" w14:textId="77777777" w:rsidTr="007C2733">
        <w:trPr>
          <w:jc w:val="center"/>
        </w:trPr>
        <w:tc>
          <w:tcPr>
            <w:tcW w:w="4876" w:type="dxa"/>
          </w:tcPr>
          <w:p w14:paraId="5692A327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289FA51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__________________</w:t>
            </w:r>
          </w:p>
        </w:tc>
      </w:tr>
      <w:tr w:rsidR="006C7B6E" w:rsidRPr="00450E4A" w14:paraId="4C0DAD91" w14:textId="77777777" w:rsidTr="007C2733">
        <w:trPr>
          <w:jc w:val="center"/>
        </w:trPr>
        <w:tc>
          <w:tcPr>
            <w:tcW w:w="4876" w:type="dxa"/>
          </w:tcPr>
          <w:p w14:paraId="592A8630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F6AB77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  <w:vertAlign w:val="superscript"/>
              </w:rPr>
              <w:t>1a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Pracovní dokument OECD, Algoritmické řízení na pracovišti, 2025, s. 37.</w:t>
            </w:r>
          </w:p>
        </w:tc>
      </w:tr>
    </w:tbl>
    <w:p w14:paraId="43C8833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E5FCD1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C4CF1C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95</w:t>
      </w:r>
      <w:r w:rsidRPr="00450E4A">
        <w:rPr>
          <w:rStyle w:val="HideTWBExt"/>
          <w:b w:val="0"/>
        </w:rPr>
        <w:t>&lt;/NumAm&gt;</w:t>
      </w:r>
    </w:p>
    <w:p w14:paraId="6EE55A0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6FBCAC5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42C7D1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9C8B6F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0E4A304" w14:textId="77777777" w:rsidTr="007C2733">
        <w:trPr>
          <w:jc w:val="center"/>
        </w:trPr>
        <w:tc>
          <w:tcPr>
            <w:tcW w:w="9752" w:type="dxa"/>
            <w:gridSpan w:val="2"/>
          </w:tcPr>
          <w:p w14:paraId="141F53F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C6E7A73" w14:textId="77777777" w:rsidTr="007C2733">
        <w:trPr>
          <w:jc w:val="center"/>
        </w:trPr>
        <w:tc>
          <w:tcPr>
            <w:tcW w:w="4876" w:type="dxa"/>
            <w:hideMark/>
          </w:tcPr>
          <w:p w14:paraId="2E4E8F1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6D45FD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23AB146" w14:textId="77777777" w:rsidTr="007C2733">
        <w:trPr>
          <w:jc w:val="center"/>
        </w:trPr>
        <w:tc>
          <w:tcPr>
            <w:tcW w:w="4876" w:type="dxa"/>
            <w:hideMark/>
          </w:tcPr>
          <w:p w14:paraId="655C6D75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bCs/>
                <w:i/>
                <w:iCs/>
              </w:rPr>
              <w:t>přispívá</w:t>
            </w:r>
            <w:r w:rsidRPr="00450E4A">
              <w:t xml:space="preserve"> k technologickému stresu, kognitivnímu přetížení, intenzifikaci práce, sociální izolaci a ztrátě autonomie </w:t>
            </w:r>
            <w:r w:rsidRPr="00450E4A">
              <w:rPr>
                <w:b/>
                <w:bCs/>
                <w:i/>
                <w:iCs/>
              </w:rPr>
              <w:t>a často vede k tomu, že se žádá, aby se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pracovníci přizpůsobovali strojům, místo aby se</w:t>
            </w:r>
            <w:r w:rsidRPr="00450E4A">
              <w:t xml:space="preserve"> technologie </w:t>
            </w:r>
            <w:r w:rsidRPr="00450E4A">
              <w:rPr>
                <w:b/>
                <w:bCs/>
                <w:i/>
                <w:iCs/>
              </w:rPr>
              <w:t>přizpůsobovaly pracovníkům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25E0200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i/>
              </w:rPr>
              <w:t xml:space="preserve">by mohlo přispět </w:t>
            </w:r>
            <w:r w:rsidRPr="00450E4A">
              <w:t>k technologickému stresu, kognitivnímu přetížení, intenzifikaci práce, sociální izolaci a ztrátě autonomie</w:t>
            </w:r>
            <w:r w:rsidRPr="00450E4A">
              <w:rPr>
                <w:b/>
                <w:i/>
              </w:rPr>
              <w:t xml:space="preserve">; vzhledem k tomu, že digitální </w:t>
            </w:r>
            <w:r w:rsidRPr="00450E4A">
              <w:t xml:space="preserve">technologie </w:t>
            </w:r>
            <w:r w:rsidRPr="00450E4A">
              <w:rPr>
                <w:b/>
                <w:i/>
              </w:rPr>
              <w:t xml:space="preserve">mají rovněž potenciál </w:t>
            </w:r>
            <w:r w:rsidRPr="00450E4A">
              <w:rPr>
                <w:b/>
                <w:bCs/>
                <w:i/>
                <w:iCs/>
              </w:rPr>
              <w:t>pracovníky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podpořit</w:t>
            </w:r>
            <w:r w:rsidRPr="00450E4A">
              <w:t>;</w:t>
            </w:r>
            <w:r w:rsidRPr="00450E4A">
              <w:rPr>
                <w:b/>
                <w:i/>
              </w:rPr>
              <w:t xml:space="preserve"> vzhledem k tomu, že při vývoji technologií je důležité uplatňovat přístup zaměřený na člověka, aby byly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přizpůsobeny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potřebám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pracovníků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a nepředstavovaly psychosociální rizika</w:t>
            </w:r>
            <w:r w:rsidRPr="00450E4A">
              <w:rPr>
                <w:b/>
                <w:bCs/>
                <w:i/>
                <w:iCs/>
              </w:rPr>
              <w:t>;</w:t>
            </w:r>
          </w:p>
        </w:tc>
      </w:tr>
    </w:tbl>
    <w:p w14:paraId="40AF8B6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98367A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12D245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lastRenderedPageBreak/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96</w:t>
      </w:r>
      <w:r w:rsidRPr="00450E4A">
        <w:rPr>
          <w:rStyle w:val="HideTWBExt"/>
          <w:b w:val="0"/>
        </w:rPr>
        <w:t>&lt;/NumAm&gt;</w:t>
      </w:r>
    </w:p>
    <w:p w14:paraId="2BD855A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Miriam Lexmann, Liesbet Sommen, Martine Kemp, Giusi Princi</w:t>
      </w:r>
      <w:r w:rsidRPr="00450E4A">
        <w:rPr>
          <w:rStyle w:val="HideTWBExt"/>
          <w:b w:val="0"/>
        </w:rPr>
        <w:t>&lt;/Members&gt;</w:t>
      </w:r>
    </w:p>
    <w:p w14:paraId="2559DF8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3E0EFF3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761EFB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D9E46F1" w14:textId="77777777" w:rsidTr="007C2733">
        <w:trPr>
          <w:jc w:val="center"/>
        </w:trPr>
        <w:tc>
          <w:tcPr>
            <w:tcW w:w="9752" w:type="dxa"/>
            <w:gridSpan w:val="2"/>
          </w:tcPr>
          <w:p w14:paraId="3335AF99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E6BEAFE" w14:textId="77777777" w:rsidTr="007C2733">
        <w:trPr>
          <w:jc w:val="center"/>
        </w:trPr>
        <w:tc>
          <w:tcPr>
            <w:tcW w:w="4876" w:type="dxa"/>
            <w:hideMark/>
          </w:tcPr>
          <w:p w14:paraId="2C14548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2FBBC1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2CA74C8" w14:textId="77777777" w:rsidTr="007C2733">
        <w:trPr>
          <w:jc w:val="center"/>
        </w:trPr>
        <w:tc>
          <w:tcPr>
            <w:tcW w:w="4876" w:type="dxa"/>
            <w:hideMark/>
          </w:tcPr>
          <w:p w14:paraId="7D22D8ED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přispívá </w:t>
            </w:r>
            <w:r w:rsidRPr="00450E4A">
              <w:rPr>
                <w:b/>
                <w:bCs/>
                <w:i/>
                <w:iCs/>
              </w:rPr>
              <w:t>k technologickému stresu,</w:t>
            </w:r>
            <w:r w:rsidRPr="00450E4A">
              <w:t xml:space="preserve"> kognitivnímu přetížení, intenzifikaci práce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sociální izolaci </w:t>
            </w:r>
            <w:r w:rsidRPr="00450E4A">
              <w:rPr>
                <w:b/>
                <w:bCs/>
                <w:i/>
                <w:iCs/>
              </w:rPr>
              <w:t>a ztrátě autonomie</w:t>
            </w:r>
            <w:r w:rsidRPr="00450E4A">
              <w:t xml:space="preserve"> a často vede k tomu, že se žádá, aby se pracovníci přizpůsobovali </w:t>
            </w:r>
            <w:r w:rsidRPr="00450E4A">
              <w:rPr>
                <w:b/>
                <w:bCs/>
                <w:i/>
                <w:iCs/>
              </w:rPr>
              <w:t>strojům, místo aby se technologie přizpůsobovaly pracovníkům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3CE90751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i/>
              </w:rPr>
              <w:t>sice při správném uplatňování nabízí příležitosti ke zlepšení organizace práce a flexibility</w:t>
            </w:r>
            <w:r w:rsidRPr="00450E4A">
              <w:t xml:space="preserve">, </w:t>
            </w:r>
            <w:r w:rsidRPr="00450E4A">
              <w:rPr>
                <w:b/>
                <w:bCs/>
                <w:i/>
                <w:iCs/>
              </w:rPr>
              <w:t xml:space="preserve">ale zároveň </w:t>
            </w:r>
            <w:r w:rsidRPr="00450E4A">
              <w:t xml:space="preserve">přispívá </w:t>
            </w:r>
            <w:r w:rsidRPr="00450E4A">
              <w:rPr>
                <w:b/>
                <w:bCs/>
                <w:i/>
                <w:iCs/>
              </w:rPr>
              <w:t>ke</w:t>
            </w:r>
            <w:r w:rsidRPr="00450E4A">
              <w:t xml:space="preserve"> kognitivnímu přetížení, intenzifikaci práce </w:t>
            </w:r>
            <w:r w:rsidRPr="00450E4A">
              <w:rPr>
                <w:b/>
                <w:i/>
              </w:rPr>
              <w:t>a </w:t>
            </w:r>
            <w:r w:rsidRPr="00450E4A">
              <w:t xml:space="preserve">sociální izolaci a často vede k tomu, že se žádá, aby se pracovníci přizpůsobovali </w:t>
            </w:r>
            <w:r w:rsidRPr="00450E4A">
              <w:rPr>
                <w:b/>
                <w:i/>
              </w:rPr>
              <w:t>technologiím</w:t>
            </w:r>
            <w:r w:rsidRPr="00450E4A">
              <w:rPr>
                <w:b/>
                <w:bCs/>
                <w:i/>
                <w:iCs/>
              </w:rPr>
              <w:t>, a nikoli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naopak</w:t>
            </w:r>
            <w:r w:rsidRPr="00450E4A">
              <w:t>;</w:t>
            </w:r>
          </w:p>
        </w:tc>
      </w:tr>
    </w:tbl>
    <w:p w14:paraId="3BEF0C0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CAC32B1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521903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97</w:t>
      </w:r>
      <w:r w:rsidRPr="00450E4A">
        <w:rPr>
          <w:rStyle w:val="HideTWBExt"/>
          <w:b w:val="0"/>
        </w:rPr>
        <w:t>&lt;/NumAm&gt;</w:t>
      </w:r>
    </w:p>
    <w:p w14:paraId="03A62E4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194A184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A926EB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EAEB6F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29B9259" w14:textId="77777777" w:rsidTr="007C2733">
        <w:trPr>
          <w:jc w:val="center"/>
        </w:trPr>
        <w:tc>
          <w:tcPr>
            <w:tcW w:w="9752" w:type="dxa"/>
            <w:gridSpan w:val="2"/>
          </w:tcPr>
          <w:p w14:paraId="3FAE73C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3E82AF8" w14:textId="77777777" w:rsidTr="007C2733">
        <w:trPr>
          <w:jc w:val="center"/>
        </w:trPr>
        <w:tc>
          <w:tcPr>
            <w:tcW w:w="4876" w:type="dxa"/>
            <w:hideMark/>
          </w:tcPr>
          <w:p w14:paraId="454A350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AE0249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8241732" w14:textId="77777777" w:rsidTr="007C2733">
        <w:trPr>
          <w:jc w:val="center"/>
        </w:trPr>
        <w:tc>
          <w:tcPr>
            <w:tcW w:w="4876" w:type="dxa"/>
            <w:hideMark/>
          </w:tcPr>
          <w:p w14:paraId="4CC52078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bCs/>
                <w:i/>
                <w:iCs/>
              </w:rPr>
              <w:t>přispívá</w:t>
            </w:r>
            <w:r w:rsidRPr="00450E4A">
              <w:t xml:space="preserve"> k technologickému stresu, kognitivnímu přetížení, </w:t>
            </w:r>
            <w:r w:rsidRPr="00450E4A">
              <w:rPr>
                <w:b/>
                <w:bCs/>
                <w:i/>
                <w:iCs/>
              </w:rPr>
              <w:t>intenzifikaci práce,</w:t>
            </w:r>
            <w:r w:rsidRPr="00450E4A">
              <w:t xml:space="preserve"> sociální izolaci a ztrátě autonomie </w:t>
            </w:r>
            <w:r w:rsidRPr="00450E4A">
              <w:rPr>
                <w:b/>
                <w:bCs/>
                <w:i/>
                <w:iCs/>
              </w:rPr>
              <w:t>a často vede k tomu, že</w:t>
            </w:r>
            <w:r w:rsidRPr="00450E4A">
              <w:t xml:space="preserve"> se žádá, aby se </w:t>
            </w:r>
            <w:r w:rsidRPr="00450E4A">
              <w:rPr>
                <w:b/>
                <w:bCs/>
                <w:i/>
                <w:iCs/>
              </w:rPr>
              <w:t>pracovníci</w:t>
            </w:r>
            <w:r w:rsidRPr="00450E4A">
              <w:t xml:space="preserve"> přizpůsobovali strojům</w:t>
            </w:r>
            <w:r w:rsidRPr="00450E4A">
              <w:rPr>
                <w:b/>
                <w:bCs/>
                <w:i/>
                <w:iCs/>
              </w:rPr>
              <w:t>, místo aby se technologie přizpůsobovaly pracovníkům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417B742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bCs/>
                <w:i/>
                <w:iCs/>
              </w:rPr>
              <w:t>může přispívat</w:t>
            </w:r>
            <w:r w:rsidRPr="00450E4A">
              <w:t xml:space="preserve"> k technologickému stresu, kognitivnímu přetížení, sociální izolaci a ztrátě autonomie</w:t>
            </w:r>
            <w:r w:rsidRPr="00450E4A">
              <w:rPr>
                <w:b/>
                <w:bCs/>
                <w:i/>
                <w:iCs/>
              </w:rPr>
              <w:t>, pokud</w:t>
            </w:r>
            <w:r w:rsidRPr="00450E4A">
              <w:t xml:space="preserve"> se </w:t>
            </w:r>
            <w:r w:rsidRPr="00450E4A">
              <w:rPr>
                <w:b/>
                <w:bCs/>
                <w:i/>
                <w:iCs/>
              </w:rPr>
              <w:t xml:space="preserve">po pracovnících </w:t>
            </w:r>
            <w:r w:rsidRPr="00450E4A">
              <w:t xml:space="preserve">žádá, aby se přizpůsobovali strojům </w:t>
            </w:r>
            <w:r w:rsidRPr="00450E4A">
              <w:rPr>
                <w:b/>
                <w:bCs/>
                <w:i/>
                <w:iCs/>
              </w:rPr>
              <w:t>bez etické lidské kontroly</w:t>
            </w:r>
            <w:r w:rsidRPr="00450E4A">
              <w:t>;</w:t>
            </w:r>
          </w:p>
        </w:tc>
      </w:tr>
    </w:tbl>
    <w:p w14:paraId="5B9AABE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7C0EB5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F108A0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lastRenderedPageBreak/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98</w:t>
      </w:r>
      <w:r w:rsidRPr="00450E4A">
        <w:rPr>
          <w:rStyle w:val="HideTWBExt"/>
          <w:b w:val="0"/>
        </w:rPr>
        <w:t>&lt;/NumAm&gt;</w:t>
      </w:r>
    </w:p>
    <w:p w14:paraId="588CBF5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2A95ED7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4C394D1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E3104A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13DE955" w14:textId="77777777" w:rsidTr="007C2733">
        <w:trPr>
          <w:jc w:val="center"/>
        </w:trPr>
        <w:tc>
          <w:tcPr>
            <w:tcW w:w="9752" w:type="dxa"/>
            <w:gridSpan w:val="2"/>
          </w:tcPr>
          <w:p w14:paraId="698CFFC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6B5188E" w14:textId="77777777" w:rsidTr="007C2733">
        <w:trPr>
          <w:jc w:val="center"/>
        </w:trPr>
        <w:tc>
          <w:tcPr>
            <w:tcW w:w="4876" w:type="dxa"/>
            <w:hideMark/>
          </w:tcPr>
          <w:p w14:paraId="1F2D52E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8D10B8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4990050" w14:textId="77777777" w:rsidTr="007C2733">
        <w:trPr>
          <w:jc w:val="center"/>
        </w:trPr>
        <w:tc>
          <w:tcPr>
            <w:tcW w:w="4876" w:type="dxa"/>
            <w:hideMark/>
          </w:tcPr>
          <w:p w14:paraId="1C7BF4DA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>vzhledem k tomu, že rostoucí využívání digitálních technologií, algoritmického řízení a umělé inteligence přispívá k technologickému stresu, kognitivnímu přetížení, intenzifikaci práce, sociální izolaci a ztrátě autonomie a často vede k tomu, že se žádá, aby se pracovníci přizpůsobovali strojům, místo aby se technologie přizpůsobovaly pracovníkům;</w:t>
            </w:r>
          </w:p>
        </w:tc>
        <w:tc>
          <w:tcPr>
            <w:tcW w:w="4876" w:type="dxa"/>
            <w:hideMark/>
          </w:tcPr>
          <w:p w14:paraId="5A6D0D0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přispívá k technologickému stresu, </w:t>
            </w:r>
            <w:r w:rsidRPr="00450E4A">
              <w:rPr>
                <w:b/>
                <w:bCs/>
                <w:i/>
                <w:iCs/>
              </w:rPr>
              <w:t>ztrátě pracovních míst,</w:t>
            </w:r>
            <w:r w:rsidRPr="00450E4A">
              <w:t xml:space="preserve"> kognitivnímu přetížení, intenzifikaci práce, sociální izolaci a ztrátě autonomie a často vede k tomu, že se žádá, aby se pracovníci přizpůsobovali strojům, místo aby se technologie přizpůsobovaly pracovníkům;</w:t>
            </w:r>
          </w:p>
        </w:tc>
      </w:tr>
    </w:tbl>
    <w:p w14:paraId="1CADB6D6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4F4BE4F1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D9ACA0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99</w:t>
      </w:r>
      <w:r w:rsidRPr="00450E4A">
        <w:rPr>
          <w:rStyle w:val="HideTWBExt"/>
          <w:b w:val="0"/>
        </w:rPr>
        <w:t>&lt;/NumAm&gt;</w:t>
      </w:r>
    </w:p>
    <w:p w14:paraId="2645CF5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Miriam Lexmann</w:t>
      </w:r>
      <w:r w:rsidRPr="00450E4A">
        <w:rPr>
          <w:rStyle w:val="HideTWBExt"/>
          <w:b w:val="0"/>
        </w:rPr>
        <w:t>&lt;/Members&gt;</w:t>
      </w:r>
    </w:p>
    <w:p w14:paraId="5F2FA05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127B0E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ABA72B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8B0A23C" w14:textId="77777777" w:rsidTr="007C2733">
        <w:trPr>
          <w:jc w:val="center"/>
        </w:trPr>
        <w:tc>
          <w:tcPr>
            <w:tcW w:w="9752" w:type="dxa"/>
            <w:gridSpan w:val="2"/>
          </w:tcPr>
          <w:p w14:paraId="4DCEFC4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24EA3F2" w14:textId="77777777" w:rsidTr="007C2733">
        <w:trPr>
          <w:jc w:val="center"/>
        </w:trPr>
        <w:tc>
          <w:tcPr>
            <w:tcW w:w="4876" w:type="dxa"/>
            <w:hideMark/>
          </w:tcPr>
          <w:p w14:paraId="4B4C8FF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33CE5F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A3EC412" w14:textId="77777777" w:rsidTr="007C2733">
        <w:trPr>
          <w:jc w:val="center"/>
        </w:trPr>
        <w:tc>
          <w:tcPr>
            <w:tcW w:w="4876" w:type="dxa"/>
            <w:hideMark/>
          </w:tcPr>
          <w:p w14:paraId="7DF460BD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bCs/>
                <w:i/>
                <w:iCs/>
              </w:rPr>
              <w:t>přispívá</w:t>
            </w:r>
            <w:r w:rsidRPr="00450E4A">
              <w:t xml:space="preserve"> k technologickému stresu, kognitivnímu přetížení, intenzifikaci práce, sociální izolaci a ztrátě autonomie a </w:t>
            </w:r>
            <w:r w:rsidRPr="00450E4A">
              <w:rPr>
                <w:b/>
                <w:bCs/>
                <w:i/>
                <w:iCs/>
              </w:rPr>
              <w:t>často vede</w:t>
            </w:r>
            <w:r w:rsidRPr="00450E4A">
              <w:t xml:space="preserve"> k tomu, že se žádá, aby se pracovníci přizpůsobovali strojům, místo aby se technologie přizpůsobovaly pracovníkům;</w:t>
            </w:r>
          </w:p>
        </w:tc>
        <w:tc>
          <w:tcPr>
            <w:tcW w:w="4876" w:type="dxa"/>
            <w:hideMark/>
          </w:tcPr>
          <w:p w14:paraId="23302D1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bCs/>
                <w:i/>
                <w:iCs/>
              </w:rPr>
              <w:t>může přispívat</w:t>
            </w:r>
            <w:r w:rsidRPr="00450E4A">
              <w:t xml:space="preserve"> k technologickému stresu, kognitivnímu přetížení, intenzifikaci práce, sociální izolaci a ztrátě autonomie a </w:t>
            </w:r>
            <w:r w:rsidRPr="00450E4A">
              <w:rPr>
                <w:b/>
                <w:bCs/>
                <w:i/>
                <w:iCs/>
              </w:rPr>
              <w:t xml:space="preserve">může vést </w:t>
            </w:r>
            <w:r w:rsidRPr="00450E4A">
              <w:t>k tomu, že se žádá, aby se pracovníci přizpůsobovali strojům, místo aby se technologie přizpůsobovaly pracovníkům;</w:t>
            </w:r>
          </w:p>
        </w:tc>
      </w:tr>
    </w:tbl>
    <w:p w14:paraId="24F48B8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49A961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97C991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100</w:t>
      </w:r>
      <w:r w:rsidRPr="00450E4A">
        <w:rPr>
          <w:rStyle w:val="HideTWBExt"/>
          <w:b w:val="0"/>
        </w:rPr>
        <w:t>&lt;/NumAm&gt;</w:t>
      </w:r>
    </w:p>
    <w:p w14:paraId="4C0AE68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Marion Walsmann, Maravillas Abadía Jover</w:t>
      </w:r>
      <w:r w:rsidRPr="00450E4A">
        <w:rPr>
          <w:rStyle w:val="HideTWBExt"/>
          <w:b w:val="0"/>
        </w:rPr>
        <w:t>&lt;/Members&gt;</w:t>
      </w:r>
    </w:p>
    <w:p w14:paraId="593B49B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28909C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E4874D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72DC209" w14:textId="77777777" w:rsidTr="007C2733">
        <w:trPr>
          <w:jc w:val="center"/>
        </w:trPr>
        <w:tc>
          <w:tcPr>
            <w:tcW w:w="9752" w:type="dxa"/>
            <w:gridSpan w:val="2"/>
          </w:tcPr>
          <w:p w14:paraId="6CB6AD9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1F34DF0" w14:textId="77777777" w:rsidTr="007C2733">
        <w:trPr>
          <w:jc w:val="center"/>
        </w:trPr>
        <w:tc>
          <w:tcPr>
            <w:tcW w:w="4876" w:type="dxa"/>
            <w:hideMark/>
          </w:tcPr>
          <w:p w14:paraId="7179A0D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21B720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03F8BC1" w14:textId="77777777" w:rsidTr="007C2733">
        <w:trPr>
          <w:jc w:val="center"/>
        </w:trPr>
        <w:tc>
          <w:tcPr>
            <w:tcW w:w="4876" w:type="dxa"/>
            <w:hideMark/>
          </w:tcPr>
          <w:p w14:paraId="7E01DBA2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rostoucí využívání digitálních</w:t>
            </w:r>
            <w:r w:rsidRPr="00450E4A">
              <w:t xml:space="preserve"> technologií</w:t>
            </w:r>
            <w:r w:rsidRPr="00450E4A">
              <w:rPr>
                <w:b/>
                <w:bCs/>
                <w:i/>
                <w:iCs/>
              </w:rPr>
              <w:t>, algoritmického řízení a umělé inteligence přispívá k technologickému stresu, kognitivnímu přetížení, intenzifikaci práce, sociální izolaci a ztrátě autonomie a často vede k tomu, že se žádá, aby se pracovníci přizpůsobovali strojům, místo aby se technologie přizpůsobovaly pracovníkům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2853C1D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digitální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 xml:space="preserve">transformace </w:t>
            </w:r>
            <w:r w:rsidRPr="00450E4A">
              <w:rPr>
                <w:b/>
                <w:i/>
              </w:rPr>
              <w:t>nabízí příležitosti pro růst a produktivitu, ale také související rizika; vzhledem k tomu, že by zavádění nových</w:t>
            </w:r>
            <w:r w:rsidRPr="00450E4A">
              <w:t xml:space="preserve"> technologií </w:t>
            </w:r>
            <w:r w:rsidRPr="00450E4A">
              <w:rPr>
                <w:b/>
                <w:i/>
              </w:rPr>
              <w:t>mělo být řízeno prostřednictvím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sociálního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dialogu a stávajících zásad BOZP</w:t>
            </w:r>
            <w:r w:rsidRPr="00450E4A">
              <w:t>;</w:t>
            </w:r>
          </w:p>
        </w:tc>
      </w:tr>
    </w:tbl>
    <w:p w14:paraId="10E1254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85F2D0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64EDCB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101</w:t>
      </w:r>
      <w:r w:rsidRPr="00450E4A">
        <w:rPr>
          <w:rStyle w:val="HideTWBExt"/>
          <w:b w:val="0"/>
        </w:rPr>
        <w:t>&lt;/NumAm&gt;</w:t>
      </w:r>
    </w:p>
    <w:p w14:paraId="7A75AE9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0FB7E8D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D6B6D7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D5382B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1394D65" w14:textId="77777777" w:rsidTr="007C2733">
        <w:trPr>
          <w:jc w:val="center"/>
        </w:trPr>
        <w:tc>
          <w:tcPr>
            <w:tcW w:w="9752" w:type="dxa"/>
            <w:gridSpan w:val="2"/>
          </w:tcPr>
          <w:p w14:paraId="47CB66F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B658990" w14:textId="77777777" w:rsidTr="007C2733">
        <w:trPr>
          <w:jc w:val="center"/>
        </w:trPr>
        <w:tc>
          <w:tcPr>
            <w:tcW w:w="4876" w:type="dxa"/>
            <w:hideMark/>
          </w:tcPr>
          <w:p w14:paraId="6E5B02B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4841D5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B37C3DB" w14:textId="77777777" w:rsidTr="007C2733">
        <w:trPr>
          <w:jc w:val="center"/>
        </w:trPr>
        <w:tc>
          <w:tcPr>
            <w:tcW w:w="4876" w:type="dxa"/>
            <w:hideMark/>
          </w:tcPr>
          <w:p w14:paraId="115B2AB0" w14:textId="77777777" w:rsidR="00754BD6" w:rsidRPr="00450E4A" w:rsidRDefault="006C7B6E" w:rsidP="007C2733">
            <w:pPr>
              <w:pStyle w:val="Normal6"/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bCs/>
                <w:i/>
                <w:iCs/>
              </w:rPr>
              <w:t>přispívá</w:t>
            </w:r>
            <w:r w:rsidRPr="00450E4A">
              <w:t xml:space="preserve"> k technologickému stresu, </w:t>
            </w:r>
            <w:r w:rsidRPr="00450E4A">
              <w:rPr>
                <w:b/>
                <w:bCs/>
                <w:i/>
                <w:iCs/>
              </w:rPr>
              <w:t>kognitivnímu přetížení,</w:t>
            </w:r>
            <w:r w:rsidRPr="00450E4A">
              <w:t xml:space="preserve"> intenzifikaci práce, sociální izolaci a ztrátě autonomie </w:t>
            </w:r>
            <w:r w:rsidRPr="00450E4A">
              <w:rPr>
                <w:b/>
                <w:bCs/>
                <w:i/>
                <w:iCs/>
              </w:rPr>
              <w:t>a často vede k tomu</w:t>
            </w:r>
            <w:r w:rsidRPr="00450E4A">
              <w:t>,</w:t>
            </w:r>
            <w:r w:rsidRPr="00450E4A">
              <w:rPr>
                <w:b/>
                <w:bCs/>
                <w:i/>
                <w:iCs/>
              </w:rPr>
              <w:t xml:space="preserve"> že se žádá, aby se pracovníci přizpůsobovali strojům, místo aby se technologie přizpůsobovaly pracovníkům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71815F7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L.</w:t>
            </w:r>
            <w:r w:rsidRPr="00450E4A">
              <w:tab/>
              <w:t xml:space="preserve">vzhledem k tomu, že rostoucí využívání digitálních technologií, algoritmického řízení a umělé inteligence </w:t>
            </w:r>
            <w:r w:rsidRPr="00450E4A">
              <w:rPr>
                <w:b/>
                <w:i/>
              </w:rPr>
              <w:t xml:space="preserve">může přispívat </w:t>
            </w:r>
            <w:r w:rsidRPr="00450E4A">
              <w:t>k technologickému stresu, intenzifikaci práce</w:t>
            </w:r>
            <w:r w:rsidRPr="00450E4A">
              <w:rPr>
                <w:b/>
                <w:i/>
              </w:rPr>
              <w:t>, neoprávněnému dohledu</w:t>
            </w:r>
            <w:r w:rsidRPr="00450E4A">
              <w:t xml:space="preserve">, sociální izolaci a ztrátě autonomie, </w:t>
            </w:r>
            <w:r w:rsidRPr="00450E4A">
              <w:rPr>
                <w:b/>
                <w:i/>
              </w:rPr>
              <w:t>pokud nejsou využívány a řízeny způsobem zaměřeným na člověka</w:t>
            </w:r>
            <w:r w:rsidRPr="00450E4A">
              <w:rPr>
                <w:b/>
                <w:bCs/>
                <w:i/>
                <w:iCs/>
              </w:rPr>
              <w:t xml:space="preserve"> a </w:t>
            </w:r>
            <w:r w:rsidRPr="00450E4A">
              <w:rPr>
                <w:b/>
                <w:i/>
              </w:rPr>
              <w:t xml:space="preserve">se zapojením </w:t>
            </w:r>
            <w:r w:rsidRPr="00450E4A">
              <w:rPr>
                <w:b/>
                <w:bCs/>
                <w:i/>
                <w:iCs/>
              </w:rPr>
              <w:t>pracovníků a jejich školením</w:t>
            </w:r>
            <w:r w:rsidRPr="00450E4A">
              <w:t>;</w:t>
            </w:r>
          </w:p>
        </w:tc>
      </w:tr>
    </w:tbl>
    <w:p w14:paraId="75614C7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0BEB1D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EB96BD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102</w:t>
      </w:r>
      <w:r w:rsidRPr="00450E4A">
        <w:rPr>
          <w:rStyle w:val="HideTWBExt"/>
          <w:b w:val="0"/>
        </w:rPr>
        <w:t>&lt;/NumAm&gt;</w:t>
      </w:r>
    </w:p>
    <w:p w14:paraId="4A6AA55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7855E81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2B5093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62EE3B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6BD0872" w14:textId="77777777" w:rsidTr="007C2733">
        <w:trPr>
          <w:jc w:val="center"/>
        </w:trPr>
        <w:tc>
          <w:tcPr>
            <w:tcW w:w="9752" w:type="dxa"/>
            <w:gridSpan w:val="2"/>
          </w:tcPr>
          <w:p w14:paraId="0FE386F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294C29D" w14:textId="77777777" w:rsidTr="007C2733">
        <w:trPr>
          <w:jc w:val="center"/>
        </w:trPr>
        <w:tc>
          <w:tcPr>
            <w:tcW w:w="4876" w:type="dxa"/>
            <w:hideMark/>
          </w:tcPr>
          <w:p w14:paraId="3CF9D40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7480FD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0BCD234" w14:textId="77777777" w:rsidTr="007C2733">
        <w:trPr>
          <w:jc w:val="center"/>
        </w:trPr>
        <w:tc>
          <w:tcPr>
            <w:tcW w:w="4876" w:type="dxa"/>
          </w:tcPr>
          <w:p w14:paraId="1FFABF27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18404E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La.</w:t>
            </w:r>
            <w:r w:rsidRPr="00450E4A">
              <w:rPr>
                <w:b/>
                <w:i/>
              </w:rPr>
              <w:tab/>
              <w:t>vzhledem k tomu, že čím dál rozšířenější používání digitálních nástrojů k pracovním účelům vede ke kultuře „vždy ve spojení“, „neustále k dispozici“ a „kdykoli na zavolanou“, což může nepříznivě ovlivnit základní práva a spravedlivé pracovní podmínky pracovníků, vymezení pracovní doby a rovnováhy mezi pracovním a soukromým životem, bezpečnost a ochranu fyzického a duševního zdraví při práci a pohodu, ale také – kvůli neúměrnému dopadu na pracovníky s pečovatelskými povinnostmi, kterými jsou nejčastěji ženy – rovnost žen a mužů; vzhledem k tomu, že digitální transformace by se měla řídit dodržováním lidských práv a základních práv a hodnot Unie a měla by mít pozitivní dopad na pracovníky a pracovní podmínky;</w:t>
            </w:r>
          </w:p>
        </w:tc>
      </w:tr>
    </w:tbl>
    <w:p w14:paraId="16D90F67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030954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2DC44E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103</w:t>
      </w:r>
      <w:r w:rsidRPr="00450E4A">
        <w:rPr>
          <w:rStyle w:val="HideTWBExt"/>
          <w:b w:val="0"/>
        </w:rPr>
        <w:t>&lt;/NumAm&gt;</w:t>
      </w:r>
    </w:p>
    <w:p w14:paraId="574BFF8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19978F75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66672DB4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F51470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C1FB6C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2AA5958" w14:textId="77777777" w:rsidTr="007C2733">
        <w:trPr>
          <w:jc w:val="center"/>
        </w:trPr>
        <w:tc>
          <w:tcPr>
            <w:tcW w:w="9752" w:type="dxa"/>
            <w:gridSpan w:val="2"/>
          </w:tcPr>
          <w:p w14:paraId="37B4EB0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C5C014D" w14:textId="77777777" w:rsidTr="007C2733">
        <w:trPr>
          <w:jc w:val="center"/>
        </w:trPr>
        <w:tc>
          <w:tcPr>
            <w:tcW w:w="4876" w:type="dxa"/>
            <w:hideMark/>
          </w:tcPr>
          <w:p w14:paraId="4C3255F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218CC2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62CE7B0" w14:textId="77777777" w:rsidTr="007C2733">
        <w:trPr>
          <w:jc w:val="center"/>
        </w:trPr>
        <w:tc>
          <w:tcPr>
            <w:tcW w:w="4876" w:type="dxa"/>
          </w:tcPr>
          <w:p w14:paraId="00AAD5B9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4D5B92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La.</w:t>
            </w:r>
            <w:r w:rsidRPr="00450E4A">
              <w:rPr>
                <w:b/>
                <w:i/>
              </w:rPr>
              <w:tab/>
              <w:t xml:space="preserve">vzhledem k tomu, že duševní únava z nadměrného používání nástrojů umělé inteligence nebo dohledu nad nimi nad rámec kognitivních schopností člověka – což je jev, který bývá někdy označován jako „digitální mozková mlha“ nebo „mozková mlha související s umělou inteligencí“ či „brainfry“ – může vést ke snížené koncentraci, zhoršenému rozhodování, snížené produktivitě </w:t>
            </w:r>
            <w:r w:rsidRPr="00450E4A">
              <w:rPr>
                <w:b/>
                <w:i/>
              </w:rPr>
              <w:lastRenderedPageBreak/>
              <w:t>a zvýšenému psychosociálnímu stresu, zejména v prostředí s vysokou mírou odpovědnosti;</w:t>
            </w:r>
          </w:p>
        </w:tc>
      </w:tr>
    </w:tbl>
    <w:p w14:paraId="03C0F3B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C535C9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5149EA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104</w:t>
      </w:r>
      <w:r w:rsidRPr="00450E4A">
        <w:rPr>
          <w:rStyle w:val="HideTWBExt"/>
          <w:b w:val="0"/>
        </w:rPr>
        <w:t>&lt;/NumAm&gt;</w:t>
      </w:r>
    </w:p>
    <w:p w14:paraId="43185EC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Liesbet Sommen, Wouter Beke, Pascal Arimont</w:t>
      </w:r>
      <w:r w:rsidRPr="00450E4A">
        <w:rPr>
          <w:rStyle w:val="HideTWBExt"/>
          <w:b w:val="0"/>
        </w:rPr>
        <w:t>&lt;/Members&gt;</w:t>
      </w:r>
    </w:p>
    <w:p w14:paraId="18F8C71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AFBA70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343D5A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L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6E7DF36" w14:textId="77777777" w:rsidTr="007C2733">
        <w:trPr>
          <w:jc w:val="center"/>
        </w:trPr>
        <w:tc>
          <w:tcPr>
            <w:tcW w:w="9752" w:type="dxa"/>
            <w:gridSpan w:val="2"/>
          </w:tcPr>
          <w:p w14:paraId="1C67D876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8319C80" w14:textId="77777777" w:rsidTr="007C2733">
        <w:trPr>
          <w:jc w:val="center"/>
        </w:trPr>
        <w:tc>
          <w:tcPr>
            <w:tcW w:w="4876" w:type="dxa"/>
            <w:hideMark/>
          </w:tcPr>
          <w:p w14:paraId="186B0B3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D9AD6D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9DBA4E1" w14:textId="77777777" w:rsidTr="007C2733">
        <w:trPr>
          <w:jc w:val="center"/>
        </w:trPr>
        <w:tc>
          <w:tcPr>
            <w:tcW w:w="4876" w:type="dxa"/>
          </w:tcPr>
          <w:p w14:paraId="424DA787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3820B56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La.</w:t>
            </w:r>
            <w:r w:rsidRPr="00450E4A">
              <w:rPr>
                <w:b/>
                <w:i/>
              </w:rPr>
              <w:tab/>
              <w:t>vzhledem k tomu, že tento jev – někdy popisovaný jako „digitální mozková mlha“ nebo „mozková mlha související s umělou inteligencí“ – může vést ke snížené koncentraci, zhoršenému rozhodování, snížené produktivitě a zvýšenému psychosociálnímu stresu, zejména v prostředí s vysokou mírou odpovědnosti;</w:t>
            </w:r>
          </w:p>
        </w:tc>
      </w:tr>
    </w:tbl>
    <w:p w14:paraId="5A5126A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643AEA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D8F1C8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105</w:t>
      </w:r>
      <w:r w:rsidRPr="00450E4A">
        <w:rPr>
          <w:rStyle w:val="HideTWBExt"/>
          <w:b w:val="0"/>
        </w:rPr>
        <w:t>&lt;/NumAm&gt;</w:t>
      </w:r>
    </w:p>
    <w:p w14:paraId="1646FA6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3C012F9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48A819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09AC61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CB71A94" w14:textId="77777777" w:rsidTr="007C2733">
        <w:trPr>
          <w:jc w:val="center"/>
        </w:trPr>
        <w:tc>
          <w:tcPr>
            <w:tcW w:w="9752" w:type="dxa"/>
            <w:gridSpan w:val="2"/>
          </w:tcPr>
          <w:p w14:paraId="6CAD3AD6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295A9C4" w14:textId="77777777" w:rsidTr="007C2733">
        <w:trPr>
          <w:jc w:val="center"/>
        </w:trPr>
        <w:tc>
          <w:tcPr>
            <w:tcW w:w="4876" w:type="dxa"/>
            <w:hideMark/>
          </w:tcPr>
          <w:p w14:paraId="27837CE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A5B7B4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1954746" w14:textId="77777777" w:rsidTr="007C2733">
        <w:trPr>
          <w:jc w:val="center"/>
        </w:trPr>
        <w:tc>
          <w:tcPr>
            <w:tcW w:w="4876" w:type="dxa"/>
            <w:hideMark/>
          </w:tcPr>
          <w:p w14:paraId="629E7C9F" w14:textId="77777777" w:rsidR="00754BD6" w:rsidRPr="00450E4A" w:rsidRDefault="006C7B6E" w:rsidP="007C2733">
            <w:pPr>
              <w:pStyle w:val="Normal6"/>
            </w:pPr>
            <w:r w:rsidRPr="00450E4A">
              <w:t>M.</w:t>
            </w:r>
            <w:r w:rsidRPr="00450E4A">
              <w:tab/>
              <w:t xml:space="preserve">vzhledem k tomu, že práce na dálku a pružné pracovní režimy sice poskytují autonomii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>flexibilitu, ale jsou také spojeny se zvýšenou intenzitou práce, zasahováním pracovního života do soukromého, širší dostupností a vznikem pracovní kultury „neustálé dostupnosti“, která může mít negativní vliv na duševní zdraví, pokud není řádně regulována;</w:t>
            </w:r>
          </w:p>
        </w:tc>
        <w:tc>
          <w:tcPr>
            <w:tcW w:w="4876" w:type="dxa"/>
            <w:hideMark/>
          </w:tcPr>
          <w:p w14:paraId="751FD75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M.</w:t>
            </w:r>
            <w:r w:rsidRPr="00450E4A">
              <w:tab/>
              <w:t>vzhledem k tomu, že práce na dálku a pružné pracovní režimy sice poskytují autonomii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flexibilitu </w:t>
            </w:r>
            <w:r w:rsidRPr="00450E4A">
              <w:rPr>
                <w:b/>
                <w:bCs/>
                <w:i/>
                <w:iCs/>
              </w:rPr>
              <w:t>a příležitost zlepšit rovnováhu mezi pracovním a soukromým životem</w:t>
            </w:r>
            <w:r w:rsidRPr="00450E4A">
              <w:t xml:space="preserve">, ale jsou také spojeny se zvýšenou intenzitou práce, </w:t>
            </w:r>
            <w:r w:rsidRPr="00450E4A">
              <w:rPr>
                <w:b/>
                <w:bCs/>
                <w:i/>
                <w:iCs/>
              </w:rPr>
              <w:t xml:space="preserve">připojením k digitálním nástrojům souvisejícím s prací i mimo pracovní dobu, </w:t>
            </w:r>
            <w:r w:rsidRPr="00450E4A">
              <w:t xml:space="preserve">zasahováním pracovního života do soukromého, širší dostupností a vznikem pracovní kultury „neustálé dostupnosti“, která může mít negativní vliv </w:t>
            </w:r>
            <w:r w:rsidRPr="00450E4A">
              <w:lastRenderedPageBreak/>
              <w:t xml:space="preserve">na duševní zdraví, pokud není řádně regulována </w:t>
            </w:r>
            <w:r w:rsidRPr="00450E4A">
              <w:rPr>
                <w:b/>
                <w:bCs/>
                <w:i/>
                <w:iCs/>
              </w:rPr>
              <w:t>a využívána</w:t>
            </w:r>
            <w:r w:rsidRPr="00450E4A">
              <w:t>;</w:t>
            </w:r>
          </w:p>
        </w:tc>
      </w:tr>
    </w:tbl>
    <w:p w14:paraId="36DC2F7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8156BF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8DC32C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106</w:t>
      </w:r>
      <w:r w:rsidRPr="00450E4A">
        <w:rPr>
          <w:rStyle w:val="HideTWBExt"/>
          <w:b w:val="0"/>
        </w:rPr>
        <w:t>&lt;/NumAm&gt;</w:t>
      </w:r>
    </w:p>
    <w:p w14:paraId="2295F2A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Miriam Lexmann, Maravillas Abadía Jover</w:t>
      </w:r>
      <w:r w:rsidRPr="00450E4A">
        <w:rPr>
          <w:rStyle w:val="HideTWBExt"/>
          <w:b w:val="0"/>
        </w:rPr>
        <w:t>&lt;/Members&gt;</w:t>
      </w:r>
    </w:p>
    <w:p w14:paraId="6D8A1CF8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6865A6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B478C5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CCE5A05" w14:textId="77777777" w:rsidTr="007C2733">
        <w:trPr>
          <w:jc w:val="center"/>
        </w:trPr>
        <w:tc>
          <w:tcPr>
            <w:tcW w:w="9752" w:type="dxa"/>
            <w:gridSpan w:val="2"/>
          </w:tcPr>
          <w:p w14:paraId="12DEEA4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CCD03FA" w14:textId="77777777" w:rsidTr="007C2733">
        <w:trPr>
          <w:jc w:val="center"/>
        </w:trPr>
        <w:tc>
          <w:tcPr>
            <w:tcW w:w="4876" w:type="dxa"/>
            <w:hideMark/>
          </w:tcPr>
          <w:p w14:paraId="63603C7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DFBB7F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CB72550" w14:textId="77777777" w:rsidTr="007C2733">
        <w:trPr>
          <w:jc w:val="center"/>
        </w:trPr>
        <w:tc>
          <w:tcPr>
            <w:tcW w:w="4876" w:type="dxa"/>
            <w:hideMark/>
          </w:tcPr>
          <w:p w14:paraId="201E5CDF" w14:textId="77777777" w:rsidR="00754BD6" w:rsidRPr="00450E4A" w:rsidRDefault="006C7B6E" w:rsidP="007C2733">
            <w:pPr>
              <w:pStyle w:val="Normal6"/>
            </w:pPr>
            <w:r w:rsidRPr="00450E4A">
              <w:t>M.</w:t>
            </w:r>
            <w:r w:rsidRPr="00450E4A">
              <w:tab/>
              <w:t xml:space="preserve">vzhledem k tomu, že práce na dálku a pružné pracovní režimy sice poskytují autonomii a flexibilitu, ale </w:t>
            </w:r>
            <w:r w:rsidRPr="00450E4A">
              <w:rPr>
                <w:b/>
                <w:bCs/>
                <w:i/>
                <w:iCs/>
              </w:rPr>
              <w:t>jsou také spojeny se zvýšenou intenzitou</w:t>
            </w:r>
            <w:r w:rsidRPr="00450E4A">
              <w:t xml:space="preserve"> práce, </w:t>
            </w:r>
            <w:r w:rsidRPr="00450E4A">
              <w:rPr>
                <w:b/>
                <w:bCs/>
                <w:i/>
                <w:iCs/>
              </w:rPr>
              <w:t>zasahováním</w:t>
            </w:r>
            <w:r w:rsidRPr="00450E4A">
              <w:t xml:space="preserve"> pracovního života do soukromého, </w:t>
            </w:r>
            <w:r w:rsidRPr="00450E4A">
              <w:rPr>
                <w:b/>
                <w:bCs/>
                <w:i/>
                <w:iCs/>
              </w:rPr>
              <w:t>širší dostupností</w:t>
            </w:r>
            <w:r w:rsidRPr="00450E4A">
              <w:t xml:space="preserve"> a </w:t>
            </w:r>
            <w:r w:rsidRPr="00450E4A">
              <w:rPr>
                <w:b/>
                <w:bCs/>
                <w:i/>
                <w:iCs/>
              </w:rPr>
              <w:t>vznikem</w:t>
            </w:r>
            <w:r w:rsidRPr="00450E4A">
              <w:t xml:space="preserve"> pracovní kultury „neustálé dostupnosti“, která může mít negativní vliv na duševní zdraví, pokud není řádně </w:t>
            </w:r>
            <w:r w:rsidRPr="00450E4A">
              <w:rPr>
                <w:b/>
                <w:bCs/>
                <w:i/>
                <w:iCs/>
              </w:rPr>
              <w:t>regulována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47DDA2B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M.</w:t>
            </w:r>
            <w:r w:rsidRPr="00450E4A">
              <w:tab/>
              <w:t xml:space="preserve">vzhledem k tomu, že práce na dálku a pružné pracovní režimy sice poskytují autonomii a flexibilitu, ale </w:t>
            </w:r>
            <w:r w:rsidRPr="00450E4A">
              <w:rPr>
                <w:b/>
                <w:bCs/>
                <w:i/>
                <w:iCs/>
              </w:rPr>
              <w:t>mohou zvyšovat intenzitu</w:t>
            </w:r>
            <w:r w:rsidRPr="00450E4A">
              <w:t xml:space="preserve"> práce, </w:t>
            </w:r>
            <w:r w:rsidRPr="00450E4A">
              <w:rPr>
                <w:b/>
                <w:bCs/>
                <w:i/>
                <w:iCs/>
              </w:rPr>
              <w:t>zasahování</w:t>
            </w:r>
            <w:r w:rsidRPr="00450E4A">
              <w:t xml:space="preserve"> pracovního života do soukromého, </w:t>
            </w:r>
            <w:r w:rsidRPr="00450E4A">
              <w:rPr>
                <w:b/>
                <w:bCs/>
                <w:i/>
                <w:iCs/>
              </w:rPr>
              <w:t>rozšiřovat dostupnost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>a </w:t>
            </w:r>
            <w:r w:rsidRPr="00450E4A">
              <w:rPr>
                <w:b/>
                <w:bCs/>
                <w:i/>
                <w:iCs/>
              </w:rPr>
              <w:t>podporovat vznik</w:t>
            </w:r>
            <w:r w:rsidRPr="00450E4A">
              <w:t xml:space="preserve"> pracovní kultury „neustálé dostupnosti“, která může mít negativní vliv na duševní zdraví, pokud není řádně </w:t>
            </w:r>
            <w:r w:rsidRPr="00450E4A">
              <w:rPr>
                <w:b/>
                <w:bCs/>
                <w:i/>
                <w:iCs/>
              </w:rPr>
              <w:t>řízena</w:t>
            </w:r>
            <w:r w:rsidRPr="00450E4A">
              <w:t xml:space="preserve">; </w:t>
            </w:r>
            <w:r w:rsidRPr="00450E4A">
              <w:rPr>
                <w:b/>
                <w:i/>
              </w:rPr>
              <w:t>připomíná, že pružné pracovní podmínky jsou nezbytné pro zvládání různých onemocnění, včetně zdravotního postižení nebo chronických onemocnění, jako jsou revmatická a muskuloskeletální onemocnění nebo diabetes;</w:t>
            </w:r>
          </w:p>
        </w:tc>
      </w:tr>
    </w:tbl>
    <w:p w14:paraId="391F2CB4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C02C98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1FA65F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107</w:t>
      </w:r>
      <w:r w:rsidRPr="00450E4A">
        <w:rPr>
          <w:rStyle w:val="HideTWBExt"/>
          <w:b w:val="0"/>
        </w:rPr>
        <w:t>&lt;/NumAm&gt;</w:t>
      </w:r>
    </w:p>
    <w:p w14:paraId="4E2561A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Maravillas Abadía Jover, Liesbet Sommen, Martine Kemp, Giusi Princi</w:t>
      </w:r>
      <w:r w:rsidRPr="00450E4A">
        <w:rPr>
          <w:rStyle w:val="HideTWBExt"/>
          <w:b w:val="0"/>
        </w:rPr>
        <w:t>&lt;/Members&gt;</w:t>
      </w:r>
    </w:p>
    <w:p w14:paraId="0B20501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1AD1E9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97BE62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CC391E7" w14:textId="77777777" w:rsidTr="007C2733">
        <w:trPr>
          <w:jc w:val="center"/>
        </w:trPr>
        <w:tc>
          <w:tcPr>
            <w:tcW w:w="9752" w:type="dxa"/>
            <w:gridSpan w:val="2"/>
          </w:tcPr>
          <w:p w14:paraId="4138D80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A02AA2B" w14:textId="77777777" w:rsidTr="007C2733">
        <w:trPr>
          <w:jc w:val="center"/>
        </w:trPr>
        <w:tc>
          <w:tcPr>
            <w:tcW w:w="4876" w:type="dxa"/>
            <w:hideMark/>
          </w:tcPr>
          <w:p w14:paraId="35C1283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E30323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8657A4E" w14:textId="77777777" w:rsidTr="007C2733">
        <w:trPr>
          <w:jc w:val="center"/>
        </w:trPr>
        <w:tc>
          <w:tcPr>
            <w:tcW w:w="4876" w:type="dxa"/>
            <w:hideMark/>
          </w:tcPr>
          <w:p w14:paraId="4346ECB7" w14:textId="77777777" w:rsidR="00754BD6" w:rsidRPr="00450E4A" w:rsidRDefault="006C7B6E" w:rsidP="007C2733">
            <w:pPr>
              <w:pStyle w:val="Normal6"/>
            </w:pPr>
            <w:r w:rsidRPr="00450E4A">
              <w:t>M.</w:t>
            </w:r>
            <w:r w:rsidRPr="00450E4A">
              <w:tab/>
              <w:t>vzhledem k tomu, že práce na dálku a </w:t>
            </w:r>
            <w:r w:rsidRPr="00450E4A">
              <w:rPr>
                <w:b/>
                <w:bCs/>
                <w:i/>
                <w:iCs/>
              </w:rPr>
              <w:t>pružné</w:t>
            </w:r>
            <w:r w:rsidRPr="00450E4A">
              <w:t xml:space="preserve"> pracovní režimy sice poskytují </w:t>
            </w:r>
            <w:r w:rsidRPr="00450E4A">
              <w:rPr>
                <w:b/>
                <w:bCs/>
                <w:i/>
                <w:iCs/>
              </w:rPr>
              <w:t>autonomii a </w:t>
            </w:r>
            <w:r w:rsidRPr="00450E4A">
              <w:t xml:space="preserve">flexibilitu, ale jsou také spojeny se zvýšenou intenzitou práce, zasahováním pracovního života do </w:t>
            </w:r>
            <w:r w:rsidRPr="00450E4A">
              <w:lastRenderedPageBreak/>
              <w:t>soukromého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širší dostupností </w:t>
            </w:r>
            <w:r w:rsidRPr="00450E4A">
              <w:rPr>
                <w:b/>
                <w:bCs/>
                <w:i/>
                <w:iCs/>
              </w:rPr>
              <w:t>a vznikem pracovní kultury „neustálé dostupnosti“</w:t>
            </w:r>
            <w:r w:rsidRPr="00450E4A">
              <w:t xml:space="preserve">, která může mít negativní vliv na duševní zdraví, pokud není řádně </w:t>
            </w:r>
            <w:r w:rsidRPr="00450E4A">
              <w:rPr>
                <w:b/>
                <w:bCs/>
                <w:i/>
                <w:iCs/>
              </w:rPr>
              <w:t>regulována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12F4120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M.</w:t>
            </w:r>
            <w:r w:rsidRPr="00450E4A">
              <w:tab/>
              <w:t>vzhledem k tomu, že práce na dálku a </w:t>
            </w:r>
            <w:r w:rsidRPr="00450E4A">
              <w:rPr>
                <w:b/>
                <w:bCs/>
                <w:i/>
                <w:iCs/>
              </w:rPr>
              <w:t>adaptivní</w:t>
            </w:r>
            <w:r w:rsidRPr="00450E4A">
              <w:t xml:space="preserve"> pracovní režimy sice poskytují flexibilitu, ale jsou také spojeny se zvýšenou intenzitou práce, zasahováním pracovního života do soukromého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 xml:space="preserve">širší </w:t>
            </w:r>
            <w:r w:rsidRPr="00450E4A">
              <w:lastRenderedPageBreak/>
              <w:t xml:space="preserve">dostupností, která může mít negativní vliv na duševní zdraví, pokud není řádně </w:t>
            </w:r>
            <w:r w:rsidRPr="00450E4A">
              <w:rPr>
                <w:b/>
                <w:bCs/>
                <w:i/>
                <w:iCs/>
              </w:rPr>
              <w:t>řízena</w:t>
            </w:r>
            <w:r w:rsidRPr="00450E4A">
              <w:t>;</w:t>
            </w:r>
          </w:p>
        </w:tc>
      </w:tr>
    </w:tbl>
    <w:p w14:paraId="2811C64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CF121C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9A9DD2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108</w:t>
      </w:r>
      <w:r w:rsidRPr="00450E4A">
        <w:rPr>
          <w:rStyle w:val="HideTWBExt"/>
          <w:b w:val="0"/>
        </w:rPr>
        <w:t>&lt;/NumAm&gt;</w:t>
      </w:r>
    </w:p>
    <w:p w14:paraId="6495354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4B2982B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28785F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42BEB8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7BB17C2" w14:textId="77777777" w:rsidTr="007C2733">
        <w:trPr>
          <w:jc w:val="center"/>
        </w:trPr>
        <w:tc>
          <w:tcPr>
            <w:tcW w:w="9752" w:type="dxa"/>
            <w:gridSpan w:val="2"/>
          </w:tcPr>
          <w:p w14:paraId="53F7E28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8346C37" w14:textId="77777777" w:rsidTr="007C2733">
        <w:trPr>
          <w:jc w:val="center"/>
        </w:trPr>
        <w:tc>
          <w:tcPr>
            <w:tcW w:w="4876" w:type="dxa"/>
            <w:hideMark/>
          </w:tcPr>
          <w:p w14:paraId="0F8B53D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F1BCA7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E701C5E" w14:textId="77777777" w:rsidTr="007C2733">
        <w:trPr>
          <w:jc w:val="center"/>
        </w:trPr>
        <w:tc>
          <w:tcPr>
            <w:tcW w:w="4876" w:type="dxa"/>
            <w:hideMark/>
          </w:tcPr>
          <w:p w14:paraId="2E283A0C" w14:textId="77777777" w:rsidR="00754BD6" w:rsidRPr="00450E4A" w:rsidRDefault="006C7B6E" w:rsidP="007C2733">
            <w:pPr>
              <w:pStyle w:val="Normal6"/>
            </w:pPr>
            <w:r w:rsidRPr="00450E4A">
              <w:t>M.</w:t>
            </w:r>
            <w:r w:rsidRPr="00450E4A">
              <w:tab/>
              <w:t xml:space="preserve">vzhledem k tomu, že práce na dálku a pružné pracovní režimy sice poskytují autonomii a flexibilitu, ale jsou také spojeny se zvýšenou intenzitou práce, </w:t>
            </w:r>
            <w:r w:rsidRPr="00450E4A">
              <w:rPr>
                <w:b/>
                <w:bCs/>
                <w:i/>
                <w:iCs/>
              </w:rPr>
              <w:t>zasahováním pracovního života do soukromého,</w:t>
            </w:r>
            <w:r w:rsidRPr="00450E4A">
              <w:t xml:space="preserve"> širší dostupností a vznikem pracovní kultury „neustálé dostupnosti“, která může mít negativní vliv na duševní zdraví, pokud není řádně regulována;</w:t>
            </w:r>
          </w:p>
        </w:tc>
        <w:tc>
          <w:tcPr>
            <w:tcW w:w="4876" w:type="dxa"/>
            <w:hideMark/>
          </w:tcPr>
          <w:p w14:paraId="58479D7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M.</w:t>
            </w:r>
            <w:r w:rsidRPr="00450E4A">
              <w:tab/>
              <w:t xml:space="preserve">vzhledem k tomu, že práce na dálku a pružné pracovní režimy sice poskytují autonomii a flexibilitu, ale jsou také spojeny se zvýšenou intenzitou práce, </w:t>
            </w:r>
            <w:r w:rsidRPr="00450E4A">
              <w:rPr>
                <w:b/>
                <w:bCs/>
                <w:i/>
                <w:iCs/>
              </w:rPr>
              <w:t xml:space="preserve">nemožností rozlišovat mezi pracovním a soukromým životem, </w:t>
            </w:r>
            <w:r w:rsidRPr="00450E4A">
              <w:t>širší dostupností a vznikem pracovní kultury „neustálé dostupnosti“, která může mít negativní vliv na duševní zdraví, pokud není řádně regulována;</w:t>
            </w:r>
          </w:p>
        </w:tc>
      </w:tr>
    </w:tbl>
    <w:p w14:paraId="3DFD28F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3418D43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791DE9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109</w:t>
      </w:r>
      <w:r w:rsidRPr="00450E4A">
        <w:rPr>
          <w:rStyle w:val="HideTWBExt"/>
          <w:b w:val="0"/>
        </w:rPr>
        <w:t>&lt;/NumAm&gt;</w:t>
      </w:r>
    </w:p>
    <w:p w14:paraId="7215A29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Miriam Lexmann, Marion Walsmann</w:t>
      </w:r>
      <w:r w:rsidRPr="00450E4A">
        <w:rPr>
          <w:rStyle w:val="HideTWBExt"/>
          <w:b w:val="0"/>
        </w:rPr>
        <w:t>&lt;/Members&gt;</w:t>
      </w:r>
    </w:p>
    <w:p w14:paraId="430C7E1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14DE10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3BF2EA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E932190" w14:textId="77777777" w:rsidTr="007C2733">
        <w:trPr>
          <w:jc w:val="center"/>
        </w:trPr>
        <w:tc>
          <w:tcPr>
            <w:tcW w:w="9752" w:type="dxa"/>
            <w:gridSpan w:val="2"/>
          </w:tcPr>
          <w:p w14:paraId="486E67D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20909F4" w14:textId="77777777" w:rsidTr="007C2733">
        <w:trPr>
          <w:jc w:val="center"/>
        </w:trPr>
        <w:tc>
          <w:tcPr>
            <w:tcW w:w="4876" w:type="dxa"/>
            <w:hideMark/>
          </w:tcPr>
          <w:p w14:paraId="7D7B657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1F012A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282E7CA" w14:textId="77777777" w:rsidTr="007C2733">
        <w:trPr>
          <w:jc w:val="center"/>
        </w:trPr>
        <w:tc>
          <w:tcPr>
            <w:tcW w:w="4876" w:type="dxa"/>
            <w:hideMark/>
          </w:tcPr>
          <w:p w14:paraId="5FCFBBB2" w14:textId="77777777" w:rsidR="00754BD6" w:rsidRPr="00450E4A" w:rsidRDefault="006C7B6E" w:rsidP="007C2733">
            <w:pPr>
              <w:pStyle w:val="Normal6"/>
            </w:pPr>
            <w:r w:rsidRPr="00450E4A">
              <w:t>M.</w:t>
            </w:r>
            <w:r w:rsidRPr="00450E4A">
              <w:tab/>
              <w:t>vzhledem k tomu, že práce na dálku a </w:t>
            </w:r>
            <w:r w:rsidRPr="00450E4A">
              <w:rPr>
                <w:b/>
                <w:bCs/>
                <w:i/>
                <w:iCs/>
              </w:rPr>
              <w:t>pružné</w:t>
            </w:r>
            <w:r w:rsidRPr="00450E4A">
              <w:t xml:space="preserve"> pracovní </w:t>
            </w:r>
            <w:r w:rsidRPr="00450E4A">
              <w:rPr>
                <w:b/>
                <w:bCs/>
                <w:i/>
                <w:iCs/>
              </w:rPr>
              <w:t>režimy</w:t>
            </w:r>
            <w:r w:rsidRPr="00450E4A">
              <w:t xml:space="preserve"> sice </w:t>
            </w:r>
            <w:r w:rsidRPr="00450E4A">
              <w:rPr>
                <w:b/>
                <w:bCs/>
                <w:i/>
                <w:iCs/>
              </w:rPr>
              <w:t xml:space="preserve">poskytují autonomii a flexibilitu, ale jsou také spojeny se zvýšenou intenzitou práce, zasahováním pracovního života do soukromého, širší dostupností a vznikem pracovní kultury „neustálé dostupnosti“, která může mít negativní vliv na duševní </w:t>
            </w:r>
            <w:r w:rsidRPr="00450E4A">
              <w:rPr>
                <w:b/>
                <w:bCs/>
                <w:i/>
                <w:iCs/>
              </w:rPr>
              <w:lastRenderedPageBreak/>
              <w:t>zdraví, pokud není řádně regulována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3F60755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M.</w:t>
            </w:r>
            <w:r w:rsidRPr="00450E4A">
              <w:tab/>
              <w:t>vzhledem k tomu, že práce na dálku a </w:t>
            </w:r>
            <w:r w:rsidRPr="00450E4A">
              <w:rPr>
                <w:b/>
                <w:bCs/>
                <w:i/>
                <w:iCs/>
              </w:rPr>
              <w:t>pružná</w:t>
            </w:r>
            <w:r w:rsidRPr="00450E4A">
              <w:t xml:space="preserve"> pracovní </w:t>
            </w:r>
            <w:r w:rsidRPr="00450E4A">
              <w:rPr>
                <w:b/>
                <w:i/>
              </w:rPr>
              <w:t xml:space="preserve">doba </w:t>
            </w:r>
            <w:r w:rsidRPr="00450E4A">
              <w:t xml:space="preserve">sice </w:t>
            </w:r>
            <w:r w:rsidRPr="00450E4A">
              <w:rPr>
                <w:b/>
                <w:i/>
              </w:rPr>
              <w:t xml:space="preserve">přinášejí výhody z hlediska rovnováhy mezi pracovním a soukromým životem a produktivity, je však třeba najít správnou rovnováhu; vzhledem k tomu, že veškeré problémy by měly být řešeny prostřednictvím sociálního dialogu mezi </w:t>
            </w:r>
            <w:r w:rsidRPr="00450E4A">
              <w:rPr>
                <w:b/>
                <w:i/>
              </w:rPr>
              <w:lastRenderedPageBreak/>
              <w:t>sociálními partnery na příslušné úrovni v rámci stávajícího rámce</w:t>
            </w:r>
            <w:r w:rsidRPr="00450E4A">
              <w:t>;</w:t>
            </w:r>
          </w:p>
        </w:tc>
      </w:tr>
    </w:tbl>
    <w:p w14:paraId="2303386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D96AEC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8BC552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110</w:t>
      </w:r>
      <w:r w:rsidRPr="00450E4A">
        <w:rPr>
          <w:rStyle w:val="HideTWBExt"/>
          <w:b w:val="0"/>
        </w:rPr>
        <w:t>&lt;/NumAm&gt;</w:t>
      </w:r>
    </w:p>
    <w:p w14:paraId="5C1B5D8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20DF21BD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2B1E1D8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D5EF9D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FA473D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2201529" w14:textId="77777777" w:rsidTr="007C2733">
        <w:trPr>
          <w:jc w:val="center"/>
        </w:trPr>
        <w:tc>
          <w:tcPr>
            <w:tcW w:w="9752" w:type="dxa"/>
            <w:gridSpan w:val="2"/>
          </w:tcPr>
          <w:p w14:paraId="62FDEAA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86C0137" w14:textId="77777777" w:rsidTr="007C2733">
        <w:trPr>
          <w:jc w:val="center"/>
        </w:trPr>
        <w:tc>
          <w:tcPr>
            <w:tcW w:w="4876" w:type="dxa"/>
            <w:hideMark/>
          </w:tcPr>
          <w:p w14:paraId="63D88F7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604FD0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14F2F5A" w14:textId="77777777" w:rsidTr="007C2733">
        <w:trPr>
          <w:jc w:val="center"/>
        </w:trPr>
        <w:tc>
          <w:tcPr>
            <w:tcW w:w="4876" w:type="dxa"/>
          </w:tcPr>
          <w:p w14:paraId="32773E46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39CCC1D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Ma.</w:t>
            </w:r>
            <w:r w:rsidRPr="00450E4A">
              <w:rPr>
                <w:b/>
                <w:i/>
              </w:rPr>
              <w:tab/>
              <w:t>vzhledem k tomu, že na zaměstnance na odborných a vedoucích pozicích působí zvláštní stresory, jako je náročnost práce, samospráva pracovníků a pracovní autonomie, roztříštěnost a zasahování práce do soukromého života; vzhledem k tomu, že nadřízení, kteří trpí pracovním vyhořením a vyčerpáním, vyvolávají efekt prosakování, kdy pracovníci, které řídí, také zažívají vyšší míru emočního vyčerpání, úzkosti a deprese;</w:t>
            </w:r>
          </w:p>
        </w:tc>
      </w:tr>
    </w:tbl>
    <w:p w14:paraId="65D88016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DB6B78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5AB0F88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111</w:t>
      </w:r>
      <w:r w:rsidRPr="00450E4A">
        <w:rPr>
          <w:rStyle w:val="HideTWBExt"/>
          <w:b w:val="0"/>
        </w:rPr>
        <w:t>&lt;/NumAm&gt;</w:t>
      </w:r>
    </w:p>
    <w:p w14:paraId="2E7FA04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Estelle Ceulemans, Johan Danielsson, Marianne Vind, Alicia Homs Ginel, Vilija Blinkevičiūtė, Romana Jerković, Evelyn Regner, Nora Mebarek</w:t>
      </w:r>
      <w:r w:rsidRPr="00450E4A">
        <w:rPr>
          <w:rStyle w:val="HideTWBExt"/>
          <w:b w:val="0"/>
        </w:rPr>
        <w:t>&lt;/Members&gt;</w:t>
      </w:r>
    </w:p>
    <w:p w14:paraId="7135D09C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890EFA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B47953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F52569E" w14:textId="77777777" w:rsidTr="007C2733">
        <w:trPr>
          <w:jc w:val="center"/>
        </w:trPr>
        <w:tc>
          <w:tcPr>
            <w:tcW w:w="9752" w:type="dxa"/>
            <w:gridSpan w:val="2"/>
          </w:tcPr>
          <w:p w14:paraId="74334E5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F741852" w14:textId="77777777" w:rsidTr="007C2733">
        <w:trPr>
          <w:jc w:val="center"/>
        </w:trPr>
        <w:tc>
          <w:tcPr>
            <w:tcW w:w="4876" w:type="dxa"/>
            <w:hideMark/>
          </w:tcPr>
          <w:p w14:paraId="44D1EFF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4EEFD3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7302A84" w14:textId="77777777" w:rsidTr="007C2733">
        <w:trPr>
          <w:jc w:val="center"/>
        </w:trPr>
        <w:tc>
          <w:tcPr>
            <w:tcW w:w="4876" w:type="dxa"/>
          </w:tcPr>
          <w:p w14:paraId="43D5BB42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797DB90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Ma.</w:t>
            </w:r>
            <w:r w:rsidRPr="00450E4A">
              <w:rPr>
                <w:b/>
                <w:i/>
              </w:rPr>
              <w:tab/>
              <w:t xml:space="preserve">vzhledem k tomu, že pracovnice jsou ve světě práce neúměrně vystaveny psychosociálním rizikům, včetně genderově podmíněného násilí a obtěžování, která představují závažná rizika pro bezpečnost a ochranu zdraví při </w:t>
            </w:r>
            <w:r w:rsidRPr="00450E4A">
              <w:rPr>
                <w:b/>
                <w:i/>
              </w:rPr>
              <w:lastRenderedPageBreak/>
              <w:t>práci (BOZP) a mají významný dopad na jejich fyzickou, ekonomickou a duševní pohodu;</w:t>
            </w:r>
          </w:p>
        </w:tc>
      </w:tr>
    </w:tbl>
    <w:p w14:paraId="3DDBF63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A81D49B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1C6075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112</w:t>
      </w:r>
      <w:r w:rsidRPr="00450E4A">
        <w:rPr>
          <w:rStyle w:val="HideTWBExt"/>
          <w:b w:val="0"/>
        </w:rPr>
        <w:t>&lt;/NumAm&gt;</w:t>
      </w:r>
    </w:p>
    <w:p w14:paraId="4515587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5EEEE933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0E7536E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1C8DD11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1D5AD2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M b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BEC93C0" w14:textId="77777777" w:rsidTr="007C2733">
        <w:trPr>
          <w:jc w:val="center"/>
        </w:trPr>
        <w:tc>
          <w:tcPr>
            <w:tcW w:w="9752" w:type="dxa"/>
            <w:gridSpan w:val="2"/>
          </w:tcPr>
          <w:p w14:paraId="0D60215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3716332" w14:textId="77777777" w:rsidTr="007C2733">
        <w:trPr>
          <w:jc w:val="center"/>
        </w:trPr>
        <w:tc>
          <w:tcPr>
            <w:tcW w:w="4876" w:type="dxa"/>
            <w:hideMark/>
          </w:tcPr>
          <w:p w14:paraId="7DECF19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5FDC4B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B092525" w14:textId="77777777" w:rsidTr="007C2733">
        <w:trPr>
          <w:jc w:val="center"/>
        </w:trPr>
        <w:tc>
          <w:tcPr>
            <w:tcW w:w="4876" w:type="dxa"/>
          </w:tcPr>
          <w:p w14:paraId="5FF75B84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F7EB59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Mb.</w:t>
            </w:r>
            <w:r w:rsidRPr="00450E4A">
              <w:rPr>
                <w:b/>
                <w:i/>
              </w:rPr>
              <w:tab/>
              <w:t>vzhledem k tomu, že úmluva MOP č. 190 je první mezinárodní úmluvou, která uznává právo každého člověka na svět práce bez násilí a obtěžování, včetně genderově podmíněného násilí a obtěžování;</w:t>
            </w:r>
          </w:p>
        </w:tc>
      </w:tr>
    </w:tbl>
    <w:p w14:paraId="18E2B444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C2A548B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EFA290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113</w:t>
      </w:r>
      <w:r w:rsidRPr="00450E4A">
        <w:rPr>
          <w:rStyle w:val="HideTWBExt"/>
          <w:b w:val="0"/>
        </w:rPr>
        <w:t>&lt;/NumAm&gt;</w:t>
      </w:r>
    </w:p>
    <w:p w14:paraId="2E056EF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217E45F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44E8E2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4AFAF2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BC8BF7D" w14:textId="77777777" w:rsidTr="007C2733">
        <w:trPr>
          <w:jc w:val="center"/>
        </w:trPr>
        <w:tc>
          <w:tcPr>
            <w:tcW w:w="9752" w:type="dxa"/>
            <w:gridSpan w:val="2"/>
          </w:tcPr>
          <w:p w14:paraId="72DF4E3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C30377B" w14:textId="77777777" w:rsidTr="007C2733">
        <w:trPr>
          <w:jc w:val="center"/>
        </w:trPr>
        <w:tc>
          <w:tcPr>
            <w:tcW w:w="4876" w:type="dxa"/>
            <w:hideMark/>
          </w:tcPr>
          <w:p w14:paraId="5F67161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0C68D8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F1BA463" w14:textId="77777777" w:rsidTr="007C2733">
        <w:trPr>
          <w:jc w:val="center"/>
        </w:trPr>
        <w:tc>
          <w:tcPr>
            <w:tcW w:w="4876" w:type="dxa"/>
            <w:hideMark/>
          </w:tcPr>
          <w:p w14:paraId="50CD2F71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N.</w:t>
            </w:r>
            <w:r w:rsidRPr="00450E4A">
              <w:rPr>
                <w:b/>
                <w:i/>
              </w:rPr>
              <w:tab/>
              <w:t xml:space="preserve">vzhledem k tomu, že ženy, mladí a starší pracovníci, 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jsou neúměrně vystaveni psychosociálním rizikům spojeným s prací; vzhledem k tomu, že to není způsobeno individuální zranitelností, ale důsledkem strukturálních nerovností, </w:t>
            </w:r>
            <w:r w:rsidRPr="00450E4A">
              <w:rPr>
                <w:b/>
                <w:i/>
              </w:rPr>
              <w:lastRenderedPageBreak/>
              <w:t>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6AA1E00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lastRenderedPageBreak/>
              <w:t>vypouští se</w:t>
            </w:r>
          </w:p>
        </w:tc>
      </w:tr>
    </w:tbl>
    <w:p w14:paraId="427E46E0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171E236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8FFD52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114</w:t>
      </w:r>
      <w:r w:rsidRPr="00450E4A">
        <w:rPr>
          <w:rStyle w:val="HideTWBExt"/>
          <w:b w:val="0"/>
        </w:rPr>
        <w:t>&lt;/NumAm&gt;</w:t>
      </w:r>
    </w:p>
    <w:p w14:paraId="59A056F0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77341581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429F5F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8CEDC20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87FD5A9" w14:textId="77777777" w:rsidTr="007C2733">
        <w:trPr>
          <w:jc w:val="center"/>
        </w:trPr>
        <w:tc>
          <w:tcPr>
            <w:tcW w:w="9752" w:type="dxa"/>
            <w:gridSpan w:val="2"/>
          </w:tcPr>
          <w:p w14:paraId="32DFA31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AFF460B" w14:textId="77777777" w:rsidTr="007C2733">
        <w:trPr>
          <w:jc w:val="center"/>
        </w:trPr>
        <w:tc>
          <w:tcPr>
            <w:tcW w:w="4876" w:type="dxa"/>
            <w:hideMark/>
          </w:tcPr>
          <w:p w14:paraId="6B34925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ADF7E5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F84629C" w14:textId="77777777" w:rsidTr="007C2733">
        <w:trPr>
          <w:jc w:val="center"/>
        </w:trPr>
        <w:tc>
          <w:tcPr>
            <w:tcW w:w="4876" w:type="dxa"/>
            <w:hideMark/>
          </w:tcPr>
          <w:p w14:paraId="3E2EFDCC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ženy,</w:t>
            </w:r>
            <w:r w:rsidRPr="00450E4A">
              <w:t xml:space="preserve"> mladí </w:t>
            </w:r>
            <w:r w:rsidRPr="00450E4A">
              <w:rPr>
                <w:b/>
                <w:bCs/>
                <w:i/>
                <w:iCs/>
              </w:rPr>
              <w:t>a starší</w:t>
            </w:r>
            <w:r w:rsidRPr="00450E4A">
              <w:t xml:space="preserve"> pracovníci, pracovníci v nejistých </w:t>
            </w:r>
            <w:r w:rsidRPr="00450E4A">
              <w:rPr>
                <w:b/>
                <w:bCs/>
                <w:i/>
                <w:iCs/>
              </w:rPr>
              <w:t>nebo nestandardních</w:t>
            </w:r>
            <w:r w:rsidRPr="00450E4A">
              <w:t xml:space="preserve"> formách zaměstnání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 xml:space="preserve">vedoucí pracovníci, migrující pracovníci </w:t>
            </w:r>
            <w:r w:rsidRPr="00450E4A">
              <w:t>a </w:t>
            </w:r>
            <w:r w:rsidRPr="00450E4A">
              <w:rPr>
                <w:b/>
                <w:bCs/>
                <w:i/>
                <w:iCs/>
              </w:rPr>
              <w:t>etnické menšiny,</w:t>
            </w:r>
            <w:r w:rsidRPr="00450E4A">
              <w:t xml:space="preserve"> pracovníci s chronickým onemocněním </w:t>
            </w:r>
            <w:r w:rsidRPr="00450E4A">
              <w:rPr>
                <w:b/>
                <w:bCs/>
                <w:i/>
                <w:iCs/>
              </w:rPr>
              <w:t>a pracovníci podléhající intenzivnímu monitorování výkonu a systémům odměňování na základě zásluh</w:t>
            </w:r>
            <w:r w:rsidRPr="00450E4A">
              <w:t xml:space="preserve"> jsou neúměrně vystaveni psychosociálním rizikům spojeným s prací; </w:t>
            </w:r>
            <w:r w:rsidRPr="00450E4A">
              <w:rPr>
                <w:b/>
                <w:i/>
              </w:rPr>
              <w:t>vzhledem k tomu, že to není způsobeno individuální zranitelností, ale důsledkem strukturálních nerovností, 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2BCB40D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N.</w:t>
            </w:r>
            <w:r w:rsidRPr="00450E4A">
              <w:tab/>
              <w:t>vzhledem k tomu, že mladí pracovníci, pracovníci v nejistých formách zaměstnání a pracovníci s chronickým onemocněním jsou neúměrně vystaveni psychosociálním rizikům spojeným s prací;</w:t>
            </w:r>
          </w:p>
        </w:tc>
      </w:tr>
    </w:tbl>
    <w:p w14:paraId="04C7CBF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FE8C600" w14:textId="77777777" w:rsidR="00754BD6" w:rsidRPr="00450E4A" w:rsidRDefault="006C7B6E" w:rsidP="00754BD6">
      <w:r w:rsidRPr="00450E4A">
        <w:rPr>
          <w:rStyle w:val="HideTWBExt"/>
        </w:rPr>
        <w:lastRenderedPageBreak/>
        <w:t>&lt;/Amend&gt;</w:t>
      </w:r>
    </w:p>
    <w:p w14:paraId="2000F73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115</w:t>
      </w:r>
      <w:r w:rsidRPr="00450E4A">
        <w:rPr>
          <w:rStyle w:val="HideTWBExt"/>
          <w:b w:val="0"/>
        </w:rPr>
        <w:t>&lt;/NumAm&gt;</w:t>
      </w:r>
    </w:p>
    <w:p w14:paraId="6018031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Raúl de la Hoz Quintano, Miriam Lexmann, Marion Walsmann</w:t>
      </w:r>
      <w:r w:rsidRPr="00450E4A">
        <w:rPr>
          <w:rStyle w:val="HideTWBExt"/>
          <w:b w:val="0"/>
        </w:rPr>
        <w:t>&lt;/Members&gt;</w:t>
      </w:r>
    </w:p>
    <w:p w14:paraId="143C7A7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F3284D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01EF7A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898E0C4" w14:textId="77777777" w:rsidTr="007C2733">
        <w:trPr>
          <w:jc w:val="center"/>
        </w:trPr>
        <w:tc>
          <w:tcPr>
            <w:tcW w:w="9752" w:type="dxa"/>
            <w:gridSpan w:val="2"/>
          </w:tcPr>
          <w:p w14:paraId="3F0EDF4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F71ADEB" w14:textId="77777777" w:rsidTr="007C2733">
        <w:trPr>
          <w:jc w:val="center"/>
        </w:trPr>
        <w:tc>
          <w:tcPr>
            <w:tcW w:w="4876" w:type="dxa"/>
            <w:hideMark/>
          </w:tcPr>
          <w:p w14:paraId="5BF3A0F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C73BEF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D1C2C17" w14:textId="77777777" w:rsidTr="007C2733">
        <w:trPr>
          <w:jc w:val="center"/>
        </w:trPr>
        <w:tc>
          <w:tcPr>
            <w:tcW w:w="4876" w:type="dxa"/>
            <w:hideMark/>
          </w:tcPr>
          <w:p w14:paraId="772A064E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 xml:space="preserve">ženy, mladí a starší </w:t>
            </w:r>
            <w:r w:rsidRPr="00450E4A">
              <w:t>pracovníci</w:t>
            </w:r>
            <w:r w:rsidRPr="00450E4A">
              <w:rPr>
                <w:b/>
                <w:bCs/>
                <w:i/>
                <w:iCs/>
              </w:rPr>
              <w:t>, 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jsou neúměrně vystaveni psychosociálním rizikům spojeným s prací</w:t>
            </w:r>
            <w:r w:rsidRPr="00450E4A">
              <w:t xml:space="preserve">; </w:t>
            </w:r>
            <w:r w:rsidRPr="00450E4A">
              <w:rPr>
                <w:b/>
                <w:i/>
              </w:rPr>
              <w:t>vzhledem k tomu, že to není způsobeno individuální zranitelností, ale důsledkem strukturálních nerovností, 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2240DAF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N.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by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i/>
              </w:rPr>
              <w:t>posuzování rizik mělo být inkluzivní a mělo by zajistit, aby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byli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všichni</w:t>
            </w:r>
            <w:r w:rsidRPr="00450E4A">
              <w:t xml:space="preserve"> pracovníci </w:t>
            </w:r>
            <w:r w:rsidRPr="00450E4A">
              <w:rPr>
                <w:b/>
                <w:i/>
              </w:rPr>
              <w:t>chráněni v souladu se stávajícími právními předpisy o nediskriminaci a BOZP, aniž by vznikala další administrativní zátěž</w:t>
            </w:r>
            <w:r w:rsidRPr="00450E4A">
              <w:t>;</w:t>
            </w:r>
          </w:p>
        </w:tc>
      </w:tr>
    </w:tbl>
    <w:p w14:paraId="2CD42E5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302C474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C3771D9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116</w:t>
      </w:r>
      <w:r w:rsidRPr="00450E4A">
        <w:rPr>
          <w:rStyle w:val="HideTWBExt"/>
          <w:b w:val="0"/>
        </w:rPr>
        <w:t>&lt;/NumAm&gt;</w:t>
      </w:r>
    </w:p>
    <w:p w14:paraId="76179E9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Miriam Lexmann, Maravillas Abadía Jover</w:t>
      </w:r>
      <w:r w:rsidRPr="00450E4A">
        <w:rPr>
          <w:rStyle w:val="HideTWBExt"/>
          <w:b w:val="0"/>
        </w:rPr>
        <w:t>&lt;/Members&gt;</w:t>
      </w:r>
    </w:p>
    <w:p w14:paraId="032D1F4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516388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083099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C092B70" w14:textId="77777777" w:rsidTr="007C2733">
        <w:trPr>
          <w:jc w:val="center"/>
        </w:trPr>
        <w:tc>
          <w:tcPr>
            <w:tcW w:w="9752" w:type="dxa"/>
            <w:gridSpan w:val="2"/>
          </w:tcPr>
          <w:p w14:paraId="6E144E3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06746F2" w14:textId="77777777" w:rsidTr="007C2733">
        <w:trPr>
          <w:jc w:val="center"/>
        </w:trPr>
        <w:tc>
          <w:tcPr>
            <w:tcW w:w="4876" w:type="dxa"/>
            <w:hideMark/>
          </w:tcPr>
          <w:p w14:paraId="26D4159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14E358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6A89BD0" w14:textId="77777777" w:rsidTr="007C2733">
        <w:trPr>
          <w:jc w:val="center"/>
        </w:trPr>
        <w:tc>
          <w:tcPr>
            <w:tcW w:w="4876" w:type="dxa"/>
            <w:hideMark/>
          </w:tcPr>
          <w:p w14:paraId="3519646B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</w:t>
            </w:r>
            <w:r w:rsidRPr="00450E4A">
              <w:lastRenderedPageBreak/>
              <w:t xml:space="preserve">vedoucí pracovníci, migrující pracovníci a etnické menšiny, pracovníci s chronickým onemocněním a pracovníci podléhající intenzivnímu monitorování výkonu a systémům odměňování na základě zásluh jsou neúměrně vystaveni psychosociálním rizikům spojeným s prací; </w:t>
            </w:r>
            <w:r w:rsidRPr="00450E4A">
              <w:rPr>
                <w:b/>
                <w:i/>
              </w:rPr>
              <w:t>vzhledem k tomu, že to není způsobeno individuální zranitelností, ale důsledkem strukturálních nerovností, 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2A2E20A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N.</w:t>
            </w:r>
            <w:r w:rsidRPr="00450E4A">
              <w:tab/>
              <w:t xml:space="preserve">vzhledem k tomu, že ženy, mladí a starší pracovníci, </w:t>
            </w:r>
            <w:r w:rsidRPr="00450E4A">
              <w:rPr>
                <w:b/>
                <w:bCs/>
                <w:i/>
                <w:iCs/>
              </w:rPr>
              <w:t xml:space="preserve">rodiče samoživitelé, osoby s pečovatelskými povinnostmi, </w:t>
            </w:r>
            <w:r w:rsidRPr="00450E4A">
              <w:lastRenderedPageBreak/>
              <w:t>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jsou neúměrně vystaveni psychosociálním rizikům spojeným s prací;</w:t>
            </w:r>
          </w:p>
        </w:tc>
      </w:tr>
    </w:tbl>
    <w:p w14:paraId="4D6E43E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A30618B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D1ADCC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117</w:t>
      </w:r>
      <w:r w:rsidRPr="00450E4A">
        <w:rPr>
          <w:rStyle w:val="HideTWBExt"/>
          <w:b w:val="0"/>
        </w:rPr>
        <w:t>&lt;/NumAm&gt;</w:t>
      </w:r>
    </w:p>
    <w:p w14:paraId="1A956D0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7183929B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5F9C3CF1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7DAD47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116078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17C9ADD" w14:textId="77777777" w:rsidTr="007C2733">
        <w:trPr>
          <w:jc w:val="center"/>
        </w:trPr>
        <w:tc>
          <w:tcPr>
            <w:tcW w:w="9752" w:type="dxa"/>
            <w:gridSpan w:val="2"/>
          </w:tcPr>
          <w:p w14:paraId="752B197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1F33A51" w14:textId="77777777" w:rsidTr="007C2733">
        <w:trPr>
          <w:jc w:val="center"/>
        </w:trPr>
        <w:tc>
          <w:tcPr>
            <w:tcW w:w="4876" w:type="dxa"/>
            <w:hideMark/>
          </w:tcPr>
          <w:p w14:paraId="744DBF6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5B5290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F81FBB3" w14:textId="77777777" w:rsidTr="007C2733">
        <w:trPr>
          <w:jc w:val="center"/>
        </w:trPr>
        <w:tc>
          <w:tcPr>
            <w:tcW w:w="4876" w:type="dxa"/>
            <w:hideMark/>
          </w:tcPr>
          <w:p w14:paraId="1B113AA7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jsou neúměrně vystaveni psychosociálním rizikům spojeným s prací; vzhledem k tomu, že to není způsobeno individuální zranitelností, ale důsledkem strukturálních nerovností, nerovnováhy moci a diskriminačních praktik v organizaci práce, včetně sexismu, </w:t>
            </w:r>
            <w:r w:rsidRPr="00450E4A">
              <w:lastRenderedPageBreak/>
              <w:t>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7F03CAA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jsou neúměrně vystaveni psychosociálním rizikům spojeným s prací; vzhledem k tomu, že to není způsobeno individuální zranitelností, ale důsledkem strukturálních nerovností, nerovnováhy moci a diskriminačních praktik v organizaci práce, včetně sexismu, </w:t>
            </w:r>
            <w:r w:rsidRPr="00450E4A">
              <w:lastRenderedPageBreak/>
              <w:t xml:space="preserve">ageismu, rasismu, ableismu, třídní diskriminace a diskriminace na základě sexuální orientace, genderové identity nebo vyjádření; vzhledem k tomu, že tyto vzájemně se prolínající formy diskriminace představují samy o sobě psychosociální rizikové faktory; </w:t>
            </w:r>
            <w:r w:rsidRPr="00450E4A">
              <w:rPr>
                <w:b/>
                <w:i/>
              </w:rPr>
              <w:t>vzhledem k tomu, že genderové rozdíly ovlivňují způsob, jakým lidé psychosociální rizika na pracovišti prožívají, hlásí a zvládají;</w:t>
            </w:r>
          </w:p>
        </w:tc>
      </w:tr>
    </w:tbl>
    <w:p w14:paraId="48A1E14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54B9C0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0ACDC4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118</w:t>
      </w:r>
      <w:r w:rsidRPr="00450E4A">
        <w:rPr>
          <w:rStyle w:val="HideTWBExt"/>
          <w:b w:val="0"/>
        </w:rPr>
        <w:t>&lt;/NumAm&gt;</w:t>
      </w:r>
    </w:p>
    <w:p w14:paraId="428C858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23EBB382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4525AC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671EC0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9A7FC7C" w14:textId="77777777" w:rsidTr="007C2733">
        <w:trPr>
          <w:jc w:val="center"/>
        </w:trPr>
        <w:tc>
          <w:tcPr>
            <w:tcW w:w="9752" w:type="dxa"/>
            <w:gridSpan w:val="2"/>
          </w:tcPr>
          <w:p w14:paraId="5B795B1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7201347" w14:textId="77777777" w:rsidTr="007C2733">
        <w:trPr>
          <w:jc w:val="center"/>
        </w:trPr>
        <w:tc>
          <w:tcPr>
            <w:tcW w:w="4876" w:type="dxa"/>
            <w:hideMark/>
          </w:tcPr>
          <w:p w14:paraId="1C8E024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EFB3B5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9E1CCE5" w14:textId="77777777" w:rsidTr="007C2733">
        <w:trPr>
          <w:jc w:val="center"/>
        </w:trPr>
        <w:tc>
          <w:tcPr>
            <w:tcW w:w="4876" w:type="dxa"/>
            <w:hideMark/>
          </w:tcPr>
          <w:p w14:paraId="04907E1D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vedoucí pracovníci, </w:t>
            </w:r>
            <w:r w:rsidRPr="00450E4A">
              <w:rPr>
                <w:b/>
                <w:bCs/>
                <w:i/>
                <w:iCs/>
              </w:rPr>
              <w:t>migrující pracovníci a etnické menšiny,</w:t>
            </w:r>
            <w:r w:rsidRPr="00450E4A">
              <w:t xml:space="preserve"> pracovníci s chronickým onemocněním a pracovníci podléhající intenzivnímu monitorování výkonu a systémům odměňování na základě zásluh jsou neúměrně vystaveni psychosociálním rizikům spojeným s prací; vzhledem k tomu, že to není způsobeno individuální zranitelností, ale důsledkem </w:t>
            </w:r>
            <w:r w:rsidRPr="00450E4A">
              <w:rPr>
                <w:b/>
                <w:bCs/>
                <w:i/>
                <w:iCs/>
              </w:rPr>
              <w:t>strukturálních nerovností, nerovnováhy moci a diskriminačních</w:t>
            </w:r>
            <w:r w:rsidRPr="00450E4A">
              <w:t xml:space="preserve"> praktik </w:t>
            </w:r>
            <w:r w:rsidRPr="00450E4A">
              <w:rPr>
                <w:b/>
                <w:bCs/>
                <w:i/>
                <w:iCs/>
              </w:rPr>
              <w:t>v organizaci práce</w:t>
            </w:r>
            <w:r w:rsidRPr="00450E4A">
              <w:t xml:space="preserve">, včetně </w:t>
            </w:r>
            <w:r w:rsidRPr="00450E4A">
              <w:rPr>
                <w:b/>
                <w:bCs/>
                <w:i/>
                <w:iCs/>
              </w:rPr>
              <w:t>sexismu, ageismu, rasismu, ableismu, třídní diskriminace</w:t>
            </w:r>
            <w:r w:rsidRPr="00450E4A">
              <w:t xml:space="preserve"> a diskriminace </w:t>
            </w:r>
            <w:r w:rsidRPr="00450E4A">
              <w:rPr>
                <w:b/>
                <w:bCs/>
                <w:i/>
                <w:iCs/>
              </w:rPr>
              <w:t>na základě</w:t>
            </w:r>
            <w:r w:rsidRPr="00450E4A">
              <w:t xml:space="preserve"> sexuální orientace, </w:t>
            </w:r>
            <w:r w:rsidRPr="00450E4A">
              <w:rPr>
                <w:b/>
                <w:bCs/>
                <w:i/>
                <w:iCs/>
              </w:rPr>
              <w:t>genderové identity nebo vyjádření</w:t>
            </w:r>
            <w:r w:rsidRPr="00450E4A">
              <w:t>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3642C08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vedoucí pracovníci, </w:t>
            </w:r>
            <w:r w:rsidRPr="00450E4A">
              <w:rPr>
                <w:b/>
                <w:bCs/>
                <w:i/>
                <w:iCs/>
              </w:rPr>
              <w:t xml:space="preserve">státní příslušníci třetích zemí, </w:t>
            </w:r>
            <w:r w:rsidRPr="00450E4A">
              <w:t xml:space="preserve">pracovníci s chronickým onemocněním a pracovníci podléhající intenzivnímu monitorování výkonu a systémům odměňování na základě zásluh jsou neúměrně vystaveni psychosociálním rizikům spojeným s prací; vzhledem k tomu, že to není způsobeno individuální zranitelností, ale důsledkem </w:t>
            </w:r>
            <w:r w:rsidRPr="00450E4A">
              <w:rPr>
                <w:b/>
                <w:bCs/>
                <w:i/>
                <w:iCs/>
              </w:rPr>
              <w:t xml:space="preserve">určitých </w:t>
            </w:r>
            <w:r w:rsidRPr="00450E4A">
              <w:t xml:space="preserve">praktik </w:t>
            </w:r>
            <w:r w:rsidRPr="00450E4A">
              <w:rPr>
                <w:b/>
                <w:bCs/>
                <w:i/>
                <w:iCs/>
              </w:rPr>
              <w:t>na pracovišti</w:t>
            </w:r>
            <w:r w:rsidRPr="00450E4A">
              <w:t xml:space="preserve">, včetně </w:t>
            </w:r>
            <w:r w:rsidRPr="00450E4A">
              <w:rPr>
                <w:b/>
                <w:bCs/>
                <w:i/>
                <w:iCs/>
              </w:rPr>
              <w:t xml:space="preserve">nerovného zacházení </w:t>
            </w:r>
            <w:r w:rsidRPr="00450E4A">
              <w:t xml:space="preserve">a diskriminace </w:t>
            </w:r>
            <w:r w:rsidRPr="00450E4A">
              <w:rPr>
                <w:b/>
                <w:bCs/>
                <w:i/>
                <w:iCs/>
              </w:rPr>
              <w:t>z různých důvodů, jako je pohlaví, věk, zdravotní postižení nebo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sexuální orientace, </w:t>
            </w:r>
            <w:r w:rsidRPr="00450E4A">
              <w:rPr>
                <w:b/>
                <w:bCs/>
                <w:i/>
                <w:iCs/>
              </w:rPr>
              <w:t>které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mohou přispívat k psychosociálním rizikům</w:t>
            </w:r>
            <w:r w:rsidRPr="00450E4A">
              <w:t>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t xml:space="preserve">vzhledem k tomu, že </w:t>
            </w:r>
            <w:r w:rsidRPr="00450E4A">
              <w:rPr>
                <w:b/>
                <w:i/>
              </w:rPr>
              <w:t>řešení těchto faktorů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je důležité pro zajištění bezpečného a zdravého pracovního prostředí pro všechny pracovníky</w:t>
            </w:r>
            <w:r w:rsidRPr="00450E4A">
              <w:t>;</w:t>
            </w:r>
          </w:p>
        </w:tc>
      </w:tr>
    </w:tbl>
    <w:p w14:paraId="267E47B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591AE6A" w14:textId="77777777" w:rsidR="00754BD6" w:rsidRPr="00450E4A" w:rsidRDefault="006C7B6E" w:rsidP="00754BD6">
      <w:r w:rsidRPr="00450E4A">
        <w:rPr>
          <w:rStyle w:val="HideTWBExt"/>
        </w:rPr>
        <w:lastRenderedPageBreak/>
        <w:t>&lt;/Amend&gt;</w:t>
      </w:r>
    </w:p>
    <w:p w14:paraId="50DCF32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119</w:t>
      </w:r>
      <w:r w:rsidRPr="00450E4A">
        <w:rPr>
          <w:rStyle w:val="HideTWBExt"/>
          <w:b w:val="0"/>
        </w:rPr>
        <w:t>&lt;/NumAm&gt;</w:t>
      </w:r>
    </w:p>
    <w:p w14:paraId="4769B09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3CA8168D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775F19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2C1396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47044A3" w14:textId="77777777" w:rsidTr="007C2733">
        <w:trPr>
          <w:jc w:val="center"/>
        </w:trPr>
        <w:tc>
          <w:tcPr>
            <w:tcW w:w="9752" w:type="dxa"/>
            <w:gridSpan w:val="2"/>
          </w:tcPr>
          <w:p w14:paraId="69C48D5E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1EA4B5C" w14:textId="77777777" w:rsidTr="007C2733">
        <w:trPr>
          <w:jc w:val="center"/>
        </w:trPr>
        <w:tc>
          <w:tcPr>
            <w:tcW w:w="4876" w:type="dxa"/>
            <w:hideMark/>
          </w:tcPr>
          <w:p w14:paraId="5205F3D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969262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C6E9206" w14:textId="77777777" w:rsidTr="007C2733">
        <w:trPr>
          <w:jc w:val="center"/>
        </w:trPr>
        <w:tc>
          <w:tcPr>
            <w:tcW w:w="4876" w:type="dxa"/>
            <w:hideMark/>
          </w:tcPr>
          <w:p w14:paraId="7459FF68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>vzhledem k tomu, že ženy, mladí a starší pracovníci, 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jsou neúměrně vystaveni psychosociálním rizikům spojeným s prací; vzhledem k tomu, že to není způsobeno individuální zranitelností, ale důsledkem strukturálních nerovností, 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3BA823B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N.</w:t>
            </w:r>
            <w:r w:rsidRPr="00450E4A">
              <w:tab/>
              <w:t>vzhledem k tomu, že ženy, mladí a starší pracovníci, pracovníci v nejistých nebo nestandardních formách zaměstnání, vedoucí pracovníci, migrující pracovníci a etnické menšiny, pracovníci s chronickým onemocněním</w:t>
            </w:r>
            <w:r w:rsidRPr="00450E4A">
              <w:rPr>
                <w:b/>
                <w:bCs/>
                <w:i/>
                <w:iCs/>
              </w:rPr>
              <w:t>, pracovníci se zdravotním postižením</w:t>
            </w:r>
            <w:r w:rsidRPr="00450E4A">
              <w:t xml:space="preserve"> a pracovníci podléhající intenzivnímu monitorování výkonu a systémům odměňování na základě zásluh jsou neúměrně vystaveni psychosociálním rizikům spojeným s prací; vzhledem k tomu, že to není způsobeno individuální zranitelností, ale důsledkem strukturálních nerovností, 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</w:tr>
    </w:tbl>
    <w:p w14:paraId="78E4BDA7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A4CA8D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9F59BE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120</w:t>
      </w:r>
      <w:r w:rsidRPr="00450E4A">
        <w:rPr>
          <w:rStyle w:val="HideTWBExt"/>
          <w:b w:val="0"/>
        </w:rPr>
        <w:t>&lt;/NumAm&gt;</w:t>
      </w:r>
    </w:p>
    <w:p w14:paraId="0E6B443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4423B9A8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996422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47520D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6B9EFFC" w14:textId="77777777" w:rsidTr="007C2733">
        <w:trPr>
          <w:jc w:val="center"/>
        </w:trPr>
        <w:tc>
          <w:tcPr>
            <w:tcW w:w="9752" w:type="dxa"/>
            <w:gridSpan w:val="2"/>
          </w:tcPr>
          <w:p w14:paraId="1C78F0C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DCE1DFE" w14:textId="77777777" w:rsidTr="007C2733">
        <w:trPr>
          <w:jc w:val="center"/>
        </w:trPr>
        <w:tc>
          <w:tcPr>
            <w:tcW w:w="4876" w:type="dxa"/>
            <w:hideMark/>
          </w:tcPr>
          <w:p w14:paraId="063893C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3891A9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4FA1080" w14:textId="77777777" w:rsidTr="007C2733">
        <w:trPr>
          <w:jc w:val="center"/>
        </w:trPr>
        <w:tc>
          <w:tcPr>
            <w:tcW w:w="4876" w:type="dxa"/>
            <w:hideMark/>
          </w:tcPr>
          <w:p w14:paraId="6761A53D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</w:t>
            </w:r>
            <w:r w:rsidRPr="00450E4A">
              <w:lastRenderedPageBreak/>
              <w:t xml:space="preserve">vedoucí pracovníci, </w:t>
            </w:r>
            <w:r w:rsidRPr="00450E4A">
              <w:rPr>
                <w:b/>
                <w:bCs/>
                <w:i/>
                <w:iCs/>
              </w:rPr>
              <w:t>migrující</w:t>
            </w:r>
            <w:r w:rsidRPr="00450E4A">
              <w:t xml:space="preserve"> pracovníci a etnické menšiny, pracovníci s chronickým onemocněním a pracovníci podléhající intenzivnímu monitorování výkonu </w:t>
            </w:r>
            <w:r w:rsidRPr="00450E4A">
              <w:rPr>
                <w:b/>
                <w:bCs/>
                <w:i/>
                <w:iCs/>
              </w:rPr>
              <w:t>a systémům odměňování na základě zásluh</w:t>
            </w:r>
            <w:r w:rsidRPr="00450E4A">
              <w:t xml:space="preserve"> jsou neúměrně vystaveni psychosociálním rizikům spojeným s prací; vzhledem k tomu, že to není způsobeno individuální zranitelností, ale důsledkem strukturálních nerovností, 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280CFAB1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</w:t>
            </w:r>
            <w:r w:rsidRPr="00450E4A">
              <w:lastRenderedPageBreak/>
              <w:t xml:space="preserve">vedoucí pracovníci, </w:t>
            </w:r>
            <w:r w:rsidRPr="00450E4A">
              <w:rPr>
                <w:b/>
                <w:bCs/>
                <w:i/>
                <w:iCs/>
              </w:rPr>
              <w:t>vyslaní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>pracovníci a etnické menšiny, pracovníci s chronickým onemocněním a pracovníci podléhající intenzivnímu monitorování výkonu jsou neúměrně vystaveni psychosociálním rizikům spojeným s prací; vzhledem k tomu, že to není způsobeno individuální zranitelností, ale důsledkem strukturálních nerovností, nerovnováhy moci a diskriminačních praktik v organizaci práce, včetně sexismu, 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</w:tr>
    </w:tbl>
    <w:p w14:paraId="5857BAD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38A6C63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10FAB4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121</w:t>
      </w:r>
      <w:r w:rsidRPr="00450E4A">
        <w:rPr>
          <w:rStyle w:val="HideTWBExt"/>
          <w:b w:val="0"/>
        </w:rPr>
        <w:t>&lt;/NumAm&gt;</w:t>
      </w:r>
    </w:p>
    <w:p w14:paraId="0129FD6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Geadis Geadi, Emmanouil Fragkos, Galato Alexandraki</w:t>
      </w:r>
      <w:r w:rsidRPr="00450E4A">
        <w:rPr>
          <w:rStyle w:val="HideTWBExt"/>
          <w:b w:val="0"/>
        </w:rPr>
        <w:t>&lt;/Members&gt;</w:t>
      </w:r>
    </w:p>
    <w:p w14:paraId="42EB777E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E53E82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3FDFB2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16F86CE" w14:textId="77777777" w:rsidTr="007C2733">
        <w:trPr>
          <w:jc w:val="center"/>
        </w:trPr>
        <w:tc>
          <w:tcPr>
            <w:tcW w:w="9752" w:type="dxa"/>
            <w:gridSpan w:val="2"/>
          </w:tcPr>
          <w:p w14:paraId="51980E75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06FCC74" w14:textId="77777777" w:rsidTr="007C2733">
        <w:trPr>
          <w:jc w:val="center"/>
        </w:trPr>
        <w:tc>
          <w:tcPr>
            <w:tcW w:w="4876" w:type="dxa"/>
            <w:hideMark/>
          </w:tcPr>
          <w:p w14:paraId="3E9360A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6F0D6D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1DA26BA" w14:textId="77777777" w:rsidTr="007C2733">
        <w:trPr>
          <w:jc w:val="center"/>
        </w:trPr>
        <w:tc>
          <w:tcPr>
            <w:tcW w:w="4876" w:type="dxa"/>
            <w:hideMark/>
          </w:tcPr>
          <w:p w14:paraId="6C0354C1" w14:textId="77777777" w:rsidR="00754BD6" w:rsidRPr="00450E4A" w:rsidRDefault="006C7B6E" w:rsidP="007C2733">
            <w:pPr>
              <w:pStyle w:val="Normal6"/>
            </w:pPr>
            <w:r w:rsidRPr="00450E4A"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</w:t>
            </w:r>
            <w:r w:rsidRPr="00450E4A">
              <w:rPr>
                <w:b/>
                <w:bCs/>
                <w:i/>
                <w:iCs/>
              </w:rPr>
              <w:t>jsou</w:t>
            </w:r>
            <w:r w:rsidRPr="00450E4A">
              <w:t xml:space="preserve"> neúměrně vystaveni psychosociálním rizikům spojeným s prací; vzhledem k tomu, že to není způsobeno individuální zranitelností, ale důsledkem strukturálních nerovností, nerovnováhy moci a diskriminačních praktik v organizaci práce, včetně sexismu, </w:t>
            </w:r>
            <w:r w:rsidRPr="00450E4A">
              <w:lastRenderedPageBreak/>
              <w:t>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  <w:tc>
          <w:tcPr>
            <w:tcW w:w="4876" w:type="dxa"/>
            <w:hideMark/>
          </w:tcPr>
          <w:p w14:paraId="56D76F6A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N.</w:t>
            </w:r>
            <w:r w:rsidRPr="00450E4A">
              <w:tab/>
              <w:t xml:space="preserve">vzhledem k tomu, že ženy, mladí a starší pracovníci, pracovníci v nejistých nebo nestandardních formách zaměstnání, vedoucí pracovníci, migrující pracovníci a etnické menšiny, pracovníci s chronickým onemocněním a pracovníci podléhající intenzivnímu monitorování výkonu a systémům odměňování na základě zásluh </w:t>
            </w:r>
            <w:r w:rsidRPr="00450E4A">
              <w:rPr>
                <w:b/>
                <w:bCs/>
                <w:i/>
                <w:iCs/>
              </w:rPr>
              <w:t>mohou být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neúměrně vystaveni psychosociálním rizikům spojeným s prací; vzhledem k tomu, že to není způsobeno individuální zranitelností, ale důsledkem strukturálních nerovností, nerovnováhy moci a diskriminačních praktik v organizaci práce, včetně sexismu, </w:t>
            </w:r>
            <w:r w:rsidRPr="00450E4A">
              <w:lastRenderedPageBreak/>
              <w:t>ageismu, rasismu, ableismu, třídní diskriminace a diskriminace na základě sexuální orientace, genderové identity nebo vyjádření; vzhledem k tomu, že tyto vzájemně se prolínající formy diskriminace představují samy o sobě psychosociální rizikové faktory;</w:t>
            </w:r>
          </w:p>
        </w:tc>
      </w:tr>
    </w:tbl>
    <w:p w14:paraId="490C72A7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D975CA3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2C9CF9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122</w:t>
      </w:r>
      <w:r w:rsidRPr="00450E4A">
        <w:rPr>
          <w:rStyle w:val="HideTWBExt"/>
          <w:b w:val="0"/>
        </w:rPr>
        <w:t>&lt;/NumAm&gt;</w:t>
      </w:r>
    </w:p>
    <w:p w14:paraId="032E207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1BA1113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D1E082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42ABDB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D99DBE6" w14:textId="77777777" w:rsidTr="007C2733">
        <w:trPr>
          <w:jc w:val="center"/>
        </w:trPr>
        <w:tc>
          <w:tcPr>
            <w:tcW w:w="9752" w:type="dxa"/>
            <w:gridSpan w:val="2"/>
          </w:tcPr>
          <w:p w14:paraId="06BD0C9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7C69FED" w14:textId="77777777" w:rsidTr="007C2733">
        <w:trPr>
          <w:jc w:val="center"/>
        </w:trPr>
        <w:tc>
          <w:tcPr>
            <w:tcW w:w="4876" w:type="dxa"/>
            <w:hideMark/>
          </w:tcPr>
          <w:p w14:paraId="3295B98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4FA777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253B3A11" w14:textId="77777777" w:rsidTr="007C2733">
        <w:trPr>
          <w:jc w:val="center"/>
        </w:trPr>
        <w:tc>
          <w:tcPr>
            <w:tcW w:w="4876" w:type="dxa"/>
          </w:tcPr>
          <w:p w14:paraId="69F1EC56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10483A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Na.</w:t>
            </w:r>
            <w:r w:rsidRPr="00450E4A">
              <w:rPr>
                <w:b/>
                <w:i/>
              </w:rPr>
              <w:tab/>
              <w:t>vzhledem k tomu, že mladí lidé jsou neúměrně více postiženi úzkostmi, psychickou zátěží a vyhořením na pracovišti, v neposlední řadě kvůli intenzivnějšímu využívání digitálních technologií a často nejisté povaze zaměstnání na začátku kariéry; vzhledem k tomu, že rozšíření práce na dálku může dále omezit příležitosti k navazování smysluplných sociálních kontaktů, přístup k informálnímu učení a k odpovídajícímu dohledu a odbornému vedení, což je na začátku profesní kariéry nezbytné; vzhledem k tomu, že tyto faktory mohou zvyšovat riziko izolace a frustrace, a tím prohlubovat psychosociální rizika u mladých pracovníků;</w:t>
            </w:r>
          </w:p>
        </w:tc>
      </w:tr>
    </w:tbl>
    <w:p w14:paraId="6C2F71F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7333391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F22772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123</w:t>
      </w:r>
      <w:r w:rsidRPr="00450E4A">
        <w:rPr>
          <w:rStyle w:val="HideTWBExt"/>
          <w:b w:val="0"/>
        </w:rPr>
        <w:t>&lt;/NumAm&gt;</w:t>
      </w:r>
    </w:p>
    <w:p w14:paraId="3841215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35A956E8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3C77DA9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D0AE58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613FE6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N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E8EA9A1" w14:textId="77777777" w:rsidTr="007C2733">
        <w:trPr>
          <w:jc w:val="center"/>
        </w:trPr>
        <w:tc>
          <w:tcPr>
            <w:tcW w:w="9752" w:type="dxa"/>
            <w:gridSpan w:val="2"/>
          </w:tcPr>
          <w:p w14:paraId="48137C26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5F94A7C" w14:textId="77777777" w:rsidTr="007C2733">
        <w:trPr>
          <w:jc w:val="center"/>
        </w:trPr>
        <w:tc>
          <w:tcPr>
            <w:tcW w:w="4876" w:type="dxa"/>
            <w:hideMark/>
          </w:tcPr>
          <w:p w14:paraId="320E479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8DCB42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B25EC60" w14:textId="77777777" w:rsidTr="007C2733">
        <w:trPr>
          <w:jc w:val="center"/>
        </w:trPr>
        <w:tc>
          <w:tcPr>
            <w:tcW w:w="4876" w:type="dxa"/>
          </w:tcPr>
          <w:p w14:paraId="77AB67F6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5C03E6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Na.</w:t>
            </w:r>
            <w:r w:rsidRPr="00450E4A">
              <w:rPr>
                <w:b/>
                <w:i/>
              </w:rPr>
              <w:tab/>
              <w:t>vzhledem k tomu, že pracovníci s nebinární nebo odlišnou genderovou identitou čelí na pracovišti specifickým psychosociálním výzvám, včetně diskriminace, očekávaného odmítnutí a stresu, které negativně ovlivňují jejich pracovní výsledky i duševní zdraví;</w:t>
            </w:r>
          </w:p>
        </w:tc>
      </w:tr>
    </w:tbl>
    <w:p w14:paraId="38E9F03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1B284C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89C31E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124</w:t>
      </w:r>
      <w:r w:rsidRPr="00450E4A">
        <w:rPr>
          <w:rStyle w:val="HideTWBExt"/>
          <w:b w:val="0"/>
        </w:rPr>
        <w:t>&lt;/NumAm&gt;</w:t>
      </w:r>
    </w:p>
    <w:p w14:paraId="5B33A84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67CB0368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24E8A4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A1C2D1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58D4E82" w14:textId="77777777" w:rsidTr="007C2733">
        <w:trPr>
          <w:jc w:val="center"/>
        </w:trPr>
        <w:tc>
          <w:tcPr>
            <w:tcW w:w="9752" w:type="dxa"/>
            <w:gridSpan w:val="2"/>
          </w:tcPr>
          <w:p w14:paraId="35FAE76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D16DC94" w14:textId="77777777" w:rsidTr="007C2733">
        <w:trPr>
          <w:jc w:val="center"/>
        </w:trPr>
        <w:tc>
          <w:tcPr>
            <w:tcW w:w="4876" w:type="dxa"/>
            <w:hideMark/>
          </w:tcPr>
          <w:p w14:paraId="4909D27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8DC78E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43C1FE6" w14:textId="77777777" w:rsidTr="007C2733">
        <w:trPr>
          <w:jc w:val="center"/>
        </w:trPr>
        <w:tc>
          <w:tcPr>
            <w:tcW w:w="4876" w:type="dxa"/>
            <w:hideMark/>
          </w:tcPr>
          <w:p w14:paraId="51190F7A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O.</w:t>
            </w:r>
            <w:r w:rsidRPr="00450E4A">
              <w:rPr>
                <w:b/>
                <w:i/>
              </w:rPr>
              <w:tab/>
              <w:t>vzhledem k tomu, že migrující pracovníci jsou neúměrně vystaveni psychosociálním rizikům v práci kvůli různým faktorům, jako je nejisté zaměstnání, nebezpečné pracovní podmínky, nerovné zacházení a překážky v přístupu k právům a oznamování zneužívání; vzhledem k tomu, že pracovníci v nelegálním postavení jsou, pokud se chtějí domoci svých práv; obzvláště zranitelní vůči pracovnímu vykořisťování, zneužívání a obavám z odvety nebo deportace; vzhledem k tomu, že tato rizika jsou obzvláště výrazná v odvětvích, jako je práce v domácnosti, kde jsou migrující ženy zastoupeny v nadměrné míře;</w:t>
            </w:r>
          </w:p>
        </w:tc>
        <w:tc>
          <w:tcPr>
            <w:tcW w:w="4876" w:type="dxa"/>
            <w:hideMark/>
          </w:tcPr>
          <w:p w14:paraId="4973A2D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41A0A10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A4F828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74E88B2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125</w:t>
      </w:r>
      <w:r w:rsidRPr="00450E4A">
        <w:rPr>
          <w:rStyle w:val="HideTWBExt"/>
          <w:b w:val="0"/>
        </w:rPr>
        <w:t>&lt;/NumAm&gt;</w:t>
      </w:r>
    </w:p>
    <w:p w14:paraId="4ADEFBD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6770458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927ADB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23F703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8AE03C8" w14:textId="77777777" w:rsidTr="007C2733">
        <w:trPr>
          <w:jc w:val="center"/>
        </w:trPr>
        <w:tc>
          <w:tcPr>
            <w:tcW w:w="9752" w:type="dxa"/>
            <w:gridSpan w:val="2"/>
          </w:tcPr>
          <w:p w14:paraId="36C0ACB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7EC6392" w14:textId="77777777" w:rsidTr="007C2733">
        <w:trPr>
          <w:jc w:val="center"/>
        </w:trPr>
        <w:tc>
          <w:tcPr>
            <w:tcW w:w="4876" w:type="dxa"/>
            <w:hideMark/>
          </w:tcPr>
          <w:p w14:paraId="66D3BE5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439C94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C3FD978" w14:textId="77777777" w:rsidTr="007C2733">
        <w:trPr>
          <w:jc w:val="center"/>
        </w:trPr>
        <w:tc>
          <w:tcPr>
            <w:tcW w:w="4876" w:type="dxa"/>
            <w:hideMark/>
          </w:tcPr>
          <w:p w14:paraId="62B48E49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O.</w:t>
            </w:r>
            <w:r w:rsidRPr="00450E4A">
              <w:rPr>
                <w:b/>
                <w:i/>
              </w:rPr>
              <w:tab/>
              <w:t>vzhledem k tomu, že migrující pracovníci jsou neúměrně vystaveni psychosociálním rizikům v práci kvůli různým faktorům, jako je nejisté zaměstnání, nebezpečné pracovní podmínky, nerovné zacházení a překážky v přístupu k právům a oznamování zneužívání; vzhledem k tomu, že pracovníci v nelegálním postavení jsou, pokud se chtějí domoci svých práv; obzvláště zranitelní vůči pracovnímu vykořisťování, zneužívání a obavám z odvety nebo deportace; vzhledem k tomu, že tato rizika jsou obzvláště výrazná v odvětvích, jako je práce v domácnosti, kde jsou migrující ženy zastoupeny v nadměrné míře;</w:t>
            </w:r>
          </w:p>
        </w:tc>
        <w:tc>
          <w:tcPr>
            <w:tcW w:w="4876" w:type="dxa"/>
            <w:hideMark/>
          </w:tcPr>
          <w:p w14:paraId="43C373D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7886ACA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19B721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375B9C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126</w:t>
      </w:r>
      <w:r w:rsidRPr="00450E4A">
        <w:rPr>
          <w:rStyle w:val="HideTWBExt"/>
          <w:b w:val="0"/>
        </w:rPr>
        <w:t>&lt;/NumAm&gt;</w:t>
      </w:r>
    </w:p>
    <w:p w14:paraId="7663ADD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Raúl de la Hoz Quintano, Marion Walsmann, Maravillas Abadía Jover</w:t>
      </w:r>
      <w:r w:rsidRPr="00450E4A">
        <w:rPr>
          <w:rStyle w:val="HideTWBExt"/>
          <w:b w:val="0"/>
        </w:rPr>
        <w:t>&lt;/Members&gt;</w:t>
      </w:r>
    </w:p>
    <w:p w14:paraId="6911596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99F190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790419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A4FDA5E" w14:textId="77777777" w:rsidTr="007C2733">
        <w:trPr>
          <w:jc w:val="center"/>
        </w:trPr>
        <w:tc>
          <w:tcPr>
            <w:tcW w:w="9752" w:type="dxa"/>
            <w:gridSpan w:val="2"/>
          </w:tcPr>
          <w:p w14:paraId="04311719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72A8A12" w14:textId="77777777" w:rsidTr="007C2733">
        <w:trPr>
          <w:jc w:val="center"/>
        </w:trPr>
        <w:tc>
          <w:tcPr>
            <w:tcW w:w="4876" w:type="dxa"/>
            <w:hideMark/>
          </w:tcPr>
          <w:p w14:paraId="1479428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AF9407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AC9A59F" w14:textId="77777777" w:rsidTr="007C2733">
        <w:trPr>
          <w:jc w:val="center"/>
        </w:trPr>
        <w:tc>
          <w:tcPr>
            <w:tcW w:w="4876" w:type="dxa"/>
            <w:hideMark/>
          </w:tcPr>
          <w:p w14:paraId="55FF858B" w14:textId="77777777" w:rsidR="00754BD6" w:rsidRPr="00450E4A" w:rsidRDefault="006C7B6E" w:rsidP="007C2733">
            <w:pPr>
              <w:pStyle w:val="Normal6"/>
            </w:pPr>
            <w:r w:rsidRPr="00450E4A">
              <w:t>O.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migrující pracovníci jsou neúměrně vystaveni psychosociálním rizikům v práci kvůli různým faktorům, jako je nejisté zaměstnání, nebezpečné pracovní podmínky, nerovné zacházení a překážky v přístupu k právům a oznamování zneužívání</w:t>
            </w:r>
            <w:r w:rsidRPr="00450E4A">
              <w:t xml:space="preserve">; </w:t>
            </w:r>
            <w:r w:rsidRPr="00450E4A">
              <w:rPr>
                <w:b/>
                <w:i/>
              </w:rPr>
              <w:t xml:space="preserve">vzhledem k tomu, že pracovníci v nelegálním postavení jsou, pokud se chtějí domoci svých práv; obzvláště zranitelní vůči pracovnímu vykořisťování, zneužívání a obavám </w:t>
            </w:r>
            <w:r w:rsidRPr="00450E4A">
              <w:rPr>
                <w:b/>
                <w:i/>
              </w:rPr>
              <w:lastRenderedPageBreak/>
              <w:t>z odvety nebo deportace; vzhledem k tomu, že tato rizika jsou obzvláště výrazná v odvětvích, jako je práce v domácnosti, kde jsou migrující ženy zastoupeny v nadměrné míře;</w:t>
            </w:r>
          </w:p>
        </w:tc>
        <w:tc>
          <w:tcPr>
            <w:tcW w:w="4876" w:type="dxa"/>
            <w:hideMark/>
          </w:tcPr>
          <w:p w14:paraId="46B2F76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O.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i/>
              </w:rPr>
              <w:t>prosazování stávajících pracovněprávních předpisů a právních předpisů v oblasti BOZP má zásadní význam pro ochranu všech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pracovníků</w:t>
            </w:r>
            <w:r w:rsidRPr="00450E4A">
              <w:rPr>
                <w:b/>
                <w:i/>
              </w:rPr>
              <w:t>, zajištění jednotné ochrany a rovných podmínek v celé Unii</w:t>
            </w:r>
            <w:r w:rsidRPr="00450E4A">
              <w:t>;</w:t>
            </w:r>
          </w:p>
        </w:tc>
      </w:tr>
    </w:tbl>
    <w:p w14:paraId="04E3ACF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D7032C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45930C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127</w:t>
      </w:r>
      <w:r w:rsidRPr="00450E4A">
        <w:rPr>
          <w:rStyle w:val="HideTWBExt"/>
          <w:b w:val="0"/>
        </w:rPr>
        <w:t>&lt;/NumAm&gt;</w:t>
      </w:r>
    </w:p>
    <w:p w14:paraId="2CB1CB8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3BDA4746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FED0F9D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47CC2F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E39CC76" w14:textId="77777777" w:rsidTr="007C2733">
        <w:trPr>
          <w:jc w:val="center"/>
        </w:trPr>
        <w:tc>
          <w:tcPr>
            <w:tcW w:w="9752" w:type="dxa"/>
            <w:gridSpan w:val="2"/>
          </w:tcPr>
          <w:p w14:paraId="414F6746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87D8A87" w14:textId="77777777" w:rsidTr="007C2733">
        <w:trPr>
          <w:jc w:val="center"/>
        </w:trPr>
        <w:tc>
          <w:tcPr>
            <w:tcW w:w="4876" w:type="dxa"/>
            <w:hideMark/>
          </w:tcPr>
          <w:p w14:paraId="2A65912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57E472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A2E2623" w14:textId="77777777" w:rsidTr="007C2733">
        <w:trPr>
          <w:jc w:val="center"/>
        </w:trPr>
        <w:tc>
          <w:tcPr>
            <w:tcW w:w="4876" w:type="dxa"/>
            <w:hideMark/>
          </w:tcPr>
          <w:p w14:paraId="73381636" w14:textId="77777777" w:rsidR="00754BD6" w:rsidRPr="00450E4A" w:rsidRDefault="006C7B6E" w:rsidP="007C2733">
            <w:pPr>
              <w:pStyle w:val="Normal6"/>
            </w:pPr>
            <w:r w:rsidRPr="00450E4A">
              <w:t>O.</w:t>
            </w:r>
            <w:r w:rsidRPr="00450E4A">
              <w:tab/>
              <w:t xml:space="preserve">vzhledem k tomu, že migrující pracovníci jsou neúměrně vystaveni psychosociálním rizikům v práci kvůli různým faktorům, jako je nejisté zaměstnání, nebezpečné pracovní podmínky, nerovné zacházení a překážky v přístupu k právům a oznamování </w:t>
            </w:r>
            <w:r w:rsidRPr="00450E4A">
              <w:rPr>
                <w:b/>
                <w:bCs/>
                <w:i/>
                <w:iCs/>
              </w:rPr>
              <w:t>zneužívání</w:t>
            </w:r>
            <w:r w:rsidRPr="00450E4A">
              <w:t>; vzhledem k tomu, že pracovníci v nelegálním postavení jsou, pokud se chtějí domoci svých práv; obzvláště zranitelní vůči pracovnímu vykořisťování, zneužívání a obavám z odvety nebo deportace; vzhledem k tomu, že tato rizika jsou obzvláště výrazná v odvětvích, jako je práce v domácnosti, kde jsou migrující ženy zastoupeny v nadměrné míře;</w:t>
            </w:r>
          </w:p>
        </w:tc>
        <w:tc>
          <w:tcPr>
            <w:tcW w:w="4876" w:type="dxa"/>
            <w:hideMark/>
          </w:tcPr>
          <w:p w14:paraId="49B9062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O.</w:t>
            </w:r>
            <w:r w:rsidRPr="00450E4A">
              <w:tab/>
              <w:t xml:space="preserve">vzhledem k tomu, že migrující pracovníci jsou neúměrně vystaveni psychosociálním rizikům v práci kvůli různým faktorům, jako je nejisté zaměstnání, nebezpečné pracovní podmínky, nerovné zacházení a překážky v přístupu k právům a oznamování </w:t>
            </w:r>
            <w:r w:rsidRPr="00450E4A">
              <w:rPr>
                <w:b/>
                <w:bCs/>
                <w:i/>
                <w:iCs/>
              </w:rPr>
              <w:t>zneužívajících praktik</w:t>
            </w:r>
            <w:r w:rsidRPr="00450E4A">
              <w:t>; vzhledem k tomu, že pracovníci v nelegálním postavení jsou, pokud se chtějí domoci svých práv; obzvláště zranitelní vůči pracovnímu vykořisťování, zneužívání a obavám z odvety nebo deportace; vzhledem k tomu, že tato rizika jsou obzvláště výrazná v odvětvích, jako je práce v domácnosti, kde jsou migrující ženy zastoupeny v nadměrné míře;</w:t>
            </w:r>
          </w:p>
        </w:tc>
      </w:tr>
    </w:tbl>
    <w:p w14:paraId="377A055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5F2C121A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8BF696E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128</w:t>
      </w:r>
      <w:r w:rsidRPr="00450E4A">
        <w:rPr>
          <w:rStyle w:val="HideTWBExt"/>
          <w:b w:val="0"/>
        </w:rPr>
        <w:t>&lt;/NumAm&gt;</w:t>
      </w:r>
    </w:p>
    <w:p w14:paraId="223C6FB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03966F4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D381903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C246B9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2BF82A4" w14:textId="77777777" w:rsidTr="007C2733">
        <w:trPr>
          <w:jc w:val="center"/>
        </w:trPr>
        <w:tc>
          <w:tcPr>
            <w:tcW w:w="9752" w:type="dxa"/>
            <w:gridSpan w:val="2"/>
          </w:tcPr>
          <w:p w14:paraId="0C40887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C411D45" w14:textId="77777777" w:rsidTr="007C2733">
        <w:trPr>
          <w:jc w:val="center"/>
        </w:trPr>
        <w:tc>
          <w:tcPr>
            <w:tcW w:w="4876" w:type="dxa"/>
            <w:hideMark/>
          </w:tcPr>
          <w:p w14:paraId="28037F6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93B8A9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820B6C5" w14:textId="77777777" w:rsidTr="007C2733">
        <w:trPr>
          <w:jc w:val="center"/>
        </w:trPr>
        <w:tc>
          <w:tcPr>
            <w:tcW w:w="4876" w:type="dxa"/>
            <w:hideMark/>
          </w:tcPr>
          <w:p w14:paraId="190CCC6A" w14:textId="77777777" w:rsidR="00754BD6" w:rsidRPr="00450E4A" w:rsidRDefault="006C7B6E" w:rsidP="007C2733">
            <w:pPr>
              <w:pStyle w:val="Normal6"/>
            </w:pPr>
            <w:r w:rsidRPr="00450E4A">
              <w:t>O.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migrující</w:t>
            </w:r>
            <w:r w:rsidRPr="00450E4A">
              <w:t xml:space="preserve"> pracovníci jsou neúměrně vystaveni psychosociálním rizikům v práci kvůli různým faktorům, jako </w:t>
            </w:r>
            <w:r w:rsidRPr="00450E4A">
              <w:rPr>
                <w:b/>
                <w:bCs/>
                <w:i/>
                <w:iCs/>
              </w:rPr>
              <w:t>je</w:t>
            </w:r>
            <w:r w:rsidRPr="00450E4A">
              <w:t xml:space="preserve"> nejisté </w:t>
            </w:r>
            <w:r w:rsidRPr="00450E4A">
              <w:rPr>
                <w:b/>
                <w:bCs/>
                <w:i/>
                <w:iCs/>
              </w:rPr>
              <w:t>zaměstnání, nebezpečné</w:t>
            </w:r>
            <w:r w:rsidRPr="00450E4A">
              <w:t xml:space="preserve"> pracovní podmínky, nerovné zacházení a překážky v přístupu k právům a oznamování zneužívání; vzhledem k tomu, že pracovníci v nelegálním postavení jsou, pokud se chtějí domoci svých práv; obzvláště zranitelní vůči pracovnímu vykořisťování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zneužívání </w:t>
            </w:r>
            <w:r w:rsidRPr="00450E4A">
              <w:rPr>
                <w:b/>
                <w:bCs/>
                <w:i/>
                <w:iCs/>
              </w:rPr>
              <w:t>a obavám z odvety nebo deportace</w:t>
            </w:r>
            <w:r w:rsidRPr="00450E4A">
              <w:t xml:space="preserve">; vzhledem k tomu, že tato rizika jsou </w:t>
            </w:r>
            <w:r w:rsidRPr="00450E4A">
              <w:rPr>
                <w:b/>
                <w:bCs/>
                <w:i/>
                <w:iCs/>
              </w:rPr>
              <w:t>obzvláště výrazná</w:t>
            </w:r>
            <w:r w:rsidRPr="00450E4A">
              <w:t xml:space="preserve"> v odvětvích, jako je práce v domácnosti, kde </w:t>
            </w:r>
            <w:r w:rsidRPr="00450E4A">
              <w:rPr>
                <w:b/>
                <w:bCs/>
                <w:i/>
                <w:iCs/>
              </w:rPr>
              <w:t>jsou</w:t>
            </w:r>
            <w:r w:rsidRPr="00450E4A">
              <w:t xml:space="preserve"> </w:t>
            </w:r>
            <w:r w:rsidRPr="00450E4A">
              <w:rPr>
                <w:b/>
                <w:bCs/>
                <w:i/>
                <w:iCs/>
              </w:rPr>
              <w:t>migrující</w:t>
            </w:r>
            <w:r w:rsidRPr="00450E4A">
              <w:t xml:space="preserve"> ženy </w:t>
            </w:r>
            <w:r w:rsidRPr="00450E4A">
              <w:rPr>
                <w:b/>
                <w:bCs/>
                <w:i/>
                <w:iCs/>
              </w:rPr>
              <w:t>zastoupeny v nadměrné míře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1B0ACB29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O.</w:t>
            </w:r>
            <w:r w:rsidRPr="00450E4A">
              <w:tab/>
              <w:t xml:space="preserve">vzhledem k tomu, že pracovníci </w:t>
            </w:r>
            <w:r w:rsidRPr="00450E4A">
              <w:rPr>
                <w:b/>
                <w:bCs/>
                <w:i/>
                <w:iCs/>
              </w:rPr>
              <w:t xml:space="preserve">ze třetích zemí </w:t>
            </w:r>
            <w:r w:rsidRPr="00450E4A">
              <w:t xml:space="preserve">jsou neúměrně vystaveni psychosociálním rizikům v práci kvůli různým faktorům, jako </w:t>
            </w:r>
            <w:r w:rsidRPr="00450E4A">
              <w:rPr>
                <w:b/>
                <w:bCs/>
                <w:i/>
                <w:iCs/>
              </w:rPr>
              <w:t>jsou atypické a </w:t>
            </w:r>
            <w:r w:rsidRPr="00450E4A">
              <w:t>nejisté pracovní podmínky, nerovné zacházení a překážky v přístupu k právům a oznamování zneužívání; vzhledem k tomu, že pracovníci v nelegálním postavení jsou, pokud se chtějí domoci svých práv</w:t>
            </w:r>
            <w:r w:rsidRPr="00450E4A">
              <w:rPr>
                <w:b/>
                <w:bCs/>
                <w:i/>
                <w:iCs/>
              </w:rPr>
              <w:t>,</w:t>
            </w:r>
            <w:r w:rsidRPr="00450E4A">
              <w:t xml:space="preserve"> obzvláště zranitelní vůči pracovnímu vykořisťování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 xml:space="preserve">zneužívání; vzhledem k tomu, že tato rizika jsou </w:t>
            </w:r>
            <w:r w:rsidRPr="00450E4A">
              <w:rPr>
                <w:b/>
                <w:i/>
              </w:rPr>
              <w:t xml:space="preserve">zvláště </w:t>
            </w:r>
            <w:r w:rsidRPr="00450E4A">
              <w:rPr>
                <w:b/>
                <w:bCs/>
                <w:i/>
                <w:iCs/>
              </w:rPr>
              <w:t>relevantní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 xml:space="preserve">v odvětvích, jako je práce v domácnosti, kde ženy </w:t>
            </w:r>
            <w:r w:rsidRPr="00450E4A">
              <w:rPr>
                <w:b/>
                <w:bCs/>
                <w:i/>
                <w:iCs/>
              </w:rPr>
              <w:t>ze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rPr>
                <w:b/>
                <w:i/>
              </w:rPr>
              <w:t>třetích zemí tvoří významnou část pracovní síly a mohou čelit nespravedlivým pracovním podmínkám</w:t>
            </w:r>
            <w:r w:rsidRPr="00450E4A">
              <w:t>;</w:t>
            </w:r>
          </w:p>
        </w:tc>
      </w:tr>
    </w:tbl>
    <w:p w14:paraId="6A1052F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F4CD9A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246AD6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129</w:t>
      </w:r>
      <w:r w:rsidRPr="00450E4A">
        <w:rPr>
          <w:rStyle w:val="HideTWBExt"/>
          <w:b w:val="0"/>
        </w:rPr>
        <w:t>&lt;/NumAm&gt;</w:t>
      </w:r>
    </w:p>
    <w:p w14:paraId="3C779BDE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 Andersson</w:t>
      </w:r>
      <w:r w:rsidRPr="00450E4A">
        <w:rPr>
          <w:rStyle w:val="HideTWBExt"/>
          <w:b w:val="0"/>
        </w:rPr>
        <w:t>&lt;/Members&gt;</w:t>
      </w:r>
    </w:p>
    <w:p w14:paraId="53A35DC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D50813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47AEFF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FFD5142" w14:textId="77777777" w:rsidTr="007C2733">
        <w:trPr>
          <w:jc w:val="center"/>
        </w:trPr>
        <w:tc>
          <w:tcPr>
            <w:tcW w:w="9752" w:type="dxa"/>
            <w:gridSpan w:val="2"/>
          </w:tcPr>
          <w:p w14:paraId="0B553C7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5C5E1CF" w14:textId="77777777" w:rsidTr="007C2733">
        <w:trPr>
          <w:jc w:val="center"/>
        </w:trPr>
        <w:tc>
          <w:tcPr>
            <w:tcW w:w="4876" w:type="dxa"/>
            <w:hideMark/>
          </w:tcPr>
          <w:p w14:paraId="14233B6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6A9A90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0B1D6D2" w14:textId="77777777" w:rsidTr="007C2733">
        <w:trPr>
          <w:jc w:val="center"/>
        </w:trPr>
        <w:tc>
          <w:tcPr>
            <w:tcW w:w="4876" w:type="dxa"/>
            <w:hideMark/>
          </w:tcPr>
          <w:p w14:paraId="2374967F" w14:textId="77777777" w:rsidR="00754BD6" w:rsidRPr="00450E4A" w:rsidRDefault="006C7B6E" w:rsidP="007C2733">
            <w:pPr>
              <w:pStyle w:val="Normal6"/>
            </w:pPr>
            <w:r w:rsidRPr="00450E4A">
              <w:t>O.</w:t>
            </w:r>
            <w:r w:rsidRPr="00450E4A">
              <w:tab/>
              <w:t xml:space="preserve">vzhledem k tomu, že migrující pracovníci jsou neúměrně vystaveni psychosociálním rizikům v práci kvůli různým faktorům, jako je nejisté zaměstnání, nebezpečné pracovní podmínky, nerovné zacházení a překážky v přístupu k právům a oznamování zneužívání; vzhledem k tomu, že pracovníci v nelegálním postavení jsou, pokud se chtějí domoci svých práv; obzvláště zranitelní vůči pracovnímu vykořisťování, zneužívání a obavám z odvety nebo deportace; vzhledem k tomu, že tato rizika jsou obzvláště výrazná v odvětvích, jako je práce v domácnosti, </w:t>
            </w:r>
            <w:r w:rsidRPr="00450E4A">
              <w:lastRenderedPageBreak/>
              <w:t>kde jsou migrující ženy zastoupeny v nadměrné míře;</w:t>
            </w:r>
          </w:p>
        </w:tc>
        <w:tc>
          <w:tcPr>
            <w:tcW w:w="4876" w:type="dxa"/>
            <w:hideMark/>
          </w:tcPr>
          <w:p w14:paraId="4ABE46E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O.</w:t>
            </w:r>
            <w:r w:rsidRPr="00450E4A">
              <w:tab/>
              <w:t xml:space="preserve">vzhledem k tomu, že migrující pracovníci jsou neúměrně vystaveni psychosociálním rizikům v práci kvůli různým faktorům, jako je nejisté zaměstnání, nebezpečné pracovní podmínky, nerovné zacházení a překážky v přístupu k právům a oznamování zneužívání; vzhledem k tomu, že pracovníci v nelegálním postavení jsou, pokud se chtějí domoci svých práv; obzvláště zranitelní vůči pracovnímu vykořisťování, zneužívání a obavám z odvety nebo deportace; vzhledem k tomu, že tato rizika jsou obzvláště výrazná </w:t>
            </w:r>
            <w:r w:rsidRPr="00450E4A">
              <w:rPr>
                <w:b/>
                <w:bCs/>
                <w:i/>
                <w:iCs/>
              </w:rPr>
              <w:t xml:space="preserve">při práci prostřednictvím platformy </w:t>
            </w:r>
            <w:r w:rsidRPr="00450E4A">
              <w:rPr>
                <w:b/>
                <w:bCs/>
                <w:i/>
                <w:iCs/>
              </w:rPr>
              <w:lastRenderedPageBreak/>
              <w:t>a </w:t>
            </w:r>
            <w:r w:rsidRPr="00450E4A">
              <w:t>v odvětvích, jako je práce v domácnosti, kde jsou migrující ženy zastoupeny v nadměrné míře;</w:t>
            </w:r>
          </w:p>
        </w:tc>
      </w:tr>
    </w:tbl>
    <w:p w14:paraId="418AE8C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911779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E2476A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130</w:t>
      </w:r>
      <w:r w:rsidRPr="00450E4A">
        <w:rPr>
          <w:rStyle w:val="HideTWBExt"/>
          <w:b w:val="0"/>
        </w:rPr>
        <w:t>&lt;/NumAm&gt;</w:t>
      </w:r>
    </w:p>
    <w:p w14:paraId="57E8A60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 Andersson</w:t>
      </w:r>
      <w:r w:rsidRPr="00450E4A">
        <w:rPr>
          <w:rStyle w:val="HideTWBExt"/>
          <w:b w:val="0"/>
        </w:rPr>
        <w:t>&lt;/Members&gt;</w:t>
      </w:r>
    </w:p>
    <w:p w14:paraId="13355D31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144D8B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93A11D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F78606A" w14:textId="77777777" w:rsidTr="007C2733">
        <w:trPr>
          <w:jc w:val="center"/>
        </w:trPr>
        <w:tc>
          <w:tcPr>
            <w:tcW w:w="9752" w:type="dxa"/>
            <w:gridSpan w:val="2"/>
          </w:tcPr>
          <w:p w14:paraId="53CB0B2B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B4CAB50" w14:textId="77777777" w:rsidTr="007C2733">
        <w:trPr>
          <w:jc w:val="center"/>
        </w:trPr>
        <w:tc>
          <w:tcPr>
            <w:tcW w:w="4876" w:type="dxa"/>
            <w:hideMark/>
          </w:tcPr>
          <w:p w14:paraId="38179CA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CE1537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F6964DD" w14:textId="77777777" w:rsidTr="007C2733">
        <w:trPr>
          <w:jc w:val="center"/>
        </w:trPr>
        <w:tc>
          <w:tcPr>
            <w:tcW w:w="4876" w:type="dxa"/>
          </w:tcPr>
          <w:p w14:paraId="77551239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5A8FFC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Oa.</w:t>
            </w:r>
            <w:r w:rsidRPr="00450E4A">
              <w:rPr>
                <w:b/>
                <w:i/>
              </w:rPr>
              <w:tab/>
              <w:t>vzhledem k tomu, že rozšíření práce na dálku a dalších forem organizace práce umožňovaných prostřednictvím digitálních technologií, které se zrychlilo během pandemie COVID-19 a po ní, změnilo pracovní vzorce v celé Unii a vytvořilo nové příležitosti pro flexibilitu, lepší rovnováhu mezi pracovním a soukromým životem a autonomii, ale také zvýšilo některá psychosociální rizika, včetně vyšší intenzity práce a stírání hranic mezi pracovní dobou a soukromým životem; vzhledem k tomu, že v této souvislosti může ke zmírnění nepříznivých účinků spojených s digitalizací práce přispět zajištění jasného vymezení pracovní doby a ochrana pracovníků před tím, že by se museli zapojovat do komunikace související s prací mimo běžnou pracovní dobu;</w:t>
            </w:r>
          </w:p>
        </w:tc>
      </w:tr>
    </w:tbl>
    <w:p w14:paraId="594F378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F11BCDC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687321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131</w:t>
      </w:r>
      <w:r w:rsidRPr="00450E4A">
        <w:rPr>
          <w:rStyle w:val="HideTWBExt"/>
          <w:b w:val="0"/>
        </w:rPr>
        <w:t>&lt;/NumAm&gt;</w:t>
      </w:r>
    </w:p>
    <w:p w14:paraId="3B98907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Liesbet Sommen, Wouter Beke, Pascal Arimont</w:t>
      </w:r>
      <w:r w:rsidRPr="00450E4A">
        <w:rPr>
          <w:rStyle w:val="HideTWBExt"/>
          <w:b w:val="0"/>
        </w:rPr>
        <w:t>&lt;/Members&gt;</w:t>
      </w:r>
    </w:p>
    <w:p w14:paraId="66EAFA6C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F95EF3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60776C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O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31AA184" w14:textId="77777777" w:rsidTr="007C2733">
        <w:trPr>
          <w:jc w:val="center"/>
        </w:trPr>
        <w:tc>
          <w:tcPr>
            <w:tcW w:w="9752" w:type="dxa"/>
            <w:gridSpan w:val="2"/>
          </w:tcPr>
          <w:p w14:paraId="3764DA6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D21C6A7" w14:textId="77777777" w:rsidTr="007C2733">
        <w:trPr>
          <w:jc w:val="center"/>
        </w:trPr>
        <w:tc>
          <w:tcPr>
            <w:tcW w:w="4876" w:type="dxa"/>
            <w:hideMark/>
          </w:tcPr>
          <w:p w14:paraId="1FB31C7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558076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56470D6" w14:textId="77777777" w:rsidTr="007C2733">
        <w:trPr>
          <w:jc w:val="center"/>
        </w:trPr>
        <w:tc>
          <w:tcPr>
            <w:tcW w:w="4876" w:type="dxa"/>
          </w:tcPr>
          <w:p w14:paraId="63CEB747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0C5A0AFE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Oa.</w:t>
            </w:r>
            <w:r w:rsidRPr="00450E4A">
              <w:rPr>
                <w:b/>
                <w:i/>
              </w:rPr>
              <w:tab/>
              <w:t>vzhledem k tomu, že některé profese, mezi než patří vojenský personál, záchranné služby a další profese související s bezpečností, jsou vystaveny specifickým a kumulativním psychosociálním rizikům, včetně operačního stresu, vystavení traumatu, morální újmy a dlouhodobého odloučení od rodiny, což vyžaduje preventivní a podpůrná opatření na míru;</w:t>
            </w:r>
          </w:p>
        </w:tc>
      </w:tr>
    </w:tbl>
    <w:p w14:paraId="2949B549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BBC689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605561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132</w:t>
      </w:r>
      <w:r w:rsidRPr="00450E4A">
        <w:rPr>
          <w:rStyle w:val="HideTWBExt"/>
          <w:b w:val="0"/>
        </w:rPr>
        <w:t>&lt;/NumAm&gt;</w:t>
      </w:r>
    </w:p>
    <w:p w14:paraId="25C4F6D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Marion Walsmann</w:t>
      </w:r>
      <w:r w:rsidRPr="00450E4A">
        <w:rPr>
          <w:rStyle w:val="HideTWBExt"/>
          <w:b w:val="0"/>
        </w:rPr>
        <w:t>&lt;/Members&gt;</w:t>
      </w:r>
    </w:p>
    <w:p w14:paraId="103E7651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74DBD9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C6F449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P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5CFF93A2" w14:textId="77777777" w:rsidTr="007C2733">
        <w:trPr>
          <w:jc w:val="center"/>
        </w:trPr>
        <w:tc>
          <w:tcPr>
            <w:tcW w:w="9752" w:type="dxa"/>
            <w:gridSpan w:val="2"/>
          </w:tcPr>
          <w:p w14:paraId="23A71C90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ACF74B9" w14:textId="77777777" w:rsidTr="007C2733">
        <w:trPr>
          <w:jc w:val="center"/>
        </w:trPr>
        <w:tc>
          <w:tcPr>
            <w:tcW w:w="4876" w:type="dxa"/>
            <w:hideMark/>
          </w:tcPr>
          <w:p w14:paraId="53CF8717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B7E640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43E789E" w14:textId="77777777" w:rsidTr="007C2733">
        <w:trPr>
          <w:jc w:val="center"/>
        </w:trPr>
        <w:tc>
          <w:tcPr>
            <w:tcW w:w="4876" w:type="dxa"/>
            <w:hideMark/>
          </w:tcPr>
          <w:p w14:paraId="23BDA870" w14:textId="77777777" w:rsidR="00754BD6" w:rsidRPr="00450E4A" w:rsidRDefault="006C7B6E" w:rsidP="007C2733">
            <w:pPr>
              <w:pStyle w:val="Normal6"/>
            </w:pPr>
            <w:r w:rsidRPr="00450E4A">
              <w:rPr>
                <w:b/>
                <w:i/>
              </w:rPr>
              <w:t>P.</w:t>
            </w:r>
            <w:r w:rsidRPr="00450E4A">
              <w:rPr>
                <w:b/>
                <w:i/>
              </w:rPr>
              <w:tab/>
              <w:t>vzhledem k tomu, že potíže s právním uznáním psychosociálních onemocnění spojených s prací, která jsou důsledkem vystavení psychosociálním rizikům spojených s prací, a důkazní břemeno kladené na pracovníky představují hlavní překážky účinné prevence, prosazování a přístupu ke spravedlnosti;</w:t>
            </w:r>
          </w:p>
        </w:tc>
        <w:tc>
          <w:tcPr>
            <w:tcW w:w="4876" w:type="dxa"/>
            <w:hideMark/>
          </w:tcPr>
          <w:p w14:paraId="3DF3924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vypouští se</w:t>
            </w:r>
          </w:p>
        </w:tc>
      </w:tr>
    </w:tbl>
    <w:p w14:paraId="2BA6174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DD8868B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6AE445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133</w:t>
      </w:r>
      <w:r w:rsidRPr="00450E4A">
        <w:rPr>
          <w:rStyle w:val="HideTWBExt"/>
          <w:b w:val="0"/>
        </w:rPr>
        <w:t>&lt;/NumAm&gt;</w:t>
      </w:r>
    </w:p>
    <w:p w14:paraId="36814A4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190C2D63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335F86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88714D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P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49DD239" w14:textId="77777777" w:rsidTr="007C2733">
        <w:trPr>
          <w:jc w:val="center"/>
        </w:trPr>
        <w:tc>
          <w:tcPr>
            <w:tcW w:w="9752" w:type="dxa"/>
            <w:gridSpan w:val="2"/>
          </w:tcPr>
          <w:p w14:paraId="0136F691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9C44CEF" w14:textId="77777777" w:rsidTr="007C2733">
        <w:trPr>
          <w:jc w:val="center"/>
        </w:trPr>
        <w:tc>
          <w:tcPr>
            <w:tcW w:w="4876" w:type="dxa"/>
            <w:hideMark/>
          </w:tcPr>
          <w:p w14:paraId="25969B5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DD32F24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45F27C6" w14:textId="77777777" w:rsidTr="007C2733">
        <w:trPr>
          <w:jc w:val="center"/>
        </w:trPr>
        <w:tc>
          <w:tcPr>
            <w:tcW w:w="4876" w:type="dxa"/>
            <w:hideMark/>
          </w:tcPr>
          <w:p w14:paraId="0AC84EA6" w14:textId="77777777" w:rsidR="00754BD6" w:rsidRPr="00450E4A" w:rsidRDefault="006C7B6E" w:rsidP="007C2733">
            <w:pPr>
              <w:pStyle w:val="Normal6"/>
            </w:pPr>
            <w:r w:rsidRPr="00450E4A">
              <w:t>P.</w:t>
            </w:r>
            <w:r w:rsidRPr="00450E4A">
              <w:tab/>
              <w:t>vzhledem k tomu, že potíže s </w:t>
            </w:r>
            <w:r w:rsidRPr="00450E4A">
              <w:rPr>
                <w:b/>
                <w:bCs/>
                <w:i/>
                <w:iCs/>
              </w:rPr>
              <w:t>právním</w:t>
            </w:r>
            <w:r w:rsidRPr="00450E4A">
              <w:t xml:space="preserve"> uznáním psychosociálních onemocnění spojených s prací, která jsou důsledkem vystavení psychosociálním rizikům </w:t>
            </w:r>
            <w:r w:rsidRPr="00450E4A">
              <w:rPr>
                <w:b/>
                <w:bCs/>
                <w:i/>
                <w:iCs/>
              </w:rPr>
              <w:t>spojených</w:t>
            </w:r>
            <w:r w:rsidRPr="00450E4A">
              <w:t xml:space="preserve"> s prací, </w:t>
            </w:r>
            <w:r w:rsidRPr="00450E4A">
              <w:rPr>
                <w:b/>
                <w:bCs/>
                <w:i/>
                <w:iCs/>
              </w:rPr>
              <w:t>a důkazní břemeno kladené na pracovníky</w:t>
            </w:r>
            <w:r w:rsidRPr="00450E4A">
              <w:t xml:space="preserve"> představují </w:t>
            </w:r>
            <w:r w:rsidRPr="00450E4A">
              <w:rPr>
                <w:b/>
                <w:bCs/>
                <w:i/>
                <w:iCs/>
              </w:rPr>
              <w:t>hlavní</w:t>
            </w:r>
            <w:r w:rsidRPr="00450E4A">
              <w:t xml:space="preserve"> překážky účinné prevence, </w:t>
            </w:r>
            <w:r w:rsidRPr="00450E4A">
              <w:rPr>
                <w:b/>
                <w:bCs/>
                <w:i/>
                <w:iCs/>
              </w:rPr>
              <w:t xml:space="preserve">prosazování </w:t>
            </w:r>
            <w:r w:rsidRPr="00450E4A">
              <w:t>a </w:t>
            </w:r>
            <w:r w:rsidRPr="00450E4A">
              <w:rPr>
                <w:b/>
                <w:bCs/>
                <w:i/>
                <w:iCs/>
              </w:rPr>
              <w:t>přístupu ke spravedlnosti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417DDB9F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P.</w:t>
            </w:r>
            <w:r w:rsidRPr="00450E4A">
              <w:tab/>
              <w:t xml:space="preserve">vzhledem k tomu, že potíže s uznáním psychosociálních onemocnění spojených s prací, která jsou důsledkem vystavení psychosociálním rizikům </w:t>
            </w:r>
            <w:r w:rsidRPr="00450E4A">
              <w:rPr>
                <w:b/>
                <w:bCs/>
                <w:i/>
                <w:iCs/>
              </w:rPr>
              <w:t>spojeným</w:t>
            </w:r>
            <w:r w:rsidRPr="00450E4A">
              <w:t xml:space="preserve"> s prací, představují překážky účinné prevence a </w:t>
            </w:r>
            <w:r w:rsidRPr="00450E4A">
              <w:rPr>
                <w:b/>
                <w:bCs/>
                <w:i/>
                <w:iCs/>
              </w:rPr>
              <w:t>odezvy</w:t>
            </w:r>
            <w:r w:rsidRPr="00450E4A">
              <w:t>;</w:t>
            </w:r>
          </w:p>
        </w:tc>
      </w:tr>
    </w:tbl>
    <w:p w14:paraId="2185959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CC7D63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970A23D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134</w:t>
      </w:r>
      <w:r w:rsidRPr="00450E4A">
        <w:rPr>
          <w:rStyle w:val="HideTWBExt"/>
          <w:b w:val="0"/>
        </w:rPr>
        <w:t>&lt;/NumAm&gt;</w:t>
      </w:r>
    </w:p>
    <w:p w14:paraId="310CDDD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55A77F9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5D6685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D6DE36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P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14084FB6" w14:textId="77777777" w:rsidTr="007C2733">
        <w:trPr>
          <w:jc w:val="center"/>
        </w:trPr>
        <w:tc>
          <w:tcPr>
            <w:tcW w:w="9752" w:type="dxa"/>
            <w:gridSpan w:val="2"/>
          </w:tcPr>
          <w:p w14:paraId="5BBA457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1ACA0A8" w14:textId="77777777" w:rsidTr="007C2733">
        <w:trPr>
          <w:jc w:val="center"/>
        </w:trPr>
        <w:tc>
          <w:tcPr>
            <w:tcW w:w="4876" w:type="dxa"/>
            <w:hideMark/>
          </w:tcPr>
          <w:p w14:paraId="1DE6AC4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356C956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860522C" w14:textId="77777777" w:rsidTr="007C2733">
        <w:trPr>
          <w:jc w:val="center"/>
        </w:trPr>
        <w:tc>
          <w:tcPr>
            <w:tcW w:w="4876" w:type="dxa"/>
            <w:hideMark/>
          </w:tcPr>
          <w:p w14:paraId="769C19C1" w14:textId="77777777" w:rsidR="00754BD6" w:rsidRPr="00450E4A" w:rsidRDefault="006C7B6E" w:rsidP="007C2733">
            <w:pPr>
              <w:pStyle w:val="Normal6"/>
            </w:pPr>
            <w:r w:rsidRPr="00450E4A">
              <w:t>P.</w:t>
            </w:r>
            <w:r w:rsidRPr="00450E4A">
              <w:tab/>
              <w:t xml:space="preserve">vzhledem k tomu, že potíže s právním uznáním psychosociálních onemocnění spojených s prací, která jsou důsledkem vystavení psychosociálním rizikům </w:t>
            </w:r>
            <w:r w:rsidRPr="00450E4A">
              <w:rPr>
                <w:b/>
                <w:bCs/>
                <w:i/>
                <w:iCs/>
              </w:rPr>
              <w:t>spojených</w:t>
            </w:r>
            <w:r w:rsidRPr="00450E4A">
              <w:t xml:space="preserve"> s prací, </w:t>
            </w:r>
            <w:r w:rsidRPr="00450E4A">
              <w:rPr>
                <w:b/>
                <w:bCs/>
                <w:i/>
                <w:iCs/>
              </w:rPr>
              <w:t>a důkazní břemeno kladené na pracovníky</w:t>
            </w:r>
            <w:r w:rsidRPr="00450E4A">
              <w:t xml:space="preserve"> představují </w:t>
            </w:r>
            <w:r w:rsidRPr="00450E4A">
              <w:rPr>
                <w:b/>
                <w:bCs/>
                <w:i/>
                <w:iCs/>
              </w:rPr>
              <w:t>hlavní</w:t>
            </w:r>
            <w:r w:rsidRPr="00450E4A">
              <w:t xml:space="preserve"> překážky účinné prevence, prosazování a přístupu ke spravedlnosti;</w:t>
            </w:r>
          </w:p>
        </w:tc>
        <w:tc>
          <w:tcPr>
            <w:tcW w:w="4876" w:type="dxa"/>
            <w:hideMark/>
          </w:tcPr>
          <w:p w14:paraId="5D95015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P.</w:t>
            </w:r>
            <w:r w:rsidRPr="00450E4A">
              <w:tab/>
              <w:t xml:space="preserve">vzhledem k tomu, že potíže s právním uznáním psychosociálních onemocnění spojených s prací, která jsou důsledkem vystavení psychosociálním rizikům </w:t>
            </w:r>
            <w:r w:rsidRPr="00450E4A">
              <w:rPr>
                <w:b/>
                <w:bCs/>
                <w:i/>
                <w:iCs/>
              </w:rPr>
              <w:t>spojeným</w:t>
            </w:r>
            <w:r w:rsidRPr="00450E4A">
              <w:t xml:space="preserve"> s prací, představují překážky účinné prevence, prosazování a přístupu ke spravedlnosti;</w:t>
            </w:r>
          </w:p>
        </w:tc>
      </w:tr>
    </w:tbl>
    <w:p w14:paraId="623D4257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326F41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86E490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135</w:t>
      </w:r>
      <w:r w:rsidRPr="00450E4A">
        <w:rPr>
          <w:rStyle w:val="HideTWBExt"/>
          <w:b w:val="0"/>
        </w:rPr>
        <w:t>&lt;/NumAm&gt;</w:t>
      </w:r>
    </w:p>
    <w:p w14:paraId="69F4805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63ED3C0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F260835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11159D4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Q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1F4848A" w14:textId="77777777" w:rsidTr="007C2733">
        <w:trPr>
          <w:jc w:val="center"/>
        </w:trPr>
        <w:tc>
          <w:tcPr>
            <w:tcW w:w="9752" w:type="dxa"/>
            <w:gridSpan w:val="2"/>
          </w:tcPr>
          <w:p w14:paraId="053FF70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40A6B74" w14:textId="77777777" w:rsidTr="007C2733">
        <w:trPr>
          <w:jc w:val="center"/>
        </w:trPr>
        <w:tc>
          <w:tcPr>
            <w:tcW w:w="4876" w:type="dxa"/>
            <w:hideMark/>
          </w:tcPr>
          <w:p w14:paraId="1C8D501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4455CE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69C7161" w14:textId="77777777" w:rsidTr="007C2733">
        <w:trPr>
          <w:jc w:val="center"/>
        </w:trPr>
        <w:tc>
          <w:tcPr>
            <w:tcW w:w="4876" w:type="dxa"/>
            <w:hideMark/>
          </w:tcPr>
          <w:p w14:paraId="3EC91117" w14:textId="77777777" w:rsidR="00754BD6" w:rsidRPr="00450E4A" w:rsidRDefault="006C7B6E" w:rsidP="007C2733">
            <w:pPr>
              <w:pStyle w:val="Normal6"/>
            </w:pPr>
            <w:r w:rsidRPr="00450E4A">
              <w:t>Q.</w:t>
            </w:r>
            <w:r w:rsidRPr="00450E4A">
              <w:tab/>
              <w:t xml:space="preserve">vzhledem k tomu, že pracovníci, </w:t>
            </w:r>
            <w:r w:rsidRPr="00450E4A">
              <w:lastRenderedPageBreak/>
              <w:t xml:space="preserve">kteří oznámí </w:t>
            </w:r>
            <w:r w:rsidRPr="00450E4A">
              <w:rPr>
                <w:b/>
                <w:bCs/>
                <w:i/>
                <w:iCs/>
              </w:rPr>
              <w:t>protiprávní jednání,</w:t>
            </w:r>
            <w:r w:rsidRPr="00450E4A">
              <w:t xml:space="preserve"> porušení bezpečnosti a ochrany zdraví při práci nebo psychosociální rizika spojená s prací, jakož i přímí a nepřímí svědci jsou obzvláště vystaveni </w:t>
            </w:r>
            <w:r w:rsidRPr="00450E4A">
              <w:rPr>
                <w:b/>
                <w:bCs/>
                <w:i/>
                <w:iCs/>
              </w:rPr>
              <w:t>odvetným opatřením, izolaci, zastrašování a kariérním postihům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42A171ED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Q.</w:t>
            </w:r>
            <w:r w:rsidRPr="00450E4A">
              <w:tab/>
            </w:r>
            <w:r w:rsidRPr="00450E4A">
              <w:rPr>
                <w:b/>
                <w:i/>
              </w:rPr>
              <w:t xml:space="preserve">vzhledem k tomu, že upozorňování </w:t>
            </w:r>
            <w:r w:rsidRPr="00450E4A">
              <w:rPr>
                <w:b/>
                <w:i/>
              </w:rPr>
              <w:lastRenderedPageBreak/>
              <w:t>na aspekty duševního zdraví a na problémy na pracovišti je stále spojeno se strachem pracovníků ze stigmatizace;</w:t>
            </w:r>
            <w:r w:rsidRPr="00450E4A">
              <w:t xml:space="preserve"> vzhledem k tomu, že pracovníci, kteří oznámí porušení bezpečnosti a ochrany zdraví při práci nebo psychosociální rizika spojená s prací, jakož i přímí a nepřímí svědci jsou obzvláště vystaveni </w:t>
            </w:r>
            <w:r w:rsidRPr="00450E4A">
              <w:rPr>
                <w:b/>
                <w:bCs/>
                <w:i/>
                <w:iCs/>
              </w:rPr>
              <w:t>nepříznivému zacházení</w:t>
            </w:r>
            <w:r w:rsidRPr="00450E4A">
              <w:t>;</w:t>
            </w:r>
          </w:p>
        </w:tc>
      </w:tr>
    </w:tbl>
    <w:p w14:paraId="7AB67FBC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64F45E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A39C3C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136</w:t>
      </w:r>
      <w:r w:rsidRPr="00450E4A">
        <w:rPr>
          <w:rStyle w:val="HideTWBExt"/>
          <w:b w:val="0"/>
        </w:rPr>
        <w:t>&lt;/NumAm&gt;</w:t>
      </w:r>
    </w:p>
    <w:p w14:paraId="4519663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7A74190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2F1572B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FA9F1DA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Q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4B387CE7" w14:textId="77777777" w:rsidTr="007C2733">
        <w:trPr>
          <w:jc w:val="center"/>
        </w:trPr>
        <w:tc>
          <w:tcPr>
            <w:tcW w:w="9752" w:type="dxa"/>
            <w:gridSpan w:val="2"/>
          </w:tcPr>
          <w:p w14:paraId="05AFFAE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9D0B207" w14:textId="77777777" w:rsidTr="007C2733">
        <w:trPr>
          <w:jc w:val="center"/>
        </w:trPr>
        <w:tc>
          <w:tcPr>
            <w:tcW w:w="4876" w:type="dxa"/>
            <w:hideMark/>
          </w:tcPr>
          <w:p w14:paraId="511C8AB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F02CF1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286B5E9" w14:textId="77777777" w:rsidTr="007C2733">
        <w:trPr>
          <w:jc w:val="center"/>
        </w:trPr>
        <w:tc>
          <w:tcPr>
            <w:tcW w:w="4876" w:type="dxa"/>
            <w:hideMark/>
          </w:tcPr>
          <w:p w14:paraId="164A8140" w14:textId="77777777" w:rsidR="00754BD6" w:rsidRPr="00450E4A" w:rsidRDefault="006C7B6E" w:rsidP="007C2733">
            <w:pPr>
              <w:pStyle w:val="Normal6"/>
            </w:pPr>
            <w:r w:rsidRPr="00450E4A">
              <w:t>Q.</w:t>
            </w:r>
            <w:r w:rsidRPr="00450E4A">
              <w:tab/>
              <w:t>vzhledem k tomu, že pracovníci, kteří oznámí protiprávní jednání, porušení bezpečnosti a ochrany zdraví při práci nebo psychosociální rizika spojená s prací, jakož i přímí a nepřímí svědci jsou obzvláště vystaveni odvetným opatřením, izolaci, zastrašování a kariérním postihům;</w:t>
            </w:r>
          </w:p>
        </w:tc>
        <w:tc>
          <w:tcPr>
            <w:tcW w:w="4876" w:type="dxa"/>
            <w:hideMark/>
          </w:tcPr>
          <w:p w14:paraId="434D2B66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Q.</w:t>
            </w:r>
            <w:r w:rsidRPr="00450E4A">
              <w:tab/>
              <w:t>vzhledem k tomu, že pracovníci, kteří oznámí protiprávní jednání, porušení bezpečnosti a ochrany zdraví při práci nebo psychosociální rizika spojená s prací, jakož i přímí a nepřímí svědci jsou obzvláště vystaveni odvetným opatřením, izolaci, zastrašování a kariérním postihům</w:t>
            </w:r>
            <w:r w:rsidRPr="00450E4A">
              <w:rPr>
                <w:b/>
                <w:bCs/>
                <w:i/>
                <w:iCs/>
              </w:rPr>
              <w:t>, mezi něž patří omezování jejich odpovědnosti, nečinnost a tlak na jejich odstoupení</w:t>
            </w:r>
            <w:r w:rsidRPr="00450E4A">
              <w:t>;</w:t>
            </w:r>
          </w:p>
        </w:tc>
      </w:tr>
    </w:tbl>
    <w:p w14:paraId="04FD548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5A1AC2D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656E3A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137</w:t>
      </w:r>
      <w:r w:rsidRPr="00450E4A">
        <w:rPr>
          <w:rStyle w:val="HideTWBExt"/>
          <w:b w:val="0"/>
        </w:rPr>
        <w:t>&lt;/NumAm&gt;</w:t>
      </w:r>
    </w:p>
    <w:p w14:paraId="6E673EE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Marion Walsmann</w:t>
      </w:r>
      <w:r w:rsidRPr="00450E4A">
        <w:rPr>
          <w:rStyle w:val="HideTWBExt"/>
          <w:b w:val="0"/>
        </w:rPr>
        <w:t>&lt;/Members&gt;</w:t>
      </w:r>
    </w:p>
    <w:p w14:paraId="09E6003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7A1EF1A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A5EA51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Q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C961FD2" w14:textId="77777777" w:rsidTr="007C2733">
        <w:trPr>
          <w:jc w:val="center"/>
        </w:trPr>
        <w:tc>
          <w:tcPr>
            <w:tcW w:w="9752" w:type="dxa"/>
            <w:gridSpan w:val="2"/>
          </w:tcPr>
          <w:p w14:paraId="1BF04BB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084E84F" w14:textId="77777777" w:rsidTr="007C2733">
        <w:trPr>
          <w:jc w:val="center"/>
        </w:trPr>
        <w:tc>
          <w:tcPr>
            <w:tcW w:w="4876" w:type="dxa"/>
            <w:hideMark/>
          </w:tcPr>
          <w:p w14:paraId="564FA1CA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7FEAEC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F7D6BBF" w14:textId="77777777" w:rsidTr="007C2733">
        <w:trPr>
          <w:jc w:val="center"/>
        </w:trPr>
        <w:tc>
          <w:tcPr>
            <w:tcW w:w="4876" w:type="dxa"/>
            <w:hideMark/>
          </w:tcPr>
          <w:p w14:paraId="55D0DF83" w14:textId="77777777" w:rsidR="00754BD6" w:rsidRPr="00450E4A" w:rsidRDefault="006C7B6E" w:rsidP="007C2733">
            <w:pPr>
              <w:pStyle w:val="Normal6"/>
            </w:pPr>
            <w:r w:rsidRPr="00450E4A">
              <w:t>Q.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 xml:space="preserve">pracovníci, kteří oznámí protiprávní jednání, porušení bezpečnosti a ochrany zdraví při práci </w:t>
            </w:r>
            <w:r w:rsidRPr="00450E4A">
              <w:rPr>
                <w:b/>
                <w:bCs/>
                <w:i/>
                <w:iCs/>
              </w:rPr>
              <w:lastRenderedPageBreak/>
              <w:t>nebo psychosociální rizika spojená s prací, jakož i přímí a nepřímí svědci jsou obzvláště vystaveni</w:t>
            </w:r>
            <w:r w:rsidRPr="00450E4A">
              <w:t xml:space="preserve"> odvetným opatřením, </w:t>
            </w:r>
            <w:r w:rsidRPr="00450E4A">
              <w:rPr>
                <w:b/>
                <w:bCs/>
                <w:i/>
                <w:iCs/>
              </w:rPr>
              <w:t>izolaci,</w:t>
            </w:r>
            <w:r w:rsidRPr="00450E4A">
              <w:t xml:space="preserve"> zastrašování a kariérním postihům;</w:t>
            </w:r>
          </w:p>
        </w:tc>
        <w:tc>
          <w:tcPr>
            <w:tcW w:w="4876" w:type="dxa"/>
            <w:hideMark/>
          </w:tcPr>
          <w:p w14:paraId="491B830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Q.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i/>
              </w:rPr>
              <w:t xml:space="preserve">ochrana osob, které oznámí porušení práva Unie, je již zakotvena (mimo jiné) ve směrnici </w:t>
            </w:r>
            <w:r w:rsidRPr="00450E4A">
              <w:rPr>
                <w:b/>
                <w:i/>
              </w:rPr>
              <w:lastRenderedPageBreak/>
              <w:t xml:space="preserve">o ochraně oznamovatelů (2019/1937/EU), která zajišťuje ochranu </w:t>
            </w:r>
            <w:r w:rsidRPr="00450E4A">
              <w:rPr>
                <w:b/>
                <w:bCs/>
                <w:i/>
                <w:iCs/>
              </w:rPr>
              <w:t>proti</w:t>
            </w:r>
            <w:r w:rsidRPr="00450E4A">
              <w:t xml:space="preserve"> odvetným opatřením, zastrašování a kariérním postihům;</w:t>
            </w:r>
          </w:p>
        </w:tc>
      </w:tr>
    </w:tbl>
    <w:p w14:paraId="499B429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455C01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8B81A03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138</w:t>
      </w:r>
      <w:r w:rsidRPr="00450E4A">
        <w:rPr>
          <w:rStyle w:val="HideTWBExt"/>
          <w:b w:val="0"/>
        </w:rPr>
        <w:t>&lt;/NumAm&gt;</w:t>
      </w:r>
    </w:p>
    <w:p w14:paraId="59CABA2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51538A6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CF1B2B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F62D94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Q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C78C553" w14:textId="77777777" w:rsidTr="007C2733">
        <w:trPr>
          <w:jc w:val="center"/>
        </w:trPr>
        <w:tc>
          <w:tcPr>
            <w:tcW w:w="9752" w:type="dxa"/>
            <w:gridSpan w:val="2"/>
          </w:tcPr>
          <w:p w14:paraId="7E361962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FB9E8B1" w14:textId="77777777" w:rsidTr="007C2733">
        <w:trPr>
          <w:jc w:val="center"/>
        </w:trPr>
        <w:tc>
          <w:tcPr>
            <w:tcW w:w="4876" w:type="dxa"/>
            <w:hideMark/>
          </w:tcPr>
          <w:p w14:paraId="403703C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997CDA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F8D1E7F" w14:textId="77777777" w:rsidTr="007C2733">
        <w:trPr>
          <w:jc w:val="center"/>
        </w:trPr>
        <w:tc>
          <w:tcPr>
            <w:tcW w:w="4876" w:type="dxa"/>
            <w:hideMark/>
          </w:tcPr>
          <w:p w14:paraId="4A20CAC2" w14:textId="77777777" w:rsidR="00754BD6" w:rsidRPr="00450E4A" w:rsidRDefault="006C7B6E" w:rsidP="007C2733">
            <w:pPr>
              <w:pStyle w:val="Normal6"/>
            </w:pPr>
            <w:r w:rsidRPr="00450E4A">
              <w:t>Q.</w:t>
            </w:r>
            <w:r w:rsidRPr="00450E4A">
              <w:tab/>
              <w:t xml:space="preserve">vzhledem k tomu, že pracovníci, kteří oznámí protiprávní jednání, porušení bezpečnosti a ochrany zdraví při práci nebo psychosociální rizika spojená s prací, jakož i přímí a nepřímí svědci </w:t>
            </w:r>
            <w:r w:rsidRPr="00450E4A">
              <w:rPr>
                <w:b/>
                <w:bCs/>
                <w:i/>
                <w:iCs/>
              </w:rPr>
              <w:t>jsou</w:t>
            </w:r>
            <w:r w:rsidRPr="00450E4A">
              <w:t xml:space="preserve"> obzvláště vystaveni odvetným opatřením, izolaci, zastrašování a kariérním postihům;</w:t>
            </w:r>
          </w:p>
        </w:tc>
        <w:tc>
          <w:tcPr>
            <w:tcW w:w="4876" w:type="dxa"/>
            <w:hideMark/>
          </w:tcPr>
          <w:p w14:paraId="670F431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Q.</w:t>
            </w:r>
            <w:r w:rsidRPr="00450E4A">
              <w:tab/>
              <w:t xml:space="preserve">vzhledem k tomu, že pracovníci, kteří oznámí protiprávní jednání, porušení bezpečnosti a ochrany zdraví při práci nebo psychosociální rizika spojená s prací, jakož i přímí a nepřímí svědci </w:t>
            </w:r>
            <w:r w:rsidRPr="00450E4A">
              <w:rPr>
                <w:b/>
                <w:bCs/>
                <w:i/>
                <w:iCs/>
              </w:rPr>
              <w:t>mohou být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>obzvláště vystaveni odvetným opatřením, izolaci, zastrašování a kariérním postihům;</w:t>
            </w:r>
          </w:p>
        </w:tc>
      </w:tr>
    </w:tbl>
    <w:p w14:paraId="73D7CBDF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8B50CC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14B7A4A1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139</w:t>
      </w:r>
      <w:r w:rsidRPr="00450E4A">
        <w:rPr>
          <w:rStyle w:val="HideTWBExt"/>
          <w:b w:val="0"/>
        </w:rPr>
        <w:t>&lt;/NumAm&gt;</w:t>
      </w:r>
    </w:p>
    <w:p w14:paraId="64337DC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Geadis Geadi, Emmanouil Fragkos, Galato Alexandraki</w:t>
      </w:r>
      <w:r w:rsidRPr="00450E4A">
        <w:rPr>
          <w:rStyle w:val="HideTWBExt"/>
          <w:b w:val="0"/>
        </w:rPr>
        <w:t>&lt;/Members&gt;</w:t>
      </w:r>
    </w:p>
    <w:p w14:paraId="266CBAC5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445E6FE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8BB666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Q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E6CA69A" w14:textId="77777777" w:rsidTr="007C2733">
        <w:trPr>
          <w:jc w:val="center"/>
        </w:trPr>
        <w:tc>
          <w:tcPr>
            <w:tcW w:w="9752" w:type="dxa"/>
            <w:gridSpan w:val="2"/>
          </w:tcPr>
          <w:p w14:paraId="485560BA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1828666A" w14:textId="77777777" w:rsidTr="007C2733">
        <w:trPr>
          <w:jc w:val="center"/>
        </w:trPr>
        <w:tc>
          <w:tcPr>
            <w:tcW w:w="4876" w:type="dxa"/>
            <w:hideMark/>
          </w:tcPr>
          <w:p w14:paraId="79400C0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91B521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230BEE3" w14:textId="77777777" w:rsidTr="007C2733">
        <w:trPr>
          <w:jc w:val="center"/>
        </w:trPr>
        <w:tc>
          <w:tcPr>
            <w:tcW w:w="4876" w:type="dxa"/>
          </w:tcPr>
          <w:p w14:paraId="60EDBD3C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1B8180A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Qa.</w:t>
            </w:r>
            <w:r w:rsidRPr="00450E4A">
              <w:rPr>
                <w:b/>
                <w:i/>
              </w:rPr>
              <w:tab/>
              <w:t>vzhledem k tomu, že těhotné pracovnice, pracovnice, které nedávno porodily nebo se vracejí z mateřské dovolené, mohou čelit specifickým formám diskriminace, nerovnému zacházení nebo nepříznivým dopadům na kariéru, které představují psychosociální rizikové faktory a kterým je třeba předcházet;</w:t>
            </w:r>
          </w:p>
        </w:tc>
      </w:tr>
    </w:tbl>
    <w:p w14:paraId="3317E3DB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68D16C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DAFE8C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140</w:t>
      </w:r>
      <w:r w:rsidRPr="00450E4A">
        <w:rPr>
          <w:rStyle w:val="HideTWBExt"/>
          <w:b w:val="0"/>
        </w:rPr>
        <w:t>&lt;/NumAm&gt;</w:t>
      </w:r>
    </w:p>
    <w:p w14:paraId="4081BFE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Henrik Dahl, Andrea Wechsler, Miriam Lexmann, Marion Walsmann</w:t>
      </w:r>
      <w:r w:rsidRPr="00450E4A">
        <w:rPr>
          <w:rStyle w:val="HideTWBExt"/>
          <w:b w:val="0"/>
        </w:rPr>
        <w:t>&lt;/Members&gt;</w:t>
      </w:r>
    </w:p>
    <w:p w14:paraId="4CAC082A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EC207C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4B132E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R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7A6A6A2" w14:textId="77777777" w:rsidTr="007C2733">
        <w:trPr>
          <w:jc w:val="center"/>
        </w:trPr>
        <w:tc>
          <w:tcPr>
            <w:tcW w:w="9752" w:type="dxa"/>
            <w:gridSpan w:val="2"/>
          </w:tcPr>
          <w:p w14:paraId="4CFBEC57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58993C08" w14:textId="77777777" w:rsidTr="007C2733">
        <w:trPr>
          <w:jc w:val="center"/>
        </w:trPr>
        <w:tc>
          <w:tcPr>
            <w:tcW w:w="4876" w:type="dxa"/>
            <w:hideMark/>
          </w:tcPr>
          <w:p w14:paraId="4F539DA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5D49D0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FE8F7F2" w14:textId="77777777" w:rsidTr="007C2733">
        <w:trPr>
          <w:jc w:val="center"/>
        </w:trPr>
        <w:tc>
          <w:tcPr>
            <w:tcW w:w="4876" w:type="dxa"/>
            <w:hideMark/>
          </w:tcPr>
          <w:p w14:paraId="09A0EFFA" w14:textId="77777777" w:rsidR="00754BD6" w:rsidRPr="00450E4A" w:rsidRDefault="006C7B6E" w:rsidP="007C2733">
            <w:pPr>
              <w:pStyle w:val="Normal6"/>
            </w:pPr>
            <w:r w:rsidRPr="00450E4A">
              <w:t>R.</w:t>
            </w:r>
            <w:r w:rsidRPr="00450E4A">
              <w:tab/>
              <w:t xml:space="preserve">vzhledem k tomu, že </w:t>
            </w:r>
            <w:r w:rsidRPr="00450E4A">
              <w:rPr>
                <w:b/>
                <w:bCs/>
                <w:i/>
                <w:iCs/>
              </w:rPr>
              <w:t>při ochraně zdraví pracovníků hraje klíčovou roli sekundární prevence díky tomu, že umožňuje včasné odhalení poškození zdraví souvisejícího s prací, zejména takového spojeného s psychosociálními riziky, a zajišťuje</w:t>
            </w:r>
            <w:r w:rsidRPr="00450E4A">
              <w:t xml:space="preserve"> včasný zásah </w:t>
            </w:r>
            <w:r w:rsidRPr="00450E4A">
              <w:rPr>
                <w:b/>
                <w:bCs/>
                <w:i/>
                <w:iCs/>
              </w:rPr>
              <w:t>bránící zhoršení</w:t>
            </w:r>
            <w:r w:rsidRPr="00450E4A">
              <w:t>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vzhledem k tomu, že zahrnuje mimo jiné vhodné mechanismy sledování, varování a podpory, včetně přístupu ke službám pracovního lékařství a příslušným podpůrným opatřením;</w:t>
            </w:r>
            <w:r w:rsidRPr="00450E4A">
              <w:rPr>
                <w:b/>
                <w:i/>
              </w:rPr>
              <w:t xml:space="preserve"> </w:t>
            </w:r>
            <w:r w:rsidRPr="00450E4A">
              <w:rPr>
                <w:b/>
                <w:bCs/>
                <w:i/>
                <w:iCs/>
              </w:rPr>
              <w:t>vzhledem k tomu, že strukturovaný přístup k sekundární prevenci přispívá ke zkrácení doby trvání nepřítomnosti, usnadňuje</w:t>
            </w:r>
            <w:r w:rsidRPr="00450E4A">
              <w:t xml:space="preserve"> udržitelný návrat do práce </w:t>
            </w:r>
            <w:r w:rsidRPr="00450E4A">
              <w:rPr>
                <w:b/>
                <w:bCs/>
                <w:i/>
                <w:iCs/>
              </w:rPr>
              <w:t>a předchází opakování, čímž doplňuje</w:t>
            </w:r>
            <w:r w:rsidRPr="00450E4A">
              <w:t xml:space="preserve"> opatření </w:t>
            </w:r>
            <w:r w:rsidRPr="00450E4A">
              <w:rPr>
                <w:b/>
                <w:bCs/>
                <w:i/>
                <w:iCs/>
              </w:rPr>
              <w:t>primární prevence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7E2300F7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R.</w:t>
            </w:r>
            <w:r w:rsidRPr="00450E4A">
              <w:tab/>
              <w:t>vzhledem k tomu, že včasný zásah a </w:t>
            </w:r>
            <w:r w:rsidRPr="00450E4A">
              <w:rPr>
                <w:b/>
                <w:bCs/>
                <w:i/>
                <w:iCs/>
              </w:rPr>
              <w:t>podpora</w:t>
            </w:r>
            <w:r w:rsidRPr="00450E4A">
              <w:t xml:space="preserve"> </w:t>
            </w:r>
            <w:r w:rsidRPr="00450E4A">
              <w:rPr>
                <w:b/>
                <w:i/>
              </w:rPr>
              <w:t>pro</w:t>
            </w:r>
            <w:r w:rsidRPr="00450E4A">
              <w:t xml:space="preserve"> udržitelný návrat do práce </w:t>
            </w:r>
            <w:r w:rsidRPr="00450E4A">
              <w:rPr>
                <w:b/>
                <w:i/>
              </w:rPr>
              <w:t>mohou být přínosné, pokud jsou tato</w:t>
            </w:r>
            <w:r w:rsidRPr="00450E4A">
              <w:t xml:space="preserve"> opatření </w:t>
            </w:r>
            <w:r w:rsidRPr="00450E4A">
              <w:rPr>
                <w:b/>
                <w:i/>
              </w:rPr>
              <w:t>založena na solidních důkazech, a to je třeba rozvíjet</w:t>
            </w:r>
            <w:r w:rsidRPr="00450E4A">
              <w:t xml:space="preserve">; </w:t>
            </w:r>
            <w:r w:rsidRPr="00450E4A">
              <w:rPr>
                <w:b/>
                <w:i/>
              </w:rPr>
              <w:t>vzhledem k tomu, že je nanejvýš důležité poskytnout podnikům přístup k dobře podloženým pokynům k tomuto tématu;</w:t>
            </w:r>
          </w:p>
        </w:tc>
      </w:tr>
    </w:tbl>
    <w:p w14:paraId="477CCE43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A01C7E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515E50B7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141</w:t>
      </w:r>
      <w:r w:rsidRPr="00450E4A">
        <w:rPr>
          <w:rStyle w:val="HideTWBExt"/>
          <w:b w:val="0"/>
        </w:rPr>
        <w:t>&lt;/NumAm&gt;</w:t>
      </w:r>
    </w:p>
    <w:p w14:paraId="2A4B62F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2921239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75FC4C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00CED7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R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1C021FB" w14:textId="77777777" w:rsidTr="007C2733">
        <w:trPr>
          <w:jc w:val="center"/>
        </w:trPr>
        <w:tc>
          <w:tcPr>
            <w:tcW w:w="9752" w:type="dxa"/>
            <w:gridSpan w:val="2"/>
          </w:tcPr>
          <w:p w14:paraId="7AFEF313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4B7C933" w14:textId="77777777" w:rsidTr="007C2733">
        <w:trPr>
          <w:jc w:val="center"/>
        </w:trPr>
        <w:tc>
          <w:tcPr>
            <w:tcW w:w="4876" w:type="dxa"/>
            <w:hideMark/>
          </w:tcPr>
          <w:p w14:paraId="62E45A3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D67085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370048A3" w14:textId="77777777" w:rsidTr="007C2733">
        <w:trPr>
          <w:jc w:val="center"/>
        </w:trPr>
        <w:tc>
          <w:tcPr>
            <w:tcW w:w="4876" w:type="dxa"/>
            <w:hideMark/>
          </w:tcPr>
          <w:p w14:paraId="39AE6A0B" w14:textId="77777777" w:rsidR="00754BD6" w:rsidRPr="00450E4A" w:rsidRDefault="006C7B6E" w:rsidP="007C2733">
            <w:pPr>
              <w:pStyle w:val="Normal6"/>
            </w:pPr>
            <w:r w:rsidRPr="00450E4A">
              <w:t>R.</w:t>
            </w:r>
            <w:r w:rsidRPr="00450E4A">
              <w:tab/>
              <w:t xml:space="preserve">vzhledem k tomu, že při ochraně zdraví pracovníků hraje klíčovou roli sekundární prevence díky tomu, že umožňuje včasné odhalení poškození zdraví souvisejícího s prací, zejména </w:t>
            </w:r>
            <w:r w:rsidRPr="00450E4A">
              <w:lastRenderedPageBreak/>
              <w:t>takového spojeného s psychosociálními riziky, a zajišťuje včasný zásah bránící zhoršení; vzhledem k tomu, že zahrnuje mimo jiné vhodné mechanismy sledování, varování a podpory, včetně přístupu ke službám pracovního lékařství a příslušným podpůrným opatřením; vzhledem k tomu, že strukturovaný přístup k sekundární prevenci přispívá ke zkrácení doby trvání nepřítomnosti, usnadňuje udržitelný návrat do práce a předchází opakování, čímž doplňuje opatření primární prevence;</w:t>
            </w:r>
          </w:p>
        </w:tc>
        <w:tc>
          <w:tcPr>
            <w:tcW w:w="4876" w:type="dxa"/>
            <w:hideMark/>
          </w:tcPr>
          <w:p w14:paraId="7326EA88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lastRenderedPageBreak/>
              <w:t>R.</w:t>
            </w:r>
            <w:r w:rsidRPr="00450E4A">
              <w:tab/>
              <w:t xml:space="preserve">vzhledem k tomu, že při ochraně zdraví pracovníků hraje klíčovou roli sekundární prevence díky tomu, že umožňuje včasné odhalení poškození zdraví souvisejícího s prací, zejména </w:t>
            </w:r>
            <w:r w:rsidRPr="00450E4A">
              <w:lastRenderedPageBreak/>
              <w:t>takového spojeného s psychosociálními riziky, a zajišťuje včasný zásah bránící zhoršení; vzhledem k tomu, že zahrnuje mimo jiné vhodné mechanismy sledování, varování a podpory, včetně přístupu ke službám pracovního lékařství a příslušným podpůrným opatřením; vzhledem k tomu, že strukturovaný přístup k sekundární prevenci přispívá ke zkrácení doby trvání nepřítomnosti, usnadňuje udržitelný návrat do práce</w:t>
            </w:r>
            <w:r w:rsidRPr="00450E4A">
              <w:rPr>
                <w:b/>
                <w:bCs/>
                <w:i/>
                <w:iCs/>
              </w:rPr>
              <w:t>, který snižuje příznaky nemoci po obdobích nepřítomnosti,</w:t>
            </w:r>
            <w:r w:rsidRPr="00450E4A">
              <w:t xml:space="preserve"> a předchází opakování, čímž doplňuje opatření primární prevence;</w:t>
            </w:r>
          </w:p>
        </w:tc>
      </w:tr>
    </w:tbl>
    <w:p w14:paraId="20EF57F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190EE598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B8AAE8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142</w:t>
      </w:r>
      <w:r w:rsidRPr="00450E4A">
        <w:rPr>
          <w:rStyle w:val="HideTWBExt"/>
          <w:b w:val="0"/>
        </w:rPr>
        <w:t>&lt;/NumAm&gt;</w:t>
      </w:r>
    </w:p>
    <w:p w14:paraId="4256D86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18B97D7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1F0F8DC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2BF110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R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86CF280" w14:textId="77777777" w:rsidTr="007C2733">
        <w:trPr>
          <w:jc w:val="center"/>
        </w:trPr>
        <w:tc>
          <w:tcPr>
            <w:tcW w:w="9752" w:type="dxa"/>
            <w:gridSpan w:val="2"/>
          </w:tcPr>
          <w:p w14:paraId="66FD8F3D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218C34BC" w14:textId="77777777" w:rsidTr="007C2733">
        <w:trPr>
          <w:jc w:val="center"/>
        </w:trPr>
        <w:tc>
          <w:tcPr>
            <w:tcW w:w="4876" w:type="dxa"/>
            <w:hideMark/>
          </w:tcPr>
          <w:p w14:paraId="769FDC1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DCB0BA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66784E6D" w14:textId="77777777" w:rsidTr="007C2733">
        <w:trPr>
          <w:jc w:val="center"/>
        </w:trPr>
        <w:tc>
          <w:tcPr>
            <w:tcW w:w="4876" w:type="dxa"/>
            <w:hideMark/>
          </w:tcPr>
          <w:p w14:paraId="1ACFC307" w14:textId="77777777" w:rsidR="00754BD6" w:rsidRPr="00450E4A" w:rsidRDefault="006C7B6E" w:rsidP="007C2733">
            <w:pPr>
              <w:pStyle w:val="Normal6"/>
            </w:pPr>
            <w:r w:rsidRPr="00450E4A">
              <w:t>R.</w:t>
            </w:r>
            <w:r w:rsidRPr="00450E4A">
              <w:tab/>
              <w:t>vzhledem k tomu, že při ochraně zdraví pracovníků hraje klíčovou roli sekundární prevence díky tomu, že umožňuje včasné odhalení poškození zdraví souvisejícího s prací, zejména takového spojeného s psychosociálními riziky, a zajišťuje včasný zásah bránící zhoršení; vzhledem k tomu, že zahrnuje mimo jiné vhodné mechanismy sledování, varování a podpory, včetně přístupu ke službám pracovního lékařství a příslušným podpůrným opatřením; vzhledem k tomu, že strukturovaný přístup k sekundární prevenci přispívá ke zkrácení doby trvání nepřítomnosti, usnadňuje udržitelný návrat do práce a předchází opakování, čímž doplňuje opatření primární prevence;</w:t>
            </w:r>
          </w:p>
        </w:tc>
        <w:tc>
          <w:tcPr>
            <w:tcW w:w="4876" w:type="dxa"/>
            <w:hideMark/>
          </w:tcPr>
          <w:p w14:paraId="2F7995E5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R.</w:t>
            </w:r>
            <w:r w:rsidRPr="00450E4A">
              <w:tab/>
              <w:t xml:space="preserve">vzhledem k tomu, že při ochraně zdraví pracovníků hraje klíčovou roli sekundární prevence díky tomu, že umožňuje včasné odhalení poškození zdraví souvisejícího s prací, zejména takového spojeného s psychosociálními riziky, a zajišťuje včasný zásah bránící zhoršení; vzhledem k tomu, že zahrnuje mimo jiné </w:t>
            </w:r>
            <w:r w:rsidRPr="00450E4A">
              <w:rPr>
                <w:b/>
                <w:bCs/>
                <w:i/>
                <w:iCs/>
              </w:rPr>
              <w:t xml:space="preserve">seberegulaci, </w:t>
            </w:r>
            <w:r w:rsidRPr="00450E4A">
              <w:t>vhodné mechanismy sledování, varování a podpory, včetně přístupu ke službám pracovního lékařství a příslušným podpůrným opatřením; vzhledem k tomu, že strukturovaný přístup k sekundární prevenci přispívá ke zkrácení doby trvání nepřítomnosti, usnadňuje udržitelný návrat do práce a předchází opakování, čímž doplňuje opatření primární prevence;</w:t>
            </w:r>
          </w:p>
        </w:tc>
      </w:tr>
    </w:tbl>
    <w:p w14:paraId="30659C71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52F63A8" w14:textId="77777777" w:rsidR="00754BD6" w:rsidRPr="00450E4A" w:rsidRDefault="006C7B6E" w:rsidP="00754BD6">
      <w:r w:rsidRPr="00450E4A">
        <w:rPr>
          <w:rStyle w:val="HideTWBExt"/>
        </w:rPr>
        <w:lastRenderedPageBreak/>
        <w:t>&lt;/Amend&gt;</w:t>
      </w:r>
    </w:p>
    <w:p w14:paraId="460EFE3F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143</w:t>
      </w:r>
      <w:r w:rsidRPr="00450E4A">
        <w:rPr>
          <w:rStyle w:val="HideTWBExt"/>
          <w:b w:val="0"/>
        </w:rPr>
        <w:t>&lt;/NumAm&gt;</w:t>
      </w:r>
    </w:p>
    <w:p w14:paraId="483C850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54C8956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E18F9F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0F3A7F9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R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31D1C3CC" w14:textId="77777777" w:rsidTr="007C2733">
        <w:trPr>
          <w:jc w:val="center"/>
        </w:trPr>
        <w:tc>
          <w:tcPr>
            <w:tcW w:w="9752" w:type="dxa"/>
            <w:gridSpan w:val="2"/>
          </w:tcPr>
          <w:p w14:paraId="523E0EFC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44CB0F0" w14:textId="77777777" w:rsidTr="007C2733">
        <w:trPr>
          <w:jc w:val="center"/>
        </w:trPr>
        <w:tc>
          <w:tcPr>
            <w:tcW w:w="4876" w:type="dxa"/>
            <w:hideMark/>
          </w:tcPr>
          <w:p w14:paraId="57513250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10412A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C431E7B" w14:textId="77777777" w:rsidTr="007C2733">
        <w:trPr>
          <w:jc w:val="center"/>
        </w:trPr>
        <w:tc>
          <w:tcPr>
            <w:tcW w:w="4876" w:type="dxa"/>
            <w:hideMark/>
          </w:tcPr>
          <w:p w14:paraId="3D2CD555" w14:textId="77777777" w:rsidR="00754BD6" w:rsidRPr="00450E4A" w:rsidRDefault="006C7B6E" w:rsidP="007C2733">
            <w:pPr>
              <w:pStyle w:val="Normal6"/>
            </w:pPr>
            <w:r w:rsidRPr="00450E4A">
              <w:t>R.</w:t>
            </w:r>
            <w:r w:rsidRPr="00450E4A">
              <w:tab/>
              <w:t xml:space="preserve">vzhledem k tomu, že při ochraně zdraví pracovníků hraje klíčovou roli sekundární prevence díky tomu, že umožňuje včasné odhalení poškození zdraví souvisejícího s prací, zejména takového spojeného s psychosociálními riziky, a zajišťuje včasný zásah bránící zhoršení; vzhledem k tomu, že zahrnuje mimo jiné vhodné mechanismy sledování, varování a podpory, včetně přístupu ke službám pracovního lékařství a příslušným podpůrným opatřením; vzhledem k tomu, že </w:t>
            </w:r>
            <w:r w:rsidRPr="00450E4A">
              <w:rPr>
                <w:b/>
                <w:bCs/>
                <w:i/>
                <w:iCs/>
              </w:rPr>
              <w:t>strukturovaný</w:t>
            </w:r>
            <w:r w:rsidRPr="00450E4A">
              <w:t xml:space="preserve"> přístup k sekundární prevenci přispívá ke zkrácení doby trvání nepřítomnosti, usnadňuje udržitelný návrat do práce a předchází opakování, čímž doplňuje opatření primární prevence;</w:t>
            </w:r>
          </w:p>
        </w:tc>
        <w:tc>
          <w:tcPr>
            <w:tcW w:w="4876" w:type="dxa"/>
            <w:hideMark/>
          </w:tcPr>
          <w:p w14:paraId="7C00F850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R.</w:t>
            </w:r>
            <w:r w:rsidRPr="00450E4A">
              <w:tab/>
              <w:t xml:space="preserve">vzhledem k tomu, že při ochraně zdraví pracovníků hraje klíčovou roli sekundární prevence díky tomu, že umožňuje včasné odhalení poškození zdraví souvisejícího s prací, zejména takového spojeného s psychosociálními riziky, a zajišťuje včasný zásah bránící zhoršení; vzhledem k tomu, že zahrnuje mimo jiné vhodné mechanismy sledování, varování a podpory, včetně přístupu ke službám pracovního lékařství </w:t>
            </w:r>
            <w:r w:rsidRPr="00450E4A">
              <w:rPr>
                <w:b/>
                <w:bCs/>
                <w:i/>
                <w:iCs/>
              </w:rPr>
              <w:t xml:space="preserve">a duševního zdraví </w:t>
            </w:r>
            <w:r w:rsidRPr="00450E4A">
              <w:t xml:space="preserve">a příslušným podpůrným opatřením; vzhledem k tomu, že </w:t>
            </w:r>
            <w:r w:rsidRPr="00450E4A">
              <w:rPr>
                <w:b/>
                <w:bCs/>
                <w:i/>
                <w:iCs/>
              </w:rPr>
              <w:t>cílený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>přístup k sekundární prevenci přispívá ke zkrácení doby trvání nepřítomnosti, usnadňuje udržitelný návrat do práce a předchází opakování, čímž doplňuje opatření primární prevence;</w:t>
            </w:r>
          </w:p>
        </w:tc>
      </w:tr>
    </w:tbl>
    <w:p w14:paraId="45F5339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ACA138E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655D22A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144</w:t>
      </w:r>
      <w:r w:rsidRPr="00450E4A">
        <w:rPr>
          <w:rStyle w:val="HideTWBExt"/>
          <w:b w:val="0"/>
        </w:rPr>
        <w:t>&lt;/NumAm&gt;</w:t>
      </w:r>
    </w:p>
    <w:p w14:paraId="41072215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Zacharia</w:t>
      </w:r>
      <w:r w:rsidRPr="00450E4A">
        <w:rPr>
          <w:rStyle w:val="HideTWBExt"/>
          <w:b w:val="0"/>
        </w:rPr>
        <w:t>&lt;/Members&gt;</w:t>
      </w:r>
    </w:p>
    <w:p w14:paraId="49B3490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E069E9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EFECE0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R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42D2398" w14:textId="77777777" w:rsidTr="007C2733">
        <w:trPr>
          <w:jc w:val="center"/>
        </w:trPr>
        <w:tc>
          <w:tcPr>
            <w:tcW w:w="9752" w:type="dxa"/>
            <w:gridSpan w:val="2"/>
          </w:tcPr>
          <w:p w14:paraId="70331EA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5AB007B" w14:textId="77777777" w:rsidTr="007C2733">
        <w:trPr>
          <w:jc w:val="center"/>
        </w:trPr>
        <w:tc>
          <w:tcPr>
            <w:tcW w:w="4876" w:type="dxa"/>
            <w:hideMark/>
          </w:tcPr>
          <w:p w14:paraId="02BB808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6E3E435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DB6DE11" w14:textId="77777777" w:rsidTr="007C2733">
        <w:trPr>
          <w:jc w:val="center"/>
        </w:trPr>
        <w:tc>
          <w:tcPr>
            <w:tcW w:w="4876" w:type="dxa"/>
          </w:tcPr>
          <w:p w14:paraId="6C3E5A5A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F1D2F93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Ra.</w:t>
            </w:r>
            <w:r w:rsidRPr="00450E4A">
              <w:rPr>
                <w:b/>
                <w:i/>
              </w:rPr>
              <w:tab/>
              <w:t xml:space="preserve">vzhledem k tomu, že politiky úsporných opatření a nedostatečné financování veřejných služeb, zejména v odvětvích zdravotnictví, péče a vzdělávání, vedly k chronickému nedostatku zaměstnanců, což výrazně zhoršuje psychosociální rizika pro </w:t>
            </w:r>
            <w:r w:rsidRPr="00450E4A">
              <w:rPr>
                <w:b/>
                <w:i/>
              </w:rPr>
              <w:lastRenderedPageBreak/>
              <w:t>pracovníky;</w:t>
            </w:r>
          </w:p>
        </w:tc>
      </w:tr>
    </w:tbl>
    <w:p w14:paraId="3B71E67A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{EL}</w:t>
      </w:r>
      <w:r w:rsidRPr="00450E4A">
        <w:rPr>
          <w:noProof w:val="0"/>
        </w:rPr>
        <w:t>el</w:t>
      </w:r>
      <w:r w:rsidRPr="00450E4A">
        <w:rPr>
          <w:rStyle w:val="HideTWBExt"/>
        </w:rPr>
        <w:t>&lt;/Original&gt;</w:t>
      </w:r>
    </w:p>
    <w:p w14:paraId="1BA3A7EB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06DB4CA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145</w:t>
      </w:r>
      <w:r w:rsidRPr="00450E4A">
        <w:rPr>
          <w:rStyle w:val="HideTWBExt"/>
          <w:b w:val="0"/>
        </w:rPr>
        <w:t>&lt;/NumAm&gt;</w:t>
      </w:r>
    </w:p>
    <w:p w14:paraId="3BBDA21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Wouter Beke, Pascal Arimont,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75003E2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255DF474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2077D14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R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9ABA560" w14:textId="77777777" w:rsidTr="007C2733">
        <w:trPr>
          <w:jc w:val="center"/>
        </w:trPr>
        <w:tc>
          <w:tcPr>
            <w:tcW w:w="9752" w:type="dxa"/>
            <w:gridSpan w:val="2"/>
          </w:tcPr>
          <w:p w14:paraId="2FA50B3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7E216AC9" w14:textId="77777777" w:rsidTr="007C2733">
        <w:trPr>
          <w:jc w:val="center"/>
        </w:trPr>
        <w:tc>
          <w:tcPr>
            <w:tcW w:w="4876" w:type="dxa"/>
            <w:hideMark/>
          </w:tcPr>
          <w:p w14:paraId="78F44BC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F0B434B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DDF88DA" w14:textId="77777777" w:rsidTr="007C2733">
        <w:trPr>
          <w:jc w:val="center"/>
        </w:trPr>
        <w:tc>
          <w:tcPr>
            <w:tcW w:w="4876" w:type="dxa"/>
          </w:tcPr>
          <w:p w14:paraId="630A995A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28AA071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Ra.</w:t>
            </w:r>
            <w:r w:rsidRPr="00450E4A">
              <w:rPr>
                <w:b/>
                <w:i/>
              </w:rPr>
              <w:tab/>
              <w:t>vzhledem k tomu, že psychosociální rizika mohou mít kumulativní a opožděné účinky, zejména v profesích, které jsou vystaveny traumatickým událostem, kde se poškození zdraví může projevit dlouho po prvním vystavení;</w:t>
            </w:r>
          </w:p>
        </w:tc>
      </w:tr>
    </w:tbl>
    <w:p w14:paraId="2391D835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2D2027E5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5A7505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146</w:t>
      </w:r>
      <w:r w:rsidRPr="00450E4A">
        <w:rPr>
          <w:rStyle w:val="HideTWBExt"/>
          <w:b w:val="0"/>
        </w:rPr>
        <w:t>&lt;/NumAm&gt;</w:t>
      </w:r>
    </w:p>
    <w:p w14:paraId="3EC1CC68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2BCB917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B985A59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5ECED32F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70FE349" w14:textId="77777777" w:rsidTr="007C2733">
        <w:trPr>
          <w:jc w:val="center"/>
        </w:trPr>
        <w:tc>
          <w:tcPr>
            <w:tcW w:w="9752" w:type="dxa"/>
            <w:gridSpan w:val="2"/>
          </w:tcPr>
          <w:p w14:paraId="3F889D86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6FF6273" w14:textId="77777777" w:rsidTr="007C2733">
        <w:trPr>
          <w:jc w:val="center"/>
        </w:trPr>
        <w:tc>
          <w:tcPr>
            <w:tcW w:w="4876" w:type="dxa"/>
            <w:hideMark/>
          </w:tcPr>
          <w:p w14:paraId="378F5DE8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21266D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09B49A89" w14:textId="77777777" w:rsidTr="007C2733">
        <w:trPr>
          <w:jc w:val="center"/>
        </w:trPr>
        <w:tc>
          <w:tcPr>
            <w:tcW w:w="4876" w:type="dxa"/>
            <w:hideMark/>
          </w:tcPr>
          <w:p w14:paraId="6E70BFA6" w14:textId="77777777" w:rsidR="00754BD6" w:rsidRPr="00450E4A" w:rsidRDefault="006C7B6E" w:rsidP="007C2733">
            <w:pPr>
              <w:pStyle w:val="Normal6"/>
            </w:pPr>
            <w:r w:rsidRPr="00450E4A">
              <w:t>S.</w:t>
            </w:r>
            <w:r w:rsidRPr="00450E4A">
              <w:tab/>
              <w:t>vzhledem k tomu, že je za psychosociální rizika spojená s prací odpovědný zaměstnavatel a je třeba je řešit především kolektivními a organizačními preventivními opatřeními</w:t>
            </w:r>
            <w:r w:rsidRPr="00450E4A">
              <w:rPr>
                <w:b/>
                <w:bCs/>
                <w:i/>
                <w:iCs/>
              </w:rPr>
              <w:t>, nikoli individuálními strategiemi zvládání</w:t>
            </w:r>
            <w:r w:rsidRPr="00450E4A">
              <w:t>;</w:t>
            </w:r>
          </w:p>
        </w:tc>
        <w:tc>
          <w:tcPr>
            <w:tcW w:w="4876" w:type="dxa"/>
            <w:hideMark/>
          </w:tcPr>
          <w:p w14:paraId="7675366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S.</w:t>
            </w:r>
            <w:r w:rsidRPr="00450E4A">
              <w:tab/>
              <w:t>vzhledem k tomu, že je za psychosociální rizika spojená s prací odpovědný zaměstnavatel a je třeba je řešit především kolektivními a organizačními preventivními opatřeními;</w:t>
            </w:r>
          </w:p>
        </w:tc>
      </w:tr>
    </w:tbl>
    <w:p w14:paraId="70992526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3E33298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4BCCEA4C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147</w:t>
      </w:r>
      <w:r w:rsidRPr="00450E4A">
        <w:rPr>
          <w:rStyle w:val="HideTWBExt"/>
          <w:b w:val="0"/>
        </w:rPr>
        <w:t>&lt;/NumAm&gt;</w:t>
      </w:r>
    </w:p>
    <w:p w14:paraId="0F453FA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6EA8900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53AB82D7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5C74174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76CEF58" w14:textId="77777777" w:rsidTr="007C2733">
        <w:trPr>
          <w:jc w:val="center"/>
        </w:trPr>
        <w:tc>
          <w:tcPr>
            <w:tcW w:w="9752" w:type="dxa"/>
            <w:gridSpan w:val="2"/>
          </w:tcPr>
          <w:p w14:paraId="7826E6B0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30116F97" w14:textId="77777777" w:rsidTr="007C2733">
        <w:trPr>
          <w:jc w:val="center"/>
        </w:trPr>
        <w:tc>
          <w:tcPr>
            <w:tcW w:w="4876" w:type="dxa"/>
            <w:hideMark/>
          </w:tcPr>
          <w:p w14:paraId="7926AAC1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5B71994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FF26F8B" w14:textId="77777777" w:rsidTr="007C2733">
        <w:trPr>
          <w:jc w:val="center"/>
        </w:trPr>
        <w:tc>
          <w:tcPr>
            <w:tcW w:w="4876" w:type="dxa"/>
            <w:hideMark/>
          </w:tcPr>
          <w:p w14:paraId="27F2BBF0" w14:textId="77777777" w:rsidR="00754BD6" w:rsidRPr="00450E4A" w:rsidRDefault="006C7B6E" w:rsidP="007C2733">
            <w:pPr>
              <w:pStyle w:val="Normal6"/>
            </w:pPr>
            <w:r w:rsidRPr="00450E4A">
              <w:t>S.</w:t>
            </w:r>
            <w:r w:rsidRPr="00450E4A">
              <w:tab/>
              <w:t xml:space="preserve">vzhledem k tomu, že je za psychosociální rizika spojená s prací odpovědný zaměstnavatel a je třeba je řešit </w:t>
            </w:r>
            <w:r w:rsidRPr="00450E4A">
              <w:rPr>
                <w:b/>
                <w:bCs/>
                <w:i/>
                <w:iCs/>
              </w:rPr>
              <w:t>především</w:t>
            </w:r>
            <w:r w:rsidRPr="00450E4A">
              <w:t xml:space="preserve"> kolektivními a organizačními preventivními opatřeními, </w:t>
            </w:r>
            <w:r w:rsidRPr="00450E4A">
              <w:rPr>
                <w:b/>
                <w:bCs/>
                <w:i/>
                <w:iCs/>
              </w:rPr>
              <w:t>nikoli</w:t>
            </w:r>
            <w:r w:rsidRPr="00450E4A">
              <w:t xml:space="preserve"> individuálními strategiemi zvládání;</w:t>
            </w:r>
          </w:p>
        </w:tc>
        <w:tc>
          <w:tcPr>
            <w:tcW w:w="4876" w:type="dxa"/>
            <w:hideMark/>
          </w:tcPr>
          <w:p w14:paraId="2620B5FD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S.</w:t>
            </w:r>
            <w:r w:rsidRPr="00450E4A">
              <w:tab/>
              <w:t xml:space="preserve">vzhledem k tomu, že je za psychosociální rizika spojená s prací odpovědný </w:t>
            </w:r>
            <w:r w:rsidRPr="00450E4A">
              <w:rPr>
                <w:b/>
                <w:bCs/>
                <w:i/>
                <w:iCs/>
              </w:rPr>
              <w:t xml:space="preserve">jak zaměstnanec, tak </w:t>
            </w:r>
            <w:r w:rsidRPr="00450E4A">
              <w:t xml:space="preserve">zaměstnavatel a je třeba je řešit kolektivními a organizačními preventivními opatřeními, </w:t>
            </w:r>
            <w:r w:rsidRPr="00450E4A">
              <w:rPr>
                <w:b/>
                <w:bCs/>
                <w:i/>
                <w:iCs/>
              </w:rPr>
              <w:t>jakož i </w:t>
            </w:r>
            <w:r w:rsidRPr="00450E4A">
              <w:t>individuálními strategiemi zvládání;</w:t>
            </w:r>
          </w:p>
        </w:tc>
      </w:tr>
    </w:tbl>
    <w:p w14:paraId="22AE1006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AA9789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28329F8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148</w:t>
      </w:r>
      <w:r w:rsidRPr="00450E4A">
        <w:rPr>
          <w:rStyle w:val="HideTWBExt"/>
          <w:b w:val="0"/>
        </w:rPr>
        <w:t>&lt;/NumAm&gt;</w:t>
      </w:r>
    </w:p>
    <w:p w14:paraId="1CEDDA0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Margarita de la Pisa Carrión, Séverine Werbrouck, Pál Szekeres</w:t>
      </w:r>
      <w:r w:rsidRPr="00450E4A">
        <w:rPr>
          <w:rStyle w:val="HideTWBExt"/>
          <w:b w:val="0"/>
        </w:rPr>
        <w:t>&lt;/Members&gt;</w:t>
      </w:r>
    </w:p>
    <w:p w14:paraId="6BD1E43B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6E2D9348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65782811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732FCF89" w14:textId="77777777" w:rsidTr="007C2733">
        <w:trPr>
          <w:jc w:val="center"/>
        </w:trPr>
        <w:tc>
          <w:tcPr>
            <w:tcW w:w="9752" w:type="dxa"/>
            <w:gridSpan w:val="2"/>
          </w:tcPr>
          <w:p w14:paraId="4DA5F834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6F848604" w14:textId="77777777" w:rsidTr="007C2733">
        <w:trPr>
          <w:jc w:val="center"/>
        </w:trPr>
        <w:tc>
          <w:tcPr>
            <w:tcW w:w="4876" w:type="dxa"/>
            <w:hideMark/>
          </w:tcPr>
          <w:p w14:paraId="0C39A32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1A349D55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9F78483" w14:textId="77777777" w:rsidTr="007C2733">
        <w:trPr>
          <w:jc w:val="center"/>
        </w:trPr>
        <w:tc>
          <w:tcPr>
            <w:tcW w:w="4876" w:type="dxa"/>
            <w:hideMark/>
          </w:tcPr>
          <w:p w14:paraId="4A1633E0" w14:textId="77777777" w:rsidR="00754BD6" w:rsidRPr="00450E4A" w:rsidRDefault="006C7B6E" w:rsidP="007C2733">
            <w:pPr>
              <w:pStyle w:val="Normal6"/>
            </w:pPr>
            <w:r w:rsidRPr="00450E4A">
              <w:t>S.</w:t>
            </w:r>
            <w:r w:rsidRPr="00450E4A">
              <w:tab/>
              <w:t xml:space="preserve">vzhledem k tomu, že je za psychosociální rizika spojená s prací odpovědný zaměstnavatel a je třeba je řešit především kolektivními </w:t>
            </w:r>
            <w:r w:rsidRPr="00450E4A">
              <w:rPr>
                <w:b/>
                <w:bCs/>
                <w:i/>
                <w:iCs/>
              </w:rPr>
              <w:t>a </w:t>
            </w:r>
            <w:r w:rsidRPr="00450E4A">
              <w:t xml:space="preserve">organizačními preventivními opatřeními, </w:t>
            </w:r>
            <w:r w:rsidRPr="00450E4A">
              <w:rPr>
                <w:b/>
                <w:bCs/>
                <w:i/>
                <w:iCs/>
              </w:rPr>
              <w:t>nikoli</w:t>
            </w:r>
            <w:r w:rsidRPr="00450E4A">
              <w:t xml:space="preserve"> individuálními strategiemi zvládání;</w:t>
            </w:r>
          </w:p>
        </w:tc>
        <w:tc>
          <w:tcPr>
            <w:tcW w:w="4876" w:type="dxa"/>
            <w:hideMark/>
          </w:tcPr>
          <w:p w14:paraId="50D0EBE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t>S.</w:t>
            </w:r>
            <w:r w:rsidRPr="00450E4A">
              <w:tab/>
              <w:t xml:space="preserve">vzhledem k tomu, že je za psychosociální rizika spojená s prací odpovědný zaměstnavatel a je třeba je řešit především </w:t>
            </w:r>
            <w:r w:rsidRPr="00450E4A">
              <w:rPr>
                <w:b/>
                <w:bCs/>
                <w:i/>
                <w:iCs/>
              </w:rPr>
              <w:t>jak</w:t>
            </w:r>
            <w:r w:rsidRPr="00450E4A">
              <w:rPr>
                <w:b/>
                <w:bCs/>
              </w:rPr>
              <w:t xml:space="preserve"> </w:t>
            </w:r>
            <w:r w:rsidRPr="00450E4A">
              <w:t>kolektivními</w:t>
            </w:r>
            <w:r w:rsidRPr="00450E4A">
              <w:rPr>
                <w:b/>
                <w:bCs/>
                <w:i/>
                <w:iCs/>
              </w:rPr>
              <w:t>, tak</w:t>
            </w:r>
            <w:r w:rsidRPr="00450E4A">
              <w:t xml:space="preserve"> organizačními preventivními opatřeními, </w:t>
            </w:r>
            <w:r w:rsidRPr="00450E4A">
              <w:rPr>
                <w:b/>
                <w:bCs/>
                <w:i/>
                <w:iCs/>
              </w:rPr>
              <w:t>jakož i </w:t>
            </w:r>
            <w:r w:rsidRPr="00450E4A">
              <w:t>individuálními strategiemi zvládání;</w:t>
            </w:r>
          </w:p>
        </w:tc>
      </w:tr>
    </w:tbl>
    <w:p w14:paraId="27A3963E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9C79DB7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09FA637B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149</w:t>
      </w:r>
      <w:r w:rsidRPr="00450E4A">
        <w:rPr>
          <w:rStyle w:val="HideTWBExt"/>
          <w:b w:val="0"/>
        </w:rPr>
        <w:t>&lt;/NumAm&gt;</w:t>
      </w:r>
    </w:p>
    <w:p w14:paraId="65C70BAC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Eleonora Meleti, Rosa Estaràs Ferragut, Liesbet Sommen, Martine Kemp, Giusi Princi</w:t>
      </w:r>
      <w:r w:rsidRPr="00450E4A">
        <w:rPr>
          <w:rStyle w:val="HideTWBExt"/>
          <w:b w:val="0"/>
        </w:rPr>
        <w:t>&lt;/Members&gt;</w:t>
      </w:r>
    </w:p>
    <w:p w14:paraId="2017A2D9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45CF1EBF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35DB5CE7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81F50CD" w14:textId="77777777" w:rsidTr="007C2733">
        <w:trPr>
          <w:jc w:val="center"/>
        </w:trPr>
        <w:tc>
          <w:tcPr>
            <w:tcW w:w="9752" w:type="dxa"/>
            <w:gridSpan w:val="2"/>
          </w:tcPr>
          <w:p w14:paraId="3B87E9C0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26B9B9B" w14:textId="77777777" w:rsidTr="007C2733">
        <w:trPr>
          <w:jc w:val="center"/>
        </w:trPr>
        <w:tc>
          <w:tcPr>
            <w:tcW w:w="4876" w:type="dxa"/>
            <w:hideMark/>
          </w:tcPr>
          <w:p w14:paraId="146BB17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02834E9D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16B70E9D" w14:textId="77777777" w:rsidTr="007C2733">
        <w:trPr>
          <w:jc w:val="center"/>
        </w:trPr>
        <w:tc>
          <w:tcPr>
            <w:tcW w:w="4876" w:type="dxa"/>
          </w:tcPr>
          <w:p w14:paraId="753D301F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76C098C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Sa.</w:t>
            </w:r>
            <w:r w:rsidRPr="00450E4A">
              <w:rPr>
                <w:b/>
                <w:i/>
              </w:rPr>
              <w:tab/>
              <w:t xml:space="preserve">vzhledem k tomu, že zdravá rovnováha mezi pracovním a soukromým životem je zásadní součástí pohody </w:t>
            </w:r>
            <w:r w:rsidRPr="00450E4A">
              <w:rPr>
                <w:b/>
                <w:i/>
              </w:rPr>
              <w:lastRenderedPageBreak/>
              <w:t>pracovníků a klíčovým faktorem prevence psychosociálních rizik spojených s prací; vzhledem k tomu, že příliš dlouhá pracovní doba, nepředvídatelné časové rozvrhy a neustálý stav připojení mohou negativně ovlivnit duševní zdraví a celkovou kvalitu života pracovníků; vzhledem k tomu, že vhodná organizace práce, včetně možnosti odpojení a pružných pracovních režimů, pokud jsou správně řízeny, může přispět ke zlepšení pohody, produktivity a účasti na trhu práce;</w:t>
            </w:r>
          </w:p>
        </w:tc>
      </w:tr>
    </w:tbl>
    <w:p w14:paraId="07B84CD8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4468A999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E3F3615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150</w:t>
      </w:r>
      <w:r w:rsidRPr="00450E4A">
        <w:rPr>
          <w:rStyle w:val="HideTWBExt"/>
          <w:b w:val="0"/>
        </w:rPr>
        <w:t>&lt;/NumAm&gt;</w:t>
      </w:r>
    </w:p>
    <w:p w14:paraId="5A0ACC3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Irena Joveva</w:t>
      </w:r>
      <w:r w:rsidRPr="00450E4A">
        <w:rPr>
          <w:rStyle w:val="HideTWBExt"/>
          <w:b w:val="0"/>
        </w:rPr>
        <w:t>&lt;/Members&gt;</w:t>
      </w:r>
    </w:p>
    <w:p w14:paraId="6B4985A4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7E98C3BC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599F78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60D77DBD" w14:textId="77777777" w:rsidTr="007C2733">
        <w:trPr>
          <w:jc w:val="center"/>
        </w:trPr>
        <w:tc>
          <w:tcPr>
            <w:tcW w:w="9752" w:type="dxa"/>
            <w:gridSpan w:val="2"/>
          </w:tcPr>
          <w:p w14:paraId="3EB92BF0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F3A38D9" w14:textId="77777777" w:rsidTr="007C2733">
        <w:trPr>
          <w:jc w:val="center"/>
        </w:trPr>
        <w:tc>
          <w:tcPr>
            <w:tcW w:w="4876" w:type="dxa"/>
            <w:hideMark/>
          </w:tcPr>
          <w:p w14:paraId="45FF968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793F5F5C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5DA16F15" w14:textId="77777777" w:rsidTr="007C2733">
        <w:trPr>
          <w:jc w:val="center"/>
        </w:trPr>
        <w:tc>
          <w:tcPr>
            <w:tcW w:w="4876" w:type="dxa"/>
          </w:tcPr>
          <w:p w14:paraId="47A38A03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7F2833B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Sa.</w:t>
            </w:r>
            <w:r w:rsidRPr="00450E4A">
              <w:rPr>
                <w:b/>
                <w:i/>
              </w:rPr>
              <w:tab/>
              <w:t>vzhledem k tomu, že podniky – zejména malé a střední podniky – musí být podporovány při plnění svých povinností v oblasti BOZP, včetně řešení psychosociálních rizik spojených s prací, a to prostřednictvím zvyšování povědomí, iniciativ odborné přípravy zejména v oblasti řízení a uživatelsky přívětivých nástrojů a praktických pokynů, včetně preventivních opatření, nově vznikajících technologií na pracovišti a politik podporujících návrat do práce;</w:t>
            </w:r>
          </w:p>
        </w:tc>
      </w:tr>
    </w:tbl>
    <w:p w14:paraId="152F741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58863D32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30E69E00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151</w:t>
      </w:r>
      <w:r w:rsidRPr="00450E4A">
        <w:rPr>
          <w:rStyle w:val="HideTWBExt"/>
          <w:b w:val="0"/>
        </w:rPr>
        <w:t>&lt;/NumAm&gt;</w:t>
      </w:r>
    </w:p>
    <w:p w14:paraId="1A4842FD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Maria Ohisalo</w:t>
      </w:r>
      <w:r w:rsidRPr="00450E4A">
        <w:rPr>
          <w:rStyle w:val="HideTWBExt"/>
          <w:b w:val="0"/>
        </w:rPr>
        <w:t>&lt;/Members&gt;</w:t>
      </w:r>
    </w:p>
    <w:p w14:paraId="613EA758" w14:textId="77777777" w:rsidR="00754BD6" w:rsidRPr="00450E4A" w:rsidRDefault="006C7B6E" w:rsidP="00754BD6">
      <w:r w:rsidRPr="00450E4A">
        <w:rPr>
          <w:rStyle w:val="HideTWBExt"/>
        </w:rPr>
        <w:t>&lt;AuNomDe&gt;</w:t>
      </w:r>
      <w:r w:rsidRPr="00450E4A">
        <w:rPr>
          <w:rStyle w:val="HideTWBInt"/>
        </w:rPr>
        <w:t>{Verts/ALE}</w:t>
      </w:r>
      <w:r w:rsidRPr="00450E4A">
        <w:t>za skupinu Verts/ALE</w:t>
      </w:r>
      <w:r w:rsidRPr="00450E4A">
        <w:rPr>
          <w:rStyle w:val="HideTWBExt"/>
        </w:rPr>
        <w:t>&lt;/AuNomDe&gt;</w:t>
      </w:r>
    </w:p>
    <w:p w14:paraId="3BA6C717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8309B52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lastRenderedPageBreak/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BC343B9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0DA7ABB" w14:textId="77777777" w:rsidTr="007C2733">
        <w:trPr>
          <w:jc w:val="center"/>
        </w:trPr>
        <w:tc>
          <w:tcPr>
            <w:tcW w:w="9752" w:type="dxa"/>
            <w:gridSpan w:val="2"/>
          </w:tcPr>
          <w:p w14:paraId="1D09ED1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9D9B4B3" w14:textId="77777777" w:rsidTr="007C2733">
        <w:trPr>
          <w:jc w:val="center"/>
        </w:trPr>
        <w:tc>
          <w:tcPr>
            <w:tcW w:w="4876" w:type="dxa"/>
            <w:hideMark/>
          </w:tcPr>
          <w:p w14:paraId="78A321CF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25550626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45C91671" w14:textId="77777777" w:rsidTr="007C2733">
        <w:trPr>
          <w:jc w:val="center"/>
        </w:trPr>
        <w:tc>
          <w:tcPr>
            <w:tcW w:w="4876" w:type="dxa"/>
          </w:tcPr>
          <w:p w14:paraId="3FF60926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5CC9D3A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Sa.</w:t>
            </w:r>
            <w:r w:rsidRPr="00450E4A">
              <w:rPr>
                <w:b/>
                <w:i/>
              </w:rPr>
              <w:tab/>
              <w:t xml:space="preserve">vzhledem k tomu, že klíčovou roli při vytváření těchto opatření a posilování ochrany pracovníků hrají sociální partneři a kolektivní vyjednávání, a to i na odvětvové úrovni; vzhledem k tomu, že kolektivní smlouvy by neměly sloužit jako záminka k oslabení ochrany pracovníků před psychosociálními riziky spojenými s prací; </w:t>
            </w:r>
          </w:p>
        </w:tc>
      </w:tr>
    </w:tbl>
    <w:p w14:paraId="4E6EBB0D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90ABEF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7C4BAF29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152</w:t>
      </w:r>
      <w:r w:rsidRPr="00450E4A">
        <w:rPr>
          <w:rStyle w:val="HideTWBExt"/>
          <w:b w:val="0"/>
        </w:rPr>
        <w:t>&lt;/NumAm&gt;</w:t>
      </w:r>
    </w:p>
    <w:p w14:paraId="7E8BBE03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Petar Volgin</w:t>
      </w:r>
      <w:r w:rsidRPr="00450E4A">
        <w:rPr>
          <w:rStyle w:val="HideTWBExt"/>
          <w:b w:val="0"/>
        </w:rPr>
        <w:t>&lt;/Members&gt;</w:t>
      </w:r>
    </w:p>
    <w:p w14:paraId="52057EB0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37D9FAAF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4072CFC2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020264B4" w14:textId="77777777" w:rsidTr="007C2733">
        <w:trPr>
          <w:jc w:val="center"/>
        </w:trPr>
        <w:tc>
          <w:tcPr>
            <w:tcW w:w="9752" w:type="dxa"/>
            <w:gridSpan w:val="2"/>
          </w:tcPr>
          <w:p w14:paraId="0F992A8F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04CEBF2F" w14:textId="77777777" w:rsidTr="007C2733">
        <w:trPr>
          <w:jc w:val="center"/>
        </w:trPr>
        <w:tc>
          <w:tcPr>
            <w:tcW w:w="4876" w:type="dxa"/>
            <w:hideMark/>
          </w:tcPr>
          <w:p w14:paraId="30DDFC12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F1C1E99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35D3EC3" w14:textId="77777777" w:rsidTr="007C2733">
        <w:trPr>
          <w:jc w:val="center"/>
        </w:trPr>
        <w:tc>
          <w:tcPr>
            <w:tcW w:w="4876" w:type="dxa"/>
          </w:tcPr>
          <w:p w14:paraId="0A891B42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48E77AC2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Sa.</w:t>
            </w:r>
            <w:r w:rsidRPr="00450E4A">
              <w:rPr>
                <w:b/>
                <w:i/>
              </w:rPr>
              <w:tab/>
              <w:t>vzhledem k tomu, že práce je také zdrojem psychosociální pohody a duševního zdraví, přispívá k osobnímu rozvoji pracovníka, posiluje sociální vztahy, přináší pocit smyslu a sounáležitosti a zajišťuje finanční stabilitu;</w:t>
            </w:r>
          </w:p>
        </w:tc>
      </w:tr>
    </w:tbl>
    <w:p w14:paraId="5B3DBA5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6A21C2D0" w14:textId="77777777" w:rsidR="00754BD6" w:rsidRPr="00450E4A" w:rsidRDefault="006C7B6E" w:rsidP="00754BD6">
      <w:r w:rsidRPr="00450E4A">
        <w:rPr>
          <w:rStyle w:val="HideTWBExt"/>
        </w:rPr>
        <w:t>&lt;/Amend&gt;</w:t>
      </w:r>
    </w:p>
    <w:p w14:paraId="2C3B9C66" w14:textId="77777777" w:rsidR="00754BD6" w:rsidRPr="00450E4A" w:rsidRDefault="006C7B6E" w:rsidP="00754BD6">
      <w:pPr>
        <w:pStyle w:val="AMNumberTabs0"/>
        <w:keepNext/>
      </w:pPr>
      <w:r w:rsidRPr="00450E4A">
        <w:rPr>
          <w:rStyle w:val="HideTWBExt"/>
          <w:b w:val="0"/>
        </w:rPr>
        <w:t>&lt;Amend&gt;</w:t>
      </w:r>
      <w:r w:rsidRPr="00450E4A">
        <w:t>Pozměňovací návrh</w:t>
      </w:r>
      <w:r w:rsidRPr="00450E4A">
        <w:tab/>
      </w:r>
      <w:r w:rsidRPr="00450E4A">
        <w:tab/>
      </w:r>
      <w:r w:rsidRPr="00450E4A">
        <w:rPr>
          <w:rStyle w:val="HideTWBExt"/>
          <w:b w:val="0"/>
        </w:rPr>
        <w:t>&lt;NumAm&gt;</w:t>
      </w:r>
      <w:r w:rsidRPr="00450E4A">
        <w:t>153</w:t>
      </w:r>
      <w:r w:rsidRPr="00450E4A">
        <w:rPr>
          <w:rStyle w:val="HideTWBExt"/>
          <w:b w:val="0"/>
        </w:rPr>
        <w:t>&lt;/NumAm&gt;</w:t>
      </w:r>
    </w:p>
    <w:p w14:paraId="05EBD20B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&lt;RepeatBlock-By&gt;&lt;Members&gt;</w:t>
      </w:r>
      <w:r w:rsidRPr="00450E4A">
        <w:t>Liesbet Sommen, Wouter Beke, Pascal Arimont</w:t>
      </w:r>
      <w:r w:rsidRPr="00450E4A">
        <w:rPr>
          <w:rStyle w:val="HideTWBExt"/>
          <w:b w:val="0"/>
        </w:rPr>
        <w:t>&lt;/Members&gt;</w:t>
      </w:r>
    </w:p>
    <w:p w14:paraId="42E5B36F" w14:textId="77777777" w:rsidR="00754BD6" w:rsidRPr="00450E4A" w:rsidRDefault="006C7B6E" w:rsidP="00754BD6">
      <w:r w:rsidRPr="00450E4A">
        <w:rPr>
          <w:rStyle w:val="HideTWBExt"/>
        </w:rPr>
        <w:t>&lt;/RepeatBlock-By&gt;</w:t>
      </w:r>
    </w:p>
    <w:p w14:paraId="01216F16" w14:textId="77777777" w:rsidR="00754BD6" w:rsidRPr="00450E4A" w:rsidRDefault="006C7B6E" w:rsidP="00754BD6">
      <w:pPr>
        <w:pStyle w:val="NormalBold"/>
        <w:keepNext/>
      </w:pPr>
      <w:r w:rsidRPr="00450E4A">
        <w:rPr>
          <w:rStyle w:val="HideTWBExt"/>
          <w:b w:val="0"/>
        </w:rPr>
        <w:t>&lt;DocAmend&gt;</w:t>
      </w:r>
      <w:r w:rsidRPr="00450E4A">
        <w:t>Návrh usnesení</w:t>
      </w:r>
      <w:r w:rsidRPr="00450E4A">
        <w:rPr>
          <w:rStyle w:val="HideTWBExt"/>
          <w:b w:val="0"/>
        </w:rPr>
        <w:t>&lt;/DocAmend&gt;</w:t>
      </w:r>
    </w:p>
    <w:p w14:paraId="7AAF5696" w14:textId="77777777" w:rsidR="00754BD6" w:rsidRPr="00450E4A" w:rsidRDefault="006C7B6E" w:rsidP="00754BD6">
      <w:pPr>
        <w:pStyle w:val="NormalBold"/>
      </w:pPr>
      <w:r w:rsidRPr="00450E4A">
        <w:rPr>
          <w:rStyle w:val="HideTWBExt"/>
          <w:b w:val="0"/>
        </w:rPr>
        <w:t>&lt;Article&gt;</w:t>
      </w:r>
      <w:r w:rsidRPr="00450E4A">
        <w:t>Bod odůvodnění S a (nový)</w:t>
      </w:r>
      <w:r w:rsidRPr="00450E4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C7B6E" w:rsidRPr="00450E4A" w14:paraId="2A07B0B2" w14:textId="77777777" w:rsidTr="007C2733">
        <w:trPr>
          <w:jc w:val="center"/>
        </w:trPr>
        <w:tc>
          <w:tcPr>
            <w:tcW w:w="9752" w:type="dxa"/>
            <w:gridSpan w:val="2"/>
          </w:tcPr>
          <w:p w14:paraId="3399B028" w14:textId="77777777" w:rsidR="00754BD6" w:rsidRPr="00450E4A" w:rsidRDefault="00754BD6" w:rsidP="007C2733">
            <w:pPr>
              <w:keepNext/>
            </w:pPr>
          </w:p>
        </w:tc>
      </w:tr>
      <w:tr w:rsidR="006C7B6E" w:rsidRPr="00450E4A" w14:paraId="44F85D62" w14:textId="77777777" w:rsidTr="007C2733">
        <w:trPr>
          <w:jc w:val="center"/>
        </w:trPr>
        <w:tc>
          <w:tcPr>
            <w:tcW w:w="4876" w:type="dxa"/>
            <w:hideMark/>
          </w:tcPr>
          <w:p w14:paraId="04125F0E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Návrh usnesení</w:t>
            </w:r>
          </w:p>
        </w:tc>
        <w:tc>
          <w:tcPr>
            <w:tcW w:w="4876" w:type="dxa"/>
            <w:hideMark/>
          </w:tcPr>
          <w:p w14:paraId="4FD54D03" w14:textId="77777777" w:rsidR="00754BD6" w:rsidRPr="00450E4A" w:rsidRDefault="006C7B6E" w:rsidP="007C2733">
            <w:pPr>
              <w:pStyle w:val="ColumnHeading"/>
              <w:keepNext/>
            </w:pPr>
            <w:r w:rsidRPr="00450E4A">
              <w:t>Pozměňovací návrh</w:t>
            </w:r>
          </w:p>
        </w:tc>
      </w:tr>
      <w:tr w:rsidR="006C7B6E" w:rsidRPr="00450E4A" w14:paraId="792098B6" w14:textId="77777777" w:rsidTr="007C2733">
        <w:trPr>
          <w:jc w:val="center"/>
        </w:trPr>
        <w:tc>
          <w:tcPr>
            <w:tcW w:w="4876" w:type="dxa"/>
          </w:tcPr>
          <w:p w14:paraId="072344A8" w14:textId="77777777" w:rsidR="00754BD6" w:rsidRPr="00450E4A" w:rsidRDefault="00754BD6" w:rsidP="007C2733">
            <w:pPr>
              <w:pStyle w:val="Normal6"/>
            </w:pPr>
          </w:p>
        </w:tc>
        <w:tc>
          <w:tcPr>
            <w:tcW w:w="4876" w:type="dxa"/>
            <w:hideMark/>
          </w:tcPr>
          <w:p w14:paraId="6F0DA284" w14:textId="77777777" w:rsidR="00754BD6" w:rsidRPr="00450E4A" w:rsidRDefault="006C7B6E" w:rsidP="007C2733">
            <w:pPr>
              <w:pStyle w:val="Normal6"/>
              <w:rPr>
                <w:szCs w:val="24"/>
              </w:rPr>
            </w:pPr>
            <w:r w:rsidRPr="00450E4A">
              <w:rPr>
                <w:b/>
                <w:i/>
              </w:rPr>
              <w:t>Sa.</w:t>
            </w:r>
            <w:r w:rsidRPr="00450E4A">
              <w:rPr>
                <w:b/>
                <w:i/>
              </w:rPr>
              <w:tab/>
              <w:t xml:space="preserve">vzhledem k tomu, že vojenský personál – jakožto občané v uniformě – </w:t>
            </w:r>
            <w:r w:rsidRPr="00450E4A">
              <w:rPr>
                <w:b/>
                <w:i/>
              </w:rPr>
              <w:lastRenderedPageBreak/>
              <w:t>má nárok na stejnou úroveň ochrany svého zdraví, bezpečnosti a důstojnosti při práci jako ostatní pracovníci, přičemž je třeba zohlednit zvláštní povahu jejich povinností;</w:t>
            </w:r>
          </w:p>
        </w:tc>
      </w:tr>
    </w:tbl>
    <w:p w14:paraId="728F7A92" w14:textId="77777777" w:rsidR="00754BD6" w:rsidRPr="00450E4A" w:rsidRDefault="006C7B6E" w:rsidP="00754BD6">
      <w:pPr>
        <w:pStyle w:val="Olang"/>
      </w:pPr>
      <w:r w:rsidRPr="00450E4A">
        <w:rPr>
          <w:noProof w:val="0"/>
        </w:rPr>
        <w:lastRenderedPageBreak/>
        <w:t xml:space="preserve">Or. </w:t>
      </w:r>
      <w:r w:rsidRPr="00450E4A">
        <w:rPr>
          <w:rStyle w:val="HideTWBExt"/>
        </w:rPr>
        <w:t>&lt;Original&gt;</w:t>
      </w:r>
      <w:r w:rsidRPr="00450E4A">
        <w:rPr>
          <w:rStyle w:val="HideTWBInt"/>
        </w:rPr>
        <w:t>{EN}</w:t>
      </w:r>
      <w:r w:rsidRPr="00450E4A">
        <w:rPr>
          <w:noProof w:val="0"/>
        </w:rPr>
        <w:t>en</w:t>
      </w:r>
      <w:r w:rsidRPr="00450E4A">
        <w:rPr>
          <w:rStyle w:val="HideTWBExt"/>
        </w:rPr>
        <w:t>&lt;/Original&gt;</w:t>
      </w:r>
    </w:p>
    <w:p w14:paraId="055E2802" w14:textId="77777777" w:rsidR="00754BD6" w:rsidRPr="00450E4A" w:rsidRDefault="006C7B6E" w:rsidP="00754BD6">
      <w:r w:rsidRPr="00450E4A">
        <w:rPr>
          <w:rStyle w:val="HideTWBExt"/>
        </w:rPr>
        <w:t>&lt;/Amend&gt;&lt;/RepeatBlock-Amend&gt;</w:t>
      </w:r>
    </w:p>
    <w:p w14:paraId="083176AC" w14:textId="77777777" w:rsidR="00794E41" w:rsidRPr="00450E4A" w:rsidRDefault="00794E41" w:rsidP="00754BD6"/>
    <w:sectPr w:rsidR="00794E41" w:rsidRPr="00450E4A" w:rsidSect="004322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28BFD" w14:textId="77777777" w:rsidR="00F85F7B" w:rsidRPr="00450E4A" w:rsidRDefault="00F85F7B">
      <w:r w:rsidRPr="00450E4A">
        <w:separator/>
      </w:r>
    </w:p>
  </w:endnote>
  <w:endnote w:type="continuationSeparator" w:id="0">
    <w:p w14:paraId="5E55CA70" w14:textId="77777777" w:rsidR="00F85F7B" w:rsidRPr="00450E4A" w:rsidRDefault="00F85F7B">
      <w:r w:rsidRPr="00450E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D6830" w14:textId="77777777" w:rsidR="004322BC" w:rsidRPr="00450E4A" w:rsidRDefault="004322BC" w:rsidP="004322BC">
    <w:pPr>
      <w:pStyle w:val="EPFooter"/>
    </w:pPr>
    <w:r w:rsidRPr="00450E4A">
      <w:t>PE</w:t>
    </w:r>
    <w:r w:rsidRPr="00450E4A">
      <w:rPr>
        <w:rStyle w:val="HideTWBExt"/>
      </w:rPr>
      <w:t>&lt;NoPE&gt;</w:t>
    </w:r>
    <w:r w:rsidRPr="00450E4A">
      <w:t>787.726</w:t>
    </w:r>
    <w:r w:rsidRPr="00450E4A">
      <w:rPr>
        <w:rStyle w:val="HideTWBExt"/>
      </w:rPr>
      <w:t>&lt;/NoPE&gt;&lt;Version&gt;</w:t>
    </w:r>
    <w:r w:rsidRPr="00450E4A">
      <w:t>v01-00</w:t>
    </w:r>
    <w:r w:rsidRPr="00450E4A">
      <w:rPr>
        <w:rStyle w:val="HideTWBExt"/>
      </w:rPr>
      <w:t>&lt;/Version&gt;</w:t>
    </w:r>
    <w:r w:rsidRPr="00450E4A">
      <w:tab/>
    </w:r>
    <w:r w:rsidRPr="00450E4A">
      <w:fldChar w:fldCharType="begin"/>
    </w:r>
    <w:r w:rsidRPr="00450E4A">
      <w:instrText xml:space="preserve"> PAGE  \* MERGEFORMAT </w:instrText>
    </w:r>
    <w:r w:rsidRPr="00450E4A">
      <w:fldChar w:fldCharType="separate"/>
    </w:r>
    <w:r w:rsidRPr="00450E4A">
      <w:rPr>
        <w:noProof/>
      </w:rPr>
      <w:t>6</w:t>
    </w:r>
    <w:r w:rsidRPr="00450E4A">
      <w:fldChar w:fldCharType="end"/>
    </w:r>
    <w:r w:rsidRPr="00450E4A">
      <w:t>/</w:t>
    </w:r>
    <w:fldSimple w:instr=" NUMPAGES  \* MERGEFORMAT ">
      <w:r w:rsidRPr="00450E4A">
        <w:rPr>
          <w:noProof/>
        </w:rPr>
        <w:t>82</w:t>
      </w:r>
    </w:fldSimple>
    <w:r w:rsidRPr="00450E4A">
      <w:tab/>
    </w:r>
    <w:r w:rsidRPr="00450E4A">
      <w:rPr>
        <w:rStyle w:val="HideTWBExt"/>
      </w:rPr>
      <w:t>&lt;PathFdR&gt;</w:t>
    </w:r>
    <w:r w:rsidRPr="00450E4A">
      <w:t>AM\1341950CS.docx</w:t>
    </w:r>
    <w:r w:rsidRPr="00450E4A">
      <w:rPr>
        <w:rStyle w:val="HideTWBExt"/>
      </w:rPr>
      <w:t>&lt;/PathFdR&gt;</w:t>
    </w:r>
  </w:p>
  <w:p w14:paraId="09A7B734" w14:textId="37B4EB49" w:rsidR="00AD3D9F" w:rsidRPr="00450E4A" w:rsidRDefault="004322BC" w:rsidP="004322BC">
    <w:pPr>
      <w:pStyle w:val="EPFooter2"/>
    </w:pPr>
    <w:r w:rsidRPr="00450E4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162F" w14:textId="77777777" w:rsidR="004322BC" w:rsidRPr="00450E4A" w:rsidRDefault="004322BC" w:rsidP="004322BC">
    <w:pPr>
      <w:pStyle w:val="EPFooter"/>
    </w:pPr>
    <w:r w:rsidRPr="00450E4A">
      <w:rPr>
        <w:rStyle w:val="HideTWBExt"/>
      </w:rPr>
      <w:t>&lt;PathFdR&gt;</w:t>
    </w:r>
    <w:r w:rsidRPr="00450E4A">
      <w:t>AM\1341950CS.docx</w:t>
    </w:r>
    <w:r w:rsidRPr="00450E4A">
      <w:rPr>
        <w:rStyle w:val="HideTWBExt"/>
      </w:rPr>
      <w:t>&lt;/PathFdR&gt;</w:t>
    </w:r>
    <w:r w:rsidRPr="00450E4A">
      <w:tab/>
    </w:r>
    <w:r w:rsidRPr="00450E4A">
      <w:fldChar w:fldCharType="begin"/>
    </w:r>
    <w:r w:rsidRPr="00450E4A">
      <w:instrText xml:space="preserve"> PAGE  \* MERGEFORMAT </w:instrText>
    </w:r>
    <w:r w:rsidRPr="00450E4A">
      <w:fldChar w:fldCharType="separate"/>
    </w:r>
    <w:r w:rsidRPr="00450E4A">
      <w:rPr>
        <w:noProof/>
      </w:rPr>
      <w:t>7</w:t>
    </w:r>
    <w:r w:rsidRPr="00450E4A">
      <w:fldChar w:fldCharType="end"/>
    </w:r>
    <w:r w:rsidRPr="00450E4A">
      <w:t>/</w:t>
    </w:r>
    <w:fldSimple w:instr=" NUMPAGES  \* MERGEFORMAT ">
      <w:r w:rsidRPr="00450E4A">
        <w:rPr>
          <w:noProof/>
        </w:rPr>
        <w:t>82</w:t>
      </w:r>
    </w:fldSimple>
    <w:r w:rsidRPr="00450E4A">
      <w:tab/>
      <w:t>PE</w:t>
    </w:r>
    <w:r w:rsidRPr="00450E4A">
      <w:rPr>
        <w:rStyle w:val="HideTWBExt"/>
      </w:rPr>
      <w:t>&lt;NoPE&gt;</w:t>
    </w:r>
    <w:r w:rsidRPr="00450E4A">
      <w:t>787.726</w:t>
    </w:r>
    <w:r w:rsidRPr="00450E4A">
      <w:rPr>
        <w:rStyle w:val="HideTWBExt"/>
      </w:rPr>
      <w:t>&lt;/NoPE&gt;&lt;Version&gt;</w:t>
    </w:r>
    <w:r w:rsidRPr="00450E4A">
      <w:t>v01-00</w:t>
    </w:r>
    <w:r w:rsidRPr="00450E4A">
      <w:rPr>
        <w:rStyle w:val="HideTWBExt"/>
      </w:rPr>
      <w:t>&lt;/Version&gt;</w:t>
    </w:r>
  </w:p>
  <w:p w14:paraId="4A4B59F7" w14:textId="71DFA736" w:rsidR="00AD3D9F" w:rsidRPr="00450E4A" w:rsidRDefault="004322BC" w:rsidP="004322BC">
    <w:pPr>
      <w:pStyle w:val="EPFooter2"/>
    </w:pPr>
    <w:r w:rsidRPr="00450E4A">
      <w:tab/>
    </w:r>
    <w:r w:rsidRPr="00450E4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EF03A" w14:textId="77777777" w:rsidR="004322BC" w:rsidRPr="00450E4A" w:rsidRDefault="004322BC" w:rsidP="004322BC">
    <w:pPr>
      <w:pStyle w:val="EPFooter"/>
    </w:pPr>
    <w:r w:rsidRPr="00450E4A">
      <w:rPr>
        <w:rStyle w:val="HideTWBExt"/>
      </w:rPr>
      <w:t>&lt;PathFdR&gt;</w:t>
    </w:r>
    <w:r w:rsidRPr="00450E4A">
      <w:t>AM\1341950CS.docx</w:t>
    </w:r>
    <w:r w:rsidRPr="00450E4A">
      <w:rPr>
        <w:rStyle w:val="HideTWBExt"/>
      </w:rPr>
      <w:t>&lt;/PathFdR&gt;</w:t>
    </w:r>
    <w:r w:rsidRPr="00450E4A">
      <w:tab/>
    </w:r>
    <w:r w:rsidRPr="00450E4A">
      <w:tab/>
      <w:t>PE</w:t>
    </w:r>
    <w:r w:rsidRPr="00450E4A">
      <w:rPr>
        <w:rStyle w:val="HideTWBExt"/>
      </w:rPr>
      <w:t>&lt;NoPE&gt;</w:t>
    </w:r>
    <w:r w:rsidRPr="00450E4A">
      <w:t>787.726</w:t>
    </w:r>
    <w:r w:rsidRPr="00450E4A">
      <w:rPr>
        <w:rStyle w:val="HideTWBExt"/>
      </w:rPr>
      <w:t>&lt;/NoPE&gt;&lt;Version&gt;</w:t>
    </w:r>
    <w:r w:rsidRPr="00450E4A">
      <w:t>v01-00</w:t>
    </w:r>
    <w:r w:rsidRPr="00450E4A">
      <w:rPr>
        <w:rStyle w:val="HideTWBExt"/>
      </w:rPr>
      <w:t>&lt;/Version&gt;</w:t>
    </w:r>
  </w:p>
  <w:p w14:paraId="35722A43" w14:textId="34452E48" w:rsidR="00AD3D9F" w:rsidRPr="00450E4A" w:rsidRDefault="004322BC" w:rsidP="004322BC">
    <w:pPr>
      <w:pStyle w:val="EPFooter2"/>
    </w:pPr>
    <w:r w:rsidRPr="00450E4A">
      <w:t>CS</w:t>
    </w:r>
    <w:r w:rsidRPr="00450E4A">
      <w:tab/>
    </w:r>
    <w:r w:rsidRPr="00450E4A">
      <w:rPr>
        <w:b w:val="0"/>
        <w:i/>
        <w:color w:val="C0C0C0"/>
        <w:sz w:val="22"/>
      </w:rPr>
      <w:t>Jednotná v rozmanitosti</w:t>
    </w:r>
    <w:r w:rsidRPr="00450E4A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1A41A" w14:textId="77777777" w:rsidR="00F85F7B" w:rsidRPr="00450E4A" w:rsidRDefault="00F85F7B">
      <w:r w:rsidRPr="00450E4A">
        <w:separator/>
      </w:r>
    </w:p>
  </w:footnote>
  <w:footnote w:type="continuationSeparator" w:id="0">
    <w:p w14:paraId="1FB4CE3D" w14:textId="77777777" w:rsidR="00F85F7B" w:rsidRPr="00450E4A" w:rsidRDefault="00F85F7B">
      <w:r w:rsidRPr="00450E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F28E" w14:textId="77777777" w:rsidR="008B11F8" w:rsidRDefault="008B11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B334" w14:textId="77777777" w:rsidR="008B11F8" w:rsidRDefault="008B11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54875" w14:textId="77777777" w:rsidR="008B11F8" w:rsidRDefault="008B11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820121">
    <w:abstractNumId w:val="3"/>
  </w:num>
  <w:num w:numId="2" w16cid:durableId="12386318">
    <w:abstractNumId w:val="2"/>
  </w:num>
  <w:num w:numId="3" w16cid:durableId="482967155">
    <w:abstractNumId w:val="1"/>
  </w:num>
  <w:num w:numId="4" w16cid:durableId="1317684705">
    <w:abstractNumId w:val="0"/>
  </w:num>
  <w:num w:numId="5" w16cid:durableId="1957710072">
    <w:abstractNumId w:val="6"/>
  </w:num>
  <w:num w:numId="6" w16cid:durableId="472791422">
    <w:abstractNumId w:val="5"/>
  </w:num>
  <w:num w:numId="7" w16cid:durableId="1428232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1"/>
    <w:docVar w:name="TVTAMPART" w:val="xx"/>
    <w:docVar w:name="TVTMEMBERS1" w:val="xxx"/>
    <w:docVar w:name="TXTAUTHOR" w:val="Estelle Ceulemans"/>
    <w:docVar w:name="TXTLANGUE" w:val="CS"/>
    <w:docVar w:name="TXTLANGUEMIN" w:val="cs"/>
    <w:docVar w:name="TXTNRFIRSTAM" w:val="1"/>
    <w:docVar w:name="TXTNRLASTAM" w:val="153"/>
    <w:docVar w:name="TXTNRPE" w:val="787.726"/>
    <w:docVar w:name="TXTNRPE2" w:val="784.330"/>
    <w:docVar w:name="TXTNRPROC" w:val="2026/2023"/>
    <w:docVar w:name="TXTPEorAP" w:val="PE"/>
    <w:docVar w:name="TXTROUTE" w:val="AM\1341950CS.docx"/>
    <w:docVar w:name="TXTTITLE" w:val="Psychosocial risks, stress and mental health at work"/>
    <w:docVar w:name="TXTVERSION" w:val="01-00"/>
    <w:docVar w:name="TXTVERSION2" w:val="02-00"/>
  </w:docVars>
  <w:rsids>
    <w:rsidRoot w:val="00F340D9"/>
    <w:rsid w:val="000058AA"/>
    <w:rsid w:val="00011995"/>
    <w:rsid w:val="000132A1"/>
    <w:rsid w:val="00014AE1"/>
    <w:rsid w:val="00072B4B"/>
    <w:rsid w:val="00110E33"/>
    <w:rsid w:val="0011298B"/>
    <w:rsid w:val="0012108E"/>
    <w:rsid w:val="00125041"/>
    <w:rsid w:val="0015022B"/>
    <w:rsid w:val="00175062"/>
    <w:rsid w:val="001767FD"/>
    <w:rsid w:val="001B1694"/>
    <w:rsid w:val="001C01DA"/>
    <w:rsid w:val="001C108E"/>
    <w:rsid w:val="001C6BFC"/>
    <w:rsid w:val="001D4D65"/>
    <w:rsid w:val="001F5BFF"/>
    <w:rsid w:val="00242AA2"/>
    <w:rsid w:val="00262416"/>
    <w:rsid w:val="00284AB7"/>
    <w:rsid w:val="002A3EAA"/>
    <w:rsid w:val="002B6DE3"/>
    <w:rsid w:val="002B799B"/>
    <w:rsid w:val="002F0149"/>
    <w:rsid w:val="00307E56"/>
    <w:rsid w:val="00344384"/>
    <w:rsid w:val="00370BC2"/>
    <w:rsid w:val="003C7A69"/>
    <w:rsid w:val="003D7856"/>
    <w:rsid w:val="003F4AC6"/>
    <w:rsid w:val="004106BA"/>
    <w:rsid w:val="004322BC"/>
    <w:rsid w:val="00432408"/>
    <w:rsid w:val="0044299E"/>
    <w:rsid w:val="00444941"/>
    <w:rsid w:val="004506F8"/>
    <w:rsid w:val="00450E4A"/>
    <w:rsid w:val="00496364"/>
    <w:rsid w:val="004B02E9"/>
    <w:rsid w:val="004B73A4"/>
    <w:rsid w:val="004D02AB"/>
    <w:rsid w:val="004E4A92"/>
    <w:rsid w:val="00567110"/>
    <w:rsid w:val="0058677D"/>
    <w:rsid w:val="005B7C89"/>
    <w:rsid w:val="005D04A2"/>
    <w:rsid w:val="005E5FA1"/>
    <w:rsid w:val="00663E24"/>
    <w:rsid w:val="006838B3"/>
    <w:rsid w:val="00690F47"/>
    <w:rsid w:val="006C7B6E"/>
    <w:rsid w:val="006D06E3"/>
    <w:rsid w:val="006E1662"/>
    <w:rsid w:val="00742225"/>
    <w:rsid w:val="00754BD6"/>
    <w:rsid w:val="00794E41"/>
    <w:rsid w:val="007964AA"/>
    <w:rsid w:val="007B1846"/>
    <w:rsid w:val="007C1252"/>
    <w:rsid w:val="007C2733"/>
    <w:rsid w:val="007D16ED"/>
    <w:rsid w:val="007E54B7"/>
    <w:rsid w:val="007F22E4"/>
    <w:rsid w:val="00827DF9"/>
    <w:rsid w:val="008305E9"/>
    <w:rsid w:val="0083062C"/>
    <w:rsid w:val="00866CBA"/>
    <w:rsid w:val="00873A27"/>
    <w:rsid w:val="00876B7E"/>
    <w:rsid w:val="008B040A"/>
    <w:rsid w:val="008B11F8"/>
    <w:rsid w:val="009135AA"/>
    <w:rsid w:val="0093376E"/>
    <w:rsid w:val="0095177E"/>
    <w:rsid w:val="00952F4F"/>
    <w:rsid w:val="009531F4"/>
    <w:rsid w:val="00954A54"/>
    <w:rsid w:val="00996A8D"/>
    <w:rsid w:val="009B54E9"/>
    <w:rsid w:val="009C2758"/>
    <w:rsid w:val="009D5BAA"/>
    <w:rsid w:val="00A06259"/>
    <w:rsid w:val="00A530BE"/>
    <w:rsid w:val="00A55E8A"/>
    <w:rsid w:val="00A57C56"/>
    <w:rsid w:val="00A666B0"/>
    <w:rsid w:val="00A7559D"/>
    <w:rsid w:val="00A771CC"/>
    <w:rsid w:val="00A804CE"/>
    <w:rsid w:val="00A836A6"/>
    <w:rsid w:val="00AB60DF"/>
    <w:rsid w:val="00AD3D9F"/>
    <w:rsid w:val="00AD7A97"/>
    <w:rsid w:val="00AE20EB"/>
    <w:rsid w:val="00B24606"/>
    <w:rsid w:val="00B4019F"/>
    <w:rsid w:val="00B43C20"/>
    <w:rsid w:val="00B66FE1"/>
    <w:rsid w:val="00B9109B"/>
    <w:rsid w:val="00BD4AF7"/>
    <w:rsid w:val="00BE6658"/>
    <w:rsid w:val="00BF6585"/>
    <w:rsid w:val="00C465F7"/>
    <w:rsid w:val="00C4749E"/>
    <w:rsid w:val="00C57C9B"/>
    <w:rsid w:val="00C72F6B"/>
    <w:rsid w:val="00C83592"/>
    <w:rsid w:val="00C85D0F"/>
    <w:rsid w:val="00CA7F28"/>
    <w:rsid w:val="00CC4C87"/>
    <w:rsid w:val="00CE04D3"/>
    <w:rsid w:val="00CF4E9D"/>
    <w:rsid w:val="00D2257D"/>
    <w:rsid w:val="00D34123"/>
    <w:rsid w:val="00D35B06"/>
    <w:rsid w:val="00D42F84"/>
    <w:rsid w:val="00DA7120"/>
    <w:rsid w:val="00DC0929"/>
    <w:rsid w:val="00DC19A9"/>
    <w:rsid w:val="00DC1DD4"/>
    <w:rsid w:val="00DC3244"/>
    <w:rsid w:val="00DC36BD"/>
    <w:rsid w:val="00DF038C"/>
    <w:rsid w:val="00E55A09"/>
    <w:rsid w:val="00E5681E"/>
    <w:rsid w:val="00E67987"/>
    <w:rsid w:val="00E92836"/>
    <w:rsid w:val="00EA1780"/>
    <w:rsid w:val="00EF0A74"/>
    <w:rsid w:val="00EF54D2"/>
    <w:rsid w:val="00F15510"/>
    <w:rsid w:val="00F20F19"/>
    <w:rsid w:val="00F3364E"/>
    <w:rsid w:val="00F340D9"/>
    <w:rsid w:val="00F42AD4"/>
    <w:rsid w:val="00F457AA"/>
    <w:rsid w:val="00F61FB2"/>
    <w:rsid w:val="00F82D9D"/>
    <w:rsid w:val="00F85F7B"/>
    <w:rsid w:val="00F925F1"/>
    <w:rsid w:val="00FA7F93"/>
    <w:rsid w:val="00FB3CF9"/>
    <w:rsid w:val="00FF64CB"/>
    <w:rsid w:val="00FF64DF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49A18"/>
  <w15:chartTrackingRefBased/>
  <w15:docId w15:val="{C8F246FA-078A-482F-8478-72D91B9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827DF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827DF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827DF9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27DF9"/>
    <w:rPr>
      <w:noProof/>
      <w:sz w:val="24"/>
    </w:rPr>
  </w:style>
  <w:style w:type="paragraph" w:customStyle="1" w:styleId="Normal12">
    <w:name w:val="Normal12"/>
    <w:basedOn w:val="Normal"/>
    <w:link w:val="Normal12Char"/>
    <w:rsid w:val="00827DF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27DF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27DF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27DF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27DF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27DF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27DF9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827DF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27DF9"/>
    <w:rPr>
      <w:b/>
      <w:sz w:val="24"/>
    </w:rPr>
  </w:style>
  <w:style w:type="paragraph" w:customStyle="1" w:styleId="Normal12Italic">
    <w:name w:val="Normal12Italic"/>
    <w:basedOn w:val="Normal12"/>
    <w:rsid w:val="00827DF9"/>
    <w:rPr>
      <w:i/>
    </w:rPr>
  </w:style>
  <w:style w:type="paragraph" w:customStyle="1" w:styleId="JustificationTitle">
    <w:name w:val="JustificationTitle"/>
    <w:basedOn w:val="Normal"/>
    <w:next w:val="Normal12"/>
    <w:rsid w:val="00827DF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27DF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27DF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27D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27DF9"/>
    <w:pPr>
      <w:spacing w:before="240"/>
    </w:pPr>
    <w:rPr>
      <w:b/>
    </w:rPr>
  </w:style>
  <w:style w:type="paragraph" w:customStyle="1" w:styleId="CrossRef">
    <w:name w:val="CrossRef"/>
    <w:basedOn w:val="Normal"/>
    <w:rsid w:val="00827DF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827DF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27DF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27DF9"/>
    <w:pPr>
      <w:jc w:val="center"/>
    </w:pPr>
    <w:rPr>
      <w:noProof w:val="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82</Pages>
  <Words>17166</Words>
  <Characters>105547</Characters>
  <Application>Microsoft Office Word</Application>
  <DocSecurity>0</DocSecurity>
  <Lines>4402</Lines>
  <Paragraphs>1370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121530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2026-05-18T08:23:00Z</dcterms:created>
  <dcterms:modified xsi:type="dcterms:W3CDTF">2026-05-18T08:23:00Z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1341950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Bookout">
    <vt:lpwstr>OK - 2026/05/18 10:23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AM\1341950CS.docx</vt:lpwstr>
  </property>
  <property fmtid="{D5CDD505-2E9C-101B-9397-08002B2CF9AE}" pid="11" name="LastEdited with">
    <vt:lpwstr>10.3.0 Build [20260401]</vt:lpwstr>
  </property>
  <property fmtid="{D5CDD505-2E9C-101B-9397-08002B2CF9AE}" pid="12" name="PE number">
    <vt:lpwstr>787.726</vt:lpwstr>
  </property>
  <property fmtid="{D5CDD505-2E9C-101B-9397-08002B2CF9AE}" pid="13" name="RegistreCheck">
    <vt:lpwstr>OK</vt:lpwstr>
  </property>
  <property fmtid="{D5CDD505-2E9C-101B-9397-08002B2CF9AE}" pid="14" name="SendToEpades">
    <vt:lpwstr>OK(AMNUM) - 2026/04/21 21:00</vt:lpwstr>
  </property>
  <property fmtid="{D5CDD505-2E9C-101B-9397-08002B2CF9AE}" pid="15" name="MSIP_Label_736915f3-2f02-4945-8997-f2963298db46_Enabled">
    <vt:lpwstr>true</vt:lpwstr>
  </property>
  <property fmtid="{D5CDD505-2E9C-101B-9397-08002B2CF9AE}" pid="16" name="MSIP_Label_736915f3-2f02-4945-8997-f2963298db46_SetDate">
    <vt:lpwstr>2026-05-17T15:28:57Z</vt:lpwstr>
  </property>
  <property fmtid="{D5CDD505-2E9C-101B-9397-08002B2CF9AE}" pid="17" name="MSIP_Label_736915f3-2f02-4945-8997-f2963298db46_Method">
    <vt:lpwstr>Standard</vt:lpwstr>
  </property>
  <property fmtid="{D5CDD505-2E9C-101B-9397-08002B2CF9AE}" pid="18" name="MSIP_Label_736915f3-2f02-4945-8997-f2963298db46_Name">
    <vt:lpwstr>Internal</vt:lpwstr>
  </property>
  <property fmtid="{D5CDD505-2E9C-101B-9397-08002B2CF9AE}" pid="19" name="MSIP_Label_736915f3-2f02-4945-8997-f2963298db46_SiteId">
    <vt:lpwstr>cd99fef8-1cd3-4a2a-9bdf-15531181d65e</vt:lpwstr>
  </property>
  <property fmtid="{D5CDD505-2E9C-101B-9397-08002B2CF9AE}" pid="20" name="MSIP_Label_736915f3-2f02-4945-8997-f2963298db46_ActionId">
    <vt:lpwstr>91c53e61-69d3-48d3-975a-5181876543a4</vt:lpwstr>
  </property>
  <property fmtid="{D5CDD505-2E9C-101B-9397-08002B2CF9AE}" pid="21" name="MSIP_Label_736915f3-2f02-4945-8997-f2963298db46_ContentBits">
    <vt:lpwstr>1</vt:lpwstr>
  </property>
  <property fmtid="{D5CDD505-2E9C-101B-9397-08002B2CF9AE}" pid="22" name="OriLang">
    <vt:lpwstr>EN</vt:lpwstr>
  </property>
</Properties>
</file>