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A5AF4" w:rsidRPr="001E7022" w14:paraId="2BC8133B" w14:textId="77777777" w:rsidTr="00C85D0F">
        <w:trPr>
          <w:trHeight w:hRule="exact" w:val="1418"/>
        </w:trPr>
        <w:tc>
          <w:tcPr>
            <w:tcW w:w="6804" w:type="dxa"/>
            <w:shd w:val="clear" w:color="auto" w:fill="auto"/>
            <w:vAlign w:val="center"/>
          </w:tcPr>
          <w:p w14:paraId="7DDF3D63" w14:textId="77777777" w:rsidR="005E5FA1" w:rsidRPr="001E7022" w:rsidRDefault="00BB7C3D" w:rsidP="00C85D0F">
            <w:pPr>
              <w:pStyle w:val="EPName"/>
            </w:pPr>
            <w:r w:rsidRPr="001E7022">
              <w:t>Parlament Europejski</w:t>
            </w:r>
          </w:p>
          <w:p w14:paraId="78430708" w14:textId="77777777" w:rsidR="005E5FA1" w:rsidRPr="001E7022" w:rsidRDefault="00BB7C3D" w:rsidP="00C85D0F">
            <w:pPr>
              <w:pStyle w:val="EPTerm"/>
            </w:pPr>
            <w:r w:rsidRPr="001E7022">
              <w:t>2024-2029</w:t>
            </w:r>
          </w:p>
        </w:tc>
        <w:tc>
          <w:tcPr>
            <w:tcW w:w="2268" w:type="dxa"/>
            <w:shd w:val="clear" w:color="auto" w:fill="auto"/>
          </w:tcPr>
          <w:p w14:paraId="3E71B8B7" w14:textId="77777777" w:rsidR="005E5FA1" w:rsidRPr="001E7022" w:rsidRDefault="00BB7C3D" w:rsidP="00C85D0F">
            <w:pPr>
              <w:pStyle w:val="EPLogo"/>
            </w:pPr>
            <w:r w:rsidRPr="001E7022">
              <w:rPr>
                <w:noProof/>
              </w:rPr>
              <w:drawing>
                <wp:inline distT="0" distB="0" distL="0" distR="0" wp14:anchorId="0737B811" wp14:editId="7F9D18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596949A" w14:textId="77777777" w:rsidR="00CF4E9D" w:rsidRPr="001E7022" w:rsidRDefault="00CF4E9D" w:rsidP="00CF4E9D">
      <w:pPr>
        <w:pStyle w:val="LineTop"/>
      </w:pPr>
    </w:p>
    <w:p w14:paraId="6CCFAD70" w14:textId="77777777" w:rsidR="00CF4E9D" w:rsidRPr="001E7022" w:rsidRDefault="00BB7C3D" w:rsidP="00CF4E9D">
      <w:pPr>
        <w:pStyle w:val="EPBody"/>
      </w:pPr>
      <w:r w:rsidRPr="001E7022">
        <w:rPr>
          <w:rStyle w:val="HideTWBExt"/>
        </w:rPr>
        <w:t>&lt;</w:t>
      </w:r>
      <w:r w:rsidRPr="001E7022">
        <w:rPr>
          <w:rStyle w:val="HideTWBExt"/>
          <w:i w:val="0"/>
        </w:rPr>
        <w:t>Commission</w:t>
      </w:r>
      <w:r w:rsidRPr="001E7022">
        <w:rPr>
          <w:rStyle w:val="HideTWBExt"/>
        </w:rPr>
        <w:t>&gt;</w:t>
      </w:r>
      <w:r w:rsidRPr="001E7022">
        <w:rPr>
          <w:rStyle w:val="HideTWBInt"/>
          <w:color w:val="auto"/>
        </w:rPr>
        <w:t>{EMPL}</w:t>
      </w:r>
      <w:r w:rsidRPr="001E7022">
        <w:t>Komisja Zatrudnienia i Spraw Socjalnych</w:t>
      </w:r>
      <w:r w:rsidRPr="001E7022">
        <w:rPr>
          <w:rStyle w:val="HideTWBExt"/>
        </w:rPr>
        <w:t>&lt;/</w:t>
      </w:r>
      <w:proofErr w:type="spellStart"/>
      <w:r w:rsidRPr="001E7022">
        <w:rPr>
          <w:rStyle w:val="HideTWBExt"/>
          <w:i w:val="0"/>
        </w:rPr>
        <w:t>Commission</w:t>
      </w:r>
      <w:proofErr w:type="spellEnd"/>
      <w:r w:rsidRPr="001E7022">
        <w:rPr>
          <w:rStyle w:val="HideTWBExt"/>
        </w:rPr>
        <w:t>&gt;</w:t>
      </w:r>
    </w:p>
    <w:p w14:paraId="763D8530" w14:textId="77777777" w:rsidR="00CF4E9D" w:rsidRPr="001E7022" w:rsidRDefault="00CF4E9D" w:rsidP="00CF4E9D">
      <w:pPr>
        <w:pStyle w:val="LineBottom"/>
      </w:pPr>
    </w:p>
    <w:p w14:paraId="312B8B08" w14:textId="77777777" w:rsidR="00794E41" w:rsidRPr="001E7022" w:rsidRDefault="00BB7C3D" w:rsidP="00794E41">
      <w:pPr>
        <w:pStyle w:val="CoverReference"/>
      </w:pPr>
      <w:r w:rsidRPr="001E7022">
        <w:rPr>
          <w:rStyle w:val="HideTWBExt"/>
          <w:b w:val="0"/>
        </w:rPr>
        <w:t>&lt;RefProc&gt;</w:t>
      </w:r>
      <w:r w:rsidRPr="001E7022">
        <w:t>2026/2023</w:t>
      </w:r>
      <w:r w:rsidRPr="001E7022">
        <w:rPr>
          <w:rStyle w:val="HideTWBExt"/>
          <w:b w:val="0"/>
        </w:rPr>
        <w:t>&lt;/</w:t>
      </w:r>
      <w:proofErr w:type="spellStart"/>
      <w:r w:rsidRPr="001E7022">
        <w:rPr>
          <w:rStyle w:val="HideTWBExt"/>
          <w:b w:val="0"/>
        </w:rPr>
        <w:t>RefProc</w:t>
      </w:r>
      <w:proofErr w:type="spellEnd"/>
      <w:r w:rsidRPr="001E7022">
        <w:rPr>
          <w:rStyle w:val="HideTWBExt"/>
          <w:b w:val="0"/>
        </w:rPr>
        <w:t>&gt;&lt;RefTypeProc&gt;</w:t>
      </w:r>
      <w:r w:rsidRPr="001E7022">
        <w:t>(INL)</w:t>
      </w:r>
      <w:r w:rsidRPr="001E7022">
        <w:rPr>
          <w:rStyle w:val="HideTWBExt"/>
          <w:b w:val="0"/>
        </w:rPr>
        <w:t>&lt;/</w:t>
      </w:r>
      <w:proofErr w:type="spellStart"/>
      <w:r w:rsidRPr="001E7022">
        <w:rPr>
          <w:rStyle w:val="HideTWBExt"/>
          <w:b w:val="0"/>
        </w:rPr>
        <w:t>RefTypeProc</w:t>
      </w:r>
      <w:proofErr w:type="spellEnd"/>
      <w:r w:rsidRPr="001E7022">
        <w:rPr>
          <w:rStyle w:val="HideTWBExt"/>
          <w:b w:val="0"/>
        </w:rPr>
        <w:t>&gt;</w:t>
      </w:r>
    </w:p>
    <w:p w14:paraId="6E8190D6" w14:textId="77777777" w:rsidR="00794E41" w:rsidRPr="001E7022" w:rsidRDefault="00BB7C3D" w:rsidP="00794E41">
      <w:pPr>
        <w:pStyle w:val="CoverDate"/>
      </w:pPr>
      <w:r w:rsidRPr="001E7022">
        <w:rPr>
          <w:rStyle w:val="HideTWBExt"/>
        </w:rPr>
        <w:t>&lt;Date&gt;</w:t>
      </w:r>
      <w:r w:rsidRPr="001E7022">
        <w:rPr>
          <w:rStyle w:val="HideTWBInt"/>
          <w:color w:val="auto"/>
        </w:rPr>
        <w:t>{21/04/2026}</w:t>
      </w:r>
      <w:proofErr w:type="gramStart"/>
      <w:r w:rsidRPr="001E7022">
        <w:t>21.4.2026</w:t>
      </w:r>
      <w:proofErr w:type="gramEnd"/>
      <w:r w:rsidRPr="001E7022">
        <w:rPr>
          <w:rStyle w:val="HideTWBExt"/>
        </w:rPr>
        <w:t>&lt;/</w:t>
      </w:r>
      <w:proofErr w:type="spellStart"/>
      <w:r w:rsidRPr="001E7022">
        <w:rPr>
          <w:rStyle w:val="HideTWBExt"/>
        </w:rPr>
        <w:t>Date</w:t>
      </w:r>
      <w:proofErr w:type="spellEnd"/>
      <w:r w:rsidRPr="001E7022">
        <w:rPr>
          <w:rStyle w:val="HideTWBExt"/>
        </w:rPr>
        <w:t>&gt;</w:t>
      </w:r>
    </w:p>
    <w:p w14:paraId="7B9E6743" w14:textId="77777777" w:rsidR="00794E41" w:rsidRPr="001E7022" w:rsidRDefault="00BB7C3D" w:rsidP="00794E41">
      <w:pPr>
        <w:pStyle w:val="CoverDocType"/>
      </w:pPr>
      <w:r w:rsidRPr="001E7022">
        <w:rPr>
          <w:rStyle w:val="HideTWBExt"/>
          <w:b w:val="0"/>
        </w:rPr>
        <w:t>&lt;TypeAM&gt;</w:t>
      </w:r>
      <w:r w:rsidRPr="001E7022">
        <w:t>POPRAWKI</w:t>
      </w:r>
      <w:r w:rsidRPr="001E7022">
        <w:rPr>
          <w:rStyle w:val="HideTWBExt"/>
          <w:b w:val="0"/>
        </w:rPr>
        <w:t>&lt;/</w:t>
      </w:r>
      <w:proofErr w:type="spellStart"/>
      <w:r w:rsidRPr="001E7022">
        <w:rPr>
          <w:rStyle w:val="HideTWBExt"/>
          <w:b w:val="0"/>
        </w:rPr>
        <w:t>TypeAM</w:t>
      </w:r>
      <w:proofErr w:type="spellEnd"/>
      <w:r w:rsidRPr="001E7022">
        <w:rPr>
          <w:rStyle w:val="HideTWBExt"/>
          <w:b w:val="0"/>
        </w:rPr>
        <w:t>&gt;</w:t>
      </w:r>
    </w:p>
    <w:p w14:paraId="06EC698F" w14:textId="77777777" w:rsidR="00794E41" w:rsidRPr="001E7022" w:rsidRDefault="00BB7C3D" w:rsidP="00794E41">
      <w:pPr>
        <w:pStyle w:val="CoverDocType24a"/>
      </w:pPr>
      <w:r w:rsidRPr="001E7022">
        <w:rPr>
          <w:rStyle w:val="HideTWBExt"/>
          <w:b w:val="0"/>
        </w:rPr>
        <w:t>&lt;RangeAM&gt;</w:t>
      </w:r>
      <w:r w:rsidRPr="001E7022">
        <w:t>1 - 153</w:t>
      </w:r>
      <w:r w:rsidRPr="001E7022">
        <w:rPr>
          <w:rStyle w:val="HideTWBExt"/>
          <w:b w:val="0"/>
        </w:rPr>
        <w:t>&lt;/</w:t>
      </w:r>
      <w:proofErr w:type="spellStart"/>
      <w:r w:rsidRPr="001E7022">
        <w:rPr>
          <w:rStyle w:val="HideTWBExt"/>
          <w:b w:val="0"/>
        </w:rPr>
        <w:t>RangeAM</w:t>
      </w:r>
      <w:proofErr w:type="spellEnd"/>
      <w:r w:rsidRPr="001E7022">
        <w:rPr>
          <w:rStyle w:val="HideTWBExt"/>
          <w:b w:val="0"/>
        </w:rPr>
        <w:t>&gt;</w:t>
      </w:r>
    </w:p>
    <w:p w14:paraId="369A3BF0" w14:textId="77777777" w:rsidR="00794E41" w:rsidRPr="001E7022" w:rsidRDefault="00BB7C3D" w:rsidP="007B1846">
      <w:pPr>
        <w:pStyle w:val="CoverBold"/>
      </w:pPr>
      <w:r w:rsidRPr="001E7022">
        <w:rPr>
          <w:rStyle w:val="HideTWBExt"/>
          <w:b w:val="0"/>
        </w:rPr>
        <w:t>&lt;TitreType&gt;</w:t>
      </w:r>
      <w:r w:rsidRPr="001E7022">
        <w:t>Projekt sprawozdania</w:t>
      </w:r>
      <w:r w:rsidRPr="001E7022">
        <w:rPr>
          <w:rStyle w:val="HideTWBExt"/>
          <w:b w:val="0"/>
        </w:rPr>
        <w:t>&lt;/</w:t>
      </w:r>
      <w:proofErr w:type="spellStart"/>
      <w:r w:rsidRPr="001E7022">
        <w:rPr>
          <w:rStyle w:val="HideTWBExt"/>
          <w:b w:val="0"/>
        </w:rPr>
        <w:t>TitreType</w:t>
      </w:r>
      <w:proofErr w:type="spellEnd"/>
      <w:r w:rsidRPr="001E7022">
        <w:rPr>
          <w:rStyle w:val="HideTWBExt"/>
          <w:b w:val="0"/>
        </w:rPr>
        <w:t>&gt;</w:t>
      </w:r>
    </w:p>
    <w:p w14:paraId="55FA2760" w14:textId="77777777" w:rsidR="00794E41" w:rsidRPr="001E7022" w:rsidRDefault="00BB7C3D" w:rsidP="007B1846">
      <w:pPr>
        <w:pStyle w:val="CoverBold"/>
      </w:pPr>
      <w:r w:rsidRPr="001E7022">
        <w:rPr>
          <w:rStyle w:val="HideTWBExt"/>
          <w:b w:val="0"/>
        </w:rPr>
        <w:t>&lt;Rapporteur&gt;</w:t>
      </w:r>
      <w:r w:rsidRPr="001E7022">
        <w:t xml:space="preserve">Estelle </w:t>
      </w:r>
      <w:proofErr w:type="spellStart"/>
      <w:r w:rsidRPr="001E7022">
        <w:t>Ceulemans</w:t>
      </w:r>
      <w:proofErr w:type="spellEnd"/>
      <w:r w:rsidRPr="001E7022">
        <w:rPr>
          <w:rStyle w:val="HideTWBExt"/>
          <w:b w:val="0"/>
        </w:rPr>
        <w:t>&lt;/Rapporteur&gt;</w:t>
      </w:r>
    </w:p>
    <w:p w14:paraId="78C568C3" w14:textId="77777777" w:rsidR="00794E41" w:rsidRPr="001E7022" w:rsidRDefault="00BB7C3D" w:rsidP="00794E41">
      <w:pPr>
        <w:pStyle w:val="CoverNormal24a"/>
      </w:pPr>
      <w:r w:rsidRPr="001E7022">
        <w:rPr>
          <w:rStyle w:val="HideTWBExt"/>
        </w:rPr>
        <w:t>&lt;DocRefPE&gt;</w:t>
      </w:r>
      <w:r w:rsidRPr="001E7022">
        <w:t>(PE784.330v02-</w:t>
      </w:r>
      <w:proofErr w:type="gramStart"/>
      <w:r w:rsidRPr="001E7022">
        <w:t>00)</w:t>
      </w:r>
      <w:r w:rsidRPr="001E7022">
        <w:rPr>
          <w:rStyle w:val="HideTWBExt"/>
        </w:rPr>
        <w:t>&lt;</w:t>
      </w:r>
      <w:proofErr w:type="gramEnd"/>
      <w:r w:rsidRPr="001E7022">
        <w:rPr>
          <w:rStyle w:val="HideTWBExt"/>
        </w:rPr>
        <w:t>/</w:t>
      </w:r>
      <w:proofErr w:type="spellStart"/>
      <w:r w:rsidRPr="001E7022">
        <w:rPr>
          <w:rStyle w:val="HideTWBExt"/>
        </w:rPr>
        <w:t>DocRefPE</w:t>
      </w:r>
      <w:proofErr w:type="spellEnd"/>
      <w:r w:rsidRPr="001E7022">
        <w:rPr>
          <w:rStyle w:val="HideTWBExt"/>
        </w:rPr>
        <w:t>&gt;</w:t>
      </w:r>
    </w:p>
    <w:p w14:paraId="4850E757" w14:textId="77777777" w:rsidR="00794E41" w:rsidRPr="001E7022" w:rsidRDefault="00BB7C3D" w:rsidP="00794E41">
      <w:pPr>
        <w:pStyle w:val="CoverNormal"/>
      </w:pPr>
      <w:r w:rsidRPr="001E7022">
        <w:rPr>
          <w:rStyle w:val="HideTWBExt"/>
        </w:rPr>
        <w:t>&lt;Titre&gt;</w:t>
      </w:r>
      <w:r w:rsidRPr="001E7022">
        <w:t>Zagrożenia psychospołeczne, stres i zdrowie psychiczne w pracy</w:t>
      </w:r>
      <w:r w:rsidRPr="001E7022">
        <w:rPr>
          <w:rStyle w:val="HideTWBExt"/>
        </w:rPr>
        <w:t>&lt;/</w:t>
      </w:r>
      <w:proofErr w:type="spellStart"/>
      <w:r w:rsidRPr="001E7022">
        <w:rPr>
          <w:rStyle w:val="HideTWBExt"/>
        </w:rPr>
        <w:t>Titre</w:t>
      </w:r>
      <w:proofErr w:type="spellEnd"/>
      <w:r w:rsidRPr="001E7022">
        <w:rPr>
          <w:rStyle w:val="HideTWBExt"/>
        </w:rPr>
        <w:t>&gt;</w:t>
      </w:r>
    </w:p>
    <w:p w14:paraId="62C7E106" w14:textId="77777777" w:rsidR="00794E41" w:rsidRPr="001E7022" w:rsidRDefault="00BB7C3D" w:rsidP="00794E41">
      <w:pPr>
        <w:pStyle w:val="CoverNormal24a"/>
      </w:pPr>
      <w:r w:rsidRPr="001E7022">
        <w:rPr>
          <w:rStyle w:val="HideTWBExt"/>
        </w:rPr>
        <w:t>&lt;DocRef&gt;</w:t>
      </w:r>
      <w:r w:rsidRPr="001E7022">
        <w:t>(2026/2023(INL</w:t>
      </w:r>
      <w:proofErr w:type="gramStart"/>
      <w:r w:rsidRPr="001E7022">
        <w:t>))</w:t>
      </w:r>
      <w:r w:rsidRPr="001E7022">
        <w:rPr>
          <w:rStyle w:val="HideTWBExt"/>
        </w:rPr>
        <w:t>&lt;</w:t>
      </w:r>
      <w:proofErr w:type="gramEnd"/>
      <w:r w:rsidRPr="001E7022">
        <w:rPr>
          <w:rStyle w:val="HideTWBExt"/>
        </w:rPr>
        <w:t>/</w:t>
      </w:r>
      <w:proofErr w:type="spellStart"/>
      <w:r w:rsidRPr="001E7022">
        <w:rPr>
          <w:rStyle w:val="HideTWBExt"/>
        </w:rPr>
        <w:t>DocRef</w:t>
      </w:r>
      <w:proofErr w:type="spellEnd"/>
      <w:r w:rsidRPr="001E7022">
        <w:rPr>
          <w:rStyle w:val="HideTWBExt"/>
        </w:rPr>
        <w:t>&gt;</w:t>
      </w:r>
    </w:p>
    <w:p w14:paraId="29109D04" w14:textId="77777777" w:rsidR="00794E41" w:rsidRPr="001E7022" w:rsidRDefault="00BB7C3D" w:rsidP="008B040A">
      <w:pPr>
        <w:widowControl/>
        <w:tabs>
          <w:tab w:val="center" w:pos="4677"/>
        </w:tabs>
      </w:pPr>
      <w:r w:rsidRPr="001E7022">
        <w:br w:type="page"/>
      </w:r>
      <w:proofErr w:type="spellStart"/>
      <w:r w:rsidRPr="001E7022">
        <w:lastRenderedPageBreak/>
        <w:t>AM_Com_NonLegReport</w:t>
      </w:r>
      <w:proofErr w:type="spellEnd"/>
    </w:p>
    <w:p w14:paraId="436CC5CB" w14:textId="652CC684" w:rsidR="007F596C" w:rsidRPr="001E7022" w:rsidRDefault="00BB7C3D" w:rsidP="007F596C">
      <w:pPr>
        <w:pStyle w:val="AMNumberTabs0"/>
        <w:keepNext/>
      </w:pPr>
      <w:r w:rsidRPr="001E7022">
        <w:br w:type="page"/>
      </w:r>
      <w:r w:rsidR="007F596C" w:rsidRPr="007F596C">
        <w:rPr>
          <w:rStyle w:val="HideTWBExt"/>
          <w:b w:val="0"/>
        </w:rPr>
        <w:lastRenderedPageBreak/>
        <w:t>&lt;RepeatBlock-Amend&gt;</w:t>
      </w:r>
      <w:r w:rsidR="007F596C">
        <w:rPr>
          <w:rStyle w:val="HideTWBExt"/>
          <w:b w:val="0"/>
        </w:rPr>
        <w:t>&lt;Amend&gt;</w:t>
      </w:r>
      <w:r w:rsidR="007F596C">
        <w:t>Poprawka</w:t>
      </w:r>
      <w:r w:rsidR="007F596C">
        <w:tab/>
      </w:r>
      <w:r w:rsidR="007F596C">
        <w:tab/>
      </w:r>
      <w:r w:rsidR="007F596C">
        <w:rPr>
          <w:rStyle w:val="HideTWBExt"/>
          <w:b w:val="0"/>
        </w:rPr>
        <w:t>&lt;NumAm&gt;</w:t>
      </w:r>
      <w:r w:rsidR="007F596C">
        <w:t>1</w:t>
      </w:r>
      <w:r w:rsidR="007F596C">
        <w:rPr>
          <w:rStyle w:val="HideTWBExt"/>
          <w:b w:val="0"/>
        </w:rPr>
        <w:t>&lt;/</w:t>
      </w:r>
      <w:proofErr w:type="spellStart"/>
      <w:r w:rsidR="007F596C">
        <w:rPr>
          <w:rStyle w:val="HideTWBExt"/>
          <w:b w:val="0"/>
        </w:rPr>
        <w:t>NumAm</w:t>
      </w:r>
      <w:proofErr w:type="spellEnd"/>
      <w:r w:rsidR="007F596C">
        <w:rPr>
          <w:rStyle w:val="HideTWBExt"/>
          <w:b w:val="0"/>
        </w:rPr>
        <w:t>&gt;</w:t>
      </w:r>
    </w:p>
    <w:p w14:paraId="3EECDD2E"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1FEDFEC9" w14:textId="77777777" w:rsidR="007F596C" w:rsidRPr="001E7022" w:rsidRDefault="007F596C" w:rsidP="007F596C">
      <w:r>
        <w:rPr>
          <w:rStyle w:val="HideTWBExt"/>
        </w:rPr>
        <w:t>&lt;/RepeatBlock-By&gt;</w:t>
      </w:r>
    </w:p>
    <w:p w14:paraId="08542D08"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20502E60" w14:textId="77777777" w:rsidR="007F596C" w:rsidRPr="001E7022" w:rsidRDefault="007F596C" w:rsidP="007F596C">
      <w:pPr>
        <w:pStyle w:val="NormalBold"/>
      </w:pPr>
      <w:r>
        <w:rPr>
          <w:rStyle w:val="HideTWBExt"/>
          <w:b w:val="0"/>
        </w:rPr>
        <w:t>&lt;Article&gt;</w:t>
      </w:r>
      <w:r>
        <w:t>Umocowanie 1</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F4FC5A3" w14:textId="77777777" w:rsidTr="00564326">
        <w:trPr>
          <w:jc w:val="center"/>
        </w:trPr>
        <w:tc>
          <w:tcPr>
            <w:tcW w:w="9752" w:type="dxa"/>
            <w:gridSpan w:val="2"/>
          </w:tcPr>
          <w:p w14:paraId="3F0FE1A1" w14:textId="77777777" w:rsidR="007F596C" w:rsidRPr="001E7022" w:rsidRDefault="007F596C" w:rsidP="00564326">
            <w:pPr>
              <w:keepNext/>
            </w:pPr>
          </w:p>
        </w:tc>
      </w:tr>
      <w:tr w:rsidR="007F596C" w14:paraId="7A2146F7" w14:textId="77777777" w:rsidTr="00564326">
        <w:trPr>
          <w:jc w:val="center"/>
        </w:trPr>
        <w:tc>
          <w:tcPr>
            <w:tcW w:w="4876" w:type="dxa"/>
            <w:hideMark/>
          </w:tcPr>
          <w:p w14:paraId="125DEA7D" w14:textId="77777777" w:rsidR="007F596C" w:rsidRPr="001E7022" w:rsidRDefault="007F596C" w:rsidP="00564326">
            <w:pPr>
              <w:pStyle w:val="ColumnHeading"/>
              <w:keepNext/>
            </w:pPr>
            <w:r>
              <w:t>Projekt rezolucji</w:t>
            </w:r>
          </w:p>
        </w:tc>
        <w:tc>
          <w:tcPr>
            <w:tcW w:w="4876" w:type="dxa"/>
            <w:hideMark/>
          </w:tcPr>
          <w:p w14:paraId="37F982F2" w14:textId="77777777" w:rsidR="007F596C" w:rsidRPr="001E7022" w:rsidRDefault="007F596C" w:rsidP="00564326">
            <w:pPr>
              <w:pStyle w:val="ColumnHeading"/>
              <w:keepNext/>
            </w:pPr>
            <w:r>
              <w:t>Poprawka</w:t>
            </w:r>
          </w:p>
        </w:tc>
      </w:tr>
      <w:tr w:rsidR="007F596C" w14:paraId="42B54CB1" w14:textId="77777777" w:rsidTr="00564326">
        <w:trPr>
          <w:jc w:val="center"/>
        </w:trPr>
        <w:tc>
          <w:tcPr>
            <w:tcW w:w="4876" w:type="dxa"/>
            <w:hideMark/>
          </w:tcPr>
          <w:p w14:paraId="69AC75C0" w14:textId="77777777" w:rsidR="007F596C" w:rsidRPr="001E7022" w:rsidRDefault="007F596C" w:rsidP="00564326">
            <w:pPr>
              <w:pStyle w:val="Normal6"/>
            </w:pPr>
            <w:r>
              <w:t>–</w:t>
            </w:r>
            <w:r>
              <w:tab/>
              <w:t xml:space="preserve">uwzględniając art. </w:t>
            </w:r>
            <w:r>
              <w:rPr>
                <w:b/>
                <w:i/>
              </w:rPr>
              <w:t>225</w:t>
            </w:r>
            <w:r>
              <w:t xml:space="preserve"> Traktatu o funkcjonowaniu Unii Europejskiej (TFUE),</w:t>
            </w:r>
          </w:p>
        </w:tc>
        <w:tc>
          <w:tcPr>
            <w:tcW w:w="4876" w:type="dxa"/>
            <w:hideMark/>
          </w:tcPr>
          <w:p w14:paraId="182E490E" w14:textId="77777777" w:rsidR="007F596C" w:rsidRPr="001E7022" w:rsidRDefault="007F596C" w:rsidP="00564326">
            <w:pPr>
              <w:pStyle w:val="Normal6"/>
              <w:rPr>
                <w:szCs w:val="24"/>
              </w:rPr>
            </w:pPr>
            <w:r>
              <w:t>–</w:t>
            </w:r>
            <w:r>
              <w:tab/>
              <w:t>uwzględniając art. </w:t>
            </w:r>
            <w:r>
              <w:rPr>
                <w:b/>
                <w:i/>
              </w:rPr>
              <w:t>151, art. 153 akapit ust. 1 lit. a) i art. 153 ust. 2</w:t>
            </w:r>
            <w:r>
              <w:t xml:space="preserve"> Traktatu o funkcjonowaniu Unii Europejskiej (TFUE),</w:t>
            </w:r>
          </w:p>
        </w:tc>
      </w:tr>
    </w:tbl>
    <w:p w14:paraId="404BFB64"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3DF8040B" w14:textId="77777777" w:rsidR="007F596C" w:rsidRPr="001E7022" w:rsidRDefault="007F596C" w:rsidP="007F596C">
      <w:r>
        <w:rPr>
          <w:rStyle w:val="HideTWBExt"/>
        </w:rPr>
        <w:t>&lt;/Amend&gt;</w:t>
      </w:r>
    </w:p>
    <w:p w14:paraId="229308B9"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2</w:t>
      </w:r>
      <w:r>
        <w:rPr>
          <w:rStyle w:val="HideTWBExt"/>
          <w:b w:val="0"/>
        </w:rPr>
        <w:t>&lt;/</w:t>
      </w:r>
      <w:proofErr w:type="spellStart"/>
      <w:r>
        <w:rPr>
          <w:rStyle w:val="HideTWBExt"/>
          <w:b w:val="0"/>
        </w:rPr>
        <w:t>NumAm</w:t>
      </w:r>
      <w:proofErr w:type="spellEnd"/>
      <w:r>
        <w:rPr>
          <w:rStyle w:val="HideTWBExt"/>
          <w:b w:val="0"/>
        </w:rPr>
        <w:t>&gt;</w:t>
      </w:r>
    </w:p>
    <w:p w14:paraId="7DC2725A"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27A9DC09" w14:textId="77777777" w:rsidR="007F596C" w:rsidRPr="001E7022" w:rsidRDefault="007F596C" w:rsidP="007F596C">
      <w:r>
        <w:rPr>
          <w:rStyle w:val="HideTWBExt"/>
        </w:rPr>
        <w:t>&lt;/RepeatBlock-By&gt;</w:t>
      </w:r>
    </w:p>
    <w:p w14:paraId="3A6B0A21"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37706B0E" w14:textId="77777777" w:rsidR="007F596C" w:rsidRPr="001E7022" w:rsidRDefault="007F596C" w:rsidP="007F596C">
      <w:pPr>
        <w:pStyle w:val="NormalBold"/>
      </w:pPr>
      <w:r>
        <w:rPr>
          <w:rStyle w:val="HideTWBExt"/>
          <w:b w:val="0"/>
        </w:rPr>
        <w:t>&lt;Article&gt;</w:t>
      </w:r>
      <w:r>
        <w:t>Umocowanie 2</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032EFE60" w14:textId="77777777" w:rsidTr="00564326">
        <w:trPr>
          <w:jc w:val="center"/>
        </w:trPr>
        <w:tc>
          <w:tcPr>
            <w:tcW w:w="9752" w:type="dxa"/>
            <w:gridSpan w:val="2"/>
          </w:tcPr>
          <w:p w14:paraId="6EC7D478" w14:textId="77777777" w:rsidR="007F596C" w:rsidRPr="001E7022" w:rsidRDefault="007F596C" w:rsidP="00564326">
            <w:pPr>
              <w:keepNext/>
            </w:pPr>
          </w:p>
        </w:tc>
      </w:tr>
      <w:tr w:rsidR="007F596C" w14:paraId="4469BDBC" w14:textId="77777777" w:rsidTr="00564326">
        <w:trPr>
          <w:jc w:val="center"/>
        </w:trPr>
        <w:tc>
          <w:tcPr>
            <w:tcW w:w="4876" w:type="dxa"/>
            <w:hideMark/>
          </w:tcPr>
          <w:p w14:paraId="3CE1693D" w14:textId="77777777" w:rsidR="007F596C" w:rsidRPr="001E7022" w:rsidRDefault="007F596C" w:rsidP="00564326">
            <w:pPr>
              <w:pStyle w:val="ColumnHeading"/>
              <w:keepNext/>
            </w:pPr>
            <w:r>
              <w:t>Projekt rezolucji</w:t>
            </w:r>
          </w:p>
        </w:tc>
        <w:tc>
          <w:tcPr>
            <w:tcW w:w="4876" w:type="dxa"/>
            <w:hideMark/>
          </w:tcPr>
          <w:p w14:paraId="2E8F2420" w14:textId="77777777" w:rsidR="007F596C" w:rsidRPr="001E7022" w:rsidRDefault="007F596C" w:rsidP="00564326">
            <w:pPr>
              <w:pStyle w:val="ColumnHeading"/>
              <w:keepNext/>
            </w:pPr>
            <w:r>
              <w:t>Poprawka</w:t>
            </w:r>
          </w:p>
        </w:tc>
      </w:tr>
      <w:tr w:rsidR="007F596C" w14:paraId="7235AE7B" w14:textId="77777777" w:rsidTr="00564326">
        <w:trPr>
          <w:jc w:val="center"/>
        </w:trPr>
        <w:tc>
          <w:tcPr>
            <w:tcW w:w="4876" w:type="dxa"/>
            <w:hideMark/>
          </w:tcPr>
          <w:p w14:paraId="27A0B488" w14:textId="77777777" w:rsidR="007F596C" w:rsidRPr="001E7022" w:rsidRDefault="007F596C" w:rsidP="00564326">
            <w:pPr>
              <w:pStyle w:val="Normal6"/>
            </w:pPr>
            <w:r>
              <w:t>–</w:t>
            </w:r>
            <w:r>
              <w:tab/>
              <w:t xml:space="preserve">uwzględniając Kartę praw podstawowych Unii Europejskiej, w szczególności jej art. 1, 3, </w:t>
            </w:r>
            <w:r>
              <w:rPr>
                <w:b/>
                <w:i/>
              </w:rPr>
              <w:t>21,</w:t>
            </w:r>
            <w:r>
              <w:t xml:space="preserve"> 27, 31 i 35,</w:t>
            </w:r>
          </w:p>
        </w:tc>
        <w:tc>
          <w:tcPr>
            <w:tcW w:w="4876" w:type="dxa"/>
            <w:hideMark/>
          </w:tcPr>
          <w:p w14:paraId="5B3A9A13" w14:textId="77777777" w:rsidR="007F596C" w:rsidRPr="001E7022" w:rsidRDefault="007F596C" w:rsidP="00564326">
            <w:pPr>
              <w:pStyle w:val="Normal6"/>
              <w:rPr>
                <w:szCs w:val="24"/>
              </w:rPr>
            </w:pPr>
            <w:r>
              <w:t>–</w:t>
            </w:r>
            <w:r>
              <w:tab/>
              <w:t>uwzględniając Kartę praw podstawowych Unii Europejskiej, w szczególności jej art. 1, 3, 27, 31 i 35,</w:t>
            </w:r>
          </w:p>
        </w:tc>
      </w:tr>
    </w:tbl>
    <w:p w14:paraId="10738DE3"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3C16F1D7" w14:textId="77777777" w:rsidR="007F596C" w:rsidRPr="001E7022" w:rsidRDefault="007F596C" w:rsidP="007F596C">
      <w:r>
        <w:rPr>
          <w:rStyle w:val="HideTWBExt"/>
        </w:rPr>
        <w:t>&lt;/Amend&gt;</w:t>
      </w:r>
    </w:p>
    <w:p w14:paraId="7857C93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3</w:t>
      </w:r>
      <w:r>
        <w:rPr>
          <w:rStyle w:val="HideTWBExt"/>
          <w:b w:val="0"/>
        </w:rPr>
        <w:t>&lt;/</w:t>
      </w:r>
      <w:proofErr w:type="spellStart"/>
      <w:r>
        <w:rPr>
          <w:rStyle w:val="HideTWBExt"/>
          <w:b w:val="0"/>
        </w:rPr>
        <w:t>NumAm</w:t>
      </w:r>
      <w:proofErr w:type="spellEnd"/>
      <w:r>
        <w:rPr>
          <w:rStyle w:val="HideTWBExt"/>
          <w:b w:val="0"/>
        </w:rPr>
        <w:t>&gt;</w:t>
      </w:r>
    </w:p>
    <w:p w14:paraId="5ACE7E32"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3ECC27E5" w14:textId="77777777" w:rsidR="007F596C" w:rsidRPr="001E7022" w:rsidRDefault="007F596C" w:rsidP="007F596C">
      <w:r>
        <w:rPr>
          <w:rStyle w:val="HideTWBExt"/>
        </w:rPr>
        <w:t>&lt;/RepeatBlock-By&gt;</w:t>
      </w:r>
    </w:p>
    <w:p w14:paraId="39234CF7"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1A4C723B" w14:textId="77777777" w:rsidR="007F596C" w:rsidRPr="001E7022" w:rsidRDefault="007F596C" w:rsidP="007F596C">
      <w:pPr>
        <w:pStyle w:val="NormalBold"/>
      </w:pPr>
      <w:r>
        <w:rPr>
          <w:rStyle w:val="HideTWBExt"/>
          <w:b w:val="0"/>
        </w:rPr>
        <w:t>&lt;Article&gt;</w:t>
      </w:r>
      <w:r>
        <w:t>Umocowanie 3</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89A4139" w14:textId="77777777" w:rsidTr="00564326">
        <w:trPr>
          <w:jc w:val="center"/>
        </w:trPr>
        <w:tc>
          <w:tcPr>
            <w:tcW w:w="9752" w:type="dxa"/>
            <w:gridSpan w:val="2"/>
          </w:tcPr>
          <w:p w14:paraId="01C6F464" w14:textId="77777777" w:rsidR="007F596C" w:rsidRPr="001E7022" w:rsidRDefault="007F596C" w:rsidP="00564326">
            <w:pPr>
              <w:keepNext/>
            </w:pPr>
          </w:p>
        </w:tc>
      </w:tr>
      <w:tr w:rsidR="007F596C" w14:paraId="5EF894A2" w14:textId="77777777" w:rsidTr="00564326">
        <w:trPr>
          <w:jc w:val="center"/>
        </w:trPr>
        <w:tc>
          <w:tcPr>
            <w:tcW w:w="4876" w:type="dxa"/>
            <w:hideMark/>
          </w:tcPr>
          <w:p w14:paraId="60C4F795" w14:textId="77777777" w:rsidR="007F596C" w:rsidRPr="001E7022" w:rsidRDefault="007F596C" w:rsidP="00564326">
            <w:pPr>
              <w:pStyle w:val="ColumnHeading"/>
              <w:keepNext/>
            </w:pPr>
            <w:r>
              <w:t>Projekt rezolucji</w:t>
            </w:r>
          </w:p>
        </w:tc>
        <w:tc>
          <w:tcPr>
            <w:tcW w:w="4876" w:type="dxa"/>
            <w:hideMark/>
          </w:tcPr>
          <w:p w14:paraId="7F5AF1BB" w14:textId="77777777" w:rsidR="007F596C" w:rsidRPr="001E7022" w:rsidRDefault="007F596C" w:rsidP="00564326">
            <w:pPr>
              <w:pStyle w:val="ColumnHeading"/>
              <w:keepNext/>
            </w:pPr>
            <w:r>
              <w:t>Poprawka</w:t>
            </w:r>
          </w:p>
        </w:tc>
      </w:tr>
      <w:tr w:rsidR="007F596C" w14:paraId="7E11213A" w14:textId="77777777" w:rsidTr="00564326">
        <w:trPr>
          <w:jc w:val="center"/>
        </w:trPr>
        <w:tc>
          <w:tcPr>
            <w:tcW w:w="4876" w:type="dxa"/>
            <w:hideMark/>
          </w:tcPr>
          <w:p w14:paraId="016AF4E1" w14:textId="77777777" w:rsidR="007F596C" w:rsidRPr="001E7022" w:rsidRDefault="007F596C" w:rsidP="00564326">
            <w:pPr>
              <w:pStyle w:val="Normal6"/>
            </w:pPr>
            <w:r>
              <w:rPr>
                <w:b/>
                <w:i/>
              </w:rPr>
              <w:t>–</w:t>
            </w:r>
            <w:r>
              <w:rPr>
                <w:b/>
                <w:i/>
              </w:rPr>
              <w:tab/>
              <w:t>uwzględniając Europejski filar praw socjalnych, w szczególności jego zasadę nr 10 dotyczącą zdrowego, bezpiecznego i dobrze dostosowanego środowiska pracy,</w:t>
            </w:r>
          </w:p>
        </w:tc>
        <w:tc>
          <w:tcPr>
            <w:tcW w:w="4876" w:type="dxa"/>
            <w:hideMark/>
          </w:tcPr>
          <w:p w14:paraId="7F411009" w14:textId="77777777" w:rsidR="007F596C" w:rsidRPr="001E7022" w:rsidRDefault="007F596C" w:rsidP="00564326">
            <w:pPr>
              <w:pStyle w:val="Normal6"/>
              <w:rPr>
                <w:szCs w:val="24"/>
              </w:rPr>
            </w:pPr>
            <w:r>
              <w:rPr>
                <w:b/>
                <w:i/>
              </w:rPr>
              <w:t>skreśla się</w:t>
            </w:r>
          </w:p>
        </w:tc>
      </w:tr>
    </w:tbl>
    <w:p w14:paraId="7234B277"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6AAF7DEF" w14:textId="77777777" w:rsidR="007F596C" w:rsidRPr="001E7022" w:rsidRDefault="007F596C" w:rsidP="007F596C">
      <w:r>
        <w:rPr>
          <w:rStyle w:val="HideTWBExt"/>
        </w:rPr>
        <w:t>&lt;/Amend&gt;</w:t>
      </w:r>
    </w:p>
    <w:p w14:paraId="0E905531"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4</w:t>
      </w:r>
      <w:r>
        <w:rPr>
          <w:rStyle w:val="HideTWBExt"/>
          <w:b w:val="0"/>
        </w:rPr>
        <w:t>&lt;/</w:t>
      </w:r>
      <w:proofErr w:type="spellStart"/>
      <w:r>
        <w:rPr>
          <w:rStyle w:val="HideTWBExt"/>
          <w:b w:val="0"/>
        </w:rPr>
        <w:t>NumAm</w:t>
      </w:r>
      <w:proofErr w:type="spellEnd"/>
      <w:r>
        <w:rPr>
          <w:rStyle w:val="HideTWBExt"/>
          <w:b w:val="0"/>
        </w:rPr>
        <w:t>&gt;</w:t>
      </w:r>
    </w:p>
    <w:p w14:paraId="5220F80A"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55D87D29" w14:textId="77777777" w:rsidR="007F596C" w:rsidRPr="001E7022" w:rsidRDefault="007F596C" w:rsidP="007F596C">
      <w:r>
        <w:rPr>
          <w:rStyle w:val="HideTWBExt"/>
        </w:rPr>
        <w:t>&lt;/RepeatBlock-By&gt;</w:t>
      </w:r>
    </w:p>
    <w:p w14:paraId="6D466C74"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41BB80D2" w14:textId="77777777" w:rsidR="007F596C" w:rsidRPr="001E7022" w:rsidRDefault="007F596C" w:rsidP="007F596C">
      <w:pPr>
        <w:pStyle w:val="NormalBold"/>
      </w:pPr>
      <w:r>
        <w:rPr>
          <w:rStyle w:val="HideTWBExt"/>
          <w:b w:val="0"/>
        </w:rPr>
        <w:t>&lt;Article&gt;</w:t>
      </w:r>
      <w:r>
        <w:t>Umocowanie 8</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956BEEB" w14:textId="77777777" w:rsidTr="00564326">
        <w:trPr>
          <w:jc w:val="center"/>
        </w:trPr>
        <w:tc>
          <w:tcPr>
            <w:tcW w:w="9752" w:type="dxa"/>
            <w:gridSpan w:val="2"/>
          </w:tcPr>
          <w:p w14:paraId="5149DAAB" w14:textId="77777777" w:rsidR="007F596C" w:rsidRPr="001E7022" w:rsidRDefault="007F596C" w:rsidP="00564326">
            <w:pPr>
              <w:keepNext/>
            </w:pPr>
          </w:p>
        </w:tc>
      </w:tr>
      <w:tr w:rsidR="007F596C" w14:paraId="11640AB5" w14:textId="77777777" w:rsidTr="00564326">
        <w:trPr>
          <w:jc w:val="center"/>
        </w:trPr>
        <w:tc>
          <w:tcPr>
            <w:tcW w:w="4876" w:type="dxa"/>
            <w:hideMark/>
          </w:tcPr>
          <w:p w14:paraId="2FE70D52" w14:textId="77777777" w:rsidR="007F596C" w:rsidRPr="001E7022" w:rsidRDefault="007F596C" w:rsidP="00564326">
            <w:pPr>
              <w:pStyle w:val="ColumnHeading"/>
              <w:keepNext/>
            </w:pPr>
            <w:r>
              <w:t>Projekt rezolucji</w:t>
            </w:r>
          </w:p>
        </w:tc>
        <w:tc>
          <w:tcPr>
            <w:tcW w:w="4876" w:type="dxa"/>
            <w:hideMark/>
          </w:tcPr>
          <w:p w14:paraId="4DF6D55C" w14:textId="77777777" w:rsidR="007F596C" w:rsidRPr="001E7022" w:rsidRDefault="007F596C" w:rsidP="00564326">
            <w:pPr>
              <w:pStyle w:val="ColumnHeading"/>
              <w:keepNext/>
            </w:pPr>
            <w:r>
              <w:t>Poprawka</w:t>
            </w:r>
          </w:p>
        </w:tc>
      </w:tr>
      <w:tr w:rsidR="007F596C" w14:paraId="13519A5A" w14:textId="77777777" w:rsidTr="00564326">
        <w:trPr>
          <w:jc w:val="center"/>
        </w:trPr>
        <w:tc>
          <w:tcPr>
            <w:tcW w:w="4876" w:type="dxa"/>
            <w:hideMark/>
          </w:tcPr>
          <w:p w14:paraId="45FB84E4" w14:textId="77777777" w:rsidR="007F596C" w:rsidRPr="001E7022" w:rsidRDefault="007F596C" w:rsidP="00564326">
            <w:pPr>
              <w:pStyle w:val="Normal6"/>
            </w:pPr>
            <w:r>
              <w:t>–</w:t>
            </w:r>
            <w:r>
              <w:tab/>
              <w:t>uwzględniając umowę ramową w sprawie stresu związanego z pracą, przyjętą przez europejskich partnerów społecznych (2004),</w:t>
            </w:r>
          </w:p>
        </w:tc>
        <w:tc>
          <w:tcPr>
            <w:tcW w:w="4876" w:type="dxa"/>
            <w:hideMark/>
          </w:tcPr>
          <w:p w14:paraId="5D25EF13" w14:textId="77777777" w:rsidR="007F596C" w:rsidRPr="001E7022" w:rsidRDefault="007F596C" w:rsidP="00564326">
            <w:pPr>
              <w:pStyle w:val="Normal6"/>
              <w:rPr>
                <w:szCs w:val="24"/>
              </w:rPr>
            </w:pPr>
            <w:r>
              <w:t>–</w:t>
            </w:r>
            <w:r>
              <w:tab/>
              <w:t>uwzględniając umowę ramową w sprawie stresu związanego z pracą</w:t>
            </w:r>
            <w:r>
              <w:rPr>
                <w:b/>
                <w:bCs/>
                <w:i/>
                <w:iCs/>
              </w:rPr>
              <w:t xml:space="preserve">, podpisaną przez ETUC, UNICE, UEAPME i CEEP </w:t>
            </w:r>
            <w:r>
              <w:t>(</w:t>
            </w:r>
            <w:r>
              <w:rPr>
                <w:b/>
                <w:bCs/>
                <w:i/>
                <w:iCs/>
              </w:rPr>
              <w:t>8 października</w:t>
            </w:r>
            <w:r>
              <w:t xml:space="preserve"> 2004 </w:t>
            </w:r>
            <w:r>
              <w:rPr>
                <w:b/>
                <w:bCs/>
                <w:i/>
                <w:iCs/>
              </w:rPr>
              <w:t>r.</w:t>
            </w:r>
            <w:r>
              <w:t>),</w:t>
            </w:r>
          </w:p>
        </w:tc>
      </w:tr>
    </w:tbl>
    <w:p w14:paraId="3C9B1822"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24F994FD" w14:textId="77777777" w:rsidR="007F596C" w:rsidRPr="001E7022" w:rsidRDefault="007F596C" w:rsidP="007F596C">
      <w:r>
        <w:rPr>
          <w:rStyle w:val="HideTWBExt"/>
        </w:rPr>
        <w:t>&lt;/Amend&gt;</w:t>
      </w:r>
    </w:p>
    <w:p w14:paraId="37F56F2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5</w:t>
      </w:r>
      <w:r>
        <w:rPr>
          <w:rStyle w:val="HideTWBExt"/>
          <w:b w:val="0"/>
        </w:rPr>
        <w:t>&lt;/</w:t>
      </w:r>
      <w:proofErr w:type="spellStart"/>
      <w:r>
        <w:rPr>
          <w:rStyle w:val="HideTWBExt"/>
          <w:b w:val="0"/>
        </w:rPr>
        <w:t>NumAm</w:t>
      </w:r>
      <w:proofErr w:type="spellEnd"/>
      <w:r>
        <w:rPr>
          <w:rStyle w:val="HideTWBExt"/>
          <w:b w:val="0"/>
        </w:rPr>
        <w:t>&gt;</w:t>
      </w:r>
    </w:p>
    <w:p w14:paraId="5DB6A307"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42993EA6" w14:textId="77777777" w:rsidR="007F596C" w:rsidRPr="001E7022" w:rsidRDefault="007F596C" w:rsidP="007F596C">
      <w:r>
        <w:rPr>
          <w:rStyle w:val="HideTWBExt"/>
        </w:rPr>
        <w:t>&lt;/RepeatBlock-By&gt;</w:t>
      </w:r>
    </w:p>
    <w:p w14:paraId="0C0550DB"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42FBA046" w14:textId="77777777" w:rsidR="007F596C" w:rsidRPr="001E7022" w:rsidRDefault="007F596C" w:rsidP="007F596C">
      <w:pPr>
        <w:pStyle w:val="NormalBold"/>
      </w:pPr>
      <w:r>
        <w:rPr>
          <w:rStyle w:val="HideTWBExt"/>
          <w:b w:val="0"/>
        </w:rPr>
        <w:t>&lt;Article&gt;</w:t>
      </w:r>
      <w:r>
        <w:t>Umocowanie 9</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65D418B" w14:textId="77777777" w:rsidTr="00564326">
        <w:trPr>
          <w:jc w:val="center"/>
        </w:trPr>
        <w:tc>
          <w:tcPr>
            <w:tcW w:w="9752" w:type="dxa"/>
            <w:gridSpan w:val="2"/>
          </w:tcPr>
          <w:p w14:paraId="4A40788B" w14:textId="77777777" w:rsidR="007F596C" w:rsidRPr="001E7022" w:rsidRDefault="007F596C" w:rsidP="00564326">
            <w:pPr>
              <w:keepNext/>
            </w:pPr>
          </w:p>
        </w:tc>
      </w:tr>
      <w:tr w:rsidR="007F596C" w14:paraId="22C0BE4E" w14:textId="77777777" w:rsidTr="00564326">
        <w:trPr>
          <w:jc w:val="center"/>
        </w:trPr>
        <w:tc>
          <w:tcPr>
            <w:tcW w:w="4876" w:type="dxa"/>
            <w:hideMark/>
          </w:tcPr>
          <w:p w14:paraId="62A82B30" w14:textId="77777777" w:rsidR="007F596C" w:rsidRPr="001E7022" w:rsidRDefault="007F596C" w:rsidP="00564326">
            <w:pPr>
              <w:pStyle w:val="ColumnHeading"/>
              <w:keepNext/>
            </w:pPr>
            <w:r>
              <w:t>Projekt rezolucji</w:t>
            </w:r>
          </w:p>
        </w:tc>
        <w:tc>
          <w:tcPr>
            <w:tcW w:w="4876" w:type="dxa"/>
            <w:hideMark/>
          </w:tcPr>
          <w:p w14:paraId="688DCB65" w14:textId="77777777" w:rsidR="007F596C" w:rsidRPr="001E7022" w:rsidRDefault="007F596C" w:rsidP="00564326">
            <w:pPr>
              <w:pStyle w:val="ColumnHeading"/>
              <w:keepNext/>
            </w:pPr>
            <w:r>
              <w:t>Poprawka</w:t>
            </w:r>
          </w:p>
        </w:tc>
      </w:tr>
      <w:tr w:rsidR="007F596C" w14:paraId="0192BCC3" w14:textId="77777777" w:rsidTr="00564326">
        <w:trPr>
          <w:jc w:val="center"/>
        </w:trPr>
        <w:tc>
          <w:tcPr>
            <w:tcW w:w="4876" w:type="dxa"/>
            <w:hideMark/>
          </w:tcPr>
          <w:p w14:paraId="57517D4B" w14:textId="77777777" w:rsidR="007F596C" w:rsidRPr="001E7022" w:rsidRDefault="007F596C" w:rsidP="00564326">
            <w:pPr>
              <w:pStyle w:val="Normal6"/>
            </w:pPr>
            <w:r>
              <w:t>–</w:t>
            </w:r>
            <w:r>
              <w:tab/>
              <w:t>uwzględniając porozumienie ramowe dotyczące nękania i przemocy w miejscu pracy, przyjęte przez europejskich partnerów społecznych (2007),</w:t>
            </w:r>
          </w:p>
        </w:tc>
        <w:tc>
          <w:tcPr>
            <w:tcW w:w="4876" w:type="dxa"/>
            <w:hideMark/>
          </w:tcPr>
          <w:p w14:paraId="6C40809B" w14:textId="77777777" w:rsidR="007F596C" w:rsidRPr="001E7022" w:rsidRDefault="007F596C" w:rsidP="00564326">
            <w:pPr>
              <w:pStyle w:val="Normal6"/>
              <w:rPr>
                <w:b/>
                <w:i/>
              </w:rPr>
            </w:pPr>
            <w:r>
              <w:t>–</w:t>
            </w:r>
            <w:r>
              <w:tab/>
              <w:t xml:space="preserve">uwzględniając porozumienie ramowe dotyczące nękania i przemocy w miejscu pracy, podpisane przez </w:t>
            </w:r>
            <w:r>
              <w:rPr>
                <w:b/>
                <w:i/>
              </w:rPr>
              <w:t>ETUC, BUSINESSEUROPE, UEAPME i CEEP</w:t>
            </w:r>
            <w:r>
              <w:t xml:space="preserve"> (</w:t>
            </w:r>
            <w:r>
              <w:rPr>
                <w:b/>
                <w:bCs/>
                <w:i/>
                <w:iCs/>
              </w:rPr>
              <w:t>26 kwietnia</w:t>
            </w:r>
            <w:r>
              <w:t xml:space="preserve"> 2007 </w:t>
            </w:r>
            <w:r>
              <w:rPr>
                <w:b/>
                <w:bCs/>
                <w:i/>
                <w:iCs/>
              </w:rPr>
              <w:t>r.</w:t>
            </w:r>
            <w:r>
              <w:t>),</w:t>
            </w:r>
          </w:p>
        </w:tc>
      </w:tr>
    </w:tbl>
    <w:p w14:paraId="75604174"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08BBFD53" w14:textId="77777777" w:rsidR="007F596C" w:rsidRPr="001E7022" w:rsidRDefault="007F596C" w:rsidP="007F596C">
      <w:r>
        <w:rPr>
          <w:rStyle w:val="HideTWBExt"/>
        </w:rPr>
        <w:t>&lt;/Amend&gt;</w:t>
      </w:r>
    </w:p>
    <w:p w14:paraId="2D6CB52A"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6</w:t>
      </w:r>
      <w:r>
        <w:rPr>
          <w:rStyle w:val="HideTWBExt"/>
          <w:b w:val="0"/>
        </w:rPr>
        <w:t>&lt;/</w:t>
      </w:r>
      <w:proofErr w:type="spellStart"/>
      <w:r>
        <w:rPr>
          <w:rStyle w:val="HideTWBExt"/>
          <w:b w:val="0"/>
        </w:rPr>
        <w:t>NumAm</w:t>
      </w:r>
      <w:proofErr w:type="spellEnd"/>
      <w:r>
        <w:rPr>
          <w:rStyle w:val="HideTWBExt"/>
          <w:b w:val="0"/>
        </w:rPr>
        <w:t>&gt;</w:t>
      </w:r>
    </w:p>
    <w:p w14:paraId="3E6EC8CD"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3B1A3152" w14:textId="77777777" w:rsidR="007F596C" w:rsidRPr="001E7022" w:rsidRDefault="007F596C" w:rsidP="007F596C">
      <w:r>
        <w:rPr>
          <w:rStyle w:val="HideTWBExt"/>
        </w:rPr>
        <w:t>&lt;/RepeatBlock-By&gt;</w:t>
      </w:r>
    </w:p>
    <w:p w14:paraId="76E2F040"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7B27C2CE" w14:textId="77777777" w:rsidR="007F596C" w:rsidRPr="001E7022" w:rsidRDefault="007F596C" w:rsidP="007F596C">
      <w:pPr>
        <w:pStyle w:val="NormalBold"/>
      </w:pPr>
      <w:r>
        <w:rPr>
          <w:rStyle w:val="HideTWBExt"/>
          <w:b w:val="0"/>
        </w:rPr>
        <w:t>&lt;Article&gt;</w:t>
      </w:r>
      <w:r>
        <w:t>Umocowanie 10</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4D205AD" w14:textId="77777777" w:rsidTr="00564326">
        <w:trPr>
          <w:jc w:val="center"/>
        </w:trPr>
        <w:tc>
          <w:tcPr>
            <w:tcW w:w="9752" w:type="dxa"/>
            <w:gridSpan w:val="2"/>
          </w:tcPr>
          <w:p w14:paraId="3F6946E8" w14:textId="77777777" w:rsidR="007F596C" w:rsidRPr="001E7022" w:rsidRDefault="007F596C" w:rsidP="00564326">
            <w:pPr>
              <w:keepNext/>
            </w:pPr>
          </w:p>
        </w:tc>
      </w:tr>
      <w:tr w:rsidR="007F596C" w14:paraId="1DA9BEC5" w14:textId="77777777" w:rsidTr="00564326">
        <w:trPr>
          <w:jc w:val="center"/>
        </w:trPr>
        <w:tc>
          <w:tcPr>
            <w:tcW w:w="4876" w:type="dxa"/>
            <w:hideMark/>
          </w:tcPr>
          <w:p w14:paraId="48309E0E" w14:textId="77777777" w:rsidR="007F596C" w:rsidRPr="001E7022" w:rsidRDefault="007F596C" w:rsidP="00564326">
            <w:pPr>
              <w:pStyle w:val="ColumnHeading"/>
              <w:keepNext/>
            </w:pPr>
            <w:r>
              <w:t>Projekt rezolucji</w:t>
            </w:r>
          </w:p>
        </w:tc>
        <w:tc>
          <w:tcPr>
            <w:tcW w:w="4876" w:type="dxa"/>
            <w:hideMark/>
          </w:tcPr>
          <w:p w14:paraId="0C2C619F" w14:textId="77777777" w:rsidR="007F596C" w:rsidRPr="001E7022" w:rsidRDefault="007F596C" w:rsidP="00564326">
            <w:pPr>
              <w:pStyle w:val="ColumnHeading"/>
              <w:keepNext/>
            </w:pPr>
            <w:r>
              <w:t>Poprawka</w:t>
            </w:r>
          </w:p>
        </w:tc>
      </w:tr>
      <w:tr w:rsidR="007F596C" w14:paraId="3551D9FE" w14:textId="77777777" w:rsidTr="00564326">
        <w:trPr>
          <w:jc w:val="center"/>
        </w:trPr>
        <w:tc>
          <w:tcPr>
            <w:tcW w:w="4876" w:type="dxa"/>
            <w:hideMark/>
          </w:tcPr>
          <w:p w14:paraId="14085347" w14:textId="77777777" w:rsidR="007F596C" w:rsidRPr="001E7022" w:rsidRDefault="007F596C" w:rsidP="00564326">
            <w:pPr>
              <w:pStyle w:val="Normal6"/>
            </w:pPr>
            <w:r>
              <w:rPr>
                <w:b/>
                <w:i/>
              </w:rPr>
              <w:t>–</w:t>
            </w:r>
            <w:r>
              <w:rPr>
                <w:b/>
                <w:i/>
              </w:rPr>
              <w:tab/>
              <w:t>uwzględniając strategiczne ramy UE dotyczące bezpieczeństwa i higieny pracy na lata 2021–2027, w których określono kluczowe priorytety w kontekście przewidywania zmian w nowym świecie pracy i zarządzania nimi, poprawy zapobiegania wypadkom i chorobom w miejscu pracy oraz zwiększenia gotowości na przyszłe kryzysy zdrowotne,</w:t>
            </w:r>
          </w:p>
        </w:tc>
        <w:tc>
          <w:tcPr>
            <w:tcW w:w="4876" w:type="dxa"/>
            <w:hideMark/>
          </w:tcPr>
          <w:p w14:paraId="1E6F77C1" w14:textId="77777777" w:rsidR="007F596C" w:rsidRPr="001E7022" w:rsidRDefault="007F596C" w:rsidP="00564326">
            <w:pPr>
              <w:pStyle w:val="Normal6"/>
              <w:rPr>
                <w:szCs w:val="24"/>
              </w:rPr>
            </w:pPr>
            <w:r>
              <w:rPr>
                <w:b/>
                <w:i/>
              </w:rPr>
              <w:t>skreśla się</w:t>
            </w:r>
          </w:p>
        </w:tc>
      </w:tr>
    </w:tbl>
    <w:p w14:paraId="2024A590"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38F0594F" w14:textId="77777777" w:rsidR="007F596C" w:rsidRPr="001E7022" w:rsidRDefault="007F596C" w:rsidP="007F596C">
      <w:r>
        <w:rPr>
          <w:rStyle w:val="HideTWBExt"/>
        </w:rPr>
        <w:t>&lt;/Amend&gt;</w:t>
      </w:r>
    </w:p>
    <w:p w14:paraId="4EBB7D78"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7</w:t>
      </w:r>
      <w:r>
        <w:rPr>
          <w:rStyle w:val="HideTWBExt"/>
          <w:b w:val="0"/>
        </w:rPr>
        <w:t>&lt;/</w:t>
      </w:r>
      <w:proofErr w:type="spellStart"/>
      <w:r>
        <w:rPr>
          <w:rStyle w:val="HideTWBExt"/>
          <w:b w:val="0"/>
        </w:rPr>
        <w:t>NumAm</w:t>
      </w:r>
      <w:proofErr w:type="spellEnd"/>
      <w:r>
        <w:rPr>
          <w:rStyle w:val="HideTWBExt"/>
          <w:b w:val="0"/>
        </w:rPr>
        <w:t>&gt;</w:t>
      </w:r>
    </w:p>
    <w:p w14:paraId="09C936B8"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0744E752" w14:textId="77777777" w:rsidR="007F596C" w:rsidRPr="001E7022" w:rsidRDefault="007F596C" w:rsidP="007F596C">
      <w:r>
        <w:rPr>
          <w:rStyle w:val="HideTWBExt"/>
        </w:rPr>
        <w:t>&lt;/RepeatBlock-By&gt;</w:t>
      </w:r>
    </w:p>
    <w:p w14:paraId="796AEA49"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15AAE6E3" w14:textId="77777777" w:rsidR="007F596C" w:rsidRPr="001E7022" w:rsidRDefault="007F596C" w:rsidP="007F596C">
      <w:pPr>
        <w:pStyle w:val="NormalBold"/>
      </w:pPr>
      <w:r>
        <w:rPr>
          <w:rStyle w:val="HideTWBExt"/>
          <w:b w:val="0"/>
        </w:rPr>
        <w:t>&lt;Article&gt;</w:t>
      </w:r>
      <w:r>
        <w:t>Umocowanie 13 a (nowe)</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3D43A46" w14:textId="77777777" w:rsidTr="00564326">
        <w:trPr>
          <w:jc w:val="center"/>
        </w:trPr>
        <w:tc>
          <w:tcPr>
            <w:tcW w:w="9752" w:type="dxa"/>
            <w:gridSpan w:val="2"/>
          </w:tcPr>
          <w:p w14:paraId="58684963" w14:textId="77777777" w:rsidR="007F596C" w:rsidRPr="001E7022" w:rsidRDefault="007F596C" w:rsidP="00564326">
            <w:pPr>
              <w:keepNext/>
            </w:pPr>
          </w:p>
        </w:tc>
      </w:tr>
      <w:tr w:rsidR="007F596C" w14:paraId="41201293" w14:textId="77777777" w:rsidTr="00564326">
        <w:trPr>
          <w:jc w:val="center"/>
        </w:trPr>
        <w:tc>
          <w:tcPr>
            <w:tcW w:w="4876" w:type="dxa"/>
            <w:hideMark/>
          </w:tcPr>
          <w:p w14:paraId="6FCC6B10" w14:textId="77777777" w:rsidR="007F596C" w:rsidRPr="001E7022" w:rsidRDefault="007F596C" w:rsidP="00564326">
            <w:pPr>
              <w:pStyle w:val="ColumnHeading"/>
              <w:keepNext/>
            </w:pPr>
            <w:r>
              <w:t>Projekt rezolucji</w:t>
            </w:r>
          </w:p>
        </w:tc>
        <w:tc>
          <w:tcPr>
            <w:tcW w:w="4876" w:type="dxa"/>
            <w:hideMark/>
          </w:tcPr>
          <w:p w14:paraId="10344AA3" w14:textId="77777777" w:rsidR="007F596C" w:rsidRPr="001E7022" w:rsidRDefault="007F596C" w:rsidP="00564326">
            <w:pPr>
              <w:pStyle w:val="ColumnHeading"/>
              <w:keepNext/>
            </w:pPr>
            <w:r>
              <w:t>Poprawka</w:t>
            </w:r>
          </w:p>
        </w:tc>
      </w:tr>
      <w:tr w:rsidR="007F596C" w14:paraId="5CFCFC0B" w14:textId="77777777" w:rsidTr="00564326">
        <w:trPr>
          <w:jc w:val="center"/>
        </w:trPr>
        <w:tc>
          <w:tcPr>
            <w:tcW w:w="4876" w:type="dxa"/>
          </w:tcPr>
          <w:p w14:paraId="0675768F" w14:textId="77777777" w:rsidR="007F596C" w:rsidRPr="001E7022" w:rsidRDefault="007F596C" w:rsidP="00564326">
            <w:pPr>
              <w:pStyle w:val="Normal6"/>
            </w:pPr>
          </w:p>
        </w:tc>
        <w:tc>
          <w:tcPr>
            <w:tcW w:w="4876" w:type="dxa"/>
            <w:hideMark/>
          </w:tcPr>
          <w:p w14:paraId="635207AA" w14:textId="77777777" w:rsidR="007F596C" w:rsidRPr="001E7022" w:rsidRDefault="007F596C" w:rsidP="00564326">
            <w:pPr>
              <w:pStyle w:val="Normal6"/>
              <w:rPr>
                <w:szCs w:val="24"/>
              </w:rPr>
            </w:pPr>
            <w:r>
              <w:rPr>
                <w:b/>
                <w:i/>
              </w:rPr>
              <w:t>–</w:t>
            </w:r>
            <w:r>
              <w:rPr>
                <w:b/>
                <w:i/>
              </w:rPr>
              <w:tab/>
              <w:t>uwzględniając swoją rezolucję z dnia 17 grudnia 2025 r. z zaleceniami dla Komisji w sprawie cyfryzacji, sztucznej inteligencji i zarządzania algorytmicznego w miejscu pracy – kształtowanie przyszłości pracy (2025/2080(INL)),</w:t>
            </w:r>
          </w:p>
        </w:tc>
      </w:tr>
    </w:tbl>
    <w:p w14:paraId="705E126D"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63F5D708" w14:textId="77777777" w:rsidR="007F596C" w:rsidRPr="001E7022" w:rsidRDefault="007F596C" w:rsidP="007F596C">
      <w:r>
        <w:rPr>
          <w:rStyle w:val="HideTWBExt"/>
        </w:rPr>
        <w:t>&lt;/Amend&gt;</w:t>
      </w:r>
    </w:p>
    <w:p w14:paraId="557FD29A"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8</w:t>
      </w:r>
      <w:r>
        <w:rPr>
          <w:rStyle w:val="HideTWBExt"/>
          <w:b w:val="0"/>
        </w:rPr>
        <w:t>&lt;/</w:t>
      </w:r>
      <w:proofErr w:type="spellStart"/>
      <w:r>
        <w:rPr>
          <w:rStyle w:val="HideTWBExt"/>
          <w:b w:val="0"/>
        </w:rPr>
        <w:t>NumAm</w:t>
      </w:r>
      <w:proofErr w:type="spellEnd"/>
      <w:r>
        <w:rPr>
          <w:rStyle w:val="HideTWBExt"/>
          <w:b w:val="0"/>
        </w:rPr>
        <w:t>&gt;</w:t>
      </w:r>
    </w:p>
    <w:p w14:paraId="23BF31A4"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78E0364B" w14:textId="77777777" w:rsidR="007F596C" w:rsidRPr="001E7022" w:rsidRDefault="007F596C" w:rsidP="007F596C">
      <w:r>
        <w:rPr>
          <w:rStyle w:val="HideTWBExt"/>
        </w:rPr>
        <w:t>&lt;/RepeatBlock-By&gt;</w:t>
      </w:r>
    </w:p>
    <w:p w14:paraId="4C8FD3A8"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44B7A9F9" w14:textId="77777777" w:rsidR="007F596C" w:rsidRPr="001E7022" w:rsidRDefault="007F596C" w:rsidP="007F596C">
      <w:pPr>
        <w:pStyle w:val="NormalBold"/>
      </w:pPr>
      <w:r>
        <w:rPr>
          <w:rStyle w:val="HideTWBExt"/>
          <w:b w:val="0"/>
        </w:rPr>
        <w:t>&lt;Article&gt;</w:t>
      </w:r>
      <w:r>
        <w:t>Umocowanie 14</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37D31A7" w14:textId="77777777" w:rsidTr="00564326">
        <w:trPr>
          <w:jc w:val="center"/>
        </w:trPr>
        <w:tc>
          <w:tcPr>
            <w:tcW w:w="9752" w:type="dxa"/>
            <w:gridSpan w:val="2"/>
          </w:tcPr>
          <w:p w14:paraId="55009C68" w14:textId="77777777" w:rsidR="007F596C" w:rsidRPr="001E7022" w:rsidRDefault="007F596C" w:rsidP="00564326">
            <w:pPr>
              <w:keepNext/>
            </w:pPr>
          </w:p>
        </w:tc>
      </w:tr>
      <w:tr w:rsidR="007F596C" w14:paraId="76E41951" w14:textId="77777777" w:rsidTr="00564326">
        <w:trPr>
          <w:jc w:val="center"/>
        </w:trPr>
        <w:tc>
          <w:tcPr>
            <w:tcW w:w="4876" w:type="dxa"/>
            <w:hideMark/>
          </w:tcPr>
          <w:p w14:paraId="44E68E69" w14:textId="77777777" w:rsidR="007F596C" w:rsidRPr="001E7022" w:rsidRDefault="007F596C" w:rsidP="00564326">
            <w:pPr>
              <w:pStyle w:val="ColumnHeading"/>
              <w:keepNext/>
            </w:pPr>
            <w:r>
              <w:t>Projekt rezolucji</w:t>
            </w:r>
          </w:p>
        </w:tc>
        <w:tc>
          <w:tcPr>
            <w:tcW w:w="4876" w:type="dxa"/>
            <w:hideMark/>
          </w:tcPr>
          <w:p w14:paraId="5BF23B91" w14:textId="77777777" w:rsidR="007F596C" w:rsidRPr="001E7022" w:rsidRDefault="007F596C" w:rsidP="00564326">
            <w:pPr>
              <w:pStyle w:val="ColumnHeading"/>
              <w:keepNext/>
            </w:pPr>
            <w:r>
              <w:t>Poprawka</w:t>
            </w:r>
          </w:p>
        </w:tc>
      </w:tr>
      <w:tr w:rsidR="007F596C" w14:paraId="20EE780E" w14:textId="77777777" w:rsidTr="00564326">
        <w:trPr>
          <w:jc w:val="center"/>
        </w:trPr>
        <w:tc>
          <w:tcPr>
            <w:tcW w:w="4876" w:type="dxa"/>
            <w:hideMark/>
          </w:tcPr>
          <w:p w14:paraId="27AC2AFE" w14:textId="77777777" w:rsidR="007F596C" w:rsidRPr="001E7022" w:rsidRDefault="007F596C" w:rsidP="00564326">
            <w:pPr>
              <w:pStyle w:val="Normal6"/>
            </w:pPr>
            <w:r>
              <w:rPr>
                <w:b/>
                <w:i/>
              </w:rPr>
              <w:t>–</w:t>
            </w:r>
            <w:r>
              <w:rPr>
                <w:b/>
                <w:i/>
              </w:rPr>
              <w:tab/>
              <w:t>uwzględniając opinię Europejskiego Komitetu Ekonomiczno-Społecznego nt. „Niskiej jakości zatrudnienie a zdrowie psychiczne” (SOC/745-EESC-2023),</w:t>
            </w:r>
          </w:p>
        </w:tc>
        <w:tc>
          <w:tcPr>
            <w:tcW w:w="4876" w:type="dxa"/>
            <w:hideMark/>
          </w:tcPr>
          <w:p w14:paraId="12FA21C7" w14:textId="77777777" w:rsidR="007F596C" w:rsidRPr="001E7022" w:rsidRDefault="007F596C" w:rsidP="00564326">
            <w:pPr>
              <w:pStyle w:val="Normal6"/>
              <w:rPr>
                <w:szCs w:val="24"/>
              </w:rPr>
            </w:pPr>
            <w:r>
              <w:rPr>
                <w:b/>
                <w:i/>
              </w:rPr>
              <w:t>skreśla się</w:t>
            </w:r>
          </w:p>
        </w:tc>
      </w:tr>
    </w:tbl>
    <w:p w14:paraId="778083BB"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184A8430" w14:textId="77777777" w:rsidR="007F596C" w:rsidRPr="001E7022" w:rsidRDefault="007F596C" w:rsidP="007F596C">
      <w:r>
        <w:rPr>
          <w:rStyle w:val="HideTWBExt"/>
        </w:rPr>
        <w:t>&lt;/Amend&gt;</w:t>
      </w:r>
    </w:p>
    <w:p w14:paraId="0C863409"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9</w:t>
      </w:r>
      <w:r>
        <w:rPr>
          <w:rStyle w:val="HideTWBExt"/>
          <w:b w:val="0"/>
        </w:rPr>
        <w:t>&lt;/</w:t>
      </w:r>
      <w:proofErr w:type="spellStart"/>
      <w:r>
        <w:rPr>
          <w:rStyle w:val="HideTWBExt"/>
          <w:b w:val="0"/>
        </w:rPr>
        <w:t>NumAm</w:t>
      </w:r>
      <w:proofErr w:type="spellEnd"/>
      <w:r>
        <w:rPr>
          <w:rStyle w:val="HideTWBExt"/>
          <w:b w:val="0"/>
        </w:rPr>
        <w:t>&gt;</w:t>
      </w:r>
    </w:p>
    <w:p w14:paraId="1386F026"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3AB7A218" w14:textId="77777777" w:rsidR="007F596C" w:rsidRPr="001E7022" w:rsidRDefault="007F596C" w:rsidP="007F596C">
      <w:r>
        <w:rPr>
          <w:rStyle w:val="HideTWBExt"/>
        </w:rPr>
        <w:t>&lt;/RepeatBlock-By&gt;</w:t>
      </w:r>
    </w:p>
    <w:p w14:paraId="31D246B7"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6AEFA5B5" w14:textId="77777777" w:rsidR="007F596C" w:rsidRPr="001E7022" w:rsidRDefault="007F596C" w:rsidP="007F596C">
      <w:pPr>
        <w:pStyle w:val="NormalBold"/>
      </w:pPr>
      <w:r>
        <w:rPr>
          <w:rStyle w:val="HideTWBExt"/>
          <w:b w:val="0"/>
        </w:rPr>
        <w:t>&lt;Article&gt;</w:t>
      </w:r>
      <w:r>
        <w:t>Umocowanie 20</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7B502A6" w14:textId="77777777" w:rsidTr="00564326">
        <w:trPr>
          <w:jc w:val="center"/>
        </w:trPr>
        <w:tc>
          <w:tcPr>
            <w:tcW w:w="9752" w:type="dxa"/>
            <w:gridSpan w:val="2"/>
          </w:tcPr>
          <w:p w14:paraId="06B4F8AF" w14:textId="77777777" w:rsidR="007F596C" w:rsidRPr="001E7022" w:rsidRDefault="007F596C" w:rsidP="00564326">
            <w:pPr>
              <w:keepNext/>
            </w:pPr>
          </w:p>
        </w:tc>
      </w:tr>
      <w:tr w:rsidR="007F596C" w14:paraId="24D5765E" w14:textId="77777777" w:rsidTr="00564326">
        <w:trPr>
          <w:jc w:val="center"/>
        </w:trPr>
        <w:tc>
          <w:tcPr>
            <w:tcW w:w="4876" w:type="dxa"/>
            <w:hideMark/>
          </w:tcPr>
          <w:p w14:paraId="26339989" w14:textId="77777777" w:rsidR="007F596C" w:rsidRPr="001E7022" w:rsidRDefault="007F596C" w:rsidP="00564326">
            <w:pPr>
              <w:pStyle w:val="ColumnHeading"/>
              <w:keepNext/>
            </w:pPr>
            <w:r>
              <w:t>Projekt rezolucji</w:t>
            </w:r>
          </w:p>
        </w:tc>
        <w:tc>
          <w:tcPr>
            <w:tcW w:w="4876" w:type="dxa"/>
            <w:hideMark/>
          </w:tcPr>
          <w:p w14:paraId="2495E095" w14:textId="77777777" w:rsidR="007F596C" w:rsidRPr="001E7022" w:rsidRDefault="007F596C" w:rsidP="00564326">
            <w:pPr>
              <w:pStyle w:val="ColumnHeading"/>
              <w:keepNext/>
            </w:pPr>
            <w:r>
              <w:t>Poprawka</w:t>
            </w:r>
          </w:p>
        </w:tc>
      </w:tr>
      <w:tr w:rsidR="007F596C" w14:paraId="79C41192" w14:textId="77777777" w:rsidTr="00564326">
        <w:trPr>
          <w:jc w:val="center"/>
        </w:trPr>
        <w:tc>
          <w:tcPr>
            <w:tcW w:w="4876" w:type="dxa"/>
            <w:hideMark/>
          </w:tcPr>
          <w:p w14:paraId="2C2ABD81" w14:textId="77777777" w:rsidR="007F596C" w:rsidRPr="001E7022" w:rsidRDefault="007F596C" w:rsidP="00564326">
            <w:pPr>
              <w:pStyle w:val="Normal6"/>
            </w:pPr>
            <w:r>
              <w:t>–</w:t>
            </w:r>
            <w:r>
              <w:tab/>
              <w:t>uwzględniając sprawozdanie EU-OSHA pt. „</w:t>
            </w:r>
            <w:proofErr w:type="spellStart"/>
            <w:r>
              <w:t>Work-related</w:t>
            </w:r>
            <w:proofErr w:type="spellEnd"/>
            <w:r>
              <w:rPr>
                <w:b/>
                <w:bCs/>
                <w:i/>
                <w:iCs/>
              </w:rPr>
              <w:t xml:space="preserve"> </w:t>
            </w:r>
            <w:proofErr w:type="spellStart"/>
            <w:r>
              <w:rPr>
                <w:b/>
                <w:bCs/>
                <w:i/>
                <w:iCs/>
              </w:rPr>
              <w:t>psychosocial</w:t>
            </w:r>
            <w:proofErr w:type="spellEnd"/>
            <w:r>
              <w:rPr>
                <w:b/>
                <w:bCs/>
                <w:i/>
                <w:iCs/>
              </w:rPr>
              <w:t xml:space="preserve"> </w:t>
            </w:r>
            <w:proofErr w:type="spellStart"/>
            <w:r>
              <w:rPr>
                <w:b/>
                <w:bCs/>
                <w:i/>
                <w:iCs/>
              </w:rPr>
              <w:t>risks</w:t>
            </w:r>
            <w:proofErr w:type="spellEnd"/>
            <w:r>
              <w:t xml:space="preserve"> and </w:t>
            </w:r>
            <w:proofErr w:type="spellStart"/>
            <w:r>
              <w:t>mental</w:t>
            </w:r>
            <w:proofErr w:type="spellEnd"/>
            <w:r>
              <w:t xml:space="preserve"> </w:t>
            </w:r>
            <w:proofErr w:type="spellStart"/>
            <w:r>
              <w:t>health</w:t>
            </w:r>
            <w:proofErr w:type="spellEnd"/>
            <w:r>
              <w:t xml:space="preserve"> in the EU </w:t>
            </w:r>
            <w:proofErr w:type="spellStart"/>
            <w:r>
              <w:t>health</w:t>
            </w:r>
            <w:proofErr w:type="spellEnd"/>
            <w:r>
              <w:t xml:space="preserve"> and </w:t>
            </w:r>
            <w:proofErr w:type="spellStart"/>
            <w:r>
              <w:t>social</w:t>
            </w:r>
            <w:proofErr w:type="spellEnd"/>
            <w:r>
              <w:t xml:space="preserve"> </w:t>
            </w:r>
            <w:proofErr w:type="spellStart"/>
            <w:r>
              <w:t>care</w:t>
            </w:r>
            <w:proofErr w:type="spellEnd"/>
            <w:r>
              <w:t xml:space="preserve"> </w:t>
            </w:r>
            <w:proofErr w:type="spellStart"/>
            <w:r>
              <w:t>sector</w:t>
            </w:r>
            <w:proofErr w:type="spellEnd"/>
            <w:r>
              <w:t>” [</w:t>
            </w:r>
            <w:r>
              <w:rPr>
                <w:b/>
                <w:bCs/>
                <w:i/>
                <w:iCs/>
              </w:rPr>
              <w:t>Zagrożenia psychospołeczne</w:t>
            </w:r>
            <w:r>
              <w:t xml:space="preserve"> związane z pracą i</w:t>
            </w:r>
            <w:r>
              <w:rPr>
                <w:b/>
                <w:bCs/>
                <w:i/>
                <w:iCs/>
              </w:rPr>
              <w:t xml:space="preserve"> zdrowie psychiczne</w:t>
            </w:r>
            <w:r>
              <w:t xml:space="preserve"> w sektorze opieki zdrowotnej i społecznej w UE] z dnia 13 listopada 2025 r.,</w:t>
            </w:r>
          </w:p>
        </w:tc>
        <w:tc>
          <w:tcPr>
            <w:tcW w:w="4876" w:type="dxa"/>
            <w:hideMark/>
          </w:tcPr>
          <w:p w14:paraId="7EB4D108" w14:textId="77777777" w:rsidR="007F596C" w:rsidRPr="001E7022" w:rsidRDefault="007F596C" w:rsidP="00564326">
            <w:pPr>
              <w:pStyle w:val="Normal6"/>
              <w:rPr>
                <w:szCs w:val="24"/>
              </w:rPr>
            </w:pPr>
            <w:r>
              <w:t>–</w:t>
            </w:r>
            <w:r>
              <w:tab/>
              <w:t>uwzględniając sprawozdanie EU-OSHA pt. „</w:t>
            </w:r>
            <w:proofErr w:type="spellStart"/>
            <w:r>
              <w:rPr>
                <w:b/>
                <w:i/>
              </w:rPr>
              <w:t>An</w:t>
            </w:r>
            <w:proofErr w:type="spellEnd"/>
            <w:r>
              <w:rPr>
                <w:b/>
                <w:i/>
              </w:rPr>
              <w:t xml:space="preserve"> </w:t>
            </w:r>
            <w:proofErr w:type="spellStart"/>
            <w:r>
              <w:rPr>
                <w:b/>
                <w:i/>
              </w:rPr>
              <w:t>overview</w:t>
            </w:r>
            <w:proofErr w:type="spellEnd"/>
            <w:r>
              <w:rPr>
                <w:b/>
                <w:i/>
              </w:rPr>
              <w:t xml:space="preserve"> of</w:t>
            </w:r>
            <w:r>
              <w:t xml:space="preserve"> </w:t>
            </w:r>
            <w:proofErr w:type="spellStart"/>
            <w:r>
              <w:t>work-related</w:t>
            </w:r>
            <w:proofErr w:type="spellEnd"/>
            <w:r>
              <w:t xml:space="preserve"> </w:t>
            </w:r>
            <w:proofErr w:type="spellStart"/>
            <w:r>
              <w:rPr>
                <w:b/>
                <w:i/>
              </w:rPr>
              <w:t>psychological</w:t>
            </w:r>
            <w:proofErr w:type="spellEnd"/>
            <w:r>
              <w:rPr>
                <w:b/>
                <w:i/>
              </w:rPr>
              <w:t xml:space="preserve"> </w:t>
            </w:r>
            <w:proofErr w:type="spellStart"/>
            <w:r>
              <w:rPr>
                <w:b/>
                <w:i/>
              </w:rPr>
              <w:t>risk</w:t>
            </w:r>
            <w:proofErr w:type="spellEnd"/>
            <w:r>
              <w:t xml:space="preserve"> and </w:t>
            </w:r>
            <w:proofErr w:type="spellStart"/>
            <w:r>
              <w:t>mental</w:t>
            </w:r>
            <w:proofErr w:type="spellEnd"/>
            <w:r>
              <w:t xml:space="preserve"> </w:t>
            </w:r>
            <w:proofErr w:type="spellStart"/>
            <w:r>
              <w:t>health</w:t>
            </w:r>
            <w:proofErr w:type="spellEnd"/>
            <w:r>
              <w:t xml:space="preserve"> </w:t>
            </w:r>
            <w:proofErr w:type="spellStart"/>
            <w:r>
              <w:rPr>
                <w:b/>
                <w:i/>
              </w:rPr>
              <w:t>outcomes</w:t>
            </w:r>
            <w:proofErr w:type="spellEnd"/>
            <w:r>
              <w:t xml:space="preserve"> in the EU </w:t>
            </w:r>
            <w:proofErr w:type="spellStart"/>
            <w:r>
              <w:t>health</w:t>
            </w:r>
            <w:proofErr w:type="spellEnd"/>
            <w:r>
              <w:t xml:space="preserve"> and </w:t>
            </w:r>
            <w:proofErr w:type="spellStart"/>
            <w:r>
              <w:t>social</w:t>
            </w:r>
            <w:proofErr w:type="spellEnd"/>
            <w:r>
              <w:t xml:space="preserve"> </w:t>
            </w:r>
            <w:proofErr w:type="spellStart"/>
            <w:r>
              <w:t>care</w:t>
            </w:r>
            <w:proofErr w:type="spellEnd"/>
            <w:r>
              <w:t xml:space="preserve"> </w:t>
            </w:r>
            <w:proofErr w:type="spellStart"/>
            <w:r>
              <w:t>sector</w:t>
            </w:r>
            <w:proofErr w:type="spellEnd"/>
            <w:r>
              <w:t>” [</w:t>
            </w:r>
            <w:r>
              <w:rPr>
                <w:b/>
                <w:bCs/>
                <w:i/>
                <w:iCs/>
              </w:rPr>
              <w:t>Przegląd ryzyka psychologicznego związanego</w:t>
            </w:r>
            <w:r>
              <w:t xml:space="preserve"> z pracą i </w:t>
            </w:r>
            <w:r>
              <w:rPr>
                <w:b/>
                <w:bCs/>
                <w:i/>
                <w:iCs/>
              </w:rPr>
              <w:t>skutków dla zdrowia psychicznego</w:t>
            </w:r>
            <w:r>
              <w:t xml:space="preserve"> w sektorze opieki zdrowotnej i społecznej w UE] z dnia 13 listopada 2025 r.,</w:t>
            </w:r>
          </w:p>
        </w:tc>
      </w:tr>
    </w:tbl>
    <w:p w14:paraId="71E2FD01"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2C111004" w14:textId="77777777" w:rsidR="007F596C" w:rsidRPr="001E7022" w:rsidRDefault="007F596C" w:rsidP="007F596C">
      <w:r>
        <w:rPr>
          <w:rStyle w:val="HideTWBExt"/>
        </w:rPr>
        <w:t>&lt;/Amend&gt;</w:t>
      </w:r>
    </w:p>
    <w:p w14:paraId="312A8F3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10</w:t>
      </w:r>
      <w:r>
        <w:rPr>
          <w:rStyle w:val="HideTWBExt"/>
          <w:b w:val="0"/>
        </w:rPr>
        <w:t>&lt;/</w:t>
      </w:r>
      <w:proofErr w:type="spellStart"/>
      <w:r>
        <w:rPr>
          <w:rStyle w:val="HideTWBExt"/>
          <w:b w:val="0"/>
        </w:rPr>
        <w:t>NumAm</w:t>
      </w:r>
      <w:proofErr w:type="spellEnd"/>
      <w:r>
        <w:rPr>
          <w:rStyle w:val="HideTWBExt"/>
          <w:b w:val="0"/>
        </w:rPr>
        <w:t>&gt;</w:t>
      </w:r>
    </w:p>
    <w:p w14:paraId="48C5F472" w14:textId="77777777" w:rsidR="007F596C" w:rsidRPr="001E7022" w:rsidRDefault="007F596C" w:rsidP="007F596C">
      <w:pPr>
        <w:pStyle w:val="NormalBold"/>
      </w:pPr>
      <w:r>
        <w:rPr>
          <w:rStyle w:val="HideTWBExt"/>
          <w:b w:val="0"/>
        </w:rPr>
        <w:t>&lt;RepeatBlock-By&gt;&lt;Members&gt;</w:t>
      </w:r>
      <w:r>
        <w:t xml:space="preserve">Estelle </w:t>
      </w:r>
      <w:proofErr w:type="spellStart"/>
      <w:r>
        <w:t>Ceulemans</w:t>
      </w:r>
      <w:proofErr w:type="spellEnd"/>
      <w:r>
        <w:t xml:space="preserve">, </w:t>
      </w:r>
      <w:proofErr w:type="spellStart"/>
      <w:r>
        <w:t>Johan</w:t>
      </w:r>
      <w:proofErr w:type="spellEnd"/>
      <w:r>
        <w:t xml:space="preserve"> </w:t>
      </w:r>
      <w:proofErr w:type="spellStart"/>
      <w:r>
        <w:t>Danielsson</w:t>
      </w:r>
      <w:proofErr w:type="spellEnd"/>
      <w:r>
        <w:t xml:space="preserve">, Marianne </w:t>
      </w:r>
      <w:proofErr w:type="spellStart"/>
      <w:r>
        <w:t>Vind</w:t>
      </w:r>
      <w:proofErr w:type="spellEnd"/>
      <w:r>
        <w:t xml:space="preserve">, </w:t>
      </w:r>
      <w:proofErr w:type="spellStart"/>
      <w:r>
        <w:t>Alicia</w:t>
      </w:r>
      <w:proofErr w:type="spellEnd"/>
      <w:r>
        <w:t xml:space="preserve"> Homs Ginel, </w:t>
      </w:r>
      <w:proofErr w:type="spellStart"/>
      <w:r>
        <w:t>Vilija</w:t>
      </w:r>
      <w:proofErr w:type="spellEnd"/>
      <w:r>
        <w:t xml:space="preserve"> </w:t>
      </w:r>
      <w:proofErr w:type="spellStart"/>
      <w:r>
        <w:t>Blinkevičiūtė</w:t>
      </w:r>
      <w:proofErr w:type="spellEnd"/>
      <w:r>
        <w:t xml:space="preserve">, Romana </w:t>
      </w:r>
      <w:proofErr w:type="spellStart"/>
      <w:r>
        <w:t>Jerković</w:t>
      </w:r>
      <w:proofErr w:type="spellEnd"/>
      <w:r>
        <w:t xml:space="preserve">, </w:t>
      </w:r>
      <w:proofErr w:type="spellStart"/>
      <w:r>
        <w:t>Evelyn</w:t>
      </w:r>
      <w:proofErr w:type="spellEnd"/>
      <w:r>
        <w:t xml:space="preserve"> </w:t>
      </w:r>
      <w:proofErr w:type="spellStart"/>
      <w:r>
        <w:t>Regner</w:t>
      </w:r>
      <w:proofErr w:type="spellEnd"/>
      <w:r>
        <w:t xml:space="preserve">, Nora </w:t>
      </w:r>
      <w:proofErr w:type="spellStart"/>
      <w:r>
        <w:t>Mebarek</w:t>
      </w:r>
      <w:proofErr w:type="spellEnd"/>
      <w:r>
        <w:rPr>
          <w:rStyle w:val="HideTWBExt"/>
          <w:b w:val="0"/>
        </w:rPr>
        <w:t>&lt;/Members&gt;</w:t>
      </w:r>
    </w:p>
    <w:p w14:paraId="6D3F98B8" w14:textId="77777777" w:rsidR="007F596C" w:rsidRPr="001E7022" w:rsidRDefault="007F596C" w:rsidP="007F596C">
      <w:r>
        <w:rPr>
          <w:rStyle w:val="HideTWBExt"/>
        </w:rPr>
        <w:t>&lt;/RepeatBlock-By&gt;</w:t>
      </w:r>
    </w:p>
    <w:p w14:paraId="3BD2CCD8"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21095A01" w14:textId="77777777" w:rsidR="007F596C" w:rsidRPr="001E7022" w:rsidRDefault="007F596C" w:rsidP="007F596C">
      <w:pPr>
        <w:pStyle w:val="NormalBold"/>
      </w:pPr>
      <w:r>
        <w:rPr>
          <w:rStyle w:val="HideTWBExt"/>
          <w:b w:val="0"/>
        </w:rPr>
        <w:t>&lt;Article&gt;</w:t>
      </w:r>
      <w:r>
        <w:t>Umocowanie 20 a (nowe)</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83E8197" w14:textId="77777777" w:rsidTr="00564326">
        <w:trPr>
          <w:jc w:val="center"/>
        </w:trPr>
        <w:tc>
          <w:tcPr>
            <w:tcW w:w="9752" w:type="dxa"/>
            <w:gridSpan w:val="2"/>
          </w:tcPr>
          <w:p w14:paraId="7ECEA28A" w14:textId="77777777" w:rsidR="007F596C" w:rsidRPr="001E7022" w:rsidRDefault="007F596C" w:rsidP="00564326">
            <w:pPr>
              <w:keepNext/>
            </w:pPr>
          </w:p>
        </w:tc>
      </w:tr>
      <w:tr w:rsidR="007F596C" w14:paraId="163D4CED" w14:textId="77777777" w:rsidTr="00564326">
        <w:trPr>
          <w:jc w:val="center"/>
        </w:trPr>
        <w:tc>
          <w:tcPr>
            <w:tcW w:w="4876" w:type="dxa"/>
            <w:hideMark/>
          </w:tcPr>
          <w:p w14:paraId="70FE68A0" w14:textId="77777777" w:rsidR="007F596C" w:rsidRPr="001E7022" w:rsidRDefault="007F596C" w:rsidP="00564326">
            <w:pPr>
              <w:pStyle w:val="ColumnHeading"/>
              <w:keepNext/>
            </w:pPr>
            <w:r>
              <w:t>Projekt rezolucji</w:t>
            </w:r>
          </w:p>
        </w:tc>
        <w:tc>
          <w:tcPr>
            <w:tcW w:w="4876" w:type="dxa"/>
            <w:hideMark/>
          </w:tcPr>
          <w:p w14:paraId="6B00BC1B" w14:textId="77777777" w:rsidR="007F596C" w:rsidRPr="001E7022" w:rsidRDefault="007F596C" w:rsidP="00564326">
            <w:pPr>
              <w:pStyle w:val="ColumnHeading"/>
              <w:keepNext/>
            </w:pPr>
            <w:r>
              <w:t>Poprawka</w:t>
            </w:r>
          </w:p>
        </w:tc>
      </w:tr>
      <w:tr w:rsidR="007F596C" w14:paraId="66C3578A" w14:textId="77777777" w:rsidTr="00564326">
        <w:trPr>
          <w:jc w:val="center"/>
        </w:trPr>
        <w:tc>
          <w:tcPr>
            <w:tcW w:w="4876" w:type="dxa"/>
          </w:tcPr>
          <w:p w14:paraId="48BCCFFA" w14:textId="77777777" w:rsidR="007F596C" w:rsidRPr="001E7022" w:rsidRDefault="007F596C" w:rsidP="00564326">
            <w:pPr>
              <w:pStyle w:val="Normal6"/>
            </w:pPr>
          </w:p>
        </w:tc>
        <w:tc>
          <w:tcPr>
            <w:tcW w:w="4876" w:type="dxa"/>
            <w:hideMark/>
          </w:tcPr>
          <w:p w14:paraId="0E838649" w14:textId="77777777" w:rsidR="007F596C" w:rsidRPr="001E7022" w:rsidRDefault="007F596C" w:rsidP="00564326">
            <w:pPr>
              <w:pStyle w:val="Normal6"/>
              <w:rPr>
                <w:szCs w:val="24"/>
              </w:rPr>
            </w:pPr>
            <w:r>
              <w:rPr>
                <w:b/>
                <w:i/>
              </w:rPr>
              <w:t>–</w:t>
            </w:r>
            <w:r>
              <w:rPr>
                <w:b/>
                <w:i/>
              </w:rPr>
              <w:tab/>
              <w:t>uwzględniając sprawozdanie Biura Regionalnego WHO dla Europy dotyczące badania zdrowia psychicznego personelu pielęgniarskiego i lekarskiego w Unii Europejskiej, Islandii i Norwegii opublikowane 10 października 2025 r.,</w:t>
            </w:r>
          </w:p>
        </w:tc>
      </w:tr>
    </w:tbl>
    <w:p w14:paraId="6F022BBC"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4154CCFF" w14:textId="77777777" w:rsidR="007F596C" w:rsidRPr="001E7022" w:rsidRDefault="007F596C" w:rsidP="007F596C">
      <w:r>
        <w:rPr>
          <w:rStyle w:val="HideTWBExt"/>
        </w:rPr>
        <w:t>&lt;/Amend&gt;</w:t>
      </w:r>
    </w:p>
    <w:p w14:paraId="4F50D663"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11</w:t>
      </w:r>
      <w:r>
        <w:rPr>
          <w:rStyle w:val="HideTWBExt"/>
          <w:b w:val="0"/>
        </w:rPr>
        <w:t>&lt;/</w:t>
      </w:r>
      <w:proofErr w:type="spellStart"/>
      <w:r>
        <w:rPr>
          <w:rStyle w:val="HideTWBExt"/>
          <w:b w:val="0"/>
        </w:rPr>
        <w:t>NumAm</w:t>
      </w:r>
      <w:proofErr w:type="spellEnd"/>
      <w:r>
        <w:rPr>
          <w:rStyle w:val="HideTWBExt"/>
          <w:b w:val="0"/>
        </w:rPr>
        <w:t>&gt;</w:t>
      </w:r>
    </w:p>
    <w:p w14:paraId="6B3D852E"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322B2129" w14:textId="77777777" w:rsidR="007F596C" w:rsidRPr="001E7022" w:rsidRDefault="007F596C" w:rsidP="007F596C">
      <w:r>
        <w:rPr>
          <w:rStyle w:val="HideTWBExt"/>
        </w:rPr>
        <w:t>&lt;/RepeatBlock-By&gt;</w:t>
      </w:r>
    </w:p>
    <w:p w14:paraId="3BA3E7A7"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19FACFA1" w14:textId="77777777" w:rsidR="007F596C" w:rsidRPr="001E7022" w:rsidRDefault="007F596C" w:rsidP="007F596C">
      <w:pPr>
        <w:pStyle w:val="NormalBold"/>
      </w:pPr>
      <w:r>
        <w:rPr>
          <w:rStyle w:val="HideTWBExt"/>
          <w:b w:val="0"/>
        </w:rPr>
        <w:t>&lt;Article&gt;</w:t>
      </w:r>
      <w:r>
        <w:t>Umocowanie 20 a (nowe)</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51C0FED" w14:textId="77777777" w:rsidTr="00564326">
        <w:trPr>
          <w:jc w:val="center"/>
        </w:trPr>
        <w:tc>
          <w:tcPr>
            <w:tcW w:w="9752" w:type="dxa"/>
            <w:gridSpan w:val="2"/>
          </w:tcPr>
          <w:p w14:paraId="45FC24C9" w14:textId="77777777" w:rsidR="007F596C" w:rsidRPr="001E7022" w:rsidRDefault="007F596C" w:rsidP="00564326">
            <w:pPr>
              <w:keepNext/>
            </w:pPr>
          </w:p>
        </w:tc>
      </w:tr>
      <w:tr w:rsidR="007F596C" w14:paraId="7A551414" w14:textId="77777777" w:rsidTr="00564326">
        <w:trPr>
          <w:jc w:val="center"/>
        </w:trPr>
        <w:tc>
          <w:tcPr>
            <w:tcW w:w="4876" w:type="dxa"/>
            <w:hideMark/>
          </w:tcPr>
          <w:p w14:paraId="509C004A" w14:textId="77777777" w:rsidR="007F596C" w:rsidRPr="001E7022" w:rsidRDefault="007F596C" w:rsidP="00564326">
            <w:pPr>
              <w:pStyle w:val="ColumnHeading"/>
              <w:keepNext/>
            </w:pPr>
            <w:r>
              <w:t>Projekt rezolucji</w:t>
            </w:r>
          </w:p>
        </w:tc>
        <w:tc>
          <w:tcPr>
            <w:tcW w:w="4876" w:type="dxa"/>
            <w:hideMark/>
          </w:tcPr>
          <w:p w14:paraId="0BC40734" w14:textId="77777777" w:rsidR="007F596C" w:rsidRPr="001E7022" w:rsidRDefault="007F596C" w:rsidP="00564326">
            <w:pPr>
              <w:pStyle w:val="ColumnHeading"/>
              <w:keepNext/>
            </w:pPr>
            <w:r>
              <w:t>Poprawka</w:t>
            </w:r>
          </w:p>
        </w:tc>
      </w:tr>
      <w:tr w:rsidR="007F596C" w14:paraId="2145874E" w14:textId="77777777" w:rsidTr="00564326">
        <w:trPr>
          <w:jc w:val="center"/>
        </w:trPr>
        <w:tc>
          <w:tcPr>
            <w:tcW w:w="4876" w:type="dxa"/>
          </w:tcPr>
          <w:p w14:paraId="2CF03A54" w14:textId="77777777" w:rsidR="007F596C" w:rsidRPr="001E7022" w:rsidRDefault="007F596C" w:rsidP="00564326">
            <w:pPr>
              <w:pStyle w:val="Normal6"/>
            </w:pPr>
          </w:p>
        </w:tc>
        <w:tc>
          <w:tcPr>
            <w:tcW w:w="4876" w:type="dxa"/>
            <w:hideMark/>
          </w:tcPr>
          <w:p w14:paraId="16FA741F" w14:textId="77777777" w:rsidR="007F596C" w:rsidRPr="001E7022" w:rsidRDefault="007F596C" w:rsidP="00564326">
            <w:pPr>
              <w:pStyle w:val="Normal6"/>
              <w:rPr>
                <w:szCs w:val="24"/>
              </w:rPr>
            </w:pPr>
            <w:r>
              <w:rPr>
                <w:b/>
                <w:i/>
              </w:rPr>
              <w:t>–</w:t>
            </w:r>
            <w:r>
              <w:rPr>
                <w:b/>
                <w:i/>
              </w:rPr>
              <w:tab/>
              <w:t>uwzględniając dokument orientacyjny WHO i MOP z 2022 r. pt. „</w:t>
            </w:r>
            <w:proofErr w:type="spellStart"/>
            <w:r>
              <w:rPr>
                <w:b/>
                <w:i/>
              </w:rPr>
              <w:t>Mental</w:t>
            </w:r>
            <w:proofErr w:type="spellEnd"/>
            <w:r>
              <w:rPr>
                <w:b/>
                <w:i/>
              </w:rPr>
              <w:t xml:space="preserve"> </w:t>
            </w:r>
            <w:proofErr w:type="spellStart"/>
            <w:r>
              <w:rPr>
                <w:b/>
                <w:i/>
              </w:rPr>
              <w:t>health</w:t>
            </w:r>
            <w:proofErr w:type="spellEnd"/>
            <w:r>
              <w:rPr>
                <w:b/>
                <w:i/>
              </w:rPr>
              <w:t xml:space="preserve"> </w:t>
            </w:r>
            <w:proofErr w:type="spellStart"/>
            <w:r>
              <w:rPr>
                <w:b/>
                <w:i/>
              </w:rPr>
              <w:t>at</w:t>
            </w:r>
            <w:proofErr w:type="spellEnd"/>
            <w:r>
              <w:rPr>
                <w:b/>
                <w:i/>
              </w:rPr>
              <w:t xml:space="preserve"> </w:t>
            </w:r>
            <w:proofErr w:type="spellStart"/>
            <w:proofErr w:type="gramStart"/>
            <w:r>
              <w:rPr>
                <w:b/>
                <w:i/>
              </w:rPr>
              <w:t>work</w:t>
            </w:r>
            <w:proofErr w:type="spellEnd"/>
            <w:r>
              <w:rPr>
                <w:b/>
                <w:i/>
              </w:rPr>
              <w:t>:  policy</w:t>
            </w:r>
            <w:proofErr w:type="gramEnd"/>
            <w:r>
              <w:rPr>
                <w:b/>
                <w:i/>
              </w:rPr>
              <w:t xml:space="preserve"> </w:t>
            </w:r>
            <w:proofErr w:type="spellStart"/>
            <w:r>
              <w:rPr>
                <w:b/>
                <w:i/>
              </w:rPr>
              <w:t>brief</w:t>
            </w:r>
            <w:proofErr w:type="spellEnd"/>
            <w:r>
              <w:rPr>
                <w:b/>
                <w:i/>
              </w:rPr>
              <w:t>” [Zdrowie psychiczne w pracy: dokument orientacyjny],</w:t>
            </w:r>
          </w:p>
        </w:tc>
      </w:tr>
    </w:tbl>
    <w:p w14:paraId="03647E1A"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414658DA" w14:textId="77777777" w:rsidR="007F596C" w:rsidRPr="001E7022" w:rsidRDefault="007F596C" w:rsidP="007F596C">
      <w:r>
        <w:rPr>
          <w:rStyle w:val="HideTWBExt"/>
        </w:rPr>
        <w:t>&lt;/Amend&gt;</w:t>
      </w:r>
    </w:p>
    <w:p w14:paraId="44E915BE"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12</w:t>
      </w:r>
      <w:r>
        <w:rPr>
          <w:rStyle w:val="HideTWBExt"/>
          <w:b w:val="0"/>
        </w:rPr>
        <w:t>&lt;/</w:t>
      </w:r>
      <w:proofErr w:type="spellStart"/>
      <w:r>
        <w:rPr>
          <w:rStyle w:val="HideTWBExt"/>
          <w:b w:val="0"/>
        </w:rPr>
        <w:t>NumAm</w:t>
      </w:r>
      <w:proofErr w:type="spellEnd"/>
      <w:r>
        <w:rPr>
          <w:rStyle w:val="HideTWBExt"/>
          <w:b w:val="0"/>
        </w:rPr>
        <w:t>&gt;</w:t>
      </w:r>
    </w:p>
    <w:p w14:paraId="3CF3F9EF" w14:textId="77777777" w:rsidR="007F596C" w:rsidRPr="001E7022" w:rsidRDefault="007F596C" w:rsidP="007F596C">
      <w:pPr>
        <w:pStyle w:val="NormalBold"/>
      </w:pPr>
      <w:r>
        <w:rPr>
          <w:rStyle w:val="HideTWBExt"/>
          <w:b w:val="0"/>
        </w:rPr>
        <w:t>&lt;RepeatBlock-By&gt;&lt;Members&gt;</w:t>
      </w:r>
      <w:r>
        <w:t xml:space="preserve">Estelle </w:t>
      </w:r>
      <w:proofErr w:type="spellStart"/>
      <w:r>
        <w:t>Ceulemans</w:t>
      </w:r>
      <w:proofErr w:type="spellEnd"/>
      <w:r>
        <w:t xml:space="preserve">, </w:t>
      </w:r>
      <w:proofErr w:type="spellStart"/>
      <w:r>
        <w:t>Johan</w:t>
      </w:r>
      <w:proofErr w:type="spellEnd"/>
      <w:r>
        <w:t xml:space="preserve"> </w:t>
      </w:r>
      <w:proofErr w:type="spellStart"/>
      <w:r>
        <w:t>Danielsson</w:t>
      </w:r>
      <w:proofErr w:type="spellEnd"/>
      <w:r>
        <w:t xml:space="preserve">, Marianne </w:t>
      </w:r>
      <w:proofErr w:type="spellStart"/>
      <w:r>
        <w:t>Vind</w:t>
      </w:r>
      <w:proofErr w:type="spellEnd"/>
      <w:r>
        <w:t xml:space="preserve">, </w:t>
      </w:r>
      <w:proofErr w:type="spellStart"/>
      <w:r>
        <w:t>Alicia</w:t>
      </w:r>
      <w:proofErr w:type="spellEnd"/>
      <w:r>
        <w:t xml:space="preserve"> Homs Ginel, </w:t>
      </w:r>
      <w:proofErr w:type="spellStart"/>
      <w:r>
        <w:t>Vilija</w:t>
      </w:r>
      <w:proofErr w:type="spellEnd"/>
      <w:r>
        <w:t xml:space="preserve"> </w:t>
      </w:r>
      <w:proofErr w:type="spellStart"/>
      <w:r>
        <w:t>Blinkevičiūtė</w:t>
      </w:r>
      <w:proofErr w:type="spellEnd"/>
      <w:r>
        <w:t xml:space="preserve">, Romana </w:t>
      </w:r>
      <w:proofErr w:type="spellStart"/>
      <w:r>
        <w:t>Jerković</w:t>
      </w:r>
      <w:proofErr w:type="spellEnd"/>
      <w:r>
        <w:t xml:space="preserve">, </w:t>
      </w:r>
      <w:proofErr w:type="spellStart"/>
      <w:r>
        <w:t>Evelyn</w:t>
      </w:r>
      <w:proofErr w:type="spellEnd"/>
      <w:r>
        <w:t xml:space="preserve"> </w:t>
      </w:r>
      <w:proofErr w:type="spellStart"/>
      <w:r>
        <w:t>Regner</w:t>
      </w:r>
      <w:proofErr w:type="spellEnd"/>
      <w:r>
        <w:t xml:space="preserve">, Nora </w:t>
      </w:r>
      <w:proofErr w:type="spellStart"/>
      <w:r>
        <w:t>Mebarek</w:t>
      </w:r>
      <w:proofErr w:type="spellEnd"/>
      <w:r>
        <w:rPr>
          <w:rStyle w:val="HideTWBExt"/>
          <w:b w:val="0"/>
        </w:rPr>
        <w:t>&lt;/Members&gt;</w:t>
      </w:r>
    </w:p>
    <w:p w14:paraId="76C80C7B" w14:textId="77777777" w:rsidR="007F596C" w:rsidRPr="001E7022" w:rsidRDefault="007F596C" w:rsidP="007F596C">
      <w:r>
        <w:rPr>
          <w:rStyle w:val="HideTWBExt"/>
        </w:rPr>
        <w:t>&lt;/RepeatBlock-By&gt;</w:t>
      </w:r>
    </w:p>
    <w:p w14:paraId="7393AF89"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03C2077F" w14:textId="77777777" w:rsidR="007F596C" w:rsidRPr="001E7022" w:rsidRDefault="007F596C" w:rsidP="007F596C">
      <w:pPr>
        <w:pStyle w:val="NormalBold"/>
      </w:pPr>
      <w:r>
        <w:rPr>
          <w:rStyle w:val="HideTWBExt"/>
          <w:b w:val="0"/>
        </w:rPr>
        <w:t>&lt;Article&gt;</w:t>
      </w:r>
      <w:r>
        <w:t>Umocowanie 20 b (nowe)</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46BE3AE" w14:textId="77777777" w:rsidTr="00564326">
        <w:trPr>
          <w:jc w:val="center"/>
        </w:trPr>
        <w:tc>
          <w:tcPr>
            <w:tcW w:w="9752" w:type="dxa"/>
            <w:gridSpan w:val="2"/>
          </w:tcPr>
          <w:p w14:paraId="45A635D4" w14:textId="77777777" w:rsidR="007F596C" w:rsidRPr="001E7022" w:rsidRDefault="007F596C" w:rsidP="00564326">
            <w:pPr>
              <w:keepNext/>
            </w:pPr>
          </w:p>
        </w:tc>
      </w:tr>
      <w:tr w:rsidR="007F596C" w14:paraId="70E0AD37" w14:textId="77777777" w:rsidTr="00564326">
        <w:trPr>
          <w:jc w:val="center"/>
        </w:trPr>
        <w:tc>
          <w:tcPr>
            <w:tcW w:w="4876" w:type="dxa"/>
            <w:hideMark/>
          </w:tcPr>
          <w:p w14:paraId="0A0A3FA3" w14:textId="77777777" w:rsidR="007F596C" w:rsidRPr="001E7022" w:rsidRDefault="007F596C" w:rsidP="00564326">
            <w:pPr>
              <w:pStyle w:val="ColumnHeading"/>
              <w:keepNext/>
            </w:pPr>
            <w:r>
              <w:t>Projekt rezolucji</w:t>
            </w:r>
          </w:p>
        </w:tc>
        <w:tc>
          <w:tcPr>
            <w:tcW w:w="4876" w:type="dxa"/>
            <w:hideMark/>
          </w:tcPr>
          <w:p w14:paraId="4638173F" w14:textId="77777777" w:rsidR="007F596C" w:rsidRPr="001E7022" w:rsidRDefault="007F596C" w:rsidP="00564326">
            <w:pPr>
              <w:pStyle w:val="ColumnHeading"/>
              <w:keepNext/>
            </w:pPr>
            <w:r>
              <w:t>Poprawka</w:t>
            </w:r>
          </w:p>
        </w:tc>
      </w:tr>
      <w:tr w:rsidR="007F596C" w14:paraId="262CDC54" w14:textId="77777777" w:rsidTr="00564326">
        <w:trPr>
          <w:jc w:val="center"/>
        </w:trPr>
        <w:tc>
          <w:tcPr>
            <w:tcW w:w="4876" w:type="dxa"/>
          </w:tcPr>
          <w:p w14:paraId="7662154E" w14:textId="77777777" w:rsidR="007F596C" w:rsidRPr="001E7022" w:rsidRDefault="007F596C" w:rsidP="00564326">
            <w:pPr>
              <w:pStyle w:val="Normal6"/>
            </w:pPr>
          </w:p>
        </w:tc>
        <w:tc>
          <w:tcPr>
            <w:tcW w:w="4876" w:type="dxa"/>
            <w:hideMark/>
          </w:tcPr>
          <w:p w14:paraId="2BD85B21" w14:textId="77777777" w:rsidR="007F596C" w:rsidRPr="001E7022" w:rsidRDefault="007F596C" w:rsidP="00564326">
            <w:pPr>
              <w:pStyle w:val="Normal6"/>
              <w:rPr>
                <w:szCs w:val="24"/>
              </w:rPr>
            </w:pPr>
            <w:r>
              <w:rPr>
                <w:b/>
                <w:i/>
              </w:rPr>
              <w:t>–</w:t>
            </w:r>
            <w:r>
              <w:rPr>
                <w:b/>
                <w:i/>
              </w:rPr>
              <w:tab/>
              <w:t>uwzględniając swoją rezolucję z dnia […] w sprawie unijnego planu kryzysowego dotyczącego pracowników służby zdrowia: stabilność systemów opieki zdrowotnej oraz zatrudnienie i warunki pracy w sektorze opieki zdrowotnej]</w:t>
            </w:r>
            <w:r>
              <w:rPr>
                <w:b/>
                <w:i/>
                <w:vertAlign w:val="superscript"/>
              </w:rPr>
              <w:t>1a</w:t>
            </w:r>
            <w:r>
              <w:rPr>
                <w:b/>
                <w:i/>
              </w:rPr>
              <w:t>,</w:t>
            </w:r>
          </w:p>
        </w:tc>
      </w:tr>
      <w:tr w:rsidR="007F596C" w14:paraId="2EB565CC" w14:textId="77777777" w:rsidTr="00564326">
        <w:trPr>
          <w:jc w:val="center"/>
        </w:trPr>
        <w:tc>
          <w:tcPr>
            <w:tcW w:w="4876" w:type="dxa"/>
          </w:tcPr>
          <w:p w14:paraId="220D461A" w14:textId="77777777" w:rsidR="007F596C" w:rsidRPr="001E7022" w:rsidRDefault="007F596C" w:rsidP="00564326">
            <w:pPr>
              <w:pStyle w:val="Normal6"/>
            </w:pPr>
          </w:p>
        </w:tc>
        <w:tc>
          <w:tcPr>
            <w:tcW w:w="4876" w:type="dxa"/>
            <w:hideMark/>
          </w:tcPr>
          <w:p w14:paraId="72472723" w14:textId="77777777" w:rsidR="007F596C" w:rsidRPr="001E7022" w:rsidRDefault="007F596C" w:rsidP="00564326">
            <w:pPr>
              <w:pStyle w:val="Normal6"/>
              <w:rPr>
                <w:szCs w:val="24"/>
              </w:rPr>
            </w:pPr>
            <w:r>
              <w:rPr>
                <w:b/>
                <w:i/>
              </w:rPr>
              <w:t>__________________</w:t>
            </w:r>
          </w:p>
        </w:tc>
      </w:tr>
      <w:tr w:rsidR="007F596C" w14:paraId="15C3AA0B" w14:textId="77777777" w:rsidTr="00564326">
        <w:trPr>
          <w:jc w:val="center"/>
        </w:trPr>
        <w:tc>
          <w:tcPr>
            <w:tcW w:w="4876" w:type="dxa"/>
          </w:tcPr>
          <w:p w14:paraId="000F1529" w14:textId="77777777" w:rsidR="007F596C" w:rsidRPr="001E7022" w:rsidRDefault="007F596C" w:rsidP="00564326">
            <w:pPr>
              <w:pStyle w:val="Normal6"/>
            </w:pPr>
          </w:p>
        </w:tc>
        <w:tc>
          <w:tcPr>
            <w:tcW w:w="4876" w:type="dxa"/>
            <w:hideMark/>
          </w:tcPr>
          <w:p w14:paraId="5DAB7566" w14:textId="77777777" w:rsidR="007F596C" w:rsidRPr="001E7022" w:rsidRDefault="007F596C" w:rsidP="00564326">
            <w:pPr>
              <w:pStyle w:val="Normal6"/>
              <w:rPr>
                <w:szCs w:val="24"/>
              </w:rPr>
            </w:pPr>
            <w:r>
              <w:rPr>
                <w:b/>
                <w:i/>
                <w:vertAlign w:val="superscript"/>
              </w:rPr>
              <w:t>1a</w:t>
            </w:r>
            <w:r>
              <w:t xml:space="preserve"> </w:t>
            </w:r>
            <w:r>
              <w:rPr>
                <w:b/>
                <w:i/>
              </w:rPr>
              <w:t>Dz.U. C …</w:t>
            </w:r>
          </w:p>
        </w:tc>
      </w:tr>
    </w:tbl>
    <w:p w14:paraId="0E5F1CE6"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71E4602B" w14:textId="77777777" w:rsidR="007F596C" w:rsidRPr="001E7022" w:rsidRDefault="007F596C" w:rsidP="007F596C">
      <w:r>
        <w:rPr>
          <w:rStyle w:val="HideTWBExt"/>
        </w:rPr>
        <w:t>&lt;/Amend&gt;</w:t>
      </w:r>
    </w:p>
    <w:p w14:paraId="4D5ECFE3"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13</w:t>
      </w:r>
      <w:r>
        <w:rPr>
          <w:rStyle w:val="HideTWBExt"/>
          <w:b w:val="0"/>
        </w:rPr>
        <w:t>&lt;/</w:t>
      </w:r>
      <w:proofErr w:type="spellStart"/>
      <w:r>
        <w:rPr>
          <w:rStyle w:val="HideTWBExt"/>
          <w:b w:val="0"/>
        </w:rPr>
        <w:t>NumAm</w:t>
      </w:r>
      <w:proofErr w:type="spellEnd"/>
      <w:r>
        <w:rPr>
          <w:rStyle w:val="HideTWBExt"/>
          <w:b w:val="0"/>
        </w:rPr>
        <w:t>&gt;</w:t>
      </w:r>
    </w:p>
    <w:p w14:paraId="495A0D8F"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t xml:space="preserve">, </w:t>
      </w:r>
      <w:proofErr w:type="spellStart"/>
      <w:r>
        <w:t>Wouter</w:t>
      </w:r>
      <w:proofErr w:type="spellEnd"/>
      <w:r>
        <w:t xml:space="preserve"> </w:t>
      </w:r>
      <w:proofErr w:type="spellStart"/>
      <w:r>
        <w:t>Beke</w:t>
      </w:r>
      <w:proofErr w:type="spellEnd"/>
      <w:r>
        <w:t xml:space="preserve">, Pascal </w:t>
      </w:r>
      <w:proofErr w:type="spellStart"/>
      <w:r>
        <w:t>Arimont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1EC6F57A" w14:textId="77777777" w:rsidR="007F596C" w:rsidRPr="001E7022" w:rsidRDefault="007F596C" w:rsidP="007F596C">
      <w:r>
        <w:rPr>
          <w:rStyle w:val="HideTWBExt"/>
        </w:rPr>
        <w:t>&lt;/RepeatBlock-By&gt;</w:t>
      </w:r>
    </w:p>
    <w:p w14:paraId="51C40A95"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68D6D7FC" w14:textId="77777777" w:rsidR="007F596C" w:rsidRPr="001E7022" w:rsidRDefault="007F596C" w:rsidP="007F596C">
      <w:pPr>
        <w:pStyle w:val="NormalBold"/>
      </w:pPr>
      <w:r>
        <w:rPr>
          <w:rStyle w:val="HideTWBExt"/>
          <w:b w:val="0"/>
        </w:rPr>
        <w:t>&lt;Article&gt;</w:t>
      </w:r>
      <w:r>
        <w:t>Umocowanie 24 a (nowe)</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77E30E4" w14:textId="77777777" w:rsidTr="00564326">
        <w:trPr>
          <w:jc w:val="center"/>
        </w:trPr>
        <w:tc>
          <w:tcPr>
            <w:tcW w:w="9752" w:type="dxa"/>
            <w:gridSpan w:val="2"/>
          </w:tcPr>
          <w:p w14:paraId="1528C0EE" w14:textId="77777777" w:rsidR="007F596C" w:rsidRPr="001E7022" w:rsidRDefault="007F596C" w:rsidP="00564326">
            <w:pPr>
              <w:keepNext/>
            </w:pPr>
          </w:p>
        </w:tc>
      </w:tr>
      <w:tr w:rsidR="007F596C" w14:paraId="42429496" w14:textId="77777777" w:rsidTr="00564326">
        <w:trPr>
          <w:jc w:val="center"/>
        </w:trPr>
        <w:tc>
          <w:tcPr>
            <w:tcW w:w="4876" w:type="dxa"/>
            <w:hideMark/>
          </w:tcPr>
          <w:p w14:paraId="1F269124" w14:textId="77777777" w:rsidR="007F596C" w:rsidRPr="001E7022" w:rsidRDefault="007F596C" w:rsidP="00564326">
            <w:pPr>
              <w:pStyle w:val="ColumnHeading"/>
              <w:keepNext/>
            </w:pPr>
            <w:r>
              <w:t>Projekt rezolucji</w:t>
            </w:r>
          </w:p>
        </w:tc>
        <w:tc>
          <w:tcPr>
            <w:tcW w:w="4876" w:type="dxa"/>
            <w:hideMark/>
          </w:tcPr>
          <w:p w14:paraId="259AE4A7" w14:textId="77777777" w:rsidR="007F596C" w:rsidRPr="001E7022" w:rsidRDefault="007F596C" w:rsidP="00564326">
            <w:pPr>
              <w:pStyle w:val="ColumnHeading"/>
              <w:keepNext/>
            </w:pPr>
            <w:r>
              <w:t>Poprawka</w:t>
            </w:r>
          </w:p>
        </w:tc>
      </w:tr>
      <w:tr w:rsidR="007F596C" w14:paraId="20A8DBC3" w14:textId="77777777" w:rsidTr="00564326">
        <w:trPr>
          <w:jc w:val="center"/>
        </w:trPr>
        <w:tc>
          <w:tcPr>
            <w:tcW w:w="4876" w:type="dxa"/>
          </w:tcPr>
          <w:p w14:paraId="0F4B27FF" w14:textId="77777777" w:rsidR="007F596C" w:rsidRPr="001E7022" w:rsidRDefault="007F596C" w:rsidP="00564326">
            <w:pPr>
              <w:pStyle w:val="Normal6"/>
            </w:pPr>
          </w:p>
        </w:tc>
        <w:tc>
          <w:tcPr>
            <w:tcW w:w="4876" w:type="dxa"/>
            <w:hideMark/>
          </w:tcPr>
          <w:p w14:paraId="514A0B85" w14:textId="77777777" w:rsidR="007F596C" w:rsidRPr="001E7022" w:rsidRDefault="007F596C" w:rsidP="00564326">
            <w:pPr>
              <w:pStyle w:val="Normal6"/>
              <w:rPr>
                <w:szCs w:val="24"/>
              </w:rPr>
            </w:pPr>
            <w:r>
              <w:rPr>
                <w:b/>
                <w:i/>
              </w:rPr>
              <w:t>–</w:t>
            </w:r>
            <w:r>
              <w:rPr>
                <w:b/>
                <w:i/>
              </w:rPr>
              <w:tab/>
              <w:t>uwzględniając rezolucję Parlamentu Europejskiego z dnia 12 grudnia 2023 r. w sprawie zdrowia psychicznego (2023/2074(INI)),</w:t>
            </w:r>
          </w:p>
        </w:tc>
      </w:tr>
    </w:tbl>
    <w:p w14:paraId="090397A4"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69DD3336" w14:textId="77777777" w:rsidR="007F596C" w:rsidRPr="001E7022" w:rsidRDefault="007F596C" w:rsidP="007F596C">
      <w:r>
        <w:rPr>
          <w:rStyle w:val="HideTWBExt"/>
        </w:rPr>
        <w:t>&lt;/Amend&gt;</w:t>
      </w:r>
    </w:p>
    <w:p w14:paraId="2A9BCE77"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14</w:t>
      </w:r>
      <w:r>
        <w:rPr>
          <w:rStyle w:val="HideTWBExt"/>
          <w:b w:val="0"/>
        </w:rPr>
        <w:t>&lt;/</w:t>
      </w:r>
      <w:proofErr w:type="spellStart"/>
      <w:r>
        <w:rPr>
          <w:rStyle w:val="HideTWBExt"/>
          <w:b w:val="0"/>
        </w:rPr>
        <w:t>NumAm</w:t>
      </w:r>
      <w:proofErr w:type="spellEnd"/>
      <w:r>
        <w:rPr>
          <w:rStyle w:val="HideTWBExt"/>
          <w:b w:val="0"/>
        </w:rPr>
        <w:t>&gt;</w:t>
      </w:r>
    </w:p>
    <w:p w14:paraId="364C7D34"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2F6C02CB" w14:textId="77777777" w:rsidR="007F596C" w:rsidRPr="001E7022" w:rsidRDefault="007F596C" w:rsidP="007F596C">
      <w:r>
        <w:rPr>
          <w:rStyle w:val="HideTWBExt"/>
        </w:rPr>
        <w:t>&lt;/RepeatBlock-By&gt;</w:t>
      </w:r>
    </w:p>
    <w:p w14:paraId="5DB3E37C"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592AFFA9" w14:textId="77777777" w:rsidR="007F596C" w:rsidRPr="001E7022" w:rsidRDefault="007F596C" w:rsidP="007F596C">
      <w:pPr>
        <w:pStyle w:val="NormalBold"/>
      </w:pPr>
      <w:r>
        <w:rPr>
          <w:rStyle w:val="HideTWBExt"/>
          <w:b w:val="0"/>
        </w:rPr>
        <w:t>&lt;Article&gt;</w:t>
      </w:r>
      <w:r>
        <w:t>Umocowanie 24 b (nowe)</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636ED7F" w14:textId="77777777" w:rsidTr="00564326">
        <w:trPr>
          <w:jc w:val="center"/>
        </w:trPr>
        <w:tc>
          <w:tcPr>
            <w:tcW w:w="9752" w:type="dxa"/>
            <w:gridSpan w:val="2"/>
          </w:tcPr>
          <w:p w14:paraId="619EDAA6" w14:textId="77777777" w:rsidR="007F596C" w:rsidRPr="001E7022" w:rsidRDefault="007F596C" w:rsidP="00564326">
            <w:pPr>
              <w:keepNext/>
            </w:pPr>
          </w:p>
        </w:tc>
      </w:tr>
      <w:tr w:rsidR="007F596C" w14:paraId="179963FA" w14:textId="77777777" w:rsidTr="00564326">
        <w:trPr>
          <w:jc w:val="center"/>
        </w:trPr>
        <w:tc>
          <w:tcPr>
            <w:tcW w:w="4876" w:type="dxa"/>
            <w:hideMark/>
          </w:tcPr>
          <w:p w14:paraId="2441D6CA" w14:textId="77777777" w:rsidR="007F596C" w:rsidRPr="001E7022" w:rsidRDefault="007F596C" w:rsidP="00564326">
            <w:pPr>
              <w:pStyle w:val="ColumnHeading"/>
              <w:keepNext/>
            </w:pPr>
            <w:r>
              <w:t>Projekt rezolucji</w:t>
            </w:r>
          </w:p>
        </w:tc>
        <w:tc>
          <w:tcPr>
            <w:tcW w:w="4876" w:type="dxa"/>
            <w:hideMark/>
          </w:tcPr>
          <w:p w14:paraId="0CD9B8F6" w14:textId="77777777" w:rsidR="007F596C" w:rsidRPr="001E7022" w:rsidRDefault="007F596C" w:rsidP="00564326">
            <w:pPr>
              <w:pStyle w:val="ColumnHeading"/>
              <w:keepNext/>
            </w:pPr>
            <w:r>
              <w:t>Poprawka</w:t>
            </w:r>
          </w:p>
        </w:tc>
      </w:tr>
      <w:tr w:rsidR="007F596C" w14:paraId="59BCAAA3" w14:textId="77777777" w:rsidTr="00564326">
        <w:trPr>
          <w:jc w:val="center"/>
        </w:trPr>
        <w:tc>
          <w:tcPr>
            <w:tcW w:w="4876" w:type="dxa"/>
          </w:tcPr>
          <w:p w14:paraId="729D208B" w14:textId="77777777" w:rsidR="007F596C" w:rsidRPr="001E7022" w:rsidRDefault="007F596C" w:rsidP="00564326">
            <w:pPr>
              <w:pStyle w:val="Normal6"/>
            </w:pPr>
          </w:p>
        </w:tc>
        <w:tc>
          <w:tcPr>
            <w:tcW w:w="4876" w:type="dxa"/>
            <w:hideMark/>
          </w:tcPr>
          <w:p w14:paraId="10F67394" w14:textId="77777777" w:rsidR="007F596C" w:rsidRPr="001E7022" w:rsidRDefault="007F596C" w:rsidP="00564326">
            <w:pPr>
              <w:pStyle w:val="Normal6"/>
              <w:rPr>
                <w:szCs w:val="24"/>
              </w:rPr>
            </w:pPr>
            <w:r>
              <w:rPr>
                <w:b/>
                <w:i/>
              </w:rPr>
              <w:t>–</w:t>
            </w:r>
            <w:r>
              <w:rPr>
                <w:b/>
                <w:i/>
              </w:rPr>
              <w:tab/>
              <w:t>uwzględniając wytyczne Światowej Organizacji Zdrowia dotyczące zdrowia psychicznego w pracy (2022),</w:t>
            </w:r>
          </w:p>
        </w:tc>
      </w:tr>
    </w:tbl>
    <w:p w14:paraId="35EB200F"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1839A80F" w14:textId="77777777" w:rsidR="007F596C" w:rsidRPr="001E7022" w:rsidRDefault="007F596C" w:rsidP="007F596C">
      <w:r>
        <w:rPr>
          <w:rStyle w:val="HideTWBExt"/>
        </w:rPr>
        <w:t>&lt;/Amend&gt;</w:t>
      </w:r>
    </w:p>
    <w:p w14:paraId="3E97B58C"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15</w:t>
      </w:r>
      <w:r>
        <w:rPr>
          <w:rStyle w:val="HideTWBExt"/>
          <w:b w:val="0"/>
        </w:rPr>
        <w:t>&lt;/</w:t>
      </w:r>
      <w:proofErr w:type="spellStart"/>
      <w:r>
        <w:rPr>
          <w:rStyle w:val="HideTWBExt"/>
          <w:b w:val="0"/>
        </w:rPr>
        <w:t>NumAm</w:t>
      </w:r>
      <w:proofErr w:type="spellEnd"/>
      <w:r>
        <w:rPr>
          <w:rStyle w:val="HideTWBExt"/>
          <w:b w:val="0"/>
        </w:rPr>
        <w:t>&gt;</w:t>
      </w:r>
    </w:p>
    <w:p w14:paraId="5D1C885C"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2AA81CB9" w14:textId="77777777" w:rsidR="007F596C" w:rsidRPr="001E7022" w:rsidRDefault="007F596C" w:rsidP="007F596C">
      <w:r>
        <w:rPr>
          <w:rStyle w:val="HideTWBExt"/>
        </w:rPr>
        <w:t>&lt;/RepeatBlock-By&gt;</w:t>
      </w:r>
    </w:p>
    <w:p w14:paraId="0E629CE2"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78293C00" w14:textId="77777777" w:rsidR="007F596C" w:rsidRPr="001E7022" w:rsidRDefault="007F596C" w:rsidP="007F596C">
      <w:pPr>
        <w:pStyle w:val="NormalBold"/>
      </w:pPr>
      <w:r>
        <w:rPr>
          <w:rStyle w:val="HideTWBExt"/>
          <w:b w:val="0"/>
        </w:rPr>
        <w:t>&lt;Article&gt;</w:t>
      </w:r>
      <w:r>
        <w:t>Umocowanie 24 c (nowe)</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A517A72" w14:textId="77777777" w:rsidTr="00564326">
        <w:trPr>
          <w:jc w:val="center"/>
        </w:trPr>
        <w:tc>
          <w:tcPr>
            <w:tcW w:w="9752" w:type="dxa"/>
            <w:gridSpan w:val="2"/>
          </w:tcPr>
          <w:p w14:paraId="60EFCB27" w14:textId="77777777" w:rsidR="007F596C" w:rsidRPr="001E7022" w:rsidRDefault="007F596C" w:rsidP="00564326">
            <w:pPr>
              <w:keepNext/>
            </w:pPr>
          </w:p>
        </w:tc>
      </w:tr>
      <w:tr w:rsidR="007F596C" w14:paraId="66437A30" w14:textId="77777777" w:rsidTr="00564326">
        <w:trPr>
          <w:jc w:val="center"/>
        </w:trPr>
        <w:tc>
          <w:tcPr>
            <w:tcW w:w="4876" w:type="dxa"/>
            <w:hideMark/>
          </w:tcPr>
          <w:p w14:paraId="52D35B1A" w14:textId="77777777" w:rsidR="007F596C" w:rsidRPr="001E7022" w:rsidRDefault="007F596C" w:rsidP="00564326">
            <w:pPr>
              <w:pStyle w:val="ColumnHeading"/>
              <w:keepNext/>
            </w:pPr>
            <w:r>
              <w:t>Projekt rezolucji</w:t>
            </w:r>
          </w:p>
        </w:tc>
        <w:tc>
          <w:tcPr>
            <w:tcW w:w="4876" w:type="dxa"/>
            <w:hideMark/>
          </w:tcPr>
          <w:p w14:paraId="115ADFAC" w14:textId="77777777" w:rsidR="007F596C" w:rsidRPr="001E7022" w:rsidRDefault="007F596C" w:rsidP="00564326">
            <w:pPr>
              <w:pStyle w:val="ColumnHeading"/>
              <w:keepNext/>
            </w:pPr>
            <w:r>
              <w:t>Poprawka</w:t>
            </w:r>
          </w:p>
        </w:tc>
      </w:tr>
      <w:tr w:rsidR="007F596C" w14:paraId="1BD944E8" w14:textId="77777777" w:rsidTr="00564326">
        <w:trPr>
          <w:jc w:val="center"/>
        </w:trPr>
        <w:tc>
          <w:tcPr>
            <w:tcW w:w="4876" w:type="dxa"/>
          </w:tcPr>
          <w:p w14:paraId="45B35FD3" w14:textId="77777777" w:rsidR="007F596C" w:rsidRPr="001E7022" w:rsidRDefault="007F596C" w:rsidP="00564326">
            <w:pPr>
              <w:pStyle w:val="Normal6"/>
            </w:pPr>
          </w:p>
        </w:tc>
        <w:tc>
          <w:tcPr>
            <w:tcW w:w="4876" w:type="dxa"/>
            <w:hideMark/>
          </w:tcPr>
          <w:p w14:paraId="0D6FFA12" w14:textId="77777777" w:rsidR="007F596C" w:rsidRPr="001E7022" w:rsidRDefault="007F596C" w:rsidP="00564326">
            <w:pPr>
              <w:pStyle w:val="Normal6"/>
              <w:rPr>
                <w:szCs w:val="24"/>
              </w:rPr>
            </w:pPr>
            <w:r>
              <w:rPr>
                <w:b/>
                <w:i/>
              </w:rPr>
              <w:t>–</w:t>
            </w:r>
            <w:r>
              <w:rPr>
                <w:b/>
                <w:i/>
              </w:rPr>
              <w:tab/>
              <w:t>uwzględniając sprawozdania Europejskiej Agencji Bezpieczeństwa i Zdrowia w Pracy dotyczące zagrożeń psychospołecznych i stresu w pracy,</w:t>
            </w:r>
          </w:p>
        </w:tc>
      </w:tr>
    </w:tbl>
    <w:p w14:paraId="79352CE1"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0807A136" w14:textId="77777777" w:rsidR="007F596C" w:rsidRPr="001E7022" w:rsidRDefault="007F596C" w:rsidP="007F596C">
      <w:r>
        <w:rPr>
          <w:rStyle w:val="HideTWBExt"/>
        </w:rPr>
        <w:t>&lt;/Amend&gt;</w:t>
      </w:r>
    </w:p>
    <w:p w14:paraId="36911AF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16</w:t>
      </w:r>
      <w:r>
        <w:rPr>
          <w:rStyle w:val="HideTWBExt"/>
          <w:b w:val="0"/>
        </w:rPr>
        <w:t>&lt;/</w:t>
      </w:r>
      <w:proofErr w:type="spellStart"/>
      <w:r>
        <w:rPr>
          <w:rStyle w:val="HideTWBExt"/>
          <w:b w:val="0"/>
        </w:rPr>
        <w:t>NumAm</w:t>
      </w:r>
      <w:proofErr w:type="spellEnd"/>
      <w:r>
        <w:rPr>
          <w:rStyle w:val="HideTWBExt"/>
          <w:b w:val="0"/>
        </w:rPr>
        <w:t>&gt;</w:t>
      </w:r>
    </w:p>
    <w:p w14:paraId="77C4EBF1"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589C77CF" w14:textId="77777777" w:rsidR="007F596C" w:rsidRPr="001E7022" w:rsidRDefault="007F596C" w:rsidP="007F596C">
      <w:r>
        <w:rPr>
          <w:rStyle w:val="HideTWBExt"/>
        </w:rPr>
        <w:t>&lt;/RepeatBlock-By&gt;</w:t>
      </w:r>
    </w:p>
    <w:p w14:paraId="05AD1266"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5BA7907F" w14:textId="77777777" w:rsidR="007F596C" w:rsidRPr="001E7022" w:rsidRDefault="007F596C" w:rsidP="007F596C">
      <w:pPr>
        <w:pStyle w:val="NormalBold"/>
      </w:pPr>
      <w:r>
        <w:rPr>
          <w:rStyle w:val="HideTWBExt"/>
          <w:b w:val="0"/>
        </w:rPr>
        <w:t>&lt;Article&gt;</w:t>
      </w:r>
      <w:r>
        <w:t>Umocowanie 24 d (nowe)</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CBC991D" w14:textId="77777777" w:rsidTr="00564326">
        <w:trPr>
          <w:jc w:val="center"/>
        </w:trPr>
        <w:tc>
          <w:tcPr>
            <w:tcW w:w="9752" w:type="dxa"/>
            <w:gridSpan w:val="2"/>
          </w:tcPr>
          <w:p w14:paraId="465F2FE1" w14:textId="77777777" w:rsidR="007F596C" w:rsidRPr="001E7022" w:rsidRDefault="007F596C" w:rsidP="00564326">
            <w:pPr>
              <w:keepNext/>
            </w:pPr>
          </w:p>
        </w:tc>
      </w:tr>
      <w:tr w:rsidR="007F596C" w14:paraId="53D02377" w14:textId="77777777" w:rsidTr="00564326">
        <w:trPr>
          <w:jc w:val="center"/>
        </w:trPr>
        <w:tc>
          <w:tcPr>
            <w:tcW w:w="4876" w:type="dxa"/>
            <w:hideMark/>
          </w:tcPr>
          <w:p w14:paraId="7A4AC739" w14:textId="77777777" w:rsidR="007F596C" w:rsidRPr="001E7022" w:rsidRDefault="007F596C" w:rsidP="00564326">
            <w:pPr>
              <w:pStyle w:val="ColumnHeading"/>
              <w:keepNext/>
            </w:pPr>
            <w:r>
              <w:t>Projekt rezolucji</w:t>
            </w:r>
          </w:p>
        </w:tc>
        <w:tc>
          <w:tcPr>
            <w:tcW w:w="4876" w:type="dxa"/>
            <w:hideMark/>
          </w:tcPr>
          <w:p w14:paraId="21C9BFCF" w14:textId="77777777" w:rsidR="007F596C" w:rsidRPr="001E7022" w:rsidRDefault="007F596C" w:rsidP="00564326">
            <w:pPr>
              <w:pStyle w:val="ColumnHeading"/>
              <w:keepNext/>
            </w:pPr>
            <w:r>
              <w:t>Poprawka</w:t>
            </w:r>
          </w:p>
        </w:tc>
      </w:tr>
      <w:tr w:rsidR="007F596C" w14:paraId="51748324" w14:textId="77777777" w:rsidTr="00564326">
        <w:trPr>
          <w:jc w:val="center"/>
        </w:trPr>
        <w:tc>
          <w:tcPr>
            <w:tcW w:w="4876" w:type="dxa"/>
          </w:tcPr>
          <w:p w14:paraId="72ED8011" w14:textId="77777777" w:rsidR="007F596C" w:rsidRPr="001E7022" w:rsidRDefault="007F596C" w:rsidP="00564326">
            <w:pPr>
              <w:pStyle w:val="Normal6"/>
            </w:pPr>
          </w:p>
        </w:tc>
        <w:tc>
          <w:tcPr>
            <w:tcW w:w="4876" w:type="dxa"/>
            <w:hideMark/>
          </w:tcPr>
          <w:p w14:paraId="1C570556" w14:textId="77777777" w:rsidR="007F596C" w:rsidRPr="001E7022" w:rsidRDefault="007F596C" w:rsidP="00564326">
            <w:pPr>
              <w:pStyle w:val="Normal6"/>
              <w:rPr>
                <w:szCs w:val="24"/>
              </w:rPr>
            </w:pPr>
            <w:r>
              <w:rPr>
                <w:b/>
                <w:i/>
              </w:rPr>
              <w:t>–</w:t>
            </w:r>
            <w:r>
              <w:rPr>
                <w:b/>
                <w:i/>
              </w:rPr>
              <w:tab/>
              <w:t>uwzględniając komunikat Komisji Europejskiej z dnia 5 marca 2026 r. pt. „Unia równości: Strategia na rzecz równouprawnienia płci na lata 2026–2030”,</w:t>
            </w:r>
          </w:p>
        </w:tc>
      </w:tr>
    </w:tbl>
    <w:p w14:paraId="7DD7E02E"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5DC03853" w14:textId="77777777" w:rsidR="007F596C" w:rsidRPr="001E7022" w:rsidRDefault="007F596C" w:rsidP="007F596C">
      <w:r>
        <w:rPr>
          <w:rStyle w:val="HideTWBExt"/>
        </w:rPr>
        <w:t>&lt;/Amend&gt;</w:t>
      </w:r>
    </w:p>
    <w:p w14:paraId="1A706C8F"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17</w:t>
      </w:r>
      <w:r>
        <w:rPr>
          <w:rStyle w:val="HideTWBExt"/>
          <w:b w:val="0"/>
        </w:rPr>
        <w:t>&lt;/</w:t>
      </w:r>
      <w:proofErr w:type="spellStart"/>
      <w:r>
        <w:rPr>
          <w:rStyle w:val="HideTWBExt"/>
          <w:b w:val="0"/>
        </w:rPr>
        <w:t>NumAm</w:t>
      </w:r>
      <w:proofErr w:type="spellEnd"/>
      <w:r>
        <w:rPr>
          <w:rStyle w:val="HideTWBExt"/>
          <w:b w:val="0"/>
        </w:rPr>
        <w:t>&gt;</w:t>
      </w:r>
    </w:p>
    <w:p w14:paraId="6601593A"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Miriam </w:t>
      </w:r>
      <w:proofErr w:type="spellStart"/>
      <w:r>
        <w:t>Lexmann</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5CC8F783" w14:textId="77777777" w:rsidR="007F596C" w:rsidRPr="001E7022" w:rsidRDefault="007F596C" w:rsidP="007F596C">
      <w:r>
        <w:rPr>
          <w:rStyle w:val="HideTWBExt"/>
        </w:rPr>
        <w:t>&lt;/RepeatBlock-By&gt;</w:t>
      </w:r>
    </w:p>
    <w:p w14:paraId="24CC3695"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4956AB60" w14:textId="77777777" w:rsidR="007F596C" w:rsidRPr="001E7022" w:rsidRDefault="007F596C" w:rsidP="007F596C">
      <w:pPr>
        <w:pStyle w:val="NormalBold"/>
      </w:pPr>
      <w:r>
        <w:rPr>
          <w:rStyle w:val="HideTWBExt"/>
          <w:b w:val="0"/>
        </w:rPr>
        <w:t>&lt;Article&gt;</w:t>
      </w:r>
      <w:r>
        <w:t>Umocowanie 24 e (nowe)</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3F2DC28" w14:textId="77777777" w:rsidTr="00564326">
        <w:trPr>
          <w:jc w:val="center"/>
        </w:trPr>
        <w:tc>
          <w:tcPr>
            <w:tcW w:w="9752" w:type="dxa"/>
            <w:gridSpan w:val="2"/>
          </w:tcPr>
          <w:p w14:paraId="1CF95306" w14:textId="77777777" w:rsidR="007F596C" w:rsidRPr="001E7022" w:rsidRDefault="007F596C" w:rsidP="00564326">
            <w:pPr>
              <w:keepNext/>
            </w:pPr>
          </w:p>
        </w:tc>
      </w:tr>
      <w:tr w:rsidR="007F596C" w14:paraId="154D394D" w14:textId="77777777" w:rsidTr="00564326">
        <w:trPr>
          <w:jc w:val="center"/>
        </w:trPr>
        <w:tc>
          <w:tcPr>
            <w:tcW w:w="4876" w:type="dxa"/>
            <w:hideMark/>
          </w:tcPr>
          <w:p w14:paraId="36F4AF3E" w14:textId="77777777" w:rsidR="007F596C" w:rsidRPr="001E7022" w:rsidRDefault="007F596C" w:rsidP="00564326">
            <w:pPr>
              <w:pStyle w:val="ColumnHeading"/>
              <w:keepNext/>
            </w:pPr>
            <w:r>
              <w:t>Projekt rezolucji</w:t>
            </w:r>
          </w:p>
        </w:tc>
        <w:tc>
          <w:tcPr>
            <w:tcW w:w="4876" w:type="dxa"/>
            <w:hideMark/>
          </w:tcPr>
          <w:p w14:paraId="63F3A6A7" w14:textId="77777777" w:rsidR="007F596C" w:rsidRPr="001E7022" w:rsidRDefault="007F596C" w:rsidP="00564326">
            <w:pPr>
              <w:pStyle w:val="ColumnHeading"/>
              <w:keepNext/>
            </w:pPr>
            <w:r>
              <w:t>Poprawka</w:t>
            </w:r>
          </w:p>
        </w:tc>
      </w:tr>
      <w:tr w:rsidR="007F596C" w14:paraId="5517D156" w14:textId="77777777" w:rsidTr="00564326">
        <w:trPr>
          <w:jc w:val="center"/>
        </w:trPr>
        <w:tc>
          <w:tcPr>
            <w:tcW w:w="4876" w:type="dxa"/>
          </w:tcPr>
          <w:p w14:paraId="4E9BF046" w14:textId="77777777" w:rsidR="007F596C" w:rsidRPr="001E7022" w:rsidRDefault="007F596C" w:rsidP="00564326">
            <w:pPr>
              <w:pStyle w:val="Normal6"/>
            </w:pPr>
          </w:p>
        </w:tc>
        <w:tc>
          <w:tcPr>
            <w:tcW w:w="4876" w:type="dxa"/>
            <w:hideMark/>
          </w:tcPr>
          <w:p w14:paraId="4F5D9B33" w14:textId="77777777" w:rsidR="007F596C" w:rsidRPr="001E7022" w:rsidRDefault="007F596C" w:rsidP="00564326">
            <w:pPr>
              <w:pStyle w:val="Normal6"/>
              <w:rPr>
                <w:szCs w:val="24"/>
              </w:rPr>
            </w:pPr>
            <w:r>
              <w:rPr>
                <w:b/>
                <w:i/>
              </w:rPr>
              <w:t>–</w:t>
            </w:r>
            <w:r>
              <w:rPr>
                <w:b/>
                <w:i/>
              </w:rPr>
              <w:tab/>
              <w:t>uwzględniając dyrektywę Parlamentu Europejskiego i Rady (UE) 2019/1158 z dnia 20 czerwca 2019 r. w sprawie równowagi między życiem zawodowym a prywatnym rodziców i opiekunów oraz uchylającą dyrektywę Rady 2010/18/UE,</w:t>
            </w:r>
          </w:p>
        </w:tc>
      </w:tr>
    </w:tbl>
    <w:p w14:paraId="0DC6B9F8" w14:textId="77777777" w:rsidR="007F596C" w:rsidRPr="001E7022" w:rsidRDefault="007F596C" w:rsidP="007F596C">
      <w:pPr>
        <w:pStyle w:val="Olang"/>
      </w:pPr>
      <w:r w:rsidRPr="001E7022">
        <w:rPr>
          <w:noProof w:val="0"/>
        </w:rPr>
        <w:t xml:space="preserve">Or. </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r w:rsidRPr="001E7022">
        <w:rPr>
          <w:rStyle w:val="HideTWBInt"/>
          <w:noProof w:val="0"/>
        </w:rPr>
        <w:t>{EN}</w:t>
      </w:r>
      <w:r w:rsidRPr="001E7022">
        <w:rPr>
          <w:noProof w:val="0"/>
        </w:rPr>
        <w:t>en</w:t>
      </w:r>
      <w:r w:rsidRPr="001E7022">
        <w:rPr>
          <w:rStyle w:val="HideTWBExt"/>
          <w:noProof w:val="0"/>
        </w:rPr>
        <w:t>&lt;/</w:t>
      </w:r>
      <w:proofErr w:type="spellStart"/>
      <w:r w:rsidRPr="001E7022">
        <w:rPr>
          <w:rStyle w:val="HideTWBExt"/>
          <w:noProof w:val="0"/>
        </w:rPr>
        <w:t>Original</w:t>
      </w:r>
      <w:proofErr w:type="spellEnd"/>
      <w:r w:rsidRPr="001E7022">
        <w:rPr>
          <w:rStyle w:val="HideTWBExt"/>
          <w:noProof w:val="0"/>
        </w:rPr>
        <w:t>&gt;</w:t>
      </w:r>
    </w:p>
    <w:p w14:paraId="1BD91DE3" w14:textId="77777777" w:rsidR="007F596C" w:rsidRPr="001E7022" w:rsidRDefault="007F596C" w:rsidP="007F596C">
      <w:r>
        <w:rPr>
          <w:rStyle w:val="HideTWBExt"/>
        </w:rPr>
        <w:t>&lt;/Amend&gt;</w:t>
      </w:r>
    </w:p>
    <w:p w14:paraId="19A2D0D8"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18</w:t>
      </w:r>
      <w:r>
        <w:rPr>
          <w:rStyle w:val="HideTWBExt"/>
          <w:b w:val="0"/>
        </w:rPr>
        <w:t>&lt;/</w:t>
      </w:r>
      <w:proofErr w:type="spellStart"/>
      <w:r>
        <w:rPr>
          <w:rStyle w:val="HideTWBExt"/>
          <w:b w:val="0"/>
        </w:rPr>
        <w:t>NumAm</w:t>
      </w:r>
      <w:proofErr w:type="spellEnd"/>
      <w:r>
        <w:rPr>
          <w:rStyle w:val="HideTWBExt"/>
          <w:b w:val="0"/>
        </w:rPr>
        <w:t>&gt;</w:t>
      </w:r>
    </w:p>
    <w:p w14:paraId="1632A3E5"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2FC64F3A" w14:textId="77777777" w:rsidR="007F596C" w:rsidRPr="001E7022" w:rsidRDefault="007F596C" w:rsidP="007F596C">
      <w:r>
        <w:rPr>
          <w:rStyle w:val="HideTWBExt"/>
        </w:rPr>
        <w:t>&lt;/RepeatBlock-By&gt;</w:t>
      </w:r>
    </w:p>
    <w:p w14:paraId="65DA1F09" w14:textId="77777777" w:rsidR="007F596C" w:rsidRPr="001E7022" w:rsidRDefault="007F596C" w:rsidP="007F596C">
      <w:pPr>
        <w:pStyle w:val="NormalBold"/>
        <w:keepNext/>
      </w:pPr>
      <w:r>
        <w:rPr>
          <w:rStyle w:val="HideTWBExt"/>
          <w:b w:val="0"/>
        </w:rPr>
        <w:t>&lt;DocAmend&gt;</w:t>
      </w:r>
      <w:r>
        <w:t>Projekt rezolucji</w:t>
      </w:r>
      <w:r>
        <w:rPr>
          <w:rStyle w:val="HideTWBExt"/>
          <w:b w:val="0"/>
        </w:rPr>
        <w:t>&lt;/</w:t>
      </w:r>
      <w:proofErr w:type="spellStart"/>
      <w:r>
        <w:rPr>
          <w:rStyle w:val="HideTWBExt"/>
          <w:b w:val="0"/>
        </w:rPr>
        <w:t>DocAmend</w:t>
      </w:r>
      <w:proofErr w:type="spellEnd"/>
      <w:r>
        <w:rPr>
          <w:rStyle w:val="HideTWBExt"/>
          <w:b w:val="0"/>
        </w:rPr>
        <w:t>&gt;</w:t>
      </w:r>
    </w:p>
    <w:p w14:paraId="7BE59A98" w14:textId="77777777" w:rsidR="007F596C" w:rsidRPr="001E7022" w:rsidRDefault="007F596C" w:rsidP="007F596C">
      <w:pPr>
        <w:pStyle w:val="NormalBold"/>
      </w:pPr>
      <w:r>
        <w:rPr>
          <w:rStyle w:val="HideTWBExt"/>
          <w:b w:val="0"/>
        </w:rPr>
        <w:t>&lt;Article&gt;</w:t>
      </w:r>
      <w:r>
        <w:t>Motyw 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80865AF" w14:textId="77777777" w:rsidTr="00564326">
        <w:trPr>
          <w:jc w:val="center"/>
        </w:trPr>
        <w:tc>
          <w:tcPr>
            <w:tcW w:w="9752" w:type="dxa"/>
            <w:gridSpan w:val="2"/>
          </w:tcPr>
          <w:p w14:paraId="3268C2DD" w14:textId="77777777" w:rsidR="007F596C" w:rsidRPr="001E7022" w:rsidRDefault="007F596C" w:rsidP="00564326">
            <w:pPr>
              <w:keepNext/>
            </w:pPr>
          </w:p>
        </w:tc>
      </w:tr>
      <w:tr w:rsidR="007F596C" w14:paraId="346474A4" w14:textId="77777777" w:rsidTr="00564326">
        <w:trPr>
          <w:jc w:val="center"/>
        </w:trPr>
        <w:tc>
          <w:tcPr>
            <w:tcW w:w="4876" w:type="dxa"/>
            <w:hideMark/>
          </w:tcPr>
          <w:p w14:paraId="7531DCC3" w14:textId="77777777" w:rsidR="007F596C" w:rsidRPr="001E7022" w:rsidRDefault="007F596C" w:rsidP="00564326">
            <w:pPr>
              <w:pStyle w:val="ColumnHeading"/>
              <w:keepNext/>
            </w:pPr>
            <w:r>
              <w:t>Projekt rezolucji</w:t>
            </w:r>
          </w:p>
        </w:tc>
        <w:tc>
          <w:tcPr>
            <w:tcW w:w="4876" w:type="dxa"/>
            <w:hideMark/>
          </w:tcPr>
          <w:p w14:paraId="14EF1E27" w14:textId="77777777" w:rsidR="007F596C" w:rsidRPr="001E7022" w:rsidRDefault="007F596C" w:rsidP="00564326">
            <w:pPr>
              <w:pStyle w:val="ColumnHeading"/>
              <w:keepNext/>
            </w:pPr>
            <w:r>
              <w:t>Poprawka</w:t>
            </w:r>
          </w:p>
        </w:tc>
      </w:tr>
      <w:tr w:rsidR="007F596C" w14:paraId="3FD7E3EF" w14:textId="77777777" w:rsidTr="00564326">
        <w:trPr>
          <w:jc w:val="center"/>
        </w:trPr>
        <w:tc>
          <w:tcPr>
            <w:tcW w:w="4876" w:type="dxa"/>
            <w:hideMark/>
          </w:tcPr>
          <w:p w14:paraId="0CDB9372" w14:textId="77777777" w:rsidR="007F596C" w:rsidRPr="001E7022" w:rsidRDefault="007F596C" w:rsidP="00564326">
            <w:pPr>
              <w:pStyle w:val="Normal6"/>
            </w:pPr>
            <w:r>
              <w:t>A.</w:t>
            </w:r>
            <w:r>
              <w:tab/>
              <w:t xml:space="preserve">mając na uwadze, że </w:t>
            </w:r>
            <w:r>
              <w:rPr>
                <w:b/>
                <w:i/>
              </w:rPr>
              <w:t>zagrożenia psychospołeczne związane</w:t>
            </w:r>
            <w:r>
              <w:t xml:space="preserve"> z pracą </w:t>
            </w:r>
            <w:r>
              <w:rPr>
                <w:b/>
                <w:i/>
              </w:rPr>
              <w:t>wynikają przede wszystkim</w:t>
            </w:r>
            <w:r>
              <w:t xml:space="preserve"> </w:t>
            </w:r>
            <w:r>
              <w:rPr>
                <w:b/>
                <w:bCs/>
                <w:i/>
                <w:iCs/>
              </w:rPr>
              <w:t>z</w:t>
            </w:r>
            <w:r>
              <w:t xml:space="preserve"> </w:t>
            </w:r>
            <w:r>
              <w:rPr>
                <w:b/>
                <w:i/>
              </w:rPr>
              <w:t>narażenia</w:t>
            </w:r>
            <w:r>
              <w:t xml:space="preserve"> </w:t>
            </w:r>
            <w:r>
              <w:rPr>
                <w:b/>
                <w:bCs/>
                <w:i/>
                <w:iCs/>
              </w:rPr>
              <w:t>na</w:t>
            </w:r>
            <w:r>
              <w:t xml:space="preserve"> czynniki </w:t>
            </w:r>
            <w:r>
              <w:rPr>
                <w:b/>
                <w:i/>
              </w:rPr>
              <w:t xml:space="preserve">ryzyka </w:t>
            </w:r>
            <w:r>
              <w:t xml:space="preserve">powiązane z organizacją i </w:t>
            </w:r>
            <w:r>
              <w:rPr>
                <w:b/>
                <w:i/>
              </w:rPr>
              <w:t>planowaniem</w:t>
            </w:r>
            <w:r>
              <w:t xml:space="preserve"> pracy </w:t>
            </w:r>
            <w:r>
              <w:rPr>
                <w:b/>
                <w:i/>
              </w:rPr>
              <w:t>oraz zarządzaniem nią, a także</w:t>
            </w:r>
            <w:r>
              <w:t xml:space="preserve"> </w:t>
            </w:r>
            <w:r>
              <w:rPr>
                <w:b/>
                <w:bCs/>
                <w:i/>
                <w:iCs/>
              </w:rPr>
              <w:t>ze</w:t>
            </w:r>
            <w:r>
              <w:t xml:space="preserve"> </w:t>
            </w:r>
            <w:r>
              <w:rPr>
                <w:b/>
                <w:i/>
              </w:rPr>
              <w:t>społecznego i relacyjnego kontekstu pracy oraz z warunków pracy</w:t>
            </w:r>
            <w:r>
              <w:t>;</w:t>
            </w:r>
          </w:p>
        </w:tc>
        <w:tc>
          <w:tcPr>
            <w:tcW w:w="4876" w:type="dxa"/>
            <w:hideMark/>
          </w:tcPr>
          <w:p w14:paraId="5EB4240D" w14:textId="77777777" w:rsidR="007F596C" w:rsidRPr="001E7022" w:rsidRDefault="007F596C" w:rsidP="00564326">
            <w:pPr>
              <w:pStyle w:val="Normal6"/>
              <w:rPr>
                <w:szCs w:val="24"/>
              </w:rPr>
            </w:pPr>
            <w:r>
              <w:t>A.</w:t>
            </w:r>
            <w:r>
              <w:tab/>
              <w:t xml:space="preserve">mając na uwadze, że </w:t>
            </w:r>
            <w:r>
              <w:rPr>
                <w:b/>
                <w:i/>
              </w:rPr>
              <w:t>zgodnie ze sprawozdaniem EU-OSHA pt. „</w:t>
            </w:r>
            <w:proofErr w:type="spellStart"/>
            <w:r>
              <w:rPr>
                <w:b/>
                <w:i/>
              </w:rPr>
              <w:t>An</w:t>
            </w:r>
            <w:proofErr w:type="spellEnd"/>
            <w:r>
              <w:rPr>
                <w:b/>
                <w:i/>
              </w:rPr>
              <w:t xml:space="preserve"> </w:t>
            </w:r>
            <w:proofErr w:type="spellStart"/>
            <w:r>
              <w:rPr>
                <w:b/>
                <w:i/>
              </w:rPr>
              <w:t>overview</w:t>
            </w:r>
            <w:proofErr w:type="spellEnd"/>
            <w:r>
              <w:rPr>
                <w:b/>
                <w:i/>
              </w:rPr>
              <w:t xml:space="preserve"> of </w:t>
            </w:r>
            <w:proofErr w:type="spellStart"/>
            <w:r>
              <w:rPr>
                <w:b/>
                <w:i/>
              </w:rPr>
              <w:t>work-related</w:t>
            </w:r>
            <w:proofErr w:type="spellEnd"/>
            <w:r>
              <w:rPr>
                <w:b/>
                <w:i/>
              </w:rPr>
              <w:t xml:space="preserve"> </w:t>
            </w:r>
            <w:proofErr w:type="spellStart"/>
            <w:r>
              <w:rPr>
                <w:b/>
                <w:i/>
              </w:rPr>
              <w:t>psychosocial</w:t>
            </w:r>
            <w:proofErr w:type="spellEnd"/>
            <w:r>
              <w:rPr>
                <w:b/>
                <w:i/>
              </w:rPr>
              <w:t xml:space="preserve"> </w:t>
            </w:r>
            <w:proofErr w:type="spellStart"/>
            <w:r>
              <w:rPr>
                <w:b/>
                <w:i/>
              </w:rPr>
              <w:t>risks</w:t>
            </w:r>
            <w:proofErr w:type="spellEnd"/>
            <w:r>
              <w:rPr>
                <w:b/>
                <w:i/>
              </w:rPr>
              <w:t xml:space="preserve"> and </w:t>
            </w:r>
            <w:proofErr w:type="spellStart"/>
            <w:r>
              <w:rPr>
                <w:b/>
                <w:i/>
              </w:rPr>
              <w:t>mental</w:t>
            </w:r>
            <w:proofErr w:type="spellEnd"/>
            <w:r>
              <w:rPr>
                <w:b/>
                <w:i/>
              </w:rPr>
              <w:t xml:space="preserve"> </w:t>
            </w:r>
            <w:proofErr w:type="spellStart"/>
            <w:r>
              <w:rPr>
                <w:b/>
                <w:i/>
              </w:rPr>
              <w:t>health</w:t>
            </w:r>
            <w:proofErr w:type="spellEnd"/>
            <w:r>
              <w:rPr>
                <w:b/>
                <w:i/>
              </w:rPr>
              <w:t xml:space="preserve"> </w:t>
            </w:r>
            <w:proofErr w:type="spellStart"/>
            <w:r>
              <w:rPr>
                <w:b/>
                <w:i/>
              </w:rPr>
              <w:t>outcomes</w:t>
            </w:r>
            <w:proofErr w:type="spellEnd"/>
            <w:r>
              <w:rPr>
                <w:b/>
                <w:i/>
              </w:rPr>
              <w:t xml:space="preserve"> in the EU </w:t>
            </w:r>
            <w:proofErr w:type="spellStart"/>
            <w:r>
              <w:rPr>
                <w:b/>
                <w:i/>
              </w:rPr>
              <w:t>health</w:t>
            </w:r>
            <w:proofErr w:type="spellEnd"/>
            <w:r>
              <w:rPr>
                <w:b/>
                <w:i/>
              </w:rPr>
              <w:t xml:space="preserve"> and </w:t>
            </w:r>
            <w:proofErr w:type="spellStart"/>
            <w:r>
              <w:rPr>
                <w:b/>
                <w:i/>
              </w:rPr>
              <w:t>social</w:t>
            </w:r>
            <w:proofErr w:type="spellEnd"/>
            <w:r>
              <w:rPr>
                <w:b/>
                <w:i/>
              </w:rPr>
              <w:t xml:space="preserve"> </w:t>
            </w:r>
            <w:proofErr w:type="spellStart"/>
            <w:r>
              <w:rPr>
                <w:b/>
                <w:i/>
              </w:rPr>
              <w:t>care</w:t>
            </w:r>
            <w:proofErr w:type="spellEnd"/>
            <w:r>
              <w:rPr>
                <w:b/>
                <w:i/>
              </w:rPr>
              <w:t xml:space="preserve"> </w:t>
            </w:r>
            <w:proofErr w:type="spellStart"/>
            <w:r>
              <w:rPr>
                <w:b/>
                <w:i/>
              </w:rPr>
              <w:t>sector</w:t>
            </w:r>
            <w:proofErr w:type="spellEnd"/>
            <w:r>
              <w:rPr>
                <w:b/>
                <w:i/>
              </w:rPr>
              <w:t>” [Przegląd zagrożeń psychospołecznych związanych</w:t>
            </w:r>
            <w:r>
              <w:t xml:space="preserve"> z pracą </w:t>
            </w:r>
            <w:r>
              <w:rPr>
                <w:b/>
                <w:i/>
              </w:rPr>
              <w:t>i skutków dla zdrowia psychicznego w sektorze opieki zdrowotnej i społecznej w UE] czynniki ryzyka psychospołecznego związanego</w:t>
            </w:r>
            <w:r>
              <w:t xml:space="preserve"> </w:t>
            </w:r>
            <w:r>
              <w:rPr>
                <w:b/>
                <w:bCs/>
                <w:i/>
                <w:iCs/>
              </w:rPr>
              <w:t>z pracą można podzielić na</w:t>
            </w:r>
            <w:r>
              <w:t xml:space="preserve"> </w:t>
            </w:r>
            <w:r>
              <w:rPr>
                <w:b/>
                <w:i/>
              </w:rPr>
              <w:t>z jednej strony</w:t>
            </w:r>
            <w:r>
              <w:t xml:space="preserve"> czynniki powiązane z organizacją i </w:t>
            </w:r>
            <w:r>
              <w:rPr>
                <w:b/>
                <w:i/>
              </w:rPr>
              <w:t>warunkami</w:t>
            </w:r>
            <w:r>
              <w:t xml:space="preserve"> pracy</w:t>
            </w:r>
            <w:r>
              <w:rPr>
                <w:b/>
                <w:i/>
              </w:rPr>
              <w:t>, a z drugiej strony czynniki powiązane</w:t>
            </w:r>
            <w:r>
              <w:t xml:space="preserve"> </w:t>
            </w:r>
            <w:r>
              <w:rPr>
                <w:b/>
                <w:bCs/>
                <w:i/>
                <w:iCs/>
              </w:rPr>
              <w:t>ze</w:t>
            </w:r>
            <w:r>
              <w:t xml:space="preserve"> </w:t>
            </w:r>
            <w:r>
              <w:rPr>
                <w:b/>
                <w:i/>
              </w:rPr>
              <w:t xml:space="preserve">społecznym środowiskiem pracy, a mianowicie środowiskiem psychospołecznym, w którym </w:t>
            </w:r>
            <w:r>
              <w:rPr>
                <w:b/>
                <w:bCs/>
                <w:i/>
                <w:iCs/>
              </w:rPr>
              <w:t>praca jest wykonywana</w:t>
            </w:r>
            <w:r>
              <w:t>;</w:t>
            </w:r>
          </w:p>
        </w:tc>
      </w:tr>
    </w:tbl>
    <w:p w14:paraId="5850202A"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4EECB05" w14:textId="77777777" w:rsidR="007F596C" w:rsidRPr="001E7022" w:rsidRDefault="007F596C" w:rsidP="007F596C">
      <w:r>
        <w:rPr>
          <w:rStyle w:val="HideTWBExt"/>
        </w:rPr>
        <w:t>&lt;/Amend&gt;</w:t>
      </w:r>
    </w:p>
    <w:p w14:paraId="713BFB7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19</w:t>
      </w:r>
      <w:r>
        <w:rPr>
          <w:rStyle w:val="HideTWBExt"/>
          <w:b w:val="0"/>
        </w:rPr>
        <w:t>&lt;/NumAm&gt;</w:t>
      </w:r>
    </w:p>
    <w:p w14:paraId="252BE4B3"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Miriam </w:t>
      </w:r>
      <w:proofErr w:type="spellStart"/>
      <w:r>
        <w:t>Lexmann</w:t>
      </w:r>
      <w:proofErr w:type="spellEnd"/>
      <w:r>
        <w:t xml:space="preserve">, Marion </w:t>
      </w:r>
      <w:proofErr w:type="spellStart"/>
      <w:r>
        <w:t>Walsmann</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rPr>
          <w:rStyle w:val="HideTWBExt"/>
          <w:b w:val="0"/>
        </w:rPr>
        <w:t>&lt;/Members&gt;</w:t>
      </w:r>
    </w:p>
    <w:p w14:paraId="1FF15C01" w14:textId="77777777" w:rsidR="007F596C" w:rsidRPr="001E7022" w:rsidRDefault="007F596C" w:rsidP="007F596C">
      <w:r>
        <w:rPr>
          <w:rStyle w:val="HideTWBExt"/>
        </w:rPr>
        <w:t>&lt;/RepeatBlock-By&gt;</w:t>
      </w:r>
    </w:p>
    <w:p w14:paraId="096355F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2E51EF9" w14:textId="77777777" w:rsidR="007F596C" w:rsidRPr="001E7022" w:rsidRDefault="007F596C" w:rsidP="007F596C">
      <w:pPr>
        <w:pStyle w:val="NormalBold"/>
      </w:pPr>
      <w:r>
        <w:rPr>
          <w:rStyle w:val="HideTWBExt"/>
          <w:b w:val="0"/>
        </w:rPr>
        <w:t>&lt;Article&gt;</w:t>
      </w:r>
      <w:r>
        <w:t>Motyw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CF9EC64" w14:textId="77777777" w:rsidTr="00564326">
        <w:trPr>
          <w:jc w:val="center"/>
        </w:trPr>
        <w:tc>
          <w:tcPr>
            <w:tcW w:w="9752" w:type="dxa"/>
            <w:gridSpan w:val="2"/>
          </w:tcPr>
          <w:p w14:paraId="6AE20C2C" w14:textId="77777777" w:rsidR="007F596C" w:rsidRPr="001E7022" w:rsidRDefault="007F596C" w:rsidP="00564326">
            <w:pPr>
              <w:keepNext/>
            </w:pPr>
          </w:p>
        </w:tc>
      </w:tr>
      <w:tr w:rsidR="007F596C" w14:paraId="28AD3537" w14:textId="77777777" w:rsidTr="00564326">
        <w:trPr>
          <w:jc w:val="center"/>
        </w:trPr>
        <w:tc>
          <w:tcPr>
            <w:tcW w:w="4876" w:type="dxa"/>
            <w:hideMark/>
          </w:tcPr>
          <w:p w14:paraId="1AEEB4A3" w14:textId="77777777" w:rsidR="007F596C" w:rsidRPr="001E7022" w:rsidRDefault="007F596C" w:rsidP="00564326">
            <w:pPr>
              <w:pStyle w:val="ColumnHeading"/>
              <w:keepNext/>
            </w:pPr>
            <w:r>
              <w:t>Projekt rezolucji</w:t>
            </w:r>
          </w:p>
        </w:tc>
        <w:tc>
          <w:tcPr>
            <w:tcW w:w="4876" w:type="dxa"/>
            <w:hideMark/>
          </w:tcPr>
          <w:p w14:paraId="529491E1" w14:textId="77777777" w:rsidR="007F596C" w:rsidRPr="001E7022" w:rsidRDefault="007F596C" w:rsidP="00564326">
            <w:pPr>
              <w:pStyle w:val="ColumnHeading"/>
              <w:keepNext/>
            </w:pPr>
            <w:r>
              <w:t>Poprawka</w:t>
            </w:r>
          </w:p>
        </w:tc>
      </w:tr>
      <w:tr w:rsidR="007F596C" w14:paraId="622BEB25" w14:textId="77777777" w:rsidTr="00564326">
        <w:trPr>
          <w:jc w:val="center"/>
        </w:trPr>
        <w:tc>
          <w:tcPr>
            <w:tcW w:w="4876" w:type="dxa"/>
            <w:hideMark/>
          </w:tcPr>
          <w:p w14:paraId="17DF359B" w14:textId="77777777" w:rsidR="007F596C" w:rsidRPr="001E7022" w:rsidRDefault="007F596C" w:rsidP="00564326">
            <w:pPr>
              <w:pStyle w:val="Normal6"/>
            </w:pPr>
            <w:r>
              <w:t>A.</w:t>
            </w:r>
            <w:r>
              <w:tab/>
              <w:t xml:space="preserve">mając na uwadze, że zagrożenia psychospołeczne związane z pracą </w:t>
            </w:r>
            <w:r>
              <w:rPr>
                <w:b/>
                <w:i/>
              </w:rPr>
              <w:t>wynikają przede wszystkim z narażenia</w:t>
            </w:r>
            <w:r>
              <w:t xml:space="preserve"> </w:t>
            </w:r>
            <w:r>
              <w:rPr>
                <w:b/>
                <w:bCs/>
                <w:i/>
                <w:iCs/>
              </w:rPr>
              <w:t>na</w:t>
            </w:r>
            <w:r>
              <w:t xml:space="preserve"> </w:t>
            </w:r>
            <w:r>
              <w:rPr>
                <w:b/>
                <w:i/>
              </w:rPr>
              <w:t>czynniki ryzyka powiązane z organizacją i planowaniem pracy oraz zarządzaniem nią, a także ze społecznego</w:t>
            </w:r>
            <w:r>
              <w:t xml:space="preserve"> i </w:t>
            </w:r>
            <w:r>
              <w:rPr>
                <w:b/>
                <w:i/>
              </w:rPr>
              <w:t>relacyjnego kontekstu pracy oraz z warunków pracy</w:t>
            </w:r>
            <w:r>
              <w:t>;</w:t>
            </w:r>
          </w:p>
        </w:tc>
        <w:tc>
          <w:tcPr>
            <w:tcW w:w="4876" w:type="dxa"/>
            <w:hideMark/>
          </w:tcPr>
          <w:p w14:paraId="69183EBE" w14:textId="77777777" w:rsidR="007F596C" w:rsidRPr="001E7022" w:rsidRDefault="007F596C" w:rsidP="00564326">
            <w:pPr>
              <w:pStyle w:val="Normal6"/>
              <w:rPr>
                <w:szCs w:val="24"/>
              </w:rPr>
            </w:pPr>
            <w:r>
              <w:t>A.</w:t>
            </w:r>
            <w:r>
              <w:tab/>
              <w:t xml:space="preserve">mając na uwadze, że zagrożenia psychospołeczne związane z pracą </w:t>
            </w:r>
            <w:r>
              <w:rPr>
                <w:b/>
                <w:i/>
              </w:rPr>
              <w:t>są wieloczynnikowe i może</w:t>
            </w:r>
            <w:r>
              <w:t xml:space="preserve"> </w:t>
            </w:r>
            <w:r>
              <w:rPr>
                <w:b/>
                <w:bCs/>
                <w:i/>
                <w:iCs/>
              </w:rPr>
              <w:t>na</w:t>
            </w:r>
            <w:r>
              <w:t xml:space="preserve"> </w:t>
            </w:r>
            <w:r>
              <w:rPr>
                <w:b/>
                <w:i/>
              </w:rPr>
              <w:t>nie wpływać połączenie czynników związanych z pracą</w:t>
            </w:r>
            <w:r>
              <w:rPr>
                <w:b/>
                <w:bCs/>
                <w:i/>
                <w:iCs/>
              </w:rPr>
              <w:t xml:space="preserve"> i</w:t>
            </w:r>
            <w:r>
              <w:t xml:space="preserve"> </w:t>
            </w:r>
            <w:r>
              <w:rPr>
                <w:b/>
                <w:i/>
              </w:rPr>
              <w:t>szerszymi okolicznościami indywidualnymi</w:t>
            </w:r>
            <w:r>
              <w:t>;</w:t>
            </w:r>
          </w:p>
        </w:tc>
      </w:tr>
    </w:tbl>
    <w:p w14:paraId="49E8C867"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25CE8B8" w14:textId="77777777" w:rsidR="007F596C" w:rsidRPr="001E7022" w:rsidRDefault="007F596C" w:rsidP="007F596C">
      <w:r>
        <w:rPr>
          <w:rStyle w:val="HideTWBExt"/>
        </w:rPr>
        <w:t>&lt;/Amend&gt;</w:t>
      </w:r>
    </w:p>
    <w:p w14:paraId="7B45374A"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20</w:t>
      </w:r>
      <w:r>
        <w:rPr>
          <w:rStyle w:val="HideTWBExt"/>
          <w:b w:val="0"/>
        </w:rPr>
        <w:t>&lt;/NumAm&gt;</w:t>
      </w:r>
    </w:p>
    <w:p w14:paraId="29671E00"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73F6B340" w14:textId="77777777" w:rsidR="007F596C" w:rsidRPr="001E7022" w:rsidRDefault="007F596C" w:rsidP="007F596C">
      <w:r>
        <w:rPr>
          <w:rStyle w:val="HideTWBExt"/>
        </w:rPr>
        <w:t>&lt;/RepeatBlock-By&gt;</w:t>
      </w:r>
    </w:p>
    <w:p w14:paraId="5A478281"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4666A34" w14:textId="77777777" w:rsidR="007F596C" w:rsidRPr="001E7022" w:rsidRDefault="007F596C" w:rsidP="007F596C">
      <w:pPr>
        <w:pStyle w:val="NormalBold"/>
      </w:pPr>
      <w:r>
        <w:rPr>
          <w:rStyle w:val="HideTWBExt"/>
          <w:b w:val="0"/>
        </w:rPr>
        <w:t>&lt;Article&gt;</w:t>
      </w:r>
      <w:r>
        <w:t>Motyw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555EC04" w14:textId="77777777" w:rsidTr="00564326">
        <w:trPr>
          <w:jc w:val="center"/>
        </w:trPr>
        <w:tc>
          <w:tcPr>
            <w:tcW w:w="9752" w:type="dxa"/>
            <w:gridSpan w:val="2"/>
          </w:tcPr>
          <w:p w14:paraId="68051079" w14:textId="77777777" w:rsidR="007F596C" w:rsidRPr="001E7022" w:rsidRDefault="007F596C" w:rsidP="00564326">
            <w:pPr>
              <w:keepNext/>
            </w:pPr>
          </w:p>
        </w:tc>
      </w:tr>
      <w:tr w:rsidR="007F596C" w14:paraId="2B644DDA" w14:textId="77777777" w:rsidTr="00564326">
        <w:trPr>
          <w:jc w:val="center"/>
        </w:trPr>
        <w:tc>
          <w:tcPr>
            <w:tcW w:w="4876" w:type="dxa"/>
            <w:hideMark/>
          </w:tcPr>
          <w:p w14:paraId="6C4C2B2B" w14:textId="77777777" w:rsidR="007F596C" w:rsidRPr="001E7022" w:rsidRDefault="007F596C" w:rsidP="00564326">
            <w:pPr>
              <w:pStyle w:val="ColumnHeading"/>
              <w:keepNext/>
            </w:pPr>
            <w:r>
              <w:t>Projekt rezolucji</w:t>
            </w:r>
          </w:p>
        </w:tc>
        <w:tc>
          <w:tcPr>
            <w:tcW w:w="4876" w:type="dxa"/>
            <w:hideMark/>
          </w:tcPr>
          <w:p w14:paraId="41210908" w14:textId="77777777" w:rsidR="007F596C" w:rsidRPr="001E7022" w:rsidRDefault="007F596C" w:rsidP="00564326">
            <w:pPr>
              <w:pStyle w:val="ColumnHeading"/>
              <w:keepNext/>
            </w:pPr>
            <w:r>
              <w:t>Poprawka</w:t>
            </w:r>
          </w:p>
        </w:tc>
      </w:tr>
      <w:tr w:rsidR="007F596C" w14:paraId="37ECC1CA" w14:textId="77777777" w:rsidTr="00564326">
        <w:trPr>
          <w:jc w:val="center"/>
        </w:trPr>
        <w:tc>
          <w:tcPr>
            <w:tcW w:w="4876" w:type="dxa"/>
            <w:hideMark/>
          </w:tcPr>
          <w:p w14:paraId="420B64C9" w14:textId="77777777" w:rsidR="007F596C" w:rsidRPr="001E7022" w:rsidRDefault="007F596C" w:rsidP="00564326">
            <w:pPr>
              <w:pStyle w:val="Normal6"/>
            </w:pPr>
            <w:r>
              <w:t>A.</w:t>
            </w:r>
            <w:r>
              <w:tab/>
              <w:t>mając na uwadze, że zagrożenia psychospołeczne związane z pracą wynikają przede wszystkim z narażenia na czynniki ryzyka powiązane z organizacją i planowaniem pracy oraz zarządzaniem nią, a także ze społecznego i relacyjnego kontekstu pracy;</w:t>
            </w:r>
          </w:p>
        </w:tc>
        <w:tc>
          <w:tcPr>
            <w:tcW w:w="4876" w:type="dxa"/>
            <w:hideMark/>
          </w:tcPr>
          <w:p w14:paraId="4A263C86" w14:textId="77777777" w:rsidR="007F596C" w:rsidRPr="001E7022" w:rsidRDefault="007F596C" w:rsidP="00564326">
            <w:pPr>
              <w:pStyle w:val="Normal6"/>
              <w:rPr>
                <w:szCs w:val="24"/>
              </w:rPr>
            </w:pPr>
            <w:r>
              <w:t>A.</w:t>
            </w:r>
            <w:r>
              <w:tab/>
              <w:t xml:space="preserve">mając na uwadze, że zagrożenia psychospołeczne związane z pracą </w:t>
            </w:r>
            <w:r>
              <w:rPr>
                <w:b/>
                <w:bCs/>
                <w:i/>
                <w:iCs/>
              </w:rPr>
              <w:t>i ich skutki</w:t>
            </w:r>
            <w:r>
              <w:t xml:space="preserve"> wynikają przede wszystkim z narażenia na czynniki ryzyka powiązane z organizacją i planowaniem pracy oraz zarządzaniem nią, a także ze społecznego i relacyjnego kontekstu pracy</w:t>
            </w:r>
            <w:r>
              <w:rPr>
                <w:b/>
                <w:bCs/>
                <w:i/>
                <w:iCs/>
              </w:rPr>
              <w:t xml:space="preserve"> oraz z warunków pracy</w:t>
            </w:r>
            <w:r>
              <w:t>;</w:t>
            </w:r>
          </w:p>
        </w:tc>
      </w:tr>
    </w:tbl>
    <w:p w14:paraId="10D32572"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F504FB2" w14:textId="77777777" w:rsidR="007F596C" w:rsidRPr="001E7022" w:rsidRDefault="007F596C" w:rsidP="007F596C">
      <w:r>
        <w:rPr>
          <w:rStyle w:val="HideTWBExt"/>
        </w:rPr>
        <w:t>&lt;/Amend&gt;</w:t>
      </w:r>
    </w:p>
    <w:p w14:paraId="2287EA67"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21</w:t>
      </w:r>
      <w:r>
        <w:rPr>
          <w:rStyle w:val="HideTWBExt"/>
          <w:b w:val="0"/>
        </w:rPr>
        <w:t>&lt;/NumAm&gt;</w:t>
      </w:r>
    </w:p>
    <w:p w14:paraId="53382425" w14:textId="77777777" w:rsidR="007F596C" w:rsidRPr="001E7022" w:rsidRDefault="007F596C" w:rsidP="007F596C">
      <w:pPr>
        <w:pStyle w:val="NormalBold"/>
      </w:pPr>
      <w:r>
        <w:rPr>
          <w:rStyle w:val="HideTWBExt"/>
          <w:b w:val="0"/>
        </w:rPr>
        <w:t>&lt;RepeatBlock-By&gt;&lt;Members&gt;</w:t>
      </w:r>
      <w:proofErr w:type="spellStart"/>
      <w:r>
        <w:t>Petar</w:t>
      </w:r>
      <w:proofErr w:type="spellEnd"/>
      <w:r>
        <w:t xml:space="preserve"> </w:t>
      </w:r>
      <w:proofErr w:type="spellStart"/>
      <w:r>
        <w:t>Volgin</w:t>
      </w:r>
      <w:proofErr w:type="spellEnd"/>
      <w:r>
        <w:rPr>
          <w:rStyle w:val="HideTWBExt"/>
          <w:b w:val="0"/>
        </w:rPr>
        <w:t>&lt;/Members&gt;</w:t>
      </w:r>
    </w:p>
    <w:p w14:paraId="2BCF7828" w14:textId="77777777" w:rsidR="007F596C" w:rsidRPr="001E7022" w:rsidRDefault="007F596C" w:rsidP="007F596C">
      <w:r>
        <w:rPr>
          <w:rStyle w:val="HideTWBExt"/>
        </w:rPr>
        <w:t>&lt;/RepeatBlock-By&gt;</w:t>
      </w:r>
    </w:p>
    <w:p w14:paraId="514172C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6DCBA0B" w14:textId="77777777" w:rsidR="007F596C" w:rsidRPr="001E7022" w:rsidRDefault="007F596C" w:rsidP="007F596C">
      <w:pPr>
        <w:pStyle w:val="NormalBold"/>
      </w:pPr>
      <w:r>
        <w:rPr>
          <w:rStyle w:val="HideTWBExt"/>
          <w:b w:val="0"/>
        </w:rPr>
        <w:t>&lt;Article&gt;</w:t>
      </w:r>
      <w:r>
        <w:t>Motyw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0815ABF3" w14:textId="77777777" w:rsidTr="00564326">
        <w:trPr>
          <w:jc w:val="center"/>
        </w:trPr>
        <w:tc>
          <w:tcPr>
            <w:tcW w:w="9752" w:type="dxa"/>
            <w:gridSpan w:val="2"/>
          </w:tcPr>
          <w:p w14:paraId="6CDA26F6" w14:textId="77777777" w:rsidR="007F596C" w:rsidRPr="001E7022" w:rsidRDefault="007F596C" w:rsidP="00564326">
            <w:pPr>
              <w:keepNext/>
            </w:pPr>
          </w:p>
        </w:tc>
      </w:tr>
      <w:tr w:rsidR="007F596C" w14:paraId="3E773677" w14:textId="77777777" w:rsidTr="00564326">
        <w:trPr>
          <w:jc w:val="center"/>
        </w:trPr>
        <w:tc>
          <w:tcPr>
            <w:tcW w:w="4876" w:type="dxa"/>
            <w:hideMark/>
          </w:tcPr>
          <w:p w14:paraId="42723110" w14:textId="77777777" w:rsidR="007F596C" w:rsidRPr="001E7022" w:rsidRDefault="007F596C" w:rsidP="00564326">
            <w:pPr>
              <w:pStyle w:val="ColumnHeading"/>
              <w:keepNext/>
            </w:pPr>
            <w:r>
              <w:t>Projekt rezolucji</w:t>
            </w:r>
          </w:p>
        </w:tc>
        <w:tc>
          <w:tcPr>
            <w:tcW w:w="4876" w:type="dxa"/>
            <w:hideMark/>
          </w:tcPr>
          <w:p w14:paraId="31D11DF6" w14:textId="77777777" w:rsidR="007F596C" w:rsidRPr="001E7022" w:rsidRDefault="007F596C" w:rsidP="00564326">
            <w:pPr>
              <w:pStyle w:val="ColumnHeading"/>
              <w:keepNext/>
            </w:pPr>
            <w:r>
              <w:t>Poprawka</w:t>
            </w:r>
          </w:p>
        </w:tc>
      </w:tr>
      <w:tr w:rsidR="007F596C" w14:paraId="73992A59" w14:textId="77777777" w:rsidTr="00564326">
        <w:trPr>
          <w:jc w:val="center"/>
        </w:trPr>
        <w:tc>
          <w:tcPr>
            <w:tcW w:w="4876" w:type="dxa"/>
            <w:hideMark/>
          </w:tcPr>
          <w:p w14:paraId="7E7153BC" w14:textId="77777777" w:rsidR="007F596C" w:rsidRPr="001E7022" w:rsidRDefault="007F596C" w:rsidP="00564326">
            <w:pPr>
              <w:pStyle w:val="Normal6"/>
            </w:pPr>
            <w:r>
              <w:t>A.</w:t>
            </w:r>
            <w:r>
              <w:tab/>
              <w:t xml:space="preserve">mając na uwadze, że zagrożenia psychospołeczne związane z pracą wynikają </w:t>
            </w:r>
            <w:r>
              <w:rPr>
                <w:b/>
                <w:i/>
              </w:rPr>
              <w:t>przede wszystkim</w:t>
            </w:r>
            <w:r>
              <w:t xml:space="preserve"> z narażenia na czynniki ryzyka powiązane z organizacją i planowaniem pracy oraz zarządzaniem nią, a także ze społecznego i relacyjnego kontekstu pracy oraz z warunków pracy;</w:t>
            </w:r>
          </w:p>
        </w:tc>
        <w:tc>
          <w:tcPr>
            <w:tcW w:w="4876" w:type="dxa"/>
            <w:hideMark/>
          </w:tcPr>
          <w:p w14:paraId="5CA651B3" w14:textId="77777777" w:rsidR="007F596C" w:rsidRPr="001E7022" w:rsidRDefault="007F596C" w:rsidP="00564326">
            <w:pPr>
              <w:pStyle w:val="Normal6"/>
              <w:rPr>
                <w:szCs w:val="24"/>
              </w:rPr>
            </w:pPr>
            <w:r>
              <w:t>A.</w:t>
            </w:r>
            <w:r>
              <w:tab/>
              <w:t>mając na uwadze, że zagrożenia psychospołeczne związane z pracą wynikają z narażenia na czynniki ryzyka powiązane z organizacją i planowaniem pracy oraz zarządzaniem nią, a także ze społecznego i relacyjnego kontekstu pracy oraz z warunków pracy;</w:t>
            </w:r>
          </w:p>
        </w:tc>
      </w:tr>
    </w:tbl>
    <w:p w14:paraId="55FA8EDE"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847C247" w14:textId="77777777" w:rsidR="007F596C" w:rsidRPr="001E7022" w:rsidRDefault="007F596C" w:rsidP="007F596C">
      <w:r>
        <w:rPr>
          <w:rStyle w:val="HideTWBExt"/>
        </w:rPr>
        <w:t>&lt;/Amend&gt;</w:t>
      </w:r>
    </w:p>
    <w:p w14:paraId="785B4EA7"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22</w:t>
      </w:r>
      <w:r>
        <w:rPr>
          <w:rStyle w:val="HideTWBExt"/>
          <w:b w:val="0"/>
        </w:rPr>
        <w:t>&lt;/NumAm&gt;</w:t>
      </w:r>
    </w:p>
    <w:p w14:paraId="61E54BC9"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Miriam </w:t>
      </w:r>
      <w:proofErr w:type="spellStart"/>
      <w:r>
        <w:t>Lexmann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3499463F" w14:textId="77777777" w:rsidR="007F596C" w:rsidRPr="001E7022" w:rsidRDefault="007F596C" w:rsidP="007F596C">
      <w:r>
        <w:rPr>
          <w:rStyle w:val="HideTWBExt"/>
        </w:rPr>
        <w:t>&lt;/RepeatBlock-By&gt;</w:t>
      </w:r>
    </w:p>
    <w:p w14:paraId="7728ABC3"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E523F9D" w14:textId="77777777" w:rsidR="007F596C" w:rsidRPr="001E7022" w:rsidRDefault="007F596C" w:rsidP="007F596C">
      <w:pPr>
        <w:pStyle w:val="NormalBold"/>
      </w:pPr>
      <w:r>
        <w:rPr>
          <w:rStyle w:val="HideTWBExt"/>
          <w:b w:val="0"/>
        </w:rPr>
        <w:t>&lt;Article&gt;</w:t>
      </w:r>
      <w:r>
        <w:t xml:space="preserve">Motyw A </w:t>
      </w:r>
      <w:proofErr w:type="spellStart"/>
      <w:r>
        <w:t>a</w:t>
      </w:r>
      <w:proofErr w:type="spellEnd"/>
      <w:r>
        <w:t xml:space="preserve">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908D41A" w14:textId="77777777" w:rsidTr="00564326">
        <w:trPr>
          <w:jc w:val="center"/>
        </w:trPr>
        <w:tc>
          <w:tcPr>
            <w:tcW w:w="9752" w:type="dxa"/>
            <w:gridSpan w:val="2"/>
          </w:tcPr>
          <w:p w14:paraId="645F59E7" w14:textId="77777777" w:rsidR="007F596C" w:rsidRPr="001E7022" w:rsidRDefault="007F596C" w:rsidP="00564326">
            <w:pPr>
              <w:keepNext/>
            </w:pPr>
          </w:p>
        </w:tc>
      </w:tr>
      <w:tr w:rsidR="007F596C" w14:paraId="726D7F42" w14:textId="77777777" w:rsidTr="00564326">
        <w:trPr>
          <w:jc w:val="center"/>
        </w:trPr>
        <w:tc>
          <w:tcPr>
            <w:tcW w:w="4876" w:type="dxa"/>
            <w:hideMark/>
          </w:tcPr>
          <w:p w14:paraId="22BDB37A" w14:textId="77777777" w:rsidR="007F596C" w:rsidRPr="001E7022" w:rsidRDefault="007F596C" w:rsidP="00564326">
            <w:pPr>
              <w:pStyle w:val="ColumnHeading"/>
              <w:keepNext/>
            </w:pPr>
            <w:r>
              <w:t>Projekt rezolucji</w:t>
            </w:r>
          </w:p>
        </w:tc>
        <w:tc>
          <w:tcPr>
            <w:tcW w:w="4876" w:type="dxa"/>
            <w:hideMark/>
          </w:tcPr>
          <w:p w14:paraId="629B147A" w14:textId="77777777" w:rsidR="007F596C" w:rsidRPr="001E7022" w:rsidRDefault="007F596C" w:rsidP="00564326">
            <w:pPr>
              <w:pStyle w:val="ColumnHeading"/>
              <w:keepNext/>
            </w:pPr>
            <w:r>
              <w:t>Poprawka</w:t>
            </w:r>
          </w:p>
        </w:tc>
      </w:tr>
      <w:tr w:rsidR="007F596C" w14:paraId="7ACB1645" w14:textId="77777777" w:rsidTr="00564326">
        <w:trPr>
          <w:jc w:val="center"/>
        </w:trPr>
        <w:tc>
          <w:tcPr>
            <w:tcW w:w="4876" w:type="dxa"/>
          </w:tcPr>
          <w:p w14:paraId="6DB7F93D" w14:textId="77777777" w:rsidR="007F596C" w:rsidRPr="001E7022" w:rsidRDefault="007F596C" w:rsidP="00564326">
            <w:pPr>
              <w:pStyle w:val="Normal6"/>
            </w:pPr>
          </w:p>
        </w:tc>
        <w:tc>
          <w:tcPr>
            <w:tcW w:w="4876" w:type="dxa"/>
            <w:hideMark/>
          </w:tcPr>
          <w:p w14:paraId="45E19983" w14:textId="77777777" w:rsidR="007F596C" w:rsidRPr="001E7022" w:rsidRDefault="007F596C" w:rsidP="00564326">
            <w:pPr>
              <w:pStyle w:val="Normal6"/>
              <w:rPr>
                <w:szCs w:val="24"/>
              </w:rPr>
            </w:pPr>
            <w:r>
              <w:rPr>
                <w:b/>
                <w:i/>
              </w:rPr>
              <w:t>Aa.</w:t>
            </w:r>
            <w:r>
              <w:rPr>
                <w:b/>
                <w:i/>
              </w:rPr>
              <w:tab/>
              <w:t>mając na uwadze, że organizacja, finansowanie oraz świadczenie usług zdrowotnych i opieki medycznej, w tym usług w zakresie zdrowia psychicznego, pozostają w gestii państw członkowskich; mając na uwadze, że działania Unii w dziedzinie bezpieczeństwa i higieny pracy powinny być prowadzone z poszanowaniem kompetencji krajowych, przy jednoczesnym wspieraniu współpracy, koordynacji i wymiany najlepszych praktyk;</w:t>
            </w:r>
          </w:p>
        </w:tc>
      </w:tr>
    </w:tbl>
    <w:p w14:paraId="5C22538B"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BEBECB7" w14:textId="77777777" w:rsidR="007F596C" w:rsidRPr="001E7022" w:rsidRDefault="007F596C" w:rsidP="007F596C">
      <w:r>
        <w:rPr>
          <w:rStyle w:val="HideTWBExt"/>
        </w:rPr>
        <w:t>&lt;/Amend&gt;</w:t>
      </w:r>
    </w:p>
    <w:p w14:paraId="6A020207"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23</w:t>
      </w:r>
      <w:r>
        <w:rPr>
          <w:rStyle w:val="HideTWBExt"/>
          <w:b w:val="0"/>
        </w:rPr>
        <w:t>&lt;/NumAm&gt;</w:t>
      </w:r>
    </w:p>
    <w:p w14:paraId="6A14BE0D"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38CBEE10"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0278A087" w14:textId="77777777" w:rsidR="007F596C" w:rsidRPr="001E7022" w:rsidRDefault="007F596C" w:rsidP="007F596C">
      <w:r>
        <w:rPr>
          <w:rStyle w:val="HideTWBExt"/>
        </w:rPr>
        <w:t>&lt;/RepeatBlock-By&gt;</w:t>
      </w:r>
    </w:p>
    <w:p w14:paraId="68B2FDCF"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5BFD2D5" w14:textId="77777777" w:rsidR="007F596C" w:rsidRPr="001E7022" w:rsidRDefault="007F596C" w:rsidP="007F596C">
      <w:pPr>
        <w:pStyle w:val="NormalBold"/>
      </w:pPr>
      <w:r>
        <w:rPr>
          <w:rStyle w:val="HideTWBExt"/>
          <w:b w:val="0"/>
        </w:rPr>
        <w:t>&lt;Article&gt;</w:t>
      </w:r>
      <w:r>
        <w:t xml:space="preserve">Motyw A </w:t>
      </w:r>
      <w:proofErr w:type="spellStart"/>
      <w:r>
        <w:t>a</w:t>
      </w:r>
      <w:proofErr w:type="spellEnd"/>
      <w:r>
        <w:t xml:space="preserve">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C9C0748" w14:textId="77777777" w:rsidTr="00564326">
        <w:trPr>
          <w:jc w:val="center"/>
        </w:trPr>
        <w:tc>
          <w:tcPr>
            <w:tcW w:w="9752" w:type="dxa"/>
            <w:gridSpan w:val="2"/>
          </w:tcPr>
          <w:p w14:paraId="1B07FDB0" w14:textId="77777777" w:rsidR="007F596C" w:rsidRPr="001E7022" w:rsidRDefault="007F596C" w:rsidP="00564326">
            <w:pPr>
              <w:keepNext/>
            </w:pPr>
          </w:p>
        </w:tc>
      </w:tr>
      <w:tr w:rsidR="007F596C" w14:paraId="24036713" w14:textId="77777777" w:rsidTr="00564326">
        <w:trPr>
          <w:jc w:val="center"/>
        </w:trPr>
        <w:tc>
          <w:tcPr>
            <w:tcW w:w="4876" w:type="dxa"/>
            <w:hideMark/>
          </w:tcPr>
          <w:p w14:paraId="28D00D6E" w14:textId="77777777" w:rsidR="007F596C" w:rsidRPr="001E7022" w:rsidRDefault="007F596C" w:rsidP="00564326">
            <w:pPr>
              <w:pStyle w:val="ColumnHeading"/>
              <w:keepNext/>
            </w:pPr>
            <w:r>
              <w:t>Projekt rezolucji</w:t>
            </w:r>
          </w:p>
        </w:tc>
        <w:tc>
          <w:tcPr>
            <w:tcW w:w="4876" w:type="dxa"/>
            <w:hideMark/>
          </w:tcPr>
          <w:p w14:paraId="509FF83F" w14:textId="77777777" w:rsidR="007F596C" w:rsidRPr="001E7022" w:rsidRDefault="007F596C" w:rsidP="00564326">
            <w:pPr>
              <w:pStyle w:val="ColumnHeading"/>
              <w:keepNext/>
            </w:pPr>
            <w:r>
              <w:t>Poprawka</w:t>
            </w:r>
          </w:p>
        </w:tc>
      </w:tr>
      <w:tr w:rsidR="007F596C" w14:paraId="05F7A4FF" w14:textId="77777777" w:rsidTr="00564326">
        <w:trPr>
          <w:jc w:val="center"/>
        </w:trPr>
        <w:tc>
          <w:tcPr>
            <w:tcW w:w="4876" w:type="dxa"/>
          </w:tcPr>
          <w:p w14:paraId="319603BE" w14:textId="77777777" w:rsidR="007F596C" w:rsidRPr="001E7022" w:rsidRDefault="007F596C" w:rsidP="00564326">
            <w:pPr>
              <w:pStyle w:val="Normal6"/>
            </w:pPr>
          </w:p>
        </w:tc>
        <w:tc>
          <w:tcPr>
            <w:tcW w:w="4876" w:type="dxa"/>
            <w:hideMark/>
          </w:tcPr>
          <w:p w14:paraId="631A6092" w14:textId="77777777" w:rsidR="007F596C" w:rsidRPr="001E7022" w:rsidRDefault="007F596C" w:rsidP="00564326">
            <w:pPr>
              <w:pStyle w:val="Normal6"/>
              <w:rPr>
                <w:szCs w:val="24"/>
              </w:rPr>
            </w:pPr>
            <w:r>
              <w:rPr>
                <w:b/>
                <w:i/>
              </w:rPr>
              <w:t>Aa.</w:t>
            </w:r>
            <w:r>
              <w:rPr>
                <w:b/>
                <w:i/>
              </w:rPr>
              <w:tab/>
            </w:r>
            <w:r>
              <w:rPr>
                <w:b/>
                <w:bCs/>
                <w:i/>
                <w:iCs/>
              </w:rPr>
              <w:t>mając na uwadze, że należy odróżniać zagrożenia psychospołeczne związane z pracą od problemów ze zdrowiem psychicznym, przy czym organizacje takie jak MOP</w:t>
            </w:r>
            <w:r>
              <w:rPr>
                <w:b/>
                <w:bCs/>
                <w:i/>
                <w:iCs/>
                <w:vertAlign w:val="superscript"/>
              </w:rPr>
              <w:t>1a</w:t>
            </w:r>
            <w:r>
              <w:rPr>
                <w:b/>
                <w:bCs/>
                <w:i/>
                <w:iCs/>
              </w:rPr>
              <w:t xml:space="preserve"> i WHO</w:t>
            </w:r>
            <w:r>
              <w:rPr>
                <w:b/>
                <w:bCs/>
                <w:i/>
                <w:iCs/>
                <w:vertAlign w:val="superscript"/>
              </w:rPr>
              <w:t>1b</w:t>
            </w:r>
            <w:r>
              <w:rPr>
                <w:b/>
                <w:bCs/>
                <w:i/>
                <w:iCs/>
              </w:rPr>
              <w:t xml:space="preserve"> wskazują, że w przypadku słabych wyników zdrowotnych stan zdrowia psychicznego jest skutkiem, a zagrożenia psychospołeczne związane z pracą są przyczyną;</w:t>
            </w:r>
            <w:r>
              <w:t>”</w:t>
            </w:r>
          </w:p>
        </w:tc>
      </w:tr>
      <w:tr w:rsidR="007F596C" w14:paraId="55B4555E" w14:textId="77777777" w:rsidTr="00564326">
        <w:trPr>
          <w:jc w:val="center"/>
        </w:trPr>
        <w:tc>
          <w:tcPr>
            <w:tcW w:w="4876" w:type="dxa"/>
          </w:tcPr>
          <w:p w14:paraId="088189F4" w14:textId="77777777" w:rsidR="007F596C" w:rsidRPr="001E7022" w:rsidRDefault="007F596C" w:rsidP="00564326">
            <w:pPr>
              <w:pStyle w:val="Normal6"/>
            </w:pPr>
          </w:p>
        </w:tc>
        <w:tc>
          <w:tcPr>
            <w:tcW w:w="4876" w:type="dxa"/>
            <w:hideMark/>
          </w:tcPr>
          <w:p w14:paraId="6C961BC5" w14:textId="77777777" w:rsidR="007F596C" w:rsidRPr="001E7022" w:rsidRDefault="007F596C" w:rsidP="00564326">
            <w:pPr>
              <w:pStyle w:val="Normal6"/>
              <w:rPr>
                <w:szCs w:val="24"/>
              </w:rPr>
            </w:pPr>
            <w:r>
              <w:rPr>
                <w:b/>
                <w:i/>
              </w:rPr>
              <w:t>__________________</w:t>
            </w:r>
          </w:p>
        </w:tc>
      </w:tr>
      <w:tr w:rsidR="007F596C" w14:paraId="07F4B6F7" w14:textId="77777777" w:rsidTr="00564326">
        <w:trPr>
          <w:jc w:val="center"/>
        </w:trPr>
        <w:tc>
          <w:tcPr>
            <w:tcW w:w="4876" w:type="dxa"/>
          </w:tcPr>
          <w:p w14:paraId="023BDA48" w14:textId="77777777" w:rsidR="007F596C" w:rsidRPr="001E7022" w:rsidRDefault="007F596C" w:rsidP="00564326">
            <w:pPr>
              <w:pStyle w:val="Normal6"/>
            </w:pPr>
          </w:p>
        </w:tc>
        <w:tc>
          <w:tcPr>
            <w:tcW w:w="4876" w:type="dxa"/>
            <w:hideMark/>
          </w:tcPr>
          <w:p w14:paraId="4D31BB8C" w14:textId="77777777" w:rsidR="007F596C" w:rsidRPr="001E7022" w:rsidRDefault="007F596C" w:rsidP="00564326">
            <w:pPr>
              <w:pStyle w:val="Normal6"/>
              <w:rPr>
                <w:szCs w:val="24"/>
              </w:rPr>
            </w:pPr>
            <w:r>
              <w:rPr>
                <w:b/>
                <w:i/>
                <w:vertAlign w:val="superscript"/>
              </w:rPr>
              <w:t>1a</w:t>
            </w:r>
            <w:r>
              <w:t xml:space="preserve"> </w:t>
            </w:r>
            <w:r>
              <w:rPr>
                <w:b/>
                <w:i/>
              </w:rPr>
              <w:t>https://www.ilo.org/publications/mental-health-work</w:t>
            </w:r>
          </w:p>
        </w:tc>
      </w:tr>
      <w:tr w:rsidR="007F596C" w14:paraId="7525A00E" w14:textId="77777777" w:rsidTr="00564326">
        <w:trPr>
          <w:jc w:val="center"/>
        </w:trPr>
        <w:tc>
          <w:tcPr>
            <w:tcW w:w="4876" w:type="dxa"/>
          </w:tcPr>
          <w:p w14:paraId="521BE8B0" w14:textId="77777777" w:rsidR="007F596C" w:rsidRPr="001E7022" w:rsidRDefault="007F596C" w:rsidP="00564326">
            <w:pPr>
              <w:pStyle w:val="Normal6"/>
            </w:pPr>
          </w:p>
        </w:tc>
        <w:tc>
          <w:tcPr>
            <w:tcW w:w="4876" w:type="dxa"/>
            <w:hideMark/>
          </w:tcPr>
          <w:p w14:paraId="13BA824E" w14:textId="77777777" w:rsidR="007F596C" w:rsidRPr="001E7022" w:rsidRDefault="007F596C" w:rsidP="00564326">
            <w:pPr>
              <w:pStyle w:val="Normal6"/>
              <w:rPr>
                <w:szCs w:val="24"/>
              </w:rPr>
            </w:pPr>
            <w:r>
              <w:rPr>
                <w:b/>
                <w:i/>
                <w:vertAlign w:val="superscript"/>
              </w:rPr>
              <w:t>1b</w:t>
            </w:r>
            <w:r>
              <w:t xml:space="preserve"> </w:t>
            </w:r>
            <w:r>
              <w:rPr>
                <w:b/>
                <w:i/>
              </w:rPr>
              <w:t>https://www.who.int/news-room/fact-sheets/detail/mental-health-at-work</w:t>
            </w:r>
          </w:p>
        </w:tc>
      </w:tr>
    </w:tbl>
    <w:p w14:paraId="3F7A425B"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0506DE8" w14:textId="77777777" w:rsidR="007F596C" w:rsidRPr="001E7022" w:rsidRDefault="007F596C" w:rsidP="007F596C">
      <w:r>
        <w:rPr>
          <w:rStyle w:val="HideTWBExt"/>
        </w:rPr>
        <w:t>&lt;/Amend&gt;</w:t>
      </w:r>
    </w:p>
    <w:p w14:paraId="0DC92004"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24</w:t>
      </w:r>
      <w:r>
        <w:rPr>
          <w:rStyle w:val="HideTWBExt"/>
          <w:b w:val="0"/>
        </w:rPr>
        <w:t>&lt;/NumAm&gt;</w:t>
      </w:r>
    </w:p>
    <w:p w14:paraId="77DDF10C"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18755106" w14:textId="77777777" w:rsidR="007F596C" w:rsidRPr="001E7022" w:rsidRDefault="007F596C" w:rsidP="007F596C">
      <w:r>
        <w:rPr>
          <w:rStyle w:val="HideTWBExt"/>
        </w:rPr>
        <w:t>&lt;/RepeatBlock-By&gt;</w:t>
      </w:r>
    </w:p>
    <w:p w14:paraId="67B209CD"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42EE746" w14:textId="77777777" w:rsidR="007F596C" w:rsidRPr="001E7022" w:rsidRDefault="007F596C" w:rsidP="007F596C">
      <w:pPr>
        <w:pStyle w:val="NormalBold"/>
      </w:pPr>
      <w:r>
        <w:rPr>
          <w:rStyle w:val="HideTWBExt"/>
          <w:b w:val="0"/>
        </w:rPr>
        <w:t>&lt;Article&gt;</w:t>
      </w:r>
      <w:r>
        <w:t xml:space="preserve">Motyw A </w:t>
      </w:r>
      <w:proofErr w:type="spellStart"/>
      <w:r>
        <w:t>a</w:t>
      </w:r>
      <w:proofErr w:type="spellEnd"/>
      <w:r>
        <w:t xml:space="preserve">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8D7C565" w14:textId="77777777" w:rsidTr="00564326">
        <w:trPr>
          <w:jc w:val="center"/>
        </w:trPr>
        <w:tc>
          <w:tcPr>
            <w:tcW w:w="9752" w:type="dxa"/>
            <w:gridSpan w:val="2"/>
          </w:tcPr>
          <w:p w14:paraId="066B2E31" w14:textId="77777777" w:rsidR="007F596C" w:rsidRPr="001E7022" w:rsidRDefault="007F596C" w:rsidP="00564326">
            <w:pPr>
              <w:keepNext/>
            </w:pPr>
          </w:p>
        </w:tc>
      </w:tr>
      <w:tr w:rsidR="007F596C" w14:paraId="784DB523" w14:textId="77777777" w:rsidTr="00564326">
        <w:trPr>
          <w:jc w:val="center"/>
        </w:trPr>
        <w:tc>
          <w:tcPr>
            <w:tcW w:w="4876" w:type="dxa"/>
            <w:hideMark/>
          </w:tcPr>
          <w:p w14:paraId="68BCAB5A" w14:textId="77777777" w:rsidR="007F596C" w:rsidRPr="001E7022" w:rsidRDefault="007F596C" w:rsidP="00564326">
            <w:pPr>
              <w:pStyle w:val="ColumnHeading"/>
              <w:keepNext/>
            </w:pPr>
            <w:r>
              <w:t>Projekt rezolucji</w:t>
            </w:r>
          </w:p>
        </w:tc>
        <w:tc>
          <w:tcPr>
            <w:tcW w:w="4876" w:type="dxa"/>
            <w:hideMark/>
          </w:tcPr>
          <w:p w14:paraId="2906789C" w14:textId="77777777" w:rsidR="007F596C" w:rsidRPr="001E7022" w:rsidRDefault="007F596C" w:rsidP="00564326">
            <w:pPr>
              <w:pStyle w:val="ColumnHeading"/>
              <w:keepNext/>
            </w:pPr>
            <w:r>
              <w:t>Poprawka</w:t>
            </w:r>
          </w:p>
        </w:tc>
      </w:tr>
      <w:tr w:rsidR="007F596C" w14:paraId="154CA06B" w14:textId="77777777" w:rsidTr="00564326">
        <w:trPr>
          <w:jc w:val="center"/>
        </w:trPr>
        <w:tc>
          <w:tcPr>
            <w:tcW w:w="4876" w:type="dxa"/>
          </w:tcPr>
          <w:p w14:paraId="582AEFF5" w14:textId="77777777" w:rsidR="007F596C" w:rsidRPr="001E7022" w:rsidRDefault="007F596C" w:rsidP="00564326">
            <w:pPr>
              <w:pStyle w:val="Normal6"/>
            </w:pPr>
          </w:p>
        </w:tc>
        <w:tc>
          <w:tcPr>
            <w:tcW w:w="4876" w:type="dxa"/>
            <w:hideMark/>
          </w:tcPr>
          <w:p w14:paraId="024467BE" w14:textId="77777777" w:rsidR="007F596C" w:rsidRPr="001E7022" w:rsidRDefault="007F596C" w:rsidP="00564326">
            <w:pPr>
              <w:pStyle w:val="Normal6"/>
              <w:rPr>
                <w:szCs w:val="24"/>
              </w:rPr>
            </w:pPr>
            <w:r>
              <w:rPr>
                <w:b/>
                <w:i/>
              </w:rPr>
              <w:t>Aa.</w:t>
            </w:r>
            <w:r>
              <w:rPr>
                <w:b/>
                <w:i/>
              </w:rPr>
              <w:tab/>
              <w:t>mając na uwadze, że art. 35 Karty praw podstawowych Unii Europejskiej stanowi, że do państw członkowskich należy określenie warunków, na jakich każdy ma prawo dostępu do profilaktycznej opieki zdrowotnej i prawo do korzystania z leczenia;</w:t>
            </w:r>
          </w:p>
        </w:tc>
      </w:tr>
    </w:tbl>
    <w:p w14:paraId="37B2EBC9"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60C505D" w14:textId="77777777" w:rsidR="007F596C" w:rsidRPr="001E7022" w:rsidRDefault="007F596C" w:rsidP="007F596C">
      <w:r>
        <w:rPr>
          <w:rStyle w:val="HideTWBExt"/>
        </w:rPr>
        <w:t>&lt;/Amend&gt;</w:t>
      </w:r>
    </w:p>
    <w:p w14:paraId="4C95408F"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25</w:t>
      </w:r>
      <w:r>
        <w:rPr>
          <w:rStyle w:val="HideTWBExt"/>
          <w:b w:val="0"/>
        </w:rPr>
        <w:t>&lt;/NumAm&gt;</w:t>
      </w:r>
    </w:p>
    <w:p w14:paraId="14DA968D" w14:textId="77777777" w:rsidR="007F596C" w:rsidRPr="001E7022" w:rsidRDefault="007F596C" w:rsidP="007F596C">
      <w:pPr>
        <w:pStyle w:val="NormalBold"/>
      </w:pPr>
      <w:r>
        <w:rPr>
          <w:rStyle w:val="HideTWBExt"/>
          <w:b w:val="0"/>
        </w:rPr>
        <w:t>&lt;RepeatBlock-By&gt;&lt;Members&gt;</w:t>
      </w:r>
      <w:proofErr w:type="spellStart"/>
      <w:r>
        <w:t>Mariateresa</w:t>
      </w:r>
      <w:proofErr w:type="spellEnd"/>
      <w:r>
        <w:t xml:space="preserve"> </w:t>
      </w:r>
      <w:proofErr w:type="spellStart"/>
      <w:r>
        <w:t>Vivaldini</w:t>
      </w:r>
      <w:proofErr w:type="spellEnd"/>
      <w:r>
        <w:t xml:space="preserve">, Elena </w:t>
      </w:r>
      <w:proofErr w:type="spellStart"/>
      <w:r>
        <w:t>Donazzan</w:t>
      </w:r>
      <w:proofErr w:type="spellEnd"/>
      <w:r>
        <w:t xml:space="preserve">, Lara Magoni, </w:t>
      </w:r>
      <w:proofErr w:type="spellStart"/>
      <w:r>
        <w:t>Georgiana</w:t>
      </w:r>
      <w:proofErr w:type="spellEnd"/>
      <w:r>
        <w:t xml:space="preserve"> </w:t>
      </w:r>
      <w:proofErr w:type="spellStart"/>
      <w:r>
        <w:t>Teodorescu</w:t>
      </w:r>
      <w:proofErr w:type="spellEnd"/>
      <w:r>
        <w:t xml:space="preserve">, Chiara Gemma, </w:t>
      </w:r>
      <w:proofErr w:type="spellStart"/>
      <w:r>
        <w:t>Geadis</w:t>
      </w:r>
      <w:proofErr w:type="spellEnd"/>
      <w:r>
        <w:t xml:space="preserve"> </w:t>
      </w:r>
      <w:proofErr w:type="spellStart"/>
      <w:r>
        <w:t>Geadi</w:t>
      </w:r>
      <w:proofErr w:type="spellEnd"/>
      <w:r>
        <w:t xml:space="preserve">, Marlena </w:t>
      </w:r>
      <w:proofErr w:type="spellStart"/>
      <w:r>
        <w:t>Maląg</w:t>
      </w:r>
      <w:proofErr w:type="spellEnd"/>
      <w:r>
        <w:rPr>
          <w:rStyle w:val="HideTWBExt"/>
          <w:b w:val="0"/>
        </w:rPr>
        <w:t>&lt;/Members&gt;</w:t>
      </w:r>
    </w:p>
    <w:p w14:paraId="20CE6894" w14:textId="77777777" w:rsidR="007F596C" w:rsidRPr="001E7022" w:rsidRDefault="007F596C" w:rsidP="007F596C">
      <w:r>
        <w:rPr>
          <w:rStyle w:val="HideTWBExt"/>
        </w:rPr>
        <w:t>&lt;/RepeatBlock-By&gt;</w:t>
      </w:r>
    </w:p>
    <w:p w14:paraId="298EC8F0"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5BF6A7D" w14:textId="77777777" w:rsidR="007F596C" w:rsidRPr="001E7022" w:rsidRDefault="007F596C" w:rsidP="007F596C">
      <w:pPr>
        <w:pStyle w:val="NormalBold"/>
      </w:pPr>
      <w:r>
        <w:rPr>
          <w:rStyle w:val="HideTWBExt"/>
          <w:b w:val="0"/>
        </w:rPr>
        <w:t>&lt;Article&gt;</w:t>
      </w:r>
      <w:r>
        <w:t xml:space="preserve">Motyw A </w:t>
      </w:r>
      <w:proofErr w:type="spellStart"/>
      <w:r>
        <w:t>a</w:t>
      </w:r>
      <w:proofErr w:type="spellEnd"/>
      <w:r>
        <w:t xml:space="preserve">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3617F94" w14:textId="77777777" w:rsidTr="00564326">
        <w:trPr>
          <w:jc w:val="center"/>
        </w:trPr>
        <w:tc>
          <w:tcPr>
            <w:tcW w:w="9752" w:type="dxa"/>
            <w:gridSpan w:val="2"/>
          </w:tcPr>
          <w:p w14:paraId="7B652C4D" w14:textId="77777777" w:rsidR="007F596C" w:rsidRPr="001E7022" w:rsidRDefault="007F596C" w:rsidP="00564326">
            <w:pPr>
              <w:keepNext/>
            </w:pPr>
          </w:p>
        </w:tc>
      </w:tr>
      <w:tr w:rsidR="007F596C" w14:paraId="470CBA79" w14:textId="77777777" w:rsidTr="00564326">
        <w:trPr>
          <w:jc w:val="center"/>
        </w:trPr>
        <w:tc>
          <w:tcPr>
            <w:tcW w:w="4876" w:type="dxa"/>
            <w:hideMark/>
          </w:tcPr>
          <w:p w14:paraId="7E684979" w14:textId="77777777" w:rsidR="007F596C" w:rsidRPr="001E7022" w:rsidRDefault="007F596C" w:rsidP="00564326">
            <w:pPr>
              <w:pStyle w:val="ColumnHeading"/>
              <w:keepNext/>
            </w:pPr>
            <w:r>
              <w:t>Projekt rezolucji</w:t>
            </w:r>
          </w:p>
        </w:tc>
        <w:tc>
          <w:tcPr>
            <w:tcW w:w="4876" w:type="dxa"/>
            <w:hideMark/>
          </w:tcPr>
          <w:p w14:paraId="01D798C7" w14:textId="77777777" w:rsidR="007F596C" w:rsidRPr="001E7022" w:rsidRDefault="007F596C" w:rsidP="00564326">
            <w:pPr>
              <w:pStyle w:val="ColumnHeading"/>
              <w:keepNext/>
            </w:pPr>
            <w:r>
              <w:t>Poprawka</w:t>
            </w:r>
          </w:p>
        </w:tc>
      </w:tr>
      <w:tr w:rsidR="007F596C" w14:paraId="456287D3" w14:textId="77777777" w:rsidTr="00564326">
        <w:trPr>
          <w:jc w:val="center"/>
        </w:trPr>
        <w:tc>
          <w:tcPr>
            <w:tcW w:w="4876" w:type="dxa"/>
          </w:tcPr>
          <w:p w14:paraId="4E5A85EE" w14:textId="77777777" w:rsidR="007F596C" w:rsidRPr="001E7022" w:rsidRDefault="007F596C" w:rsidP="00564326">
            <w:pPr>
              <w:pStyle w:val="Normal6"/>
            </w:pPr>
          </w:p>
        </w:tc>
        <w:tc>
          <w:tcPr>
            <w:tcW w:w="4876" w:type="dxa"/>
            <w:hideMark/>
          </w:tcPr>
          <w:p w14:paraId="01D0E15E" w14:textId="77777777" w:rsidR="007F596C" w:rsidRPr="001E7022" w:rsidRDefault="007F596C" w:rsidP="00564326">
            <w:pPr>
              <w:pStyle w:val="Normal6"/>
              <w:rPr>
                <w:szCs w:val="24"/>
              </w:rPr>
            </w:pPr>
            <w:r>
              <w:rPr>
                <w:b/>
                <w:i/>
              </w:rPr>
              <w:t>Aa.</w:t>
            </w:r>
            <w:r>
              <w:rPr>
                <w:b/>
                <w:i/>
              </w:rPr>
              <w:tab/>
              <w:t>mając na uwadze, że praca stanowi ważną część życia jednostek, ale nie jego jedyny wymiar;</w:t>
            </w:r>
          </w:p>
        </w:tc>
      </w:tr>
    </w:tbl>
    <w:p w14:paraId="700177BA"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35B15C2" w14:textId="77777777" w:rsidR="007F596C" w:rsidRPr="001E7022" w:rsidRDefault="007F596C" w:rsidP="007F596C">
      <w:r>
        <w:rPr>
          <w:rStyle w:val="HideTWBExt"/>
        </w:rPr>
        <w:t>&lt;/Amend&gt;</w:t>
      </w:r>
    </w:p>
    <w:p w14:paraId="38B2D2A5"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26</w:t>
      </w:r>
      <w:r>
        <w:rPr>
          <w:rStyle w:val="HideTWBExt"/>
          <w:b w:val="0"/>
        </w:rPr>
        <w:t>&lt;/NumAm&gt;</w:t>
      </w:r>
    </w:p>
    <w:p w14:paraId="3F47DB03" w14:textId="77777777" w:rsidR="007F596C" w:rsidRPr="001E7022" w:rsidRDefault="007F596C" w:rsidP="007F596C">
      <w:pPr>
        <w:pStyle w:val="NormalBold"/>
      </w:pPr>
      <w:r>
        <w:rPr>
          <w:rStyle w:val="HideTWBExt"/>
          <w:b w:val="0"/>
        </w:rPr>
        <w:t>&lt;RepeatBlock-By&gt;&lt;Members&gt;</w:t>
      </w:r>
      <w:proofErr w:type="spellStart"/>
      <w:r>
        <w:t>Mariateresa</w:t>
      </w:r>
      <w:proofErr w:type="spellEnd"/>
      <w:r>
        <w:t xml:space="preserve"> </w:t>
      </w:r>
      <w:proofErr w:type="spellStart"/>
      <w:r>
        <w:t>Vivaldini</w:t>
      </w:r>
      <w:proofErr w:type="spellEnd"/>
      <w:r>
        <w:t xml:space="preserve">, Elena </w:t>
      </w:r>
      <w:proofErr w:type="spellStart"/>
      <w:r>
        <w:t>Donazzan</w:t>
      </w:r>
      <w:proofErr w:type="spellEnd"/>
      <w:r>
        <w:t xml:space="preserve">, Lara Magoni, </w:t>
      </w:r>
      <w:proofErr w:type="spellStart"/>
      <w:r>
        <w:t>Georgiana</w:t>
      </w:r>
      <w:proofErr w:type="spellEnd"/>
      <w:r>
        <w:t xml:space="preserve"> </w:t>
      </w:r>
      <w:proofErr w:type="spellStart"/>
      <w:r>
        <w:t>Teodorescu</w:t>
      </w:r>
      <w:proofErr w:type="spellEnd"/>
      <w:r>
        <w:t xml:space="preserve">, Chiara Gemma, </w:t>
      </w:r>
      <w:proofErr w:type="spellStart"/>
      <w:r>
        <w:t>Geadis</w:t>
      </w:r>
      <w:proofErr w:type="spellEnd"/>
      <w:r>
        <w:t xml:space="preserve"> </w:t>
      </w:r>
      <w:proofErr w:type="spellStart"/>
      <w:r>
        <w:t>Geadi</w:t>
      </w:r>
      <w:proofErr w:type="spellEnd"/>
      <w:r>
        <w:t xml:space="preserve">, Marlena </w:t>
      </w:r>
      <w:proofErr w:type="spellStart"/>
      <w:r>
        <w:t>Maląg</w:t>
      </w:r>
      <w:proofErr w:type="spellEnd"/>
      <w:r>
        <w:rPr>
          <w:rStyle w:val="HideTWBExt"/>
          <w:b w:val="0"/>
        </w:rPr>
        <w:t>&lt;/Members&gt;</w:t>
      </w:r>
    </w:p>
    <w:p w14:paraId="42A9CF1E" w14:textId="77777777" w:rsidR="007F596C" w:rsidRPr="001E7022" w:rsidRDefault="007F596C" w:rsidP="007F596C">
      <w:r>
        <w:rPr>
          <w:rStyle w:val="HideTWBExt"/>
        </w:rPr>
        <w:t>&lt;/RepeatBlock-By&gt;</w:t>
      </w:r>
    </w:p>
    <w:p w14:paraId="077B8140"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81A3570" w14:textId="77777777" w:rsidR="007F596C" w:rsidRPr="001E7022" w:rsidRDefault="007F596C" w:rsidP="007F596C">
      <w:pPr>
        <w:pStyle w:val="NormalBold"/>
      </w:pPr>
      <w:r>
        <w:rPr>
          <w:rStyle w:val="HideTWBExt"/>
          <w:b w:val="0"/>
        </w:rPr>
        <w:t>&lt;Article&gt;</w:t>
      </w:r>
      <w:r>
        <w:t>Motyw A b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BCDC1E8" w14:textId="77777777" w:rsidTr="00564326">
        <w:trPr>
          <w:jc w:val="center"/>
        </w:trPr>
        <w:tc>
          <w:tcPr>
            <w:tcW w:w="9752" w:type="dxa"/>
            <w:gridSpan w:val="2"/>
          </w:tcPr>
          <w:p w14:paraId="1080E494" w14:textId="77777777" w:rsidR="007F596C" w:rsidRPr="001E7022" w:rsidRDefault="007F596C" w:rsidP="00564326">
            <w:pPr>
              <w:keepNext/>
            </w:pPr>
          </w:p>
        </w:tc>
      </w:tr>
      <w:tr w:rsidR="007F596C" w14:paraId="2E452814" w14:textId="77777777" w:rsidTr="00564326">
        <w:trPr>
          <w:jc w:val="center"/>
        </w:trPr>
        <w:tc>
          <w:tcPr>
            <w:tcW w:w="4876" w:type="dxa"/>
            <w:hideMark/>
          </w:tcPr>
          <w:p w14:paraId="5F94A756" w14:textId="77777777" w:rsidR="007F596C" w:rsidRPr="001E7022" w:rsidRDefault="007F596C" w:rsidP="00564326">
            <w:pPr>
              <w:pStyle w:val="ColumnHeading"/>
              <w:keepNext/>
            </w:pPr>
            <w:r>
              <w:t>Projekt rezolucji</w:t>
            </w:r>
          </w:p>
        </w:tc>
        <w:tc>
          <w:tcPr>
            <w:tcW w:w="4876" w:type="dxa"/>
            <w:hideMark/>
          </w:tcPr>
          <w:p w14:paraId="64E48813" w14:textId="77777777" w:rsidR="007F596C" w:rsidRPr="001E7022" w:rsidRDefault="007F596C" w:rsidP="00564326">
            <w:pPr>
              <w:pStyle w:val="ColumnHeading"/>
              <w:keepNext/>
            </w:pPr>
            <w:r>
              <w:t>Poprawka</w:t>
            </w:r>
          </w:p>
        </w:tc>
      </w:tr>
      <w:tr w:rsidR="007F596C" w14:paraId="7814F567" w14:textId="77777777" w:rsidTr="00564326">
        <w:trPr>
          <w:jc w:val="center"/>
        </w:trPr>
        <w:tc>
          <w:tcPr>
            <w:tcW w:w="4876" w:type="dxa"/>
          </w:tcPr>
          <w:p w14:paraId="2E1F65AD" w14:textId="77777777" w:rsidR="007F596C" w:rsidRPr="001E7022" w:rsidRDefault="007F596C" w:rsidP="00564326">
            <w:pPr>
              <w:pStyle w:val="Normal6"/>
            </w:pPr>
          </w:p>
        </w:tc>
        <w:tc>
          <w:tcPr>
            <w:tcW w:w="4876" w:type="dxa"/>
            <w:hideMark/>
          </w:tcPr>
          <w:p w14:paraId="058C7298" w14:textId="77777777" w:rsidR="007F596C" w:rsidRPr="001E7022" w:rsidRDefault="007F596C" w:rsidP="00564326">
            <w:pPr>
              <w:pStyle w:val="Normal6"/>
              <w:rPr>
                <w:szCs w:val="24"/>
              </w:rPr>
            </w:pPr>
            <w:r>
              <w:rPr>
                <w:b/>
                <w:i/>
              </w:rPr>
              <w:t>Ab.</w:t>
            </w:r>
            <w:r>
              <w:rPr>
                <w:b/>
                <w:i/>
              </w:rPr>
              <w:tab/>
              <w:t>mając na uwadze, że zagrożenia psychospołeczne, stres i problemy ze zdrowiem psychicznym mogą wynikać nie tylko z czynników związanych z pracą, lecz także z czynników zewnętrznych w stosunku do miejsca pracy;</w:t>
            </w:r>
          </w:p>
        </w:tc>
      </w:tr>
    </w:tbl>
    <w:p w14:paraId="5717557F"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537C453" w14:textId="77777777" w:rsidR="007F596C" w:rsidRPr="001E7022" w:rsidRDefault="007F596C" w:rsidP="007F596C">
      <w:r>
        <w:rPr>
          <w:rStyle w:val="HideTWBExt"/>
        </w:rPr>
        <w:t>&lt;/Amend&gt;</w:t>
      </w:r>
    </w:p>
    <w:p w14:paraId="0D51B9C3"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27</w:t>
      </w:r>
      <w:r>
        <w:rPr>
          <w:rStyle w:val="HideTWBExt"/>
          <w:b w:val="0"/>
        </w:rPr>
        <w:t>&lt;/NumAm&gt;</w:t>
      </w:r>
    </w:p>
    <w:p w14:paraId="13501BD9" w14:textId="77777777" w:rsidR="007F596C" w:rsidRPr="001E7022" w:rsidRDefault="007F596C" w:rsidP="007F596C">
      <w:pPr>
        <w:pStyle w:val="NormalBold"/>
      </w:pPr>
      <w:r>
        <w:rPr>
          <w:rStyle w:val="HideTWBExt"/>
          <w:b w:val="0"/>
        </w:rPr>
        <w:t>&lt;RepeatBlock-By&gt;&lt;Members&gt;</w:t>
      </w:r>
      <w:r>
        <w:t xml:space="preserve">Maria </w:t>
      </w:r>
      <w:proofErr w:type="spellStart"/>
      <w:r>
        <w:t>Zacharia</w:t>
      </w:r>
      <w:proofErr w:type="spellEnd"/>
      <w:r>
        <w:rPr>
          <w:rStyle w:val="HideTWBExt"/>
          <w:b w:val="0"/>
        </w:rPr>
        <w:t>&lt;/Members&gt;</w:t>
      </w:r>
    </w:p>
    <w:p w14:paraId="03491B8B" w14:textId="77777777" w:rsidR="007F596C" w:rsidRPr="001E7022" w:rsidRDefault="007F596C" w:rsidP="007F596C">
      <w:r>
        <w:rPr>
          <w:rStyle w:val="HideTWBExt"/>
        </w:rPr>
        <w:t>&lt;/RepeatBlock-By&gt;</w:t>
      </w:r>
    </w:p>
    <w:p w14:paraId="26B2507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1C54B62" w14:textId="77777777" w:rsidR="007F596C" w:rsidRPr="001E7022" w:rsidRDefault="007F596C" w:rsidP="007F596C">
      <w:pPr>
        <w:pStyle w:val="NormalBold"/>
      </w:pPr>
      <w:r>
        <w:rPr>
          <w:rStyle w:val="HideTWBExt"/>
          <w:b w:val="0"/>
        </w:rPr>
        <w:t>&lt;Article&gt;</w:t>
      </w:r>
      <w:r>
        <w:t>Motyw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B59AD1F" w14:textId="77777777" w:rsidTr="00564326">
        <w:trPr>
          <w:jc w:val="center"/>
        </w:trPr>
        <w:tc>
          <w:tcPr>
            <w:tcW w:w="9752" w:type="dxa"/>
            <w:gridSpan w:val="2"/>
          </w:tcPr>
          <w:p w14:paraId="28E9C5E5" w14:textId="77777777" w:rsidR="007F596C" w:rsidRPr="001E7022" w:rsidRDefault="007F596C" w:rsidP="00564326">
            <w:pPr>
              <w:keepNext/>
            </w:pPr>
          </w:p>
        </w:tc>
      </w:tr>
      <w:tr w:rsidR="007F596C" w14:paraId="1419CF69" w14:textId="77777777" w:rsidTr="00564326">
        <w:trPr>
          <w:jc w:val="center"/>
        </w:trPr>
        <w:tc>
          <w:tcPr>
            <w:tcW w:w="4876" w:type="dxa"/>
            <w:hideMark/>
          </w:tcPr>
          <w:p w14:paraId="2A534A51" w14:textId="77777777" w:rsidR="007F596C" w:rsidRPr="001E7022" w:rsidRDefault="007F596C" w:rsidP="00564326">
            <w:pPr>
              <w:pStyle w:val="ColumnHeading"/>
              <w:keepNext/>
            </w:pPr>
            <w:r>
              <w:t>Projekt rezolucji</w:t>
            </w:r>
          </w:p>
        </w:tc>
        <w:tc>
          <w:tcPr>
            <w:tcW w:w="4876" w:type="dxa"/>
            <w:hideMark/>
          </w:tcPr>
          <w:p w14:paraId="5856C6E9" w14:textId="77777777" w:rsidR="007F596C" w:rsidRPr="001E7022" w:rsidRDefault="007F596C" w:rsidP="00564326">
            <w:pPr>
              <w:pStyle w:val="ColumnHeading"/>
              <w:keepNext/>
            </w:pPr>
            <w:r>
              <w:t>Poprawka</w:t>
            </w:r>
          </w:p>
        </w:tc>
      </w:tr>
      <w:tr w:rsidR="007F596C" w14:paraId="3363864A" w14:textId="77777777" w:rsidTr="00564326">
        <w:trPr>
          <w:jc w:val="center"/>
        </w:trPr>
        <w:tc>
          <w:tcPr>
            <w:tcW w:w="4876" w:type="dxa"/>
            <w:hideMark/>
          </w:tcPr>
          <w:p w14:paraId="3D369ECD" w14:textId="77777777" w:rsidR="007F596C" w:rsidRPr="001E7022" w:rsidRDefault="007F596C" w:rsidP="00564326">
            <w:pPr>
              <w:pStyle w:val="Normal6"/>
            </w:pPr>
            <w:r>
              <w:t>Β.</w:t>
            </w:r>
            <w:r>
              <w:tab/>
              <w:t xml:space="preserve">mając na uwadze, że narażenie na psychospołeczne czynniki ryzyka, takie jak nadmierne obciążenie pracą, zbyt szybkie tempo pracy, niedobory siły roboczej, brak autonomii, niepewność zatrudnienia, niewłaściwe praktyki zarządzania, dysfunkcjonalne systemy oceny oparte na wynikach i </w:t>
            </w:r>
            <w:r>
              <w:rPr>
                <w:b/>
                <w:i/>
              </w:rPr>
              <w:t>osiągnięciach</w:t>
            </w:r>
            <w:r>
              <w:t xml:space="preserve"> znacznie zwiększają zagrożenia psychospołeczne związane z pracą;</w:t>
            </w:r>
          </w:p>
        </w:tc>
        <w:tc>
          <w:tcPr>
            <w:tcW w:w="4876" w:type="dxa"/>
            <w:hideMark/>
          </w:tcPr>
          <w:p w14:paraId="7376E607" w14:textId="77777777" w:rsidR="007F596C" w:rsidRPr="001E7022" w:rsidRDefault="007F596C" w:rsidP="00564326">
            <w:pPr>
              <w:pStyle w:val="Normal6"/>
              <w:rPr>
                <w:szCs w:val="24"/>
              </w:rPr>
            </w:pPr>
            <w:r>
              <w:t>Β.</w:t>
            </w:r>
            <w:r>
              <w:tab/>
              <w:t>mając na uwadze, że narażenie na psychospołeczne czynniki ryzyka, takie jak nadmierne obciążenie pracą, zbyt szybkie tempo pracy, niedobory siły roboczej, brak autonomii, niepewność zatrudnienia, niewłaściwe praktyki zarządzania, dysfunkcjonalne systemy oceny oparte na wynikach</w:t>
            </w:r>
            <w:r>
              <w:rPr>
                <w:b/>
                <w:i/>
              </w:rPr>
              <w:t>, a nie na zasługach, likwidacja czasu wolnego z powodu nowych form zatrudnienia, a także rosnąca intensywność pracy wynikająca z modeli opartych na zysku, oszczędności, obniżania liczby pracowników</w:t>
            </w:r>
            <w:r>
              <w:t xml:space="preserve"> i </w:t>
            </w:r>
            <w:r>
              <w:rPr>
                <w:b/>
                <w:i/>
              </w:rPr>
              <w:t>deregulacji rynku pracy,</w:t>
            </w:r>
            <w:r>
              <w:t xml:space="preserve"> znacznie zwiększają zagrożenia psychospołeczne związane z pracą;</w:t>
            </w:r>
          </w:p>
        </w:tc>
      </w:tr>
    </w:tbl>
    <w:p w14:paraId="0C23A685"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{EL}</w:t>
      </w:r>
      <w:r w:rsidRPr="001E7022">
        <w:rPr>
          <w:noProof w:val="0"/>
        </w:rPr>
        <w:t>el</w:t>
      </w:r>
      <w:r w:rsidRPr="001E7022">
        <w:rPr>
          <w:rStyle w:val="HideTWBExt"/>
          <w:noProof w:val="0"/>
        </w:rPr>
        <w:t>&lt;/Original&gt;</w:t>
      </w:r>
    </w:p>
    <w:p w14:paraId="4EB7E36E" w14:textId="77777777" w:rsidR="007F596C" w:rsidRPr="001E7022" w:rsidRDefault="007F596C" w:rsidP="007F596C">
      <w:r>
        <w:rPr>
          <w:rStyle w:val="HideTWBExt"/>
        </w:rPr>
        <w:t>&lt;/Amend&gt;</w:t>
      </w:r>
    </w:p>
    <w:p w14:paraId="729057F8"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28</w:t>
      </w:r>
      <w:r>
        <w:rPr>
          <w:rStyle w:val="HideTWBExt"/>
          <w:b w:val="0"/>
        </w:rPr>
        <w:t>&lt;/NumAm&gt;</w:t>
      </w:r>
    </w:p>
    <w:p w14:paraId="268BB424"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588A840C" w14:textId="77777777" w:rsidR="007F596C" w:rsidRPr="001E7022" w:rsidRDefault="007F596C" w:rsidP="007F596C">
      <w:r>
        <w:rPr>
          <w:rStyle w:val="HideTWBExt"/>
        </w:rPr>
        <w:t>&lt;/RepeatBlock-By&gt;</w:t>
      </w:r>
    </w:p>
    <w:p w14:paraId="54F89853"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FF88B6E" w14:textId="77777777" w:rsidR="007F596C" w:rsidRPr="001E7022" w:rsidRDefault="007F596C" w:rsidP="007F596C">
      <w:pPr>
        <w:pStyle w:val="NormalBold"/>
      </w:pPr>
      <w:r>
        <w:rPr>
          <w:rStyle w:val="HideTWBExt"/>
          <w:b w:val="0"/>
        </w:rPr>
        <w:t>&lt;Article&gt;</w:t>
      </w:r>
      <w:r>
        <w:t>Motyw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1154186" w14:textId="77777777" w:rsidTr="00564326">
        <w:trPr>
          <w:jc w:val="center"/>
        </w:trPr>
        <w:tc>
          <w:tcPr>
            <w:tcW w:w="9752" w:type="dxa"/>
            <w:gridSpan w:val="2"/>
          </w:tcPr>
          <w:p w14:paraId="5D09EEA6" w14:textId="77777777" w:rsidR="007F596C" w:rsidRPr="001E7022" w:rsidRDefault="007F596C" w:rsidP="00564326">
            <w:pPr>
              <w:keepNext/>
            </w:pPr>
          </w:p>
        </w:tc>
      </w:tr>
      <w:tr w:rsidR="007F596C" w14:paraId="30DBC35E" w14:textId="77777777" w:rsidTr="00564326">
        <w:trPr>
          <w:jc w:val="center"/>
        </w:trPr>
        <w:tc>
          <w:tcPr>
            <w:tcW w:w="4876" w:type="dxa"/>
            <w:hideMark/>
          </w:tcPr>
          <w:p w14:paraId="077FAF1D" w14:textId="77777777" w:rsidR="007F596C" w:rsidRPr="001E7022" w:rsidRDefault="007F596C" w:rsidP="00564326">
            <w:pPr>
              <w:pStyle w:val="ColumnHeading"/>
              <w:keepNext/>
            </w:pPr>
            <w:r>
              <w:t>Projekt rezolucji</w:t>
            </w:r>
          </w:p>
        </w:tc>
        <w:tc>
          <w:tcPr>
            <w:tcW w:w="4876" w:type="dxa"/>
            <w:hideMark/>
          </w:tcPr>
          <w:p w14:paraId="486DA18F" w14:textId="77777777" w:rsidR="007F596C" w:rsidRPr="001E7022" w:rsidRDefault="007F596C" w:rsidP="00564326">
            <w:pPr>
              <w:pStyle w:val="ColumnHeading"/>
              <w:keepNext/>
            </w:pPr>
            <w:r>
              <w:t>Poprawka</w:t>
            </w:r>
          </w:p>
        </w:tc>
      </w:tr>
      <w:tr w:rsidR="007F596C" w14:paraId="6809EFD7" w14:textId="77777777" w:rsidTr="00564326">
        <w:trPr>
          <w:jc w:val="center"/>
        </w:trPr>
        <w:tc>
          <w:tcPr>
            <w:tcW w:w="4876" w:type="dxa"/>
            <w:hideMark/>
          </w:tcPr>
          <w:p w14:paraId="79E2AD82" w14:textId="77777777" w:rsidR="007F596C" w:rsidRPr="001E7022" w:rsidRDefault="007F596C" w:rsidP="00564326">
            <w:pPr>
              <w:pStyle w:val="Normal6"/>
            </w:pPr>
            <w:r>
              <w:t>B.</w:t>
            </w:r>
            <w:r>
              <w:tab/>
              <w:t>mając na uwadze, że narażenie na psychospołeczne czynniki ryzyka, takie jak nadmierne obciążenie pracą, zbyt szybkie tempo pracy, niedobory siły roboczej, brak autonomii, niepewność zatrudnienia, niewłaściwe praktyki zarządzania, dysfunkcjonalne systemy oceny oparte na wynikach i osiągnięciach znacznie zwiększają zagrożenia psychospołeczne związane z pracą;</w:t>
            </w:r>
          </w:p>
        </w:tc>
        <w:tc>
          <w:tcPr>
            <w:tcW w:w="4876" w:type="dxa"/>
            <w:hideMark/>
          </w:tcPr>
          <w:p w14:paraId="0827558E" w14:textId="77777777" w:rsidR="007F596C" w:rsidRPr="001E7022" w:rsidRDefault="007F596C" w:rsidP="00564326">
            <w:pPr>
              <w:pStyle w:val="Normal6"/>
              <w:rPr>
                <w:szCs w:val="24"/>
              </w:rPr>
            </w:pPr>
            <w:r>
              <w:t>B.</w:t>
            </w:r>
            <w:r>
              <w:tab/>
              <w:t>mając na uwadze, że narażenie na psychospołeczne czynniki ryzyka, takie jak nadmierne obciążenie pracą, zbyt szybkie tempo pracy, niedobory siły roboczej, brak autonomii, niepewność zatrudnienia, niewłaściwe praktyki zarządzania, dysfunkcjonalne systemy oceny oparte na wynikach i osiągnięciach</w:t>
            </w:r>
            <w:r>
              <w:rPr>
                <w:b/>
                <w:i/>
              </w:rPr>
              <w:t xml:space="preserve">, zastraszanie w miejscu pracy, </w:t>
            </w:r>
            <w:proofErr w:type="spellStart"/>
            <w:r>
              <w:rPr>
                <w:b/>
                <w:i/>
              </w:rPr>
              <w:t>mobbing</w:t>
            </w:r>
            <w:proofErr w:type="spellEnd"/>
            <w:r>
              <w:rPr>
                <w:b/>
                <w:i/>
              </w:rPr>
              <w:t>, naruszanie godności osobistej i podważanie tożsamości zawodowej ze strony pracodawców, przełożonych lub współpracowników</w:t>
            </w:r>
            <w:r>
              <w:t xml:space="preserve"> znacznie zwiększają zagrożenia psychospołeczne związane z pracą;</w:t>
            </w:r>
          </w:p>
        </w:tc>
      </w:tr>
    </w:tbl>
    <w:p w14:paraId="60430157"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5975893" w14:textId="77777777" w:rsidR="007F596C" w:rsidRPr="001E7022" w:rsidRDefault="007F596C" w:rsidP="007F596C">
      <w:r>
        <w:rPr>
          <w:rStyle w:val="HideTWBExt"/>
        </w:rPr>
        <w:t>&lt;/Amend&gt;</w:t>
      </w:r>
    </w:p>
    <w:p w14:paraId="7A540EB7"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29</w:t>
      </w:r>
      <w:r>
        <w:rPr>
          <w:rStyle w:val="HideTWBExt"/>
          <w:b w:val="0"/>
        </w:rPr>
        <w:t>&lt;/NumAm&gt;</w:t>
      </w:r>
    </w:p>
    <w:p w14:paraId="05C580D0"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04EB68A2" w14:textId="77777777" w:rsidR="007F596C" w:rsidRPr="001E7022" w:rsidRDefault="007F596C" w:rsidP="007F596C">
      <w:r>
        <w:rPr>
          <w:rStyle w:val="HideTWBExt"/>
        </w:rPr>
        <w:t>&lt;/RepeatBlock-By&gt;</w:t>
      </w:r>
    </w:p>
    <w:p w14:paraId="5619C3C0"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5777FBB" w14:textId="77777777" w:rsidR="007F596C" w:rsidRPr="001E7022" w:rsidRDefault="007F596C" w:rsidP="007F596C">
      <w:pPr>
        <w:pStyle w:val="NormalBold"/>
      </w:pPr>
      <w:r>
        <w:rPr>
          <w:rStyle w:val="HideTWBExt"/>
          <w:b w:val="0"/>
        </w:rPr>
        <w:t>&lt;Article&gt;</w:t>
      </w:r>
      <w:r>
        <w:t>Motyw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E659B17" w14:textId="77777777" w:rsidTr="00564326">
        <w:trPr>
          <w:jc w:val="center"/>
        </w:trPr>
        <w:tc>
          <w:tcPr>
            <w:tcW w:w="9752" w:type="dxa"/>
            <w:gridSpan w:val="2"/>
          </w:tcPr>
          <w:p w14:paraId="446C00C0" w14:textId="77777777" w:rsidR="007F596C" w:rsidRPr="001E7022" w:rsidRDefault="007F596C" w:rsidP="00564326">
            <w:pPr>
              <w:keepNext/>
            </w:pPr>
          </w:p>
        </w:tc>
      </w:tr>
      <w:tr w:rsidR="007F596C" w14:paraId="0A6F4521" w14:textId="77777777" w:rsidTr="00564326">
        <w:trPr>
          <w:jc w:val="center"/>
        </w:trPr>
        <w:tc>
          <w:tcPr>
            <w:tcW w:w="4876" w:type="dxa"/>
            <w:hideMark/>
          </w:tcPr>
          <w:p w14:paraId="1AFBBD4A" w14:textId="77777777" w:rsidR="007F596C" w:rsidRPr="001E7022" w:rsidRDefault="007F596C" w:rsidP="00564326">
            <w:pPr>
              <w:pStyle w:val="ColumnHeading"/>
              <w:keepNext/>
            </w:pPr>
            <w:r>
              <w:t>Projekt rezolucji</w:t>
            </w:r>
          </w:p>
        </w:tc>
        <w:tc>
          <w:tcPr>
            <w:tcW w:w="4876" w:type="dxa"/>
            <w:hideMark/>
          </w:tcPr>
          <w:p w14:paraId="46998424" w14:textId="77777777" w:rsidR="007F596C" w:rsidRPr="001E7022" w:rsidRDefault="007F596C" w:rsidP="00564326">
            <w:pPr>
              <w:pStyle w:val="ColumnHeading"/>
              <w:keepNext/>
            </w:pPr>
            <w:r>
              <w:t>Poprawka</w:t>
            </w:r>
          </w:p>
        </w:tc>
      </w:tr>
      <w:tr w:rsidR="007F596C" w14:paraId="0741F377" w14:textId="77777777" w:rsidTr="00564326">
        <w:trPr>
          <w:jc w:val="center"/>
        </w:trPr>
        <w:tc>
          <w:tcPr>
            <w:tcW w:w="4876" w:type="dxa"/>
            <w:hideMark/>
          </w:tcPr>
          <w:p w14:paraId="69BBB39D" w14:textId="77777777" w:rsidR="007F596C" w:rsidRPr="001E7022" w:rsidRDefault="007F596C" w:rsidP="00564326">
            <w:pPr>
              <w:pStyle w:val="Normal6"/>
            </w:pPr>
            <w:r>
              <w:t>B.</w:t>
            </w:r>
            <w:r>
              <w:tab/>
              <w:t>mając na uwadze, że narażenie na psychospołeczne czynniki ryzyka, takie jak nadmierne obciążenie pracą</w:t>
            </w:r>
            <w:r>
              <w:rPr>
                <w:b/>
                <w:bCs/>
                <w:i/>
                <w:iCs/>
              </w:rPr>
              <w:t>,</w:t>
            </w:r>
            <w:r>
              <w:t xml:space="preserve"> zbyt szybkie tempo pracy, niedobory siły roboczej, brak autonomii, niepewność zatrudnienia, niewłaściwe praktyki </w:t>
            </w:r>
            <w:r>
              <w:rPr>
                <w:b/>
                <w:bCs/>
                <w:i/>
                <w:iCs/>
              </w:rPr>
              <w:t>zarządzania</w:t>
            </w:r>
            <w:r>
              <w:t>, dysfunkcjonalne systemy oceny oparte na wynikach i osiągnięciach znacznie zwiększają zagrożenia psychospołeczne związane z pracą;</w:t>
            </w:r>
          </w:p>
        </w:tc>
        <w:tc>
          <w:tcPr>
            <w:tcW w:w="4876" w:type="dxa"/>
            <w:hideMark/>
          </w:tcPr>
          <w:p w14:paraId="60E689D1" w14:textId="77777777" w:rsidR="007F596C" w:rsidRPr="001E7022" w:rsidRDefault="007F596C" w:rsidP="00564326">
            <w:pPr>
              <w:pStyle w:val="Normal6"/>
              <w:rPr>
                <w:szCs w:val="24"/>
              </w:rPr>
            </w:pPr>
            <w:r>
              <w:t>B.</w:t>
            </w:r>
            <w:r>
              <w:tab/>
              <w:t xml:space="preserve">mając na uwadze, że narażenie na psychospołeczne czynniki ryzyka, takie jak nadmierne obciążenie pracą </w:t>
            </w:r>
            <w:r>
              <w:rPr>
                <w:b/>
                <w:bCs/>
                <w:i/>
                <w:iCs/>
              </w:rPr>
              <w:t>i</w:t>
            </w:r>
            <w:r>
              <w:t xml:space="preserve"> zbyt szybkie tempo pracy, niedobory siły roboczej</w:t>
            </w:r>
            <w:r>
              <w:rPr>
                <w:b/>
                <w:i/>
              </w:rPr>
              <w:t xml:space="preserve">, w tym braki kadrowe zagrażające bezpieczeństwu, nękanie psychiczne i molestowanie seksualne, </w:t>
            </w:r>
            <w:r>
              <w:t xml:space="preserve">brak autonomii </w:t>
            </w:r>
            <w:r>
              <w:rPr>
                <w:b/>
                <w:bCs/>
                <w:i/>
                <w:iCs/>
              </w:rPr>
              <w:t>lub wpływu, niejasne określenie ról i nieefektywna komunikacja</w:t>
            </w:r>
            <w:r>
              <w:t xml:space="preserve">, niepewność zatrudnienia, niewłaściwe praktyki </w:t>
            </w:r>
            <w:r>
              <w:rPr>
                <w:b/>
                <w:bCs/>
                <w:i/>
                <w:iCs/>
              </w:rPr>
              <w:t>zarządcze i kolegialne</w:t>
            </w:r>
            <w:r>
              <w:t xml:space="preserve"> znacznie zwiększają zagrożenia psychospołeczne związane z pracą;</w:t>
            </w:r>
          </w:p>
        </w:tc>
      </w:tr>
    </w:tbl>
    <w:p w14:paraId="0825DC39"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F7E2ED4" w14:textId="77777777" w:rsidR="007F596C" w:rsidRPr="001E7022" w:rsidRDefault="007F596C" w:rsidP="007F596C">
      <w:r>
        <w:rPr>
          <w:rStyle w:val="HideTWBExt"/>
        </w:rPr>
        <w:t>&lt;/Amend&gt;</w:t>
      </w:r>
    </w:p>
    <w:p w14:paraId="65CA5CF3"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30</w:t>
      </w:r>
      <w:r>
        <w:rPr>
          <w:rStyle w:val="HideTWBExt"/>
          <w:b w:val="0"/>
        </w:rPr>
        <w:t>&lt;/NumAm&gt;</w:t>
      </w:r>
    </w:p>
    <w:p w14:paraId="1F5CB451"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427E3954" w14:textId="77777777" w:rsidR="007F596C" w:rsidRPr="001E7022" w:rsidRDefault="007F596C" w:rsidP="007F596C">
      <w:r>
        <w:rPr>
          <w:rStyle w:val="HideTWBExt"/>
        </w:rPr>
        <w:t>&lt;/RepeatBlock-By&gt;</w:t>
      </w:r>
    </w:p>
    <w:p w14:paraId="7F6A244D"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5FFA78B" w14:textId="77777777" w:rsidR="007F596C" w:rsidRPr="001E7022" w:rsidRDefault="007F596C" w:rsidP="007F596C">
      <w:pPr>
        <w:pStyle w:val="NormalBold"/>
      </w:pPr>
      <w:r>
        <w:rPr>
          <w:rStyle w:val="HideTWBExt"/>
          <w:b w:val="0"/>
        </w:rPr>
        <w:t>&lt;Article&gt;</w:t>
      </w:r>
      <w:r>
        <w:t>Motyw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043AB8A" w14:textId="77777777" w:rsidTr="00564326">
        <w:trPr>
          <w:jc w:val="center"/>
        </w:trPr>
        <w:tc>
          <w:tcPr>
            <w:tcW w:w="9752" w:type="dxa"/>
            <w:gridSpan w:val="2"/>
          </w:tcPr>
          <w:p w14:paraId="5BCB45DA" w14:textId="77777777" w:rsidR="007F596C" w:rsidRPr="001E7022" w:rsidRDefault="007F596C" w:rsidP="00564326">
            <w:pPr>
              <w:keepNext/>
            </w:pPr>
          </w:p>
        </w:tc>
      </w:tr>
      <w:tr w:rsidR="007F596C" w14:paraId="0CAF1BF9" w14:textId="77777777" w:rsidTr="00564326">
        <w:trPr>
          <w:jc w:val="center"/>
        </w:trPr>
        <w:tc>
          <w:tcPr>
            <w:tcW w:w="4876" w:type="dxa"/>
            <w:hideMark/>
          </w:tcPr>
          <w:p w14:paraId="5F18A3D3" w14:textId="77777777" w:rsidR="007F596C" w:rsidRPr="001E7022" w:rsidRDefault="007F596C" w:rsidP="00564326">
            <w:pPr>
              <w:pStyle w:val="ColumnHeading"/>
              <w:keepNext/>
            </w:pPr>
            <w:r>
              <w:t>Projekt rezolucji</w:t>
            </w:r>
          </w:p>
        </w:tc>
        <w:tc>
          <w:tcPr>
            <w:tcW w:w="4876" w:type="dxa"/>
            <w:hideMark/>
          </w:tcPr>
          <w:p w14:paraId="4F51B58F" w14:textId="77777777" w:rsidR="007F596C" w:rsidRPr="001E7022" w:rsidRDefault="007F596C" w:rsidP="00564326">
            <w:pPr>
              <w:pStyle w:val="ColumnHeading"/>
              <w:keepNext/>
            </w:pPr>
            <w:r>
              <w:t>Poprawka</w:t>
            </w:r>
          </w:p>
        </w:tc>
      </w:tr>
      <w:tr w:rsidR="007F596C" w14:paraId="57446B74" w14:textId="77777777" w:rsidTr="00564326">
        <w:trPr>
          <w:jc w:val="center"/>
        </w:trPr>
        <w:tc>
          <w:tcPr>
            <w:tcW w:w="4876" w:type="dxa"/>
            <w:hideMark/>
          </w:tcPr>
          <w:p w14:paraId="34D0DDF3" w14:textId="77777777" w:rsidR="007F596C" w:rsidRPr="001E7022" w:rsidRDefault="007F596C" w:rsidP="00564326">
            <w:pPr>
              <w:pStyle w:val="Normal6"/>
            </w:pPr>
            <w:r>
              <w:t>B.</w:t>
            </w:r>
            <w:r>
              <w:tab/>
              <w:t xml:space="preserve">mając na uwadze, że narażenie na psychospołeczne czynniki ryzyka, takie jak nadmierne obciążenie pracą, zbyt szybkie tempo pracy, </w:t>
            </w:r>
            <w:r>
              <w:rPr>
                <w:b/>
                <w:i/>
              </w:rPr>
              <w:t>niedobory siły roboczej,</w:t>
            </w:r>
            <w:r>
              <w:t xml:space="preserve"> brak autonomii</w:t>
            </w:r>
            <w:r>
              <w:rPr>
                <w:b/>
                <w:i/>
              </w:rPr>
              <w:t xml:space="preserve">, niepewność zatrudnienia, niewłaściwe praktyki zarządzania, </w:t>
            </w:r>
            <w:r>
              <w:rPr>
                <w:b/>
                <w:bCs/>
                <w:i/>
                <w:iCs/>
              </w:rPr>
              <w:t>dysfunkcjonalne systemy oceny oparte na wynikach i osiągnięciach</w:t>
            </w:r>
            <w:r>
              <w:t xml:space="preserve"> znacznie zwiększają zagrożenia psychospołeczne związane z pracą;</w:t>
            </w:r>
          </w:p>
        </w:tc>
        <w:tc>
          <w:tcPr>
            <w:tcW w:w="4876" w:type="dxa"/>
            <w:hideMark/>
          </w:tcPr>
          <w:p w14:paraId="4BDF797C" w14:textId="77777777" w:rsidR="007F596C" w:rsidRPr="001E7022" w:rsidRDefault="007F596C" w:rsidP="00564326">
            <w:pPr>
              <w:pStyle w:val="Normal6"/>
              <w:rPr>
                <w:szCs w:val="24"/>
              </w:rPr>
            </w:pPr>
            <w:r>
              <w:t>B.</w:t>
            </w:r>
            <w:r>
              <w:tab/>
              <w:t xml:space="preserve">mając na uwadze, że narażenie na psychospołeczne czynniki ryzyka, takie jak nadmierne obciążenie pracą, zbyt szybkie tempo pracy, brak autonomii </w:t>
            </w:r>
            <w:r>
              <w:rPr>
                <w:b/>
                <w:i/>
              </w:rPr>
              <w:t xml:space="preserve">oraz </w:t>
            </w:r>
            <w:r>
              <w:rPr>
                <w:b/>
                <w:bCs/>
                <w:i/>
                <w:iCs/>
              </w:rPr>
              <w:t>dysfunkcjonalny nacisk na wyniki</w:t>
            </w:r>
            <w:r>
              <w:t xml:space="preserve"> znacznie zwiększają zagrożenia psychospołeczne związane z pracą;</w:t>
            </w:r>
          </w:p>
        </w:tc>
      </w:tr>
    </w:tbl>
    <w:p w14:paraId="76DB2012"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F6A5810" w14:textId="77777777" w:rsidR="007F596C" w:rsidRPr="001E7022" w:rsidRDefault="007F596C" w:rsidP="007F596C">
      <w:r>
        <w:rPr>
          <w:rStyle w:val="HideTWBExt"/>
        </w:rPr>
        <w:t>&lt;/Amend&gt;</w:t>
      </w:r>
    </w:p>
    <w:p w14:paraId="2A8577C1"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31</w:t>
      </w:r>
      <w:r>
        <w:rPr>
          <w:rStyle w:val="HideTWBExt"/>
          <w:b w:val="0"/>
        </w:rPr>
        <w:t>&lt;/NumAm&gt;</w:t>
      </w:r>
    </w:p>
    <w:p w14:paraId="5D4FE2AE" w14:textId="77777777" w:rsidR="007F596C" w:rsidRPr="001E7022" w:rsidRDefault="007F596C" w:rsidP="007F596C">
      <w:pPr>
        <w:pStyle w:val="NormalBold"/>
      </w:pPr>
      <w:r>
        <w:rPr>
          <w:rStyle w:val="HideTWBExt"/>
          <w:b w:val="0"/>
        </w:rPr>
        <w:t>&lt;RepeatBlock-By&gt;&lt;Members&gt;</w:t>
      </w:r>
      <w:r>
        <w:t>Li Andersson</w:t>
      </w:r>
      <w:r>
        <w:rPr>
          <w:rStyle w:val="HideTWBExt"/>
          <w:b w:val="0"/>
        </w:rPr>
        <w:t>&lt;/Members&gt;</w:t>
      </w:r>
    </w:p>
    <w:p w14:paraId="5CB8168F" w14:textId="77777777" w:rsidR="007F596C" w:rsidRPr="001E7022" w:rsidRDefault="007F596C" w:rsidP="007F596C">
      <w:r>
        <w:rPr>
          <w:rStyle w:val="HideTWBExt"/>
        </w:rPr>
        <w:t>&lt;/RepeatBlock-By&gt;</w:t>
      </w:r>
    </w:p>
    <w:p w14:paraId="1D4654A0"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E294E73" w14:textId="77777777" w:rsidR="007F596C" w:rsidRPr="001E7022" w:rsidRDefault="007F596C" w:rsidP="007F596C">
      <w:pPr>
        <w:pStyle w:val="NormalBold"/>
      </w:pPr>
      <w:r>
        <w:rPr>
          <w:rStyle w:val="HideTWBExt"/>
          <w:b w:val="0"/>
        </w:rPr>
        <w:t>&lt;Article&gt;</w:t>
      </w:r>
      <w:r>
        <w:t>Motyw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99670B1" w14:textId="77777777" w:rsidTr="00564326">
        <w:trPr>
          <w:jc w:val="center"/>
        </w:trPr>
        <w:tc>
          <w:tcPr>
            <w:tcW w:w="9752" w:type="dxa"/>
            <w:gridSpan w:val="2"/>
          </w:tcPr>
          <w:p w14:paraId="01B360D5" w14:textId="77777777" w:rsidR="007F596C" w:rsidRPr="001E7022" w:rsidRDefault="007F596C" w:rsidP="00564326">
            <w:pPr>
              <w:keepNext/>
            </w:pPr>
          </w:p>
        </w:tc>
      </w:tr>
      <w:tr w:rsidR="007F596C" w14:paraId="0FD50FEE" w14:textId="77777777" w:rsidTr="00564326">
        <w:trPr>
          <w:jc w:val="center"/>
        </w:trPr>
        <w:tc>
          <w:tcPr>
            <w:tcW w:w="4876" w:type="dxa"/>
            <w:hideMark/>
          </w:tcPr>
          <w:p w14:paraId="7B6E21AC" w14:textId="77777777" w:rsidR="007F596C" w:rsidRPr="001E7022" w:rsidRDefault="007F596C" w:rsidP="00564326">
            <w:pPr>
              <w:pStyle w:val="ColumnHeading"/>
              <w:keepNext/>
            </w:pPr>
            <w:r>
              <w:t>Projekt rezolucji</w:t>
            </w:r>
          </w:p>
        </w:tc>
        <w:tc>
          <w:tcPr>
            <w:tcW w:w="4876" w:type="dxa"/>
            <w:hideMark/>
          </w:tcPr>
          <w:p w14:paraId="4B0EBF7E" w14:textId="77777777" w:rsidR="007F596C" w:rsidRPr="001E7022" w:rsidRDefault="007F596C" w:rsidP="00564326">
            <w:pPr>
              <w:pStyle w:val="ColumnHeading"/>
              <w:keepNext/>
            </w:pPr>
            <w:r>
              <w:t>Poprawka</w:t>
            </w:r>
          </w:p>
        </w:tc>
      </w:tr>
      <w:tr w:rsidR="007F596C" w14:paraId="363B1500" w14:textId="77777777" w:rsidTr="00564326">
        <w:trPr>
          <w:jc w:val="center"/>
        </w:trPr>
        <w:tc>
          <w:tcPr>
            <w:tcW w:w="4876" w:type="dxa"/>
            <w:hideMark/>
          </w:tcPr>
          <w:p w14:paraId="7BD0D80D" w14:textId="77777777" w:rsidR="007F596C" w:rsidRPr="001E7022" w:rsidRDefault="007F596C" w:rsidP="00564326">
            <w:pPr>
              <w:pStyle w:val="Normal6"/>
            </w:pPr>
            <w:r>
              <w:t>B.</w:t>
            </w:r>
            <w:r>
              <w:tab/>
              <w:t xml:space="preserve">mając na uwadze, że </w:t>
            </w:r>
            <w:r>
              <w:rPr>
                <w:b/>
                <w:i/>
              </w:rPr>
              <w:t>narażenie na psychospołeczne czynniki ryzyka</w:t>
            </w:r>
            <w:r>
              <w:t xml:space="preserve">, </w:t>
            </w:r>
            <w:r>
              <w:rPr>
                <w:b/>
                <w:i/>
              </w:rPr>
              <w:t xml:space="preserve">takie jak </w:t>
            </w:r>
            <w:r>
              <w:t xml:space="preserve">nadmierne obciążenie pracą, </w:t>
            </w:r>
            <w:r>
              <w:rPr>
                <w:b/>
                <w:bCs/>
                <w:i/>
                <w:iCs/>
              </w:rPr>
              <w:t>zbyt szybkie tempo pracy, niedobory siły roboczej, brak autonomii,</w:t>
            </w:r>
            <w:r>
              <w:rPr>
                <w:b/>
                <w:i/>
              </w:rPr>
              <w:t xml:space="preserve"> </w:t>
            </w:r>
            <w:r>
              <w:t xml:space="preserve">niepewność zatrudnienia, niewłaściwe praktyki zarządzania, </w:t>
            </w:r>
            <w:r>
              <w:rPr>
                <w:b/>
                <w:bCs/>
                <w:i/>
                <w:iCs/>
              </w:rPr>
              <w:t>dysfunkcjonalne</w:t>
            </w:r>
            <w:r>
              <w:t xml:space="preserve"> systemy oceny oparte na </w:t>
            </w:r>
            <w:r>
              <w:rPr>
                <w:b/>
                <w:i/>
              </w:rPr>
              <w:t>wynikach</w:t>
            </w:r>
            <w:r>
              <w:t xml:space="preserve"> </w:t>
            </w:r>
            <w:r>
              <w:rPr>
                <w:b/>
                <w:bCs/>
                <w:i/>
                <w:iCs/>
              </w:rPr>
              <w:t>i</w:t>
            </w:r>
            <w:r>
              <w:t xml:space="preserve"> osiągnięciach znacznie zwiększają zagrożenia psychospołeczne związane z pracą;</w:t>
            </w:r>
          </w:p>
        </w:tc>
        <w:tc>
          <w:tcPr>
            <w:tcW w:w="4876" w:type="dxa"/>
            <w:hideMark/>
          </w:tcPr>
          <w:p w14:paraId="15FD6C94" w14:textId="77777777" w:rsidR="007F596C" w:rsidRPr="001E7022" w:rsidRDefault="007F596C" w:rsidP="00564326">
            <w:pPr>
              <w:pStyle w:val="Normal6"/>
              <w:rPr>
                <w:szCs w:val="24"/>
              </w:rPr>
            </w:pPr>
            <w:r>
              <w:t>B.</w:t>
            </w:r>
            <w:r>
              <w:tab/>
              <w:t xml:space="preserve">mając na uwadze, że nadmierne obciążenie pracą, </w:t>
            </w:r>
            <w:r>
              <w:rPr>
                <w:b/>
                <w:i/>
              </w:rPr>
              <w:t>godziny pracy niesprzyjających życiu społecznemu</w:t>
            </w:r>
            <w:r>
              <w:t>, niepewność zatrudnienia</w:t>
            </w:r>
            <w:r>
              <w:rPr>
                <w:b/>
                <w:i/>
              </w:rPr>
              <w:t xml:space="preserve"> i</w:t>
            </w:r>
            <w:r>
              <w:t xml:space="preserve"> </w:t>
            </w:r>
            <w:r>
              <w:rPr>
                <w:b/>
                <w:bCs/>
                <w:i/>
                <w:iCs/>
              </w:rPr>
              <w:t>pracy</w:t>
            </w:r>
            <w:r>
              <w:t xml:space="preserve">, niewłaściwe praktyki zarządzania, </w:t>
            </w:r>
            <w:r>
              <w:rPr>
                <w:b/>
                <w:i/>
              </w:rPr>
              <w:t>zacieranie się granic między pracą a życiem z powodu oczekiwania stałego kontaktu</w:t>
            </w:r>
            <w:r>
              <w:t xml:space="preserve">, </w:t>
            </w:r>
            <w:r>
              <w:rPr>
                <w:b/>
                <w:bCs/>
                <w:i/>
                <w:iCs/>
              </w:rPr>
              <w:t>dysfunkcjonalny nacisk na wyniki</w:t>
            </w:r>
            <w:r>
              <w:rPr>
                <w:b/>
                <w:i/>
              </w:rPr>
              <w:t>,</w:t>
            </w:r>
            <w:r>
              <w:t xml:space="preserve"> systemy oceny oparte na osiągnięciach</w:t>
            </w:r>
            <w:r>
              <w:rPr>
                <w:b/>
                <w:i/>
              </w:rPr>
              <w:t>, intensywność pracy</w:t>
            </w:r>
            <w:r>
              <w:t xml:space="preserve"> </w:t>
            </w:r>
            <w:r>
              <w:rPr>
                <w:b/>
                <w:bCs/>
                <w:i/>
                <w:iCs/>
              </w:rPr>
              <w:t>i</w:t>
            </w:r>
            <w:r>
              <w:t xml:space="preserve"> </w:t>
            </w:r>
            <w:r>
              <w:rPr>
                <w:b/>
                <w:i/>
              </w:rPr>
              <w:t>wymogi etyczne</w:t>
            </w:r>
            <w:r>
              <w:t xml:space="preserve"> znacznie zwiększają </w:t>
            </w:r>
            <w:r>
              <w:rPr>
                <w:b/>
                <w:i/>
              </w:rPr>
              <w:t>narażenie na</w:t>
            </w:r>
            <w:r>
              <w:t xml:space="preserve"> zagrożenia psychospołeczne związane z pracą;</w:t>
            </w:r>
          </w:p>
        </w:tc>
      </w:tr>
    </w:tbl>
    <w:p w14:paraId="13A1736D"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3D5C895" w14:textId="77777777" w:rsidR="007F596C" w:rsidRPr="001E7022" w:rsidRDefault="007F596C" w:rsidP="007F596C">
      <w:r>
        <w:rPr>
          <w:rStyle w:val="HideTWBExt"/>
        </w:rPr>
        <w:t>&lt;/Amend&gt;</w:t>
      </w:r>
    </w:p>
    <w:p w14:paraId="22D70250"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32</w:t>
      </w:r>
      <w:r>
        <w:rPr>
          <w:rStyle w:val="HideTWBExt"/>
          <w:b w:val="0"/>
        </w:rPr>
        <w:t>&lt;/NumAm&gt;</w:t>
      </w:r>
    </w:p>
    <w:p w14:paraId="2D807E65" w14:textId="77777777" w:rsidR="007F596C" w:rsidRPr="001E7022" w:rsidRDefault="007F596C" w:rsidP="007F596C">
      <w:pPr>
        <w:pStyle w:val="NormalBold"/>
      </w:pPr>
      <w:r>
        <w:rPr>
          <w:rStyle w:val="HideTWBExt"/>
          <w:b w:val="0"/>
        </w:rPr>
        <w:t>&lt;RepeatBlock-By&gt;&lt;Members&gt;</w:t>
      </w:r>
      <w:r>
        <w:t xml:space="preserve">Estelle </w:t>
      </w:r>
      <w:proofErr w:type="spellStart"/>
      <w:r>
        <w:t>Ceulemans</w:t>
      </w:r>
      <w:proofErr w:type="spellEnd"/>
      <w:r>
        <w:t xml:space="preserve">, </w:t>
      </w:r>
      <w:proofErr w:type="spellStart"/>
      <w:r>
        <w:t>Johan</w:t>
      </w:r>
      <w:proofErr w:type="spellEnd"/>
      <w:r>
        <w:t xml:space="preserve"> </w:t>
      </w:r>
      <w:proofErr w:type="spellStart"/>
      <w:r>
        <w:t>Danielsson</w:t>
      </w:r>
      <w:proofErr w:type="spellEnd"/>
      <w:r>
        <w:t xml:space="preserve">, Marianne </w:t>
      </w:r>
      <w:proofErr w:type="spellStart"/>
      <w:r>
        <w:t>Vind</w:t>
      </w:r>
      <w:proofErr w:type="spellEnd"/>
      <w:r>
        <w:t xml:space="preserve">, </w:t>
      </w:r>
      <w:proofErr w:type="spellStart"/>
      <w:r>
        <w:t>Alicia</w:t>
      </w:r>
      <w:proofErr w:type="spellEnd"/>
      <w:r>
        <w:t xml:space="preserve"> Homs Ginel, </w:t>
      </w:r>
      <w:proofErr w:type="spellStart"/>
      <w:r>
        <w:t>Vilija</w:t>
      </w:r>
      <w:proofErr w:type="spellEnd"/>
      <w:r>
        <w:t xml:space="preserve"> </w:t>
      </w:r>
      <w:proofErr w:type="spellStart"/>
      <w:r>
        <w:t>Blinkevičiūtė</w:t>
      </w:r>
      <w:proofErr w:type="spellEnd"/>
      <w:r>
        <w:t xml:space="preserve">, Romana </w:t>
      </w:r>
      <w:proofErr w:type="spellStart"/>
      <w:r>
        <w:t>Jerković</w:t>
      </w:r>
      <w:proofErr w:type="spellEnd"/>
      <w:r>
        <w:t xml:space="preserve">, </w:t>
      </w:r>
      <w:proofErr w:type="spellStart"/>
      <w:r>
        <w:t>Evelyn</w:t>
      </w:r>
      <w:proofErr w:type="spellEnd"/>
      <w:r>
        <w:t xml:space="preserve"> </w:t>
      </w:r>
      <w:proofErr w:type="spellStart"/>
      <w:r>
        <w:t>Regner</w:t>
      </w:r>
      <w:proofErr w:type="spellEnd"/>
      <w:r>
        <w:t xml:space="preserve">, Nora </w:t>
      </w:r>
      <w:proofErr w:type="spellStart"/>
      <w:r>
        <w:t>Mebarek</w:t>
      </w:r>
      <w:proofErr w:type="spellEnd"/>
      <w:r>
        <w:rPr>
          <w:rStyle w:val="HideTWBExt"/>
          <w:b w:val="0"/>
        </w:rPr>
        <w:t>&lt;/Members&gt;</w:t>
      </w:r>
    </w:p>
    <w:p w14:paraId="357DBF89" w14:textId="77777777" w:rsidR="007F596C" w:rsidRPr="001E7022" w:rsidRDefault="007F596C" w:rsidP="007F596C">
      <w:r>
        <w:rPr>
          <w:rStyle w:val="HideTWBExt"/>
        </w:rPr>
        <w:t>&lt;/RepeatBlock-By&gt;</w:t>
      </w:r>
    </w:p>
    <w:p w14:paraId="3429B241"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EA82607" w14:textId="77777777" w:rsidR="007F596C" w:rsidRPr="001E7022" w:rsidRDefault="007F596C" w:rsidP="007F596C">
      <w:pPr>
        <w:pStyle w:val="NormalBold"/>
      </w:pPr>
      <w:r>
        <w:rPr>
          <w:rStyle w:val="HideTWBExt"/>
          <w:b w:val="0"/>
        </w:rPr>
        <w:t>&lt;Article&gt;</w:t>
      </w:r>
      <w:r>
        <w:t>Motyw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12330F8" w14:textId="77777777" w:rsidTr="00564326">
        <w:trPr>
          <w:jc w:val="center"/>
        </w:trPr>
        <w:tc>
          <w:tcPr>
            <w:tcW w:w="9752" w:type="dxa"/>
            <w:gridSpan w:val="2"/>
          </w:tcPr>
          <w:p w14:paraId="53C7C025" w14:textId="77777777" w:rsidR="007F596C" w:rsidRPr="001E7022" w:rsidRDefault="007F596C" w:rsidP="00564326">
            <w:pPr>
              <w:keepNext/>
            </w:pPr>
          </w:p>
        </w:tc>
      </w:tr>
      <w:tr w:rsidR="007F596C" w14:paraId="5DD615A3" w14:textId="77777777" w:rsidTr="00564326">
        <w:trPr>
          <w:jc w:val="center"/>
        </w:trPr>
        <w:tc>
          <w:tcPr>
            <w:tcW w:w="4876" w:type="dxa"/>
            <w:hideMark/>
          </w:tcPr>
          <w:p w14:paraId="2E1A78A8" w14:textId="77777777" w:rsidR="007F596C" w:rsidRPr="001E7022" w:rsidRDefault="007F596C" w:rsidP="00564326">
            <w:pPr>
              <w:pStyle w:val="ColumnHeading"/>
              <w:keepNext/>
            </w:pPr>
            <w:r>
              <w:t>Projekt rezolucji</w:t>
            </w:r>
          </w:p>
        </w:tc>
        <w:tc>
          <w:tcPr>
            <w:tcW w:w="4876" w:type="dxa"/>
            <w:hideMark/>
          </w:tcPr>
          <w:p w14:paraId="48938159" w14:textId="77777777" w:rsidR="007F596C" w:rsidRPr="001E7022" w:rsidRDefault="007F596C" w:rsidP="00564326">
            <w:pPr>
              <w:pStyle w:val="ColumnHeading"/>
              <w:keepNext/>
            </w:pPr>
            <w:r>
              <w:t>Poprawka</w:t>
            </w:r>
          </w:p>
        </w:tc>
      </w:tr>
      <w:tr w:rsidR="007F596C" w14:paraId="45994486" w14:textId="77777777" w:rsidTr="00564326">
        <w:trPr>
          <w:jc w:val="center"/>
        </w:trPr>
        <w:tc>
          <w:tcPr>
            <w:tcW w:w="4876" w:type="dxa"/>
            <w:hideMark/>
          </w:tcPr>
          <w:p w14:paraId="7908F40A" w14:textId="77777777" w:rsidR="007F596C" w:rsidRPr="001E7022" w:rsidRDefault="007F596C" w:rsidP="00564326">
            <w:pPr>
              <w:pStyle w:val="Normal6"/>
            </w:pPr>
            <w:r>
              <w:t>B.</w:t>
            </w:r>
            <w:r>
              <w:tab/>
              <w:t>mając na uwadze, że narażenie na psychospołeczne czynniki ryzyka, takie jak nadmierne obciążenie pracą, zbyt szybkie tempo pracy, niedobory siły roboczej, brak autonomii, niepewność zatrudnienia, niewłaściwe praktyki zarządzania, dysfunkcjonalne systemy oceny oparte na wynikach i osiągnięciach znacznie zwiększają zagrożenia psychospołeczne związane z pracą;</w:t>
            </w:r>
          </w:p>
        </w:tc>
        <w:tc>
          <w:tcPr>
            <w:tcW w:w="4876" w:type="dxa"/>
            <w:hideMark/>
          </w:tcPr>
          <w:p w14:paraId="67871E10" w14:textId="77777777" w:rsidR="007F596C" w:rsidRPr="001E7022" w:rsidRDefault="007F596C" w:rsidP="00564326">
            <w:pPr>
              <w:pStyle w:val="Normal6"/>
              <w:rPr>
                <w:szCs w:val="24"/>
              </w:rPr>
            </w:pPr>
            <w:r>
              <w:t>B.</w:t>
            </w:r>
            <w:r>
              <w:tab/>
              <w:t xml:space="preserve">mając na uwadze, że narażenie na psychospołeczne czynniki ryzyka, takie jak nadmierne obciążenie pracą, zbyt szybkie tempo pracy, niedobory siły roboczej, brak autonomii, niepewność zatrudnienia, niewłaściwe praktyki zarządzania, </w:t>
            </w:r>
            <w:r>
              <w:rPr>
                <w:b/>
                <w:i/>
              </w:rPr>
              <w:t>brak możliwości szkolenia i rozwoju,</w:t>
            </w:r>
            <w:r>
              <w:t xml:space="preserve"> dysfunkcjonalne systemy oceny oparte na wynikach i osiągnięciach znacznie zwiększają zagrożenia psychospołeczne związane z pracą;</w:t>
            </w:r>
          </w:p>
        </w:tc>
      </w:tr>
    </w:tbl>
    <w:p w14:paraId="23E6940F"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FCAD2F2" w14:textId="77777777" w:rsidR="007F596C" w:rsidRPr="001E7022" w:rsidRDefault="007F596C" w:rsidP="007F596C">
      <w:r>
        <w:rPr>
          <w:rStyle w:val="HideTWBExt"/>
        </w:rPr>
        <w:t>&lt;/Amend&gt;</w:t>
      </w:r>
    </w:p>
    <w:p w14:paraId="331EE78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33</w:t>
      </w:r>
      <w:r>
        <w:rPr>
          <w:rStyle w:val="HideTWBExt"/>
          <w:b w:val="0"/>
        </w:rPr>
        <w:t>&lt;/NumAm&gt;</w:t>
      </w:r>
    </w:p>
    <w:p w14:paraId="43A5E490"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4E3E4812"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465FB99F" w14:textId="77777777" w:rsidR="007F596C" w:rsidRPr="001E7022" w:rsidRDefault="007F596C" w:rsidP="007F596C">
      <w:r>
        <w:rPr>
          <w:rStyle w:val="HideTWBExt"/>
        </w:rPr>
        <w:t>&lt;/RepeatBlock-By&gt;</w:t>
      </w:r>
    </w:p>
    <w:p w14:paraId="6160F5DB"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FC4BE61" w14:textId="77777777" w:rsidR="007F596C" w:rsidRPr="001E7022" w:rsidRDefault="007F596C" w:rsidP="007F596C">
      <w:pPr>
        <w:pStyle w:val="NormalBold"/>
      </w:pPr>
      <w:r>
        <w:rPr>
          <w:rStyle w:val="HideTWBExt"/>
          <w:b w:val="0"/>
        </w:rPr>
        <w:t>&lt;Article&gt;</w:t>
      </w:r>
      <w:r>
        <w:t>Motyw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AA47CB8" w14:textId="77777777" w:rsidTr="00564326">
        <w:trPr>
          <w:jc w:val="center"/>
        </w:trPr>
        <w:tc>
          <w:tcPr>
            <w:tcW w:w="9752" w:type="dxa"/>
            <w:gridSpan w:val="2"/>
          </w:tcPr>
          <w:p w14:paraId="19C877B1" w14:textId="77777777" w:rsidR="007F596C" w:rsidRPr="001E7022" w:rsidRDefault="007F596C" w:rsidP="00564326">
            <w:pPr>
              <w:keepNext/>
            </w:pPr>
          </w:p>
        </w:tc>
      </w:tr>
      <w:tr w:rsidR="007F596C" w14:paraId="683D30FA" w14:textId="77777777" w:rsidTr="00564326">
        <w:trPr>
          <w:jc w:val="center"/>
        </w:trPr>
        <w:tc>
          <w:tcPr>
            <w:tcW w:w="4876" w:type="dxa"/>
            <w:hideMark/>
          </w:tcPr>
          <w:p w14:paraId="53517A41" w14:textId="77777777" w:rsidR="007F596C" w:rsidRPr="001E7022" w:rsidRDefault="007F596C" w:rsidP="00564326">
            <w:pPr>
              <w:pStyle w:val="ColumnHeading"/>
              <w:keepNext/>
            </w:pPr>
            <w:r>
              <w:t>Projekt rezolucji</w:t>
            </w:r>
          </w:p>
        </w:tc>
        <w:tc>
          <w:tcPr>
            <w:tcW w:w="4876" w:type="dxa"/>
            <w:hideMark/>
          </w:tcPr>
          <w:p w14:paraId="77CC0087" w14:textId="77777777" w:rsidR="007F596C" w:rsidRPr="001E7022" w:rsidRDefault="007F596C" w:rsidP="00564326">
            <w:pPr>
              <w:pStyle w:val="ColumnHeading"/>
              <w:keepNext/>
            </w:pPr>
            <w:r>
              <w:t>Poprawka</w:t>
            </w:r>
          </w:p>
        </w:tc>
      </w:tr>
      <w:tr w:rsidR="007F596C" w14:paraId="174B83D6" w14:textId="77777777" w:rsidTr="00564326">
        <w:trPr>
          <w:jc w:val="center"/>
        </w:trPr>
        <w:tc>
          <w:tcPr>
            <w:tcW w:w="4876" w:type="dxa"/>
            <w:hideMark/>
          </w:tcPr>
          <w:p w14:paraId="0E8CE36E" w14:textId="77777777" w:rsidR="007F596C" w:rsidRPr="001E7022" w:rsidRDefault="007F596C" w:rsidP="00564326">
            <w:pPr>
              <w:pStyle w:val="Normal6"/>
            </w:pPr>
            <w:r>
              <w:t>B.</w:t>
            </w:r>
            <w:r>
              <w:tab/>
              <w:t>mając na uwadze, że narażenie na psychospołeczne czynniki ryzyka, takie jak nadmierne obciążenie pracą, zbyt szybkie tempo pracy, niedobory siły roboczej, brak autonomii, niepewność zatrudnienia, niewłaściwe praktyki zarządzania, dysfunkcjonalne systemy oceny oparte na wynikach i osiągnięciach znacznie zwiększają zagrożenia psychospołeczne związane z pracą;</w:t>
            </w:r>
          </w:p>
        </w:tc>
        <w:tc>
          <w:tcPr>
            <w:tcW w:w="4876" w:type="dxa"/>
            <w:hideMark/>
          </w:tcPr>
          <w:p w14:paraId="4DFDA90F" w14:textId="77777777" w:rsidR="007F596C" w:rsidRPr="001E7022" w:rsidRDefault="007F596C" w:rsidP="00564326">
            <w:pPr>
              <w:pStyle w:val="Normal6"/>
              <w:rPr>
                <w:szCs w:val="24"/>
              </w:rPr>
            </w:pPr>
            <w:r>
              <w:t>B.</w:t>
            </w:r>
            <w:r>
              <w:tab/>
              <w:t xml:space="preserve">mając na uwadze, że narażenie na psychospołeczne czynniki ryzyka, takie jak nadmierne obciążenie pracą, zbyt szybkie tempo pracy, niedobory siły roboczej, </w:t>
            </w:r>
            <w:r>
              <w:rPr>
                <w:b/>
                <w:i/>
              </w:rPr>
              <w:t>nieosiągalne cele,</w:t>
            </w:r>
            <w:r>
              <w:t xml:space="preserve"> brak autonomii, niepewność zatrudnienia, niewłaściwe praktyki zarządzania, dysfunkcjonalne systemy oceny oparte na wynikach i osiągnięciach znacznie zwiększają zagrożenia psychospołeczne związane z pracą;</w:t>
            </w:r>
          </w:p>
        </w:tc>
      </w:tr>
    </w:tbl>
    <w:p w14:paraId="470D64FC"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7E7F2E2" w14:textId="77777777" w:rsidR="007F596C" w:rsidRPr="001E7022" w:rsidRDefault="007F596C" w:rsidP="007F596C">
      <w:r>
        <w:rPr>
          <w:rStyle w:val="HideTWBExt"/>
        </w:rPr>
        <w:t>&lt;/Amend&gt;</w:t>
      </w:r>
    </w:p>
    <w:p w14:paraId="10FACCC4"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34</w:t>
      </w:r>
      <w:r>
        <w:rPr>
          <w:rStyle w:val="HideTWBExt"/>
          <w:b w:val="0"/>
        </w:rPr>
        <w:t>&lt;/NumAm&gt;</w:t>
      </w:r>
    </w:p>
    <w:p w14:paraId="008E3BF2"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Miriam </w:t>
      </w:r>
      <w:proofErr w:type="spellStart"/>
      <w:r>
        <w:t>Lexmann</w:t>
      </w:r>
      <w:proofErr w:type="spellEnd"/>
      <w:r>
        <w:t xml:space="preserve">, Marion </w:t>
      </w:r>
      <w:proofErr w:type="spellStart"/>
      <w:r>
        <w:t>Walsmann</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rPr>
          <w:rStyle w:val="HideTWBExt"/>
          <w:b w:val="0"/>
        </w:rPr>
        <w:t>&lt;/Members&gt;</w:t>
      </w:r>
    </w:p>
    <w:p w14:paraId="6B9E63FD" w14:textId="77777777" w:rsidR="007F596C" w:rsidRPr="001E7022" w:rsidRDefault="007F596C" w:rsidP="007F596C">
      <w:r>
        <w:rPr>
          <w:rStyle w:val="HideTWBExt"/>
        </w:rPr>
        <w:t>&lt;/RepeatBlock-By&gt;</w:t>
      </w:r>
    </w:p>
    <w:p w14:paraId="366EE02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699946D" w14:textId="77777777" w:rsidR="007F596C" w:rsidRPr="001E7022" w:rsidRDefault="007F596C" w:rsidP="007F596C">
      <w:pPr>
        <w:pStyle w:val="NormalBold"/>
      </w:pPr>
      <w:r>
        <w:rPr>
          <w:rStyle w:val="HideTWBExt"/>
          <w:b w:val="0"/>
        </w:rPr>
        <w:t>&lt;Article&gt;</w:t>
      </w:r>
      <w:r>
        <w:t>Motyw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898E9B2" w14:textId="77777777" w:rsidTr="00564326">
        <w:trPr>
          <w:jc w:val="center"/>
        </w:trPr>
        <w:tc>
          <w:tcPr>
            <w:tcW w:w="9752" w:type="dxa"/>
            <w:gridSpan w:val="2"/>
          </w:tcPr>
          <w:p w14:paraId="5CE00126" w14:textId="77777777" w:rsidR="007F596C" w:rsidRPr="001E7022" w:rsidRDefault="007F596C" w:rsidP="00564326">
            <w:pPr>
              <w:keepNext/>
            </w:pPr>
          </w:p>
        </w:tc>
      </w:tr>
      <w:tr w:rsidR="007F596C" w14:paraId="711611A9" w14:textId="77777777" w:rsidTr="00564326">
        <w:trPr>
          <w:jc w:val="center"/>
        </w:trPr>
        <w:tc>
          <w:tcPr>
            <w:tcW w:w="4876" w:type="dxa"/>
            <w:hideMark/>
          </w:tcPr>
          <w:p w14:paraId="3D4A11CE" w14:textId="77777777" w:rsidR="007F596C" w:rsidRPr="001E7022" w:rsidRDefault="007F596C" w:rsidP="00564326">
            <w:pPr>
              <w:pStyle w:val="ColumnHeading"/>
              <w:keepNext/>
            </w:pPr>
            <w:r>
              <w:t>Projekt rezolucji</w:t>
            </w:r>
          </w:p>
        </w:tc>
        <w:tc>
          <w:tcPr>
            <w:tcW w:w="4876" w:type="dxa"/>
            <w:hideMark/>
          </w:tcPr>
          <w:p w14:paraId="5D99D1E4" w14:textId="77777777" w:rsidR="007F596C" w:rsidRPr="001E7022" w:rsidRDefault="007F596C" w:rsidP="00564326">
            <w:pPr>
              <w:pStyle w:val="ColumnHeading"/>
              <w:keepNext/>
            </w:pPr>
            <w:r>
              <w:t>Poprawka</w:t>
            </w:r>
          </w:p>
        </w:tc>
      </w:tr>
      <w:tr w:rsidR="007F596C" w14:paraId="64A63277" w14:textId="77777777" w:rsidTr="00564326">
        <w:trPr>
          <w:jc w:val="center"/>
        </w:trPr>
        <w:tc>
          <w:tcPr>
            <w:tcW w:w="4876" w:type="dxa"/>
            <w:hideMark/>
          </w:tcPr>
          <w:p w14:paraId="76B06791" w14:textId="77777777" w:rsidR="007F596C" w:rsidRPr="001E7022" w:rsidRDefault="007F596C" w:rsidP="00564326">
            <w:pPr>
              <w:pStyle w:val="Normal6"/>
            </w:pPr>
            <w:r>
              <w:t>B.</w:t>
            </w:r>
            <w:r>
              <w:tab/>
              <w:t>mając na uwadze, że narażenie na psychospołeczne czynniki ryzyka</w:t>
            </w:r>
            <w:r>
              <w:rPr>
                <w:b/>
                <w:i/>
              </w:rPr>
              <w:t>, takie jak nadmierne obciążenie pracą, zbyt szybkie tempo</w:t>
            </w:r>
            <w:r>
              <w:t xml:space="preserve"> pracy</w:t>
            </w:r>
            <w:r>
              <w:rPr>
                <w:b/>
                <w:i/>
              </w:rPr>
              <w:t>, niedobory siły roboczej, brak autonomii, niepewność zatrudnienia, niewłaściwe praktyki zarządzania</w:t>
            </w:r>
            <w:r>
              <w:t xml:space="preserve">, </w:t>
            </w:r>
            <w:r>
              <w:rPr>
                <w:b/>
                <w:i/>
              </w:rPr>
              <w:t>dysfunkcjonalne systemy oceny oparte na wynikach</w:t>
            </w:r>
            <w:r>
              <w:t xml:space="preserve"> i </w:t>
            </w:r>
            <w:r>
              <w:rPr>
                <w:b/>
                <w:i/>
              </w:rPr>
              <w:t>osiągnięciach znacznie zwiększają zagrożenia psychospołeczne związane z pracą</w:t>
            </w:r>
            <w:r>
              <w:t>;</w:t>
            </w:r>
          </w:p>
        </w:tc>
        <w:tc>
          <w:tcPr>
            <w:tcW w:w="4876" w:type="dxa"/>
            <w:hideMark/>
          </w:tcPr>
          <w:p w14:paraId="68822A86" w14:textId="77777777" w:rsidR="007F596C" w:rsidRPr="001E7022" w:rsidRDefault="007F596C" w:rsidP="00564326">
            <w:pPr>
              <w:pStyle w:val="Normal6"/>
              <w:rPr>
                <w:szCs w:val="24"/>
              </w:rPr>
            </w:pPr>
            <w:r>
              <w:t>B.</w:t>
            </w:r>
            <w:r>
              <w:tab/>
              <w:t xml:space="preserve">mając na uwadze, że </w:t>
            </w:r>
            <w:r>
              <w:rPr>
                <w:b/>
                <w:bCs/>
                <w:i/>
                <w:iCs/>
              </w:rPr>
              <w:t>należy skutecznie reagować</w:t>
            </w:r>
            <w:r>
              <w:t xml:space="preserve"> na narażenie na psychospołeczne czynniki ryzyka </w:t>
            </w:r>
            <w:r>
              <w:rPr>
                <w:b/>
                <w:i/>
              </w:rPr>
              <w:t>związane z organizacją</w:t>
            </w:r>
            <w:r>
              <w:t xml:space="preserve"> pracy </w:t>
            </w:r>
            <w:r>
              <w:rPr>
                <w:b/>
                <w:i/>
              </w:rPr>
              <w:t>i zarządzaniem nią</w:t>
            </w:r>
            <w:r>
              <w:t xml:space="preserve">, </w:t>
            </w:r>
            <w:r>
              <w:rPr>
                <w:b/>
                <w:i/>
              </w:rPr>
              <w:t>aby zapewnić zdrowe środowisko pracy</w:t>
            </w:r>
            <w:r>
              <w:t xml:space="preserve"> </w:t>
            </w:r>
            <w:r>
              <w:rPr>
                <w:b/>
                <w:bCs/>
                <w:i/>
                <w:iCs/>
              </w:rPr>
              <w:t>i</w:t>
            </w:r>
            <w:r>
              <w:t xml:space="preserve"> </w:t>
            </w:r>
            <w:r>
              <w:rPr>
                <w:b/>
                <w:i/>
              </w:rPr>
              <w:t>wspierać wydajność</w:t>
            </w:r>
            <w:r>
              <w:t>;</w:t>
            </w:r>
          </w:p>
        </w:tc>
      </w:tr>
    </w:tbl>
    <w:p w14:paraId="56EAECA0"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D849776" w14:textId="77777777" w:rsidR="007F596C" w:rsidRPr="001E7022" w:rsidRDefault="007F596C" w:rsidP="007F596C">
      <w:r>
        <w:rPr>
          <w:rStyle w:val="HideTWBExt"/>
        </w:rPr>
        <w:t>&lt;/Amend&gt;</w:t>
      </w:r>
    </w:p>
    <w:p w14:paraId="60BDA7FA"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35</w:t>
      </w:r>
      <w:r>
        <w:rPr>
          <w:rStyle w:val="HideTWBExt"/>
          <w:b w:val="0"/>
        </w:rPr>
        <w:t>&lt;/NumAm&gt;</w:t>
      </w:r>
    </w:p>
    <w:p w14:paraId="66E211E9"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09D60DA9" w14:textId="77777777" w:rsidR="007F596C" w:rsidRPr="001E7022" w:rsidRDefault="007F596C" w:rsidP="007F596C">
      <w:r>
        <w:rPr>
          <w:rStyle w:val="HideTWBExt"/>
        </w:rPr>
        <w:t>&lt;/RepeatBlock-By&gt;</w:t>
      </w:r>
    </w:p>
    <w:p w14:paraId="73D6C317"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11073A20" w14:textId="77777777" w:rsidR="007F596C" w:rsidRPr="001E7022" w:rsidRDefault="007F596C" w:rsidP="007F596C">
      <w:pPr>
        <w:pStyle w:val="NormalBold"/>
      </w:pPr>
      <w:r>
        <w:rPr>
          <w:rStyle w:val="HideTWBExt"/>
          <w:b w:val="0"/>
        </w:rPr>
        <w:t>&lt;Article&gt;</w:t>
      </w:r>
      <w:r>
        <w:t>Motyw B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05E68B8D" w14:textId="77777777" w:rsidTr="00564326">
        <w:trPr>
          <w:jc w:val="center"/>
        </w:trPr>
        <w:tc>
          <w:tcPr>
            <w:tcW w:w="9752" w:type="dxa"/>
            <w:gridSpan w:val="2"/>
          </w:tcPr>
          <w:p w14:paraId="5D4D9F56" w14:textId="77777777" w:rsidR="007F596C" w:rsidRPr="001E7022" w:rsidRDefault="007F596C" w:rsidP="00564326">
            <w:pPr>
              <w:keepNext/>
            </w:pPr>
          </w:p>
        </w:tc>
      </w:tr>
      <w:tr w:rsidR="007F596C" w14:paraId="0DA91330" w14:textId="77777777" w:rsidTr="00564326">
        <w:trPr>
          <w:jc w:val="center"/>
        </w:trPr>
        <w:tc>
          <w:tcPr>
            <w:tcW w:w="4876" w:type="dxa"/>
            <w:hideMark/>
          </w:tcPr>
          <w:p w14:paraId="78844383" w14:textId="77777777" w:rsidR="007F596C" w:rsidRPr="001E7022" w:rsidRDefault="007F596C" w:rsidP="00564326">
            <w:pPr>
              <w:pStyle w:val="ColumnHeading"/>
              <w:keepNext/>
            </w:pPr>
            <w:r>
              <w:t>Projekt rezolucji</w:t>
            </w:r>
          </w:p>
        </w:tc>
        <w:tc>
          <w:tcPr>
            <w:tcW w:w="4876" w:type="dxa"/>
            <w:hideMark/>
          </w:tcPr>
          <w:p w14:paraId="051EE7A3" w14:textId="77777777" w:rsidR="007F596C" w:rsidRPr="001E7022" w:rsidRDefault="007F596C" w:rsidP="00564326">
            <w:pPr>
              <w:pStyle w:val="ColumnHeading"/>
              <w:keepNext/>
            </w:pPr>
            <w:r>
              <w:t>Poprawka</w:t>
            </w:r>
          </w:p>
        </w:tc>
      </w:tr>
      <w:tr w:rsidR="007F596C" w14:paraId="644F1255" w14:textId="77777777" w:rsidTr="00564326">
        <w:trPr>
          <w:jc w:val="center"/>
        </w:trPr>
        <w:tc>
          <w:tcPr>
            <w:tcW w:w="4876" w:type="dxa"/>
          </w:tcPr>
          <w:p w14:paraId="2A51CA0B" w14:textId="77777777" w:rsidR="007F596C" w:rsidRPr="001E7022" w:rsidRDefault="007F596C" w:rsidP="00564326">
            <w:pPr>
              <w:pStyle w:val="Normal6"/>
            </w:pPr>
          </w:p>
        </w:tc>
        <w:tc>
          <w:tcPr>
            <w:tcW w:w="4876" w:type="dxa"/>
            <w:hideMark/>
          </w:tcPr>
          <w:p w14:paraId="1EC0C4EA" w14:textId="77777777" w:rsidR="007F596C" w:rsidRPr="001E7022" w:rsidRDefault="007F596C" w:rsidP="00564326">
            <w:pPr>
              <w:pStyle w:val="Normal6"/>
              <w:rPr>
                <w:szCs w:val="24"/>
              </w:rPr>
            </w:pPr>
            <w:r>
              <w:rPr>
                <w:b/>
                <w:i/>
              </w:rPr>
              <w:t>Ba.</w:t>
            </w:r>
            <w:r>
              <w:rPr>
                <w:b/>
                <w:i/>
              </w:rPr>
              <w:tab/>
              <w:t>mając na uwadze, że przewodnicząca Komisji Zatrudnienia i Spraw Socjalnych oraz przewodniczący Komisji Zdrowia Publicznego we wspólnym piśmie do przewodniczącego Konferencji Przewodniczących Komisji z 5 lutego 2026 r. D 200441 przypomnieli, że w dziedzinie polityki społecznej Unia musi wspierać i uzupełniać działania państw członkowskich między innymi w dziedzinie poprawy – w szczególności – środowiska pracy w celu ochrony zdrowia i bezpieczeństwa pracowników, warunków pracy, zabezpieczenia społecznego i ochrony socjalnej pracowników;</w:t>
            </w:r>
          </w:p>
        </w:tc>
      </w:tr>
    </w:tbl>
    <w:p w14:paraId="487F321A"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2B1E683" w14:textId="77777777" w:rsidR="007F596C" w:rsidRPr="001E7022" w:rsidRDefault="007F596C" w:rsidP="007F596C">
      <w:r>
        <w:rPr>
          <w:rStyle w:val="HideTWBExt"/>
        </w:rPr>
        <w:t>&lt;/Amend&gt;</w:t>
      </w:r>
    </w:p>
    <w:p w14:paraId="7BD622B5"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36</w:t>
      </w:r>
      <w:r>
        <w:rPr>
          <w:rStyle w:val="HideTWBExt"/>
          <w:b w:val="0"/>
        </w:rPr>
        <w:t>&lt;/NumAm&gt;</w:t>
      </w:r>
    </w:p>
    <w:p w14:paraId="60FE7143"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1C4C0CC1"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2C9213CB" w14:textId="77777777" w:rsidR="007F596C" w:rsidRPr="001E7022" w:rsidRDefault="007F596C" w:rsidP="007F596C">
      <w:r>
        <w:rPr>
          <w:rStyle w:val="HideTWBExt"/>
        </w:rPr>
        <w:t>&lt;/RepeatBlock-By&gt;</w:t>
      </w:r>
    </w:p>
    <w:p w14:paraId="7B0E17C0"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6B22C1D" w14:textId="77777777" w:rsidR="007F596C" w:rsidRPr="001E7022" w:rsidRDefault="007F596C" w:rsidP="007F596C">
      <w:pPr>
        <w:pStyle w:val="NormalBold"/>
      </w:pPr>
      <w:r>
        <w:rPr>
          <w:rStyle w:val="HideTWBExt"/>
          <w:b w:val="0"/>
        </w:rPr>
        <w:t>&lt;Article&gt;</w:t>
      </w:r>
      <w:r>
        <w:t>Motyw B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030C322A" w14:textId="77777777" w:rsidTr="00564326">
        <w:trPr>
          <w:jc w:val="center"/>
        </w:trPr>
        <w:tc>
          <w:tcPr>
            <w:tcW w:w="9752" w:type="dxa"/>
            <w:gridSpan w:val="2"/>
          </w:tcPr>
          <w:p w14:paraId="5C534F0B" w14:textId="77777777" w:rsidR="007F596C" w:rsidRPr="001E7022" w:rsidRDefault="007F596C" w:rsidP="00564326">
            <w:pPr>
              <w:keepNext/>
            </w:pPr>
          </w:p>
        </w:tc>
      </w:tr>
      <w:tr w:rsidR="007F596C" w14:paraId="3DD4AEF3" w14:textId="77777777" w:rsidTr="00564326">
        <w:trPr>
          <w:jc w:val="center"/>
        </w:trPr>
        <w:tc>
          <w:tcPr>
            <w:tcW w:w="4876" w:type="dxa"/>
            <w:hideMark/>
          </w:tcPr>
          <w:p w14:paraId="05ED2E95" w14:textId="77777777" w:rsidR="007F596C" w:rsidRPr="001E7022" w:rsidRDefault="007F596C" w:rsidP="00564326">
            <w:pPr>
              <w:pStyle w:val="ColumnHeading"/>
              <w:keepNext/>
            </w:pPr>
            <w:r>
              <w:t>Projekt rezolucji</w:t>
            </w:r>
          </w:p>
        </w:tc>
        <w:tc>
          <w:tcPr>
            <w:tcW w:w="4876" w:type="dxa"/>
            <w:hideMark/>
          </w:tcPr>
          <w:p w14:paraId="7720BBE1" w14:textId="77777777" w:rsidR="007F596C" w:rsidRPr="001E7022" w:rsidRDefault="007F596C" w:rsidP="00564326">
            <w:pPr>
              <w:pStyle w:val="ColumnHeading"/>
              <w:keepNext/>
            </w:pPr>
            <w:r>
              <w:t>Poprawka</w:t>
            </w:r>
          </w:p>
        </w:tc>
      </w:tr>
      <w:tr w:rsidR="007F596C" w14:paraId="56122E0D" w14:textId="77777777" w:rsidTr="00564326">
        <w:trPr>
          <w:jc w:val="center"/>
        </w:trPr>
        <w:tc>
          <w:tcPr>
            <w:tcW w:w="4876" w:type="dxa"/>
          </w:tcPr>
          <w:p w14:paraId="23487386" w14:textId="77777777" w:rsidR="007F596C" w:rsidRPr="001E7022" w:rsidRDefault="007F596C" w:rsidP="00564326">
            <w:pPr>
              <w:pStyle w:val="Normal6"/>
            </w:pPr>
          </w:p>
        </w:tc>
        <w:tc>
          <w:tcPr>
            <w:tcW w:w="4876" w:type="dxa"/>
            <w:hideMark/>
          </w:tcPr>
          <w:p w14:paraId="2D84ADF4" w14:textId="77777777" w:rsidR="007F596C" w:rsidRPr="001E7022" w:rsidRDefault="007F596C" w:rsidP="00564326">
            <w:pPr>
              <w:pStyle w:val="Normal6"/>
              <w:rPr>
                <w:szCs w:val="24"/>
              </w:rPr>
            </w:pPr>
            <w:r>
              <w:rPr>
                <w:b/>
                <w:i/>
              </w:rPr>
              <w:t>Ba.</w:t>
            </w:r>
            <w:r>
              <w:rPr>
                <w:b/>
                <w:i/>
              </w:rPr>
              <w:tab/>
              <w:t>mając na uwadze, że „pracownik” oznacza osobę zatrudnioną przez pracodawcę, na wszystkich szczeblach odpowiedzialności, co obejmuje stażystów i praktykantów, zgodnie z definicją zawartą w dyrektywie 89/391/EWG;</w:t>
            </w:r>
          </w:p>
        </w:tc>
      </w:tr>
    </w:tbl>
    <w:p w14:paraId="127D7C59"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73180AB7" w14:textId="77777777" w:rsidR="007F596C" w:rsidRPr="001E7022" w:rsidRDefault="007F596C" w:rsidP="007F596C">
      <w:r>
        <w:rPr>
          <w:rStyle w:val="HideTWBExt"/>
        </w:rPr>
        <w:t>&lt;/Amend&gt;</w:t>
      </w:r>
    </w:p>
    <w:p w14:paraId="25C27EBE"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37</w:t>
      </w:r>
      <w:r>
        <w:rPr>
          <w:rStyle w:val="HideTWBExt"/>
          <w:b w:val="0"/>
        </w:rPr>
        <w:t>&lt;/NumAm&gt;</w:t>
      </w:r>
    </w:p>
    <w:p w14:paraId="31851049"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Miriam </w:t>
      </w:r>
      <w:proofErr w:type="spellStart"/>
      <w:r>
        <w:t>Lexmann</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58CE86C3" w14:textId="77777777" w:rsidR="007F596C" w:rsidRPr="001E7022" w:rsidRDefault="007F596C" w:rsidP="007F596C">
      <w:r>
        <w:rPr>
          <w:rStyle w:val="HideTWBExt"/>
        </w:rPr>
        <w:t>&lt;/RepeatBlock-By&gt;</w:t>
      </w:r>
    </w:p>
    <w:p w14:paraId="0614DEEB"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9B880BC" w14:textId="77777777" w:rsidR="007F596C" w:rsidRPr="001E7022" w:rsidRDefault="007F596C" w:rsidP="007F596C">
      <w:pPr>
        <w:pStyle w:val="NormalBold"/>
      </w:pPr>
      <w:r>
        <w:rPr>
          <w:rStyle w:val="HideTWBExt"/>
          <w:b w:val="0"/>
        </w:rPr>
        <w:t>&lt;Article&gt;</w:t>
      </w:r>
      <w:r>
        <w:t>Motyw B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C728DC2" w14:textId="77777777" w:rsidTr="00564326">
        <w:trPr>
          <w:jc w:val="center"/>
        </w:trPr>
        <w:tc>
          <w:tcPr>
            <w:tcW w:w="9752" w:type="dxa"/>
            <w:gridSpan w:val="2"/>
          </w:tcPr>
          <w:p w14:paraId="662FA24F" w14:textId="77777777" w:rsidR="007F596C" w:rsidRPr="001E7022" w:rsidRDefault="007F596C" w:rsidP="00564326">
            <w:pPr>
              <w:keepNext/>
            </w:pPr>
          </w:p>
        </w:tc>
      </w:tr>
      <w:tr w:rsidR="007F596C" w14:paraId="06353905" w14:textId="77777777" w:rsidTr="00564326">
        <w:trPr>
          <w:jc w:val="center"/>
        </w:trPr>
        <w:tc>
          <w:tcPr>
            <w:tcW w:w="4876" w:type="dxa"/>
            <w:hideMark/>
          </w:tcPr>
          <w:p w14:paraId="61B53C3E" w14:textId="77777777" w:rsidR="007F596C" w:rsidRPr="001E7022" w:rsidRDefault="007F596C" w:rsidP="00564326">
            <w:pPr>
              <w:pStyle w:val="ColumnHeading"/>
              <w:keepNext/>
            </w:pPr>
            <w:r>
              <w:t>Projekt rezolucji</w:t>
            </w:r>
          </w:p>
        </w:tc>
        <w:tc>
          <w:tcPr>
            <w:tcW w:w="4876" w:type="dxa"/>
            <w:hideMark/>
          </w:tcPr>
          <w:p w14:paraId="00D4FE87" w14:textId="77777777" w:rsidR="007F596C" w:rsidRPr="001E7022" w:rsidRDefault="007F596C" w:rsidP="00564326">
            <w:pPr>
              <w:pStyle w:val="ColumnHeading"/>
              <w:keepNext/>
            </w:pPr>
            <w:r>
              <w:t>Poprawka</w:t>
            </w:r>
          </w:p>
        </w:tc>
      </w:tr>
      <w:tr w:rsidR="007F596C" w14:paraId="537A048B" w14:textId="77777777" w:rsidTr="00564326">
        <w:trPr>
          <w:jc w:val="center"/>
        </w:trPr>
        <w:tc>
          <w:tcPr>
            <w:tcW w:w="4876" w:type="dxa"/>
          </w:tcPr>
          <w:p w14:paraId="42D91C3B" w14:textId="77777777" w:rsidR="007F596C" w:rsidRPr="001E7022" w:rsidRDefault="007F596C" w:rsidP="00564326">
            <w:pPr>
              <w:pStyle w:val="Normal6"/>
            </w:pPr>
          </w:p>
        </w:tc>
        <w:tc>
          <w:tcPr>
            <w:tcW w:w="4876" w:type="dxa"/>
            <w:hideMark/>
          </w:tcPr>
          <w:p w14:paraId="1E1CD73D" w14:textId="77777777" w:rsidR="007F596C" w:rsidRPr="001E7022" w:rsidRDefault="007F596C" w:rsidP="00564326">
            <w:pPr>
              <w:pStyle w:val="Normal6"/>
              <w:rPr>
                <w:szCs w:val="24"/>
              </w:rPr>
            </w:pPr>
            <w:r>
              <w:rPr>
                <w:b/>
                <w:i/>
              </w:rPr>
              <w:t>Ba.</w:t>
            </w:r>
            <w:r>
              <w:rPr>
                <w:b/>
                <w:i/>
              </w:rPr>
              <w:tab/>
              <w:t>mając na uwadze, że silne wsparcie menedżerskie i jakość przywództwa są kluczowymi czynnikami łagodzącymi zagrożenia psychospołeczne;</w:t>
            </w:r>
          </w:p>
        </w:tc>
      </w:tr>
    </w:tbl>
    <w:p w14:paraId="0B0D29FB"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31041BA" w14:textId="77777777" w:rsidR="007F596C" w:rsidRPr="001E7022" w:rsidRDefault="007F596C" w:rsidP="007F596C">
      <w:r>
        <w:rPr>
          <w:rStyle w:val="HideTWBExt"/>
        </w:rPr>
        <w:t>&lt;/Amend&gt;</w:t>
      </w:r>
    </w:p>
    <w:p w14:paraId="27FC7DE6"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38</w:t>
      </w:r>
      <w:r>
        <w:rPr>
          <w:rStyle w:val="HideTWBExt"/>
          <w:b w:val="0"/>
        </w:rPr>
        <w:t>&lt;/NumAm&gt;</w:t>
      </w:r>
    </w:p>
    <w:p w14:paraId="1C76B766"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11668B8A" w14:textId="77777777" w:rsidR="007F596C" w:rsidRPr="001E7022" w:rsidRDefault="007F596C" w:rsidP="007F596C">
      <w:r>
        <w:rPr>
          <w:rStyle w:val="HideTWBExt"/>
        </w:rPr>
        <w:t>&lt;/RepeatBlock-By&gt;</w:t>
      </w:r>
    </w:p>
    <w:p w14:paraId="2603EB8D"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F703F75" w14:textId="77777777" w:rsidR="007F596C" w:rsidRPr="001E7022" w:rsidRDefault="007F596C" w:rsidP="007F596C">
      <w:pPr>
        <w:pStyle w:val="NormalBold"/>
      </w:pPr>
      <w:r>
        <w:rPr>
          <w:rStyle w:val="HideTWBExt"/>
          <w:b w:val="0"/>
        </w:rPr>
        <w:t>&lt;Article&gt;</w:t>
      </w:r>
      <w:r>
        <w:t>Motyw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DD43C53" w14:textId="77777777" w:rsidTr="00564326">
        <w:trPr>
          <w:jc w:val="center"/>
        </w:trPr>
        <w:tc>
          <w:tcPr>
            <w:tcW w:w="9752" w:type="dxa"/>
            <w:gridSpan w:val="2"/>
          </w:tcPr>
          <w:p w14:paraId="103F7766" w14:textId="77777777" w:rsidR="007F596C" w:rsidRPr="001E7022" w:rsidRDefault="007F596C" w:rsidP="00564326">
            <w:pPr>
              <w:keepNext/>
            </w:pPr>
          </w:p>
        </w:tc>
      </w:tr>
      <w:tr w:rsidR="007F596C" w14:paraId="3EE65DFA" w14:textId="77777777" w:rsidTr="00564326">
        <w:trPr>
          <w:jc w:val="center"/>
        </w:trPr>
        <w:tc>
          <w:tcPr>
            <w:tcW w:w="4876" w:type="dxa"/>
            <w:hideMark/>
          </w:tcPr>
          <w:p w14:paraId="021B25CE" w14:textId="77777777" w:rsidR="007F596C" w:rsidRPr="001E7022" w:rsidRDefault="007F596C" w:rsidP="00564326">
            <w:pPr>
              <w:pStyle w:val="ColumnHeading"/>
              <w:keepNext/>
            </w:pPr>
            <w:r>
              <w:t>Projekt rezolucji</w:t>
            </w:r>
          </w:p>
        </w:tc>
        <w:tc>
          <w:tcPr>
            <w:tcW w:w="4876" w:type="dxa"/>
            <w:hideMark/>
          </w:tcPr>
          <w:p w14:paraId="668607CE" w14:textId="77777777" w:rsidR="007F596C" w:rsidRPr="001E7022" w:rsidRDefault="007F596C" w:rsidP="00564326">
            <w:pPr>
              <w:pStyle w:val="ColumnHeading"/>
              <w:keepNext/>
            </w:pPr>
            <w:r>
              <w:t>Poprawka</w:t>
            </w:r>
          </w:p>
        </w:tc>
      </w:tr>
      <w:tr w:rsidR="007F596C" w14:paraId="1D35A996" w14:textId="77777777" w:rsidTr="00564326">
        <w:trPr>
          <w:jc w:val="center"/>
        </w:trPr>
        <w:tc>
          <w:tcPr>
            <w:tcW w:w="4876" w:type="dxa"/>
            <w:hideMark/>
          </w:tcPr>
          <w:p w14:paraId="26B01F22" w14:textId="77777777" w:rsidR="007F596C" w:rsidRPr="001E7022" w:rsidRDefault="007F596C" w:rsidP="00564326">
            <w:pPr>
              <w:pStyle w:val="Normal6"/>
            </w:pPr>
            <w:r>
              <w:t>C.</w:t>
            </w:r>
            <w:r>
              <w:tab/>
              <w:t>mając na uwadze, że narażenie na psychospołeczne czynniki ryzyka ma poważne negatywne skutki dla zdrowia psychicznego i fizycznego pracowników, obejmujące stres w pracy, wypalenie zawodowe, zaburzenia lękowe, depresję, choroby układu krążenia, zaburzenia układu mięśniowo-szkieletowego i długotrwałą niezdolność do pracy;</w:t>
            </w:r>
          </w:p>
        </w:tc>
        <w:tc>
          <w:tcPr>
            <w:tcW w:w="4876" w:type="dxa"/>
            <w:hideMark/>
          </w:tcPr>
          <w:p w14:paraId="4DA710A0" w14:textId="77777777" w:rsidR="007F596C" w:rsidRPr="001E7022" w:rsidRDefault="007F596C" w:rsidP="00564326">
            <w:pPr>
              <w:pStyle w:val="Normal6"/>
              <w:rPr>
                <w:szCs w:val="24"/>
              </w:rPr>
            </w:pPr>
            <w:r>
              <w:t>C.</w:t>
            </w:r>
            <w:r>
              <w:tab/>
              <w:t xml:space="preserve">mając na uwadze, że narażenie na psychospołeczne czynniki ryzyka ma poważne negatywne skutki dla zdrowia psychicznego i fizycznego pracowników, obejmujące stres w pracy, wypalenie zawodowe, zaburzenia lękowe, depresję, choroby układu krążenia, zaburzenia układu mięśniowo-szkieletowego i długotrwałą niezdolność do pracy; </w:t>
            </w:r>
            <w:r>
              <w:rPr>
                <w:b/>
                <w:i/>
              </w:rPr>
              <w:t>mając na uwadze, że z drugiej strony dobre psychospołeczne środowisko pracy dodatkowo sprzyja wydajności zarówno pracowników, jak i przedsiębiorstw, a także rozwojowi osobistemu pracowników oraz ich dobrostanowi psychicznemu i fizycznemu;</w:t>
            </w:r>
          </w:p>
        </w:tc>
      </w:tr>
    </w:tbl>
    <w:p w14:paraId="2EB7A2B4"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5E9AA9B" w14:textId="77777777" w:rsidR="007F596C" w:rsidRPr="001E7022" w:rsidRDefault="007F596C" w:rsidP="007F596C">
      <w:r>
        <w:rPr>
          <w:rStyle w:val="HideTWBExt"/>
        </w:rPr>
        <w:t>&lt;/Amend&gt;</w:t>
      </w:r>
    </w:p>
    <w:p w14:paraId="4C3AD713"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39</w:t>
      </w:r>
      <w:r>
        <w:rPr>
          <w:rStyle w:val="HideTWBExt"/>
          <w:b w:val="0"/>
        </w:rPr>
        <w:t>&lt;/NumAm&gt;</w:t>
      </w:r>
    </w:p>
    <w:p w14:paraId="0859D9A9" w14:textId="77777777" w:rsidR="007F596C" w:rsidRPr="001E7022" w:rsidRDefault="007F596C" w:rsidP="007F596C">
      <w:pPr>
        <w:pStyle w:val="NormalBold"/>
      </w:pPr>
      <w:r>
        <w:rPr>
          <w:rStyle w:val="HideTWBExt"/>
          <w:b w:val="0"/>
        </w:rPr>
        <w:t>&lt;RepeatBlock-By&gt;&lt;Members&gt;</w:t>
      </w:r>
      <w:r>
        <w:t xml:space="preserve">Estelle </w:t>
      </w:r>
      <w:proofErr w:type="spellStart"/>
      <w:r>
        <w:t>Ceulemans</w:t>
      </w:r>
      <w:proofErr w:type="spellEnd"/>
      <w:r>
        <w:t xml:space="preserve">, </w:t>
      </w:r>
      <w:proofErr w:type="spellStart"/>
      <w:r>
        <w:t>Johan</w:t>
      </w:r>
      <w:proofErr w:type="spellEnd"/>
      <w:r>
        <w:t xml:space="preserve"> </w:t>
      </w:r>
      <w:proofErr w:type="spellStart"/>
      <w:r>
        <w:t>Danielsson</w:t>
      </w:r>
      <w:proofErr w:type="spellEnd"/>
      <w:r>
        <w:t xml:space="preserve">, Marianne </w:t>
      </w:r>
      <w:proofErr w:type="spellStart"/>
      <w:r>
        <w:t>Vind</w:t>
      </w:r>
      <w:proofErr w:type="spellEnd"/>
      <w:r>
        <w:t xml:space="preserve">, </w:t>
      </w:r>
      <w:proofErr w:type="spellStart"/>
      <w:r>
        <w:t>Alicia</w:t>
      </w:r>
      <w:proofErr w:type="spellEnd"/>
      <w:r>
        <w:t xml:space="preserve"> Homs Ginel, </w:t>
      </w:r>
      <w:proofErr w:type="spellStart"/>
      <w:r>
        <w:t>Vilija</w:t>
      </w:r>
      <w:proofErr w:type="spellEnd"/>
      <w:r>
        <w:t xml:space="preserve"> </w:t>
      </w:r>
      <w:proofErr w:type="spellStart"/>
      <w:r>
        <w:t>Blinkevičiūtė</w:t>
      </w:r>
      <w:proofErr w:type="spellEnd"/>
      <w:r>
        <w:t xml:space="preserve">, Romana </w:t>
      </w:r>
      <w:proofErr w:type="spellStart"/>
      <w:r>
        <w:t>Jerković</w:t>
      </w:r>
      <w:proofErr w:type="spellEnd"/>
      <w:r>
        <w:t xml:space="preserve">, </w:t>
      </w:r>
      <w:proofErr w:type="spellStart"/>
      <w:r>
        <w:t>Evelyn</w:t>
      </w:r>
      <w:proofErr w:type="spellEnd"/>
      <w:r>
        <w:t xml:space="preserve"> </w:t>
      </w:r>
      <w:proofErr w:type="spellStart"/>
      <w:r>
        <w:t>Regner</w:t>
      </w:r>
      <w:proofErr w:type="spellEnd"/>
      <w:r>
        <w:t xml:space="preserve">, Nora </w:t>
      </w:r>
      <w:proofErr w:type="spellStart"/>
      <w:r>
        <w:t>Mebarek</w:t>
      </w:r>
      <w:proofErr w:type="spellEnd"/>
      <w:r>
        <w:rPr>
          <w:rStyle w:val="HideTWBExt"/>
          <w:b w:val="0"/>
        </w:rPr>
        <w:t>&lt;/Members&gt;</w:t>
      </w:r>
    </w:p>
    <w:p w14:paraId="79FFCF21" w14:textId="77777777" w:rsidR="007F596C" w:rsidRPr="001E7022" w:rsidRDefault="007F596C" w:rsidP="007F596C">
      <w:r>
        <w:rPr>
          <w:rStyle w:val="HideTWBExt"/>
        </w:rPr>
        <w:t>&lt;/RepeatBlock-By&gt;</w:t>
      </w:r>
    </w:p>
    <w:p w14:paraId="65BA21AB"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0AA808D" w14:textId="77777777" w:rsidR="007F596C" w:rsidRPr="001E7022" w:rsidRDefault="007F596C" w:rsidP="007F596C">
      <w:pPr>
        <w:pStyle w:val="NormalBold"/>
      </w:pPr>
      <w:r>
        <w:rPr>
          <w:rStyle w:val="HideTWBExt"/>
          <w:b w:val="0"/>
        </w:rPr>
        <w:t>&lt;Article&gt;</w:t>
      </w:r>
      <w:r>
        <w:t>Motyw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83E8408" w14:textId="77777777" w:rsidTr="00564326">
        <w:trPr>
          <w:jc w:val="center"/>
        </w:trPr>
        <w:tc>
          <w:tcPr>
            <w:tcW w:w="9752" w:type="dxa"/>
            <w:gridSpan w:val="2"/>
          </w:tcPr>
          <w:p w14:paraId="18127C7D" w14:textId="77777777" w:rsidR="007F596C" w:rsidRPr="001E7022" w:rsidRDefault="007F596C" w:rsidP="00564326">
            <w:pPr>
              <w:keepNext/>
            </w:pPr>
          </w:p>
        </w:tc>
      </w:tr>
      <w:tr w:rsidR="007F596C" w14:paraId="1EDE32C6" w14:textId="77777777" w:rsidTr="00564326">
        <w:trPr>
          <w:jc w:val="center"/>
        </w:trPr>
        <w:tc>
          <w:tcPr>
            <w:tcW w:w="4876" w:type="dxa"/>
            <w:hideMark/>
          </w:tcPr>
          <w:p w14:paraId="315BD85C" w14:textId="77777777" w:rsidR="007F596C" w:rsidRPr="001E7022" w:rsidRDefault="007F596C" w:rsidP="00564326">
            <w:pPr>
              <w:pStyle w:val="ColumnHeading"/>
              <w:keepNext/>
            </w:pPr>
            <w:r>
              <w:t>Projekt rezolucji</w:t>
            </w:r>
          </w:p>
        </w:tc>
        <w:tc>
          <w:tcPr>
            <w:tcW w:w="4876" w:type="dxa"/>
            <w:hideMark/>
          </w:tcPr>
          <w:p w14:paraId="2B8816C4" w14:textId="77777777" w:rsidR="007F596C" w:rsidRPr="001E7022" w:rsidRDefault="007F596C" w:rsidP="00564326">
            <w:pPr>
              <w:pStyle w:val="ColumnHeading"/>
              <w:keepNext/>
            </w:pPr>
            <w:r>
              <w:t>Poprawka</w:t>
            </w:r>
          </w:p>
        </w:tc>
      </w:tr>
      <w:tr w:rsidR="007F596C" w14:paraId="31980B42" w14:textId="77777777" w:rsidTr="00564326">
        <w:trPr>
          <w:jc w:val="center"/>
        </w:trPr>
        <w:tc>
          <w:tcPr>
            <w:tcW w:w="4876" w:type="dxa"/>
            <w:hideMark/>
          </w:tcPr>
          <w:p w14:paraId="4D4E9A0A" w14:textId="77777777" w:rsidR="007F596C" w:rsidRPr="001E7022" w:rsidRDefault="007F596C" w:rsidP="00564326">
            <w:pPr>
              <w:pStyle w:val="Normal6"/>
            </w:pPr>
            <w:r>
              <w:t>C.</w:t>
            </w:r>
            <w:r>
              <w:tab/>
              <w:t>mając na uwadze, że narażenie na psychospołeczne czynniki ryzyka ma poważne negatywne skutki dla zdrowia psychicznego i fizycznego pracowników, obejmujące stres w pracy, wypalenie zawodowe, zaburzenia lękowe, depresję, choroby układu krążenia, zaburzenia układu mięśniowo-szkieletowego i długotrwałą niezdolność do pracy;</w:t>
            </w:r>
          </w:p>
        </w:tc>
        <w:tc>
          <w:tcPr>
            <w:tcW w:w="4876" w:type="dxa"/>
            <w:hideMark/>
          </w:tcPr>
          <w:p w14:paraId="5B784FBE" w14:textId="77777777" w:rsidR="007F596C" w:rsidRPr="001E7022" w:rsidRDefault="007F596C" w:rsidP="00564326">
            <w:pPr>
              <w:pStyle w:val="Normal6"/>
              <w:rPr>
                <w:szCs w:val="24"/>
              </w:rPr>
            </w:pPr>
            <w:r>
              <w:t>C.</w:t>
            </w:r>
            <w:r>
              <w:tab/>
              <w:t xml:space="preserve">mając na uwadze, że narażenie na psychospołeczne czynniki ryzyka ma poważne negatywne skutki dla zdrowia psychicznego i fizycznego pracowników, obejmujące stres w pracy, wypalenie zawodowe, zaburzenia lękowe, depresję, </w:t>
            </w:r>
            <w:r>
              <w:rPr>
                <w:b/>
                <w:i/>
              </w:rPr>
              <w:t>wskaźnik samobójstw,</w:t>
            </w:r>
            <w:r>
              <w:t xml:space="preserve"> choroby układu krążenia</w:t>
            </w:r>
            <w:r>
              <w:rPr>
                <w:b/>
                <w:i/>
              </w:rPr>
              <w:t>, problemy relacyjne i ich wpływ na klimat społeczny w miejscu pracy, konsumpcję środków uspokajających lub alkoholu, palenie tytoniu</w:t>
            </w:r>
            <w:r>
              <w:t>, zaburzenia układu mięśniowo-szkieletowego i długotrwałą niezdolność do pracy;</w:t>
            </w:r>
          </w:p>
        </w:tc>
      </w:tr>
    </w:tbl>
    <w:p w14:paraId="30F4B7A6"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7361886" w14:textId="77777777" w:rsidR="007F596C" w:rsidRPr="001E7022" w:rsidRDefault="007F596C" w:rsidP="007F596C">
      <w:r>
        <w:rPr>
          <w:rStyle w:val="HideTWBExt"/>
        </w:rPr>
        <w:t>&lt;/Amend&gt;</w:t>
      </w:r>
    </w:p>
    <w:p w14:paraId="667F010A"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40</w:t>
      </w:r>
      <w:r>
        <w:rPr>
          <w:rStyle w:val="HideTWBExt"/>
          <w:b w:val="0"/>
        </w:rPr>
        <w:t>&lt;/NumAm&gt;</w:t>
      </w:r>
    </w:p>
    <w:p w14:paraId="3157C250"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0EC63D33" w14:textId="77777777" w:rsidR="007F596C" w:rsidRPr="001E7022" w:rsidRDefault="007F596C" w:rsidP="007F596C">
      <w:r>
        <w:rPr>
          <w:rStyle w:val="HideTWBExt"/>
        </w:rPr>
        <w:t>&lt;/RepeatBlock-By&gt;</w:t>
      </w:r>
    </w:p>
    <w:p w14:paraId="6626819A"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E46D3FF" w14:textId="77777777" w:rsidR="007F596C" w:rsidRPr="001E7022" w:rsidRDefault="007F596C" w:rsidP="007F596C">
      <w:pPr>
        <w:pStyle w:val="NormalBold"/>
      </w:pPr>
      <w:r>
        <w:rPr>
          <w:rStyle w:val="HideTWBExt"/>
          <w:b w:val="0"/>
        </w:rPr>
        <w:t>&lt;Article&gt;</w:t>
      </w:r>
      <w:r>
        <w:t>Motyw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3EC0A51" w14:textId="77777777" w:rsidTr="00564326">
        <w:trPr>
          <w:jc w:val="center"/>
        </w:trPr>
        <w:tc>
          <w:tcPr>
            <w:tcW w:w="9752" w:type="dxa"/>
            <w:gridSpan w:val="2"/>
          </w:tcPr>
          <w:p w14:paraId="2E3FE2C9" w14:textId="77777777" w:rsidR="007F596C" w:rsidRPr="001E7022" w:rsidRDefault="007F596C" w:rsidP="00564326">
            <w:pPr>
              <w:keepNext/>
            </w:pPr>
          </w:p>
        </w:tc>
      </w:tr>
      <w:tr w:rsidR="007F596C" w14:paraId="1BDDC2DC" w14:textId="77777777" w:rsidTr="00564326">
        <w:trPr>
          <w:jc w:val="center"/>
        </w:trPr>
        <w:tc>
          <w:tcPr>
            <w:tcW w:w="4876" w:type="dxa"/>
            <w:hideMark/>
          </w:tcPr>
          <w:p w14:paraId="7154A256" w14:textId="77777777" w:rsidR="007F596C" w:rsidRPr="001E7022" w:rsidRDefault="007F596C" w:rsidP="00564326">
            <w:pPr>
              <w:pStyle w:val="ColumnHeading"/>
              <w:keepNext/>
            </w:pPr>
            <w:r>
              <w:t>Projekt rezolucji</w:t>
            </w:r>
          </w:p>
        </w:tc>
        <w:tc>
          <w:tcPr>
            <w:tcW w:w="4876" w:type="dxa"/>
            <w:hideMark/>
          </w:tcPr>
          <w:p w14:paraId="56E4A012" w14:textId="77777777" w:rsidR="007F596C" w:rsidRPr="001E7022" w:rsidRDefault="007F596C" w:rsidP="00564326">
            <w:pPr>
              <w:pStyle w:val="ColumnHeading"/>
              <w:keepNext/>
            </w:pPr>
            <w:r>
              <w:t>Poprawka</w:t>
            </w:r>
          </w:p>
        </w:tc>
      </w:tr>
      <w:tr w:rsidR="007F596C" w14:paraId="0D8E5E54" w14:textId="77777777" w:rsidTr="00564326">
        <w:trPr>
          <w:jc w:val="center"/>
        </w:trPr>
        <w:tc>
          <w:tcPr>
            <w:tcW w:w="4876" w:type="dxa"/>
            <w:hideMark/>
          </w:tcPr>
          <w:p w14:paraId="2589301D" w14:textId="77777777" w:rsidR="007F596C" w:rsidRPr="001E7022" w:rsidRDefault="007F596C" w:rsidP="00564326">
            <w:pPr>
              <w:pStyle w:val="Normal6"/>
            </w:pPr>
            <w:r>
              <w:t>C.</w:t>
            </w:r>
            <w:r>
              <w:tab/>
              <w:t xml:space="preserve">mając na uwadze, że narażenie na psychospołeczne czynniki ryzyka ma poważne negatywne skutki dla zdrowia </w:t>
            </w:r>
            <w:r>
              <w:rPr>
                <w:b/>
                <w:bCs/>
                <w:i/>
                <w:iCs/>
              </w:rPr>
              <w:t>psychicznego i</w:t>
            </w:r>
            <w:r>
              <w:t xml:space="preserve"> </w:t>
            </w:r>
            <w:r>
              <w:rPr>
                <w:b/>
                <w:i/>
              </w:rPr>
              <w:t xml:space="preserve">fizycznego </w:t>
            </w:r>
            <w:r>
              <w:t>pracowników, obejmujące stres w pracy, wypalenie zawodowe, zaburzenia lękowe</w:t>
            </w:r>
            <w:r>
              <w:rPr>
                <w:b/>
                <w:i/>
              </w:rPr>
              <w:t>, depresję</w:t>
            </w:r>
            <w:r>
              <w:t xml:space="preserve">, </w:t>
            </w:r>
            <w:r>
              <w:rPr>
                <w:b/>
                <w:i/>
              </w:rPr>
              <w:t>choroby układu krążenia</w:t>
            </w:r>
            <w:r>
              <w:t xml:space="preserve">, </w:t>
            </w:r>
            <w:r>
              <w:rPr>
                <w:b/>
                <w:i/>
              </w:rPr>
              <w:t>zaburzenia układu mięśniowo-szkieletowego</w:t>
            </w:r>
            <w:r>
              <w:t xml:space="preserve"> </w:t>
            </w:r>
            <w:r>
              <w:rPr>
                <w:b/>
                <w:bCs/>
                <w:i/>
                <w:iCs/>
              </w:rPr>
              <w:t>i</w:t>
            </w:r>
            <w:r>
              <w:t xml:space="preserve"> </w:t>
            </w:r>
            <w:r>
              <w:rPr>
                <w:b/>
                <w:i/>
              </w:rPr>
              <w:t>długotrwałą niezdolność do pracy</w:t>
            </w:r>
            <w:r>
              <w:t>;</w:t>
            </w:r>
          </w:p>
        </w:tc>
        <w:tc>
          <w:tcPr>
            <w:tcW w:w="4876" w:type="dxa"/>
            <w:hideMark/>
          </w:tcPr>
          <w:p w14:paraId="1B07993C" w14:textId="77777777" w:rsidR="007F596C" w:rsidRPr="001E7022" w:rsidRDefault="007F596C" w:rsidP="00564326">
            <w:pPr>
              <w:pStyle w:val="Normal6"/>
              <w:rPr>
                <w:szCs w:val="24"/>
              </w:rPr>
            </w:pPr>
            <w:r>
              <w:t>C.</w:t>
            </w:r>
            <w:r>
              <w:tab/>
              <w:t xml:space="preserve">mając na uwadze, że </w:t>
            </w:r>
            <w:r>
              <w:rPr>
                <w:b/>
                <w:i/>
              </w:rPr>
              <w:t>zgodnie ze sprawozdaniem EU-OSHA pt. „</w:t>
            </w:r>
            <w:proofErr w:type="spellStart"/>
            <w:r>
              <w:rPr>
                <w:b/>
                <w:i/>
              </w:rPr>
              <w:t>An</w:t>
            </w:r>
            <w:proofErr w:type="spellEnd"/>
            <w:r>
              <w:rPr>
                <w:b/>
                <w:i/>
              </w:rPr>
              <w:t xml:space="preserve"> </w:t>
            </w:r>
            <w:proofErr w:type="spellStart"/>
            <w:r>
              <w:rPr>
                <w:b/>
                <w:i/>
              </w:rPr>
              <w:t>overview</w:t>
            </w:r>
            <w:proofErr w:type="spellEnd"/>
            <w:r>
              <w:rPr>
                <w:b/>
                <w:i/>
              </w:rPr>
              <w:t xml:space="preserve"> of </w:t>
            </w:r>
            <w:proofErr w:type="spellStart"/>
            <w:r>
              <w:rPr>
                <w:b/>
                <w:i/>
              </w:rPr>
              <w:t>work-related</w:t>
            </w:r>
            <w:proofErr w:type="spellEnd"/>
            <w:r>
              <w:rPr>
                <w:b/>
                <w:i/>
              </w:rPr>
              <w:t xml:space="preserve"> </w:t>
            </w:r>
            <w:proofErr w:type="spellStart"/>
            <w:r>
              <w:rPr>
                <w:b/>
                <w:i/>
              </w:rPr>
              <w:t>psychosocial</w:t>
            </w:r>
            <w:proofErr w:type="spellEnd"/>
            <w:r>
              <w:rPr>
                <w:b/>
                <w:i/>
              </w:rPr>
              <w:t xml:space="preserve"> </w:t>
            </w:r>
            <w:proofErr w:type="spellStart"/>
            <w:r>
              <w:rPr>
                <w:b/>
                <w:i/>
              </w:rPr>
              <w:t>risks</w:t>
            </w:r>
            <w:proofErr w:type="spellEnd"/>
            <w:r>
              <w:rPr>
                <w:b/>
                <w:i/>
              </w:rPr>
              <w:t xml:space="preserve"> and </w:t>
            </w:r>
            <w:proofErr w:type="spellStart"/>
            <w:r>
              <w:rPr>
                <w:b/>
                <w:i/>
              </w:rPr>
              <w:t>mental</w:t>
            </w:r>
            <w:proofErr w:type="spellEnd"/>
            <w:r>
              <w:rPr>
                <w:b/>
                <w:i/>
              </w:rPr>
              <w:t xml:space="preserve"> </w:t>
            </w:r>
            <w:proofErr w:type="spellStart"/>
            <w:r>
              <w:rPr>
                <w:b/>
                <w:i/>
              </w:rPr>
              <w:t>health</w:t>
            </w:r>
            <w:proofErr w:type="spellEnd"/>
            <w:r>
              <w:rPr>
                <w:b/>
                <w:i/>
              </w:rPr>
              <w:t xml:space="preserve"> </w:t>
            </w:r>
            <w:proofErr w:type="spellStart"/>
            <w:r>
              <w:rPr>
                <w:b/>
                <w:i/>
              </w:rPr>
              <w:t>outcomes</w:t>
            </w:r>
            <w:proofErr w:type="spellEnd"/>
            <w:r>
              <w:rPr>
                <w:b/>
                <w:i/>
              </w:rPr>
              <w:t xml:space="preserve"> in the EU </w:t>
            </w:r>
            <w:proofErr w:type="spellStart"/>
            <w:r>
              <w:rPr>
                <w:b/>
                <w:i/>
              </w:rPr>
              <w:t>health</w:t>
            </w:r>
            <w:proofErr w:type="spellEnd"/>
            <w:r>
              <w:rPr>
                <w:b/>
                <w:i/>
              </w:rPr>
              <w:t xml:space="preserve"> and </w:t>
            </w:r>
            <w:proofErr w:type="spellStart"/>
            <w:r>
              <w:rPr>
                <w:b/>
                <w:i/>
              </w:rPr>
              <w:t>social</w:t>
            </w:r>
            <w:proofErr w:type="spellEnd"/>
            <w:r>
              <w:rPr>
                <w:b/>
                <w:i/>
              </w:rPr>
              <w:t xml:space="preserve"> </w:t>
            </w:r>
            <w:proofErr w:type="spellStart"/>
            <w:r>
              <w:rPr>
                <w:b/>
                <w:i/>
              </w:rPr>
              <w:t>care</w:t>
            </w:r>
            <w:proofErr w:type="spellEnd"/>
            <w:r>
              <w:rPr>
                <w:b/>
                <w:i/>
              </w:rPr>
              <w:t xml:space="preserve"> </w:t>
            </w:r>
            <w:proofErr w:type="spellStart"/>
            <w:r>
              <w:rPr>
                <w:b/>
                <w:i/>
              </w:rPr>
              <w:t>sector</w:t>
            </w:r>
            <w:proofErr w:type="spellEnd"/>
            <w:r>
              <w:rPr>
                <w:b/>
                <w:i/>
              </w:rPr>
              <w:t>” [Przegląd zagrożeń psychospołecznych związanych z pracą i skutków</w:t>
            </w:r>
            <w:r>
              <w:rPr>
                <w:b/>
                <w:bCs/>
                <w:i/>
                <w:iCs/>
              </w:rPr>
              <w:t xml:space="preserve"> dla zdrowia psychicznego</w:t>
            </w:r>
            <w:r>
              <w:t xml:space="preserve"> </w:t>
            </w:r>
            <w:r>
              <w:rPr>
                <w:b/>
                <w:i/>
              </w:rPr>
              <w:t>w unijnym sektorze opieki zdrowotnej</w:t>
            </w:r>
            <w:r>
              <w:t xml:space="preserve"> i </w:t>
            </w:r>
            <w:r>
              <w:rPr>
                <w:b/>
                <w:i/>
              </w:rPr>
              <w:t xml:space="preserve">społecznej] narażenie na psychospołeczne czynniki ryzyka </w:t>
            </w:r>
            <w:r>
              <w:t xml:space="preserve">ma poważne negatywne skutki dla zdrowia pracowników, obejmujące stres w pracy, wypalenie zawodowe, zaburzenia lękowe </w:t>
            </w:r>
            <w:r>
              <w:rPr>
                <w:b/>
                <w:bCs/>
                <w:i/>
                <w:iCs/>
              </w:rPr>
              <w:t>i</w:t>
            </w:r>
            <w:r>
              <w:t xml:space="preserve"> </w:t>
            </w:r>
            <w:r>
              <w:rPr>
                <w:b/>
                <w:i/>
              </w:rPr>
              <w:t>inne skutki dla zdrowia psychicznego</w:t>
            </w:r>
            <w:r>
              <w:t>;</w:t>
            </w:r>
          </w:p>
        </w:tc>
      </w:tr>
    </w:tbl>
    <w:p w14:paraId="29C57397"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6F02EBE" w14:textId="77777777" w:rsidR="007F596C" w:rsidRPr="001E7022" w:rsidRDefault="007F596C" w:rsidP="007F596C">
      <w:r>
        <w:rPr>
          <w:rStyle w:val="HideTWBExt"/>
        </w:rPr>
        <w:t>&lt;/Amend&gt;</w:t>
      </w:r>
    </w:p>
    <w:p w14:paraId="77F84950"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41</w:t>
      </w:r>
      <w:r>
        <w:rPr>
          <w:rStyle w:val="HideTWBExt"/>
          <w:b w:val="0"/>
        </w:rPr>
        <w:t>&lt;/NumAm&gt;</w:t>
      </w:r>
    </w:p>
    <w:p w14:paraId="0B217A53"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1E5E8A29" w14:textId="77777777" w:rsidR="007F596C" w:rsidRPr="001E7022" w:rsidRDefault="007F596C" w:rsidP="007F596C">
      <w:r>
        <w:rPr>
          <w:rStyle w:val="HideTWBExt"/>
        </w:rPr>
        <w:t>&lt;/RepeatBlock-By&gt;</w:t>
      </w:r>
    </w:p>
    <w:p w14:paraId="2BE70FBA"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A531B53" w14:textId="77777777" w:rsidR="007F596C" w:rsidRPr="001E7022" w:rsidRDefault="007F596C" w:rsidP="007F596C">
      <w:pPr>
        <w:pStyle w:val="NormalBold"/>
      </w:pPr>
      <w:r>
        <w:rPr>
          <w:rStyle w:val="HideTWBExt"/>
          <w:b w:val="0"/>
        </w:rPr>
        <w:t>&lt;Article&gt;</w:t>
      </w:r>
      <w:r>
        <w:t>Motyw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18CA13F" w14:textId="77777777" w:rsidTr="00564326">
        <w:trPr>
          <w:jc w:val="center"/>
        </w:trPr>
        <w:tc>
          <w:tcPr>
            <w:tcW w:w="9752" w:type="dxa"/>
            <w:gridSpan w:val="2"/>
          </w:tcPr>
          <w:p w14:paraId="414C274E" w14:textId="77777777" w:rsidR="007F596C" w:rsidRPr="001E7022" w:rsidRDefault="007F596C" w:rsidP="00564326">
            <w:pPr>
              <w:keepNext/>
            </w:pPr>
          </w:p>
        </w:tc>
      </w:tr>
      <w:tr w:rsidR="007F596C" w14:paraId="6E43978A" w14:textId="77777777" w:rsidTr="00564326">
        <w:trPr>
          <w:jc w:val="center"/>
        </w:trPr>
        <w:tc>
          <w:tcPr>
            <w:tcW w:w="4876" w:type="dxa"/>
            <w:hideMark/>
          </w:tcPr>
          <w:p w14:paraId="2B12B36C" w14:textId="77777777" w:rsidR="007F596C" w:rsidRPr="001E7022" w:rsidRDefault="007F596C" w:rsidP="00564326">
            <w:pPr>
              <w:pStyle w:val="ColumnHeading"/>
              <w:keepNext/>
            </w:pPr>
            <w:r>
              <w:t>Projekt rezolucji</w:t>
            </w:r>
          </w:p>
        </w:tc>
        <w:tc>
          <w:tcPr>
            <w:tcW w:w="4876" w:type="dxa"/>
            <w:hideMark/>
          </w:tcPr>
          <w:p w14:paraId="0779FF4B" w14:textId="77777777" w:rsidR="007F596C" w:rsidRPr="001E7022" w:rsidRDefault="007F596C" w:rsidP="00564326">
            <w:pPr>
              <w:pStyle w:val="ColumnHeading"/>
              <w:keepNext/>
            </w:pPr>
            <w:r>
              <w:t>Poprawka</w:t>
            </w:r>
          </w:p>
        </w:tc>
      </w:tr>
      <w:tr w:rsidR="007F596C" w14:paraId="5E99806C" w14:textId="77777777" w:rsidTr="00564326">
        <w:trPr>
          <w:jc w:val="center"/>
        </w:trPr>
        <w:tc>
          <w:tcPr>
            <w:tcW w:w="4876" w:type="dxa"/>
            <w:hideMark/>
          </w:tcPr>
          <w:p w14:paraId="32198B49" w14:textId="77777777" w:rsidR="007F596C" w:rsidRPr="001E7022" w:rsidRDefault="007F596C" w:rsidP="00564326">
            <w:pPr>
              <w:pStyle w:val="Normal6"/>
            </w:pPr>
            <w:r>
              <w:t>C.</w:t>
            </w:r>
            <w:r>
              <w:tab/>
              <w:t>mając na uwadze, że narażenie na psychospołeczne czynniki ryzyka ma poważne negatywne skutki dla zdrowia psychicznego i fizycznego pracowników, obejmujące stres w pracy, wypalenie zawodowe, zaburzenia lękowe, depresję, choroby układu krążenia, zaburzenia układu mięśniowo-szkieletowego i długotrwałą niezdolność do pracy;</w:t>
            </w:r>
          </w:p>
        </w:tc>
        <w:tc>
          <w:tcPr>
            <w:tcW w:w="4876" w:type="dxa"/>
            <w:hideMark/>
          </w:tcPr>
          <w:p w14:paraId="190136A1" w14:textId="77777777" w:rsidR="007F596C" w:rsidRPr="001E7022" w:rsidRDefault="007F596C" w:rsidP="00564326">
            <w:pPr>
              <w:pStyle w:val="Normal6"/>
              <w:rPr>
                <w:szCs w:val="24"/>
              </w:rPr>
            </w:pPr>
            <w:r>
              <w:t>C.</w:t>
            </w:r>
            <w:r>
              <w:tab/>
              <w:t>mając na uwadze, że narażenie na psychospołeczne czynniki ryzyka ma poważne negatywne skutki dla zdrowia psychicznego i fizycznego pracowników, obejmujące stres w pracy, wypalenie zawodowe, zaburzenia lękowe, depresję, choroby układu krążenia, zaburzenia układu mięśniowo-szkieletowego i długotrwałą niezdolność do pracy</w:t>
            </w:r>
            <w:r>
              <w:rPr>
                <w:b/>
                <w:bCs/>
                <w:i/>
                <w:iCs/>
              </w:rPr>
              <w:t>, potencjalnie prowadzące do utraty pracy lub rezygnacji z pracy</w:t>
            </w:r>
            <w:r>
              <w:t>;</w:t>
            </w:r>
          </w:p>
        </w:tc>
      </w:tr>
    </w:tbl>
    <w:p w14:paraId="41E0A971"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2D137B4" w14:textId="77777777" w:rsidR="007F596C" w:rsidRPr="001E7022" w:rsidRDefault="007F596C" w:rsidP="007F596C">
      <w:r>
        <w:rPr>
          <w:rStyle w:val="HideTWBExt"/>
        </w:rPr>
        <w:t>&lt;/Amend&gt;</w:t>
      </w:r>
    </w:p>
    <w:p w14:paraId="548BF63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42</w:t>
      </w:r>
      <w:r>
        <w:rPr>
          <w:rStyle w:val="HideTWBExt"/>
          <w:b w:val="0"/>
        </w:rPr>
        <w:t>&lt;/NumAm&gt;</w:t>
      </w:r>
    </w:p>
    <w:p w14:paraId="18721BDD" w14:textId="77777777" w:rsidR="007F596C" w:rsidRPr="001E7022" w:rsidRDefault="007F596C" w:rsidP="007F596C">
      <w:pPr>
        <w:pStyle w:val="NormalBold"/>
      </w:pPr>
      <w:r>
        <w:rPr>
          <w:rStyle w:val="HideTWBExt"/>
          <w:b w:val="0"/>
        </w:rPr>
        <w:t>&lt;RepeatBlock-By&gt;&lt;Members&gt;</w:t>
      </w:r>
      <w:r>
        <w:t xml:space="preserve">Estelle </w:t>
      </w:r>
      <w:proofErr w:type="spellStart"/>
      <w:r>
        <w:t>Ceulemans</w:t>
      </w:r>
      <w:proofErr w:type="spellEnd"/>
      <w:r>
        <w:t xml:space="preserve">, </w:t>
      </w:r>
      <w:proofErr w:type="spellStart"/>
      <w:r>
        <w:t>Johan</w:t>
      </w:r>
      <w:proofErr w:type="spellEnd"/>
      <w:r>
        <w:t xml:space="preserve"> </w:t>
      </w:r>
      <w:proofErr w:type="spellStart"/>
      <w:r>
        <w:t>Danielsson</w:t>
      </w:r>
      <w:proofErr w:type="spellEnd"/>
      <w:r>
        <w:t xml:space="preserve">, Marianne </w:t>
      </w:r>
      <w:proofErr w:type="spellStart"/>
      <w:r>
        <w:t>Vind</w:t>
      </w:r>
      <w:proofErr w:type="spellEnd"/>
      <w:r>
        <w:t xml:space="preserve">, </w:t>
      </w:r>
      <w:proofErr w:type="spellStart"/>
      <w:r>
        <w:t>Alicia</w:t>
      </w:r>
      <w:proofErr w:type="spellEnd"/>
      <w:r>
        <w:t xml:space="preserve"> Homs Ginel, </w:t>
      </w:r>
      <w:proofErr w:type="spellStart"/>
      <w:r>
        <w:t>Vilija</w:t>
      </w:r>
      <w:proofErr w:type="spellEnd"/>
      <w:r>
        <w:t xml:space="preserve"> </w:t>
      </w:r>
      <w:proofErr w:type="spellStart"/>
      <w:r>
        <w:t>Blinkevičiūtė</w:t>
      </w:r>
      <w:proofErr w:type="spellEnd"/>
      <w:r>
        <w:t xml:space="preserve">, Romana </w:t>
      </w:r>
      <w:proofErr w:type="spellStart"/>
      <w:r>
        <w:t>Jerković</w:t>
      </w:r>
      <w:proofErr w:type="spellEnd"/>
      <w:r>
        <w:t xml:space="preserve">, </w:t>
      </w:r>
      <w:proofErr w:type="spellStart"/>
      <w:r>
        <w:t>Evelyn</w:t>
      </w:r>
      <w:proofErr w:type="spellEnd"/>
      <w:r>
        <w:t xml:space="preserve"> </w:t>
      </w:r>
      <w:proofErr w:type="spellStart"/>
      <w:r>
        <w:t>Regner</w:t>
      </w:r>
      <w:proofErr w:type="spellEnd"/>
      <w:r>
        <w:t xml:space="preserve">, Nora </w:t>
      </w:r>
      <w:proofErr w:type="spellStart"/>
      <w:r>
        <w:t>Mebarek</w:t>
      </w:r>
      <w:proofErr w:type="spellEnd"/>
      <w:r>
        <w:rPr>
          <w:rStyle w:val="HideTWBExt"/>
          <w:b w:val="0"/>
        </w:rPr>
        <w:t>&lt;/Members&gt;</w:t>
      </w:r>
    </w:p>
    <w:p w14:paraId="6CA3AC5F" w14:textId="77777777" w:rsidR="007F596C" w:rsidRPr="001E7022" w:rsidRDefault="007F596C" w:rsidP="007F596C">
      <w:r>
        <w:rPr>
          <w:rStyle w:val="HideTWBExt"/>
        </w:rPr>
        <w:t>&lt;/RepeatBlock-By&gt;</w:t>
      </w:r>
    </w:p>
    <w:p w14:paraId="5E18B677"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51CDA1B" w14:textId="77777777" w:rsidR="007F596C" w:rsidRPr="001E7022" w:rsidRDefault="007F596C" w:rsidP="007F596C">
      <w:pPr>
        <w:pStyle w:val="NormalBold"/>
      </w:pPr>
      <w:r>
        <w:rPr>
          <w:rStyle w:val="HideTWBExt"/>
          <w:b w:val="0"/>
        </w:rPr>
        <w:t>&lt;Article&gt;</w:t>
      </w:r>
      <w:r>
        <w:t>Motyw C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B21D2FB" w14:textId="77777777" w:rsidTr="00564326">
        <w:trPr>
          <w:jc w:val="center"/>
        </w:trPr>
        <w:tc>
          <w:tcPr>
            <w:tcW w:w="9752" w:type="dxa"/>
            <w:gridSpan w:val="2"/>
          </w:tcPr>
          <w:p w14:paraId="6EE826B5" w14:textId="77777777" w:rsidR="007F596C" w:rsidRPr="001E7022" w:rsidRDefault="007F596C" w:rsidP="00564326">
            <w:pPr>
              <w:keepNext/>
            </w:pPr>
          </w:p>
        </w:tc>
      </w:tr>
      <w:tr w:rsidR="007F596C" w14:paraId="07A2EA49" w14:textId="77777777" w:rsidTr="00564326">
        <w:trPr>
          <w:jc w:val="center"/>
        </w:trPr>
        <w:tc>
          <w:tcPr>
            <w:tcW w:w="4876" w:type="dxa"/>
            <w:hideMark/>
          </w:tcPr>
          <w:p w14:paraId="3BA7D04F" w14:textId="77777777" w:rsidR="007F596C" w:rsidRPr="001E7022" w:rsidRDefault="007F596C" w:rsidP="00564326">
            <w:pPr>
              <w:pStyle w:val="ColumnHeading"/>
              <w:keepNext/>
            </w:pPr>
            <w:r>
              <w:t>Projekt rezolucji</w:t>
            </w:r>
          </w:p>
        </w:tc>
        <w:tc>
          <w:tcPr>
            <w:tcW w:w="4876" w:type="dxa"/>
            <w:hideMark/>
          </w:tcPr>
          <w:p w14:paraId="2FEF3A78" w14:textId="77777777" w:rsidR="007F596C" w:rsidRPr="001E7022" w:rsidRDefault="007F596C" w:rsidP="00564326">
            <w:pPr>
              <w:pStyle w:val="ColumnHeading"/>
              <w:keepNext/>
            </w:pPr>
            <w:r>
              <w:t>Poprawka</w:t>
            </w:r>
          </w:p>
        </w:tc>
      </w:tr>
      <w:tr w:rsidR="007F596C" w14:paraId="32FB6079" w14:textId="77777777" w:rsidTr="00564326">
        <w:trPr>
          <w:jc w:val="center"/>
        </w:trPr>
        <w:tc>
          <w:tcPr>
            <w:tcW w:w="4876" w:type="dxa"/>
          </w:tcPr>
          <w:p w14:paraId="10029A16" w14:textId="77777777" w:rsidR="007F596C" w:rsidRPr="001E7022" w:rsidRDefault="007F596C" w:rsidP="00564326">
            <w:pPr>
              <w:pStyle w:val="Normal6"/>
            </w:pPr>
          </w:p>
        </w:tc>
        <w:tc>
          <w:tcPr>
            <w:tcW w:w="4876" w:type="dxa"/>
            <w:hideMark/>
          </w:tcPr>
          <w:p w14:paraId="4EDDEDDF" w14:textId="77777777" w:rsidR="007F596C" w:rsidRPr="001E7022" w:rsidRDefault="007F596C" w:rsidP="00564326">
            <w:pPr>
              <w:pStyle w:val="Normal6"/>
              <w:rPr>
                <w:szCs w:val="24"/>
              </w:rPr>
            </w:pPr>
            <w:r>
              <w:rPr>
                <w:b/>
                <w:i/>
              </w:rPr>
              <w:t>Ca.</w:t>
            </w:r>
            <w:r>
              <w:rPr>
                <w:b/>
                <w:i/>
              </w:rPr>
              <w:tab/>
              <w:t>mając na uwadze, że według sprawozdania Biura Regionalnego WHO w sprawie zdrowia psychicznego personelu pielęgniarskiego i lekarskiego dla Europy, jedna trzecia tego personelu zgłasza objawy depresji, a jedna dziesiąta doświadcza pasywnych myśli samobójczych; mając na uwadze, że jedna trzecia personelu pielęgniarskiego i lekarskiego doświadcza zastraszania lub gróźb przemocy w miejscu w pracy, a 10 % doświadcza przemocy fizycznej lub molestowania seksualnego;</w:t>
            </w:r>
          </w:p>
        </w:tc>
      </w:tr>
    </w:tbl>
    <w:p w14:paraId="70B0E157"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CC1A936" w14:textId="77777777" w:rsidR="007F596C" w:rsidRPr="001E7022" w:rsidRDefault="007F596C" w:rsidP="007F596C">
      <w:r>
        <w:rPr>
          <w:rStyle w:val="HideTWBExt"/>
        </w:rPr>
        <w:t>&lt;/Amend&gt;</w:t>
      </w:r>
    </w:p>
    <w:p w14:paraId="707907A9"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43</w:t>
      </w:r>
      <w:r>
        <w:rPr>
          <w:rStyle w:val="HideTWBExt"/>
          <w:b w:val="0"/>
        </w:rPr>
        <w:t>&lt;/NumAm&gt;</w:t>
      </w:r>
    </w:p>
    <w:p w14:paraId="6E27C2F2" w14:textId="77777777" w:rsidR="007F596C" w:rsidRPr="001E7022" w:rsidRDefault="007F596C" w:rsidP="007F596C">
      <w:pPr>
        <w:pStyle w:val="NormalBold"/>
      </w:pPr>
      <w:r>
        <w:rPr>
          <w:rStyle w:val="HideTWBExt"/>
          <w:b w:val="0"/>
        </w:rPr>
        <w:t>&lt;RepeatBlock-By&gt;&lt;Members&gt;</w:t>
      </w:r>
      <w:r>
        <w:t xml:space="preserve">Miriam </w:t>
      </w:r>
      <w:proofErr w:type="spellStart"/>
      <w:r>
        <w:t>Lexmann</w:t>
      </w:r>
      <w:proofErr w:type="spellEnd"/>
      <w:r>
        <w:rPr>
          <w:rStyle w:val="HideTWBExt"/>
          <w:b w:val="0"/>
        </w:rPr>
        <w:t>&lt;/Members&gt;</w:t>
      </w:r>
    </w:p>
    <w:p w14:paraId="066EB521" w14:textId="77777777" w:rsidR="007F596C" w:rsidRPr="001E7022" w:rsidRDefault="007F596C" w:rsidP="007F596C">
      <w:r>
        <w:rPr>
          <w:rStyle w:val="HideTWBExt"/>
        </w:rPr>
        <w:t>&lt;/RepeatBlock-By&gt;</w:t>
      </w:r>
    </w:p>
    <w:p w14:paraId="6027662A"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287356B" w14:textId="77777777" w:rsidR="007F596C" w:rsidRPr="001E7022" w:rsidRDefault="007F596C" w:rsidP="007F596C">
      <w:pPr>
        <w:pStyle w:val="NormalBold"/>
      </w:pPr>
      <w:r>
        <w:rPr>
          <w:rStyle w:val="HideTWBExt"/>
          <w:b w:val="0"/>
        </w:rPr>
        <w:t>&lt;Article&gt;</w:t>
      </w:r>
      <w:r>
        <w:t>Motyw C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9E2F31C" w14:textId="77777777" w:rsidTr="00564326">
        <w:trPr>
          <w:jc w:val="center"/>
        </w:trPr>
        <w:tc>
          <w:tcPr>
            <w:tcW w:w="9752" w:type="dxa"/>
            <w:gridSpan w:val="2"/>
          </w:tcPr>
          <w:p w14:paraId="781933BE" w14:textId="77777777" w:rsidR="007F596C" w:rsidRPr="001E7022" w:rsidRDefault="007F596C" w:rsidP="00564326">
            <w:pPr>
              <w:keepNext/>
            </w:pPr>
          </w:p>
        </w:tc>
      </w:tr>
      <w:tr w:rsidR="007F596C" w14:paraId="366F991F" w14:textId="77777777" w:rsidTr="00564326">
        <w:trPr>
          <w:jc w:val="center"/>
        </w:trPr>
        <w:tc>
          <w:tcPr>
            <w:tcW w:w="4876" w:type="dxa"/>
            <w:hideMark/>
          </w:tcPr>
          <w:p w14:paraId="12957961" w14:textId="77777777" w:rsidR="007F596C" w:rsidRPr="001E7022" w:rsidRDefault="007F596C" w:rsidP="00564326">
            <w:pPr>
              <w:pStyle w:val="ColumnHeading"/>
              <w:keepNext/>
            </w:pPr>
            <w:r>
              <w:t>Projekt rezolucji</w:t>
            </w:r>
          </w:p>
        </w:tc>
        <w:tc>
          <w:tcPr>
            <w:tcW w:w="4876" w:type="dxa"/>
            <w:hideMark/>
          </w:tcPr>
          <w:p w14:paraId="0B5E29A0" w14:textId="77777777" w:rsidR="007F596C" w:rsidRPr="001E7022" w:rsidRDefault="007F596C" w:rsidP="00564326">
            <w:pPr>
              <w:pStyle w:val="ColumnHeading"/>
              <w:keepNext/>
            </w:pPr>
            <w:r>
              <w:t>Poprawka</w:t>
            </w:r>
          </w:p>
        </w:tc>
      </w:tr>
      <w:tr w:rsidR="007F596C" w14:paraId="3CC0AA40" w14:textId="77777777" w:rsidTr="00564326">
        <w:trPr>
          <w:jc w:val="center"/>
        </w:trPr>
        <w:tc>
          <w:tcPr>
            <w:tcW w:w="4876" w:type="dxa"/>
          </w:tcPr>
          <w:p w14:paraId="7252045D" w14:textId="77777777" w:rsidR="007F596C" w:rsidRPr="001E7022" w:rsidRDefault="007F596C" w:rsidP="00564326">
            <w:pPr>
              <w:pStyle w:val="Normal6"/>
            </w:pPr>
          </w:p>
        </w:tc>
        <w:tc>
          <w:tcPr>
            <w:tcW w:w="4876" w:type="dxa"/>
            <w:hideMark/>
          </w:tcPr>
          <w:p w14:paraId="4F7E5646" w14:textId="77777777" w:rsidR="007F596C" w:rsidRPr="001E7022" w:rsidRDefault="007F596C" w:rsidP="00564326">
            <w:pPr>
              <w:pStyle w:val="Normal6"/>
              <w:rPr>
                <w:szCs w:val="24"/>
              </w:rPr>
            </w:pPr>
            <w:r>
              <w:rPr>
                <w:b/>
                <w:i/>
              </w:rPr>
              <w:t>Ca.</w:t>
            </w:r>
            <w:r>
              <w:rPr>
                <w:b/>
                <w:i/>
              </w:rPr>
              <w:tab/>
              <w:t>mając na uwadze, że psychospołeczne czynniki ryzyka mogą pogłębiać niepełnosprawność, w tym schorzenia takie jak cukrzyca, padaczka, choroby autoimmunologiczne lub choroby reumatyczne i choroby układu mięśniowo-szkieletowego; mając na uwadze, że schorzenia te wymagają elastycznych i odpowiednich środków wsparcia w pracy;</w:t>
            </w:r>
          </w:p>
        </w:tc>
      </w:tr>
    </w:tbl>
    <w:p w14:paraId="46502587"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BBC8270" w14:textId="77777777" w:rsidR="007F596C" w:rsidRPr="001E7022" w:rsidRDefault="007F596C" w:rsidP="007F596C">
      <w:r>
        <w:rPr>
          <w:rStyle w:val="HideTWBExt"/>
        </w:rPr>
        <w:t>&lt;/Amend&gt;</w:t>
      </w:r>
    </w:p>
    <w:p w14:paraId="605D6C9E"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44</w:t>
      </w:r>
      <w:r>
        <w:rPr>
          <w:rStyle w:val="HideTWBExt"/>
          <w:b w:val="0"/>
        </w:rPr>
        <w:t>&lt;/NumAm&gt;</w:t>
      </w:r>
    </w:p>
    <w:p w14:paraId="7B1CC3FC"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19978B8B" w14:textId="77777777" w:rsidR="007F596C" w:rsidRPr="001E7022" w:rsidRDefault="007F596C" w:rsidP="007F596C">
      <w:r>
        <w:rPr>
          <w:rStyle w:val="HideTWBExt"/>
        </w:rPr>
        <w:t>&lt;/RepeatBlock-By&gt;</w:t>
      </w:r>
    </w:p>
    <w:p w14:paraId="65D103A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1E86D5D2" w14:textId="77777777" w:rsidR="007F596C" w:rsidRPr="001E7022" w:rsidRDefault="007F596C" w:rsidP="007F596C">
      <w:pPr>
        <w:pStyle w:val="NormalBold"/>
      </w:pPr>
      <w:r>
        <w:rPr>
          <w:rStyle w:val="HideTWBExt"/>
          <w:b w:val="0"/>
        </w:rPr>
        <w:t>&lt;Article&gt;</w:t>
      </w:r>
      <w:r>
        <w:t>Motyw C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AD21D8A" w14:textId="77777777" w:rsidTr="00564326">
        <w:trPr>
          <w:jc w:val="center"/>
        </w:trPr>
        <w:tc>
          <w:tcPr>
            <w:tcW w:w="9752" w:type="dxa"/>
            <w:gridSpan w:val="2"/>
          </w:tcPr>
          <w:p w14:paraId="35C5A831" w14:textId="77777777" w:rsidR="007F596C" w:rsidRPr="001E7022" w:rsidRDefault="007F596C" w:rsidP="00564326">
            <w:pPr>
              <w:keepNext/>
            </w:pPr>
          </w:p>
        </w:tc>
      </w:tr>
      <w:tr w:rsidR="007F596C" w14:paraId="56B5DFA3" w14:textId="77777777" w:rsidTr="00564326">
        <w:trPr>
          <w:jc w:val="center"/>
        </w:trPr>
        <w:tc>
          <w:tcPr>
            <w:tcW w:w="4876" w:type="dxa"/>
            <w:hideMark/>
          </w:tcPr>
          <w:p w14:paraId="69C42ABF" w14:textId="77777777" w:rsidR="007F596C" w:rsidRPr="001E7022" w:rsidRDefault="007F596C" w:rsidP="00564326">
            <w:pPr>
              <w:pStyle w:val="ColumnHeading"/>
              <w:keepNext/>
            </w:pPr>
            <w:r>
              <w:t>Projekt rezolucji</w:t>
            </w:r>
          </w:p>
        </w:tc>
        <w:tc>
          <w:tcPr>
            <w:tcW w:w="4876" w:type="dxa"/>
            <w:hideMark/>
          </w:tcPr>
          <w:p w14:paraId="25A8C5B8" w14:textId="77777777" w:rsidR="007F596C" w:rsidRPr="001E7022" w:rsidRDefault="007F596C" w:rsidP="00564326">
            <w:pPr>
              <w:pStyle w:val="ColumnHeading"/>
              <w:keepNext/>
            </w:pPr>
            <w:r>
              <w:t>Poprawka</w:t>
            </w:r>
          </w:p>
        </w:tc>
      </w:tr>
      <w:tr w:rsidR="007F596C" w14:paraId="569F46B5" w14:textId="77777777" w:rsidTr="00564326">
        <w:trPr>
          <w:jc w:val="center"/>
        </w:trPr>
        <w:tc>
          <w:tcPr>
            <w:tcW w:w="4876" w:type="dxa"/>
          </w:tcPr>
          <w:p w14:paraId="1A51481C" w14:textId="77777777" w:rsidR="007F596C" w:rsidRPr="001E7022" w:rsidRDefault="007F596C" w:rsidP="00564326">
            <w:pPr>
              <w:pStyle w:val="Normal6"/>
            </w:pPr>
          </w:p>
        </w:tc>
        <w:tc>
          <w:tcPr>
            <w:tcW w:w="4876" w:type="dxa"/>
            <w:hideMark/>
          </w:tcPr>
          <w:p w14:paraId="3B48101F" w14:textId="77777777" w:rsidR="007F596C" w:rsidRPr="001E7022" w:rsidRDefault="007F596C" w:rsidP="00564326">
            <w:pPr>
              <w:pStyle w:val="Normal6"/>
              <w:rPr>
                <w:szCs w:val="24"/>
              </w:rPr>
            </w:pPr>
            <w:r>
              <w:rPr>
                <w:b/>
                <w:i/>
              </w:rPr>
              <w:t>Ca.</w:t>
            </w:r>
            <w:r>
              <w:rPr>
                <w:b/>
                <w:i/>
              </w:rPr>
              <w:tab/>
              <w:t>mając na uwadze, że art. 153 ust. 2 lit. b) stanowi, że „[d]</w:t>
            </w:r>
            <w:proofErr w:type="spellStart"/>
            <w:r>
              <w:rPr>
                <w:b/>
                <w:i/>
              </w:rPr>
              <w:t>yrektywy</w:t>
            </w:r>
            <w:proofErr w:type="spellEnd"/>
            <w:r>
              <w:rPr>
                <w:b/>
                <w:i/>
              </w:rPr>
              <w:t xml:space="preserve"> te unikają nakładania administracyjnych, finansowych i prawnych ograniczeń, które utrudniałyby tworzenie i rozwijanie małych i średnich przedsiębiorstw”;</w:t>
            </w:r>
          </w:p>
        </w:tc>
      </w:tr>
    </w:tbl>
    <w:p w14:paraId="3768789A"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DE78689" w14:textId="77777777" w:rsidR="007F596C" w:rsidRPr="001E7022" w:rsidRDefault="007F596C" w:rsidP="007F596C">
      <w:r>
        <w:rPr>
          <w:rStyle w:val="HideTWBExt"/>
        </w:rPr>
        <w:t>&lt;/Amend&gt;</w:t>
      </w:r>
    </w:p>
    <w:p w14:paraId="3889199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45</w:t>
      </w:r>
      <w:r>
        <w:rPr>
          <w:rStyle w:val="HideTWBExt"/>
          <w:b w:val="0"/>
        </w:rPr>
        <w:t>&lt;/NumAm&gt;</w:t>
      </w:r>
    </w:p>
    <w:p w14:paraId="7EA6D711"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Marion </w:t>
      </w:r>
      <w:proofErr w:type="spellStart"/>
      <w:r>
        <w:t>Walsmann</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rPr>
          <w:rStyle w:val="HideTWBExt"/>
          <w:b w:val="0"/>
        </w:rPr>
        <w:t>&lt;/Members&gt;</w:t>
      </w:r>
    </w:p>
    <w:p w14:paraId="6195AFFE" w14:textId="77777777" w:rsidR="007F596C" w:rsidRPr="001E7022" w:rsidRDefault="007F596C" w:rsidP="007F596C">
      <w:r>
        <w:rPr>
          <w:rStyle w:val="HideTWBExt"/>
        </w:rPr>
        <w:t>&lt;/RepeatBlock-By&gt;</w:t>
      </w:r>
    </w:p>
    <w:p w14:paraId="468D9730"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0EDE634" w14:textId="77777777" w:rsidR="007F596C" w:rsidRPr="001E7022" w:rsidRDefault="007F596C" w:rsidP="007F596C">
      <w:pPr>
        <w:pStyle w:val="NormalBold"/>
      </w:pPr>
      <w:r>
        <w:rPr>
          <w:rStyle w:val="HideTWBExt"/>
          <w:b w:val="0"/>
        </w:rPr>
        <w:t>&lt;Article&gt;</w:t>
      </w:r>
      <w:r>
        <w:t>Motyw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7535BBB" w14:textId="77777777" w:rsidTr="00564326">
        <w:trPr>
          <w:jc w:val="center"/>
        </w:trPr>
        <w:tc>
          <w:tcPr>
            <w:tcW w:w="9752" w:type="dxa"/>
            <w:gridSpan w:val="2"/>
          </w:tcPr>
          <w:p w14:paraId="01A52399" w14:textId="77777777" w:rsidR="007F596C" w:rsidRPr="001E7022" w:rsidRDefault="007F596C" w:rsidP="00564326">
            <w:pPr>
              <w:keepNext/>
            </w:pPr>
          </w:p>
        </w:tc>
      </w:tr>
      <w:tr w:rsidR="007F596C" w14:paraId="7349D20A" w14:textId="77777777" w:rsidTr="00564326">
        <w:trPr>
          <w:jc w:val="center"/>
        </w:trPr>
        <w:tc>
          <w:tcPr>
            <w:tcW w:w="4876" w:type="dxa"/>
            <w:hideMark/>
          </w:tcPr>
          <w:p w14:paraId="13F2E2CA" w14:textId="77777777" w:rsidR="007F596C" w:rsidRPr="001E7022" w:rsidRDefault="007F596C" w:rsidP="00564326">
            <w:pPr>
              <w:pStyle w:val="ColumnHeading"/>
              <w:keepNext/>
            </w:pPr>
            <w:r>
              <w:t>Projekt rezolucji</w:t>
            </w:r>
          </w:p>
        </w:tc>
        <w:tc>
          <w:tcPr>
            <w:tcW w:w="4876" w:type="dxa"/>
            <w:hideMark/>
          </w:tcPr>
          <w:p w14:paraId="67F313C1" w14:textId="77777777" w:rsidR="007F596C" w:rsidRPr="001E7022" w:rsidRDefault="007F596C" w:rsidP="00564326">
            <w:pPr>
              <w:pStyle w:val="ColumnHeading"/>
              <w:keepNext/>
            </w:pPr>
            <w:r>
              <w:t>Poprawka</w:t>
            </w:r>
          </w:p>
        </w:tc>
      </w:tr>
      <w:tr w:rsidR="007F596C" w14:paraId="036A30AF" w14:textId="77777777" w:rsidTr="00564326">
        <w:trPr>
          <w:jc w:val="center"/>
        </w:trPr>
        <w:tc>
          <w:tcPr>
            <w:tcW w:w="4876" w:type="dxa"/>
            <w:hideMark/>
          </w:tcPr>
          <w:p w14:paraId="720BBE4B" w14:textId="77777777" w:rsidR="007F596C" w:rsidRPr="001E7022" w:rsidRDefault="007F596C" w:rsidP="00564326">
            <w:pPr>
              <w:pStyle w:val="Normal6"/>
            </w:pPr>
            <w:r>
              <w:t>D.</w:t>
            </w:r>
            <w:r>
              <w:tab/>
              <w:t xml:space="preserve">mając na uwadze, że </w:t>
            </w:r>
            <w:r>
              <w:rPr>
                <w:b/>
                <w:i/>
              </w:rPr>
              <w:t>z europejskiego badania</w:t>
            </w:r>
            <w:r>
              <w:t xml:space="preserve"> warunków pracy </w:t>
            </w:r>
            <w:r>
              <w:rPr>
                <w:b/>
                <w:i/>
              </w:rPr>
              <w:t>przeprowadzonego</w:t>
            </w:r>
            <w:r>
              <w:t xml:space="preserve"> przez </w:t>
            </w:r>
            <w:proofErr w:type="spellStart"/>
            <w:r>
              <w:t>Eurofound</w:t>
            </w:r>
            <w:proofErr w:type="spellEnd"/>
            <w:r>
              <w:t xml:space="preserve"> </w:t>
            </w:r>
            <w:r>
              <w:rPr>
                <w:b/>
                <w:i/>
              </w:rPr>
              <w:t>wynika</w:t>
            </w:r>
            <w:r>
              <w:t xml:space="preserve">, </w:t>
            </w:r>
            <w:r>
              <w:rPr>
                <w:b/>
                <w:i/>
              </w:rPr>
              <w:t>iż narażenie</w:t>
            </w:r>
            <w:r>
              <w:t xml:space="preserve"> </w:t>
            </w:r>
            <w:r>
              <w:rPr>
                <w:b/>
                <w:bCs/>
                <w:i/>
                <w:iCs/>
              </w:rPr>
              <w:t>na</w:t>
            </w:r>
            <w:r>
              <w:t xml:space="preserve"> </w:t>
            </w:r>
            <w:r>
              <w:rPr>
                <w:b/>
                <w:i/>
              </w:rPr>
              <w:t>wysoką intensywność pracy wzrosło z 27 %</w:t>
            </w:r>
            <w:r>
              <w:t xml:space="preserve"> w 2015 r. </w:t>
            </w:r>
            <w:r>
              <w:rPr>
                <w:b/>
                <w:i/>
              </w:rPr>
              <w:t>do 40</w:t>
            </w:r>
            <w:r>
              <w:t xml:space="preserve"> % </w:t>
            </w:r>
            <w:r>
              <w:rPr>
                <w:b/>
                <w:bCs/>
                <w:i/>
                <w:iCs/>
              </w:rPr>
              <w:t>w</w:t>
            </w:r>
            <w:r>
              <w:t xml:space="preserve"> </w:t>
            </w:r>
            <w:r>
              <w:rPr>
                <w:b/>
                <w:i/>
              </w:rPr>
              <w:t>2021</w:t>
            </w:r>
            <w:r>
              <w:t xml:space="preserve"> </w:t>
            </w:r>
            <w:r>
              <w:rPr>
                <w:b/>
                <w:bCs/>
                <w:i/>
                <w:iCs/>
              </w:rPr>
              <w:t>r.</w:t>
            </w:r>
            <w:r>
              <w:t xml:space="preserve">, </w:t>
            </w:r>
            <w:r>
              <w:rPr>
                <w:b/>
                <w:i/>
              </w:rPr>
              <w:t>a co trzeci pracownik pracuje z wysoką intensywnością</w:t>
            </w:r>
            <w:r>
              <w:t xml:space="preserve">, </w:t>
            </w:r>
            <w:r>
              <w:rPr>
                <w:b/>
                <w:bCs/>
                <w:i/>
                <w:iCs/>
              </w:rPr>
              <w:t>przy</w:t>
            </w:r>
            <w:r>
              <w:t xml:space="preserve"> </w:t>
            </w:r>
            <w:r>
              <w:rPr>
                <w:b/>
                <w:i/>
              </w:rPr>
              <w:t>napiętych terminach lub</w:t>
            </w:r>
            <w:r>
              <w:t xml:space="preserve"> </w:t>
            </w:r>
            <w:r>
              <w:rPr>
                <w:b/>
                <w:bCs/>
                <w:i/>
                <w:iCs/>
              </w:rPr>
              <w:t>w</w:t>
            </w:r>
            <w:r>
              <w:t xml:space="preserve"> </w:t>
            </w:r>
            <w:r>
              <w:rPr>
                <w:b/>
                <w:i/>
              </w:rPr>
              <w:t>czasie wolnym</w:t>
            </w:r>
            <w:r>
              <w:t>;</w:t>
            </w:r>
          </w:p>
        </w:tc>
        <w:tc>
          <w:tcPr>
            <w:tcW w:w="4876" w:type="dxa"/>
            <w:hideMark/>
          </w:tcPr>
          <w:p w14:paraId="47903C68" w14:textId="77777777" w:rsidR="007F596C" w:rsidRPr="001E7022" w:rsidRDefault="007F596C" w:rsidP="00564326">
            <w:pPr>
              <w:pStyle w:val="Normal6"/>
              <w:rPr>
                <w:szCs w:val="24"/>
              </w:rPr>
            </w:pPr>
            <w:r>
              <w:t>D.</w:t>
            </w:r>
            <w:r>
              <w:tab/>
              <w:t xml:space="preserve">mając na uwadze, że </w:t>
            </w:r>
            <w:r>
              <w:rPr>
                <w:b/>
                <w:i/>
              </w:rPr>
              <w:t>w europejskim badaniu</w:t>
            </w:r>
            <w:r>
              <w:t xml:space="preserve"> warunków pracy </w:t>
            </w:r>
            <w:r>
              <w:rPr>
                <w:b/>
                <w:i/>
              </w:rPr>
              <w:t>przeprowadzonym</w:t>
            </w:r>
            <w:r>
              <w:t xml:space="preserve"> przez </w:t>
            </w:r>
            <w:proofErr w:type="spellStart"/>
            <w:r>
              <w:t>Eurofound</w:t>
            </w:r>
            <w:proofErr w:type="spellEnd"/>
            <w:r>
              <w:t xml:space="preserve"> </w:t>
            </w:r>
            <w:r>
              <w:rPr>
                <w:b/>
                <w:i/>
              </w:rPr>
              <w:t>z 2024 r. podkreślono, że większość pracowników w UE deklaruje dobry lub bardzo dobry stan zdrowia</w:t>
            </w:r>
            <w:r>
              <w:t xml:space="preserve">, </w:t>
            </w:r>
            <w:r>
              <w:rPr>
                <w:b/>
                <w:i/>
              </w:rPr>
              <w:t>a odsetek ten</w:t>
            </w:r>
            <w:r>
              <w:t xml:space="preserve"> </w:t>
            </w:r>
            <w:r>
              <w:rPr>
                <w:b/>
                <w:bCs/>
                <w:i/>
                <w:iCs/>
              </w:rPr>
              <w:t>na</w:t>
            </w:r>
            <w:r>
              <w:t xml:space="preserve"> </w:t>
            </w:r>
            <w:r>
              <w:rPr>
                <w:b/>
                <w:i/>
              </w:rPr>
              <w:t xml:space="preserve">przestrzeni lat powoli rośnie: </w:t>
            </w:r>
            <w:r>
              <w:rPr>
                <w:b/>
                <w:bCs/>
                <w:i/>
                <w:iCs/>
              </w:rPr>
              <w:t>wynosił 77 % w 2010 r., 78 %</w:t>
            </w:r>
            <w:r>
              <w:t xml:space="preserve"> w 2015 r. </w:t>
            </w:r>
            <w:r>
              <w:rPr>
                <w:b/>
                <w:i/>
              </w:rPr>
              <w:t xml:space="preserve">i 80 % w 2024 r.; mając na uwadze, że odsetek pracowników deklarujących zły lub bardzo zły stan zdrowia w czasie badania utrzymywał się na stałym poziomie około 2,5 %; mając na uwadze, że ogólnie odsetek mężczyzn w dobrym stanie zdrowia jest wyższy niż odsetek kobiet, ale występują różnice między krajami; mając na uwadze, że z europejskiego badania warunków pracy przeprowadzonego przez </w:t>
            </w:r>
            <w:proofErr w:type="spellStart"/>
            <w:r>
              <w:rPr>
                <w:b/>
                <w:i/>
              </w:rPr>
              <w:t>Eurofound</w:t>
            </w:r>
            <w:proofErr w:type="spellEnd"/>
            <w:r>
              <w:rPr>
                <w:b/>
                <w:i/>
              </w:rPr>
              <w:t xml:space="preserve"> w 2024</w:t>
            </w:r>
            <w:r>
              <w:rPr>
                <w:b/>
                <w:bCs/>
                <w:i/>
                <w:iCs/>
              </w:rPr>
              <w:t xml:space="preserve"> r.</w:t>
            </w:r>
            <w:r>
              <w:t xml:space="preserve"> </w:t>
            </w:r>
            <w:r>
              <w:rPr>
                <w:b/>
                <w:i/>
              </w:rPr>
              <w:t>wynika</w:t>
            </w:r>
            <w:r>
              <w:t xml:space="preserve">, </w:t>
            </w:r>
            <w:r>
              <w:rPr>
                <w:b/>
                <w:i/>
              </w:rPr>
              <w:t xml:space="preserve">że poziom subiektywnego dobrostanu w UE pozostaje dość wysoki i wzrósł o 0,5 </w:t>
            </w:r>
            <w:proofErr w:type="spellStart"/>
            <w:r>
              <w:rPr>
                <w:b/>
                <w:i/>
              </w:rPr>
              <w:t>p.p</w:t>
            </w:r>
            <w:proofErr w:type="spellEnd"/>
            <w:r>
              <w:rPr>
                <w:b/>
                <w:i/>
              </w:rPr>
              <w:t xml:space="preserve">. od </w:t>
            </w:r>
            <w:r>
              <w:rPr>
                <w:b/>
                <w:bCs/>
                <w:i/>
                <w:iCs/>
              </w:rPr>
              <w:t>2015 r., przy średniej unijnej 69 % w 2024 r.</w:t>
            </w:r>
            <w:r>
              <w:t>;</w:t>
            </w:r>
          </w:p>
        </w:tc>
      </w:tr>
    </w:tbl>
    <w:p w14:paraId="1BDA6751"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4BA5BAE" w14:textId="77777777" w:rsidR="007F596C" w:rsidRPr="001E7022" w:rsidRDefault="007F596C" w:rsidP="007F596C">
      <w:r>
        <w:rPr>
          <w:rStyle w:val="HideTWBExt"/>
        </w:rPr>
        <w:t>&lt;/Amend&gt;</w:t>
      </w:r>
    </w:p>
    <w:p w14:paraId="22751916"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46</w:t>
      </w:r>
      <w:r>
        <w:rPr>
          <w:rStyle w:val="HideTWBExt"/>
          <w:b w:val="0"/>
        </w:rPr>
        <w:t>&lt;/NumAm&gt;</w:t>
      </w:r>
    </w:p>
    <w:p w14:paraId="01503225"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7CA05E0D" w14:textId="77777777" w:rsidR="007F596C" w:rsidRPr="001E7022" w:rsidRDefault="007F596C" w:rsidP="007F596C">
      <w:r>
        <w:rPr>
          <w:rStyle w:val="HideTWBExt"/>
        </w:rPr>
        <w:t>&lt;/RepeatBlock-By&gt;</w:t>
      </w:r>
    </w:p>
    <w:p w14:paraId="2F4503C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5AF7DDB" w14:textId="77777777" w:rsidR="007F596C" w:rsidRPr="001E7022" w:rsidRDefault="007F596C" w:rsidP="007F596C">
      <w:pPr>
        <w:pStyle w:val="NormalBold"/>
      </w:pPr>
      <w:r>
        <w:rPr>
          <w:rStyle w:val="HideTWBExt"/>
          <w:b w:val="0"/>
        </w:rPr>
        <w:t>&lt;Article&gt;</w:t>
      </w:r>
      <w:r>
        <w:t>Motyw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07E8A41B" w14:textId="77777777" w:rsidTr="00564326">
        <w:trPr>
          <w:jc w:val="center"/>
        </w:trPr>
        <w:tc>
          <w:tcPr>
            <w:tcW w:w="9752" w:type="dxa"/>
            <w:gridSpan w:val="2"/>
          </w:tcPr>
          <w:p w14:paraId="387BFEBE" w14:textId="77777777" w:rsidR="007F596C" w:rsidRPr="001E7022" w:rsidRDefault="007F596C" w:rsidP="00564326">
            <w:pPr>
              <w:keepNext/>
            </w:pPr>
          </w:p>
        </w:tc>
      </w:tr>
      <w:tr w:rsidR="007F596C" w14:paraId="7E02DE55" w14:textId="77777777" w:rsidTr="00564326">
        <w:trPr>
          <w:jc w:val="center"/>
        </w:trPr>
        <w:tc>
          <w:tcPr>
            <w:tcW w:w="4876" w:type="dxa"/>
            <w:hideMark/>
          </w:tcPr>
          <w:p w14:paraId="02EC5490" w14:textId="77777777" w:rsidR="007F596C" w:rsidRPr="001E7022" w:rsidRDefault="007F596C" w:rsidP="00564326">
            <w:pPr>
              <w:pStyle w:val="ColumnHeading"/>
              <w:keepNext/>
            </w:pPr>
            <w:r>
              <w:t>Projekt rezolucji</w:t>
            </w:r>
          </w:p>
        </w:tc>
        <w:tc>
          <w:tcPr>
            <w:tcW w:w="4876" w:type="dxa"/>
            <w:hideMark/>
          </w:tcPr>
          <w:p w14:paraId="3F74C6FE" w14:textId="77777777" w:rsidR="007F596C" w:rsidRPr="001E7022" w:rsidRDefault="007F596C" w:rsidP="00564326">
            <w:pPr>
              <w:pStyle w:val="ColumnHeading"/>
              <w:keepNext/>
            </w:pPr>
            <w:r>
              <w:t>Poprawka</w:t>
            </w:r>
          </w:p>
        </w:tc>
      </w:tr>
      <w:tr w:rsidR="007F596C" w14:paraId="5128196E" w14:textId="77777777" w:rsidTr="00564326">
        <w:trPr>
          <w:jc w:val="center"/>
        </w:trPr>
        <w:tc>
          <w:tcPr>
            <w:tcW w:w="4876" w:type="dxa"/>
            <w:hideMark/>
          </w:tcPr>
          <w:p w14:paraId="4F184E7A" w14:textId="77777777" w:rsidR="007F596C" w:rsidRPr="001E7022" w:rsidRDefault="007F596C" w:rsidP="00564326">
            <w:pPr>
              <w:pStyle w:val="Normal6"/>
            </w:pPr>
            <w:r>
              <w:t>D.</w:t>
            </w:r>
            <w:r>
              <w:tab/>
              <w:t xml:space="preserve">mając na uwadze, że z europejskiego badania warunków pracy przeprowadzonego przez </w:t>
            </w:r>
            <w:proofErr w:type="spellStart"/>
            <w:r>
              <w:t>Eurofound</w:t>
            </w:r>
            <w:proofErr w:type="spellEnd"/>
            <w:r>
              <w:t xml:space="preserve"> wynika, iż narażenie na wysoką intensywność pracy wzrosło z 27 % w 2015 r. do 40 % w 2021 r., a co trzeci pracownik pracuje z wysoką intensywnością, przy napiętych terminach lub w czasie wolnym;</w:t>
            </w:r>
          </w:p>
        </w:tc>
        <w:tc>
          <w:tcPr>
            <w:tcW w:w="4876" w:type="dxa"/>
            <w:hideMark/>
          </w:tcPr>
          <w:p w14:paraId="728771DD" w14:textId="77777777" w:rsidR="007F596C" w:rsidRPr="001E7022" w:rsidRDefault="007F596C" w:rsidP="00564326">
            <w:pPr>
              <w:pStyle w:val="Normal6"/>
              <w:rPr>
                <w:szCs w:val="24"/>
              </w:rPr>
            </w:pPr>
            <w:r>
              <w:t>D.</w:t>
            </w:r>
            <w:r>
              <w:tab/>
              <w:t xml:space="preserve">mając na uwadze, że z europejskiego badania warunków pracy przeprowadzonego przez </w:t>
            </w:r>
            <w:proofErr w:type="spellStart"/>
            <w:r>
              <w:t>Eurofound</w:t>
            </w:r>
            <w:proofErr w:type="spellEnd"/>
            <w:r>
              <w:t xml:space="preserve"> wynika, iż narażenie na wysoką intensywność pracy wzrosło z 27 % w 2015 r. do 40 % w 2021 r., a co trzeci pracownik pracuje z wysoką intensywnością, przy napiętych terminach lub w czasie wolnym</w:t>
            </w:r>
            <w:r>
              <w:rPr>
                <w:b/>
                <w:bCs/>
                <w:i/>
                <w:iCs/>
              </w:rPr>
              <w:t>, co pozostaje jednym z najistotniejszych zagrożeń psychospołecznych i wymaga środków organizacyjnych służących zarządzaniu obciążeniem pracą i poziomami zatrudnienia</w:t>
            </w:r>
            <w:r>
              <w:t>;</w:t>
            </w:r>
          </w:p>
        </w:tc>
      </w:tr>
    </w:tbl>
    <w:p w14:paraId="0A646B67"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9790B1C" w14:textId="77777777" w:rsidR="007F596C" w:rsidRPr="001E7022" w:rsidRDefault="007F596C" w:rsidP="007F596C">
      <w:r>
        <w:rPr>
          <w:rStyle w:val="HideTWBExt"/>
        </w:rPr>
        <w:t>&lt;/Amend&gt;</w:t>
      </w:r>
    </w:p>
    <w:p w14:paraId="053D5DD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47</w:t>
      </w:r>
      <w:r>
        <w:rPr>
          <w:rStyle w:val="HideTWBExt"/>
          <w:b w:val="0"/>
        </w:rPr>
        <w:t>&lt;/NumAm&gt;</w:t>
      </w:r>
    </w:p>
    <w:p w14:paraId="1E4506AD"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591DD5F7" w14:textId="77777777" w:rsidR="007F596C" w:rsidRPr="001E7022" w:rsidRDefault="007F596C" w:rsidP="007F596C">
      <w:r>
        <w:rPr>
          <w:rStyle w:val="HideTWBExt"/>
        </w:rPr>
        <w:t>&lt;/RepeatBlock-By&gt;</w:t>
      </w:r>
    </w:p>
    <w:p w14:paraId="68A64AA1"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E8A03E4" w14:textId="77777777" w:rsidR="007F596C" w:rsidRPr="001E7022" w:rsidRDefault="007F596C" w:rsidP="007F596C">
      <w:pPr>
        <w:pStyle w:val="NormalBold"/>
      </w:pPr>
      <w:r>
        <w:rPr>
          <w:rStyle w:val="HideTWBExt"/>
          <w:b w:val="0"/>
        </w:rPr>
        <w:t>&lt;Article&gt;</w:t>
      </w:r>
      <w:r>
        <w:t>Motyw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FA2F519" w14:textId="77777777" w:rsidTr="00564326">
        <w:trPr>
          <w:jc w:val="center"/>
        </w:trPr>
        <w:tc>
          <w:tcPr>
            <w:tcW w:w="9752" w:type="dxa"/>
            <w:gridSpan w:val="2"/>
          </w:tcPr>
          <w:p w14:paraId="1FC40FE8" w14:textId="77777777" w:rsidR="007F596C" w:rsidRPr="001E7022" w:rsidRDefault="007F596C" w:rsidP="00564326">
            <w:pPr>
              <w:keepNext/>
            </w:pPr>
          </w:p>
        </w:tc>
      </w:tr>
      <w:tr w:rsidR="007F596C" w14:paraId="38CC9D5F" w14:textId="77777777" w:rsidTr="00564326">
        <w:trPr>
          <w:jc w:val="center"/>
        </w:trPr>
        <w:tc>
          <w:tcPr>
            <w:tcW w:w="4876" w:type="dxa"/>
            <w:hideMark/>
          </w:tcPr>
          <w:p w14:paraId="69A1944D" w14:textId="77777777" w:rsidR="007F596C" w:rsidRPr="001E7022" w:rsidRDefault="007F596C" w:rsidP="00564326">
            <w:pPr>
              <w:pStyle w:val="ColumnHeading"/>
              <w:keepNext/>
            </w:pPr>
            <w:r>
              <w:t>Projekt rezolucji</w:t>
            </w:r>
          </w:p>
        </w:tc>
        <w:tc>
          <w:tcPr>
            <w:tcW w:w="4876" w:type="dxa"/>
            <w:hideMark/>
          </w:tcPr>
          <w:p w14:paraId="76C32E1A" w14:textId="77777777" w:rsidR="007F596C" w:rsidRPr="001E7022" w:rsidRDefault="007F596C" w:rsidP="00564326">
            <w:pPr>
              <w:pStyle w:val="ColumnHeading"/>
              <w:keepNext/>
            </w:pPr>
            <w:r>
              <w:t>Poprawka</w:t>
            </w:r>
          </w:p>
        </w:tc>
      </w:tr>
      <w:tr w:rsidR="007F596C" w14:paraId="05FFFE4B" w14:textId="77777777" w:rsidTr="00564326">
        <w:trPr>
          <w:jc w:val="center"/>
        </w:trPr>
        <w:tc>
          <w:tcPr>
            <w:tcW w:w="4876" w:type="dxa"/>
            <w:hideMark/>
          </w:tcPr>
          <w:p w14:paraId="1CBE1E28" w14:textId="77777777" w:rsidR="007F596C" w:rsidRPr="001E7022" w:rsidRDefault="007F596C" w:rsidP="00564326">
            <w:pPr>
              <w:pStyle w:val="Normal6"/>
            </w:pPr>
            <w:r>
              <w:t>D.</w:t>
            </w:r>
            <w:r>
              <w:tab/>
              <w:t xml:space="preserve">mając na uwadze, że z europejskiego badania warunków pracy przeprowadzonego przez </w:t>
            </w:r>
            <w:proofErr w:type="spellStart"/>
            <w:r>
              <w:t>Eurofound</w:t>
            </w:r>
            <w:proofErr w:type="spellEnd"/>
            <w:r>
              <w:t xml:space="preserve"> wynika, iż </w:t>
            </w:r>
            <w:r>
              <w:rPr>
                <w:b/>
                <w:i/>
              </w:rPr>
              <w:t>narażenie na wysoką</w:t>
            </w:r>
            <w:r>
              <w:t xml:space="preserve"> intensywność pracy </w:t>
            </w:r>
            <w:r>
              <w:rPr>
                <w:b/>
                <w:i/>
              </w:rPr>
              <w:t>wzrosło z 27</w:t>
            </w:r>
            <w:r>
              <w:t xml:space="preserve"> % </w:t>
            </w:r>
            <w:r>
              <w:rPr>
                <w:b/>
                <w:bCs/>
                <w:i/>
                <w:iCs/>
              </w:rPr>
              <w:t>w</w:t>
            </w:r>
            <w:r>
              <w:t xml:space="preserve"> </w:t>
            </w:r>
            <w:r>
              <w:rPr>
                <w:b/>
                <w:i/>
              </w:rPr>
              <w:t>2015 r. do 40 % w 2021 r.</w:t>
            </w:r>
            <w:r>
              <w:t xml:space="preserve">, </w:t>
            </w:r>
            <w:r>
              <w:rPr>
                <w:b/>
                <w:i/>
              </w:rPr>
              <w:t>a</w:t>
            </w:r>
            <w:r>
              <w:t xml:space="preserve"> c</w:t>
            </w:r>
            <w:r>
              <w:rPr>
                <w:b/>
                <w:bCs/>
                <w:i/>
                <w:iCs/>
              </w:rPr>
              <w:t>o trzeci pracownik pracuje z wysoką intensywnością, przy napiętych terminach lub w</w:t>
            </w:r>
            <w:r>
              <w:t xml:space="preserve"> </w:t>
            </w:r>
            <w:r>
              <w:rPr>
                <w:b/>
                <w:i/>
              </w:rPr>
              <w:t>czasie wolnym</w:t>
            </w:r>
            <w:r>
              <w:t>;</w:t>
            </w:r>
          </w:p>
        </w:tc>
        <w:tc>
          <w:tcPr>
            <w:tcW w:w="4876" w:type="dxa"/>
            <w:hideMark/>
          </w:tcPr>
          <w:p w14:paraId="44979370" w14:textId="77777777" w:rsidR="007F596C" w:rsidRPr="001E7022" w:rsidRDefault="007F596C" w:rsidP="00564326">
            <w:pPr>
              <w:pStyle w:val="Normal6"/>
              <w:rPr>
                <w:szCs w:val="24"/>
              </w:rPr>
            </w:pPr>
            <w:r>
              <w:t>D.</w:t>
            </w:r>
            <w:r>
              <w:tab/>
              <w:t xml:space="preserve">mając na uwadze, że z europejskiego badania warunków pracy przeprowadzonego przez </w:t>
            </w:r>
            <w:proofErr w:type="spellStart"/>
            <w:r>
              <w:t>Eurofound</w:t>
            </w:r>
            <w:proofErr w:type="spellEnd"/>
            <w:r>
              <w:t xml:space="preserve"> wynika, iż intensywność pracy </w:t>
            </w:r>
            <w:r>
              <w:rPr>
                <w:b/>
                <w:i/>
              </w:rPr>
              <w:t>spadła o 4,3</w:t>
            </w:r>
            <w:r>
              <w:t> </w:t>
            </w:r>
            <w:r>
              <w:rPr>
                <w:b/>
                <w:bCs/>
                <w:i/>
                <w:iCs/>
              </w:rPr>
              <w:t>% między 2010 r. a 2024 r., co</w:t>
            </w:r>
            <w:r>
              <w:t xml:space="preserve"> </w:t>
            </w:r>
            <w:r>
              <w:rPr>
                <w:b/>
                <w:i/>
              </w:rPr>
              <w:t>dowodzi pewnej skuteczności obecnych ram zapobiegania ryzyku zawodowemu obowiązujących</w:t>
            </w:r>
            <w:r>
              <w:t xml:space="preserve"> </w:t>
            </w:r>
            <w:r>
              <w:rPr>
                <w:b/>
                <w:bCs/>
                <w:i/>
                <w:iCs/>
              </w:rPr>
              <w:t>w</w:t>
            </w:r>
            <w:r>
              <w:t xml:space="preserve"> </w:t>
            </w:r>
            <w:r>
              <w:rPr>
                <w:b/>
                <w:i/>
              </w:rPr>
              <w:t>państwach członkowskich</w:t>
            </w:r>
            <w:r>
              <w:t>;</w:t>
            </w:r>
          </w:p>
        </w:tc>
      </w:tr>
    </w:tbl>
    <w:p w14:paraId="48CB251D"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45BA746" w14:textId="77777777" w:rsidR="007F596C" w:rsidRPr="001E7022" w:rsidRDefault="007F596C" w:rsidP="007F596C">
      <w:r>
        <w:rPr>
          <w:rStyle w:val="HideTWBExt"/>
        </w:rPr>
        <w:t>&lt;/Amend&gt;</w:t>
      </w:r>
    </w:p>
    <w:p w14:paraId="03A7C66E"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48</w:t>
      </w:r>
      <w:r>
        <w:rPr>
          <w:rStyle w:val="HideTWBExt"/>
          <w:b w:val="0"/>
        </w:rPr>
        <w:t>&lt;/NumAm&gt;</w:t>
      </w:r>
    </w:p>
    <w:p w14:paraId="567411D2"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3DDC9768" w14:textId="77777777" w:rsidR="007F596C" w:rsidRPr="001E7022" w:rsidRDefault="007F596C" w:rsidP="007F596C">
      <w:r>
        <w:rPr>
          <w:rStyle w:val="HideTWBExt"/>
        </w:rPr>
        <w:t>&lt;/RepeatBlock-By&gt;</w:t>
      </w:r>
    </w:p>
    <w:p w14:paraId="52A93CC2"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18CBF5C" w14:textId="77777777" w:rsidR="007F596C" w:rsidRPr="001E7022" w:rsidRDefault="007F596C" w:rsidP="007F596C">
      <w:pPr>
        <w:pStyle w:val="NormalBold"/>
      </w:pPr>
      <w:r>
        <w:rPr>
          <w:rStyle w:val="HideTWBExt"/>
          <w:b w:val="0"/>
        </w:rPr>
        <w:t>&lt;Article&gt;</w:t>
      </w:r>
      <w:r>
        <w:t>Motyw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8AEF332" w14:textId="77777777" w:rsidTr="00564326">
        <w:trPr>
          <w:jc w:val="center"/>
        </w:trPr>
        <w:tc>
          <w:tcPr>
            <w:tcW w:w="9752" w:type="dxa"/>
            <w:gridSpan w:val="2"/>
          </w:tcPr>
          <w:p w14:paraId="4F9600F1" w14:textId="77777777" w:rsidR="007F596C" w:rsidRPr="001E7022" w:rsidRDefault="007F596C" w:rsidP="00564326">
            <w:pPr>
              <w:keepNext/>
            </w:pPr>
          </w:p>
        </w:tc>
      </w:tr>
      <w:tr w:rsidR="007F596C" w14:paraId="5198A546" w14:textId="77777777" w:rsidTr="00564326">
        <w:trPr>
          <w:jc w:val="center"/>
        </w:trPr>
        <w:tc>
          <w:tcPr>
            <w:tcW w:w="4876" w:type="dxa"/>
            <w:hideMark/>
          </w:tcPr>
          <w:p w14:paraId="7AB4903D" w14:textId="77777777" w:rsidR="007F596C" w:rsidRPr="001E7022" w:rsidRDefault="007F596C" w:rsidP="00564326">
            <w:pPr>
              <w:pStyle w:val="ColumnHeading"/>
              <w:keepNext/>
            </w:pPr>
            <w:r>
              <w:t>Projekt rezolucji</w:t>
            </w:r>
          </w:p>
        </w:tc>
        <w:tc>
          <w:tcPr>
            <w:tcW w:w="4876" w:type="dxa"/>
            <w:hideMark/>
          </w:tcPr>
          <w:p w14:paraId="7C0E7482" w14:textId="77777777" w:rsidR="007F596C" w:rsidRPr="001E7022" w:rsidRDefault="007F596C" w:rsidP="00564326">
            <w:pPr>
              <w:pStyle w:val="ColumnHeading"/>
              <w:keepNext/>
            </w:pPr>
            <w:r>
              <w:t>Poprawka</w:t>
            </w:r>
          </w:p>
        </w:tc>
      </w:tr>
      <w:tr w:rsidR="007F596C" w14:paraId="29E72275" w14:textId="77777777" w:rsidTr="00564326">
        <w:trPr>
          <w:jc w:val="center"/>
        </w:trPr>
        <w:tc>
          <w:tcPr>
            <w:tcW w:w="4876" w:type="dxa"/>
            <w:hideMark/>
          </w:tcPr>
          <w:p w14:paraId="6809469E" w14:textId="77777777" w:rsidR="007F596C" w:rsidRPr="001E7022" w:rsidRDefault="007F596C" w:rsidP="00564326">
            <w:pPr>
              <w:pStyle w:val="Normal6"/>
            </w:pPr>
            <w:r>
              <w:t>D.</w:t>
            </w:r>
            <w:r>
              <w:tab/>
              <w:t xml:space="preserve">mając na uwadze, że z europejskiego badania warunków pracy przeprowadzonego przez </w:t>
            </w:r>
            <w:proofErr w:type="spellStart"/>
            <w:r>
              <w:t>Eurofound</w:t>
            </w:r>
            <w:proofErr w:type="spellEnd"/>
            <w:r>
              <w:t xml:space="preserve"> wynika, iż narażenie na wysoką intensywność pracy wzrosło </w:t>
            </w:r>
            <w:r>
              <w:rPr>
                <w:b/>
                <w:i/>
              </w:rPr>
              <w:t>z 27 % w</w:t>
            </w:r>
            <w:r>
              <w:t xml:space="preserve"> 2015 r. </w:t>
            </w:r>
            <w:r>
              <w:rPr>
                <w:b/>
                <w:i/>
              </w:rPr>
              <w:t>do 40 % w</w:t>
            </w:r>
            <w:r>
              <w:t xml:space="preserve"> 2021 r., a co trzeci pracownik pracuje z wysoką intensywnością, przy napiętych terminach lub w czasie wolnym;</w:t>
            </w:r>
          </w:p>
        </w:tc>
        <w:tc>
          <w:tcPr>
            <w:tcW w:w="4876" w:type="dxa"/>
            <w:hideMark/>
          </w:tcPr>
          <w:p w14:paraId="46E71395" w14:textId="77777777" w:rsidR="007F596C" w:rsidRPr="001E7022" w:rsidRDefault="007F596C" w:rsidP="00564326">
            <w:pPr>
              <w:pStyle w:val="Normal6"/>
              <w:rPr>
                <w:szCs w:val="24"/>
              </w:rPr>
            </w:pPr>
            <w:r>
              <w:t>D.</w:t>
            </w:r>
            <w:r>
              <w:tab/>
              <w:t xml:space="preserve">mając na uwadze, że z europejskiego badania warunków pracy przeprowadzonego przez </w:t>
            </w:r>
            <w:proofErr w:type="spellStart"/>
            <w:r>
              <w:t>Eurofound</w:t>
            </w:r>
            <w:proofErr w:type="spellEnd"/>
            <w:r>
              <w:t xml:space="preserve"> wynika, iż narażenie na wysoką intensywność pracy wzrosło </w:t>
            </w:r>
            <w:r>
              <w:rPr>
                <w:b/>
                <w:i/>
              </w:rPr>
              <w:t>między</w:t>
            </w:r>
            <w:r>
              <w:t xml:space="preserve"> 2015 r. </w:t>
            </w:r>
            <w:r>
              <w:rPr>
                <w:b/>
                <w:i/>
              </w:rPr>
              <w:t>a</w:t>
            </w:r>
            <w:r>
              <w:t xml:space="preserve"> 2021 r., a co trzeci pracownik pracuje z wysoką intensywnością, przy napiętych terminach lub w czasie wolnym;</w:t>
            </w:r>
          </w:p>
        </w:tc>
      </w:tr>
    </w:tbl>
    <w:p w14:paraId="2321A87D"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D498FE9" w14:textId="77777777" w:rsidR="007F596C" w:rsidRPr="001E7022" w:rsidRDefault="007F596C" w:rsidP="007F596C">
      <w:r>
        <w:rPr>
          <w:rStyle w:val="HideTWBExt"/>
        </w:rPr>
        <w:t>&lt;/Amend&gt;</w:t>
      </w:r>
    </w:p>
    <w:p w14:paraId="62D74451"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49</w:t>
      </w:r>
      <w:r>
        <w:rPr>
          <w:rStyle w:val="HideTWBExt"/>
          <w:b w:val="0"/>
        </w:rPr>
        <w:t>&lt;/NumAm&gt;</w:t>
      </w:r>
    </w:p>
    <w:p w14:paraId="7764C6B1"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70276A63"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33293BFF" w14:textId="77777777" w:rsidR="007F596C" w:rsidRPr="001E7022" w:rsidRDefault="007F596C" w:rsidP="007F596C">
      <w:r>
        <w:rPr>
          <w:rStyle w:val="HideTWBExt"/>
        </w:rPr>
        <w:t>&lt;/RepeatBlock-By&gt;</w:t>
      </w:r>
    </w:p>
    <w:p w14:paraId="4FEF6BFE"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F0EDE9E" w14:textId="77777777" w:rsidR="007F596C" w:rsidRPr="001E7022" w:rsidRDefault="007F596C" w:rsidP="007F596C">
      <w:pPr>
        <w:pStyle w:val="NormalBold"/>
      </w:pPr>
      <w:r>
        <w:rPr>
          <w:rStyle w:val="HideTWBExt"/>
          <w:b w:val="0"/>
        </w:rPr>
        <w:t>&lt;Article&gt;</w:t>
      </w:r>
      <w:r>
        <w:t>Motyw D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17E9443" w14:textId="77777777" w:rsidTr="00564326">
        <w:trPr>
          <w:jc w:val="center"/>
        </w:trPr>
        <w:tc>
          <w:tcPr>
            <w:tcW w:w="9752" w:type="dxa"/>
            <w:gridSpan w:val="2"/>
          </w:tcPr>
          <w:p w14:paraId="687F2A17" w14:textId="77777777" w:rsidR="007F596C" w:rsidRPr="001E7022" w:rsidRDefault="007F596C" w:rsidP="00564326">
            <w:pPr>
              <w:keepNext/>
            </w:pPr>
          </w:p>
        </w:tc>
      </w:tr>
      <w:tr w:rsidR="007F596C" w14:paraId="031B52E0" w14:textId="77777777" w:rsidTr="00564326">
        <w:trPr>
          <w:jc w:val="center"/>
        </w:trPr>
        <w:tc>
          <w:tcPr>
            <w:tcW w:w="4876" w:type="dxa"/>
            <w:hideMark/>
          </w:tcPr>
          <w:p w14:paraId="200ABB5D" w14:textId="77777777" w:rsidR="007F596C" w:rsidRPr="001E7022" w:rsidRDefault="007F596C" w:rsidP="00564326">
            <w:pPr>
              <w:pStyle w:val="ColumnHeading"/>
              <w:keepNext/>
            </w:pPr>
            <w:r>
              <w:t>Projekt rezolucji</w:t>
            </w:r>
          </w:p>
        </w:tc>
        <w:tc>
          <w:tcPr>
            <w:tcW w:w="4876" w:type="dxa"/>
            <w:hideMark/>
          </w:tcPr>
          <w:p w14:paraId="56C29D59" w14:textId="77777777" w:rsidR="007F596C" w:rsidRPr="001E7022" w:rsidRDefault="007F596C" w:rsidP="00564326">
            <w:pPr>
              <w:pStyle w:val="ColumnHeading"/>
              <w:keepNext/>
            </w:pPr>
            <w:r>
              <w:t>Poprawka</w:t>
            </w:r>
          </w:p>
        </w:tc>
      </w:tr>
      <w:tr w:rsidR="007F596C" w14:paraId="44E34603" w14:textId="77777777" w:rsidTr="00564326">
        <w:trPr>
          <w:jc w:val="center"/>
        </w:trPr>
        <w:tc>
          <w:tcPr>
            <w:tcW w:w="4876" w:type="dxa"/>
          </w:tcPr>
          <w:p w14:paraId="4A47124C" w14:textId="77777777" w:rsidR="007F596C" w:rsidRPr="001E7022" w:rsidRDefault="007F596C" w:rsidP="00564326">
            <w:pPr>
              <w:pStyle w:val="Normal6"/>
            </w:pPr>
          </w:p>
        </w:tc>
        <w:tc>
          <w:tcPr>
            <w:tcW w:w="4876" w:type="dxa"/>
            <w:hideMark/>
          </w:tcPr>
          <w:p w14:paraId="2395CCEC" w14:textId="77777777" w:rsidR="007F596C" w:rsidRPr="001E7022" w:rsidRDefault="007F596C" w:rsidP="00564326">
            <w:pPr>
              <w:pStyle w:val="Normal6"/>
              <w:rPr>
                <w:szCs w:val="24"/>
              </w:rPr>
            </w:pPr>
            <w:r>
              <w:rPr>
                <w:b/>
                <w:i/>
              </w:rPr>
              <w:t>Da.</w:t>
            </w:r>
            <w:r>
              <w:rPr>
                <w:b/>
                <w:i/>
              </w:rPr>
              <w:tab/>
              <w:t>mając na uwadze, że WHO definiuje zdrowe miejsce pracy jako środowisko, w którym pracownicy i kadra kierownicza współpracują w dążeniu do zapewnienia zdrowia, bezpieczeństwa i dobrostanu wszystkich pracowników oraz zrównoważonego charakteru miejsca pracy; mając na uwadze, że w celu poprawy stanu zdrowia pracowników, ich rodzin i innych członków społeczności należy wziąć pod uwagę nie tylko (i) fizyczne środowisko pracy, lecz także (ii) organizację pracy i kulturę w miejscu pracy, (iii) indywidualne zasoby zdrowotne w miejscu pracy oraz (iv) sposoby uczestniczenia w społeczności</w:t>
            </w:r>
            <w:r>
              <w:rPr>
                <w:b/>
                <w:i/>
                <w:vertAlign w:val="superscript"/>
              </w:rPr>
              <w:t>1a</w:t>
            </w:r>
            <w:r>
              <w:rPr>
                <w:b/>
                <w:i/>
              </w:rPr>
              <w:t>;</w:t>
            </w:r>
          </w:p>
        </w:tc>
      </w:tr>
      <w:tr w:rsidR="007F596C" w14:paraId="391D00C5" w14:textId="77777777" w:rsidTr="00564326">
        <w:trPr>
          <w:jc w:val="center"/>
        </w:trPr>
        <w:tc>
          <w:tcPr>
            <w:tcW w:w="4876" w:type="dxa"/>
          </w:tcPr>
          <w:p w14:paraId="5E01B77B" w14:textId="77777777" w:rsidR="007F596C" w:rsidRPr="001E7022" w:rsidRDefault="007F596C" w:rsidP="00564326">
            <w:pPr>
              <w:pStyle w:val="Normal6"/>
            </w:pPr>
          </w:p>
        </w:tc>
        <w:tc>
          <w:tcPr>
            <w:tcW w:w="4876" w:type="dxa"/>
            <w:hideMark/>
          </w:tcPr>
          <w:p w14:paraId="02E8D416" w14:textId="77777777" w:rsidR="007F596C" w:rsidRPr="001E7022" w:rsidRDefault="007F596C" w:rsidP="00564326">
            <w:pPr>
              <w:pStyle w:val="Normal6"/>
              <w:rPr>
                <w:szCs w:val="24"/>
              </w:rPr>
            </w:pPr>
            <w:r>
              <w:rPr>
                <w:b/>
                <w:i/>
              </w:rPr>
              <w:t>__________________</w:t>
            </w:r>
          </w:p>
        </w:tc>
      </w:tr>
      <w:tr w:rsidR="007F596C" w14:paraId="27133DF1" w14:textId="77777777" w:rsidTr="00564326">
        <w:trPr>
          <w:jc w:val="center"/>
        </w:trPr>
        <w:tc>
          <w:tcPr>
            <w:tcW w:w="4876" w:type="dxa"/>
          </w:tcPr>
          <w:p w14:paraId="28B368ED" w14:textId="77777777" w:rsidR="007F596C" w:rsidRPr="001E7022" w:rsidRDefault="007F596C" w:rsidP="00564326">
            <w:pPr>
              <w:pStyle w:val="Normal6"/>
            </w:pPr>
          </w:p>
        </w:tc>
        <w:tc>
          <w:tcPr>
            <w:tcW w:w="4876" w:type="dxa"/>
            <w:hideMark/>
          </w:tcPr>
          <w:p w14:paraId="05CD1109" w14:textId="77777777" w:rsidR="007F596C" w:rsidRPr="001E7022" w:rsidRDefault="007F596C" w:rsidP="00564326">
            <w:pPr>
              <w:pStyle w:val="Normal6"/>
              <w:rPr>
                <w:szCs w:val="24"/>
              </w:rPr>
            </w:pPr>
            <w:r>
              <w:rPr>
                <w:b/>
                <w:bCs/>
                <w:i/>
                <w:iCs/>
                <w:vertAlign w:val="superscript"/>
              </w:rPr>
              <w:t>1a</w:t>
            </w:r>
            <w:r>
              <w:rPr>
                <w:b/>
                <w:bCs/>
                <w:i/>
                <w:iCs/>
              </w:rPr>
              <w:t xml:space="preserve"> Światowa Organizacja Zdrowia (WHO), 2010.</w:t>
            </w:r>
            <w:r>
              <w:rPr>
                <w:b/>
                <w:i/>
              </w:rPr>
              <w:t xml:space="preserve"> „WHO </w:t>
            </w:r>
            <w:proofErr w:type="spellStart"/>
            <w:r>
              <w:rPr>
                <w:b/>
                <w:i/>
              </w:rPr>
              <w:t>healthy</w:t>
            </w:r>
            <w:proofErr w:type="spellEnd"/>
            <w:r>
              <w:rPr>
                <w:b/>
                <w:i/>
              </w:rPr>
              <w:t xml:space="preserve"> </w:t>
            </w:r>
            <w:proofErr w:type="spellStart"/>
            <w:r>
              <w:rPr>
                <w:b/>
                <w:i/>
              </w:rPr>
              <w:t>workplace</w:t>
            </w:r>
            <w:proofErr w:type="spellEnd"/>
            <w:r>
              <w:rPr>
                <w:b/>
                <w:i/>
              </w:rPr>
              <w:t xml:space="preserve"> </w:t>
            </w:r>
            <w:proofErr w:type="spellStart"/>
            <w:r>
              <w:rPr>
                <w:b/>
                <w:i/>
              </w:rPr>
              <w:t>framework</w:t>
            </w:r>
            <w:proofErr w:type="spellEnd"/>
            <w:r>
              <w:rPr>
                <w:b/>
                <w:i/>
              </w:rPr>
              <w:t xml:space="preserve"> and model: </w:t>
            </w:r>
            <w:proofErr w:type="spellStart"/>
            <w:r>
              <w:rPr>
                <w:b/>
                <w:i/>
              </w:rPr>
              <w:t>Background</w:t>
            </w:r>
            <w:proofErr w:type="spellEnd"/>
            <w:r>
              <w:rPr>
                <w:b/>
                <w:i/>
              </w:rPr>
              <w:t xml:space="preserve"> and </w:t>
            </w:r>
            <w:proofErr w:type="spellStart"/>
            <w:r>
              <w:rPr>
                <w:b/>
                <w:i/>
              </w:rPr>
              <w:t>supporting</w:t>
            </w:r>
            <w:proofErr w:type="spellEnd"/>
            <w:r>
              <w:rPr>
                <w:b/>
                <w:i/>
              </w:rPr>
              <w:t xml:space="preserve"> </w:t>
            </w:r>
            <w:proofErr w:type="spellStart"/>
            <w:r>
              <w:rPr>
                <w:b/>
                <w:i/>
              </w:rPr>
              <w:t>literature</w:t>
            </w:r>
            <w:proofErr w:type="spellEnd"/>
            <w:r>
              <w:rPr>
                <w:b/>
                <w:i/>
              </w:rPr>
              <w:t xml:space="preserve"> and </w:t>
            </w:r>
            <w:proofErr w:type="spellStart"/>
            <w:r>
              <w:rPr>
                <w:b/>
                <w:i/>
              </w:rPr>
              <w:t>practices</w:t>
            </w:r>
            <w:proofErr w:type="spellEnd"/>
            <w:r>
              <w:rPr>
                <w:b/>
                <w:i/>
              </w:rPr>
              <w:t>” [Ramy i model zdrowego miejsca pracy opracowane przez WHO: kontekst oraz literatura i praktyki wspierające], https://iris.who.int/server/api/core/bitstreams/70cf9aff-6a33-4897-9328-f96d0ece89f1/content</w:t>
            </w:r>
          </w:p>
        </w:tc>
      </w:tr>
    </w:tbl>
    <w:p w14:paraId="283C1ED1"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57710B8" w14:textId="77777777" w:rsidR="007F596C" w:rsidRPr="001E7022" w:rsidRDefault="007F596C" w:rsidP="007F596C">
      <w:r>
        <w:rPr>
          <w:rStyle w:val="HideTWBExt"/>
        </w:rPr>
        <w:t>&lt;/Amend&gt;</w:t>
      </w:r>
    </w:p>
    <w:p w14:paraId="6AF25FB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50</w:t>
      </w:r>
      <w:r>
        <w:rPr>
          <w:rStyle w:val="HideTWBExt"/>
          <w:b w:val="0"/>
        </w:rPr>
        <w:t>&lt;/NumAm&gt;</w:t>
      </w:r>
    </w:p>
    <w:p w14:paraId="6F4F89CF"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5966B439" w14:textId="77777777" w:rsidR="007F596C" w:rsidRPr="001E7022" w:rsidRDefault="007F596C" w:rsidP="007F596C">
      <w:r>
        <w:rPr>
          <w:rStyle w:val="HideTWBExt"/>
        </w:rPr>
        <w:t>&lt;/RepeatBlock-By&gt;</w:t>
      </w:r>
    </w:p>
    <w:p w14:paraId="541CC972"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F68F2FA" w14:textId="77777777" w:rsidR="007F596C" w:rsidRPr="001E7022" w:rsidRDefault="007F596C" w:rsidP="007F596C">
      <w:pPr>
        <w:pStyle w:val="NormalBold"/>
      </w:pPr>
      <w:r>
        <w:rPr>
          <w:rStyle w:val="HideTWBExt"/>
          <w:b w:val="0"/>
        </w:rPr>
        <w:t>&lt;Article&gt;</w:t>
      </w:r>
      <w:r>
        <w:t>Motyw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A6248D7" w14:textId="77777777" w:rsidTr="00564326">
        <w:trPr>
          <w:jc w:val="center"/>
        </w:trPr>
        <w:tc>
          <w:tcPr>
            <w:tcW w:w="9752" w:type="dxa"/>
            <w:gridSpan w:val="2"/>
          </w:tcPr>
          <w:p w14:paraId="283E557C" w14:textId="77777777" w:rsidR="007F596C" w:rsidRPr="001E7022" w:rsidRDefault="007F596C" w:rsidP="00564326">
            <w:pPr>
              <w:keepNext/>
            </w:pPr>
          </w:p>
        </w:tc>
      </w:tr>
      <w:tr w:rsidR="007F596C" w14:paraId="4E95AFF9" w14:textId="77777777" w:rsidTr="00564326">
        <w:trPr>
          <w:jc w:val="center"/>
        </w:trPr>
        <w:tc>
          <w:tcPr>
            <w:tcW w:w="4876" w:type="dxa"/>
            <w:hideMark/>
          </w:tcPr>
          <w:p w14:paraId="2791554C" w14:textId="77777777" w:rsidR="007F596C" w:rsidRPr="001E7022" w:rsidRDefault="007F596C" w:rsidP="00564326">
            <w:pPr>
              <w:pStyle w:val="ColumnHeading"/>
              <w:keepNext/>
            </w:pPr>
            <w:r>
              <w:t>Projekt rezolucji</w:t>
            </w:r>
          </w:p>
        </w:tc>
        <w:tc>
          <w:tcPr>
            <w:tcW w:w="4876" w:type="dxa"/>
            <w:hideMark/>
          </w:tcPr>
          <w:p w14:paraId="0D81FB63" w14:textId="77777777" w:rsidR="007F596C" w:rsidRPr="001E7022" w:rsidRDefault="007F596C" w:rsidP="00564326">
            <w:pPr>
              <w:pStyle w:val="ColumnHeading"/>
              <w:keepNext/>
            </w:pPr>
            <w:r>
              <w:t>Poprawka</w:t>
            </w:r>
          </w:p>
        </w:tc>
      </w:tr>
      <w:tr w:rsidR="007F596C" w14:paraId="33A5B6E5" w14:textId="77777777" w:rsidTr="00564326">
        <w:trPr>
          <w:jc w:val="center"/>
        </w:trPr>
        <w:tc>
          <w:tcPr>
            <w:tcW w:w="4876" w:type="dxa"/>
            <w:hideMark/>
          </w:tcPr>
          <w:p w14:paraId="5F8CC756" w14:textId="77777777" w:rsidR="007F596C" w:rsidRPr="001E7022" w:rsidRDefault="007F596C" w:rsidP="00564326">
            <w:pPr>
              <w:pStyle w:val="Normal6"/>
            </w:pPr>
            <w:r>
              <w:t>E.</w:t>
            </w:r>
            <w:r>
              <w:tab/>
              <w:t xml:space="preserve">mając na uwadze, że zagrożenia psychospołeczne związane z pracą generują znaczne koszty społeczne i gospodarcze, w tym powodują absencję, opuszczanie rynku pracy </w:t>
            </w:r>
            <w:r>
              <w:rPr>
                <w:b/>
                <w:i/>
              </w:rPr>
              <w:t>i</w:t>
            </w:r>
            <w:r>
              <w:t xml:space="preserve"> obniżoną wydajność w całej Unii, </w:t>
            </w:r>
            <w:r>
              <w:rPr>
                <w:b/>
                <w:i/>
              </w:rPr>
              <w:t>a także</w:t>
            </w:r>
            <w:r>
              <w:t xml:space="preserve"> odpowiadają za około 60 % utraconych dni roboczych w UE, przyczyniając się tym samym do niedoborów siły roboczej i zwiększonej intensywności pracy pracowników w organizacjach dotkniętych takimi niedoborami; mając na uwadze, że przeciwdziałanie zagrożeniom psychospołecznym związanym z pracą i stresowi oraz dbanie o zdrowie psychiczne w pracy jest korzystne zarówno dla pracowników, jak i pracodawców;</w:t>
            </w:r>
          </w:p>
        </w:tc>
        <w:tc>
          <w:tcPr>
            <w:tcW w:w="4876" w:type="dxa"/>
            <w:hideMark/>
          </w:tcPr>
          <w:p w14:paraId="36C80CF4" w14:textId="77777777" w:rsidR="007F596C" w:rsidRPr="001E7022" w:rsidRDefault="007F596C" w:rsidP="00564326">
            <w:pPr>
              <w:pStyle w:val="Normal6"/>
              <w:rPr>
                <w:szCs w:val="24"/>
              </w:rPr>
            </w:pPr>
            <w:r>
              <w:t>E.</w:t>
            </w:r>
            <w:r>
              <w:tab/>
              <w:t>mając na uwadze, że zagrożenia psychospołeczne związane z pracą generują znaczne koszty społeczne i gospodarcze, w tym powodują absencję, opuszczanie rynku pracy</w:t>
            </w:r>
            <w:r>
              <w:rPr>
                <w:b/>
                <w:i/>
              </w:rPr>
              <w:t>, podwyższone wskaźniki wczesnego przechodzenia na emeryturę, a także</w:t>
            </w:r>
            <w:r>
              <w:t xml:space="preserve"> obniżoną wydajność </w:t>
            </w:r>
            <w:r>
              <w:rPr>
                <w:b/>
                <w:bCs/>
                <w:i/>
                <w:iCs/>
              </w:rPr>
              <w:t>i konkurencyjność</w:t>
            </w:r>
            <w:r>
              <w:t xml:space="preserve"> w całej Unii, </w:t>
            </w:r>
            <w:r>
              <w:rPr>
                <w:b/>
                <w:i/>
              </w:rPr>
              <w:t>przez co kosztują ponad 100 mld EUR rocznie, zwiększają presję na systemy opieki zdrowotnej i wydatki na zdrowie publiczne oraz</w:t>
            </w:r>
            <w:r>
              <w:t xml:space="preserve"> odpowiadają za około 60 % utraconych dni roboczych w UE, przyczyniając się tym samym do niedoborów siły roboczej i zwiększonej intensywności pracy pracowników w organizacjach dotkniętych takimi niedoborami; mając na uwadze, że przeciwdziałanie zagrożeniom psychospołecznym związanym z pracą i stresowi oraz dbanie o zdrowie psychiczne w pracy jest korzystne zarówno dla pracowników, jak i pracodawców</w:t>
            </w:r>
            <w:r>
              <w:rPr>
                <w:b/>
                <w:bCs/>
                <w:i/>
                <w:iCs/>
              </w:rPr>
              <w:t>, a także dla gospodarki i społeczeństwa w szerszym ujęciu</w:t>
            </w:r>
            <w:r>
              <w:t>;</w:t>
            </w:r>
          </w:p>
        </w:tc>
      </w:tr>
    </w:tbl>
    <w:p w14:paraId="77664941"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A152931" w14:textId="77777777" w:rsidR="007F596C" w:rsidRPr="001E7022" w:rsidRDefault="007F596C" w:rsidP="007F596C">
      <w:r>
        <w:rPr>
          <w:rStyle w:val="HideTWBExt"/>
        </w:rPr>
        <w:t>&lt;/Amend&gt;</w:t>
      </w:r>
    </w:p>
    <w:p w14:paraId="3461F063"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51</w:t>
      </w:r>
      <w:r>
        <w:rPr>
          <w:rStyle w:val="HideTWBExt"/>
          <w:b w:val="0"/>
        </w:rPr>
        <w:t>&lt;/NumAm&gt;</w:t>
      </w:r>
    </w:p>
    <w:p w14:paraId="2C4FD504"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Marion </w:t>
      </w:r>
      <w:proofErr w:type="spellStart"/>
      <w:r>
        <w:t>Walsmann</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rPr>
          <w:rStyle w:val="HideTWBExt"/>
          <w:b w:val="0"/>
        </w:rPr>
        <w:t>&lt;/Members&gt;</w:t>
      </w:r>
    </w:p>
    <w:p w14:paraId="0DABC622" w14:textId="77777777" w:rsidR="007F596C" w:rsidRPr="001E7022" w:rsidRDefault="007F596C" w:rsidP="007F596C">
      <w:r>
        <w:rPr>
          <w:rStyle w:val="HideTWBExt"/>
        </w:rPr>
        <w:t>&lt;/RepeatBlock-By&gt;</w:t>
      </w:r>
    </w:p>
    <w:p w14:paraId="11DCCB5D"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E726D6C" w14:textId="77777777" w:rsidR="007F596C" w:rsidRPr="001E7022" w:rsidRDefault="007F596C" w:rsidP="007F596C">
      <w:pPr>
        <w:pStyle w:val="NormalBold"/>
      </w:pPr>
      <w:r>
        <w:rPr>
          <w:rStyle w:val="HideTWBExt"/>
          <w:b w:val="0"/>
        </w:rPr>
        <w:t>&lt;Article&gt;</w:t>
      </w:r>
      <w:r>
        <w:t>Motyw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E27CC30" w14:textId="77777777" w:rsidTr="00564326">
        <w:trPr>
          <w:jc w:val="center"/>
        </w:trPr>
        <w:tc>
          <w:tcPr>
            <w:tcW w:w="9752" w:type="dxa"/>
            <w:gridSpan w:val="2"/>
          </w:tcPr>
          <w:p w14:paraId="66DCC2BD" w14:textId="77777777" w:rsidR="007F596C" w:rsidRPr="001E7022" w:rsidRDefault="007F596C" w:rsidP="00564326">
            <w:pPr>
              <w:keepNext/>
            </w:pPr>
          </w:p>
        </w:tc>
      </w:tr>
      <w:tr w:rsidR="007F596C" w14:paraId="3D791218" w14:textId="77777777" w:rsidTr="00564326">
        <w:trPr>
          <w:jc w:val="center"/>
        </w:trPr>
        <w:tc>
          <w:tcPr>
            <w:tcW w:w="4876" w:type="dxa"/>
            <w:hideMark/>
          </w:tcPr>
          <w:p w14:paraId="17D12D20" w14:textId="77777777" w:rsidR="007F596C" w:rsidRPr="001E7022" w:rsidRDefault="007F596C" w:rsidP="00564326">
            <w:pPr>
              <w:pStyle w:val="ColumnHeading"/>
              <w:keepNext/>
            </w:pPr>
            <w:r>
              <w:t>Projekt rezolucji</w:t>
            </w:r>
          </w:p>
        </w:tc>
        <w:tc>
          <w:tcPr>
            <w:tcW w:w="4876" w:type="dxa"/>
            <w:hideMark/>
          </w:tcPr>
          <w:p w14:paraId="4EBCD660" w14:textId="77777777" w:rsidR="007F596C" w:rsidRPr="001E7022" w:rsidRDefault="007F596C" w:rsidP="00564326">
            <w:pPr>
              <w:pStyle w:val="ColumnHeading"/>
              <w:keepNext/>
            </w:pPr>
            <w:r>
              <w:t>Poprawka</w:t>
            </w:r>
          </w:p>
        </w:tc>
      </w:tr>
      <w:tr w:rsidR="007F596C" w14:paraId="4B3FD870" w14:textId="77777777" w:rsidTr="00564326">
        <w:trPr>
          <w:jc w:val="center"/>
        </w:trPr>
        <w:tc>
          <w:tcPr>
            <w:tcW w:w="4876" w:type="dxa"/>
            <w:hideMark/>
          </w:tcPr>
          <w:p w14:paraId="68B7E7CD" w14:textId="77777777" w:rsidR="007F596C" w:rsidRPr="001E7022" w:rsidRDefault="007F596C" w:rsidP="00564326">
            <w:pPr>
              <w:pStyle w:val="Normal6"/>
            </w:pPr>
            <w:r>
              <w:t>E.</w:t>
            </w:r>
            <w:r>
              <w:tab/>
              <w:t xml:space="preserve">mając na uwadze, że zagrożenia psychospołeczne związane z pracą generują </w:t>
            </w:r>
            <w:r>
              <w:rPr>
                <w:b/>
                <w:i/>
              </w:rPr>
              <w:t>znaczne</w:t>
            </w:r>
            <w:r>
              <w:t xml:space="preserve"> koszty społeczne i gospodarcze, w tym powodują </w:t>
            </w:r>
            <w:r>
              <w:rPr>
                <w:b/>
                <w:i/>
              </w:rPr>
              <w:t>absencję, opuszczanie rynku</w:t>
            </w:r>
            <w:r>
              <w:t xml:space="preserve"> pracy </w:t>
            </w:r>
            <w:r>
              <w:rPr>
                <w:b/>
                <w:i/>
              </w:rPr>
              <w:t xml:space="preserve">i obniżoną </w:t>
            </w:r>
            <w:r>
              <w:t>wydajność w całej Unii</w:t>
            </w:r>
            <w:r>
              <w:rPr>
                <w:b/>
                <w:i/>
              </w:rPr>
              <w:t>, a także odpowiadają za około 60 % utraconych dni roboczych w UE</w:t>
            </w:r>
            <w:r>
              <w:t xml:space="preserve">, </w:t>
            </w:r>
            <w:r>
              <w:rPr>
                <w:b/>
                <w:i/>
              </w:rPr>
              <w:t>przyczyniając się tym samym do niedoborów siły roboczej i zwiększonej intensywności pracy pracowników w organizacjach dotkniętych takimi niedoborami; mając na uwadze, że przeciwdziałanie zagrożeniom psychospołecznym związanym z pracą i stresowi oraz dbanie o zdrowie psychiczne w pracy jest korzystne zarówno dla pracowników, jak i pracodawców;</w:t>
            </w:r>
          </w:p>
        </w:tc>
        <w:tc>
          <w:tcPr>
            <w:tcW w:w="4876" w:type="dxa"/>
            <w:hideMark/>
          </w:tcPr>
          <w:p w14:paraId="72448F71" w14:textId="77777777" w:rsidR="007F596C" w:rsidRPr="001E7022" w:rsidRDefault="007F596C" w:rsidP="00564326">
            <w:pPr>
              <w:pStyle w:val="Normal6"/>
              <w:rPr>
                <w:szCs w:val="24"/>
              </w:rPr>
            </w:pPr>
            <w:r>
              <w:t>E.</w:t>
            </w:r>
            <w:r>
              <w:tab/>
              <w:t xml:space="preserve">mając na uwadze, że zagrożenia psychospołeczne związane z pracą generują koszty społeczne i gospodarcze, w tym powodują </w:t>
            </w:r>
            <w:r>
              <w:rPr>
                <w:b/>
                <w:bCs/>
                <w:i/>
                <w:iCs/>
              </w:rPr>
              <w:t>wzrost nieobecności z powodu choroby i przedwczesne odchodzenie z pracy</w:t>
            </w:r>
            <w:r>
              <w:t xml:space="preserve">, </w:t>
            </w:r>
            <w:r>
              <w:rPr>
                <w:b/>
                <w:i/>
              </w:rPr>
              <w:t>co wpływa</w:t>
            </w:r>
            <w:r>
              <w:t xml:space="preserve"> na wydajność w całej Unii;</w:t>
            </w:r>
          </w:p>
        </w:tc>
      </w:tr>
    </w:tbl>
    <w:p w14:paraId="6B5F1A39"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A7DFF3C" w14:textId="77777777" w:rsidR="007F596C" w:rsidRPr="001E7022" w:rsidRDefault="007F596C" w:rsidP="007F596C">
      <w:r>
        <w:rPr>
          <w:rStyle w:val="HideTWBExt"/>
        </w:rPr>
        <w:t>&lt;/Amend&gt;</w:t>
      </w:r>
    </w:p>
    <w:p w14:paraId="46F2B19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52</w:t>
      </w:r>
      <w:r>
        <w:rPr>
          <w:rStyle w:val="HideTWBExt"/>
          <w:b w:val="0"/>
        </w:rPr>
        <w:t>&lt;/NumAm&gt;</w:t>
      </w:r>
    </w:p>
    <w:p w14:paraId="67931883"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t xml:space="preserve">, Miriam </w:t>
      </w:r>
      <w:proofErr w:type="spellStart"/>
      <w:r>
        <w:t>Lexmann</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112037B4" w14:textId="77777777" w:rsidR="007F596C" w:rsidRPr="001E7022" w:rsidRDefault="007F596C" w:rsidP="007F596C">
      <w:r>
        <w:rPr>
          <w:rStyle w:val="HideTWBExt"/>
        </w:rPr>
        <w:t>&lt;/RepeatBlock-By&gt;</w:t>
      </w:r>
    </w:p>
    <w:p w14:paraId="1C05AD4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0D4B803" w14:textId="77777777" w:rsidR="007F596C" w:rsidRPr="001E7022" w:rsidRDefault="007F596C" w:rsidP="007F596C">
      <w:pPr>
        <w:pStyle w:val="NormalBold"/>
      </w:pPr>
      <w:r>
        <w:rPr>
          <w:rStyle w:val="HideTWBExt"/>
          <w:b w:val="0"/>
        </w:rPr>
        <w:t>&lt;Article&gt;</w:t>
      </w:r>
      <w:r>
        <w:t>Motyw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EDF8188" w14:textId="77777777" w:rsidTr="00564326">
        <w:trPr>
          <w:jc w:val="center"/>
        </w:trPr>
        <w:tc>
          <w:tcPr>
            <w:tcW w:w="9752" w:type="dxa"/>
            <w:gridSpan w:val="2"/>
          </w:tcPr>
          <w:p w14:paraId="1BA4084F" w14:textId="77777777" w:rsidR="007F596C" w:rsidRPr="001E7022" w:rsidRDefault="007F596C" w:rsidP="00564326">
            <w:pPr>
              <w:keepNext/>
            </w:pPr>
          </w:p>
        </w:tc>
      </w:tr>
      <w:tr w:rsidR="007F596C" w14:paraId="3CF3B7EB" w14:textId="77777777" w:rsidTr="00564326">
        <w:trPr>
          <w:jc w:val="center"/>
        </w:trPr>
        <w:tc>
          <w:tcPr>
            <w:tcW w:w="4876" w:type="dxa"/>
            <w:hideMark/>
          </w:tcPr>
          <w:p w14:paraId="5F793F82" w14:textId="77777777" w:rsidR="007F596C" w:rsidRPr="001E7022" w:rsidRDefault="007F596C" w:rsidP="00564326">
            <w:pPr>
              <w:pStyle w:val="ColumnHeading"/>
              <w:keepNext/>
            </w:pPr>
            <w:r>
              <w:t>Projekt rezolucji</w:t>
            </w:r>
          </w:p>
        </w:tc>
        <w:tc>
          <w:tcPr>
            <w:tcW w:w="4876" w:type="dxa"/>
            <w:hideMark/>
          </w:tcPr>
          <w:p w14:paraId="498636DE" w14:textId="77777777" w:rsidR="007F596C" w:rsidRPr="001E7022" w:rsidRDefault="007F596C" w:rsidP="00564326">
            <w:pPr>
              <w:pStyle w:val="ColumnHeading"/>
              <w:keepNext/>
            </w:pPr>
            <w:r>
              <w:t>Poprawka</w:t>
            </w:r>
          </w:p>
        </w:tc>
      </w:tr>
      <w:tr w:rsidR="007F596C" w14:paraId="600975AC" w14:textId="77777777" w:rsidTr="00564326">
        <w:trPr>
          <w:jc w:val="center"/>
        </w:trPr>
        <w:tc>
          <w:tcPr>
            <w:tcW w:w="4876" w:type="dxa"/>
            <w:hideMark/>
          </w:tcPr>
          <w:p w14:paraId="6CE380F8" w14:textId="77777777" w:rsidR="007F596C" w:rsidRPr="001E7022" w:rsidRDefault="007F596C" w:rsidP="00564326">
            <w:pPr>
              <w:pStyle w:val="Normal6"/>
            </w:pPr>
            <w:r>
              <w:t>E.</w:t>
            </w:r>
            <w:r>
              <w:tab/>
              <w:t>mając na uwadze, że zagrożenia psychospołeczne związane z pracą generują znaczne koszty społeczne i gospodarcze, w tym powodują absencję, opuszczanie rynku pracy i obniżoną wydajność w całej Unii, a także odpowiadają za około 60 % utraconych dni roboczych w UE, przyczyniając się tym samym do niedoborów siły roboczej i zwiększonej intensywności pracy pracowników w organizacjach dotkniętych takimi niedoborami; mając na uwadze, że przeciwdziałanie zagrożeniom psychospołecznym związanym z pracą i stresowi oraz dbanie o zdrowie psychiczne w pracy jest korzystne zarówno dla pracowników, jak i pracodawców;</w:t>
            </w:r>
          </w:p>
        </w:tc>
        <w:tc>
          <w:tcPr>
            <w:tcW w:w="4876" w:type="dxa"/>
            <w:hideMark/>
          </w:tcPr>
          <w:p w14:paraId="6ED798AF" w14:textId="77777777" w:rsidR="007F596C" w:rsidRPr="001E7022" w:rsidRDefault="007F596C" w:rsidP="00564326">
            <w:pPr>
              <w:pStyle w:val="Normal6"/>
              <w:rPr>
                <w:szCs w:val="24"/>
              </w:rPr>
            </w:pPr>
            <w:r>
              <w:t>E.</w:t>
            </w:r>
            <w:r>
              <w:tab/>
              <w:t xml:space="preserve">mając na uwadze, że zagrożenia psychospołeczne związane z pracą generują znaczne koszty społeczne i gospodarcze, w tym powodują </w:t>
            </w:r>
            <w:r>
              <w:rPr>
                <w:b/>
                <w:i/>
              </w:rPr>
              <w:t>zwiększone wydatki publiczne</w:t>
            </w:r>
            <w:r>
              <w:t>, absencję, opuszczanie rynku pracy i obniżoną wydajność w całej Unii, a także odpowiadają za około 60 % utraconych dni roboczych w UE, przyczyniając się tym samym do niedoborów siły roboczej i zwiększonej intensywności pracy pracowników w organizacjach dotkniętych takimi niedoborami; mając na uwadze, że przeciwdziałanie zagrożeniom psychospołecznym związanym z pracą i stresowi oraz dbanie o zdrowie psychiczne w pracy jest korzystne zarówno dla pracowników, jak i pracodawców</w:t>
            </w:r>
            <w:r>
              <w:rPr>
                <w:b/>
                <w:bCs/>
                <w:i/>
                <w:iCs/>
              </w:rPr>
              <w:t>, gdyż przyczynia się do wydajności, innowacyjności i konkurencyjności europejskich przedsiębiorstw, w tym MŚP</w:t>
            </w:r>
            <w:r>
              <w:t>;</w:t>
            </w:r>
          </w:p>
        </w:tc>
      </w:tr>
    </w:tbl>
    <w:p w14:paraId="65F42A50"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3082F4E" w14:textId="77777777" w:rsidR="007F596C" w:rsidRPr="001E7022" w:rsidRDefault="007F596C" w:rsidP="007F596C">
      <w:r>
        <w:rPr>
          <w:rStyle w:val="HideTWBExt"/>
        </w:rPr>
        <w:t>&lt;/Amend&gt;</w:t>
      </w:r>
    </w:p>
    <w:p w14:paraId="3947454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53</w:t>
      </w:r>
      <w:r>
        <w:rPr>
          <w:rStyle w:val="HideTWBExt"/>
          <w:b w:val="0"/>
        </w:rPr>
        <w:t>&lt;/NumAm&gt;</w:t>
      </w:r>
    </w:p>
    <w:p w14:paraId="7E38C539"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62F30A26" w14:textId="77777777" w:rsidR="007F596C" w:rsidRPr="001E7022" w:rsidRDefault="007F596C" w:rsidP="007F596C">
      <w:r>
        <w:rPr>
          <w:rStyle w:val="HideTWBExt"/>
        </w:rPr>
        <w:t>&lt;/RepeatBlock-By&gt;</w:t>
      </w:r>
    </w:p>
    <w:p w14:paraId="20D94A1E"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AFD3378" w14:textId="77777777" w:rsidR="007F596C" w:rsidRPr="001E7022" w:rsidRDefault="007F596C" w:rsidP="007F596C">
      <w:pPr>
        <w:pStyle w:val="NormalBold"/>
      </w:pPr>
      <w:r>
        <w:rPr>
          <w:rStyle w:val="HideTWBExt"/>
          <w:b w:val="0"/>
        </w:rPr>
        <w:t>&lt;Article&gt;</w:t>
      </w:r>
      <w:r>
        <w:t>Motyw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65A14DF" w14:textId="77777777" w:rsidTr="00564326">
        <w:trPr>
          <w:jc w:val="center"/>
        </w:trPr>
        <w:tc>
          <w:tcPr>
            <w:tcW w:w="9752" w:type="dxa"/>
            <w:gridSpan w:val="2"/>
          </w:tcPr>
          <w:p w14:paraId="6EAC62E0" w14:textId="77777777" w:rsidR="007F596C" w:rsidRPr="001E7022" w:rsidRDefault="007F596C" w:rsidP="00564326">
            <w:pPr>
              <w:keepNext/>
            </w:pPr>
          </w:p>
        </w:tc>
      </w:tr>
      <w:tr w:rsidR="007F596C" w14:paraId="3BA4C80E" w14:textId="77777777" w:rsidTr="00564326">
        <w:trPr>
          <w:jc w:val="center"/>
        </w:trPr>
        <w:tc>
          <w:tcPr>
            <w:tcW w:w="4876" w:type="dxa"/>
            <w:hideMark/>
          </w:tcPr>
          <w:p w14:paraId="28DFA5A0" w14:textId="77777777" w:rsidR="007F596C" w:rsidRPr="001E7022" w:rsidRDefault="007F596C" w:rsidP="00564326">
            <w:pPr>
              <w:pStyle w:val="ColumnHeading"/>
              <w:keepNext/>
            </w:pPr>
            <w:r>
              <w:t>Projekt rezolucji</w:t>
            </w:r>
          </w:p>
        </w:tc>
        <w:tc>
          <w:tcPr>
            <w:tcW w:w="4876" w:type="dxa"/>
            <w:hideMark/>
          </w:tcPr>
          <w:p w14:paraId="26E1B335" w14:textId="77777777" w:rsidR="007F596C" w:rsidRPr="001E7022" w:rsidRDefault="007F596C" w:rsidP="00564326">
            <w:pPr>
              <w:pStyle w:val="ColumnHeading"/>
              <w:keepNext/>
            </w:pPr>
            <w:r>
              <w:t>Poprawka</w:t>
            </w:r>
          </w:p>
        </w:tc>
      </w:tr>
      <w:tr w:rsidR="007F596C" w14:paraId="545E1AE6" w14:textId="77777777" w:rsidTr="00564326">
        <w:trPr>
          <w:jc w:val="center"/>
        </w:trPr>
        <w:tc>
          <w:tcPr>
            <w:tcW w:w="4876" w:type="dxa"/>
            <w:hideMark/>
          </w:tcPr>
          <w:p w14:paraId="3B9B85B9" w14:textId="77777777" w:rsidR="007F596C" w:rsidRPr="001E7022" w:rsidRDefault="007F596C" w:rsidP="00564326">
            <w:pPr>
              <w:pStyle w:val="Normal6"/>
            </w:pPr>
            <w:r>
              <w:t>E.</w:t>
            </w:r>
            <w:r>
              <w:tab/>
              <w:t xml:space="preserve">mając na uwadze, że zagrożenia psychospołeczne związane z pracą </w:t>
            </w:r>
            <w:r>
              <w:rPr>
                <w:b/>
                <w:i/>
              </w:rPr>
              <w:t>generują znaczne koszty</w:t>
            </w:r>
            <w:r>
              <w:t xml:space="preserve"> społeczne i gospodarcze, w tym </w:t>
            </w:r>
            <w:r>
              <w:rPr>
                <w:b/>
                <w:i/>
              </w:rPr>
              <w:t>powodują</w:t>
            </w:r>
            <w:r>
              <w:t xml:space="preserve"> absencję, opuszczanie rynku pracy </w:t>
            </w:r>
            <w:r>
              <w:rPr>
                <w:b/>
                <w:i/>
              </w:rPr>
              <w:t>i</w:t>
            </w:r>
            <w:r>
              <w:t xml:space="preserve"> obniżoną wydajność w całej Unii</w:t>
            </w:r>
            <w:r>
              <w:rPr>
                <w:b/>
                <w:i/>
              </w:rPr>
              <w:t>, a także odpowiadają za około 60 % utraconych dni roboczych w UE, przyczyniając się tym samym do niedoborów</w:t>
            </w:r>
            <w:r>
              <w:t xml:space="preserve"> siły roboczej </w:t>
            </w:r>
            <w:r>
              <w:rPr>
                <w:b/>
                <w:i/>
              </w:rPr>
              <w:t>i zwiększonej intensywności pracy pracowników w organizacjach dotkniętych takimi niedoborami</w:t>
            </w:r>
            <w:r>
              <w:t>; mając na uwadze, że przeciwdziałanie zagrożeniom psychospołecznym związanym z pracą i stresowi oraz dbanie o zdrowie psychiczne w pracy jest korzystne zarówno dla pracowników, jak i pracodawców;</w:t>
            </w:r>
          </w:p>
        </w:tc>
        <w:tc>
          <w:tcPr>
            <w:tcW w:w="4876" w:type="dxa"/>
            <w:hideMark/>
          </w:tcPr>
          <w:p w14:paraId="5865CC5E" w14:textId="77777777" w:rsidR="007F596C" w:rsidRPr="001E7022" w:rsidRDefault="007F596C" w:rsidP="00564326">
            <w:pPr>
              <w:pStyle w:val="Normal6"/>
              <w:rPr>
                <w:szCs w:val="24"/>
              </w:rPr>
            </w:pPr>
            <w:r>
              <w:t>E.</w:t>
            </w:r>
            <w:r>
              <w:tab/>
              <w:t xml:space="preserve">mając na uwadze, że zagrożenia psychospołeczne związane z pracą </w:t>
            </w:r>
            <w:r>
              <w:rPr>
                <w:b/>
                <w:i/>
              </w:rPr>
              <w:t>wywołują skutki</w:t>
            </w:r>
            <w:r>
              <w:t xml:space="preserve"> społeczne i gospodarcze, w tym absencję, </w:t>
            </w:r>
            <w:r>
              <w:rPr>
                <w:b/>
                <w:i/>
              </w:rPr>
              <w:t>przymusowe</w:t>
            </w:r>
            <w:r>
              <w:t xml:space="preserve"> opuszczanie rynku pracy</w:t>
            </w:r>
            <w:r>
              <w:rPr>
                <w:b/>
                <w:i/>
              </w:rPr>
              <w:t>,</w:t>
            </w:r>
            <w:r>
              <w:t xml:space="preserve"> obniżoną wydajność w całej Unii </w:t>
            </w:r>
            <w:r>
              <w:rPr>
                <w:b/>
                <w:i/>
              </w:rPr>
              <w:t>i niedobory</w:t>
            </w:r>
            <w:r>
              <w:t xml:space="preserve"> siły roboczej; mając na uwadze, że przeciwdziałanie zagrożeniom psychospołecznym związanym z pracą i stresowi oraz dbanie o zdrowie psychiczne w pracy </w:t>
            </w:r>
            <w:r>
              <w:rPr>
                <w:b/>
                <w:bCs/>
                <w:i/>
                <w:iCs/>
              </w:rPr>
              <w:t>w wyważony sposób</w:t>
            </w:r>
            <w:r>
              <w:t xml:space="preserve"> jest korzystne zarówno dla pracowników, jak i pracodawców;</w:t>
            </w:r>
          </w:p>
        </w:tc>
      </w:tr>
    </w:tbl>
    <w:p w14:paraId="393AC0D9"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E050FC3" w14:textId="77777777" w:rsidR="007F596C" w:rsidRPr="001E7022" w:rsidRDefault="007F596C" w:rsidP="007F596C">
      <w:r>
        <w:rPr>
          <w:rStyle w:val="HideTWBExt"/>
        </w:rPr>
        <w:t>&lt;/Amend&gt;</w:t>
      </w:r>
    </w:p>
    <w:p w14:paraId="04D1B751"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54</w:t>
      </w:r>
      <w:r>
        <w:rPr>
          <w:rStyle w:val="HideTWBExt"/>
          <w:b w:val="0"/>
        </w:rPr>
        <w:t>&lt;/NumAm&gt;</w:t>
      </w:r>
    </w:p>
    <w:p w14:paraId="7C7242EA" w14:textId="77777777" w:rsidR="007F596C" w:rsidRPr="001E7022" w:rsidRDefault="007F596C" w:rsidP="007F596C">
      <w:pPr>
        <w:pStyle w:val="NormalBold"/>
      </w:pPr>
      <w:r>
        <w:rPr>
          <w:rStyle w:val="HideTWBExt"/>
          <w:b w:val="0"/>
        </w:rPr>
        <w:t>&lt;RepeatBlock-By&gt;&lt;Members&gt;</w:t>
      </w:r>
      <w:r>
        <w:t xml:space="preserve">Estelle </w:t>
      </w:r>
      <w:proofErr w:type="spellStart"/>
      <w:r>
        <w:t>Ceulemans</w:t>
      </w:r>
      <w:proofErr w:type="spellEnd"/>
      <w:r>
        <w:t xml:space="preserve">, </w:t>
      </w:r>
      <w:proofErr w:type="spellStart"/>
      <w:r>
        <w:t>Johan</w:t>
      </w:r>
      <w:proofErr w:type="spellEnd"/>
      <w:r>
        <w:t xml:space="preserve"> </w:t>
      </w:r>
      <w:proofErr w:type="spellStart"/>
      <w:r>
        <w:t>Danielsson</w:t>
      </w:r>
      <w:proofErr w:type="spellEnd"/>
      <w:r>
        <w:t xml:space="preserve">, Marianne </w:t>
      </w:r>
      <w:proofErr w:type="spellStart"/>
      <w:r>
        <w:t>Vind</w:t>
      </w:r>
      <w:proofErr w:type="spellEnd"/>
      <w:r>
        <w:t xml:space="preserve">, </w:t>
      </w:r>
      <w:proofErr w:type="spellStart"/>
      <w:r>
        <w:t>Alicia</w:t>
      </w:r>
      <w:proofErr w:type="spellEnd"/>
      <w:r>
        <w:t xml:space="preserve"> Homs Ginel, </w:t>
      </w:r>
      <w:proofErr w:type="spellStart"/>
      <w:r>
        <w:t>Vilija</w:t>
      </w:r>
      <w:proofErr w:type="spellEnd"/>
      <w:r>
        <w:t xml:space="preserve"> </w:t>
      </w:r>
      <w:proofErr w:type="spellStart"/>
      <w:r>
        <w:t>Blinkevičiūtė</w:t>
      </w:r>
      <w:proofErr w:type="spellEnd"/>
      <w:r>
        <w:t xml:space="preserve">, Romana </w:t>
      </w:r>
      <w:proofErr w:type="spellStart"/>
      <w:r>
        <w:t>Jerković</w:t>
      </w:r>
      <w:proofErr w:type="spellEnd"/>
      <w:r>
        <w:t xml:space="preserve">, </w:t>
      </w:r>
      <w:proofErr w:type="spellStart"/>
      <w:r>
        <w:t>Evelyn</w:t>
      </w:r>
      <w:proofErr w:type="spellEnd"/>
      <w:r>
        <w:t xml:space="preserve"> </w:t>
      </w:r>
      <w:proofErr w:type="spellStart"/>
      <w:r>
        <w:t>Regner</w:t>
      </w:r>
      <w:proofErr w:type="spellEnd"/>
      <w:r>
        <w:t xml:space="preserve">, Nora </w:t>
      </w:r>
      <w:proofErr w:type="spellStart"/>
      <w:r>
        <w:t>Mebarek</w:t>
      </w:r>
      <w:proofErr w:type="spellEnd"/>
      <w:r>
        <w:rPr>
          <w:rStyle w:val="HideTWBExt"/>
          <w:b w:val="0"/>
        </w:rPr>
        <w:t>&lt;/Members&gt;</w:t>
      </w:r>
    </w:p>
    <w:p w14:paraId="467DF674" w14:textId="77777777" w:rsidR="007F596C" w:rsidRPr="001E7022" w:rsidRDefault="007F596C" w:rsidP="007F596C">
      <w:r>
        <w:rPr>
          <w:rStyle w:val="HideTWBExt"/>
        </w:rPr>
        <w:t>&lt;/RepeatBlock-By&gt;</w:t>
      </w:r>
    </w:p>
    <w:p w14:paraId="6964AC43"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631644D" w14:textId="77777777" w:rsidR="007F596C" w:rsidRPr="001E7022" w:rsidRDefault="007F596C" w:rsidP="007F596C">
      <w:pPr>
        <w:pStyle w:val="NormalBold"/>
      </w:pPr>
      <w:r>
        <w:rPr>
          <w:rStyle w:val="HideTWBExt"/>
          <w:b w:val="0"/>
        </w:rPr>
        <w:t>&lt;Article&gt;</w:t>
      </w:r>
      <w:r>
        <w:t>Motyw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00DC6FA" w14:textId="77777777" w:rsidTr="00564326">
        <w:trPr>
          <w:jc w:val="center"/>
        </w:trPr>
        <w:tc>
          <w:tcPr>
            <w:tcW w:w="9752" w:type="dxa"/>
            <w:gridSpan w:val="2"/>
          </w:tcPr>
          <w:p w14:paraId="3FE1AF45" w14:textId="77777777" w:rsidR="007F596C" w:rsidRPr="001E7022" w:rsidRDefault="007F596C" w:rsidP="00564326">
            <w:pPr>
              <w:keepNext/>
            </w:pPr>
          </w:p>
        </w:tc>
      </w:tr>
      <w:tr w:rsidR="007F596C" w14:paraId="06F02773" w14:textId="77777777" w:rsidTr="00564326">
        <w:trPr>
          <w:jc w:val="center"/>
        </w:trPr>
        <w:tc>
          <w:tcPr>
            <w:tcW w:w="4876" w:type="dxa"/>
            <w:hideMark/>
          </w:tcPr>
          <w:p w14:paraId="3B9747A7" w14:textId="77777777" w:rsidR="007F596C" w:rsidRPr="001E7022" w:rsidRDefault="007F596C" w:rsidP="00564326">
            <w:pPr>
              <w:pStyle w:val="ColumnHeading"/>
              <w:keepNext/>
            </w:pPr>
            <w:r>
              <w:t>Projekt rezolucji</w:t>
            </w:r>
          </w:p>
        </w:tc>
        <w:tc>
          <w:tcPr>
            <w:tcW w:w="4876" w:type="dxa"/>
            <w:hideMark/>
          </w:tcPr>
          <w:p w14:paraId="35A49B8C" w14:textId="77777777" w:rsidR="007F596C" w:rsidRPr="001E7022" w:rsidRDefault="007F596C" w:rsidP="00564326">
            <w:pPr>
              <w:pStyle w:val="ColumnHeading"/>
              <w:keepNext/>
            </w:pPr>
            <w:r>
              <w:t>Poprawka</w:t>
            </w:r>
          </w:p>
        </w:tc>
      </w:tr>
      <w:tr w:rsidR="007F596C" w14:paraId="0A32703D" w14:textId="77777777" w:rsidTr="00564326">
        <w:trPr>
          <w:jc w:val="center"/>
        </w:trPr>
        <w:tc>
          <w:tcPr>
            <w:tcW w:w="4876" w:type="dxa"/>
            <w:hideMark/>
          </w:tcPr>
          <w:p w14:paraId="4626153C" w14:textId="77777777" w:rsidR="007F596C" w:rsidRPr="001E7022" w:rsidRDefault="007F596C" w:rsidP="00564326">
            <w:pPr>
              <w:pStyle w:val="Normal6"/>
            </w:pPr>
            <w:r>
              <w:t>F.</w:t>
            </w:r>
            <w:r>
              <w:tab/>
              <w:t xml:space="preserve">mając na uwadze, że niewłaściwe zachowania społeczne, w tym zniewagi słowne, groźby, niepożądane zainteresowanie seksualne, zastraszanie, przemoc i nękanie, mają szczególnie poważny i długotrwały wpływ na zdrowie fizyczne i psychiczne pracowników, a jednocześnie w nieproporcjonalnie dużym stopniu dotykają pracowników służby zdrowia, administracji publicznej i </w:t>
            </w:r>
            <w:r>
              <w:rPr>
                <w:b/>
                <w:bCs/>
                <w:i/>
                <w:iCs/>
              </w:rPr>
              <w:t>osób wykonujących</w:t>
            </w:r>
            <w:r>
              <w:t xml:space="preserve"> zawody związane z obsługą klienta; mając na uwadze, że należy wyraźnie uznać </w:t>
            </w:r>
            <w:r>
              <w:rPr>
                <w:b/>
                <w:bCs/>
                <w:i/>
                <w:iCs/>
              </w:rPr>
              <w:t>przemoc</w:t>
            </w:r>
            <w:r>
              <w:t xml:space="preserve">, w tym przemoc ze strony osób trzecich takich jak klienci, pacjenci, odbiorcy opieki lub usługobiorcy, za problem i zająć się </w:t>
            </w:r>
            <w:r>
              <w:rPr>
                <w:b/>
                <w:bCs/>
                <w:i/>
                <w:iCs/>
              </w:rPr>
              <w:t>nią</w:t>
            </w:r>
            <w:r>
              <w:t>;</w:t>
            </w:r>
          </w:p>
        </w:tc>
        <w:tc>
          <w:tcPr>
            <w:tcW w:w="4876" w:type="dxa"/>
            <w:hideMark/>
          </w:tcPr>
          <w:p w14:paraId="3E0969F3" w14:textId="77777777" w:rsidR="007F596C" w:rsidRPr="001E7022" w:rsidRDefault="007F596C" w:rsidP="00564326">
            <w:pPr>
              <w:pStyle w:val="Normal6"/>
              <w:rPr>
                <w:szCs w:val="24"/>
              </w:rPr>
            </w:pPr>
            <w:r>
              <w:t>F.</w:t>
            </w:r>
            <w:r>
              <w:tab/>
              <w:t xml:space="preserve">mając na uwadze, że niewłaściwe zachowania społeczne, w tym zniewagi słowne, groźby, niepożądane zainteresowanie seksualne, zastraszanie, przemoc i nękanie, mają szczególnie poważny i długotrwały wpływ na zdrowie fizyczne i psychiczne pracowników, a jednocześnie w nieproporcjonalnie dużym stopniu dotykają pracowników </w:t>
            </w:r>
            <w:r>
              <w:rPr>
                <w:b/>
                <w:bCs/>
                <w:i/>
                <w:iCs/>
              </w:rPr>
              <w:t>w zawodach wymagających kontaktu z ludźmi, szczególnie w sytuacjach niedoborów kadrowych lub izolacji, takich jak pracownicy</w:t>
            </w:r>
            <w:r>
              <w:t xml:space="preserve"> służby zdrowia, administracji publicznej i </w:t>
            </w:r>
            <w:r>
              <w:rPr>
                <w:b/>
                <w:bCs/>
                <w:i/>
                <w:iCs/>
              </w:rPr>
              <w:t>osoby wykonujące</w:t>
            </w:r>
            <w:r>
              <w:t xml:space="preserve"> zawody związane z obsługą klienta </w:t>
            </w:r>
            <w:r>
              <w:rPr>
                <w:b/>
                <w:bCs/>
                <w:i/>
                <w:iCs/>
              </w:rPr>
              <w:t>oraz pracownicy transportu pasażerskiego</w:t>
            </w:r>
            <w:r>
              <w:t xml:space="preserve">; mając na uwadze, że </w:t>
            </w:r>
            <w:r>
              <w:rPr>
                <w:b/>
                <w:bCs/>
                <w:i/>
                <w:iCs/>
              </w:rPr>
              <w:t>kobiety są bardziej narażone na przemoc i molestowanie w miejscu pracy</w:t>
            </w:r>
            <w:r>
              <w:rPr>
                <w:b/>
                <w:i/>
              </w:rPr>
              <w:t>; mając na uwadze, że</w:t>
            </w:r>
            <w:r>
              <w:t xml:space="preserve"> należy wyraźnie uznać </w:t>
            </w:r>
            <w:r>
              <w:rPr>
                <w:b/>
                <w:bCs/>
                <w:i/>
                <w:iCs/>
              </w:rPr>
              <w:t>całe spektrum nękania i molestowania oraz przemocy</w:t>
            </w:r>
            <w:r>
              <w:t xml:space="preserve">, w tym przemoc ze strony osób trzecich takich jak klienci, pacjenci, odbiorcy opieki lub usługobiorcy, za problem i zająć się </w:t>
            </w:r>
            <w:r>
              <w:rPr>
                <w:b/>
                <w:bCs/>
                <w:i/>
                <w:iCs/>
              </w:rPr>
              <w:t>nim, przy zastosowaniu podejścia uwzględniającego aspekt płci</w:t>
            </w:r>
            <w:r>
              <w:t>;</w:t>
            </w:r>
          </w:p>
        </w:tc>
      </w:tr>
    </w:tbl>
    <w:p w14:paraId="4C088949"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7E87870A" w14:textId="77777777" w:rsidR="007F596C" w:rsidRPr="001E7022" w:rsidRDefault="007F596C" w:rsidP="007F596C">
      <w:r>
        <w:rPr>
          <w:rStyle w:val="HideTWBExt"/>
        </w:rPr>
        <w:t>&lt;/Amend&gt;</w:t>
      </w:r>
    </w:p>
    <w:p w14:paraId="1F86C37C"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55</w:t>
      </w:r>
      <w:r>
        <w:rPr>
          <w:rStyle w:val="HideTWBExt"/>
          <w:b w:val="0"/>
        </w:rPr>
        <w:t>&lt;/NumAm&gt;</w:t>
      </w:r>
    </w:p>
    <w:p w14:paraId="10063448" w14:textId="77777777" w:rsidR="007F596C" w:rsidRPr="001E7022" w:rsidRDefault="007F596C" w:rsidP="007F596C">
      <w:pPr>
        <w:pStyle w:val="NormalBold"/>
      </w:pPr>
      <w:r>
        <w:rPr>
          <w:rStyle w:val="HideTWBExt"/>
          <w:b w:val="0"/>
        </w:rPr>
        <w:t>&lt;RepeatBlock-By&gt;&lt;Members&gt;</w:t>
      </w:r>
      <w:r>
        <w:t>Li Andersson</w:t>
      </w:r>
      <w:r>
        <w:rPr>
          <w:rStyle w:val="HideTWBExt"/>
          <w:b w:val="0"/>
        </w:rPr>
        <w:t>&lt;/Members&gt;</w:t>
      </w:r>
    </w:p>
    <w:p w14:paraId="59106587" w14:textId="77777777" w:rsidR="007F596C" w:rsidRPr="001E7022" w:rsidRDefault="007F596C" w:rsidP="007F596C">
      <w:r>
        <w:rPr>
          <w:rStyle w:val="HideTWBExt"/>
        </w:rPr>
        <w:t>&lt;/RepeatBlock-By&gt;</w:t>
      </w:r>
    </w:p>
    <w:p w14:paraId="6513CEC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3F15162" w14:textId="77777777" w:rsidR="007F596C" w:rsidRPr="001E7022" w:rsidRDefault="007F596C" w:rsidP="007F596C">
      <w:pPr>
        <w:pStyle w:val="NormalBold"/>
      </w:pPr>
      <w:r>
        <w:rPr>
          <w:rStyle w:val="HideTWBExt"/>
          <w:b w:val="0"/>
        </w:rPr>
        <w:t>&lt;Article&gt;</w:t>
      </w:r>
      <w:r>
        <w:t>Motyw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BE7F124" w14:textId="77777777" w:rsidTr="00564326">
        <w:trPr>
          <w:jc w:val="center"/>
        </w:trPr>
        <w:tc>
          <w:tcPr>
            <w:tcW w:w="9752" w:type="dxa"/>
            <w:gridSpan w:val="2"/>
          </w:tcPr>
          <w:p w14:paraId="1BCBFE50" w14:textId="77777777" w:rsidR="007F596C" w:rsidRPr="001E7022" w:rsidRDefault="007F596C" w:rsidP="00564326">
            <w:pPr>
              <w:keepNext/>
            </w:pPr>
          </w:p>
        </w:tc>
      </w:tr>
      <w:tr w:rsidR="007F596C" w14:paraId="389E0D70" w14:textId="77777777" w:rsidTr="00564326">
        <w:trPr>
          <w:jc w:val="center"/>
        </w:trPr>
        <w:tc>
          <w:tcPr>
            <w:tcW w:w="4876" w:type="dxa"/>
            <w:hideMark/>
          </w:tcPr>
          <w:p w14:paraId="0C1AE71F" w14:textId="77777777" w:rsidR="007F596C" w:rsidRPr="001E7022" w:rsidRDefault="007F596C" w:rsidP="00564326">
            <w:pPr>
              <w:pStyle w:val="ColumnHeading"/>
              <w:keepNext/>
            </w:pPr>
            <w:r>
              <w:t>Projekt rezolucji</w:t>
            </w:r>
          </w:p>
        </w:tc>
        <w:tc>
          <w:tcPr>
            <w:tcW w:w="4876" w:type="dxa"/>
            <w:hideMark/>
          </w:tcPr>
          <w:p w14:paraId="7F21393E" w14:textId="77777777" w:rsidR="007F596C" w:rsidRPr="001E7022" w:rsidRDefault="007F596C" w:rsidP="00564326">
            <w:pPr>
              <w:pStyle w:val="ColumnHeading"/>
              <w:keepNext/>
            </w:pPr>
            <w:r>
              <w:t>Poprawka</w:t>
            </w:r>
          </w:p>
        </w:tc>
      </w:tr>
      <w:tr w:rsidR="007F596C" w14:paraId="1774B320" w14:textId="77777777" w:rsidTr="00564326">
        <w:trPr>
          <w:jc w:val="center"/>
        </w:trPr>
        <w:tc>
          <w:tcPr>
            <w:tcW w:w="4876" w:type="dxa"/>
            <w:hideMark/>
          </w:tcPr>
          <w:p w14:paraId="22765CBA" w14:textId="77777777" w:rsidR="007F596C" w:rsidRPr="001E7022" w:rsidRDefault="007F596C" w:rsidP="00564326">
            <w:pPr>
              <w:pStyle w:val="Normal6"/>
            </w:pPr>
            <w:r>
              <w:t>F.</w:t>
            </w:r>
            <w:r>
              <w:tab/>
              <w:t xml:space="preserve">mając na uwadze, że niewłaściwe zachowania społeczne, w tym zniewagi słowne, groźby, niepożądane zainteresowanie seksualne, zastraszanie, przemoc i nękanie, mają szczególnie poważny i długotrwały wpływ na zdrowie fizyczne i psychiczne pracowników, a jednocześnie w nieproporcjonalnie dużym stopniu dotykają pracowników służby zdrowia, administracji publicznej i </w:t>
            </w:r>
            <w:r>
              <w:rPr>
                <w:b/>
                <w:bCs/>
                <w:i/>
                <w:iCs/>
              </w:rPr>
              <w:t>osób wykonujących</w:t>
            </w:r>
            <w:r>
              <w:t xml:space="preserve"> zawody związane z obsługą klienta; mając na uwadze, że należy wyraźnie uznać przemoc, w tym przemoc ze strony osób trzecich takich jak klienci, pacjenci, odbiorcy opieki lub usługobiorcy, za problem i zająć się nią;</w:t>
            </w:r>
          </w:p>
        </w:tc>
        <w:tc>
          <w:tcPr>
            <w:tcW w:w="4876" w:type="dxa"/>
            <w:hideMark/>
          </w:tcPr>
          <w:p w14:paraId="31D019A6" w14:textId="77777777" w:rsidR="007F596C" w:rsidRPr="001E7022" w:rsidRDefault="007F596C" w:rsidP="00564326">
            <w:pPr>
              <w:pStyle w:val="Normal6"/>
              <w:rPr>
                <w:szCs w:val="24"/>
              </w:rPr>
            </w:pPr>
            <w:r>
              <w:t>F.</w:t>
            </w:r>
            <w:r>
              <w:tab/>
              <w:t xml:space="preserve">mając na uwadze, że niewłaściwe zachowania społeczne, w tym zniewagi słowne, groźby, niepożądane zainteresowanie seksualne, zastraszanie, przemoc i nękanie, mają szczególnie poważny i długotrwały wpływ na zdrowie fizyczne i psychiczne pracowników, a jednocześnie w nieproporcjonalnie dużym stopniu dotykają pracowników służby zdrowia, administracji publicznej i </w:t>
            </w:r>
            <w:r>
              <w:rPr>
                <w:b/>
                <w:bCs/>
                <w:i/>
                <w:iCs/>
              </w:rPr>
              <w:t>osoby wykonujące</w:t>
            </w:r>
            <w:r>
              <w:t xml:space="preserve"> zawody związane z obsługą klienta</w:t>
            </w:r>
            <w:r>
              <w:rPr>
                <w:b/>
                <w:bCs/>
                <w:i/>
                <w:iCs/>
              </w:rPr>
              <w:t>, w tym pracowników transportu pasażerskiego</w:t>
            </w:r>
            <w:r>
              <w:t>; mając na uwadze, że</w:t>
            </w:r>
            <w:r>
              <w:rPr>
                <w:b/>
                <w:bCs/>
                <w:i/>
                <w:iCs/>
              </w:rPr>
              <w:t xml:space="preserve"> kobiety są bardziej narażone na przemoc oraz nękanie i molestowanie w miejscu pracy</w:t>
            </w:r>
            <w:r>
              <w:t>;</w:t>
            </w:r>
            <w:r>
              <w:rPr>
                <w:b/>
                <w:i/>
              </w:rPr>
              <w:t xml:space="preserve"> mając na uwadze, że</w:t>
            </w:r>
            <w:r>
              <w:t xml:space="preserve"> należy wyraźnie uznać </w:t>
            </w:r>
            <w:r>
              <w:rPr>
                <w:b/>
                <w:bCs/>
                <w:i/>
                <w:iCs/>
              </w:rPr>
              <w:t>całe spektrum nękania i molestowania oraz przemocy</w:t>
            </w:r>
            <w:r>
              <w:t xml:space="preserve">, w tym przemoc </w:t>
            </w:r>
            <w:r>
              <w:rPr>
                <w:b/>
                <w:bCs/>
                <w:i/>
                <w:iCs/>
              </w:rPr>
              <w:t>i cyberprzemoc</w:t>
            </w:r>
            <w:r>
              <w:t xml:space="preserve"> ze strony osób trzecich takich jak klienci, pacjenci, odbiorcy opieki lub usługobiorcy, za problem i zająć się </w:t>
            </w:r>
            <w:r>
              <w:rPr>
                <w:b/>
                <w:bCs/>
                <w:i/>
                <w:iCs/>
              </w:rPr>
              <w:t>nim, przy zastosowaniu podejścia uwzględniającego aspekt płci</w:t>
            </w:r>
            <w:r>
              <w:t>;</w:t>
            </w:r>
          </w:p>
        </w:tc>
      </w:tr>
    </w:tbl>
    <w:p w14:paraId="7308807A"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835CED2" w14:textId="77777777" w:rsidR="007F596C" w:rsidRPr="001E7022" w:rsidRDefault="007F596C" w:rsidP="007F596C">
      <w:r>
        <w:rPr>
          <w:rStyle w:val="HideTWBExt"/>
        </w:rPr>
        <w:t>&lt;/Amend&gt;</w:t>
      </w:r>
    </w:p>
    <w:p w14:paraId="013043D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56</w:t>
      </w:r>
      <w:r>
        <w:rPr>
          <w:rStyle w:val="HideTWBExt"/>
          <w:b w:val="0"/>
        </w:rPr>
        <w:t>&lt;/NumAm&gt;</w:t>
      </w:r>
    </w:p>
    <w:p w14:paraId="33A68CA8"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176ED9CF" w14:textId="77777777" w:rsidR="007F596C" w:rsidRPr="001E7022" w:rsidRDefault="007F596C" w:rsidP="007F596C">
      <w:r>
        <w:rPr>
          <w:rStyle w:val="HideTWBExt"/>
        </w:rPr>
        <w:t>&lt;/RepeatBlock-By&gt;</w:t>
      </w:r>
    </w:p>
    <w:p w14:paraId="12A691D6"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1B358058" w14:textId="77777777" w:rsidR="007F596C" w:rsidRPr="001E7022" w:rsidRDefault="007F596C" w:rsidP="007F596C">
      <w:pPr>
        <w:pStyle w:val="NormalBold"/>
      </w:pPr>
      <w:r>
        <w:rPr>
          <w:rStyle w:val="HideTWBExt"/>
          <w:b w:val="0"/>
        </w:rPr>
        <w:t>&lt;Article&gt;</w:t>
      </w:r>
      <w:r>
        <w:t>Motyw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ABF8B3C" w14:textId="77777777" w:rsidTr="00564326">
        <w:trPr>
          <w:jc w:val="center"/>
        </w:trPr>
        <w:tc>
          <w:tcPr>
            <w:tcW w:w="9752" w:type="dxa"/>
            <w:gridSpan w:val="2"/>
          </w:tcPr>
          <w:p w14:paraId="6E8977A3" w14:textId="77777777" w:rsidR="007F596C" w:rsidRPr="001E7022" w:rsidRDefault="007F596C" w:rsidP="00564326">
            <w:pPr>
              <w:keepNext/>
            </w:pPr>
          </w:p>
        </w:tc>
      </w:tr>
      <w:tr w:rsidR="007F596C" w14:paraId="2E374BA9" w14:textId="77777777" w:rsidTr="00564326">
        <w:trPr>
          <w:jc w:val="center"/>
        </w:trPr>
        <w:tc>
          <w:tcPr>
            <w:tcW w:w="4876" w:type="dxa"/>
            <w:hideMark/>
          </w:tcPr>
          <w:p w14:paraId="114D44F5" w14:textId="77777777" w:rsidR="007F596C" w:rsidRPr="001E7022" w:rsidRDefault="007F596C" w:rsidP="00564326">
            <w:pPr>
              <w:pStyle w:val="ColumnHeading"/>
              <w:keepNext/>
            </w:pPr>
            <w:r>
              <w:t>Projekt rezolucji</w:t>
            </w:r>
          </w:p>
        </w:tc>
        <w:tc>
          <w:tcPr>
            <w:tcW w:w="4876" w:type="dxa"/>
            <w:hideMark/>
          </w:tcPr>
          <w:p w14:paraId="5C5B1B68" w14:textId="77777777" w:rsidR="007F596C" w:rsidRPr="001E7022" w:rsidRDefault="007F596C" w:rsidP="00564326">
            <w:pPr>
              <w:pStyle w:val="ColumnHeading"/>
              <w:keepNext/>
            </w:pPr>
            <w:r>
              <w:t>Poprawka</w:t>
            </w:r>
          </w:p>
        </w:tc>
      </w:tr>
      <w:tr w:rsidR="007F596C" w14:paraId="35192FFD" w14:textId="77777777" w:rsidTr="00564326">
        <w:trPr>
          <w:jc w:val="center"/>
        </w:trPr>
        <w:tc>
          <w:tcPr>
            <w:tcW w:w="4876" w:type="dxa"/>
            <w:hideMark/>
          </w:tcPr>
          <w:p w14:paraId="1A5E54EF" w14:textId="77777777" w:rsidR="007F596C" w:rsidRPr="001E7022" w:rsidRDefault="007F596C" w:rsidP="00564326">
            <w:pPr>
              <w:pStyle w:val="Normal6"/>
            </w:pPr>
            <w:r>
              <w:t>F.</w:t>
            </w:r>
            <w:r>
              <w:tab/>
              <w:t xml:space="preserve">mając na uwadze, że niewłaściwe zachowania społeczne, w tym zniewagi słowne, groźby, niepożądane zainteresowanie seksualne, zastraszanie, przemoc i nękanie, mają szczególnie poważny i długotrwały wpływ na zdrowie fizyczne i psychiczne pracowników, a jednocześnie w nieproporcjonalnie dużym stopniu dotykają pracowników służby zdrowia, administracji publicznej i </w:t>
            </w:r>
            <w:r>
              <w:rPr>
                <w:b/>
                <w:bCs/>
                <w:i/>
                <w:iCs/>
              </w:rPr>
              <w:t>osób wykonujących</w:t>
            </w:r>
            <w:r>
              <w:t xml:space="preserve"> zawody związane z obsługą klienta; mając na uwadze, że należy wyraźnie uznać przemoc, w tym przemoc ze strony osób trzecich takich jak klienci, pacjenci, odbiorcy opieki lub usługobiorcy, za problem i zająć się nią;</w:t>
            </w:r>
          </w:p>
        </w:tc>
        <w:tc>
          <w:tcPr>
            <w:tcW w:w="4876" w:type="dxa"/>
            <w:hideMark/>
          </w:tcPr>
          <w:p w14:paraId="2FED13B1" w14:textId="77777777" w:rsidR="007F596C" w:rsidRPr="001E7022" w:rsidRDefault="007F596C" w:rsidP="00564326">
            <w:pPr>
              <w:pStyle w:val="Normal6"/>
              <w:rPr>
                <w:szCs w:val="24"/>
              </w:rPr>
            </w:pPr>
            <w:r>
              <w:t>F.</w:t>
            </w:r>
            <w:r>
              <w:tab/>
              <w:t xml:space="preserve">mając na uwadze, że niewłaściwe zachowania społeczne, w tym zniewagi słowne, </w:t>
            </w:r>
            <w:r>
              <w:rPr>
                <w:b/>
                <w:bCs/>
                <w:i/>
                <w:iCs/>
              </w:rPr>
              <w:t>naruszanie godności osobistej i podważanie tożsamości zawodowej,</w:t>
            </w:r>
            <w:r>
              <w:t xml:space="preserve"> groźby, niepożądane zainteresowanie seksualne, zastraszanie, </w:t>
            </w:r>
            <w:proofErr w:type="spellStart"/>
            <w:r>
              <w:rPr>
                <w:b/>
                <w:bCs/>
                <w:i/>
                <w:iCs/>
              </w:rPr>
              <w:t>mobbing</w:t>
            </w:r>
            <w:proofErr w:type="spellEnd"/>
            <w:r>
              <w:rPr>
                <w:b/>
                <w:bCs/>
                <w:i/>
                <w:iCs/>
              </w:rPr>
              <w:t>,</w:t>
            </w:r>
            <w:r>
              <w:t xml:space="preserve"> przemoc i nękanie lub </w:t>
            </w:r>
            <w:r>
              <w:rPr>
                <w:b/>
                <w:bCs/>
                <w:i/>
                <w:iCs/>
              </w:rPr>
              <w:t>nadużycia ze strony pracodawców, współpracowników, przełożonych, kadry kierowniczej lub osób na stanowiskach decyzyjnych</w:t>
            </w:r>
            <w:r>
              <w:t>, mają szczególnie poważny i długotrwały wpływ na zdrowie fizyczne i psychiczne pracowników, a jednocześnie w nieproporcjonalnie dużym stopniu dotykają pracowników służby zdrowia, administracji publicznej i</w:t>
            </w:r>
            <w:r>
              <w:rPr>
                <w:b/>
                <w:bCs/>
                <w:i/>
                <w:iCs/>
              </w:rPr>
              <w:t xml:space="preserve"> osoby wykonujące</w:t>
            </w:r>
            <w:r>
              <w:t xml:space="preserve"> zawody związane z obsługą klienta; mając na uwadze, że należy wyraźnie uznać przemoc, w tym przemoc ze strony osób trzecich takich jak klienci, pacjenci, odbiorcy opieki lub usługobiorcy, za problem i zająć się nią;</w:t>
            </w:r>
          </w:p>
        </w:tc>
      </w:tr>
    </w:tbl>
    <w:p w14:paraId="2252C9B7"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D112BEC" w14:textId="77777777" w:rsidR="007F596C" w:rsidRPr="001E7022" w:rsidRDefault="007F596C" w:rsidP="007F596C">
      <w:r>
        <w:rPr>
          <w:rStyle w:val="HideTWBExt"/>
        </w:rPr>
        <w:t>&lt;/Amend&gt;</w:t>
      </w:r>
    </w:p>
    <w:p w14:paraId="49E360A4"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57</w:t>
      </w:r>
      <w:r>
        <w:rPr>
          <w:rStyle w:val="HideTWBExt"/>
          <w:b w:val="0"/>
        </w:rPr>
        <w:t>&lt;/NumAm&gt;</w:t>
      </w:r>
    </w:p>
    <w:p w14:paraId="32FF3DD5"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Miriam </w:t>
      </w:r>
      <w:proofErr w:type="spellStart"/>
      <w:r>
        <w:t>Lexmann</w:t>
      </w:r>
      <w:proofErr w:type="spellEnd"/>
      <w:r>
        <w:t xml:space="preserve">, Andrea Wechsler, Marion </w:t>
      </w:r>
      <w:proofErr w:type="spellStart"/>
      <w:r>
        <w:t>Walsmann</w:t>
      </w:r>
      <w:proofErr w:type="spellEnd"/>
      <w:r>
        <w:rPr>
          <w:rStyle w:val="HideTWBExt"/>
          <w:b w:val="0"/>
        </w:rPr>
        <w:t>&lt;/Members&gt;</w:t>
      </w:r>
    </w:p>
    <w:p w14:paraId="04F3EE72" w14:textId="77777777" w:rsidR="007F596C" w:rsidRPr="001E7022" w:rsidRDefault="007F596C" w:rsidP="007F596C">
      <w:r>
        <w:rPr>
          <w:rStyle w:val="HideTWBExt"/>
        </w:rPr>
        <w:t>&lt;/RepeatBlock-By&gt;</w:t>
      </w:r>
    </w:p>
    <w:p w14:paraId="1D0F4BA1"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ED52C83" w14:textId="77777777" w:rsidR="007F596C" w:rsidRPr="001E7022" w:rsidRDefault="007F596C" w:rsidP="007F596C">
      <w:pPr>
        <w:pStyle w:val="NormalBold"/>
      </w:pPr>
      <w:r>
        <w:rPr>
          <w:rStyle w:val="HideTWBExt"/>
          <w:b w:val="0"/>
        </w:rPr>
        <w:t>&lt;Article&gt;</w:t>
      </w:r>
      <w:r>
        <w:t>Motyw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0734D89A" w14:textId="77777777" w:rsidTr="00564326">
        <w:trPr>
          <w:jc w:val="center"/>
        </w:trPr>
        <w:tc>
          <w:tcPr>
            <w:tcW w:w="9752" w:type="dxa"/>
            <w:gridSpan w:val="2"/>
          </w:tcPr>
          <w:p w14:paraId="0319934E" w14:textId="77777777" w:rsidR="007F596C" w:rsidRPr="001E7022" w:rsidRDefault="007F596C" w:rsidP="00564326">
            <w:pPr>
              <w:keepNext/>
            </w:pPr>
          </w:p>
        </w:tc>
      </w:tr>
      <w:tr w:rsidR="007F596C" w14:paraId="0463734C" w14:textId="77777777" w:rsidTr="00564326">
        <w:trPr>
          <w:jc w:val="center"/>
        </w:trPr>
        <w:tc>
          <w:tcPr>
            <w:tcW w:w="4876" w:type="dxa"/>
            <w:hideMark/>
          </w:tcPr>
          <w:p w14:paraId="11664772" w14:textId="77777777" w:rsidR="007F596C" w:rsidRPr="001E7022" w:rsidRDefault="007F596C" w:rsidP="00564326">
            <w:pPr>
              <w:pStyle w:val="ColumnHeading"/>
              <w:keepNext/>
            </w:pPr>
            <w:r>
              <w:t>Projekt rezolucji</w:t>
            </w:r>
          </w:p>
        </w:tc>
        <w:tc>
          <w:tcPr>
            <w:tcW w:w="4876" w:type="dxa"/>
            <w:hideMark/>
          </w:tcPr>
          <w:p w14:paraId="1BCF8D11" w14:textId="77777777" w:rsidR="007F596C" w:rsidRPr="001E7022" w:rsidRDefault="007F596C" w:rsidP="00564326">
            <w:pPr>
              <w:pStyle w:val="ColumnHeading"/>
              <w:keepNext/>
            </w:pPr>
            <w:r>
              <w:t>Poprawka</w:t>
            </w:r>
          </w:p>
        </w:tc>
      </w:tr>
      <w:tr w:rsidR="007F596C" w14:paraId="3C35A867" w14:textId="77777777" w:rsidTr="00564326">
        <w:trPr>
          <w:jc w:val="center"/>
        </w:trPr>
        <w:tc>
          <w:tcPr>
            <w:tcW w:w="4876" w:type="dxa"/>
            <w:hideMark/>
          </w:tcPr>
          <w:p w14:paraId="764AE995" w14:textId="77777777" w:rsidR="007F596C" w:rsidRPr="001E7022" w:rsidRDefault="007F596C" w:rsidP="00564326">
            <w:pPr>
              <w:pStyle w:val="Normal6"/>
            </w:pPr>
            <w:r>
              <w:t>F.</w:t>
            </w:r>
            <w:r>
              <w:tab/>
              <w:t>mając na uwadze, że niewłaściwe zachowania społeczne, w tym</w:t>
            </w:r>
            <w:r>
              <w:rPr>
                <w:b/>
                <w:bCs/>
                <w:i/>
                <w:iCs/>
              </w:rPr>
              <w:t xml:space="preserve"> zniewagi słowne, groźby, niepożądane zainteresowanie seksualne, zastraszanie,</w:t>
            </w:r>
            <w:r>
              <w:t xml:space="preserve"> przemoc i nękanie</w:t>
            </w:r>
            <w:r>
              <w:rPr>
                <w:b/>
                <w:bCs/>
                <w:i/>
                <w:iCs/>
              </w:rPr>
              <w:t>, mają szczególnie poważny i długotrwały wpływ na zdrowie fizyczne i psychiczne pracowników, a jednocześnie w nieproporcjonalnie dużym stopniu dotykają</w:t>
            </w:r>
            <w:r>
              <w:t xml:space="preserve"> pracowników </w:t>
            </w:r>
            <w:r>
              <w:rPr>
                <w:b/>
                <w:bCs/>
                <w:i/>
                <w:iCs/>
              </w:rPr>
              <w:t>służby zdrowia,</w:t>
            </w:r>
            <w:r>
              <w:t xml:space="preserve"> administracji publicznej</w:t>
            </w:r>
            <w:r>
              <w:rPr>
                <w:b/>
                <w:bCs/>
                <w:i/>
                <w:iCs/>
              </w:rPr>
              <w:t xml:space="preserve"> i osób wykonujących zawody związane z obsługą klienta</w:t>
            </w:r>
            <w:r>
              <w:t xml:space="preserve">; </w:t>
            </w:r>
            <w:r>
              <w:rPr>
                <w:b/>
                <w:i/>
              </w:rPr>
              <w:t>mając na uwadze, że należy wyraźnie uznać przemoc, w tym przemoc ze strony osób trzecich takich jak klienci, pacjenci, odbiorcy opieki lub usługobiorcy, za problem i zająć się nią;</w:t>
            </w:r>
          </w:p>
        </w:tc>
        <w:tc>
          <w:tcPr>
            <w:tcW w:w="4876" w:type="dxa"/>
            <w:hideMark/>
          </w:tcPr>
          <w:p w14:paraId="32EFFFD0" w14:textId="77777777" w:rsidR="007F596C" w:rsidRPr="001E7022" w:rsidRDefault="007F596C" w:rsidP="00564326">
            <w:pPr>
              <w:pStyle w:val="Normal6"/>
              <w:rPr>
                <w:szCs w:val="24"/>
              </w:rPr>
            </w:pPr>
            <w:r>
              <w:t>F.</w:t>
            </w:r>
            <w:r>
              <w:tab/>
              <w:t xml:space="preserve">mając na uwadze, że niewłaściwe zachowania społeczne, w tym przemoc i nękanie, </w:t>
            </w:r>
            <w:r>
              <w:rPr>
                <w:b/>
                <w:bCs/>
                <w:i/>
                <w:iCs/>
              </w:rPr>
              <w:t>należy zwalczać za pomocą istniejących ram i dialogu społecznego, koncentrując się na sektorach, w których zagrożenia te są najbardziej rozpowszechnione, w tym wśród</w:t>
            </w:r>
            <w:r>
              <w:t xml:space="preserve"> pracowników </w:t>
            </w:r>
            <w:r>
              <w:rPr>
                <w:b/>
                <w:bCs/>
                <w:i/>
                <w:iCs/>
              </w:rPr>
              <w:t>opieki zdrowotnej i</w:t>
            </w:r>
            <w:r>
              <w:t xml:space="preserve"> administracji publicznej;</w:t>
            </w:r>
          </w:p>
        </w:tc>
      </w:tr>
    </w:tbl>
    <w:p w14:paraId="718A4916"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122D0BE" w14:textId="77777777" w:rsidR="007F596C" w:rsidRPr="001E7022" w:rsidRDefault="007F596C" w:rsidP="007F596C">
      <w:r>
        <w:rPr>
          <w:rStyle w:val="HideTWBExt"/>
        </w:rPr>
        <w:t>&lt;/Amend&gt;</w:t>
      </w:r>
    </w:p>
    <w:p w14:paraId="6BE569C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58</w:t>
      </w:r>
      <w:r>
        <w:rPr>
          <w:rStyle w:val="HideTWBExt"/>
          <w:b w:val="0"/>
        </w:rPr>
        <w:t>&lt;/NumAm&gt;</w:t>
      </w:r>
    </w:p>
    <w:p w14:paraId="5B187BE4"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5555D070" w14:textId="77777777" w:rsidR="007F596C" w:rsidRPr="001E7022" w:rsidRDefault="007F596C" w:rsidP="007F596C">
      <w:r>
        <w:rPr>
          <w:rStyle w:val="HideTWBExt"/>
        </w:rPr>
        <w:t>&lt;/RepeatBlock-By&gt;</w:t>
      </w:r>
    </w:p>
    <w:p w14:paraId="582A4721"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8F7B326" w14:textId="77777777" w:rsidR="007F596C" w:rsidRPr="001E7022" w:rsidRDefault="007F596C" w:rsidP="007F596C">
      <w:pPr>
        <w:pStyle w:val="NormalBold"/>
      </w:pPr>
      <w:r>
        <w:rPr>
          <w:rStyle w:val="HideTWBExt"/>
          <w:b w:val="0"/>
        </w:rPr>
        <w:t>&lt;Article&gt;</w:t>
      </w:r>
      <w:r>
        <w:t>Motyw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0AB8D800" w14:textId="77777777" w:rsidTr="00564326">
        <w:trPr>
          <w:jc w:val="center"/>
        </w:trPr>
        <w:tc>
          <w:tcPr>
            <w:tcW w:w="9752" w:type="dxa"/>
            <w:gridSpan w:val="2"/>
          </w:tcPr>
          <w:p w14:paraId="01A0A3CE" w14:textId="77777777" w:rsidR="007F596C" w:rsidRPr="001E7022" w:rsidRDefault="007F596C" w:rsidP="00564326">
            <w:pPr>
              <w:keepNext/>
            </w:pPr>
          </w:p>
        </w:tc>
      </w:tr>
      <w:tr w:rsidR="007F596C" w14:paraId="1E264E2B" w14:textId="77777777" w:rsidTr="00564326">
        <w:trPr>
          <w:jc w:val="center"/>
        </w:trPr>
        <w:tc>
          <w:tcPr>
            <w:tcW w:w="4876" w:type="dxa"/>
            <w:hideMark/>
          </w:tcPr>
          <w:p w14:paraId="70433A63" w14:textId="77777777" w:rsidR="007F596C" w:rsidRPr="001E7022" w:rsidRDefault="007F596C" w:rsidP="00564326">
            <w:pPr>
              <w:pStyle w:val="ColumnHeading"/>
              <w:keepNext/>
            </w:pPr>
            <w:r>
              <w:t>Projekt rezolucji</w:t>
            </w:r>
          </w:p>
        </w:tc>
        <w:tc>
          <w:tcPr>
            <w:tcW w:w="4876" w:type="dxa"/>
            <w:hideMark/>
          </w:tcPr>
          <w:p w14:paraId="5E23CAC2" w14:textId="77777777" w:rsidR="007F596C" w:rsidRPr="001E7022" w:rsidRDefault="007F596C" w:rsidP="00564326">
            <w:pPr>
              <w:pStyle w:val="ColumnHeading"/>
              <w:keepNext/>
            </w:pPr>
            <w:r>
              <w:t>Poprawka</w:t>
            </w:r>
          </w:p>
        </w:tc>
      </w:tr>
      <w:tr w:rsidR="007F596C" w14:paraId="2C466AC7" w14:textId="77777777" w:rsidTr="00564326">
        <w:trPr>
          <w:jc w:val="center"/>
        </w:trPr>
        <w:tc>
          <w:tcPr>
            <w:tcW w:w="4876" w:type="dxa"/>
            <w:hideMark/>
          </w:tcPr>
          <w:p w14:paraId="3E918B5B" w14:textId="77777777" w:rsidR="007F596C" w:rsidRPr="001E7022" w:rsidRDefault="007F596C" w:rsidP="00564326">
            <w:pPr>
              <w:pStyle w:val="Normal6"/>
            </w:pPr>
            <w:r>
              <w:t>F.</w:t>
            </w:r>
            <w:r>
              <w:tab/>
              <w:t xml:space="preserve">mając na uwadze, że niewłaściwe zachowania społeczne, w tym </w:t>
            </w:r>
            <w:r>
              <w:rPr>
                <w:b/>
                <w:bCs/>
                <w:i/>
                <w:iCs/>
              </w:rPr>
              <w:t>zniewagi słowne, groźby, niepożądane zainteresowanie</w:t>
            </w:r>
            <w:r>
              <w:t xml:space="preserve"> seksualne</w:t>
            </w:r>
            <w:r>
              <w:rPr>
                <w:b/>
                <w:bCs/>
                <w:i/>
                <w:iCs/>
              </w:rPr>
              <w:t>,</w:t>
            </w:r>
            <w:r>
              <w:t xml:space="preserve"> zastraszanie,</w:t>
            </w:r>
            <w:r>
              <w:rPr>
                <w:b/>
                <w:bCs/>
                <w:i/>
                <w:iCs/>
              </w:rPr>
              <w:t xml:space="preserve"> przemoc i nękanie</w:t>
            </w:r>
            <w:r>
              <w:t>, mają</w:t>
            </w:r>
            <w:r>
              <w:rPr>
                <w:b/>
                <w:bCs/>
                <w:i/>
                <w:iCs/>
              </w:rPr>
              <w:t xml:space="preserve"> szczególnie poważny i długotrwały</w:t>
            </w:r>
            <w:r>
              <w:t xml:space="preserve"> wpływ na zdrowie fizyczne i psychiczne pracowników, a jednocześnie </w:t>
            </w:r>
            <w:r>
              <w:rPr>
                <w:b/>
                <w:bCs/>
                <w:i/>
                <w:iCs/>
              </w:rPr>
              <w:t>w nieproporcjonalnie dużym stopniu</w:t>
            </w:r>
            <w:r>
              <w:t xml:space="preserve"> dotykają pracowników służby zdrowia, administracji publicznej i </w:t>
            </w:r>
            <w:r>
              <w:rPr>
                <w:b/>
                <w:bCs/>
                <w:i/>
                <w:iCs/>
              </w:rPr>
              <w:t>osób wykonujących</w:t>
            </w:r>
            <w:r>
              <w:t xml:space="preserve"> zawody związane z obsługą klienta; mając na uwadze, że należy wyraźnie uznać przemoc, w tym przemoc ze strony osób trzecich takich jak klienci, pacjenci, odbiorcy opieki lub usługobiorcy, za problem i zająć się nią;</w:t>
            </w:r>
          </w:p>
        </w:tc>
        <w:tc>
          <w:tcPr>
            <w:tcW w:w="4876" w:type="dxa"/>
            <w:hideMark/>
          </w:tcPr>
          <w:p w14:paraId="709C03B0" w14:textId="77777777" w:rsidR="007F596C" w:rsidRPr="001E7022" w:rsidRDefault="007F596C" w:rsidP="00564326">
            <w:pPr>
              <w:pStyle w:val="Normal6"/>
              <w:rPr>
                <w:szCs w:val="24"/>
              </w:rPr>
            </w:pPr>
            <w:r>
              <w:t>F.</w:t>
            </w:r>
            <w:r>
              <w:tab/>
              <w:t xml:space="preserve">mając na uwadze, że niewłaściwe zachowania społeczne, w tym </w:t>
            </w:r>
            <w:r>
              <w:rPr>
                <w:b/>
                <w:bCs/>
                <w:i/>
                <w:iCs/>
              </w:rPr>
              <w:t>przemoc,</w:t>
            </w:r>
            <w:r>
              <w:t xml:space="preserve"> </w:t>
            </w:r>
            <w:r>
              <w:rPr>
                <w:b/>
                <w:bCs/>
                <w:i/>
                <w:iCs/>
              </w:rPr>
              <w:t>molestowanie</w:t>
            </w:r>
            <w:r>
              <w:t xml:space="preserve"> </w:t>
            </w:r>
            <w:r>
              <w:rPr>
                <w:b/>
                <w:bCs/>
                <w:i/>
                <w:iCs/>
              </w:rPr>
              <w:t>(</w:t>
            </w:r>
            <w:r>
              <w:t>seksualne</w:t>
            </w:r>
            <w:r>
              <w:rPr>
                <w:b/>
                <w:bCs/>
                <w:i/>
                <w:iCs/>
              </w:rPr>
              <w:t>)</w:t>
            </w:r>
            <w:r>
              <w:t xml:space="preserve"> </w:t>
            </w:r>
            <w:r>
              <w:rPr>
                <w:b/>
                <w:bCs/>
                <w:i/>
                <w:iCs/>
              </w:rPr>
              <w:t>i</w:t>
            </w:r>
            <w:r>
              <w:t xml:space="preserve"> zastraszanie, mają wpływ na zdrowie fizyczne i psychiczne pracowników, a jednocześnie </w:t>
            </w:r>
            <w:r>
              <w:rPr>
                <w:b/>
                <w:bCs/>
                <w:i/>
                <w:iCs/>
              </w:rPr>
              <w:t>szczególnie</w:t>
            </w:r>
            <w:r>
              <w:t xml:space="preserve"> dotykają pracowników służby zdrowia, administracji publicznej i</w:t>
            </w:r>
            <w:r>
              <w:rPr>
                <w:b/>
                <w:bCs/>
                <w:i/>
                <w:iCs/>
              </w:rPr>
              <w:t xml:space="preserve"> osoby wykonujące</w:t>
            </w:r>
            <w:r>
              <w:t xml:space="preserve"> zawody związane z obsługą klienta; mając na uwadze, że należy wyraźnie uznać przemoc, w tym przemoc ze strony osób trzecich takich jak klienci, pacjenci, odbiorcy opieki lub usługobiorcy, za problem i zająć się nią;</w:t>
            </w:r>
          </w:p>
        </w:tc>
      </w:tr>
    </w:tbl>
    <w:p w14:paraId="247B273E"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39D2BEC" w14:textId="77777777" w:rsidR="007F596C" w:rsidRPr="001E7022" w:rsidRDefault="007F596C" w:rsidP="007F596C">
      <w:r>
        <w:rPr>
          <w:rStyle w:val="HideTWBExt"/>
        </w:rPr>
        <w:t>&lt;/Amend&gt;</w:t>
      </w:r>
    </w:p>
    <w:p w14:paraId="41E2E5C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59</w:t>
      </w:r>
      <w:r>
        <w:rPr>
          <w:rStyle w:val="HideTWBExt"/>
          <w:b w:val="0"/>
        </w:rPr>
        <w:t>&lt;/NumAm&gt;</w:t>
      </w:r>
    </w:p>
    <w:p w14:paraId="3896B7C6"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0914F9A7" w14:textId="77777777" w:rsidR="007F596C" w:rsidRPr="001E7022" w:rsidRDefault="007F596C" w:rsidP="007F596C">
      <w:r>
        <w:rPr>
          <w:rStyle w:val="HideTWBExt"/>
        </w:rPr>
        <w:t>&lt;/RepeatBlock-By&gt;</w:t>
      </w:r>
    </w:p>
    <w:p w14:paraId="04BA4387"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8BD4CEF" w14:textId="77777777" w:rsidR="007F596C" w:rsidRPr="001E7022" w:rsidRDefault="007F596C" w:rsidP="007F596C">
      <w:pPr>
        <w:pStyle w:val="NormalBold"/>
      </w:pPr>
      <w:r>
        <w:rPr>
          <w:rStyle w:val="HideTWBExt"/>
          <w:b w:val="0"/>
        </w:rPr>
        <w:t>&lt;Article&gt;</w:t>
      </w:r>
      <w:r>
        <w:t>Motyw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B39468C" w14:textId="77777777" w:rsidTr="00564326">
        <w:trPr>
          <w:jc w:val="center"/>
        </w:trPr>
        <w:tc>
          <w:tcPr>
            <w:tcW w:w="9752" w:type="dxa"/>
            <w:gridSpan w:val="2"/>
          </w:tcPr>
          <w:p w14:paraId="113D6430" w14:textId="77777777" w:rsidR="007F596C" w:rsidRPr="001E7022" w:rsidRDefault="007F596C" w:rsidP="00564326">
            <w:pPr>
              <w:keepNext/>
            </w:pPr>
          </w:p>
        </w:tc>
      </w:tr>
      <w:tr w:rsidR="007F596C" w14:paraId="2BE12D13" w14:textId="77777777" w:rsidTr="00564326">
        <w:trPr>
          <w:jc w:val="center"/>
        </w:trPr>
        <w:tc>
          <w:tcPr>
            <w:tcW w:w="4876" w:type="dxa"/>
            <w:hideMark/>
          </w:tcPr>
          <w:p w14:paraId="5F546324" w14:textId="77777777" w:rsidR="007F596C" w:rsidRPr="001E7022" w:rsidRDefault="007F596C" w:rsidP="00564326">
            <w:pPr>
              <w:pStyle w:val="ColumnHeading"/>
              <w:keepNext/>
            </w:pPr>
            <w:r>
              <w:t>Projekt rezolucji</w:t>
            </w:r>
          </w:p>
        </w:tc>
        <w:tc>
          <w:tcPr>
            <w:tcW w:w="4876" w:type="dxa"/>
            <w:hideMark/>
          </w:tcPr>
          <w:p w14:paraId="436C46B4" w14:textId="77777777" w:rsidR="007F596C" w:rsidRPr="001E7022" w:rsidRDefault="007F596C" w:rsidP="00564326">
            <w:pPr>
              <w:pStyle w:val="ColumnHeading"/>
              <w:keepNext/>
            </w:pPr>
            <w:r>
              <w:t>Poprawka</w:t>
            </w:r>
          </w:p>
        </w:tc>
      </w:tr>
      <w:tr w:rsidR="007F596C" w14:paraId="3CFA5335" w14:textId="77777777" w:rsidTr="00564326">
        <w:trPr>
          <w:jc w:val="center"/>
        </w:trPr>
        <w:tc>
          <w:tcPr>
            <w:tcW w:w="4876" w:type="dxa"/>
            <w:hideMark/>
          </w:tcPr>
          <w:p w14:paraId="788B08E4" w14:textId="77777777" w:rsidR="007F596C" w:rsidRPr="001E7022" w:rsidRDefault="007F596C" w:rsidP="00564326">
            <w:pPr>
              <w:pStyle w:val="Normal6"/>
            </w:pPr>
            <w:r>
              <w:t>F.</w:t>
            </w:r>
            <w:r>
              <w:tab/>
              <w:t xml:space="preserve">mając na uwadze, że niewłaściwe zachowania społeczne, w tym zniewagi słowne, groźby, </w:t>
            </w:r>
            <w:r>
              <w:rPr>
                <w:b/>
                <w:bCs/>
                <w:i/>
                <w:iCs/>
              </w:rPr>
              <w:t>niepożądane zainteresowanie seksualne,</w:t>
            </w:r>
            <w:r>
              <w:t xml:space="preserve"> zastraszanie, przemoc i nękanie, mają szczególnie poważny i długotrwały wpływ na zdrowie fizyczne i psychiczne pracowników, a jednocześnie w nieproporcjonalnie dużym stopniu dotykają pracowników służby zdrowia, administracji publicznej i </w:t>
            </w:r>
            <w:r>
              <w:rPr>
                <w:b/>
                <w:bCs/>
                <w:i/>
                <w:iCs/>
              </w:rPr>
              <w:t>osób wykonujących</w:t>
            </w:r>
            <w:r>
              <w:t xml:space="preserve"> zawody związane z obsługą klienta; mając na uwadze, że należy wyraźnie uznać przemoc, w tym przemoc ze strony osób trzecich takich jak klienci, pacjenci, odbiorcy opieki lub usługobiorcy, za problem i zająć się nią;</w:t>
            </w:r>
          </w:p>
        </w:tc>
        <w:tc>
          <w:tcPr>
            <w:tcW w:w="4876" w:type="dxa"/>
            <w:hideMark/>
          </w:tcPr>
          <w:p w14:paraId="08E10E9D" w14:textId="77777777" w:rsidR="007F596C" w:rsidRPr="001E7022" w:rsidRDefault="007F596C" w:rsidP="00564326">
            <w:pPr>
              <w:pStyle w:val="Normal6"/>
              <w:rPr>
                <w:szCs w:val="24"/>
              </w:rPr>
            </w:pPr>
            <w:r>
              <w:t>F.</w:t>
            </w:r>
            <w:r>
              <w:tab/>
              <w:t xml:space="preserve">mając na uwadze, że niewłaściwe zachowania społeczne, w tym zniewagi słowne, groźby, zastraszanie, przemoc i nękanie, mają szczególnie poważny i długotrwały wpływ na zdrowie fizyczne i psychiczne pracowników, a jednocześnie w nieproporcjonalnie dużym stopniu dotykają </w:t>
            </w:r>
            <w:r>
              <w:rPr>
                <w:b/>
                <w:bCs/>
                <w:i/>
                <w:iCs/>
              </w:rPr>
              <w:t>kobiety oraz</w:t>
            </w:r>
            <w:r>
              <w:t xml:space="preserve"> pracowników służby zdrowia, administracji publicznej i </w:t>
            </w:r>
            <w:r>
              <w:rPr>
                <w:b/>
                <w:bCs/>
                <w:i/>
                <w:iCs/>
              </w:rPr>
              <w:t>osoby wykonujące</w:t>
            </w:r>
            <w:r>
              <w:t xml:space="preserve"> zawody związane z obsługą klienta; mając na uwadze, że należy wyraźnie uznać przemoc, w tym przemoc ze strony osób trzecich takich jak klienci, pacjenci, odbiorcy opieki lub usługobiorcy, za problem i zająć się nią </w:t>
            </w:r>
            <w:r>
              <w:rPr>
                <w:b/>
                <w:bCs/>
                <w:i/>
                <w:iCs/>
              </w:rPr>
              <w:t>proaktywnie</w:t>
            </w:r>
            <w:r>
              <w:t>;</w:t>
            </w:r>
          </w:p>
        </w:tc>
      </w:tr>
    </w:tbl>
    <w:p w14:paraId="6A56FE9B"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6725ECC" w14:textId="77777777" w:rsidR="007F596C" w:rsidRPr="001E7022" w:rsidRDefault="007F596C" w:rsidP="007F596C">
      <w:r>
        <w:rPr>
          <w:rStyle w:val="HideTWBExt"/>
        </w:rPr>
        <w:t>&lt;/Amend&gt;</w:t>
      </w:r>
    </w:p>
    <w:p w14:paraId="149C5E35"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60</w:t>
      </w:r>
      <w:r>
        <w:rPr>
          <w:rStyle w:val="HideTWBExt"/>
          <w:b w:val="0"/>
        </w:rPr>
        <w:t>&lt;/NumAm&gt;</w:t>
      </w:r>
    </w:p>
    <w:p w14:paraId="4DD6C5C9"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436E8224"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01837BEB" w14:textId="77777777" w:rsidR="007F596C" w:rsidRPr="001E7022" w:rsidRDefault="007F596C" w:rsidP="007F596C">
      <w:r>
        <w:rPr>
          <w:rStyle w:val="HideTWBExt"/>
        </w:rPr>
        <w:t>&lt;/RepeatBlock-By&gt;</w:t>
      </w:r>
    </w:p>
    <w:p w14:paraId="2C359BDF"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1FA98804" w14:textId="77777777" w:rsidR="007F596C" w:rsidRPr="001E7022" w:rsidRDefault="007F596C" w:rsidP="007F596C">
      <w:pPr>
        <w:pStyle w:val="NormalBold"/>
      </w:pPr>
      <w:r>
        <w:rPr>
          <w:rStyle w:val="HideTWBExt"/>
          <w:b w:val="0"/>
        </w:rPr>
        <w:t>&lt;Article&gt;</w:t>
      </w:r>
      <w:r>
        <w:t>Motyw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80B7676" w14:textId="77777777" w:rsidTr="00564326">
        <w:trPr>
          <w:jc w:val="center"/>
        </w:trPr>
        <w:tc>
          <w:tcPr>
            <w:tcW w:w="9752" w:type="dxa"/>
            <w:gridSpan w:val="2"/>
          </w:tcPr>
          <w:p w14:paraId="45D3C3CD" w14:textId="77777777" w:rsidR="007F596C" w:rsidRPr="001E7022" w:rsidRDefault="007F596C" w:rsidP="00564326">
            <w:pPr>
              <w:keepNext/>
            </w:pPr>
          </w:p>
        </w:tc>
      </w:tr>
      <w:tr w:rsidR="007F596C" w14:paraId="0F90FAB2" w14:textId="77777777" w:rsidTr="00564326">
        <w:trPr>
          <w:jc w:val="center"/>
        </w:trPr>
        <w:tc>
          <w:tcPr>
            <w:tcW w:w="4876" w:type="dxa"/>
            <w:hideMark/>
          </w:tcPr>
          <w:p w14:paraId="1ACC6D14" w14:textId="77777777" w:rsidR="007F596C" w:rsidRPr="001E7022" w:rsidRDefault="007F596C" w:rsidP="00564326">
            <w:pPr>
              <w:pStyle w:val="ColumnHeading"/>
              <w:keepNext/>
            </w:pPr>
            <w:r>
              <w:t>Projekt rezolucji</w:t>
            </w:r>
          </w:p>
        </w:tc>
        <w:tc>
          <w:tcPr>
            <w:tcW w:w="4876" w:type="dxa"/>
            <w:hideMark/>
          </w:tcPr>
          <w:p w14:paraId="2F81546F" w14:textId="77777777" w:rsidR="007F596C" w:rsidRPr="001E7022" w:rsidRDefault="007F596C" w:rsidP="00564326">
            <w:pPr>
              <w:pStyle w:val="ColumnHeading"/>
              <w:keepNext/>
            </w:pPr>
            <w:r>
              <w:t>Poprawka</w:t>
            </w:r>
          </w:p>
        </w:tc>
      </w:tr>
      <w:tr w:rsidR="007F596C" w14:paraId="15FE2D9F" w14:textId="77777777" w:rsidTr="00564326">
        <w:trPr>
          <w:jc w:val="center"/>
        </w:trPr>
        <w:tc>
          <w:tcPr>
            <w:tcW w:w="4876" w:type="dxa"/>
            <w:hideMark/>
          </w:tcPr>
          <w:p w14:paraId="47EE465F" w14:textId="77777777" w:rsidR="007F596C" w:rsidRPr="001E7022" w:rsidRDefault="007F596C" w:rsidP="00564326">
            <w:pPr>
              <w:pStyle w:val="Normal6"/>
            </w:pPr>
            <w:r>
              <w:t>F.</w:t>
            </w:r>
            <w:r>
              <w:tab/>
              <w:t xml:space="preserve">mając na uwadze, że niewłaściwe zachowania społeczne, w tym zniewagi słowne, groźby, niepożądane zainteresowanie seksualne, zastraszanie, przemoc i nękanie, mają szczególnie poważny i długotrwały wpływ na zdrowie fizyczne i psychiczne pracowników, a jednocześnie w nieproporcjonalnie dużym stopniu dotykają pracowników służby zdrowia, administracji publicznej i </w:t>
            </w:r>
            <w:r>
              <w:rPr>
                <w:b/>
                <w:bCs/>
                <w:i/>
                <w:iCs/>
              </w:rPr>
              <w:t>osób wykonujących</w:t>
            </w:r>
            <w:r>
              <w:t xml:space="preserve"> zawody związane z obsługą klienta; mając na uwadze, że należy wyraźnie uznać przemoc, w tym przemoc ze strony osób trzecich takich jak klienci, pacjenci, odbiorcy opieki lub usługobiorcy, za problem i zająć się nią;</w:t>
            </w:r>
          </w:p>
        </w:tc>
        <w:tc>
          <w:tcPr>
            <w:tcW w:w="4876" w:type="dxa"/>
            <w:hideMark/>
          </w:tcPr>
          <w:p w14:paraId="1B0E7DD6" w14:textId="77777777" w:rsidR="007F596C" w:rsidRPr="001E7022" w:rsidRDefault="007F596C" w:rsidP="00564326">
            <w:pPr>
              <w:pStyle w:val="Normal6"/>
              <w:rPr>
                <w:szCs w:val="24"/>
              </w:rPr>
            </w:pPr>
            <w:r>
              <w:t>F.</w:t>
            </w:r>
            <w:r>
              <w:tab/>
              <w:t xml:space="preserve">mając na uwadze, że niewłaściwe zachowania społeczne, w tym zniewagi słowne, groźby, niepożądane zainteresowanie seksualne, zastraszanie, przemoc i nękanie, mają szczególnie poważny i długotrwały wpływ na zdrowie fizyczne i psychiczne pracowników, a jednocześnie w nieproporcjonalnie dużym stopniu dotykają </w:t>
            </w:r>
            <w:r>
              <w:rPr>
                <w:b/>
                <w:bCs/>
                <w:i/>
                <w:iCs/>
              </w:rPr>
              <w:t>kobiety oraz</w:t>
            </w:r>
            <w:r>
              <w:t xml:space="preserve"> pracowników służby zdrowia, administracji publicznej i</w:t>
            </w:r>
            <w:r>
              <w:rPr>
                <w:b/>
                <w:bCs/>
                <w:i/>
                <w:iCs/>
              </w:rPr>
              <w:t xml:space="preserve"> osoby wykonujące</w:t>
            </w:r>
            <w:r>
              <w:t xml:space="preserve"> zawody związane z obsługą klienta; mając na uwadze, że należy wyraźnie uznać przemoc, w tym przemoc ze strony osób trzecich takich jak klienci, pacjenci, odbiorcy opieki lub usługobiorcy, za problem i zająć się nią;</w:t>
            </w:r>
          </w:p>
        </w:tc>
      </w:tr>
    </w:tbl>
    <w:p w14:paraId="5328ED0D"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41ADFB7" w14:textId="77777777" w:rsidR="007F596C" w:rsidRPr="001E7022" w:rsidRDefault="007F596C" w:rsidP="007F596C">
      <w:r>
        <w:rPr>
          <w:rStyle w:val="HideTWBExt"/>
        </w:rPr>
        <w:t>&lt;/Amend&gt;</w:t>
      </w:r>
    </w:p>
    <w:p w14:paraId="148CDEB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61</w:t>
      </w:r>
      <w:r>
        <w:rPr>
          <w:rStyle w:val="HideTWBExt"/>
          <w:b w:val="0"/>
        </w:rPr>
        <w:t>&lt;/NumAm&gt;</w:t>
      </w:r>
    </w:p>
    <w:p w14:paraId="7B4961E1" w14:textId="77777777" w:rsidR="007F596C" w:rsidRPr="001E7022" w:rsidRDefault="007F596C" w:rsidP="007F596C">
      <w:pPr>
        <w:pStyle w:val="NormalBold"/>
      </w:pPr>
      <w:r>
        <w:rPr>
          <w:rStyle w:val="HideTWBExt"/>
          <w:b w:val="0"/>
        </w:rPr>
        <w:t>&lt;RepeatBlock-By&gt;&lt;Members&gt;</w:t>
      </w:r>
      <w:r>
        <w:t xml:space="preserve">Maria </w:t>
      </w:r>
      <w:proofErr w:type="spellStart"/>
      <w:r>
        <w:t>Zacharia</w:t>
      </w:r>
      <w:proofErr w:type="spellEnd"/>
      <w:r>
        <w:rPr>
          <w:rStyle w:val="HideTWBExt"/>
          <w:b w:val="0"/>
        </w:rPr>
        <w:t>&lt;/Members&gt;</w:t>
      </w:r>
    </w:p>
    <w:p w14:paraId="493CEC8C" w14:textId="77777777" w:rsidR="007F596C" w:rsidRPr="001E7022" w:rsidRDefault="007F596C" w:rsidP="007F596C">
      <w:r>
        <w:rPr>
          <w:rStyle w:val="HideTWBExt"/>
        </w:rPr>
        <w:t>&lt;/RepeatBlock-By&gt;</w:t>
      </w:r>
    </w:p>
    <w:p w14:paraId="414BA1C8"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D8A5737" w14:textId="77777777" w:rsidR="007F596C" w:rsidRPr="001E7022" w:rsidRDefault="007F596C" w:rsidP="007F596C">
      <w:pPr>
        <w:pStyle w:val="NormalBold"/>
      </w:pPr>
      <w:r>
        <w:rPr>
          <w:rStyle w:val="HideTWBExt"/>
          <w:b w:val="0"/>
        </w:rPr>
        <w:t>&lt;Article&gt;</w:t>
      </w:r>
      <w:r>
        <w:t>Motyw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D335554" w14:textId="77777777" w:rsidTr="00564326">
        <w:trPr>
          <w:jc w:val="center"/>
        </w:trPr>
        <w:tc>
          <w:tcPr>
            <w:tcW w:w="9752" w:type="dxa"/>
            <w:gridSpan w:val="2"/>
          </w:tcPr>
          <w:p w14:paraId="0F409F7E" w14:textId="77777777" w:rsidR="007F596C" w:rsidRPr="001E7022" w:rsidRDefault="007F596C" w:rsidP="00564326">
            <w:pPr>
              <w:keepNext/>
            </w:pPr>
          </w:p>
        </w:tc>
      </w:tr>
      <w:tr w:rsidR="007F596C" w14:paraId="613FBD17" w14:textId="77777777" w:rsidTr="00564326">
        <w:trPr>
          <w:jc w:val="center"/>
        </w:trPr>
        <w:tc>
          <w:tcPr>
            <w:tcW w:w="4876" w:type="dxa"/>
            <w:hideMark/>
          </w:tcPr>
          <w:p w14:paraId="755D45F6" w14:textId="77777777" w:rsidR="007F596C" w:rsidRPr="001E7022" w:rsidRDefault="007F596C" w:rsidP="00564326">
            <w:pPr>
              <w:pStyle w:val="ColumnHeading"/>
              <w:keepNext/>
            </w:pPr>
            <w:r>
              <w:t>Projekt rezolucji</w:t>
            </w:r>
          </w:p>
        </w:tc>
        <w:tc>
          <w:tcPr>
            <w:tcW w:w="4876" w:type="dxa"/>
            <w:hideMark/>
          </w:tcPr>
          <w:p w14:paraId="1651F564" w14:textId="77777777" w:rsidR="007F596C" w:rsidRPr="001E7022" w:rsidRDefault="007F596C" w:rsidP="00564326">
            <w:pPr>
              <w:pStyle w:val="ColumnHeading"/>
              <w:keepNext/>
            </w:pPr>
            <w:r>
              <w:t>Poprawka</w:t>
            </w:r>
          </w:p>
        </w:tc>
      </w:tr>
      <w:tr w:rsidR="007F596C" w14:paraId="7D3A00E0" w14:textId="77777777" w:rsidTr="00564326">
        <w:trPr>
          <w:jc w:val="center"/>
        </w:trPr>
        <w:tc>
          <w:tcPr>
            <w:tcW w:w="4876" w:type="dxa"/>
            <w:hideMark/>
          </w:tcPr>
          <w:p w14:paraId="65460B4C" w14:textId="77777777" w:rsidR="007F596C" w:rsidRPr="001E7022" w:rsidRDefault="007F596C" w:rsidP="00564326">
            <w:pPr>
              <w:pStyle w:val="Normal6"/>
            </w:pPr>
            <w:r>
              <w:t>F.</w:t>
            </w:r>
            <w:r>
              <w:tab/>
              <w:t xml:space="preserve">mając na uwadze, że </w:t>
            </w:r>
            <w:r>
              <w:rPr>
                <w:b/>
                <w:i/>
              </w:rPr>
              <w:t>niewłaściwe zachowania społeczne</w:t>
            </w:r>
            <w:r>
              <w:t xml:space="preserve">, w tym </w:t>
            </w:r>
            <w:r>
              <w:rPr>
                <w:b/>
                <w:i/>
              </w:rPr>
              <w:t>zniewagi słowne</w:t>
            </w:r>
            <w:r>
              <w:t xml:space="preserve">, </w:t>
            </w:r>
            <w:r>
              <w:rPr>
                <w:b/>
                <w:i/>
              </w:rPr>
              <w:t>groźby</w:t>
            </w:r>
            <w:r>
              <w:t xml:space="preserve">, </w:t>
            </w:r>
            <w:r>
              <w:rPr>
                <w:b/>
                <w:i/>
              </w:rPr>
              <w:t>niepożądane zainteresowanie seksualne</w:t>
            </w:r>
            <w:r>
              <w:t xml:space="preserve">, </w:t>
            </w:r>
            <w:r>
              <w:rPr>
                <w:b/>
                <w:i/>
              </w:rPr>
              <w:t>zastraszanie</w:t>
            </w:r>
            <w:r>
              <w:t xml:space="preserve">, </w:t>
            </w:r>
            <w:r>
              <w:rPr>
                <w:b/>
                <w:i/>
              </w:rPr>
              <w:t>przemoc</w:t>
            </w:r>
            <w:r>
              <w:t xml:space="preserve"> i </w:t>
            </w:r>
            <w:r>
              <w:rPr>
                <w:b/>
                <w:i/>
              </w:rPr>
              <w:t>nękanie</w:t>
            </w:r>
            <w:r>
              <w:t xml:space="preserve">, mają szczególnie poważny i długotrwały wpływ na zdrowie fizyczne i psychiczne pracowników, a jednocześnie w nieproporcjonalnie dużym stopniu dotykają pracowników służby zdrowia, administracji publicznej i osób wykonujących zawody związane z obsługą klienta; </w:t>
            </w:r>
            <w:r>
              <w:rPr>
                <w:b/>
                <w:i/>
              </w:rPr>
              <w:t>mając na uwadze, że należy wyraźnie uznać przemoc, w tym przemoc ze strony osób trzecich takich jak klienci, pacjenci, odbiorcy opieki lub usługobiorcy, za problem i zająć się nią;</w:t>
            </w:r>
          </w:p>
        </w:tc>
        <w:tc>
          <w:tcPr>
            <w:tcW w:w="4876" w:type="dxa"/>
            <w:hideMark/>
          </w:tcPr>
          <w:p w14:paraId="4B2C4AAF" w14:textId="77777777" w:rsidR="007F596C" w:rsidRPr="001E7022" w:rsidRDefault="007F596C" w:rsidP="00564326">
            <w:pPr>
              <w:pStyle w:val="Normal6"/>
              <w:rPr>
                <w:szCs w:val="24"/>
              </w:rPr>
            </w:pPr>
            <w:r>
              <w:t>F.</w:t>
            </w:r>
            <w:r>
              <w:tab/>
              <w:t xml:space="preserve">mając na uwadze, że </w:t>
            </w:r>
            <w:r>
              <w:rPr>
                <w:b/>
                <w:i/>
              </w:rPr>
              <w:t xml:space="preserve">zagrożenia psychospołeczne w miejscu pracy wiążą się m.in. z niewłaściwymi </w:t>
            </w:r>
            <w:proofErr w:type="spellStart"/>
            <w:r>
              <w:rPr>
                <w:b/>
                <w:i/>
              </w:rPr>
              <w:t>zachowaniami</w:t>
            </w:r>
            <w:proofErr w:type="spellEnd"/>
            <w:r>
              <w:rPr>
                <w:b/>
                <w:i/>
              </w:rPr>
              <w:t xml:space="preserve"> społecznymi</w:t>
            </w:r>
            <w:r>
              <w:t xml:space="preserve">, w tym </w:t>
            </w:r>
            <w:r>
              <w:rPr>
                <w:b/>
                <w:i/>
              </w:rPr>
              <w:t>ze zniewagami słownymi</w:t>
            </w:r>
            <w:r>
              <w:t xml:space="preserve">, </w:t>
            </w:r>
            <w:r>
              <w:rPr>
                <w:b/>
                <w:i/>
              </w:rPr>
              <w:t>groźbami</w:t>
            </w:r>
            <w:r>
              <w:t xml:space="preserve">, </w:t>
            </w:r>
            <w:r>
              <w:rPr>
                <w:b/>
                <w:i/>
              </w:rPr>
              <w:t>niepożądanym zainteresowaniem seksualnym</w:t>
            </w:r>
            <w:r>
              <w:t xml:space="preserve">, </w:t>
            </w:r>
            <w:r>
              <w:rPr>
                <w:b/>
                <w:i/>
              </w:rPr>
              <w:t>zastraszaniem</w:t>
            </w:r>
            <w:r>
              <w:t xml:space="preserve">, </w:t>
            </w:r>
            <w:r>
              <w:rPr>
                <w:b/>
                <w:i/>
              </w:rPr>
              <w:t xml:space="preserve">przemocą i nękaniem, stresem związanym z pracą, </w:t>
            </w:r>
            <w:proofErr w:type="spellStart"/>
            <w:r>
              <w:rPr>
                <w:b/>
                <w:i/>
              </w:rPr>
              <w:t>mobbingiem</w:t>
            </w:r>
            <w:proofErr w:type="spellEnd"/>
            <w:r>
              <w:rPr>
                <w:b/>
                <w:i/>
              </w:rPr>
              <w:t>, nadmiernym obciążeniem pracą, niepewnością zatrudnienia</w:t>
            </w:r>
            <w:r>
              <w:t xml:space="preserve"> i </w:t>
            </w:r>
            <w:r>
              <w:rPr>
                <w:b/>
                <w:i/>
              </w:rPr>
              <w:t>złym zarządzaniem</w:t>
            </w:r>
            <w:r>
              <w:t xml:space="preserve">, </w:t>
            </w:r>
            <w:r>
              <w:rPr>
                <w:b/>
                <w:i/>
              </w:rPr>
              <w:t>które</w:t>
            </w:r>
            <w:r>
              <w:t xml:space="preserve"> mają szczególnie poważny i długotrwały wpływ na zdrowie fizyczne i psychiczne pracowników, a jednocześnie w nieproporcjonalnie dużym stopniu dotykają pracowników służby zdrowia, administracji publicznej i osób wykonujących zawody związane z obsługą klienta;</w:t>
            </w:r>
          </w:p>
        </w:tc>
      </w:tr>
    </w:tbl>
    <w:p w14:paraId="35408165"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{EL}</w:t>
      </w:r>
      <w:r w:rsidRPr="001E7022">
        <w:rPr>
          <w:noProof w:val="0"/>
        </w:rPr>
        <w:t>el</w:t>
      </w:r>
      <w:r w:rsidRPr="001E7022">
        <w:rPr>
          <w:rStyle w:val="HideTWBExt"/>
          <w:noProof w:val="0"/>
        </w:rPr>
        <w:t>&lt;/Original&gt;</w:t>
      </w:r>
    </w:p>
    <w:p w14:paraId="06B0C873" w14:textId="77777777" w:rsidR="007F596C" w:rsidRPr="001E7022" w:rsidRDefault="007F596C" w:rsidP="007F596C">
      <w:r>
        <w:rPr>
          <w:rStyle w:val="HideTWBExt"/>
        </w:rPr>
        <w:t>&lt;/Amend&gt;</w:t>
      </w:r>
    </w:p>
    <w:p w14:paraId="2DFFBC86"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62</w:t>
      </w:r>
      <w:r>
        <w:rPr>
          <w:rStyle w:val="HideTWBExt"/>
          <w:b w:val="0"/>
        </w:rPr>
        <w:t>&lt;/NumAm&gt;</w:t>
      </w:r>
    </w:p>
    <w:p w14:paraId="46F029A9" w14:textId="77777777" w:rsidR="007F596C" w:rsidRPr="001E7022" w:rsidRDefault="007F596C" w:rsidP="007F596C">
      <w:pPr>
        <w:pStyle w:val="NormalBold"/>
      </w:pPr>
      <w:r>
        <w:rPr>
          <w:rStyle w:val="HideTWBExt"/>
          <w:b w:val="0"/>
        </w:rPr>
        <w:t>&lt;RepeatBlock-By&gt;&lt;Members&gt;</w:t>
      </w:r>
      <w:r>
        <w:t xml:space="preserve">Maria </w:t>
      </w:r>
      <w:proofErr w:type="spellStart"/>
      <w:r>
        <w:t>Zacharia</w:t>
      </w:r>
      <w:proofErr w:type="spellEnd"/>
      <w:r>
        <w:rPr>
          <w:rStyle w:val="HideTWBExt"/>
          <w:b w:val="0"/>
        </w:rPr>
        <w:t>&lt;/Members&gt;</w:t>
      </w:r>
    </w:p>
    <w:p w14:paraId="067B0F17" w14:textId="77777777" w:rsidR="007F596C" w:rsidRPr="001E7022" w:rsidRDefault="007F596C" w:rsidP="007F596C">
      <w:r>
        <w:rPr>
          <w:rStyle w:val="HideTWBExt"/>
        </w:rPr>
        <w:t>&lt;/RepeatBlock-By&gt;</w:t>
      </w:r>
    </w:p>
    <w:p w14:paraId="39FE9EE7"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822CA92" w14:textId="77777777" w:rsidR="007F596C" w:rsidRPr="001E7022" w:rsidRDefault="007F596C" w:rsidP="007F596C">
      <w:pPr>
        <w:pStyle w:val="NormalBold"/>
      </w:pPr>
      <w:r>
        <w:rPr>
          <w:rStyle w:val="HideTWBExt"/>
          <w:b w:val="0"/>
        </w:rPr>
        <w:t>&lt;Article&gt;</w:t>
      </w:r>
      <w:r>
        <w:t>Motyw F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E410055" w14:textId="77777777" w:rsidTr="00564326">
        <w:trPr>
          <w:jc w:val="center"/>
        </w:trPr>
        <w:tc>
          <w:tcPr>
            <w:tcW w:w="9752" w:type="dxa"/>
            <w:gridSpan w:val="2"/>
          </w:tcPr>
          <w:p w14:paraId="69C24E41" w14:textId="77777777" w:rsidR="007F596C" w:rsidRPr="001E7022" w:rsidRDefault="007F596C" w:rsidP="00564326">
            <w:pPr>
              <w:keepNext/>
            </w:pPr>
          </w:p>
        </w:tc>
      </w:tr>
      <w:tr w:rsidR="007F596C" w14:paraId="4CAF720A" w14:textId="77777777" w:rsidTr="00564326">
        <w:trPr>
          <w:jc w:val="center"/>
        </w:trPr>
        <w:tc>
          <w:tcPr>
            <w:tcW w:w="4876" w:type="dxa"/>
            <w:hideMark/>
          </w:tcPr>
          <w:p w14:paraId="7EB6AC38" w14:textId="77777777" w:rsidR="007F596C" w:rsidRPr="001E7022" w:rsidRDefault="007F596C" w:rsidP="00564326">
            <w:pPr>
              <w:pStyle w:val="ColumnHeading"/>
              <w:keepNext/>
            </w:pPr>
            <w:r>
              <w:t>Projekt rezolucji</w:t>
            </w:r>
          </w:p>
        </w:tc>
        <w:tc>
          <w:tcPr>
            <w:tcW w:w="4876" w:type="dxa"/>
            <w:hideMark/>
          </w:tcPr>
          <w:p w14:paraId="40F9DD66" w14:textId="77777777" w:rsidR="007F596C" w:rsidRPr="001E7022" w:rsidRDefault="007F596C" w:rsidP="00564326">
            <w:pPr>
              <w:pStyle w:val="ColumnHeading"/>
              <w:keepNext/>
            </w:pPr>
            <w:r>
              <w:t>Poprawka</w:t>
            </w:r>
          </w:p>
        </w:tc>
      </w:tr>
      <w:tr w:rsidR="007F596C" w14:paraId="1A15EFB4" w14:textId="77777777" w:rsidTr="00564326">
        <w:trPr>
          <w:jc w:val="center"/>
        </w:trPr>
        <w:tc>
          <w:tcPr>
            <w:tcW w:w="4876" w:type="dxa"/>
          </w:tcPr>
          <w:p w14:paraId="01B6B743" w14:textId="77777777" w:rsidR="007F596C" w:rsidRPr="001E7022" w:rsidRDefault="007F596C" w:rsidP="00564326">
            <w:pPr>
              <w:pStyle w:val="Normal6"/>
            </w:pPr>
          </w:p>
        </w:tc>
        <w:tc>
          <w:tcPr>
            <w:tcW w:w="4876" w:type="dxa"/>
            <w:hideMark/>
          </w:tcPr>
          <w:p w14:paraId="59A13FB5" w14:textId="77777777" w:rsidR="007F596C" w:rsidRPr="001E7022" w:rsidRDefault="007F596C" w:rsidP="00564326">
            <w:pPr>
              <w:pStyle w:val="Normal6"/>
              <w:rPr>
                <w:szCs w:val="24"/>
              </w:rPr>
            </w:pPr>
            <w:r>
              <w:rPr>
                <w:b/>
                <w:i/>
              </w:rPr>
              <w:t>Fa.</w:t>
            </w:r>
            <w:r>
              <w:rPr>
                <w:b/>
                <w:i/>
              </w:rPr>
              <w:tab/>
              <w:t>mając na uwadze, że przemoc, w tym przemoc ze strony osób trzecich, np. klientów, pacjentów, osób korzystających z opieki lub użytkowników usług, to rosnące i często niedoceniane zagrożenie dla zdrowia psychicznego, bezpieczeństwa i godności pracowników; mając na uwadze, że takie incydenty obejmują m.in. zniewagi słowne, groźby, zastraszanie i wszelkie formy nękania;</w:t>
            </w:r>
          </w:p>
        </w:tc>
      </w:tr>
    </w:tbl>
    <w:p w14:paraId="56999AEA"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{EL}</w:t>
      </w:r>
      <w:r w:rsidRPr="001E7022">
        <w:rPr>
          <w:noProof w:val="0"/>
        </w:rPr>
        <w:t>el</w:t>
      </w:r>
      <w:r w:rsidRPr="001E7022">
        <w:rPr>
          <w:rStyle w:val="HideTWBExt"/>
          <w:noProof w:val="0"/>
        </w:rPr>
        <w:t>&lt;/Original&gt;</w:t>
      </w:r>
    </w:p>
    <w:p w14:paraId="5DD8EAA2" w14:textId="77777777" w:rsidR="007F596C" w:rsidRPr="001E7022" w:rsidRDefault="007F596C" w:rsidP="007F596C">
      <w:r>
        <w:rPr>
          <w:rStyle w:val="HideTWBExt"/>
        </w:rPr>
        <w:t>&lt;/Amend&gt;</w:t>
      </w:r>
    </w:p>
    <w:p w14:paraId="3DA9685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63</w:t>
      </w:r>
      <w:r>
        <w:rPr>
          <w:rStyle w:val="HideTWBExt"/>
          <w:b w:val="0"/>
        </w:rPr>
        <w:t>&lt;/NumAm&gt;</w:t>
      </w:r>
    </w:p>
    <w:p w14:paraId="27158124"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7F08153F"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7424038D" w14:textId="77777777" w:rsidR="007F596C" w:rsidRPr="001E7022" w:rsidRDefault="007F596C" w:rsidP="007F596C">
      <w:r>
        <w:rPr>
          <w:rStyle w:val="HideTWBExt"/>
        </w:rPr>
        <w:t>&lt;/RepeatBlock-By&gt;</w:t>
      </w:r>
    </w:p>
    <w:p w14:paraId="24A92732"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8515D18" w14:textId="77777777" w:rsidR="007F596C" w:rsidRPr="001E7022" w:rsidRDefault="007F596C" w:rsidP="007F596C">
      <w:pPr>
        <w:pStyle w:val="NormalBold"/>
      </w:pPr>
      <w:r>
        <w:rPr>
          <w:rStyle w:val="HideTWBExt"/>
          <w:b w:val="0"/>
        </w:rPr>
        <w:t>&lt;Article&gt;</w:t>
      </w:r>
      <w:r>
        <w:t>Motyw F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71DD8FB" w14:textId="77777777" w:rsidTr="00564326">
        <w:trPr>
          <w:jc w:val="center"/>
        </w:trPr>
        <w:tc>
          <w:tcPr>
            <w:tcW w:w="9752" w:type="dxa"/>
            <w:gridSpan w:val="2"/>
          </w:tcPr>
          <w:p w14:paraId="346D107A" w14:textId="77777777" w:rsidR="007F596C" w:rsidRPr="001E7022" w:rsidRDefault="007F596C" w:rsidP="00564326">
            <w:pPr>
              <w:keepNext/>
            </w:pPr>
          </w:p>
        </w:tc>
      </w:tr>
      <w:tr w:rsidR="007F596C" w14:paraId="1E94BA46" w14:textId="77777777" w:rsidTr="00564326">
        <w:trPr>
          <w:jc w:val="center"/>
        </w:trPr>
        <w:tc>
          <w:tcPr>
            <w:tcW w:w="4876" w:type="dxa"/>
            <w:hideMark/>
          </w:tcPr>
          <w:p w14:paraId="2F1A0C05" w14:textId="77777777" w:rsidR="007F596C" w:rsidRPr="001E7022" w:rsidRDefault="007F596C" w:rsidP="00564326">
            <w:pPr>
              <w:pStyle w:val="ColumnHeading"/>
              <w:keepNext/>
            </w:pPr>
            <w:r>
              <w:t>Projekt rezolucji</w:t>
            </w:r>
          </w:p>
        </w:tc>
        <w:tc>
          <w:tcPr>
            <w:tcW w:w="4876" w:type="dxa"/>
            <w:hideMark/>
          </w:tcPr>
          <w:p w14:paraId="154BF8CE" w14:textId="77777777" w:rsidR="007F596C" w:rsidRPr="001E7022" w:rsidRDefault="007F596C" w:rsidP="00564326">
            <w:pPr>
              <w:pStyle w:val="ColumnHeading"/>
              <w:keepNext/>
            </w:pPr>
            <w:r>
              <w:t>Poprawka</w:t>
            </w:r>
          </w:p>
        </w:tc>
      </w:tr>
      <w:tr w:rsidR="007F596C" w14:paraId="7291CA59" w14:textId="77777777" w:rsidTr="00564326">
        <w:trPr>
          <w:jc w:val="center"/>
        </w:trPr>
        <w:tc>
          <w:tcPr>
            <w:tcW w:w="4876" w:type="dxa"/>
          </w:tcPr>
          <w:p w14:paraId="4ABAD530" w14:textId="77777777" w:rsidR="007F596C" w:rsidRPr="001E7022" w:rsidRDefault="007F596C" w:rsidP="00564326">
            <w:pPr>
              <w:pStyle w:val="Normal6"/>
            </w:pPr>
          </w:p>
        </w:tc>
        <w:tc>
          <w:tcPr>
            <w:tcW w:w="4876" w:type="dxa"/>
            <w:hideMark/>
          </w:tcPr>
          <w:p w14:paraId="7C917065" w14:textId="77777777" w:rsidR="007F596C" w:rsidRPr="001E7022" w:rsidRDefault="007F596C" w:rsidP="00564326">
            <w:pPr>
              <w:pStyle w:val="Normal6"/>
              <w:rPr>
                <w:szCs w:val="24"/>
              </w:rPr>
            </w:pPr>
            <w:r>
              <w:rPr>
                <w:b/>
                <w:i/>
              </w:rPr>
              <w:t>Fa.</w:t>
            </w:r>
            <w:r>
              <w:rPr>
                <w:b/>
                <w:i/>
              </w:rPr>
              <w:tab/>
              <w:t>mając na uwadze, że pracownicy w sektorach usługowych, w tym w zawodach wymagających kontaktu z klientami, są szczególnie narażeni na zagrożenia psychospołeczne ze względu na dużą intensywność pracy, niedobory siły roboczej, trudne warunki pracy i narażenie na przemoc ze strony osób trzecich;</w:t>
            </w:r>
          </w:p>
        </w:tc>
      </w:tr>
    </w:tbl>
    <w:p w14:paraId="5E0CBBAE"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988EC16" w14:textId="77777777" w:rsidR="007F596C" w:rsidRPr="001E7022" w:rsidRDefault="007F596C" w:rsidP="007F596C">
      <w:r>
        <w:rPr>
          <w:rStyle w:val="HideTWBExt"/>
        </w:rPr>
        <w:t>&lt;/Amend&gt;</w:t>
      </w:r>
    </w:p>
    <w:p w14:paraId="68801C83"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64</w:t>
      </w:r>
      <w:r>
        <w:rPr>
          <w:rStyle w:val="HideTWBExt"/>
          <w:b w:val="0"/>
        </w:rPr>
        <w:t>&lt;/NumAm&gt;</w:t>
      </w:r>
    </w:p>
    <w:p w14:paraId="15D2B61E" w14:textId="77777777" w:rsidR="007F596C" w:rsidRPr="001E7022" w:rsidRDefault="007F596C" w:rsidP="007F596C">
      <w:pPr>
        <w:pStyle w:val="NormalBold"/>
      </w:pPr>
      <w:r>
        <w:rPr>
          <w:rStyle w:val="HideTWBExt"/>
          <w:b w:val="0"/>
        </w:rPr>
        <w:t>&lt;RepeatBlock-By&gt;&lt;Members&gt;</w:t>
      </w:r>
      <w:proofErr w:type="spellStart"/>
      <w:r>
        <w:t>Mariateresa</w:t>
      </w:r>
      <w:proofErr w:type="spellEnd"/>
      <w:r>
        <w:t xml:space="preserve"> </w:t>
      </w:r>
      <w:proofErr w:type="spellStart"/>
      <w:r>
        <w:t>Vivaldini</w:t>
      </w:r>
      <w:proofErr w:type="spellEnd"/>
      <w:r>
        <w:t xml:space="preserve">, Elena </w:t>
      </w:r>
      <w:proofErr w:type="spellStart"/>
      <w:r>
        <w:t>Donazzan</w:t>
      </w:r>
      <w:proofErr w:type="spellEnd"/>
      <w:r>
        <w:t xml:space="preserve">, Lara Magoni, </w:t>
      </w:r>
      <w:proofErr w:type="spellStart"/>
      <w:r>
        <w:t>Georgiana</w:t>
      </w:r>
      <w:proofErr w:type="spellEnd"/>
      <w:r>
        <w:t xml:space="preserve"> </w:t>
      </w:r>
      <w:proofErr w:type="spellStart"/>
      <w:r>
        <w:t>Teodorescu</w:t>
      </w:r>
      <w:proofErr w:type="spellEnd"/>
      <w:r>
        <w:t xml:space="preserve">, Chiara Gemma, </w:t>
      </w:r>
      <w:proofErr w:type="spellStart"/>
      <w:r>
        <w:t>Geadis</w:t>
      </w:r>
      <w:proofErr w:type="spellEnd"/>
      <w:r>
        <w:t xml:space="preserve"> </w:t>
      </w:r>
      <w:proofErr w:type="spellStart"/>
      <w:r>
        <w:t>Geadi</w:t>
      </w:r>
      <w:proofErr w:type="spellEnd"/>
      <w:r>
        <w:t xml:space="preserve">, Marlena </w:t>
      </w:r>
      <w:proofErr w:type="spellStart"/>
      <w:r>
        <w:t>Maląg</w:t>
      </w:r>
      <w:proofErr w:type="spellEnd"/>
      <w:r>
        <w:rPr>
          <w:rStyle w:val="HideTWBExt"/>
          <w:b w:val="0"/>
        </w:rPr>
        <w:t>&lt;/Members&gt;</w:t>
      </w:r>
    </w:p>
    <w:p w14:paraId="4FA15F49" w14:textId="77777777" w:rsidR="007F596C" w:rsidRPr="001E7022" w:rsidRDefault="007F596C" w:rsidP="007F596C">
      <w:r>
        <w:rPr>
          <w:rStyle w:val="HideTWBExt"/>
        </w:rPr>
        <w:t>&lt;/RepeatBlock-By&gt;</w:t>
      </w:r>
    </w:p>
    <w:p w14:paraId="7CD14ACF"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42FD87F" w14:textId="77777777" w:rsidR="007F596C" w:rsidRPr="001E7022" w:rsidRDefault="007F596C" w:rsidP="007F596C">
      <w:pPr>
        <w:pStyle w:val="NormalBold"/>
      </w:pPr>
      <w:r>
        <w:rPr>
          <w:rStyle w:val="HideTWBExt"/>
          <w:b w:val="0"/>
        </w:rPr>
        <w:t>&lt;Article&gt;</w:t>
      </w:r>
      <w:r>
        <w:t>Motyw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D64F780" w14:textId="77777777" w:rsidTr="00564326">
        <w:trPr>
          <w:jc w:val="center"/>
        </w:trPr>
        <w:tc>
          <w:tcPr>
            <w:tcW w:w="9752" w:type="dxa"/>
            <w:gridSpan w:val="2"/>
          </w:tcPr>
          <w:p w14:paraId="3A9125D4" w14:textId="77777777" w:rsidR="007F596C" w:rsidRPr="001E7022" w:rsidRDefault="007F596C" w:rsidP="00564326">
            <w:pPr>
              <w:keepNext/>
            </w:pPr>
          </w:p>
        </w:tc>
      </w:tr>
      <w:tr w:rsidR="007F596C" w14:paraId="132BB0DA" w14:textId="77777777" w:rsidTr="00564326">
        <w:trPr>
          <w:jc w:val="center"/>
        </w:trPr>
        <w:tc>
          <w:tcPr>
            <w:tcW w:w="4876" w:type="dxa"/>
            <w:hideMark/>
          </w:tcPr>
          <w:p w14:paraId="5577E043" w14:textId="77777777" w:rsidR="007F596C" w:rsidRPr="001E7022" w:rsidRDefault="007F596C" w:rsidP="00564326">
            <w:pPr>
              <w:pStyle w:val="ColumnHeading"/>
              <w:keepNext/>
            </w:pPr>
            <w:r>
              <w:t>Projekt rezolucji</w:t>
            </w:r>
          </w:p>
        </w:tc>
        <w:tc>
          <w:tcPr>
            <w:tcW w:w="4876" w:type="dxa"/>
            <w:hideMark/>
          </w:tcPr>
          <w:p w14:paraId="72E3406E" w14:textId="77777777" w:rsidR="007F596C" w:rsidRPr="001E7022" w:rsidRDefault="007F596C" w:rsidP="00564326">
            <w:pPr>
              <w:pStyle w:val="ColumnHeading"/>
              <w:keepNext/>
            </w:pPr>
            <w:r>
              <w:t>Poprawka</w:t>
            </w:r>
          </w:p>
        </w:tc>
      </w:tr>
      <w:tr w:rsidR="007F596C" w14:paraId="7DA369CD" w14:textId="77777777" w:rsidTr="00564326">
        <w:trPr>
          <w:jc w:val="center"/>
        </w:trPr>
        <w:tc>
          <w:tcPr>
            <w:tcW w:w="4876" w:type="dxa"/>
            <w:hideMark/>
          </w:tcPr>
          <w:p w14:paraId="0E2C5C76" w14:textId="77777777" w:rsidR="007F596C" w:rsidRPr="001E7022" w:rsidRDefault="007F596C" w:rsidP="00564326">
            <w:pPr>
              <w:pStyle w:val="Normal6"/>
            </w:pPr>
            <w:r>
              <w:rPr>
                <w:b/>
                <w:i/>
              </w:rPr>
              <w:t>G.</w:t>
            </w:r>
            <w:r>
              <w:rPr>
                <w:b/>
                <w:i/>
              </w:rPr>
              <w:tab/>
              <w:t>mając na uwadze, że obecne unijne ramy bezpieczeństwa i higieny pracy (BHP), w szczególności dyrektywa 89/391/EWG, nie zawierają wystarczająco szczegółowych wiążących przepisów określających odpowiedzialność pracodawcy za przeciwdziałanie wszelkim zagrożeniom;</w:t>
            </w:r>
          </w:p>
        </w:tc>
        <w:tc>
          <w:tcPr>
            <w:tcW w:w="4876" w:type="dxa"/>
            <w:hideMark/>
          </w:tcPr>
          <w:p w14:paraId="56E3D65C" w14:textId="77777777" w:rsidR="007F596C" w:rsidRPr="001E7022" w:rsidRDefault="007F596C" w:rsidP="00564326">
            <w:pPr>
              <w:pStyle w:val="Normal6"/>
              <w:rPr>
                <w:szCs w:val="24"/>
              </w:rPr>
            </w:pPr>
            <w:r>
              <w:rPr>
                <w:b/>
                <w:i/>
              </w:rPr>
              <w:t>skreśla się</w:t>
            </w:r>
          </w:p>
        </w:tc>
      </w:tr>
    </w:tbl>
    <w:p w14:paraId="011ECA46"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5428905" w14:textId="77777777" w:rsidR="007F596C" w:rsidRPr="001E7022" w:rsidRDefault="007F596C" w:rsidP="007F596C">
      <w:r>
        <w:rPr>
          <w:rStyle w:val="HideTWBExt"/>
        </w:rPr>
        <w:t>&lt;/Amend&gt;</w:t>
      </w:r>
    </w:p>
    <w:p w14:paraId="604DFDBF"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65</w:t>
      </w:r>
      <w:r>
        <w:rPr>
          <w:rStyle w:val="HideTWBExt"/>
          <w:b w:val="0"/>
        </w:rPr>
        <w:t>&lt;/NumAm&gt;</w:t>
      </w:r>
    </w:p>
    <w:p w14:paraId="2B0C6393"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Miriam </w:t>
      </w:r>
      <w:proofErr w:type="spellStart"/>
      <w:r>
        <w:t>Lexmann</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1554DA6B" w14:textId="77777777" w:rsidR="007F596C" w:rsidRPr="001E7022" w:rsidRDefault="007F596C" w:rsidP="007F596C">
      <w:r>
        <w:rPr>
          <w:rStyle w:val="HideTWBExt"/>
        </w:rPr>
        <w:t>&lt;/RepeatBlock-By&gt;</w:t>
      </w:r>
    </w:p>
    <w:p w14:paraId="734BF071"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3541A62" w14:textId="77777777" w:rsidR="007F596C" w:rsidRPr="001E7022" w:rsidRDefault="007F596C" w:rsidP="007F596C">
      <w:pPr>
        <w:pStyle w:val="NormalBold"/>
      </w:pPr>
      <w:r>
        <w:rPr>
          <w:rStyle w:val="HideTWBExt"/>
          <w:b w:val="0"/>
        </w:rPr>
        <w:t>&lt;Article&gt;</w:t>
      </w:r>
      <w:r>
        <w:t>Motyw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497F0C1" w14:textId="77777777" w:rsidTr="00564326">
        <w:trPr>
          <w:jc w:val="center"/>
        </w:trPr>
        <w:tc>
          <w:tcPr>
            <w:tcW w:w="9752" w:type="dxa"/>
            <w:gridSpan w:val="2"/>
          </w:tcPr>
          <w:p w14:paraId="0C84FAD8" w14:textId="77777777" w:rsidR="007F596C" w:rsidRPr="001E7022" w:rsidRDefault="007F596C" w:rsidP="00564326">
            <w:pPr>
              <w:keepNext/>
            </w:pPr>
          </w:p>
        </w:tc>
      </w:tr>
      <w:tr w:rsidR="007F596C" w14:paraId="63A951FF" w14:textId="77777777" w:rsidTr="00564326">
        <w:trPr>
          <w:jc w:val="center"/>
        </w:trPr>
        <w:tc>
          <w:tcPr>
            <w:tcW w:w="4876" w:type="dxa"/>
            <w:hideMark/>
          </w:tcPr>
          <w:p w14:paraId="33FC1679" w14:textId="77777777" w:rsidR="007F596C" w:rsidRPr="001E7022" w:rsidRDefault="007F596C" w:rsidP="00564326">
            <w:pPr>
              <w:pStyle w:val="ColumnHeading"/>
              <w:keepNext/>
            </w:pPr>
            <w:r>
              <w:t>Projekt rezolucji</w:t>
            </w:r>
          </w:p>
        </w:tc>
        <w:tc>
          <w:tcPr>
            <w:tcW w:w="4876" w:type="dxa"/>
            <w:hideMark/>
          </w:tcPr>
          <w:p w14:paraId="68F6EB2F" w14:textId="77777777" w:rsidR="007F596C" w:rsidRPr="001E7022" w:rsidRDefault="007F596C" w:rsidP="00564326">
            <w:pPr>
              <w:pStyle w:val="ColumnHeading"/>
              <w:keepNext/>
            </w:pPr>
            <w:r>
              <w:t>Poprawka</w:t>
            </w:r>
          </w:p>
        </w:tc>
      </w:tr>
      <w:tr w:rsidR="007F596C" w14:paraId="6373455D" w14:textId="77777777" w:rsidTr="00564326">
        <w:trPr>
          <w:jc w:val="center"/>
        </w:trPr>
        <w:tc>
          <w:tcPr>
            <w:tcW w:w="4876" w:type="dxa"/>
            <w:hideMark/>
          </w:tcPr>
          <w:p w14:paraId="71BBA15D" w14:textId="77777777" w:rsidR="007F596C" w:rsidRPr="001E7022" w:rsidRDefault="007F596C" w:rsidP="00564326">
            <w:pPr>
              <w:pStyle w:val="Normal6"/>
            </w:pPr>
            <w:r>
              <w:rPr>
                <w:b/>
                <w:i/>
              </w:rPr>
              <w:t>G.</w:t>
            </w:r>
            <w:r>
              <w:rPr>
                <w:b/>
                <w:i/>
              </w:rPr>
              <w:tab/>
              <w:t>mając na uwadze, że obecne unijne ramy bezpieczeństwa i higieny pracy (BHP), w szczególności dyrektywa 89/391/EWG, nie zawierają wystarczająco szczegółowych wiążących przepisów określających odpowiedzialność pracodawcy za przeciwdziałanie wszelkim zagrożeniom;</w:t>
            </w:r>
          </w:p>
        </w:tc>
        <w:tc>
          <w:tcPr>
            <w:tcW w:w="4876" w:type="dxa"/>
            <w:hideMark/>
          </w:tcPr>
          <w:p w14:paraId="462A650C" w14:textId="77777777" w:rsidR="007F596C" w:rsidRPr="001E7022" w:rsidRDefault="007F596C" w:rsidP="00564326">
            <w:pPr>
              <w:pStyle w:val="Normal6"/>
              <w:rPr>
                <w:szCs w:val="24"/>
              </w:rPr>
            </w:pPr>
            <w:r>
              <w:rPr>
                <w:b/>
                <w:i/>
              </w:rPr>
              <w:t>skreśla się</w:t>
            </w:r>
          </w:p>
        </w:tc>
      </w:tr>
    </w:tbl>
    <w:p w14:paraId="5838EFFA"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B5B38F1" w14:textId="77777777" w:rsidR="007F596C" w:rsidRPr="001E7022" w:rsidRDefault="007F596C" w:rsidP="007F596C">
      <w:r>
        <w:rPr>
          <w:rStyle w:val="HideTWBExt"/>
        </w:rPr>
        <w:t>&lt;/Amend&gt;</w:t>
      </w:r>
    </w:p>
    <w:p w14:paraId="2EF4481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66</w:t>
      </w:r>
      <w:r>
        <w:rPr>
          <w:rStyle w:val="HideTWBExt"/>
          <w:b w:val="0"/>
        </w:rPr>
        <w:t>&lt;/NumAm&gt;</w:t>
      </w:r>
    </w:p>
    <w:p w14:paraId="6C7F5281" w14:textId="77777777" w:rsidR="007F596C" w:rsidRPr="001E7022" w:rsidRDefault="007F596C" w:rsidP="007F596C">
      <w:pPr>
        <w:pStyle w:val="NormalBold"/>
      </w:pPr>
      <w:r>
        <w:rPr>
          <w:rStyle w:val="HideTWBExt"/>
          <w:b w:val="0"/>
        </w:rPr>
        <w:t>&lt;RepeatBlock-By&gt;&lt;Members&gt;</w:t>
      </w:r>
      <w:proofErr w:type="spellStart"/>
      <w:r>
        <w:t>Petar</w:t>
      </w:r>
      <w:proofErr w:type="spellEnd"/>
      <w:r>
        <w:t xml:space="preserve"> </w:t>
      </w:r>
      <w:proofErr w:type="spellStart"/>
      <w:r>
        <w:t>Volgin</w:t>
      </w:r>
      <w:proofErr w:type="spellEnd"/>
      <w:r>
        <w:rPr>
          <w:rStyle w:val="HideTWBExt"/>
          <w:b w:val="0"/>
        </w:rPr>
        <w:t>&lt;/Members&gt;</w:t>
      </w:r>
    </w:p>
    <w:p w14:paraId="6B8D1FA0" w14:textId="77777777" w:rsidR="007F596C" w:rsidRPr="001E7022" w:rsidRDefault="007F596C" w:rsidP="007F596C">
      <w:r>
        <w:rPr>
          <w:rStyle w:val="HideTWBExt"/>
        </w:rPr>
        <w:t>&lt;/RepeatBlock-By&gt;</w:t>
      </w:r>
    </w:p>
    <w:p w14:paraId="20032FFE"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554E849" w14:textId="77777777" w:rsidR="007F596C" w:rsidRPr="001E7022" w:rsidRDefault="007F596C" w:rsidP="007F596C">
      <w:pPr>
        <w:pStyle w:val="NormalBold"/>
      </w:pPr>
      <w:r>
        <w:rPr>
          <w:rStyle w:val="HideTWBExt"/>
          <w:b w:val="0"/>
        </w:rPr>
        <w:t>&lt;Article&gt;</w:t>
      </w:r>
      <w:r>
        <w:t>Motyw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D99B40B" w14:textId="77777777" w:rsidTr="00564326">
        <w:trPr>
          <w:jc w:val="center"/>
        </w:trPr>
        <w:tc>
          <w:tcPr>
            <w:tcW w:w="9752" w:type="dxa"/>
            <w:gridSpan w:val="2"/>
          </w:tcPr>
          <w:p w14:paraId="155FF72A" w14:textId="77777777" w:rsidR="007F596C" w:rsidRPr="001E7022" w:rsidRDefault="007F596C" w:rsidP="00564326">
            <w:pPr>
              <w:keepNext/>
            </w:pPr>
          </w:p>
        </w:tc>
      </w:tr>
      <w:tr w:rsidR="007F596C" w14:paraId="6E94ECDC" w14:textId="77777777" w:rsidTr="00564326">
        <w:trPr>
          <w:jc w:val="center"/>
        </w:trPr>
        <w:tc>
          <w:tcPr>
            <w:tcW w:w="4876" w:type="dxa"/>
            <w:hideMark/>
          </w:tcPr>
          <w:p w14:paraId="2C9CBCCD" w14:textId="77777777" w:rsidR="007F596C" w:rsidRPr="001E7022" w:rsidRDefault="007F596C" w:rsidP="00564326">
            <w:pPr>
              <w:pStyle w:val="ColumnHeading"/>
              <w:keepNext/>
            </w:pPr>
            <w:r>
              <w:t>Projekt rezolucji</w:t>
            </w:r>
          </w:p>
        </w:tc>
        <w:tc>
          <w:tcPr>
            <w:tcW w:w="4876" w:type="dxa"/>
            <w:hideMark/>
          </w:tcPr>
          <w:p w14:paraId="1403BDCC" w14:textId="77777777" w:rsidR="007F596C" w:rsidRPr="001E7022" w:rsidRDefault="007F596C" w:rsidP="00564326">
            <w:pPr>
              <w:pStyle w:val="ColumnHeading"/>
              <w:keepNext/>
            </w:pPr>
            <w:r>
              <w:t>Poprawka</w:t>
            </w:r>
          </w:p>
        </w:tc>
      </w:tr>
      <w:tr w:rsidR="007F596C" w14:paraId="3B44BFBD" w14:textId="77777777" w:rsidTr="00564326">
        <w:trPr>
          <w:jc w:val="center"/>
        </w:trPr>
        <w:tc>
          <w:tcPr>
            <w:tcW w:w="4876" w:type="dxa"/>
            <w:hideMark/>
          </w:tcPr>
          <w:p w14:paraId="624FA523" w14:textId="77777777" w:rsidR="007F596C" w:rsidRPr="001E7022" w:rsidRDefault="007F596C" w:rsidP="00564326">
            <w:pPr>
              <w:pStyle w:val="Normal6"/>
            </w:pPr>
            <w:r>
              <w:rPr>
                <w:b/>
                <w:i/>
              </w:rPr>
              <w:t>G.</w:t>
            </w:r>
            <w:r>
              <w:rPr>
                <w:b/>
                <w:i/>
              </w:rPr>
              <w:tab/>
              <w:t>mając na uwadze, że obecne unijne ramy bezpieczeństwa i higieny pracy (BHP), w szczególności dyrektywa 89/391/EWG, nie zawierają wystarczająco szczegółowych wiążących przepisów określających odpowiedzialność pracodawcy za przeciwdziałanie wszelkim zagrożeniom;</w:t>
            </w:r>
          </w:p>
        </w:tc>
        <w:tc>
          <w:tcPr>
            <w:tcW w:w="4876" w:type="dxa"/>
            <w:hideMark/>
          </w:tcPr>
          <w:p w14:paraId="247F1B3D" w14:textId="77777777" w:rsidR="007F596C" w:rsidRPr="001E7022" w:rsidRDefault="007F596C" w:rsidP="00564326">
            <w:pPr>
              <w:pStyle w:val="Normal6"/>
              <w:rPr>
                <w:szCs w:val="24"/>
              </w:rPr>
            </w:pPr>
            <w:r>
              <w:rPr>
                <w:b/>
                <w:i/>
              </w:rPr>
              <w:t>skreśla się</w:t>
            </w:r>
          </w:p>
        </w:tc>
      </w:tr>
    </w:tbl>
    <w:p w14:paraId="577C8190"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E834B3A" w14:textId="77777777" w:rsidR="007F596C" w:rsidRPr="001E7022" w:rsidRDefault="007F596C" w:rsidP="007F596C">
      <w:r>
        <w:rPr>
          <w:rStyle w:val="HideTWBExt"/>
        </w:rPr>
        <w:t>&lt;/Amend&gt;</w:t>
      </w:r>
    </w:p>
    <w:p w14:paraId="13076DB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67</w:t>
      </w:r>
      <w:r>
        <w:rPr>
          <w:rStyle w:val="HideTWBExt"/>
          <w:b w:val="0"/>
        </w:rPr>
        <w:t>&lt;/NumAm&gt;</w:t>
      </w:r>
    </w:p>
    <w:p w14:paraId="1F09A6A2"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504A4674" w14:textId="77777777" w:rsidR="007F596C" w:rsidRPr="001E7022" w:rsidRDefault="007F596C" w:rsidP="007F596C">
      <w:r>
        <w:rPr>
          <w:rStyle w:val="HideTWBExt"/>
        </w:rPr>
        <w:t>&lt;/RepeatBlock-By&gt;</w:t>
      </w:r>
    </w:p>
    <w:p w14:paraId="4C7DB36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D590390" w14:textId="77777777" w:rsidR="007F596C" w:rsidRPr="001E7022" w:rsidRDefault="007F596C" w:rsidP="007F596C">
      <w:pPr>
        <w:pStyle w:val="NormalBold"/>
      </w:pPr>
      <w:r>
        <w:rPr>
          <w:rStyle w:val="HideTWBExt"/>
          <w:b w:val="0"/>
        </w:rPr>
        <w:t>&lt;Article&gt;</w:t>
      </w:r>
      <w:r>
        <w:t>Motyw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EDE1F0C" w14:textId="77777777" w:rsidTr="00564326">
        <w:trPr>
          <w:jc w:val="center"/>
        </w:trPr>
        <w:tc>
          <w:tcPr>
            <w:tcW w:w="9752" w:type="dxa"/>
            <w:gridSpan w:val="2"/>
          </w:tcPr>
          <w:p w14:paraId="2AEA702C" w14:textId="77777777" w:rsidR="007F596C" w:rsidRPr="001E7022" w:rsidRDefault="007F596C" w:rsidP="00564326">
            <w:pPr>
              <w:keepNext/>
            </w:pPr>
          </w:p>
        </w:tc>
      </w:tr>
      <w:tr w:rsidR="007F596C" w14:paraId="25D50517" w14:textId="77777777" w:rsidTr="00564326">
        <w:trPr>
          <w:jc w:val="center"/>
        </w:trPr>
        <w:tc>
          <w:tcPr>
            <w:tcW w:w="4876" w:type="dxa"/>
            <w:hideMark/>
          </w:tcPr>
          <w:p w14:paraId="2A5A121C" w14:textId="77777777" w:rsidR="007F596C" w:rsidRPr="001E7022" w:rsidRDefault="007F596C" w:rsidP="00564326">
            <w:pPr>
              <w:pStyle w:val="ColumnHeading"/>
              <w:keepNext/>
            </w:pPr>
            <w:r>
              <w:t>Projekt rezolucji</w:t>
            </w:r>
          </w:p>
        </w:tc>
        <w:tc>
          <w:tcPr>
            <w:tcW w:w="4876" w:type="dxa"/>
            <w:hideMark/>
          </w:tcPr>
          <w:p w14:paraId="5C7594A9" w14:textId="77777777" w:rsidR="007F596C" w:rsidRPr="001E7022" w:rsidRDefault="007F596C" w:rsidP="00564326">
            <w:pPr>
              <w:pStyle w:val="ColumnHeading"/>
              <w:keepNext/>
            </w:pPr>
            <w:r>
              <w:t>Poprawka</w:t>
            </w:r>
          </w:p>
        </w:tc>
      </w:tr>
      <w:tr w:rsidR="007F596C" w14:paraId="7E3FD7A7" w14:textId="77777777" w:rsidTr="00564326">
        <w:trPr>
          <w:jc w:val="center"/>
        </w:trPr>
        <w:tc>
          <w:tcPr>
            <w:tcW w:w="4876" w:type="dxa"/>
            <w:hideMark/>
          </w:tcPr>
          <w:p w14:paraId="78311A32" w14:textId="77777777" w:rsidR="007F596C" w:rsidRPr="001E7022" w:rsidRDefault="007F596C" w:rsidP="00564326">
            <w:pPr>
              <w:pStyle w:val="Normal6"/>
            </w:pPr>
            <w:r>
              <w:t>G.</w:t>
            </w:r>
            <w:r>
              <w:tab/>
              <w:t xml:space="preserve">mając na uwadze, że obecne ramy UE dotyczące bezpieczeństwa i higieny pracy (BHP), w szczególności dyrektywa 89/391/EWG, </w:t>
            </w:r>
            <w:r>
              <w:rPr>
                <w:b/>
                <w:i/>
              </w:rPr>
              <w:t xml:space="preserve">nie </w:t>
            </w:r>
            <w:r>
              <w:t>zawierają</w:t>
            </w:r>
            <w:r>
              <w:rPr>
                <w:b/>
                <w:i/>
              </w:rPr>
              <w:t xml:space="preserve"> wystarczająco szczegółowych wiążących </w:t>
            </w:r>
            <w:r>
              <w:t xml:space="preserve">przepisów </w:t>
            </w:r>
            <w:r>
              <w:rPr>
                <w:b/>
                <w:i/>
              </w:rPr>
              <w:t xml:space="preserve">określających odpowiedzialność pracodawcy za przeciwdziałanie wszelkim </w:t>
            </w:r>
            <w:r>
              <w:t>zagrożeniom;</w:t>
            </w:r>
          </w:p>
        </w:tc>
        <w:tc>
          <w:tcPr>
            <w:tcW w:w="4876" w:type="dxa"/>
            <w:hideMark/>
          </w:tcPr>
          <w:p w14:paraId="0EC6DE03" w14:textId="77777777" w:rsidR="007F596C" w:rsidRPr="001E7022" w:rsidRDefault="007F596C" w:rsidP="00564326">
            <w:pPr>
              <w:pStyle w:val="Normal6"/>
              <w:rPr>
                <w:szCs w:val="24"/>
              </w:rPr>
            </w:pPr>
            <w:r>
              <w:t>G.</w:t>
            </w:r>
            <w:r>
              <w:tab/>
              <w:t xml:space="preserve">mając na uwadze, że obecne ramy UE dotyczące bezpieczeństwa i higieny pracy (BHP), w szczególności dyrektywa </w:t>
            </w:r>
            <w:r>
              <w:rPr>
                <w:b/>
                <w:i/>
              </w:rPr>
              <w:t>Rady</w:t>
            </w:r>
            <w:r>
              <w:t xml:space="preserve"> 89/391/EWG, </w:t>
            </w:r>
            <w:r>
              <w:rPr>
                <w:b/>
                <w:i/>
              </w:rPr>
              <w:t xml:space="preserve">dyrektywa (UE) 2019/1937, dyrektywa (UE) 2024/2831, dyrektywa 2003/88/WE, dyrektywa (UE) 2019/1152, dyrektywa 2002/14/WE, porozumienie ramowe dotyczące stresu związanego z pracą podpisane przez ETUC, UNICE, UEAPME i CEEP 8 października 2004 r. oraz porozumienie ramowe dotyczące nękania i przemocy w miejscu pracy podpisane przez ETUC, BUSINESSEUROPE, UEAPME i CEEP 26 kwietnia 2007 r., </w:t>
            </w:r>
            <w:r>
              <w:t xml:space="preserve">zawierają </w:t>
            </w:r>
            <w:r>
              <w:rPr>
                <w:b/>
                <w:i/>
              </w:rPr>
              <w:t xml:space="preserve">już obszerny zbiór </w:t>
            </w:r>
            <w:r>
              <w:t>przepisów</w:t>
            </w:r>
            <w:r>
              <w:rPr>
                <w:b/>
                <w:i/>
              </w:rPr>
              <w:t xml:space="preserve"> regulujących skuteczne zapobieganie </w:t>
            </w:r>
            <w:r>
              <w:t xml:space="preserve">zagrożeniom </w:t>
            </w:r>
            <w:r>
              <w:rPr>
                <w:b/>
                <w:i/>
              </w:rPr>
              <w:t>zawodowym</w:t>
            </w:r>
            <w:r>
              <w:t>;</w:t>
            </w:r>
          </w:p>
        </w:tc>
      </w:tr>
    </w:tbl>
    <w:p w14:paraId="72411534"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5D76FB1" w14:textId="77777777" w:rsidR="007F596C" w:rsidRPr="001E7022" w:rsidRDefault="007F596C" w:rsidP="007F596C">
      <w:r>
        <w:rPr>
          <w:rStyle w:val="HideTWBExt"/>
        </w:rPr>
        <w:t>&lt;/Amend&gt;</w:t>
      </w:r>
    </w:p>
    <w:p w14:paraId="13A2CA0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68</w:t>
      </w:r>
      <w:r>
        <w:rPr>
          <w:rStyle w:val="HideTWBExt"/>
          <w:b w:val="0"/>
        </w:rPr>
        <w:t>&lt;/NumAm&gt;</w:t>
      </w:r>
    </w:p>
    <w:p w14:paraId="672C7562" w14:textId="77777777" w:rsidR="007F596C" w:rsidRPr="001E7022" w:rsidRDefault="007F596C" w:rsidP="007F596C">
      <w:pPr>
        <w:pStyle w:val="NormalBold"/>
      </w:pPr>
      <w:r>
        <w:rPr>
          <w:rStyle w:val="HideTWBExt"/>
          <w:b w:val="0"/>
        </w:rPr>
        <w:t>&lt;RepeatBlock-By&gt;&lt;Members&gt;</w:t>
      </w:r>
      <w:r>
        <w:t xml:space="preserve">Estelle </w:t>
      </w:r>
      <w:proofErr w:type="spellStart"/>
      <w:r>
        <w:t>Ceulemans</w:t>
      </w:r>
      <w:proofErr w:type="spellEnd"/>
      <w:r>
        <w:t xml:space="preserve">, </w:t>
      </w:r>
      <w:proofErr w:type="spellStart"/>
      <w:r>
        <w:t>Johan</w:t>
      </w:r>
      <w:proofErr w:type="spellEnd"/>
      <w:r>
        <w:t xml:space="preserve"> </w:t>
      </w:r>
      <w:proofErr w:type="spellStart"/>
      <w:r>
        <w:t>Danielsson</w:t>
      </w:r>
      <w:proofErr w:type="spellEnd"/>
      <w:r>
        <w:t xml:space="preserve">, Marianne </w:t>
      </w:r>
      <w:proofErr w:type="spellStart"/>
      <w:r>
        <w:t>Vind</w:t>
      </w:r>
      <w:proofErr w:type="spellEnd"/>
      <w:r>
        <w:t xml:space="preserve">, </w:t>
      </w:r>
      <w:proofErr w:type="spellStart"/>
      <w:r>
        <w:t>Alicia</w:t>
      </w:r>
      <w:proofErr w:type="spellEnd"/>
      <w:r>
        <w:t xml:space="preserve"> Homs Ginel, </w:t>
      </w:r>
      <w:proofErr w:type="spellStart"/>
      <w:r>
        <w:t>Vilija</w:t>
      </w:r>
      <w:proofErr w:type="spellEnd"/>
      <w:r>
        <w:t xml:space="preserve"> </w:t>
      </w:r>
      <w:proofErr w:type="spellStart"/>
      <w:r>
        <w:t>Blinkevičiūtė</w:t>
      </w:r>
      <w:proofErr w:type="spellEnd"/>
      <w:r>
        <w:t xml:space="preserve">, Romana </w:t>
      </w:r>
      <w:proofErr w:type="spellStart"/>
      <w:r>
        <w:t>Jerković</w:t>
      </w:r>
      <w:proofErr w:type="spellEnd"/>
      <w:r>
        <w:t xml:space="preserve">, </w:t>
      </w:r>
      <w:proofErr w:type="spellStart"/>
      <w:r>
        <w:t>Evelyn</w:t>
      </w:r>
      <w:proofErr w:type="spellEnd"/>
      <w:r>
        <w:t xml:space="preserve"> </w:t>
      </w:r>
      <w:proofErr w:type="spellStart"/>
      <w:r>
        <w:t>Regner</w:t>
      </w:r>
      <w:proofErr w:type="spellEnd"/>
      <w:r>
        <w:t xml:space="preserve">, Nora </w:t>
      </w:r>
      <w:proofErr w:type="spellStart"/>
      <w:r>
        <w:t>Mebarek</w:t>
      </w:r>
      <w:proofErr w:type="spellEnd"/>
      <w:r>
        <w:rPr>
          <w:rStyle w:val="HideTWBExt"/>
          <w:b w:val="0"/>
        </w:rPr>
        <w:t>&lt;/Members&gt;</w:t>
      </w:r>
    </w:p>
    <w:p w14:paraId="2FA01575" w14:textId="77777777" w:rsidR="007F596C" w:rsidRPr="001E7022" w:rsidRDefault="007F596C" w:rsidP="007F596C">
      <w:r>
        <w:rPr>
          <w:rStyle w:val="HideTWBExt"/>
        </w:rPr>
        <w:t>&lt;/RepeatBlock-By&gt;</w:t>
      </w:r>
    </w:p>
    <w:p w14:paraId="2B63EFB7"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3EFFA86" w14:textId="77777777" w:rsidR="007F596C" w:rsidRPr="001E7022" w:rsidRDefault="007F596C" w:rsidP="007F596C">
      <w:pPr>
        <w:pStyle w:val="NormalBold"/>
      </w:pPr>
      <w:r>
        <w:rPr>
          <w:rStyle w:val="HideTWBExt"/>
          <w:b w:val="0"/>
        </w:rPr>
        <w:t>&lt;Article&gt;</w:t>
      </w:r>
      <w:r>
        <w:t>Motyw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32BF731" w14:textId="77777777" w:rsidTr="00564326">
        <w:trPr>
          <w:jc w:val="center"/>
        </w:trPr>
        <w:tc>
          <w:tcPr>
            <w:tcW w:w="9752" w:type="dxa"/>
            <w:gridSpan w:val="2"/>
          </w:tcPr>
          <w:p w14:paraId="186AC59E" w14:textId="77777777" w:rsidR="007F596C" w:rsidRPr="001E7022" w:rsidRDefault="007F596C" w:rsidP="00564326">
            <w:pPr>
              <w:keepNext/>
            </w:pPr>
          </w:p>
        </w:tc>
      </w:tr>
      <w:tr w:rsidR="007F596C" w14:paraId="10CA3360" w14:textId="77777777" w:rsidTr="00564326">
        <w:trPr>
          <w:jc w:val="center"/>
        </w:trPr>
        <w:tc>
          <w:tcPr>
            <w:tcW w:w="4876" w:type="dxa"/>
            <w:hideMark/>
          </w:tcPr>
          <w:p w14:paraId="58B706DD" w14:textId="77777777" w:rsidR="007F596C" w:rsidRPr="001E7022" w:rsidRDefault="007F596C" w:rsidP="00564326">
            <w:pPr>
              <w:pStyle w:val="ColumnHeading"/>
              <w:keepNext/>
            </w:pPr>
            <w:r>
              <w:t>Projekt rezolucji</w:t>
            </w:r>
          </w:p>
        </w:tc>
        <w:tc>
          <w:tcPr>
            <w:tcW w:w="4876" w:type="dxa"/>
            <w:hideMark/>
          </w:tcPr>
          <w:p w14:paraId="008F33FD" w14:textId="77777777" w:rsidR="007F596C" w:rsidRPr="001E7022" w:rsidRDefault="007F596C" w:rsidP="00564326">
            <w:pPr>
              <w:pStyle w:val="ColumnHeading"/>
              <w:keepNext/>
            </w:pPr>
            <w:r>
              <w:t>Poprawka</w:t>
            </w:r>
          </w:p>
        </w:tc>
      </w:tr>
      <w:tr w:rsidR="007F596C" w14:paraId="4D7E2E46" w14:textId="77777777" w:rsidTr="00564326">
        <w:trPr>
          <w:jc w:val="center"/>
        </w:trPr>
        <w:tc>
          <w:tcPr>
            <w:tcW w:w="4876" w:type="dxa"/>
            <w:hideMark/>
          </w:tcPr>
          <w:p w14:paraId="3821A1C6" w14:textId="77777777" w:rsidR="007F596C" w:rsidRPr="001E7022" w:rsidRDefault="007F596C" w:rsidP="00564326">
            <w:pPr>
              <w:pStyle w:val="Normal6"/>
            </w:pPr>
            <w:r>
              <w:t>G.</w:t>
            </w:r>
            <w:r>
              <w:tab/>
              <w:t>mając na uwadze, że obecne unijne ramy bezpieczeństwa i higieny pracy (BHP), w szczególności dyrektywa 89/391/EWG, nie zawierają wystarczająco szczegółowych wiążących przepisów określających odpowiedzialność pracodawcy za przeciwdziałanie wszelkim zagrożeniom;</w:t>
            </w:r>
          </w:p>
        </w:tc>
        <w:tc>
          <w:tcPr>
            <w:tcW w:w="4876" w:type="dxa"/>
            <w:hideMark/>
          </w:tcPr>
          <w:p w14:paraId="7D47FB3C" w14:textId="77777777" w:rsidR="007F596C" w:rsidRPr="001E7022" w:rsidRDefault="007F596C" w:rsidP="00564326">
            <w:pPr>
              <w:pStyle w:val="Normal6"/>
              <w:rPr>
                <w:szCs w:val="24"/>
              </w:rPr>
            </w:pPr>
            <w:r>
              <w:t>G.</w:t>
            </w:r>
            <w:r>
              <w:tab/>
              <w:t xml:space="preserve">mając na uwadze, że obecne unijne ramy bezpieczeństwa i higieny pracy (BHP), w szczególności dyrektywa 89/391/EWG, nie zawierają wystarczająco szczegółowych wiążących przepisów określających odpowiedzialność pracodawcy za przeciwdziałanie wszelkim zagrożeniom; </w:t>
            </w:r>
            <w:r>
              <w:rPr>
                <w:b/>
                <w:i/>
              </w:rPr>
              <w:t>mając na uwadze, że niedawno wprowadzone przepisy unijne, w tym dyrektywa (UE) 2024/2831 w sprawie poprawy warunków pracy za pośrednictwem platform, w pewnym stopniu uwzględniają pojawiające się zagrożenia związane z organizacją pracy, cyfryzacją i zarządzaniem algorytmicznym, jednocześnie uwzględniając różnorodność krajowych systemów rynku pracy i rolę partnerów społecznych;</w:t>
            </w:r>
          </w:p>
        </w:tc>
      </w:tr>
    </w:tbl>
    <w:p w14:paraId="7CC20878"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ACBEA04" w14:textId="77777777" w:rsidR="007F596C" w:rsidRPr="001E7022" w:rsidRDefault="007F596C" w:rsidP="007F596C">
      <w:r>
        <w:rPr>
          <w:rStyle w:val="HideTWBExt"/>
        </w:rPr>
        <w:t>&lt;/Amend&gt;</w:t>
      </w:r>
    </w:p>
    <w:p w14:paraId="7F97454E"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69</w:t>
      </w:r>
      <w:r>
        <w:rPr>
          <w:rStyle w:val="HideTWBExt"/>
          <w:b w:val="0"/>
        </w:rPr>
        <w:t>&lt;/NumAm&gt;</w:t>
      </w:r>
    </w:p>
    <w:p w14:paraId="694AC73B" w14:textId="77777777" w:rsidR="007F596C" w:rsidRPr="001E7022" w:rsidRDefault="007F596C" w:rsidP="007F596C">
      <w:pPr>
        <w:pStyle w:val="NormalBold"/>
      </w:pPr>
      <w:r>
        <w:rPr>
          <w:rStyle w:val="HideTWBExt"/>
          <w:b w:val="0"/>
        </w:rPr>
        <w:t>&lt;RepeatBlock-By&gt;&lt;Members&gt;</w:t>
      </w:r>
      <w:r>
        <w:t xml:space="preserve">Maria </w:t>
      </w:r>
      <w:proofErr w:type="spellStart"/>
      <w:r>
        <w:t>Zacharia</w:t>
      </w:r>
      <w:proofErr w:type="spellEnd"/>
      <w:r>
        <w:rPr>
          <w:rStyle w:val="HideTWBExt"/>
          <w:b w:val="0"/>
        </w:rPr>
        <w:t>&lt;/Members&gt;</w:t>
      </w:r>
    </w:p>
    <w:p w14:paraId="74CA130C" w14:textId="77777777" w:rsidR="007F596C" w:rsidRPr="001E7022" w:rsidRDefault="007F596C" w:rsidP="007F596C">
      <w:r>
        <w:rPr>
          <w:rStyle w:val="HideTWBExt"/>
        </w:rPr>
        <w:t>&lt;/RepeatBlock-By&gt;</w:t>
      </w:r>
    </w:p>
    <w:p w14:paraId="0749B3CA"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1830CBF" w14:textId="77777777" w:rsidR="007F596C" w:rsidRPr="001E7022" w:rsidRDefault="007F596C" w:rsidP="007F596C">
      <w:pPr>
        <w:pStyle w:val="NormalBold"/>
      </w:pPr>
      <w:r>
        <w:rPr>
          <w:rStyle w:val="HideTWBExt"/>
          <w:b w:val="0"/>
        </w:rPr>
        <w:t>&lt;Article&gt;</w:t>
      </w:r>
      <w:r>
        <w:t>Motyw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50801CE" w14:textId="77777777" w:rsidTr="00564326">
        <w:trPr>
          <w:jc w:val="center"/>
        </w:trPr>
        <w:tc>
          <w:tcPr>
            <w:tcW w:w="9752" w:type="dxa"/>
            <w:gridSpan w:val="2"/>
          </w:tcPr>
          <w:p w14:paraId="0B8CD65A" w14:textId="77777777" w:rsidR="007F596C" w:rsidRPr="001E7022" w:rsidRDefault="007F596C" w:rsidP="00564326">
            <w:pPr>
              <w:keepNext/>
            </w:pPr>
          </w:p>
        </w:tc>
      </w:tr>
      <w:tr w:rsidR="007F596C" w14:paraId="4FC55795" w14:textId="77777777" w:rsidTr="00564326">
        <w:trPr>
          <w:jc w:val="center"/>
        </w:trPr>
        <w:tc>
          <w:tcPr>
            <w:tcW w:w="4876" w:type="dxa"/>
            <w:hideMark/>
          </w:tcPr>
          <w:p w14:paraId="0F39FDC7" w14:textId="77777777" w:rsidR="007F596C" w:rsidRPr="001E7022" w:rsidRDefault="007F596C" w:rsidP="00564326">
            <w:pPr>
              <w:pStyle w:val="ColumnHeading"/>
              <w:keepNext/>
            </w:pPr>
            <w:r>
              <w:t>Projekt rezolucji</w:t>
            </w:r>
          </w:p>
        </w:tc>
        <w:tc>
          <w:tcPr>
            <w:tcW w:w="4876" w:type="dxa"/>
            <w:hideMark/>
          </w:tcPr>
          <w:p w14:paraId="3EC968C6" w14:textId="77777777" w:rsidR="007F596C" w:rsidRPr="001E7022" w:rsidRDefault="007F596C" w:rsidP="00564326">
            <w:pPr>
              <w:pStyle w:val="ColumnHeading"/>
              <w:keepNext/>
            </w:pPr>
            <w:r>
              <w:t>Poprawka</w:t>
            </w:r>
          </w:p>
        </w:tc>
      </w:tr>
      <w:tr w:rsidR="007F596C" w14:paraId="0F35B303" w14:textId="77777777" w:rsidTr="00564326">
        <w:trPr>
          <w:jc w:val="center"/>
        </w:trPr>
        <w:tc>
          <w:tcPr>
            <w:tcW w:w="4876" w:type="dxa"/>
            <w:hideMark/>
          </w:tcPr>
          <w:p w14:paraId="60BDDF4B" w14:textId="77777777" w:rsidR="007F596C" w:rsidRPr="001E7022" w:rsidRDefault="007F596C" w:rsidP="00564326">
            <w:pPr>
              <w:pStyle w:val="Normal6"/>
            </w:pPr>
            <w:r>
              <w:t>G.</w:t>
            </w:r>
            <w:r>
              <w:tab/>
              <w:t xml:space="preserve">mając na uwadze, że obecne unijne ramy bezpieczeństwa i higieny pracy (BHP), w szczególności dyrektywa 89/391/EWG, nie zawierają wystarczająco szczegółowych wiążących przepisów określających odpowiedzialność pracodawcy za </w:t>
            </w:r>
            <w:r>
              <w:rPr>
                <w:b/>
                <w:i/>
              </w:rPr>
              <w:t>przeciwdziałanie</w:t>
            </w:r>
            <w:r>
              <w:t xml:space="preserve"> wszelkim zagrożeniom;</w:t>
            </w:r>
          </w:p>
        </w:tc>
        <w:tc>
          <w:tcPr>
            <w:tcW w:w="4876" w:type="dxa"/>
            <w:hideMark/>
          </w:tcPr>
          <w:p w14:paraId="6F2C3D39" w14:textId="77777777" w:rsidR="007F596C" w:rsidRPr="001E7022" w:rsidRDefault="007F596C" w:rsidP="00564326">
            <w:pPr>
              <w:pStyle w:val="Normal6"/>
              <w:rPr>
                <w:szCs w:val="24"/>
              </w:rPr>
            </w:pPr>
            <w:r>
              <w:t>G.</w:t>
            </w:r>
            <w:r>
              <w:tab/>
              <w:t xml:space="preserve">mając na uwadze, że obecne unijne ramy bezpieczeństwa i higieny pracy (BHP), w szczególności dyrektywa 89/391/EWG, nie zawierają wystarczająco szczegółowych wiążących przepisów </w:t>
            </w:r>
            <w:r>
              <w:rPr>
                <w:b/>
                <w:i/>
              </w:rPr>
              <w:t>ani skutecznych mechanizmów sankcji</w:t>
            </w:r>
            <w:r>
              <w:t xml:space="preserve"> określających odpowiedzialność pracodawcy za </w:t>
            </w:r>
            <w:r>
              <w:rPr>
                <w:b/>
                <w:i/>
              </w:rPr>
              <w:t>zapobieganie</w:t>
            </w:r>
            <w:r>
              <w:t xml:space="preserve"> wszelkim zagrożeniom </w:t>
            </w:r>
            <w:r>
              <w:rPr>
                <w:b/>
                <w:i/>
              </w:rPr>
              <w:t>i ich usuwanie</w:t>
            </w:r>
            <w:r>
              <w:t>;</w:t>
            </w:r>
          </w:p>
        </w:tc>
      </w:tr>
    </w:tbl>
    <w:p w14:paraId="1A2144F2"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{EL}</w:t>
      </w:r>
      <w:r w:rsidRPr="001E7022">
        <w:rPr>
          <w:noProof w:val="0"/>
        </w:rPr>
        <w:t>el</w:t>
      </w:r>
      <w:r w:rsidRPr="001E7022">
        <w:rPr>
          <w:rStyle w:val="HideTWBExt"/>
          <w:noProof w:val="0"/>
        </w:rPr>
        <w:t>&lt;/Original&gt;</w:t>
      </w:r>
    </w:p>
    <w:p w14:paraId="095EBD00" w14:textId="77777777" w:rsidR="007F596C" w:rsidRPr="001E7022" w:rsidRDefault="007F596C" w:rsidP="007F596C">
      <w:r>
        <w:rPr>
          <w:rStyle w:val="HideTWBExt"/>
        </w:rPr>
        <w:t>&lt;/Amend&gt;</w:t>
      </w:r>
    </w:p>
    <w:p w14:paraId="1720BDC0"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70</w:t>
      </w:r>
      <w:r>
        <w:rPr>
          <w:rStyle w:val="HideTWBExt"/>
          <w:b w:val="0"/>
        </w:rPr>
        <w:t>&lt;/NumAm&gt;</w:t>
      </w:r>
    </w:p>
    <w:p w14:paraId="5E1C3FAC" w14:textId="77777777" w:rsidR="007F596C" w:rsidRPr="001E7022" w:rsidRDefault="007F596C" w:rsidP="007F596C">
      <w:pPr>
        <w:pStyle w:val="NormalBold"/>
      </w:pPr>
      <w:r>
        <w:rPr>
          <w:rStyle w:val="HideTWBExt"/>
          <w:b w:val="0"/>
        </w:rPr>
        <w:t>&lt;RepeatBlock-By&gt;&lt;Members&gt;</w:t>
      </w:r>
      <w:proofErr w:type="spellStart"/>
      <w:r>
        <w:t>Raúl</w:t>
      </w:r>
      <w:proofErr w:type="spellEnd"/>
      <w:r>
        <w:t xml:space="preserve"> de la </w:t>
      </w:r>
      <w:proofErr w:type="spellStart"/>
      <w:r>
        <w:t>Hoz</w:t>
      </w:r>
      <w:proofErr w:type="spellEnd"/>
      <w:r>
        <w:t xml:space="preserve"> Quintano, Andrea Wechsler, Angelika </w:t>
      </w:r>
      <w:proofErr w:type="spellStart"/>
      <w:r>
        <w:t>Winzig</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rPr>
          <w:rStyle w:val="HideTWBExt"/>
          <w:b w:val="0"/>
        </w:rPr>
        <w:t>&lt;/Members&gt;</w:t>
      </w:r>
    </w:p>
    <w:p w14:paraId="7CC389EA" w14:textId="77777777" w:rsidR="007F596C" w:rsidRPr="001E7022" w:rsidRDefault="007F596C" w:rsidP="007F596C">
      <w:r>
        <w:rPr>
          <w:rStyle w:val="HideTWBExt"/>
        </w:rPr>
        <w:t>&lt;/RepeatBlock-By&gt;</w:t>
      </w:r>
    </w:p>
    <w:p w14:paraId="748ECD71"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56C5692" w14:textId="77777777" w:rsidR="007F596C" w:rsidRPr="001E7022" w:rsidRDefault="007F596C" w:rsidP="007F596C">
      <w:pPr>
        <w:pStyle w:val="NormalBold"/>
      </w:pPr>
      <w:r>
        <w:rPr>
          <w:rStyle w:val="HideTWBExt"/>
          <w:b w:val="0"/>
        </w:rPr>
        <w:t>&lt;Article&gt;</w:t>
      </w:r>
      <w:r>
        <w:t>Motyw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582A696" w14:textId="77777777" w:rsidTr="00564326">
        <w:trPr>
          <w:jc w:val="center"/>
        </w:trPr>
        <w:tc>
          <w:tcPr>
            <w:tcW w:w="9752" w:type="dxa"/>
            <w:gridSpan w:val="2"/>
          </w:tcPr>
          <w:p w14:paraId="4841F5E1" w14:textId="77777777" w:rsidR="007F596C" w:rsidRPr="001E7022" w:rsidRDefault="007F596C" w:rsidP="00564326">
            <w:pPr>
              <w:keepNext/>
            </w:pPr>
          </w:p>
        </w:tc>
      </w:tr>
      <w:tr w:rsidR="007F596C" w14:paraId="44D15EA1" w14:textId="77777777" w:rsidTr="00564326">
        <w:trPr>
          <w:jc w:val="center"/>
        </w:trPr>
        <w:tc>
          <w:tcPr>
            <w:tcW w:w="4876" w:type="dxa"/>
            <w:hideMark/>
          </w:tcPr>
          <w:p w14:paraId="203D86E9" w14:textId="77777777" w:rsidR="007F596C" w:rsidRPr="001E7022" w:rsidRDefault="007F596C" w:rsidP="00564326">
            <w:pPr>
              <w:pStyle w:val="ColumnHeading"/>
              <w:keepNext/>
            </w:pPr>
            <w:r>
              <w:t>Projekt rezolucji</w:t>
            </w:r>
          </w:p>
        </w:tc>
        <w:tc>
          <w:tcPr>
            <w:tcW w:w="4876" w:type="dxa"/>
            <w:hideMark/>
          </w:tcPr>
          <w:p w14:paraId="736D57E2" w14:textId="77777777" w:rsidR="007F596C" w:rsidRPr="001E7022" w:rsidRDefault="007F596C" w:rsidP="00564326">
            <w:pPr>
              <w:pStyle w:val="ColumnHeading"/>
              <w:keepNext/>
            </w:pPr>
            <w:r>
              <w:t>Poprawka</w:t>
            </w:r>
          </w:p>
        </w:tc>
      </w:tr>
      <w:tr w:rsidR="007F596C" w14:paraId="507A6BD4" w14:textId="77777777" w:rsidTr="00564326">
        <w:trPr>
          <w:jc w:val="center"/>
        </w:trPr>
        <w:tc>
          <w:tcPr>
            <w:tcW w:w="4876" w:type="dxa"/>
            <w:hideMark/>
          </w:tcPr>
          <w:p w14:paraId="2F282520" w14:textId="77777777" w:rsidR="007F596C" w:rsidRPr="001E7022" w:rsidRDefault="007F596C" w:rsidP="00564326">
            <w:pPr>
              <w:pStyle w:val="Normal6"/>
            </w:pPr>
            <w:r>
              <w:t>G.</w:t>
            </w:r>
            <w:r>
              <w:tab/>
              <w:t xml:space="preserve">mając na uwadze, że obecne unijne ramy bezpieczeństwa i higieny pracy (BHP), w szczególności dyrektywa 89/391/EWG, </w:t>
            </w:r>
            <w:r>
              <w:rPr>
                <w:b/>
                <w:i/>
              </w:rPr>
              <w:t>nie zawierają wystarczająco szczegółowych wiążących przepisów określających odpowiedzialność pracodawcy za przeciwdziałanie wszelkim zagrożeniom</w:t>
            </w:r>
            <w:r>
              <w:t>;</w:t>
            </w:r>
          </w:p>
        </w:tc>
        <w:tc>
          <w:tcPr>
            <w:tcW w:w="4876" w:type="dxa"/>
            <w:hideMark/>
          </w:tcPr>
          <w:p w14:paraId="3224FFE9" w14:textId="77777777" w:rsidR="007F596C" w:rsidRPr="001E7022" w:rsidRDefault="007F596C" w:rsidP="00564326">
            <w:pPr>
              <w:pStyle w:val="Normal6"/>
              <w:rPr>
                <w:szCs w:val="24"/>
              </w:rPr>
            </w:pPr>
            <w:r>
              <w:t>G.</w:t>
            </w:r>
            <w:r>
              <w:tab/>
              <w:t xml:space="preserve">mając na uwadze, że obecne unijne ramy bezpieczeństwa i higieny pracy (BHP), w szczególności dyrektywa 89/391/EWG, </w:t>
            </w:r>
            <w:r>
              <w:rPr>
                <w:b/>
                <w:i/>
              </w:rPr>
              <w:t>stanowią kompleksowe, oparte na analizie ryzyka i elastyczne ramy obejmujące zagrożenia zawodowe, a jednocześnie mogą być dostosowywane do systemów krajowych i różnych struktur rynku pracy</w:t>
            </w:r>
            <w:r>
              <w:t>;</w:t>
            </w:r>
          </w:p>
        </w:tc>
      </w:tr>
    </w:tbl>
    <w:p w14:paraId="03878A39"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1CE56E5" w14:textId="77777777" w:rsidR="007F596C" w:rsidRPr="001E7022" w:rsidRDefault="007F596C" w:rsidP="007F596C">
      <w:r>
        <w:rPr>
          <w:rStyle w:val="HideTWBExt"/>
        </w:rPr>
        <w:t>&lt;/Amend&gt;</w:t>
      </w:r>
    </w:p>
    <w:p w14:paraId="6C437D7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71</w:t>
      </w:r>
      <w:r>
        <w:rPr>
          <w:rStyle w:val="HideTWBExt"/>
          <w:b w:val="0"/>
        </w:rPr>
        <w:t>&lt;/NumAm&gt;</w:t>
      </w:r>
    </w:p>
    <w:p w14:paraId="7431BEA2"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336B3CDF" w14:textId="77777777" w:rsidR="007F596C" w:rsidRPr="001E7022" w:rsidRDefault="007F596C" w:rsidP="007F596C">
      <w:r>
        <w:rPr>
          <w:rStyle w:val="HideTWBExt"/>
        </w:rPr>
        <w:t>&lt;/RepeatBlock-By&gt;</w:t>
      </w:r>
    </w:p>
    <w:p w14:paraId="340AFFC5"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502EA5B" w14:textId="77777777" w:rsidR="007F596C" w:rsidRPr="001E7022" w:rsidRDefault="007F596C" w:rsidP="007F596C">
      <w:pPr>
        <w:pStyle w:val="NormalBold"/>
      </w:pPr>
      <w:r>
        <w:rPr>
          <w:rStyle w:val="HideTWBExt"/>
          <w:b w:val="0"/>
        </w:rPr>
        <w:t>&lt;Article&gt;</w:t>
      </w:r>
      <w:r>
        <w:t>Motyw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B4571A1" w14:textId="77777777" w:rsidTr="00564326">
        <w:trPr>
          <w:jc w:val="center"/>
        </w:trPr>
        <w:tc>
          <w:tcPr>
            <w:tcW w:w="9752" w:type="dxa"/>
            <w:gridSpan w:val="2"/>
          </w:tcPr>
          <w:p w14:paraId="7BE56AF7" w14:textId="77777777" w:rsidR="007F596C" w:rsidRPr="001E7022" w:rsidRDefault="007F596C" w:rsidP="00564326">
            <w:pPr>
              <w:keepNext/>
            </w:pPr>
          </w:p>
        </w:tc>
      </w:tr>
      <w:tr w:rsidR="007F596C" w14:paraId="195FAA52" w14:textId="77777777" w:rsidTr="00564326">
        <w:trPr>
          <w:jc w:val="center"/>
        </w:trPr>
        <w:tc>
          <w:tcPr>
            <w:tcW w:w="4876" w:type="dxa"/>
            <w:hideMark/>
          </w:tcPr>
          <w:p w14:paraId="2224F68C" w14:textId="77777777" w:rsidR="007F596C" w:rsidRPr="001E7022" w:rsidRDefault="007F596C" w:rsidP="00564326">
            <w:pPr>
              <w:pStyle w:val="ColumnHeading"/>
              <w:keepNext/>
            </w:pPr>
            <w:r>
              <w:t>Projekt rezolucji</w:t>
            </w:r>
          </w:p>
        </w:tc>
        <w:tc>
          <w:tcPr>
            <w:tcW w:w="4876" w:type="dxa"/>
            <w:hideMark/>
          </w:tcPr>
          <w:p w14:paraId="7F131027" w14:textId="77777777" w:rsidR="007F596C" w:rsidRPr="001E7022" w:rsidRDefault="007F596C" w:rsidP="00564326">
            <w:pPr>
              <w:pStyle w:val="ColumnHeading"/>
              <w:keepNext/>
            </w:pPr>
            <w:r>
              <w:t>Poprawka</w:t>
            </w:r>
          </w:p>
        </w:tc>
      </w:tr>
      <w:tr w:rsidR="007F596C" w14:paraId="0EE94C9F" w14:textId="77777777" w:rsidTr="00564326">
        <w:trPr>
          <w:jc w:val="center"/>
        </w:trPr>
        <w:tc>
          <w:tcPr>
            <w:tcW w:w="4876" w:type="dxa"/>
            <w:hideMark/>
          </w:tcPr>
          <w:p w14:paraId="0615D2E6" w14:textId="77777777" w:rsidR="007F596C" w:rsidRPr="001E7022" w:rsidRDefault="007F596C" w:rsidP="00564326">
            <w:pPr>
              <w:pStyle w:val="Normal6"/>
            </w:pPr>
            <w:r>
              <w:t>G.</w:t>
            </w:r>
            <w:r>
              <w:tab/>
              <w:t xml:space="preserve">mając na uwadze, że obecne unijne ramy bezpieczeństwa i higieny pracy (BHP), w szczególności dyrektywa 89/391/EWG, nie zawierają wystarczająco szczegółowych </w:t>
            </w:r>
            <w:r>
              <w:rPr>
                <w:b/>
                <w:bCs/>
                <w:i/>
                <w:iCs/>
              </w:rPr>
              <w:t>wiążących</w:t>
            </w:r>
            <w:r>
              <w:t xml:space="preserve"> przepisów </w:t>
            </w:r>
            <w:r>
              <w:rPr>
                <w:b/>
                <w:bCs/>
                <w:i/>
                <w:iCs/>
              </w:rPr>
              <w:t>określających odpowiedzialność pracodawcy za przeciwdziałanie wszelkim zagrożeniom</w:t>
            </w:r>
            <w:r>
              <w:t>;</w:t>
            </w:r>
          </w:p>
        </w:tc>
        <w:tc>
          <w:tcPr>
            <w:tcW w:w="4876" w:type="dxa"/>
            <w:hideMark/>
          </w:tcPr>
          <w:p w14:paraId="0E48837F" w14:textId="77777777" w:rsidR="007F596C" w:rsidRPr="001E7022" w:rsidRDefault="007F596C" w:rsidP="00564326">
            <w:pPr>
              <w:pStyle w:val="Normal6"/>
              <w:rPr>
                <w:szCs w:val="24"/>
              </w:rPr>
            </w:pPr>
            <w:r>
              <w:t>G.</w:t>
            </w:r>
            <w:r>
              <w:tab/>
              <w:t xml:space="preserve">mając na uwadze, że obecne unijne ramy bezpieczeństwa i higieny pracy (BHP), w szczególności dyrektywa 89/391/EWG, nie zawierają wystarczająco szczegółowych przepisów </w:t>
            </w:r>
            <w:r>
              <w:rPr>
                <w:b/>
                <w:bCs/>
                <w:i/>
                <w:iCs/>
              </w:rPr>
              <w:t>i wytycznych dotyczących zmian w świecie pracy w ciągu ostatnich trzydziestu lat oraz związanych z nimi zagrożeń psychospołecznych i ich skutków</w:t>
            </w:r>
            <w:r>
              <w:t>;</w:t>
            </w:r>
          </w:p>
        </w:tc>
      </w:tr>
    </w:tbl>
    <w:p w14:paraId="272D2D0E"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B263BE5" w14:textId="77777777" w:rsidR="007F596C" w:rsidRPr="001E7022" w:rsidRDefault="007F596C" w:rsidP="007F596C">
      <w:r>
        <w:rPr>
          <w:rStyle w:val="HideTWBExt"/>
        </w:rPr>
        <w:t>&lt;/Amend&gt;</w:t>
      </w:r>
    </w:p>
    <w:p w14:paraId="1F6DEA7C"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72</w:t>
      </w:r>
      <w:r>
        <w:rPr>
          <w:rStyle w:val="HideTWBExt"/>
          <w:b w:val="0"/>
        </w:rPr>
        <w:t>&lt;/NumAm&gt;</w:t>
      </w:r>
    </w:p>
    <w:p w14:paraId="56C9534A"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Marion </w:t>
      </w:r>
      <w:proofErr w:type="spellStart"/>
      <w:r>
        <w:t>Walsmann</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rPr>
          <w:rStyle w:val="HideTWBExt"/>
          <w:b w:val="0"/>
        </w:rPr>
        <w:t>&lt;/Members&gt;</w:t>
      </w:r>
    </w:p>
    <w:p w14:paraId="048D1939" w14:textId="77777777" w:rsidR="007F596C" w:rsidRPr="001E7022" w:rsidRDefault="007F596C" w:rsidP="007F596C">
      <w:r>
        <w:rPr>
          <w:rStyle w:val="HideTWBExt"/>
        </w:rPr>
        <w:t>&lt;/RepeatBlock-By&gt;</w:t>
      </w:r>
    </w:p>
    <w:p w14:paraId="340D634B"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0A707F2" w14:textId="77777777" w:rsidR="007F596C" w:rsidRPr="001E7022" w:rsidRDefault="007F596C" w:rsidP="007F596C">
      <w:pPr>
        <w:pStyle w:val="NormalBold"/>
      </w:pPr>
      <w:r>
        <w:rPr>
          <w:rStyle w:val="HideTWBExt"/>
          <w:b w:val="0"/>
        </w:rPr>
        <w:t>&lt;Article&gt;</w:t>
      </w:r>
      <w:r>
        <w:t>Motyw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C40EF1D" w14:textId="77777777" w:rsidTr="00564326">
        <w:trPr>
          <w:jc w:val="center"/>
        </w:trPr>
        <w:tc>
          <w:tcPr>
            <w:tcW w:w="9752" w:type="dxa"/>
            <w:gridSpan w:val="2"/>
          </w:tcPr>
          <w:p w14:paraId="22E87E45" w14:textId="77777777" w:rsidR="007F596C" w:rsidRPr="001E7022" w:rsidRDefault="007F596C" w:rsidP="00564326">
            <w:pPr>
              <w:keepNext/>
            </w:pPr>
          </w:p>
        </w:tc>
      </w:tr>
      <w:tr w:rsidR="007F596C" w14:paraId="3DC5C753" w14:textId="77777777" w:rsidTr="00564326">
        <w:trPr>
          <w:jc w:val="center"/>
        </w:trPr>
        <w:tc>
          <w:tcPr>
            <w:tcW w:w="4876" w:type="dxa"/>
            <w:hideMark/>
          </w:tcPr>
          <w:p w14:paraId="72220CE7" w14:textId="77777777" w:rsidR="007F596C" w:rsidRPr="001E7022" w:rsidRDefault="007F596C" w:rsidP="00564326">
            <w:pPr>
              <w:pStyle w:val="ColumnHeading"/>
              <w:keepNext/>
            </w:pPr>
            <w:r>
              <w:t>Projekt rezolucji</w:t>
            </w:r>
          </w:p>
        </w:tc>
        <w:tc>
          <w:tcPr>
            <w:tcW w:w="4876" w:type="dxa"/>
            <w:hideMark/>
          </w:tcPr>
          <w:p w14:paraId="1F55E884" w14:textId="77777777" w:rsidR="007F596C" w:rsidRPr="001E7022" w:rsidRDefault="007F596C" w:rsidP="00564326">
            <w:pPr>
              <w:pStyle w:val="ColumnHeading"/>
              <w:keepNext/>
            </w:pPr>
            <w:r>
              <w:t>Poprawka</w:t>
            </w:r>
          </w:p>
        </w:tc>
      </w:tr>
      <w:tr w:rsidR="007F596C" w14:paraId="72E2474A" w14:textId="77777777" w:rsidTr="00564326">
        <w:trPr>
          <w:jc w:val="center"/>
        </w:trPr>
        <w:tc>
          <w:tcPr>
            <w:tcW w:w="4876" w:type="dxa"/>
            <w:hideMark/>
          </w:tcPr>
          <w:p w14:paraId="677C9DE8" w14:textId="77777777" w:rsidR="007F596C" w:rsidRPr="001E7022" w:rsidRDefault="007F596C" w:rsidP="00564326">
            <w:pPr>
              <w:pStyle w:val="Normal6"/>
            </w:pPr>
            <w:r>
              <w:t>G.</w:t>
            </w:r>
            <w:r>
              <w:tab/>
              <w:t xml:space="preserve">mając na uwadze, że obecne unijne ramy bezpieczeństwa i higieny pracy (BHP), </w:t>
            </w:r>
            <w:r>
              <w:rPr>
                <w:b/>
                <w:bCs/>
                <w:i/>
                <w:iCs/>
              </w:rPr>
              <w:t>w szczególności</w:t>
            </w:r>
            <w:r>
              <w:t xml:space="preserve"> dyrektywa 89/391/EWG, </w:t>
            </w:r>
            <w:r>
              <w:rPr>
                <w:b/>
                <w:bCs/>
                <w:i/>
                <w:iCs/>
              </w:rPr>
              <w:t>nie zawierają wystarczająco szczegółowych wiążących przepisów określających odpowiedzialność pracodawcy za przeciwdziałanie wszelkim zagrożeniom</w:t>
            </w:r>
            <w:r>
              <w:t>;</w:t>
            </w:r>
          </w:p>
        </w:tc>
        <w:tc>
          <w:tcPr>
            <w:tcW w:w="4876" w:type="dxa"/>
            <w:hideMark/>
          </w:tcPr>
          <w:p w14:paraId="32C2B68E" w14:textId="77777777" w:rsidR="007F596C" w:rsidRPr="001E7022" w:rsidRDefault="007F596C" w:rsidP="00564326">
            <w:pPr>
              <w:pStyle w:val="Normal6"/>
              <w:rPr>
                <w:szCs w:val="24"/>
              </w:rPr>
            </w:pPr>
            <w:r>
              <w:t>G.</w:t>
            </w:r>
            <w:r>
              <w:tab/>
              <w:t xml:space="preserve">mając na uwadze, że obecne unijne ramy bezpieczeństwa i higieny pracy, </w:t>
            </w:r>
            <w:r>
              <w:rPr>
                <w:b/>
                <w:bCs/>
                <w:i/>
                <w:iCs/>
              </w:rPr>
              <w:t>zwłaszcza</w:t>
            </w:r>
            <w:r>
              <w:t xml:space="preserve"> dyrektywa 89/391/EWG, </w:t>
            </w:r>
            <w:r>
              <w:rPr>
                <w:b/>
                <w:bCs/>
                <w:i/>
                <w:iCs/>
              </w:rPr>
              <w:t>stanowią solidną podstawę zarządzania</w:t>
            </w:r>
            <w:r>
              <w:t xml:space="preserve"> </w:t>
            </w:r>
            <w:r>
              <w:rPr>
                <w:b/>
                <w:bCs/>
                <w:i/>
                <w:iCs/>
              </w:rPr>
              <w:t>wszelkimi zagrożeniami</w:t>
            </w:r>
            <w:r>
              <w:t>;</w:t>
            </w:r>
          </w:p>
        </w:tc>
      </w:tr>
    </w:tbl>
    <w:p w14:paraId="6DD5DCB0"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080410D" w14:textId="77777777" w:rsidR="007F596C" w:rsidRPr="001E7022" w:rsidRDefault="007F596C" w:rsidP="007F596C">
      <w:r>
        <w:rPr>
          <w:rStyle w:val="HideTWBExt"/>
        </w:rPr>
        <w:t>&lt;/Amend&gt;</w:t>
      </w:r>
    </w:p>
    <w:p w14:paraId="62F46BB0"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73</w:t>
      </w:r>
      <w:r>
        <w:rPr>
          <w:rStyle w:val="HideTWBExt"/>
          <w:b w:val="0"/>
        </w:rPr>
        <w:t>&lt;/NumAm&gt;</w:t>
      </w:r>
    </w:p>
    <w:p w14:paraId="55D436BF" w14:textId="77777777" w:rsidR="007F596C" w:rsidRPr="001E7022" w:rsidRDefault="007F596C" w:rsidP="007F596C">
      <w:pPr>
        <w:pStyle w:val="NormalBold"/>
      </w:pPr>
      <w:r>
        <w:rPr>
          <w:rStyle w:val="HideTWBExt"/>
          <w:b w:val="0"/>
        </w:rPr>
        <w:t>&lt;RepeatBlock-By&gt;&lt;Members&gt;</w:t>
      </w:r>
      <w:r>
        <w:t xml:space="preserve">Miriam </w:t>
      </w:r>
      <w:proofErr w:type="spellStart"/>
      <w:r>
        <w:t>Lexmann</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rPr>
          <w:rStyle w:val="HideTWBExt"/>
          <w:b w:val="0"/>
        </w:rPr>
        <w:t>&lt;/Members&gt;</w:t>
      </w:r>
    </w:p>
    <w:p w14:paraId="4945283C" w14:textId="77777777" w:rsidR="007F596C" w:rsidRPr="001E7022" w:rsidRDefault="007F596C" w:rsidP="007F596C">
      <w:r>
        <w:rPr>
          <w:rStyle w:val="HideTWBExt"/>
        </w:rPr>
        <w:t>&lt;/RepeatBlock-By&gt;</w:t>
      </w:r>
    </w:p>
    <w:p w14:paraId="7D256062"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1DEF8099" w14:textId="77777777" w:rsidR="007F596C" w:rsidRPr="001E7022" w:rsidRDefault="007F596C" w:rsidP="007F596C">
      <w:pPr>
        <w:pStyle w:val="NormalBold"/>
      </w:pPr>
      <w:r>
        <w:rPr>
          <w:rStyle w:val="HideTWBExt"/>
          <w:b w:val="0"/>
        </w:rPr>
        <w:t>&lt;Article&gt;</w:t>
      </w:r>
      <w:r>
        <w:t>Motyw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2F393D1" w14:textId="77777777" w:rsidTr="00564326">
        <w:trPr>
          <w:jc w:val="center"/>
        </w:trPr>
        <w:tc>
          <w:tcPr>
            <w:tcW w:w="9752" w:type="dxa"/>
            <w:gridSpan w:val="2"/>
          </w:tcPr>
          <w:p w14:paraId="08251DC4" w14:textId="77777777" w:rsidR="007F596C" w:rsidRPr="001E7022" w:rsidRDefault="007F596C" w:rsidP="00564326">
            <w:pPr>
              <w:keepNext/>
            </w:pPr>
          </w:p>
        </w:tc>
      </w:tr>
      <w:tr w:rsidR="007F596C" w14:paraId="24AC50B6" w14:textId="77777777" w:rsidTr="00564326">
        <w:trPr>
          <w:jc w:val="center"/>
        </w:trPr>
        <w:tc>
          <w:tcPr>
            <w:tcW w:w="4876" w:type="dxa"/>
            <w:hideMark/>
          </w:tcPr>
          <w:p w14:paraId="257A6177" w14:textId="77777777" w:rsidR="007F596C" w:rsidRPr="001E7022" w:rsidRDefault="007F596C" w:rsidP="00564326">
            <w:pPr>
              <w:pStyle w:val="ColumnHeading"/>
              <w:keepNext/>
            </w:pPr>
            <w:r>
              <w:t>Projekt rezolucji</w:t>
            </w:r>
          </w:p>
        </w:tc>
        <w:tc>
          <w:tcPr>
            <w:tcW w:w="4876" w:type="dxa"/>
            <w:hideMark/>
          </w:tcPr>
          <w:p w14:paraId="62F9CFF8" w14:textId="77777777" w:rsidR="007F596C" w:rsidRPr="001E7022" w:rsidRDefault="007F596C" w:rsidP="00564326">
            <w:pPr>
              <w:pStyle w:val="ColumnHeading"/>
              <w:keepNext/>
            </w:pPr>
            <w:r>
              <w:t>Poprawka</w:t>
            </w:r>
          </w:p>
        </w:tc>
      </w:tr>
      <w:tr w:rsidR="007F596C" w14:paraId="01FDCC06" w14:textId="77777777" w:rsidTr="00564326">
        <w:trPr>
          <w:jc w:val="center"/>
        </w:trPr>
        <w:tc>
          <w:tcPr>
            <w:tcW w:w="4876" w:type="dxa"/>
            <w:hideMark/>
          </w:tcPr>
          <w:p w14:paraId="01A11403" w14:textId="77777777" w:rsidR="007F596C" w:rsidRPr="001E7022" w:rsidRDefault="007F596C" w:rsidP="00564326">
            <w:pPr>
              <w:pStyle w:val="Normal6"/>
            </w:pPr>
            <w:r>
              <w:t>G.</w:t>
            </w:r>
            <w:r>
              <w:tab/>
              <w:t xml:space="preserve">mając na uwadze, że obecne unijne ramy bezpieczeństwa i higieny pracy (BHP), w szczególności </w:t>
            </w:r>
            <w:r>
              <w:rPr>
                <w:b/>
                <w:bCs/>
                <w:i/>
                <w:iCs/>
              </w:rPr>
              <w:t>dyrektywa</w:t>
            </w:r>
            <w:r>
              <w:t xml:space="preserve"> 89/391/EWG, </w:t>
            </w:r>
            <w:r>
              <w:rPr>
                <w:b/>
                <w:i/>
              </w:rPr>
              <w:t>nie zawierają wystarczająco szczegółowych wiążących przepisów określających odpowiedzialność pracodawcy za przeciwdziałanie wszelkim zagrożeniom</w:t>
            </w:r>
            <w:r>
              <w:t>;</w:t>
            </w:r>
          </w:p>
        </w:tc>
        <w:tc>
          <w:tcPr>
            <w:tcW w:w="4876" w:type="dxa"/>
            <w:hideMark/>
          </w:tcPr>
          <w:p w14:paraId="1B896BEB" w14:textId="77777777" w:rsidR="007F596C" w:rsidRPr="001E7022" w:rsidRDefault="007F596C" w:rsidP="00564326">
            <w:pPr>
              <w:pStyle w:val="Normal6"/>
              <w:rPr>
                <w:szCs w:val="24"/>
              </w:rPr>
            </w:pPr>
            <w:r>
              <w:t>G.</w:t>
            </w:r>
            <w:r>
              <w:tab/>
              <w:t xml:space="preserve">mając na uwadze, że obecne unijne ramy bezpieczeństwa i higieny pracy (BHP), w szczególności </w:t>
            </w:r>
            <w:r>
              <w:rPr>
                <w:b/>
                <w:bCs/>
                <w:i/>
                <w:iCs/>
              </w:rPr>
              <w:t>dyrektywę</w:t>
            </w:r>
            <w:r>
              <w:t xml:space="preserve"> 89/391/EWG, </w:t>
            </w:r>
            <w:r>
              <w:rPr>
                <w:b/>
                <w:i/>
              </w:rPr>
              <w:t>należy starannie wdrożyć, a w razie potrzeby wzmocnić</w:t>
            </w:r>
            <w:r>
              <w:t>;</w:t>
            </w:r>
          </w:p>
        </w:tc>
      </w:tr>
    </w:tbl>
    <w:p w14:paraId="0088C342"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9B7783C" w14:textId="77777777" w:rsidR="007F596C" w:rsidRPr="001E7022" w:rsidRDefault="007F596C" w:rsidP="007F596C">
      <w:r>
        <w:rPr>
          <w:rStyle w:val="HideTWBExt"/>
        </w:rPr>
        <w:t>&lt;/Amend&gt;</w:t>
      </w:r>
    </w:p>
    <w:p w14:paraId="3A46A996"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74</w:t>
      </w:r>
      <w:r>
        <w:rPr>
          <w:rStyle w:val="HideTWBExt"/>
          <w:b w:val="0"/>
        </w:rPr>
        <w:t>&lt;/NumAm&gt;</w:t>
      </w:r>
    </w:p>
    <w:p w14:paraId="43E4A5DA" w14:textId="77777777" w:rsidR="007F596C" w:rsidRPr="001E7022" w:rsidRDefault="007F596C" w:rsidP="007F596C">
      <w:pPr>
        <w:pStyle w:val="NormalBold"/>
      </w:pPr>
      <w:r>
        <w:rPr>
          <w:rStyle w:val="HideTWBExt"/>
          <w:b w:val="0"/>
        </w:rPr>
        <w:t>&lt;RepeatBlock-By&gt;&lt;Members&gt;</w:t>
      </w:r>
      <w:r>
        <w:t>Li Andersson</w:t>
      </w:r>
      <w:r>
        <w:rPr>
          <w:rStyle w:val="HideTWBExt"/>
          <w:b w:val="0"/>
        </w:rPr>
        <w:t>&lt;/Members&gt;</w:t>
      </w:r>
    </w:p>
    <w:p w14:paraId="35BB652D" w14:textId="77777777" w:rsidR="007F596C" w:rsidRPr="001E7022" w:rsidRDefault="007F596C" w:rsidP="007F596C">
      <w:r>
        <w:rPr>
          <w:rStyle w:val="HideTWBExt"/>
        </w:rPr>
        <w:t>&lt;/RepeatBlock-By&gt;</w:t>
      </w:r>
    </w:p>
    <w:p w14:paraId="71254609"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DFCCD8B" w14:textId="77777777" w:rsidR="007F596C" w:rsidRPr="001E7022" w:rsidRDefault="007F596C" w:rsidP="007F596C">
      <w:pPr>
        <w:pStyle w:val="NormalBold"/>
      </w:pPr>
      <w:r>
        <w:rPr>
          <w:rStyle w:val="HideTWBExt"/>
          <w:b w:val="0"/>
        </w:rPr>
        <w:t>&lt;Article&gt;</w:t>
      </w:r>
      <w:r>
        <w:t>Motyw G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5200106" w14:textId="77777777" w:rsidTr="00564326">
        <w:trPr>
          <w:jc w:val="center"/>
        </w:trPr>
        <w:tc>
          <w:tcPr>
            <w:tcW w:w="9752" w:type="dxa"/>
            <w:gridSpan w:val="2"/>
          </w:tcPr>
          <w:p w14:paraId="26661428" w14:textId="77777777" w:rsidR="007F596C" w:rsidRPr="001E7022" w:rsidRDefault="007F596C" w:rsidP="00564326">
            <w:pPr>
              <w:keepNext/>
            </w:pPr>
          </w:p>
        </w:tc>
      </w:tr>
      <w:tr w:rsidR="007F596C" w14:paraId="1876A773" w14:textId="77777777" w:rsidTr="00564326">
        <w:trPr>
          <w:jc w:val="center"/>
        </w:trPr>
        <w:tc>
          <w:tcPr>
            <w:tcW w:w="4876" w:type="dxa"/>
            <w:hideMark/>
          </w:tcPr>
          <w:p w14:paraId="27D40964" w14:textId="77777777" w:rsidR="007F596C" w:rsidRPr="001E7022" w:rsidRDefault="007F596C" w:rsidP="00564326">
            <w:pPr>
              <w:pStyle w:val="ColumnHeading"/>
              <w:keepNext/>
            </w:pPr>
            <w:r>
              <w:t>Projekt rezolucji</w:t>
            </w:r>
          </w:p>
        </w:tc>
        <w:tc>
          <w:tcPr>
            <w:tcW w:w="4876" w:type="dxa"/>
            <w:hideMark/>
          </w:tcPr>
          <w:p w14:paraId="0C78FC60" w14:textId="77777777" w:rsidR="007F596C" w:rsidRPr="001E7022" w:rsidRDefault="007F596C" w:rsidP="00564326">
            <w:pPr>
              <w:pStyle w:val="ColumnHeading"/>
              <w:keepNext/>
            </w:pPr>
            <w:r>
              <w:t>Poprawka</w:t>
            </w:r>
          </w:p>
        </w:tc>
      </w:tr>
      <w:tr w:rsidR="007F596C" w14:paraId="67C80525" w14:textId="77777777" w:rsidTr="00564326">
        <w:trPr>
          <w:jc w:val="center"/>
        </w:trPr>
        <w:tc>
          <w:tcPr>
            <w:tcW w:w="4876" w:type="dxa"/>
          </w:tcPr>
          <w:p w14:paraId="1B029F93" w14:textId="77777777" w:rsidR="007F596C" w:rsidRPr="001E7022" w:rsidRDefault="007F596C" w:rsidP="00564326">
            <w:pPr>
              <w:pStyle w:val="Normal6"/>
            </w:pPr>
          </w:p>
        </w:tc>
        <w:tc>
          <w:tcPr>
            <w:tcW w:w="4876" w:type="dxa"/>
            <w:hideMark/>
          </w:tcPr>
          <w:p w14:paraId="4EB0981A" w14:textId="77777777" w:rsidR="007F596C" w:rsidRPr="001E7022" w:rsidRDefault="007F596C" w:rsidP="00564326">
            <w:pPr>
              <w:pStyle w:val="Normal6"/>
              <w:rPr>
                <w:szCs w:val="24"/>
              </w:rPr>
            </w:pPr>
            <w:r>
              <w:rPr>
                <w:b/>
                <w:i/>
              </w:rPr>
              <w:t>Ga.</w:t>
            </w:r>
            <w:r>
              <w:rPr>
                <w:b/>
                <w:i/>
              </w:rPr>
              <w:tab/>
              <w:t xml:space="preserve">mając na uwadze, że Parlament Europejski zwrócił uwagę niekorzystne skutki zarządzania algorytmicznego dla bezpieczeństwa i higieny pracy (BHP) (2025/2080(INL)), a obecne unijne ramy BHP dotyczące szczególnych wyzwań w zakresie BHP związanych z zarządzaniem algorytmicznym i systemami AI w pracy pozostają niewystarczające do ochrony pracowników; mając na uwadze, że obowiązujące przepisy, w tym dyrektywa 89/391/EWG i rozporządzenie (UE) 2024/1689, wprowadzają obowiązki w zakresie oceny ryzyka, lecz nie odnoszą się konkretnie do wyzwań związanych z zarządzaniem algorytmicznym i AI w miejscu pracy i opierają się wyłącznie na ocenie ryzyka ex </w:t>
            </w:r>
            <w:proofErr w:type="spellStart"/>
            <w:r>
              <w:rPr>
                <w:b/>
                <w:i/>
              </w:rPr>
              <w:t>ante</w:t>
            </w:r>
            <w:proofErr w:type="spellEnd"/>
            <w:r>
              <w:rPr>
                <w:b/>
                <w:i/>
              </w:rPr>
              <w:t>, co uniemożliwia ocenę dynamicznego pojawiania się zagrożeń dla BHP w toku wdrażania systemów algorytmicznych, a także ocenę sposobu, w jaki systemy te zgodnie z założeniami ich projektowania adaptują się i uczą w trakcie użytkowania;</w:t>
            </w:r>
          </w:p>
        </w:tc>
      </w:tr>
    </w:tbl>
    <w:p w14:paraId="7F7A4543"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0C01FF7" w14:textId="77777777" w:rsidR="007F596C" w:rsidRPr="001E7022" w:rsidRDefault="007F596C" w:rsidP="007F596C">
      <w:r>
        <w:rPr>
          <w:rStyle w:val="HideTWBExt"/>
        </w:rPr>
        <w:t>&lt;/Amend&gt;</w:t>
      </w:r>
    </w:p>
    <w:p w14:paraId="2C5A9BA7"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75</w:t>
      </w:r>
      <w:r>
        <w:rPr>
          <w:rStyle w:val="HideTWBExt"/>
          <w:b w:val="0"/>
        </w:rPr>
        <w:t>&lt;/NumAm&gt;</w:t>
      </w:r>
    </w:p>
    <w:p w14:paraId="2B122BC3"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7325A65D"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066C256A" w14:textId="77777777" w:rsidR="007F596C" w:rsidRPr="001E7022" w:rsidRDefault="007F596C" w:rsidP="007F596C">
      <w:r>
        <w:rPr>
          <w:rStyle w:val="HideTWBExt"/>
        </w:rPr>
        <w:t>&lt;/RepeatBlock-By&gt;</w:t>
      </w:r>
    </w:p>
    <w:p w14:paraId="7DE40F13"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1233541" w14:textId="77777777" w:rsidR="007F596C" w:rsidRPr="001E7022" w:rsidRDefault="007F596C" w:rsidP="007F596C">
      <w:pPr>
        <w:pStyle w:val="NormalBold"/>
      </w:pPr>
      <w:r>
        <w:rPr>
          <w:rStyle w:val="HideTWBExt"/>
          <w:b w:val="0"/>
        </w:rPr>
        <w:t>&lt;Article&gt;</w:t>
      </w:r>
      <w:r>
        <w:t>Motyw G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701D429" w14:textId="77777777" w:rsidTr="00564326">
        <w:trPr>
          <w:jc w:val="center"/>
        </w:trPr>
        <w:tc>
          <w:tcPr>
            <w:tcW w:w="9752" w:type="dxa"/>
            <w:gridSpan w:val="2"/>
          </w:tcPr>
          <w:p w14:paraId="2EBEC113" w14:textId="77777777" w:rsidR="007F596C" w:rsidRPr="001E7022" w:rsidRDefault="007F596C" w:rsidP="00564326">
            <w:pPr>
              <w:keepNext/>
            </w:pPr>
          </w:p>
        </w:tc>
      </w:tr>
      <w:tr w:rsidR="007F596C" w14:paraId="27B33647" w14:textId="77777777" w:rsidTr="00564326">
        <w:trPr>
          <w:jc w:val="center"/>
        </w:trPr>
        <w:tc>
          <w:tcPr>
            <w:tcW w:w="4876" w:type="dxa"/>
            <w:hideMark/>
          </w:tcPr>
          <w:p w14:paraId="4C351611" w14:textId="77777777" w:rsidR="007F596C" w:rsidRPr="001E7022" w:rsidRDefault="007F596C" w:rsidP="00564326">
            <w:pPr>
              <w:pStyle w:val="ColumnHeading"/>
              <w:keepNext/>
            </w:pPr>
            <w:r>
              <w:t>Projekt rezolucji</w:t>
            </w:r>
          </w:p>
        </w:tc>
        <w:tc>
          <w:tcPr>
            <w:tcW w:w="4876" w:type="dxa"/>
            <w:hideMark/>
          </w:tcPr>
          <w:p w14:paraId="2B9C569B" w14:textId="77777777" w:rsidR="007F596C" w:rsidRPr="001E7022" w:rsidRDefault="007F596C" w:rsidP="00564326">
            <w:pPr>
              <w:pStyle w:val="ColumnHeading"/>
              <w:keepNext/>
            </w:pPr>
            <w:r>
              <w:t>Poprawka</w:t>
            </w:r>
          </w:p>
        </w:tc>
      </w:tr>
      <w:tr w:rsidR="007F596C" w14:paraId="6748FAE9" w14:textId="77777777" w:rsidTr="00564326">
        <w:trPr>
          <w:jc w:val="center"/>
        </w:trPr>
        <w:tc>
          <w:tcPr>
            <w:tcW w:w="4876" w:type="dxa"/>
          </w:tcPr>
          <w:p w14:paraId="2135FD97" w14:textId="77777777" w:rsidR="007F596C" w:rsidRPr="001E7022" w:rsidRDefault="007F596C" w:rsidP="00564326">
            <w:pPr>
              <w:pStyle w:val="Normal6"/>
            </w:pPr>
          </w:p>
        </w:tc>
        <w:tc>
          <w:tcPr>
            <w:tcW w:w="4876" w:type="dxa"/>
            <w:hideMark/>
          </w:tcPr>
          <w:p w14:paraId="2F4E3B62" w14:textId="77777777" w:rsidR="007F596C" w:rsidRPr="001E7022" w:rsidRDefault="007F596C" w:rsidP="00564326">
            <w:pPr>
              <w:pStyle w:val="Normal6"/>
              <w:rPr>
                <w:szCs w:val="24"/>
              </w:rPr>
            </w:pPr>
            <w:r>
              <w:rPr>
                <w:b/>
                <w:i/>
              </w:rPr>
              <w:t>Ga.</w:t>
            </w:r>
            <w:r>
              <w:rPr>
                <w:b/>
                <w:i/>
              </w:rPr>
              <w:tab/>
              <w:t>mając na uwadze, że według EU-OSHA 87 % przedsiębiorstw w UE deklaruje, że zarządza bezpieczeństwem i higieną pracy głównie we względu na obowiązek prawny</w:t>
            </w:r>
            <w:r>
              <w:rPr>
                <w:b/>
                <w:i/>
                <w:vertAlign w:val="superscript"/>
              </w:rPr>
              <w:t>1a</w:t>
            </w:r>
            <w:r>
              <w:rPr>
                <w:b/>
                <w:i/>
              </w:rPr>
              <w:t>;</w:t>
            </w:r>
          </w:p>
        </w:tc>
      </w:tr>
      <w:tr w:rsidR="007F596C" w14:paraId="5AABB4A6" w14:textId="77777777" w:rsidTr="00564326">
        <w:trPr>
          <w:jc w:val="center"/>
        </w:trPr>
        <w:tc>
          <w:tcPr>
            <w:tcW w:w="4876" w:type="dxa"/>
          </w:tcPr>
          <w:p w14:paraId="75CEB474" w14:textId="77777777" w:rsidR="007F596C" w:rsidRPr="001E7022" w:rsidRDefault="007F596C" w:rsidP="00564326">
            <w:pPr>
              <w:pStyle w:val="Normal6"/>
            </w:pPr>
          </w:p>
        </w:tc>
        <w:tc>
          <w:tcPr>
            <w:tcW w:w="4876" w:type="dxa"/>
            <w:hideMark/>
          </w:tcPr>
          <w:p w14:paraId="15EDB0FE" w14:textId="77777777" w:rsidR="007F596C" w:rsidRPr="001E7022" w:rsidRDefault="007F596C" w:rsidP="00564326">
            <w:pPr>
              <w:pStyle w:val="Normal6"/>
              <w:rPr>
                <w:szCs w:val="24"/>
              </w:rPr>
            </w:pPr>
            <w:r>
              <w:rPr>
                <w:b/>
                <w:i/>
              </w:rPr>
              <w:t>__________________</w:t>
            </w:r>
          </w:p>
        </w:tc>
      </w:tr>
      <w:tr w:rsidR="007F596C" w14:paraId="0EC980C9" w14:textId="77777777" w:rsidTr="00564326">
        <w:trPr>
          <w:jc w:val="center"/>
        </w:trPr>
        <w:tc>
          <w:tcPr>
            <w:tcW w:w="4876" w:type="dxa"/>
          </w:tcPr>
          <w:p w14:paraId="083E1CE0" w14:textId="77777777" w:rsidR="007F596C" w:rsidRPr="001E7022" w:rsidRDefault="007F596C" w:rsidP="00564326">
            <w:pPr>
              <w:pStyle w:val="Normal6"/>
            </w:pPr>
          </w:p>
        </w:tc>
        <w:tc>
          <w:tcPr>
            <w:tcW w:w="4876" w:type="dxa"/>
            <w:hideMark/>
          </w:tcPr>
          <w:p w14:paraId="51E66550" w14:textId="77777777" w:rsidR="007F596C" w:rsidRPr="001E7022" w:rsidRDefault="007F596C" w:rsidP="00564326">
            <w:pPr>
              <w:pStyle w:val="Normal6"/>
              <w:rPr>
                <w:szCs w:val="24"/>
              </w:rPr>
            </w:pPr>
            <w:r>
              <w:rPr>
                <w:b/>
                <w:bCs/>
                <w:i/>
                <w:iCs/>
                <w:vertAlign w:val="superscript"/>
              </w:rPr>
              <w:t>1a</w:t>
            </w:r>
            <w:r>
              <w:rPr>
                <w:b/>
                <w:bCs/>
                <w:i/>
                <w:iCs/>
              </w:rPr>
              <w:t xml:space="preserve"> Czwarte europejskie badanie przedsiębiorstw na temat nowych i pojawiających się zagrożeń (ESENER 2024) https://osha.europa.eu/en/publications/first-findings-fourth-european-survey-enterprises-new-and-emerging-risks-esener-2024</w:t>
            </w:r>
          </w:p>
        </w:tc>
      </w:tr>
    </w:tbl>
    <w:p w14:paraId="635E66E0"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79D80A2" w14:textId="77777777" w:rsidR="007F596C" w:rsidRPr="001E7022" w:rsidRDefault="007F596C" w:rsidP="007F596C">
      <w:r>
        <w:rPr>
          <w:rStyle w:val="HideTWBExt"/>
        </w:rPr>
        <w:t>&lt;/Amend&gt;</w:t>
      </w:r>
    </w:p>
    <w:p w14:paraId="13AC0DBA"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76</w:t>
      </w:r>
      <w:r>
        <w:rPr>
          <w:rStyle w:val="HideTWBExt"/>
          <w:b w:val="0"/>
        </w:rPr>
        <w:t>&lt;/NumAm&gt;</w:t>
      </w:r>
    </w:p>
    <w:p w14:paraId="4A974C58" w14:textId="77777777" w:rsidR="007F596C" w:rsidRPr="001E7022" w:rsidRDefault="007F596C" w:rsidP="007F596C">
      <w:pPr>
        <w:pStyle w:val="NormalBold"/>
      </w:pPr>
      <w:r>
        <w:rPr>
          <w:rStyle w:val="HideTWBExt"/>
          <w:b w:val="0"/>
        </w:rPr>
        <w:t>&lt;RepeatBlock-By&gt;&lt;Members&gt;</w:t>
      </w:r>
      <w:r>
        <w:t>Li Andersson</w:t>
      </w:r>
      <w:r>
        <w:rPr>
          <w:rStyle w:val="HideTWBExt"/>
          <w:b w:val="0"/>
        </w:rPr>
        <w:t>&lt;/Members&gt;</w:t>
      </w:r>
    </w:p>
    <w:p w14:paraId="2958B984" w14:textId="77777777" w:rsidR="007F596C" w:rsidRPr="001E7022" w:rsidRDefault="007F596C" w:rsidP="007F596C">
      <w:r>
        <w:rPr>
          <w:rStyle w:val="HideTWBExt"/>
        </w:rPr>
        <w:t>&lt;/RepeatBlock-By&gt;</w:t>
      </w:r>
    </w:p>
    <w:p w14:paraId="4BD1C5D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9A058A5" w14:textId="77777777" w:rsidR="007F596C" w:rsidRPr="001E7022" w:rsidRDefault="007F596C" w:rsidP="007F596C">
      <w:pPr>
        <w:pStyle w:val="NormalBold"/>
      </w:pPr>
      <w:r>
        <w:rPr>
          <w:rStyle w:val="HideTWBExt"/>
          <w:b w:val="0"/>
        </w:rPr>
        <w:t>&lt;Article&gt;</w:t>
      </w:r>
      <w:r>
        <w:t>Motyw G b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50737BD" w14:textId="77777777" w:rsidTr="00564326">
        <w:trPr>
          <w:jc w:val="center"/>
        </w:trPr>
        <w:tc>
          <w:tcPr>
            <w:tcW w:w="9752" w:type="dxa"/>
            <w:gridSpan w:val="2"/>
          </w:tcPr>
          <w:p w14:paraId="277595F9" w14:textId="77777777" w:rsidR="007F596C" w:rsidRPr="001E7022" w:rsidRDefault="007F596C" w:rsidP="00564326">
            <w:pPr>
              <w:keepNext/>
            </w:pPr>
          </w:p>
        </w:tc>
      </w:tr>
      <w:tr w:rsidR="007F596C" w14:paraId="44FB4F2A" w14:textId="77777777" w:rsidTr="00564326">
        <w:trPr>
          <w:jc w:val="center"/>
        </w:trPr>
        <w:tc>
          <w:tcPr>
            <w:tcW w:w="4876" w:type="dxa"/>
            <w:hideMark/>
          </w:tcPr>
          <w:p w14:paraId="60F23609" w14:textId="77777777" w:rsidR="007F596C" w:rsidRPr="001E7022" w:rsidRDefault="007F596C" w:rsidP="00564326">
            <w:pPr>
              <w:pStyle w:val="ColumnHeading"/>
              <w:keepNext/>
            </w:pPr>
            <w:r>
              <w:t>Projekt rezolucji</w:t>
            </w:r>
          </w:p>
        </w:tc>
        <w:tc>
          <w:tcPr>
            <w:tcW w:w="4876" w:type="dxa"/>
            <w:hideMark/>
          </w:tcPr>
          <w:p w14:paraId="470FD215" w14:textId="77777777" w:rsidR="007F596C" w:rsidRPr="001E7022" w:rsidRDefault="007F596C" w:rsidP="00564326">
            <w:pPr>
              <w:pStyle w:val="ColumnHeading"/>
              <w:keepNext/>
            </w:pPr>
            <w:r>
              <w:t>Poprawka</w:t>
            </w:r>
          </w:p>
        </w:tc>
      </w:tr>
      <w:tr w:rsidR="007F596C" w14:paraId="290B3A6E" w14:textId="77777777" w:rsidTr="00564326">
        <w:trPr>
          <w:jc w:val="center"/>
        </w:trPr>
        <w:tc>
          <w:tcPr>
            <w:tcW w:w="4876" w:type="dxa"/>
          </w:tcPr>
          <w:p w14:paraId="7818C86F" w14:textId="77777777" w:rsidR="007F596C" w:rsidRPr="001E7022" w:rsidRDefault="007F596C" w:rsidP="00564326">
            <w:pPr>
              <w:pStyle w:val="Normal6"/>
            </w:pPr>
          </w:p>
        </w:tc>
        <w:tc>
          <w:tcPr>
            <w:tcW w:w="4876" w:type="dxa"/>
            <w:hideMark/>
          </w:tcPr>
          <w:p w14:paraId="69CE43C8" w14:textId="77777777" w:rsidR="007F596C" w:rsidRPr="001E7022" w:rsidRDefault="007F596C" w:rsidP="00564326">
            <w:pPr>
              <w:pStyle w:val="Normal6"/>
              <w:rPr>
                <w:szCs w:val="24"/>
              </w:rPr>
            </w:pPr>
            <w:proofErr w:type="spellStart"/>
            <w:r>
              <w:rPr>
                <w:b/>
                <w:i/>
              </w:rPr>
              <w:t>Gb</w:t>
            </w:r>
            <w:proofErr w:type="spellEnd"/>
            <w:r>
              <w:rPr>
                <w:b/>
                <w:i/>
              </w:rPr>
              <w:t>.</w:t>
            </w:r>
            <w:r>
              <w:rPr>
                <w:b/>
                <w:i/>
              </w:rPr>
              <w:tab/>
              <w:t>mając na uwadze, że ze względu na szybkie zmiany spowodowane przyjmowaniem systemów zarządzania algorytmicznego, nadzoru cyfrowego i AI w miejscu pracy oraz charakter tych technologii – które adaptują się i powodują zagrożenia dla BHP trudne do przewidzenia na etapie projektowania – pracownicy muszą być w stanie zgłaszać zagrożenia dotyczące BHP odpowiednimi kanałami komunikacji, a także należy ich informować, zasięgać ich opinii i umożliwić im uczestnictwo w całym cyklu eksploatacji technologii wprowadzanych w miejscu pracy;</w:t>
            </w:r>
          </w:p>
        </w:tc>
      </w:tr>
    </w:tbl>
    <w:p w14:paraId="2ECD6195"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8255FE2" w14:textId="77777777" w:rsidR="007F596C" w:rsidRPr="001E7022" w:rsidRDefault="007F596C" w:rsidP="007F596C">
      <w:r>
        <w:rPr>
          <w:rStyle w:val="HideTWBExt"/>
        </w:rPr>
        <w:t>&lt;/Amend&gt;</w:t>
      </w:r>
    </w:p>
    <w:p w14:paraId="361A518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77</w:t>
      </w:r>
      <w:r>
        <w:rPr>
          <w:rStyle w:val="HideTWBExt"/>
          <w:b w:val="0"/>
        </w:rPr>
        <w:t>&lt;/NumAm&gt;</w:t>
      </w:r>
    </w:p>
    <w:p w14:paraId="2AB5C776"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1AB1CE8A" w14:textId="77777777" w:rsidR="007F596C" w:rsidRPr="001E7022" w:rsidRDefault="007F596C" w:rsidP="007F596C">
      <w:r>
        <w:rPr>
          <w:rStyle w:val="HideTWBExt"/>
        </w:rPr>
        <w:t>&lt;/RepeatBlock-By&gt;</w:t>
      </w:r>
    </w:p>
    <w:p w14:paraId="324D415A"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8D0DC88" w14:textId="77777777" w:rsidR="007F596C" w:rsidRPr="001E7022" w:rsidRDefault="007F596C" w:rsidP="007F596C">
      <w:pPr>
        <w:pStyle w:val="NormalBold"/>
      </w:pPr>
      <w:r>
        <w:rPr>
          <w:rStyle w:val="HideTWBExt"/>
          <w:b w:val="0"/>
        </w:rPr>
        <w:t>&lt;Article&gt;</w:t>
      </w:r>
      <w:r>
        <w:t>Motyw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775EC01" w14:textId="77777777" w:rsidTr="00564326">
        <w:trPr>
          <w:jc w:val="center"/>
        </w:trPr>
        <w:tc>
          <w:tcPr>
            <w:tcW w:w="9752" w:type="dxa"/>
            <w:gridSpan w:val="2"/>
          </w:tcPr>
          <w:p w14:paraId="5FA92825" w14:textId="77777777" w:rsidR="007F596C" w:rsidRPr="001E7022" w:rsidRDefault="007F596C" w:rsidP="00564326">
            <w:pPr>
              <w:keepNext/>
            </w:pPr>
          </w:p>
        </w:tc>
      </w:tr>
      <w:tr w:rsidR="007F596C" w14:paraId="0724AA70" w14:textId="77777777" w:rsidTr="00564326">
        <w:trPr>
          <w:jc w:val="center"/>
        </w:trPr>
        <w:tc>
          <w:tcPr>
            <w:tcW w:w="4876" w:type="dxa"/>
            <w:hideMark/>
          </w:tcPr>
          <w:p w14:paraId="01EBD708" w14:textId="77777777" w:rsidR="007F596C" w:rsidRPr="001E7022" w:rsidRDefault="007F596C" w:rsidP="00564326">
            <w:pPr>
              <w:pStyle w:val="ColumnHeading"/>
              <w:keepNext/>
            </w:pPr>
            <w:r>
              <w:t>Projekt rezolucji</w:t>
            </w:r>
          </w:p>
        </w:tc>
        <w:tc>
          <w:tcPr>
            <w:tcW w:w="4876" w:type="dxa"/>
            <w:hideMark/>
          </w:tcPr>
          <w:p w14:paraId="4FA4FA57" w14:textId="77777777" w:rsidR="007F596C" w:rsidRPr="001E7022" w:rsidRDefault="007F596C" w:rsidP="00564326">
            <w:pPr>
              <w:pStyle w:val="ColumnHeading"/>
              <w:keepNext/>
            </w:pPr>
            <w:r>
              <w:t>Poprawka</w:t>
            </w:r>
          </w:p>
        </w:tc>
      </w:tr>
      <w:tr w:rsidR="007F596C" w14:paraId="663AC574" w14:textId="77777777" w:rsidTr="00564326">
        <w:trPr>
          <w:jc w:val="center"/>
        </w:trPr>
        <w:tc>
          <w:tcPr>
            <w:tcW w:w="4876" w:type="dxa"/>
            <w:hideMark/>
          </w:tcPr>
          <w:p w14:paraId="24AB321A" w14:textId="77777777" w:rsidR="007F596C" w:rsidRPr="001E7022" w:rsidRDefault="007F596C" w:rsidP="00564326">
            <w:pPr>
              <w:pStyle w:val="Normal6"/>
            </w:pPr>
            <w:r>
              <w:t>H.</w:t>
            </w:r>
            <w:r>
              <w:tab/>
              <w:t xml:space="preserve">mając na uwadze, że </w:t>
            </w:r>
            <w:r>
              <w:rPr>
                <w:b/>
                <w:i/>
              </w:rPr>
              <w:t>występują znaczne różnice</w:t>
            </w:r>
            <w:r>
              <w:t xml:space="preserve"> </w:t>
            </w:r>
            <w:r>
              <w:rPr>
                <w:b/>
                <w:bCs/>
                <w:i/>
                <w:iCs/>
              </w:rPr>
              <w:t>w</w:t>
            </w:r>
            <w:r>
              <w:t xml:space="preserve"> </w:t>
            </w:r>
            <w:r>
              <w:rPr>
                <w:b/>
                <w:i/>
              </w:rPr>
              <w:t>częstości występowania zagrożeń psychospołecznych związanych</w:t>
            </w:r>
            <w:r>
              <w:rPr>
                <w:b/>
                <w:bCs/>
                <w:i/>
                <w:iCs/>
              </w:rPr>
              <w:t xml:space="preserve"> z pracą oraz w</w:t>
            </w:r>
            <w:r>
              <w:t xml:space="preserve"> </w:t>
            </w:r>
            <w:r>
              <w:rPr>
                <w:b/>
                <w:i/>
              </w:rPr>
              <w:t>sposobie ich uwzględnienia w przepisach krajowych</w:t>
            </w:r>
            <w:r>
              <w:t xml:space="preserve"> </w:t>
            </w:r>
            <w:r>
              <w:rPr>
                <w:b/>
                <w:bCs/>
                <w:i/>
                <w:iCs/>
              </w:rPr>
              <w:t>i</w:t>
            </w:r>
            <w:r>
              <w:t xml:space="preserve"> </w:t>
            </w:r>
            <w:r>
              <w:rPr>
                <w:b/>
                <w:i/>
              </w:rPr>
              <w:t xml:space="preserve">szerszych strategiach politycznych, w tym wdrażających umowy europejskich partnerów społecznych </w:t>
            </w:r>
            <w:r>
              <w:t>w sprawie stresu związanego z pracą oraz nękania i przemocy</w:t>
            </w:r>
            <w:r>
              <w:rPr>
                <w:b/>
                <w:i/>
              </w:rPr>
              <w:t>; mając na uwadze</w:t>
            </w:r>
            <w:r>
              <w:rPr>
                <w:b/>
                <w:bCs/>
                <w:i/>
                <w:iCs/>
              </w:rPr>
              <w:t>, że</w:t>
            </w:r>
            <w:r>
              <w:t xml:space="preserve"> </w:t>
            </w:r>
            <w:r>
              <w:rPr>
                <w:b/>
                <w:i/>
              </w:rPr>
              <w:t>takie zróżnicowanie odzwierciedla różnice</w:t>
            </w:r>
            <w:r>
              <w:t xml:space="preserve"> w </w:t>
            </w:r>
            <w:r>
              <w:rPr>
                <w:b/>
                <w:i/>
              </w:rPr>
              <w:t>strukturach rynku pracy, ramach regulacyjnych i praktykach wdrożeniowych, prowadząc tym samym do nierównego poziomu ochrony w całej Unii</w:t>
            </w:r>
            <w:r>
              <w:t>;</w:t>
            </w:r>
          </w:p>
        </w:tc>
        <w:tc>
          <w:tcPr>
            <w:tcW w:w="4876" w:type="dxa"/>
            <w:hideMark/>
          </w:tcPr>
          <w:p w14:paraId="56ADD7C0" w14:textId="77777777" w:rsidR="007F596C" w:rsidRPr="001E7022" w:rsidRDefault="007F596C" w:rsidP="00564326">
            <w:pPr>
              <w:pStyle w:val="Normal6"/>
              <w:rPr>
                <w:szCs w:val="24"/>
              </w:rPr>
            </w:pPr>
            <w:r>
              <w:t>H.</w:t>
            </w:r>
            <w:r>
              <w:tab/>
              <w:t xml:space="preserve">mając na uwadze, że </w:t>
            </w:r>
            <w:r>
              <w:rPr>
                <w:b/>
                <w:i/>
              </w:rPr>
              <w:t>istnienie porozumień ramowych</w:t>
            </w:r>
            <w:r>
              <w:t xml:space="preserve"> </w:t>
            </w:r>
            <w:r>
              <w:rPr>
                <w:b/>
                <w:i/>
              </w:rPr>
              <w:t xml:space="preserve">z 8 października 2004 r. i z 26 kwietnia 2007 r. </w:t>
            </w:r>
            <w:r>
              <w:t xml:space="preserve">w sprawie stresu związanego z pracą oraz </w:t>
            </w:r>
            <w:r>
              <w:rPr>
                <w:b/>
                <w:bCs/>
                <w:i/>
                <w:iCs/>
              </w:rPr>
              <w:t>w sprawie</w:t>
            </w:r>
            <w:r>
              <w:t xml:space="preserve"> nękania i przemocy </w:t>
            </w:r>
            <w:r>
              <w:rPr>
                <w:b/>
                <w:i/>
              </w:rPr>
              <w:t>dowodzi</w:t>
            </w:r>
            <w:r>
              <w:rPr>
                <w:b/>
                <w:bCs/>
                <w:i/>
                <w:iCs/>
              </w:rPr>
              <w:t>, że we wszystkich</w:t>
            </w:r>
            <w:r>
              <w:t xml:space="preserve"> </w:t>
            </w:r>
            <w:r>
              <w:rPr>
                <w:b/>
                <w:i/>
              </w:rPr>
              <w:t>państwach członkowskich istnieje już wspólny pogląd na zapobieganie ryzyku zawodowemu poprzez rokowania zbiorowe</w:t>
            </w:r>
            <w:r>
              <w:t>;</w:t>
            </w:r>
          </w:p>
        </w:tc>
      </w:tr>
    </w:tbl>
    <w:p w14:paraId="77B5D1C6"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53D8295" w14:textId="77777777" w:rsidR="007F596C" w:rsidRPr="001E7022" w:rsidRDefault="007F596C" w:rsidP="007F596C">
      <w:r>
        <w:rPr>
          <w:rStyle w:val="HideTWBExt"/>
        </w:rPr>
        <w:t>&lt;/Amend&gt;</w:t>
      </w:r>
    </w:p>
    <w:p w14:paraId="7AD5788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78</w:t>
      </w:r>
      <w:r>
        <w:rPr>
          <w:rStyle w:val="HideTWBExt"/>
          <w:b w:val="0"/>
        </w:rPr>
        <w:t>&lt;/NumAm&gt;</w:t>
      </w:r>
    </w:p>
    <w:p w14:paraId="6A7D18E5" w14:textId="77777777" w:rsidR="007F596C" w:rsidRPr="001E7022" w:rsidRDefault="007F596C" w:rsidP="007F596C">
      <w:pPr>
        <w:pStyle w:val="NormalBold"/>
      </w:pPr>
      <w:r>
        <w:rPr>
          <w:rStyle w:val="HideTWBExt"/>
          <w:b w:val="0"/>
        </w:rPr>
        <w:t>&lt;RepeatBlock-By&gt;&lt;Members&gt;</w:t>
      </w:r>
      <w:proofErr w:type="spellStart"/>
      <w:r>
        <w:t>Petar</w:t>
      </w:r>
      <w:proofErr w:type="spellEnd"/>
      <w:r>
        <w:t xml:space="preserve"> </w:t>
      </w:r>
      <w:proofErr w:type="spellStart"/>
      <w:r>
        <w:t>Volgin</w:t>
      </w:r>
      <w:proofErr w:type="spellEnd"/>
      <w:r>
        <w:rPr>
          <w:rStyle w:val="HideTWBExt"/>
          <w:b w:val="0"/>
        </w:rPr>
        <w:t>&lt;/Members&gt;</w:t>
      </w:r>
    </w:p>
    <w:p w14:paraId="5C310B31" w14:textId="77777777" w:rsidR="007F596C" w:rsidRPr="001E7022" w:rsidRDefault="007F596C" w:rsidP="007F596C">
      <w:r>
        <w:rPr>
          <w:rStyle w:val="HideTWBExt"/>
        </w:rPr>
        <w:t>&lt;/RepeatBlock-By&gt;</w:t>
      </w:r>
    </w:p>
    <w:p w14:paraId="60873642"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E396B8D" w14:textId="77777777" w:rsidR="007F596C" w:rsidRPr="001E7022" w:rsidRDefault="007F596C" w:rsidP="007F596C">
      <w:pPr>
        <w:pStyle w:val="NormalBold"/>
      </w:pPr>
      <w:r>
        <w:rPr>
          <w:rStyle w:val="HideTWBExt"/>
          <w:b w:val="0"/>
        </w:rPr>
        <w:t>&lt;Article&gt;</w:t>
      </w:r>
      <w:r>
        <w:t>Motyw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558CE04" w14:textId="77777777" w:rsidTr="00564326">
        <w:trPr>
          <w:jc w:val="center"/>
        </w:trPr>
        <w:tc>
          <w:tcPr>
            <w:tcW w:w="9752" w:type="dxa"/>
            <w:gridSpan w:val="2"/>
          </w:tcPr>
          <w:p w14:paraId="3BDFD771" w14:textId="77777777" w:rsidR="007F596C" w:rsidRPr="001E7022" w:rsidRDefault="007F596C" w:rsidP="00564326">
            <w:pPr>
              <w:keepNext/>
            </w:pPr>
          </w:p>
        </w:tc>
      </w:tr>
      <w:tr w:rsidR="007F596C" w14:paraId="74D453D8" w14:textId="77777777" w:rsidTr="00564326">
        <w:trPr>
          <w:jc w:val="center"/>
        </w:trPr>
        <w:tc>
          <w:tcPr>
            <w:tcW w:w="4876" w:type="dxa"/>
            <w:hideMark/>
          </w:tcPr>
          <w:p w14:paraId="0AE41944" w14:textId="77777777" w:rsidR="007F596C" w:rsidRPr="001E7022" w:rsidRDefault="007F596C" w:rsidP="00564326">
            <w:pPr>
              <w:pStyle w:val="ColumnHeading"/>
              <w:keepNext/>
            </w:pPr>
            <w:r>
              <w:t>Projekt rezolucji</w:t>
            </w:r>
          </w:p>
        </w:tc>
        <w:tc>
          <w:tcPr>
            <w:tcW w:w="4876" w:type="dxa"/>
            <w:hideMark/>
          </w:tcPr>
          <w:p w14:paraId="6BAA06D0" w14:textId="77777777" w:rsidR="007F596C" w:rsidRPr="001E7022" w:rsidRDefault="007F596C" w:rsidP="00564326">
            <w:pPr>
              <w:pStyle w:val="ColumnHeading"/>
              <w:keepNext/>
            </w:pPr>
            <w:r>
              <w:t>Poprawka</w:t>
            </w:r>
          </w:p>
        </w:tc>
      </w:tr>
      <w:tr w:rsidR="007F596C" w14:paraId="2C763C48" w14:textId="77777777" w:rsidTr="00564326">
        <w:trPr>
          <w:jc w:val="center"/>
        </w:trPr>
        <w:tc>
          <w:tcPr>
            <w:tcW w:w="4876" w:type="dxa"/>
            <w:hideMark/>
          </w:tcPr>
          <w:p w14:paraId="10A17018" w14:textId="77777777" w:rsidR="007F596C" w:rsidRPr="001E7022" w:rsidRDefault="007F596C" w:rsidP="00564326">
            <w:pPr>
              <w:pStyle w:val="Normal6"/>
            </w:pPr>
            <w:r>
              <w:t>H.</w:t>
            </w:r>
            <w:r>
              <w:tab/>
              <w:t xml:space="preserve">mając na uwadze, że występują znaczne różnice w częstości występowania zagrożeń psychospołecznych związanych z pracą oraz w sposobie ich uwzględnienia w przepisach krajowych i szerszych strategiach politycznych, w tym wdrażających umowy europejskich partnerów społecznych w sprawie stresu związanego z pracą oraz nękania i przemocy; mając na uwadze, że </w:t>
            </w:r>
            <w:r>
              <w:rPr>
                <w:b/>
                <w:i/>
              </w:rPr>
              <w:t>takie zróżnicowanie odzwierciedla różnice</w:t>
            </w:r>
            <w:r>
              <w:t xml:space="preserve"> w </w:t>
            </w:r>
            <w:r>
              <w:rPr>
                <w:b/>
                <w:i/>
              </w:rPr>
              <w:t>strukturach rynku pracy, ramach regulacyjnych i praktykach wdrożeniowych</w:t>
            </w:r>
            <w:r>
              <w:t xml:space="preserve">, </w:t>
            </w:r>
            <w:r>
              <w:rPr>
                <w:b/>
                <w:i/>
              </w:rPr>
              <w:t>prowadząc</w:t>
            </w:r>
            <w:r>
              <w:t xml:space="preserve"> tym samym </w:t>
            </w:r>
            <w:r>
              <w:rPr>
                <w:b/>
                <w:i/>
              </w:rPr>
              <w:t>do nierównego poziomu ochrony w całej Unii</w:t>
            </w:r>
            <w:r>
              <w:t>;</w:t>
            </w:r>
          </w:p>
        </w:tc>
        <w:tc>
          <w:tcPr>
            <w:tcW w:w="4876" w:type="dxa"/>
            <w:hideMark/>
          </w:tcPr>
          <w:p w14:paraId="1C560E7B" w14:textId="77777777" w:rsidR="007F596C" w:rsidRPr="001E7022" w:rsidRDefault="007F596C" w:rsidP="00564326">
            <w:pPr>
              <w:pStyle w:val="Normal6"/>
              <w:rPr>
                <w:szCs w:val="24"/>
              </w:rPr>
            </w:pPr>
            <w:r>
              <w:t>H.</w:t>
            </w:r>
            <w:r>
              <w:tab/>
              <w:t xml:space="preserve">mając na uwadze, że występują znaczne różnice w częstości występowania zagrożeń psychospołecznych związanych z pracą oraz w sposobie ich uwzględnienia w przepisach krajowych i szerszych strategiach politycznych, w tym wdrażających umowy europejskich partnerów społecznych w sprawie stresu związanego z pracą oraz nękania i przemocy; mając na uwadze, że </w:t>
            </w:r>
            <w:r>
              <w:rPr>
                <w:b/>
                <w:i/>
              </w:rPr>
              <w:t>ważne jest, aby uwzględniać specyfikę państw członkowskich, jeśli chodzi o prawodawstwo dotyczące zagrożeń psychospołecznych związanych z pracą</w:t>
            </w:r>
            <w:r>
              <w:t xml:space="preserve">, </w:t>
            </w:r>
            <w:r>
              <w:rPr>
                <w:b/>
                <w:i/>
              </w:rPr>
              <w:t>a</w:t>
            </w:r>
            <w:r>
              <w:t xml:space="preserve"> tym samym </w:t>
            </w:r>
            <w:r>
              <w:rPr>
                <w:b/>
                <w:i/>
              </w:rPr>
              <w:t>unikać zuniformizowanego podejścia, respektować różne sytuacje społeczne i ekonomiczne oraz doskonalić już istniejące środki bezpieczeństwa i higieny pracy</w:t>
            </w:r>
            <w:r>
              <w:t>;</w:t>
            </w:r>
          </w:p>
        </w:tc>
      </w:tr>
    </w:tbl>
    <w:p w14:paraId="4EF36774"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AD4AA0D" w14:textId="77777777" w:rsidR="007F596C" w:rsidRPr="001E7022" w:rsidRDefault="007F596C" w:rsidP="007F596C">
      <w:r>
        <w:rPr>
          <w:rStyle w:val="HideTWBExt"/>
        </w:rPr>
        <w:t>&lt;/Amend&gt;</w:t>
      </w:r>
    </w:p>
    <w:p w14:paraId="2225961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79</w:t>
      </w:r>
      <w:r>
        <w:rPr>
          <w:rStyle w:val="HideTWBExt"/>
          <w:b w:val="0"/>
        </w:rPr>
        <w:t>&lt;/NumAm&gt;</w:t>
      </w:r>
    </w:p>
    <w:p w14:paraId="16FC8F8F"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721C1D30" w14:textId="77777777" w:rsidR="007F596C" w:rsidRPr="001E7022" w:rsidRDefault="007F596C" w:rsidP="007F596C">
      <w:r>
        <w:rPr>
          <w:rStyle w:val="HideTWBExt"/>
        </w:rPr>
        <w:t>&lt;/RepeatBlock-By&gt;</w:t>
      </w:r>
    </w:p>
    <w:p w14:paraId="3B98BC2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D7674BC" w14:textId="77777777" w:rsidR="007F596C" w:rsidRPr="001E7022" w:rsidRDefault="007F596C" w:rsidP="007F596C">
      <w:pPr>
        <w:pStyle w:val="NormalBold"/>
      </w:pPr>
      <w:r>
        <w:rPr>
          <w:rStyle w:val="HideTWBExt"/>
          <w:b w:val="0"/>
        </w:rPr>
        <w:t>&lt;Article&gt;</w:t>
      </w:r>
      <w:r>
        <w:t>Motyw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0761AEE7" w14:textId="77777777" w:rsidTr="00564326">
        <w:trPr>
          <w:jc w:val="center"/>
        </w:trPr>
        <w:tc>
          <w:tcPr>
            <w:tcW w:w="9752" w:type="dxa"/>
            <w:gridSpan w:val="2"/>
          </w:tcPr>
          <w:p w14:paraId="74695152" w14:textId="77777777" w:rsidR="007F596C" w:rsidRPr="001E7022" w:rsidRDefault="007F596C" w:rsidP="00564326">
            <w:pPr>
              <w:keepNext/>
            </w:pPr>
          </w:p>
        </w:tc>
      </w:tr>
      <w:tr w:rsidR="007F596C" w14:paraId="177AD28E" w14:textId="77777777" w:rsidTr="00564326">
        <w:trPr>
          <w:jc w:val="center"/>
        </w:trPr>
        <w:tc>
          <w:tcPr>
            <w:tcW w:w="4876" w:type="dxa"/>
            <w:hideMark/>
          </w:tcPr>
          <w:p w14:paraId="497F8DFD" w14:textId="77777777" w:rsidR="007F596C" w:rsidRPr="001E7022" w:rsidRDefault="007F596C" w:rsidP="00564326">
            <w:pPr>
              <w:pStyle w:val="ColumnHeading"/>
              <w:keepNext/>
            </w:pPr>
            <w:r>
              <w:t>Projekt rezolucji</w:t>
            </w:r>
          </w:p>
        </w:tc>
        <w:tc>
          <w:tcPr>
            <w:tcW w:w="4876" w:type="dxa"/>
            <w:hideMark/>
          </w:tcPr>
          <w:p w14:paraId="3D76F3FC" w14:textId="77777777" w:rsidR="007F596C" w:rsidRPr="001E7022" w:rsidRDefault="007F596C" w:rsidP="00564326">
            <w:pPr>
              <w:pStyle w:val="ColumnHeading"/>
              <w:keepNext/>
            </w:pPr>
            <w:r>
              <w:t>Poprawka</w:t>
            </w:r>
          </w:p>
        </w:tc>
      </w:tr>
      <w:tr w:rsidR="007F596C" w14:paraId="1EA77947" w14:textId="77777777" w:rsidTr="00564326">
        <w:trPr>
          <w:jc w:val="center"/>
        </w:trPr>
        <w:tc>
          <w:tcPr>
            <w:tcW w:w="4876" w:type="dxa"/>
            <w:hideMark/>
          </w:tcPr>
          <w:p w14:paraId="5DEC5A6A" w14:textId="77777777" w:rsidR="007F596C" w:rsidRPr="001E7022" w:rsidRDefault="007F596C" w:rsidP="00564326">
            <w:pPr>
              <w:pStyle w:val="Normal6"/>
            </w:pPr>
            <w:r>
              <w:t>H.</w:t>
            </w:r>
            <w:r>
              <w:tab/>
              <w:t xml:space="preserve">mając na uwadze, że występują znaczne różnice w częstości występowania zagrożeń psychospołecznych związanych z pracą oraz w sposobie ich uwzględnienia w przepisach krajowych i szerszych strategiach politycznych, w tym wdrażających umowy europejskich partnerów społecznych w sprawie stresu związanego z pracą oraz nękania i przemocy; mając na uwadze, że takie zróżnicowanie odzwierciedla różnice w strukturach rynku pracy, ramach regulacyjnych i praktykach wdrożeniowych, </w:t>
            </w:r>
            <w:r>
              <w:rPr>
                <w:b/>
                <w:bCs/>
                <w:i/>
                <w:iCs/>
              </w:rPr>
              <w:t>prowadząc</w:t>
            </w:r>
            <w:r>
              <w:t xml:space="preserve"> tym samym </w:t>
            </w:r>
            <w:r>
              <w:rPr>
                <w:b/>
                <w:bCs/>
                <w:i/>
                <w:iCs/>
              </w:rPr>
              <w:t>do nierównego poziomu</w:t>
            </w:r>
            <w:r>
              <w:t xml:space="preserve"> ochrony w całej Unii;</w:t>
            </w:r>
          </w:p>
        </w:tc>
        <w:tc>
          <w:tcPr>
            <w:tcW w:w="4876" w:type="dxa"/>
            <w:hideMark/>
          </w:tcPr>
          <w:p w14:paraId="4F5583A0" w14:textId="77777777" w:rsidR="007F596C" w:rsidRPr="001E7022" w:rsidRDefault="007F596C" w:rsidP="00564326">
            <w:pPr>
              <w:pStyle w:val="Normal6"/>
              <w:rPr>
                <w:szCs w:val="24"/>
              </w:rPr>
            </w:pPr>
            <w:r>
              <w:t>H.</w:t>
            </w:r>
            <w:r>
              <w:tab/>
              <w:t xml:space="preserve">mając na uwadze, że występują znaczne różnice w częstości występowania zagrożeń psychospołecznych związanych z pracą oraz w sposobie ich uwzględnienia w przepisach krajowych i szerszych strategiach politycznych, w tym wdrażających umowy europejskich partnerów społecznych w sprawie stresu związanego z pracą oraz nękania i przemocy; mając na uwadze, że takie zróżnicowanie odzwierciedla różnice w strukturach rynku pracy, ramach regulacyjnych i praktykach wdrożeniowych, tym samym </w:t>
            </w:r>
            <w:r>
              <w:rPr>
                <w:b/>
                <w:bCs/>
                <w:i/>
                <w:iCs/>
              </w:rPr>
              <w:t>potencjalnie grożąc nierównym poziomem</w:t>
            </w:r>
            <w:r>
              <w:t xml:space="preserve"> ochrony w całej Unii</w:t>
            </w:r>
            <w:r>
              <w:rPr>
                <w:b/>
                <w:bCs/>
                <w:i/>
                <w:iCs/>
              </w:rPr>
              <w:t>, szczególnie w sektorach i zawodach, w których zachodzą zmiany pod względem organizacji i warunków pracy</w:t>
            </w:r>
            <w:r>
              <w:t>;</w:t>
            </w:r>
          </w:p>
        </w:tc>
      </w:tr>
    </w:tbl>
    <w:p w14:paraId="19E45EB4"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911E4EC" w14:textId="77777777" w:rsidR="007F596C" w:rsidRPr="001E7022" w:rsidRDefault="007F596C" w:rsidP="007F596C">
      <w:r>
        <w:rPr>
          <w:rStyle w:val="HideTWBExt"/>
        </w:rPr>
        <w:t>&lt;/Amend&gt;</w:t>
      </w:r>
    </w:p>
    <w:p w14:paraId="53167A6E"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80</w:t>
      </w:r>
      <w:r>
        <w:rPr>
          <w:rStyle w:val="HideTWBExt"/>
          <w:b w:val="0"/>
        </w:rPr>
        <w:t>&lt;/NumAm&gt;</w:t>
      </w:r>
    </w:p>
    <w:p w14:paraId="20639E36" w14:textId="77777777" w:rsidR="007F596C" w:rsidRPr="001E7022" w:rsidRDefault="007F596C" w:rsidP="007F596C">
      <w:pPr>
        <w:pStyle w:val="NormalBold"/>
      </w:pPr>
      <w:r>
        <w:rPr>
          <w:rStyle w:val="HideTWBExt"/>
          <w:b w:val="0"/>
        </w:rPr>
        <w:t>&lt;RepeatBlock-By&gt;&lt;Members&gt;</w:t>
      </w:r>
      <w:proofErr w:type="spellStart"/>
      <w:r>
        <w:t>Raúl</w:t>
      </w:r>
      <w:proofErr w:type="spellEnd"/>
      <w:r>
        <w:t xml:space="preserve"> de la </w:t>
      </w:r>
      <w:proofErr w:type="spellStart"/>
      <w:r>
        <w:t>Hoz</w:t>
      </w:r>
      <w:proofErr w:type="spellEnd"/>
      <w:r>
        <w:t xml:space="preserve"> Quintano, Miriam </w:t>
      </w:r>
      <w:proofErr w:type="spellStart"/>
      <w:r>
        <w:t>Lexmann</w:t>
      </w:r>
      <w:proofErr w:type="spellEnd"/>
      <w:r>
        <w:t xml:space="preserve">, Angelika </w:t>
      </w:r>
      <w:proofErr w:type="spellStart"/>
      <w:r>
        <w:t>Winzig</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rPr>
          <w:rStyle w:val="HideTWBExt"/>
          <w:b w:val="0"/>
        </w:rPr>
        <w:t>&lt;/Members&gt;</w:t>
      </w:r>
    </w:p>
    <w:p w14:paraId="28B945B3" w14:textId="77777777" w:rsidR="007F596C" w:rsidRPr="001E7022" w:rsidRDefault="007F596C" w:rsidP="007F596C">
      <w:r>
        <w:rPr>
          <w:rStyle w:val="HideTWBExt"/>
        </w:rPr>
        <w:t>&lt;/RepeatBlock-By&gt;</w:t>
      </w:r>
    </w:p>
    <w:p w14:paraId="66B3B3D3"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170690A7" w14:textId="77777777" w:rsidR="007F596C" w:rsidRPr="001E7022" w:rsidRDefault="007F596C" w:rsidP="007F596C">
      <w:pPr>
        <w:pStyle w:val="NormalBold"/>
      </w:pPr>
      <w:r>
        <w:rPr>
          <w:rStyle w:val="HideTWBExt"/>
          <w:b w:val="0"/>
        </w:rPr>
        <w:t>&lt;Article&gt;</w:t>
      </w:r>
      <w:r>
        <w:t>Motyw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00D65C3" w14:textId="77777777" w:rsidTr="00564326">
        <w:trPr>
          <w:jc w:val="center"/>
        </w:trPr>
        <w:tc>
          <w:tcPr>
            <w:tcW w:w="9752" w:type="dxa"/>
            <w:gridSpan w:val="2"/>
          </w:tcPr>
          <w:p w14:paraId="71E818D4" w14:textId="77777777" w:rsidR="007F596C" w:rsidRPr="001E7022" w:rsidRDefault="007F596C" w:rsidP="00564326">
            <w:pPr>
              <w:keepNext/>
            </w:pPr>
          </w:p>
        </w:tc>
      </w:tr>
      <w:tr w:rsidR="007F596C" w14:paraId="39AE11E1" w14:textId="77777777" w:rsidTr="00564326">
        <w:trPr>
          <w:jc w:val="center"/>
        </w:trPr>
        <w:tc>
          <w:tcPr>
            <w:tcW w:w="4876" w:type="dxa"/>
            <w:hideMark/>
          </w:tcPr>
          <w:p w14:paraId="4D05E7A5" w14:textId="77777777" w:rsidR="007F596C" w:rsidRPr="001E7022" w:rsidRDefault="007F596C" w:rsidP="00564326">
            <w:pPr>
              <w:pStyle w:val="ColumnHeading"/>
              <w:keepNext/>
            </w:pPr>
            <w:r>
              <w:t>Projekt rezolucji</w:t>
            </w:r>
          </w:p>
        </w:tc>
        <w:tc>
          <w:tcPr>
            <w:tcW w:w="4876" w:type="dxa"/>
            <w:hideMark/>
          </w:tcPr>
          <w:p w14:paraId="76947DE1" w14:textId="77777777" w:rsidR="007F596C" w:rsidRPr="001E7022" w:rsidRDefault="007F596C" w:rsidP="00564326">
            <w:pPr>
              <w:pStyle w:val="ColumnHeading"/>
              <w:keepNext/>
            </w:pPr>
            <w:r>
              <w:t>Poprawka</w:t>
            </w:r>
          </w:p>
        </w:tc>
      </w:tr>
      <w:tr w:rsidR="007F596C" w14:paraId="38950355" w14:textId="77777777" w:rsidTr="00564326">
        <w:trPr>
          <w:jc w:val="center"/>
        </w:trPr>
        <w:tc>
          <w:tcPr>
            <w:tcW w:w="4876" w:type="dxa"/>
            <w:hideMark/>
          </w:tcPr>
          <w:p w14:paraId="65F0C95D" w14:textId="77777777" w:rsidR="007F596C" w:rsidRPr="001E7022" w:rsidRDefault="007F596C" w:rsidP="00564326">
            <w:pPr>
              <w:pStyle w:val="Normal6"/>
            </w:pPr>
            <w:r>
              <w:t>H.</w:t>
            </w:r>
            <w:r>
              <w:tab/>
              <w:t xml:space="preserve">mając na uwadze, że występują znaczne różnice w częstości występowania zagrożeń psychospołecznych związanych z pracą oraz w sposobie ich uwzględnienia w przepisach krajowych i szerszych strategiach politycznych, w tym wdrażających umowy europejskich partnerów społecznych w sprawie stresu związanego z pracą oraz nękania i przemocy; mając na uwadze, że takie zróżnicowanie odzwierciedla różnice w strukturach rynku pracy, ramach regulacyjnych i praktykach wdrożeniowych, </w:t>
            </w:r>
            <w:r>
              <w:rPr>
                <w:b/>
                <w:bCs/>
                <w:i/>
                <w:iCs/>
              </w:rPr>
              <w:t xml:space="preserve">prowadząc tym samym do nierównego </w:t>
            </w:r>
            <w:r>
              <w:t>poziomu ochrony w całej Unii;</w:t>
            </w:r>
          </w:p>
        </w:tc>
        <w:tc>
          <w:tcPr>
            <w:tcW w:w="4876" w:type="dxa"/>
            <w:hideMark/>
          </w:tcPr>
          <w:p w14:paraId="6169F2D0" w14:textId="77777777" w:rsidR="007F596C" w:rsidRPr="001E7022" w:rsidRDefault="007F596C" w:rsidP="00564326">
            <w:pPr>
              <w:pStyle w:val="Normal6"/>
              <w:rPr>
                <w:szCs w:val="24"/>
              </w:rPr>
            </w:pPr>
            <w:r>
              <w:t>H.</w:t>
            </w:r>
            <w:r>
              <w:tab/>
              <w:t xml:space="preserve">mając na uwadze, że występują znaczne różnice w częstości występowania zagrożeń psychospołecznych związanych z pracą oraz w sposobie ich uwzględnienia w przepisach krajowych i szerszych strategiach politycznych, w tym wdrażających umowy europejskich partnerów społecznych w sprawie stresu związanego z pracą oraz nękania i przemocy; mając na uwadze, że takie zróżnicowanie odzwierciedla różnice w strukturach rynku pracy, ramach regulacyjnych i praktykach wdrożeniowych </w:t>
            </w:r>
            <w:r>
              <w:rPr>
                <w:b/>
                <w:bCs/>
                <w:i/>
                <w:iCs/>
              </w:rPr>
              <w:t xml:space="preserve">oraz umożliwia podejście do profilaktyki dostosowane do potrzeb i kontekstu, a jednocześnie przyczynia się do wysokiego </w:t>
            </w:r>
            <w:r>
              <w:t xml:space="preserve">poziomu ochrony </w:t>
            </w:r>
            <w:r>
              <w:rPr>
                <w:b/>
                <w:bCs/>
                <w:i/>
                <w:iCs/>
              </w:rPr>
              <w:t>zdrowia i bezpieczeństwa pracowników</w:t>
            </w:r>
            <w:r>
              <w:t xml:space="preserve"> w całej Unii;</w:t>
            </w:r>
          </w:p>
        </w:tc>
      </w:tr>
    </w:tbl>
    <w:p w14:paraId="47ADB1B0"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D8696A9" w14:textId="77777777" w:rsidR="007F596C" w:rsidRPr="001E7022" w:rsidRDefault="007F596C" w:rsidP="007F596C">
      <w:r>
        <w:rPr>
          <w:rStyle w:val="HideTWBExt"/>
        </w:rPr>
        <w:t>&lt;/Amend&gt;</w:t>
      </w:r>
    </w:p>
    <w:p w14:paraId="6791A93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81</w:t>
      </w:r>
      <w:r>
        <w:rPr>
          <w:rStyle w:val="HideTWBExt"/>
          <w:b w:val="0"/>
        </w:rPr>
        <w:t>&lt;/NumAm&gt;</w:t>
      </w:r>
    </w:p>
    <w:p w14:paraId="5A1668FE"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28C6BE54" w14:textId="77777777" w:rsidR="007F596C" w:rsidRPr="001E7022" w:rsidRDefault="007F596C" w:rsidP="007F596C">
      <w:r>
        <w:rPr>
          <w:rStyle w:val="HideTWBExt"/>
        </w:rPr>
        <w:t>&lt;/RepeatBlock-By&gt;</w:t>
      </w:r>
    </w:p>
    <w:p w14:paraId="6B805F20"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6CE3AD3" w14:textId="77777777" w:rsidR="007F596C" w:rsidRPr="001E7022" w:rsidRDefault="007F596C" w:rsidP="007F596C">
      <w:pPr>
        <w:pStyle w:val="NormalBold"/>
      </w:pPr>
      <w:r>
        <w:rPr>
          <w:rStyle w:val="HideTWBExt"/>
          <w:b w:val="0"/>
        </w:rPr>
        <w:t>&lt;Article&gt;</w:t>
      </w:r>
      <w:r>
        <w:t>Motyw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EBE8486" w14:textId="77777777" w:rsidTr="00564326">
        <w:trPr>
          <w:jc w:val="center"/>
        </w:trPr>
        <w:tc>
          <w:tcPr>
            <w:tcW w:w="9752" w:type="dxa"/>
            <w:gridSpan w:val="2"/>
          </w:tcPr>
          <w:p w14:paraId="20B36F38" w14:textId="77777777" w:rsidR="007F596C" w:rsidRPr="001E7022" w:rsidRDefault="007F596C" w:rsidP="00564326">
            <w:pPr>
              <w:keepNext/>
            </w:pPr>
          </w:p>
        </w:tc>
      </w:tr>
      <w:tr w:rsidR="007F596C" w14:paraId="01AED741" w14:textId="77777777" w:rsidTr="00564326">
        <w:trPr>
          <w:jc w:val="center"/>
        </w:trPr>
        <w:tc>
          <w:tcPr>
            <w:tcW w:w="4876" w:type="dxa"/>
            <w:hideMark/>
          </w:tcPr>
          <w:p w14:paraId="0DEEBF9B" w14:textId="77777777" w:rsidR="007F596C" w:rsidRPr="001E7022" w:rsidRDefault="007F596C" w:rsidP="00564326">
            <w:pPr>
              <w:pStyle w:val="ColumnHeading"/>
              <w:keepNext/>
            </w:pPr>
            <w:r>
              <w:t>Projekt rezolucji</w:t>
            </w:r>
          </w:p>
        </w:tc>
        <w:tc>
          <w:tcPr>
            <w:tcW w:w="4876" w:type="dxa"/>
            <w:hideMark/>
          </w:tcPr>
          <w:p w14:paraId="1B395642" w14:textId="77777777" w:rsidR="007F596C" w:rsidRPr="001E7022" w:rsidRDefault="007F596C" w:rsidP="00564326">
            <w:pPr>
              <w:pStyle w:val="ColumnHeading"/>
              <w:keepNext/>
            </w:pPr>
            <w:r>
              <w:t>Poprawka</w:t>
            </w:r>
          </w:p>
        </w:tc>
      </w:tr>
      <w:tr w:rsidR="007F596C" w14:paraId="231DA2BD" w14:textId="77777777" w:rsidTr="00564326">
        <w:trPr>
          <w:jc w:val="center"/>
        </w:trPr>
        <w:tc>
          <w:tcPr>
            <w:tcW w:w="4876" w:type="dxa"/>
            <w:hideMark/>
          </w:tcPr>
          <w:p w14:paraId="2B8491B6" w14:textId="77777777" w:rsidR="007F596C" w:rsidRPr="001E7022" w:rsidRDefault="007F596C" w:rsidP="00564326">
            <w:pPr>
              <w:pStyle w:val="Normal6"/>
            </w:pPr>
            <w:r>
              <w:t>H.</w:t>
            </w:r>
            <w:r>
              <w:tab/>
              <w:t xml:space="preserve">mając na uwadze, że występują znaczne różnice w częstości występowania zagrożeń psychospołecznych związanych z pracą </w:t>
            </w:r>
            <w:r>
              <w:rPr>
                <w:b/>
                <w:i/>
              </w:rPr>
              <w:t>oraz w sposobie ich uwzględnienia w przepisach krajowych i szerszych strategiach politycznych, w tym wdrażających umowy europejskich partnerów społecznych w sprawie stresu związanego z pracą oraz nękania i przemocy</w:t>
            </w:r>
            <w:r>
              <w:t>; mając na uwadze, że takie zróżnicowanie odzwierciedla różnice w strukturach rynku pracy, ramach regulacyjnych i praktykach wdrożeniowych, prowadząc tym samym do nierównego poziomu ochrony w całej Unii;</w:t>
            </w:r>
          </w:p>
        </w:tc>
        <w:tc>
          <w:tcPr>
            <w:tcW w:w="4876" w:type="dxa"/>
            <w:hideMark/>
          </w:tcPr>
          <w:p w14:paraId="17D6B655" w14:textId="77777777" w:rsidR="007F596C" w:rsidRPr="001E7022" w:rsidRDefault="007F596C" w:rsidP="00564326">
            <w:pPr>
              <w:pStyle w:val="Normal6"/>
              <w:rPr>
                <w:szCs w:val="24"/>
              </w:rPr>
            </w:pPr>
            <w:r>
              <w:t>H.</w:t>
            </w:r>
            <w:r>
              <w:tab/>
              <w:t xml:space="preserve">mając na uwadze, że występują znaczne różnice w częstości występowania zagrożeń psychospołecznych związanych z pracą; mając na uwadze, że takie zróżnicowanie odzwierciedla różnice w strukturach rynku pracy, ramach regulacyjnych i praktykach wdrożeniowych, prowadząc tym samym do nierównego poziomu ochrony w całej Unii; </w:t>
            </w:r>
            <w:r>
              <w:rPr>
                <w:b/>
                <w:i/>
              </w:rPr>
              <w:t>mając na uwadze, że wymiana najlepszych praktyk między państwami członkowskimi jest niezbędna, by wspierać dążenie do zbieżnych wysokich standardów;</w:t>
            </w:r>
          </w:p>
        </w:tc>
      </w:tr>
    </w:tbl>
    <w:p w14:paraId="42F8E78E"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1D80395" w14:textId="77777777" w:rsidR="007F596C" w:rsidRPr="001E7022" w:rsidRDefault="007F596C" w:rsidP="007F596C">
      <w:r>
        <w:rPr>
          <w:rStyle w:val="HideTWBExt"/>
        </w:rPr>
        <w:t>&lt;/Amend&gt;</w:t>
      </w:r>
    </w:p>
    <w:p w14:paraId="681D2C19"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82</w:t>
      </w:r>
      <w:r>
        <w:rPr>
          <w:rStyle w:val="HideTWBExt"/>
          <w:b w:val="0"/>
        </w:rPr>
        <w:t>&lt;/NumAm&gt;</w:t>
      </w:r>
    </w:p>
    <w:p w14:paraId="4231A734"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w:t>
      </w:r>
      <w:proofErr w:type="spellStart"/>
      <w:r>
        <w:t>Raúl</w:t>
      </w:r>
      <w:proofErr w:type="spellEnd"/>
      <w:r>
        <w:t xml:space="preserve"> de la </w:t>
      </w:r>
      <w:proofErr w:type="spellStart"/>
      <w:r>
        <w:t>Hoz</w:t>
      </w:r>
      <w:proofErr w:type="spellEnd"/>
      <w:r>
        <w:t xml:space="preserve"> Quintano, Marion </w:t>
      </w:r>
      <w:proofErr w:type="spellStart"/>
      <w:r>
        <w:t>Walsmann</w:t>
      </w:r>
      <w:proofErr w:type="spellEnd"/>
      <w:r>
        <w:rPr>
          <w:rStyle w:val="HideTWBExt"/>
          <w:b w:val="0"/>
        </w:rPr>
        <w:t>&lt;/Members&gt;</w:t>
      </w:r>
    </w:p>
    <w:p w14:paraId="05E853DB" w14:textId="77777777" w:rsidR="007F596C" w:rsidRPr="001E7022" w:rsidRDefault="007F596C" w:rsidP="007F596C">
      <w:r>
        <w:rPr>
          <w:rStyle w:val="HideTWBExt"/>
        </w:rPr>
        <w:t>&lt;/RepeatBlock-By&gt;</w:t>
      </w:r>
    </w:p>
    <w:p w14:paraId="3CE5A37E"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0BDF5AF" w14:textId="77777777" w:rsidR="007F596C" w:rsidRPr="001E7022" w:rsidRDefault="007F596C" w:rsidP="007F596C">
      <w:pPr>
        <w:pStyle w:val="NormalBold"/>
      </w:pPr>
      <w:r>
        <w:rPr>
          <w:rStyle w:val="HideTWBExt"/>
          <w:b w:val="0"/>
        </w:rPr>
        <w:t>&lt;Article&gt;</w:t>
      </w:r>
      <w:r>
        <w:t>Motyw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47FE8A9" w14:textId="77777777" w:rsidTr="00564326">
        <w:trPr>
          <w:jc w:val="center"/>
        </w:trPr>
        <w:tc>
          <w:tcPr>
            <w:tcW w:w="9752" w:type="dxa"/>
            <w:gridSpan w:val="2"/>
          </w:tcPr>
          <w:p w14:paraId="22871D68" w14:textId="77777777" w:rsidR="007F596C" w:rsidRPr="001E7022" w:rsidRDefault="007F596C" w:rsidP="00564326">
            <w:pPr>
              <w:keepNext/>
            </w:pPr>
          </w:p>
        </w:tc>
      </w:tr>
      <w:tr w:rsidR="007F596C" w14:paraId="77779383" w14:textId="77777777" w:rsidTr="00564326">
        <w:trPr>
          <w:jc w:val="center"/>
        </w:trPr>
        <w:tc>
          <w:tcPr>
            <w:tcW w:w="4876" w:type="dxa"/>
            <w:hideMark/>
          </w:tcPr>
          <w:p w14:paraId="2A0D78FB" w14:textId="77777777" w:rsidR="007F596C" w:rsidRPr="001E7022" w:rsidRDefault="007F596C" w:rsidP="00564326">
            <w:pPr>
              <w:pStyle w:val="ColumnHeading"/>
              <w:keepNext/>
            </w:pPr>
            <w:r>
              <w:t>Projekt rezolucji</w:t>
            </w:r>
          </w:p>
        </w:tc>
        <w:tc>
          <w:tcPr>
            <w:tcW w:w="4876" w:type="dxa"/>
            <w:hideMark/>
          </w:tcPr>
          <w:p w14:paraId="61E70A00" w14:textId="77777777" w:rsidR="007F596C" w:rsidRPr="001E7022" w:rsidRDefault="007F596C" w:rsidP="00564326">
            <w:pPr>
              <w:pStyle w:val="ColumnHeading"/>
              <w:keepNext/>
            </w:pPr>
            <w:r>
              <w:t>Poprawka</w:t>
            </w:r>
          </w:p>
        </w:tc>
      </w:tr>
      <w:tr w:rsidR="007F596C" w14:paraId="3CB05E9E" w14:textId="77777777" w:rsidTr="00564326">
        <w:trPr>
          <w:jc w:val="center"/>
        </w:trPr>
        <w:tc>
          <w:tcPr>
            <w:tcW w:w="4876" w:type="dxa"/>
            <w:hideMark/>
          </w:tcPr>
          <w:p w14:paraId="41630FE9" w14:textId="77777777" w:rsidR="007F596C" w:rsidRPr="001E7022" w:rsidRDefault="007F596C" w:rsidP="00564326">
            <w:pPr>
              <w:pStyle w:val="Normal6"/>
            </w:pPr>
            <w:r>
              <w:t>H.</w:t>
            </w:r>
            <w:r>
              <w:tab/>
              <w:t xml:space="preserve">mając na uwadze, że </w:t>
            </w:r>
            <w:r>
              <w:rPr>
                <w:b/>
                <w:bCs/>
                <w:i/>
                <w:iCs/>
              </w:rPr>
              <w:t>występują znaczne różnice w częstości występowania zagrożeń psychospołecznych związanych z pracą oraz w sposobie ich uwzględnienia w przepisach krajowych i szerszych strategiach politycznych, w tym wdrażających umowy europejskich partnerów społecznych w sprawie stresu związanego z pracą oraz nękania i przemocy;</w:t>
            </w:r>
            <w:r>
              <w:rPr>
                <w:b/>
                <w:i/>
              </w:rPr>
              <w:t xml:space="preserve"> mając na uwadze</w:t>
            </w:r>
            <w:r>
              <w:t xml:space="preserve">, </w:t>
            </w:r>
            <w:r>
              <w:rPr>
                <w:b/>
                <w:i/>
              </w:rPr>
              <w:t>że takie zróżnicowanie odzwierciedla różnice w strukturach rynku pracy, ramach regulacyjnych</w:t>
            </w:r>
            <w:r>
              <w:t xml:space="preserve"> </w:t>
            </w:r>
            <w:r>
              <w:rPr>
                <w:b/>
                <w:bCs/>
                <w:i/>
                <w:iCs/>
              </w:rPr>
              <w:t>i</w:t>
            </w:r>
            <w:r>
              <w:t xml:space="preserve"> </w:t>
            </w:r>
            <w:r>
              <w:rPr>
                <w:b/>
                <w:i/>
              </w:rPr>
              <w:t>praktykach wdrożeniowych, prowadząc tym samym do nierównego poziomu ochrony w całej Unii</w:t>
            </w:r>
            <w:r>
              <w:t>;</w:t>
            </w:r>
          </w:p>
        </w:tc>
        <w:tc>
          <w:tcPr>
            <w:tcW w:w="4876" w:type="dxa"/>
            <w:hideMark/>
          </w:tcPr>
          <w:p w14:paraId="10663949" w14:textId="77777777" w:rsidR="007F596C" w:rsidRPr="001E7022" w:rsidRDefault="007F596C" w:rsidP="00564326">
            <w:pPr>
              <w:pStyle w:val="Normal6"/>
              <w:rPr>
                <w:szCs w:val="24"/>
              </w:rPr>
            </w:pPr>
            <w:r>
              <w:t>H.</w:t>
            </w:r>
            <w:r>
              <w:tab/>
              <w:t xml:space="preserve">mając na uwadze, że </w:t>
            </w:r>
            <w:r>
              <w:rPr>
                <w:b/>
                <w:i/>
              </w:rPr>
              <w:t>należy skuteczniej wdrażać i egzekwować istniejące unijne normy BHP we wszystkich państwach członkowskich, aby zapewnić równe warunki działania</w:t>
            </w:r>
            <w:r>
              <w:t xml:space="preserve"> </w:t>
            </w:r>
            <w:r>
              <w:rPr>
                <w:b/>
                <w:bCs/>
                <w:i/>
                <w:iCs/>
              </w:rPr>
              <w:t>i spójną ochronę, w pełni respektując różne krajowe modele rynku pracy i systemów egzekwowania przepisów, umożliwiając rozwiązania dostosowane do różnych tradycji i systemów przemysłowych państw członkowskich UE</w:t>
            </w:r>
            <w:r>
              <w:t>;</w:t>
            </w:r>
          </w:p>
        </w:tc>
      </w:tr>
    </w:tbl>
    <w:p w14:paraId="552A969C"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DE0B5E3" w14:textId="77777777" w:rsidR="007F596C" w:rsidRPr="001E7022" w:rsidRDefault="007F596C" w:rsidP="007F596C">
      <w:r>
        <w:rPr>
          <w:rStyle w:val="HideTWBExt"/>
        </w:rPr>
        <w:t>&lt;/Amend&gt;</w:t>
      </w:r>
    </w:p>
    <w:p w14:paraId="285C93E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83</w:t>
      </w:r>
      <w:r>
        <w:rPr>
          <w:rStyle w:val="HideTWBExt"/>
          <w:b w:val="0"/>
        </w:rPr>
        <w:t>&lt;/NumAm&gt;</w:t>
      </w:r>
    </w:p>
    <w:p w14:paraId="02A21AF9"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1FF17C14" w14:textId="77777777" w:rsidR="007F596C" w:rsidRPr="001E7022" w:rsidRDefault="007F596C" w:rsidP="007F596C">
      <w:r>
        <w:rPr>
          <w:rStyle w:val="HideTWBExt"/>
        </w:rPr>
        <w:t>&lt;/RepeatBlock-By&gt;</w:t>
      </w:r>
    </w:p>
    <w:p w14:paraId="0E31D8E6"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95A9A91" w14:textId="77777777" w:rsidR="007F596C" w:rsidRPr="001E7022" w:rsidRDefault="007F596C" w:rsidP="007F596C">
      <w:pPr>
        <w:pStyle w:val="NormalBold"/>
      </w:pPr>
      <w:r>
        <w:rPr>
          <w:rStyle w:val="HideTWBExt"/>
          <w:b w:val="0"/>
        </w:rPr>
        <w:t>&lt;Article&gt;</w:t>
      </w:r>
      <w:r>
        <w:t>Motyw H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63EB882" w14:textId="77777777" w:rsidTr="00564326">
        <w:trPr>
          <w:jc w:val="center"/>
        </w:trPr>
        <w:tc>
          <w:tcPr>
            <w:tcW w:w="9752" w:type="dxa"/>
            <w:gridSpan w:val="2"/>
          </w:tcPr>
          <w:p w14:paraId="13E86A32" w14:textId="77777777" w:rsidR="007F596C" w:rsidRPr="001E7022" w:rsidRDefault="007F596C" w:rsidP="00564326">
            <w:pPr>
              <w:keepNext/>
            </w:pPr>
          </w:p>
        </w:tc>
      </w:tr>
      <w:tr w:rsidR="007F596C" w14:paraId="184B3AFC" w14:textId="77777777" w:rsidTr="00564326">
        <w:trPr>
          <w:jc w:val="center"/>
        </w:trPr>
        <w:tc>
          <w:tcPr>
            <w:tcW w:w="4876" w:type="dxa"/>
            <w:hideMark/>
          </w:tcPr>
          <w:p w14:paraId="3F3943D8" w14:textId="77777777" w:rsidR="007F596C" w:rsidRPr="001E7022" w:rsidRDefault="007F596C" w:rsidP="00564326">
            <w:pPr>
              <w:pStyle w:val="ColumnHeading"/>
              <w:keepNext/>
            </w:pPr>
            <w:r>
              <w:t>Projekt rezolucji</w:t>
            </w:r>
          </w:p>
        </w:tc>
        <w:tc>
          <w:tcPr>
            <w:tcW w:w="4876" w:type="dxa"/>
            <w:hideMark/>
          </w:tcPr>
          <w:p w14:paraId="12EC8F89" w14:textId="77777777" w:rsidR="007F596C" w:rsidRPr="001E7022" w:rsidRDefault="007F596C" w:rsidP="00564326">
            <w:pPr>
              <w:pStyle w:val="ColumnHeading"/>
              <w:keepNext/>
            </w:pPr>
            <w:r>
              <w:t>Poprawka</w:t>
            </w:r>
          </w:p>
        </w:tc>
      </w:tr>
      <w:tr w:rsidR="007F596C" w14:paraId="4E609D4D" w14:textId="77777777" w:rsidTr="00564326">
        <w:trPr>
          <w:jc w:val="center"/>
        </w:trPr>
        <w:tc>
          <w:tcPr>
            <w:tcW w:w="4876" w:type="dxa"/>
          </w:tcPr>
          <w:p w14:paraId="1922A293" w14:textId="77777777" w:rsidR="007F596C" w:rsidRPr="001E7022" w:rsidRDefault="007F596C" w:rsidP="00564326">
            <w:pPr>
              <w:pStyle w:val="Normal6"/>
            </w:pPr>
          </w:p>
        </w:tc>
        <w:tc>
          <w:tcPr>
            <w:tcW w:w="4876" w:type="dxa"/>
            <w:hideMark/>
          </w:tcPr>
          <w:p w14:paraId="60C3B0C0" w14:textId="77777777" w:rsidR="007F596C" w:rsidRPr="001E7022" w:rsidRDefault="007F596C" w:rsidP="00564326">
            <w:pPr>
              <w:pStyle w:val="Normal6"/>
              <w:rPr>
                <w:szCs w:val="24"/>
              </w:rPr>
            </w:pPr>
            <w:r>
              <w:rPr>
                <w:b/>
                <w:i/>
              </w:rPr>
              <w:t>Ha.</w:t>
            </w:r>
            <w:r>
              <w:rPr>
                <w:b/>
                <w:i/>
              </w:rPr>
              <w:tab/>
              <w:t>mając na uwadze, że partnerzy społeczni mają do odegrania kluczową rolę w zapobieganiu zagrożeniom psychospołecznym i reagowaniu na nie, szczególnie na szczeblu sektorowym ina szczeblu przedsiębiorstw, aby zapewnić rozwiązania dostosowane do ich szczególnego kontekstu i potrzeb;</w:t>
            </w:r>
          </w:p>
        </w:tc>
      </w:tr>
    </w:tbl>
    <w:p w14:paraId="6B7F6DDC"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2A6776D" w14:textId="77777777" w:rsidR="007F596C" w:rsidRPr="001E7022" w:rsidRDefault="007F596C" w:rsidP="007F596C">
      <w:r>
        <w:rPr>
          <w:rStyle w:val="HideTWBExt"/>
        </w:rPr>
        <w:t>&lt;/Amend&gt;</w:t>
      </w:r>
    </w:p>
    <w:p w14:paraId="1979E14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84</w:t>
      </w:r>
      <w:r>
        <w:rPr>
          <w:rStyle w:val="HideTWBExt"/>
          <w:b w:val="0"/>
        </w:rPr>
        <w:t>&lt;/NumAm&gt;</w:t>
      </w:r>
    </w:p>
    <w:p w14:paraId="73C36396" w14:textId="77777777" w:rsidR="007F596C" w:rsidRPr="001E7022" w:rsidRDefault="007F596C" w:rsidP="007F596C">
      <w:pPr>
        <w:pStyle w:val="NormalBold"/>
      </w:pPr>
      <w:r>
        <w:rPr>
          <w:rStyle w:val="HideTWBExt"/>
          <w:b w:val="0"/>
        </w:rPr>
        <w:t>&lt;RepeatBlock-By&gt;&lt;Members&gt;</w:t>
      </w:r>
      <w:proofErr w:type="spellStart"/>
      <w:r>
        <w:t>Petar</w:t>
      </w:r>
      <w:proofErr w:type="spellEnd"/>
      <w:r>
        <w:t xml:space="preserve"> </w:t>
      </w:r>
      <w:proofErr w:type="spellStart"/>
      <w:r>
        <w:t>Volgin</w:t>
      </w:r>
      <w:proofErr w:type="spellEnd"/>
      <w:r>
        <w:rPr>
          <w:rStyle w:val="HideTWBExt"/>
          <w:b w:val="0"/>
        </w:rPr>
        <w:t>&lt;/Members&gt;</w:t>
      </w:r>
    </w:p>
    <w:p w14:paraId="29D05DB1" w14:textId="77777777" w:rsidR="007F596C" w:rsidRPr="001E7022" w:rsidRDefault="007F596C" w:rsidP="007F596C">
      <w:r>
        <w:rPr>
          <w:rStyle w:val="HideTWBExt"/>
        </w:rPr>
        <w:t>&lt;/RepeatBlock-By&gt;</w:t>
      </w:r>
    </w:p>
    <w:p w14:paraId="39A70DDE"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8CBCAD3" w14:textId="77777777" w:rsidR="007F596C" w:rsidRPr="001E7022" w:rsidRDefault="007F596C" w:rsidP="007F596C">
      <w:pPr>
        <w:pStyle w:val="NormalBold"/>
      </w:pPr>
      <w:r>
        <w:rPr>
          <w:rStyle w:val="HideTWBExt"/>
          <w:b w:val="0"/>
        </w:rPr>
        <w:t>&lt;Article&gt;</w:t>
      </w:r>
      <w:r>
        <w:t>Motyw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6BF1F7E" w14:textId="77777777" w:rsidTr="00564326">
        <w:trPr>
          <w:jc w:val="center"/>
        </w:trPr>
        <w:tc>
          <w:tcPr>
            <w:tcW w:w="9752" w:type="dxa"/>
            <w:gridSpan w:val="2"/>
          </w:tcPr>
          <w:p w14:paraId="1D30DDF1" w14:textId="77777777" w:rsidR="007F596C" w:rsidRPr="001E7022" w:rsidRDefault="007F596C" w:rsidP="00564326">
            <w:pPr>
              <w:keepNext/>
            </w:pPr>
          </w:p>
        </w:tc>
      </w:tr>
      <w:tr w:rsidR="007F596C" w14:paraId="2CC8F469" w14:textId="77777777" w:rsidTr="00564326">
        <w:trPr>
          <w:jc w:val="center"/>
        </w:trPr>
        <w:tc>
          <w:tcPr>
            <w:tcW w:w="4876" w:type="dxa"/>
            <w:hideMark/>
          </w:tcPr>
          <w:p w14:paraId="1D2826C7" w14:textId="77777777" w:rsidR="007F596C" w:rsidRPr="001E7022" w:rsidRDefault="007F596C" w:rsidP="00564326">
            <w:pPr>
              <w:pStyle w:val="ColumnHeading"/>
              <w:keepNext/>
            </w:pPr>
            <w:r>
              <w:t>Projekt rezolucji</w:t>
            </w:r>
          </w:p>
        </w:tc>
        <w:tc>
          <w:tcPr>
            <w:tcW w:w="4876" w:type="dxa"/>
            <w:hideMark/>
          </w:tcPr>
          <w:p w14:paraId="28645977" w14:textId="77777777" w:rsidR="007F596C" w:rsidRPr="001E7022" w:rsidRDefault="007F596C" w:rsidP="00564326">
            <w:pPr>
              <w:pStyle w:val="ColumnHeading"/>
              <w:keepNext/>
            </w:pPr>
            <w:r>
              <w:t>Poprawka</w:t>
            </w:r>
          </w:p>
        </w:tc>
      </w:tr>
      <w:tr w:rsidR="007F596C" w14:paraId="42D0E593" w14:textId="77777777" w:rsidTr="00564326">
        <w:trPr>
          <w:jc w:val="center"/>
        </w:trPr>
        <w:tc>
          <w:tcPr>
            <w:tcW w:w="4876" w:type="dxa"/>
            <w:hideMark/>
          </w:tcPr>
          <w:p w14:paraId="3455333E" w14:textId="77777777" w:rsidR="007F596C" w:rsidRPr="001E7022" w:rsidRDefault="007F596C" w:rsidP="00564326">
            <w:pPr>
              <w:pStyle w:val="Normal6"/>
            </w:pPr>
            <w:r>
              <w:t>I.</w:t>
            </w:r>
            <w:r>
              <w:tab/>
              <w:t xml:space="preserve">mając na uwadze, że </w:t>
            </w:r>
            <w:r>
              <w:rPr>
                <w:b/>
                <w:i/>
              </w:rPr>
              <w:t>zagrożenia psychospołeczne związane z klimatem, w tym</w:t>
            </w:r>
            <w:r>
              <w:t xml:space="preserve"> narażenie na ekstremalne zdarzenia pogodowe i warunki pogodowe oraz ich skutki, takie jak stres cieplny, </w:t>
            </w:r>
            <w:r>
              <w:rPr>
                <w:b/>
                <w:i/>
              </w:rPr>
              <w:t>lęk ekologiczny i stres w pracy związany z przemianami środowiskowymi, są istotnymi czynnikami wpływającymi</w:t>
            </w:r>
            <w:r>
              <w:t xml:space="preserve"> na zdrowie i bezpieczeństwo pracowników; </w:t>
            </w:r>
            <w:r>
              <w:rPr>
                <w:b/>
                <w:i/>
              </w:rPr>
              <w:t>mając na uwadze, że włączenie tych zagrożeń do prawa UE unowocześniłoby je i zapewniło jego dalszą adekwatność do zmieniającego się świata pracy;</w:t>
            </w:r>
          </w:p>
        </w:tc>
        <w:tc>
          <w:tcPr>
            <w:tcW w:w="4876" w:type="dxa"/>
            <w:hideMark/>
          </w:tcPr>
          <w:p w14:paraId="439B95DC" w14:textId="77777777" w:rsidR="007F596C" w:rsidRPr="001E7022" w:rsidRDefault="007F596C" w:rsidP="00564326">
            <w:pPr>
              <w:pStyle w:val="Normal6"/>
              <w:rPr>
                <w:szCs w:val="24"/>
              </w:rPr>
            </w:pPr>
            <w:r>
              <w:t>I.</w:t>
            </w:r>
            <w:r>
              <w:tab/>
              <w:t xml:space="preserve">mając na uwadze, że narażenie na ekstremalne zdarzenia pogodowe i warunki pogodowe oraz ich skutki, takie jak stres cieplny, </w:t>
            </w:r>
            <w:r>
              <w:rPr>
                <w:b/>
                <w:i/>
              </w:rPr>
              <w:t>również wpływa</w:t>
            </w:r>
            <w:r>
              <w:t xml:space="preserve"> na zdrowie i bezpieczeństwo pracowników;</w:t>
            </w:r>
          </w:p>
        </w:tc>
      </w:tr>
    </w:tbl>
    <w:p w14:paraId="63040B45"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D315239" w14:textId="77777777" w:rsidR="007F596C" w:rsidRPr="001E7022" w:rsidRDefault="007F596C" w:rsidP="007F596C">
      <w:r>
        <w:rPr>
          <w:rStyle w:val="HideTWBExt"/>
        </w:rPr>
        <w:t>&lt;/Amend&gt;</w:t>
      </w:r>
    </w:p>
    <w:p w14:paraId="67F0C26F"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85</w:t>
      </w:r>
      <w:r>
        <w:rPr>
          <w:rStyle w:val="HideTWBExt"/>
          <w:b w:val="0"/>
        </w:rPr>
        <w:t>&lt;/NumAm&gt;</w:t>
      </w:r>
    </w:p>
    <w:p w14:paraId="1A6003BA"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Marion </w:t>
      </w:r>
      <w:proofErr w:type="spellStart"/>
      <w:r>
        <w:t>Walsmann</w:t>
      </w:r>
      <w:proofErr w:type="spellEnd"/>
      <w:r>
        <w:rPr>
          <w:rStyle w:val="HideTWBExt"/>
          <w:b w:val="0"/>
        </w:rPr>
        <w:t>&lt;/Members&gt;</w:t>
      </w:r>
    </w:p>
    <w:p w14:paraId="707BC385" w14:textId="77777777" w:rsidR="007F596C" w:rsidRPr="001E7022" w:rsidRDefault="007F596C" w:rsidP="007F596C">
      <w:r>
        <w:rPr>
          <w:rStyle w:val="HideTWBExt"/>
        </w:rPr>
        <w:t>&lt;/RepeatBlock-By&gt;</w:t>
      </w:r>
    </w:p>
    <w:p w14:paraId="5708B40F"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3F08F46" w14:textId="77777777" w:rsidR="007F596C" w:rsidRPr="001E7022" w:rsidRDefault="007F596C" w:rsidP="007F596C">
      <w:pPr>
        <w:pStyle w:val="NormalBold"/>
      </w:pPr>
      <w:r>
        <w:rPr>
          <w:rStyle w:val="HideTWBExt"/>
          <w:b w:val="0"/>
        </w:rPr>
        <w:t>&lt;Article&gt;</w:t>
      </w:r>
      <w:r>
        <w:t>Motyw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85FD3BC" w14:textId="77777777" w:rsidTr="00564326">
        <w:trPr>
          <w:jc w:val="center"/>
        </w:trPr>
        <w:tc>
          <w:tcPr>
            <w:tcW w:w="9752" w:type="dxa"/>
            <w:gridSpan w:val="2"/>
          </w:tcPr>
          <w:p w14:paraId="3EB53284" w14:textId="77777777" w:rsidR="007F596C" w:rsidRPr="001E7022" w:rsidRDefault="007F596C" w:rsidP="00564326">
            <w:pPr>
              <w:keepNext/>
            </w:pPr>
          </w:p>
        </w:tc>
      </w:tr>
      <w:tr w:rsidR="007F596C" w14:paraId="712D040E" w14:textId="77777777" w:rsidTr="00564326">
        <w:trPr>
          <w:jc w:val="center"/>
        </w:trPr>
        <w:tc>
          <w:tcPr>
            <w:tcW w:w="4876" w:type="dxa"/>
            <w:hideMark/>
          </w:tcPr>
          <w:p w14:paraId="1F4AAEB6" w14:textId="77777777" w:rsidR="007F596C" w:rsidRPr="001E7022" w:rsidRDefault="007F596C" w:rsidP="00564326">
            <w:pPr>
              <w:pStyle w:val="ColumnHeading"/>
              <w:keepNext/>
            </w:pPr>
            <w:r>
              <w:t>Projekt rezolucji</w:t>
            </w:r>
          </w:p>
        </w:tc>
        <w:tc>
          <w:tcPr>
            <w:tcW w:w="4876" w:type="dxa"/>
            <w:hideMark/>
          </w:tcPr>
          <w:p w14:paraId="0F1D46AD" w14:textId="77777777" w:rsidR="007F596C" w:rsidRPr="001E7022" w:rsidRDefault="007F596C" w:rsidP="00564326">
            <w:pPr>
              <w:pStyle w:val="ColumnHeading"/>
              <w:keepNext/>
            </w:pPr>
            <w:r>
              <w:t>Poprawka</w:t>
            </w:r>
          </w:p>
        </w:tc>
      </w:tr>
      <w:tr w:rsidR="007F596C" w14:paraId="2DD44F50" w14:textId="77777777" w:rsidTr="00564326">
        <w:trPr>
          <w:jc w:val="center"/>
        </w:trPr>
        <w:tc>
          <w:tcPr>
            <w:tcW w:w="4876" w:type="dxa"/>
            <w:hideMark/>
          </w:tcPr>
          <w:p w14:paraId="6701898A" w14:textId="77777777" w:rsidR="007F596C" w:rsidRPr="001E7022" w:rsidRDefault="007F596C" w:rsidP="00564326">
            <w:pPr>
              <w:pStyle w:val="Normal6"/>
            </w:pPr>
            <w:r>
              <w:t>I.</w:t>
            </w:r>
            <w:r>
              <w:tab/>
              <w:t xml:space="preserve">mając na uwadze, że </w:t>
            </w:r>
            <w:r>
              <w:rPr>
                <w:b/>
                <w:i/>
              </w:rPr>
              <w:t>zagrożenia psychospołeczne związane z klimatem, w tym narażenie</w:t>
            </w:r>
            <w:r>
              <w:t xml:space="preserve"> </w:t>
            </w:r>
            <w:r>
              <w:rPr>
                <w:b/>
                <w:bCs/>
                <w:i/>
                <w:iCs/>
              </w:rPr>
              <w:t>na</w:t>
            </w:r>
            <w:r>
              <w:t xml:space="preserve"> </w:t>
            </w:r>
            <w:r>
              <w:rPr>
                <w:b/>
                <w:i/>
              </w:rPr>
              <w:t>ekstremalne zdarzenia pogodowe i warunki pogodowe oraz ich skutki, takie jak stres cieplny, lęk ekologiczny i stres w</w:t>
            </w:r>
            <w:r>
              <w:t xml:space="preserve"> pracy </w:t>
            </w:r>
            <w:r>
              <w:rPr>
                <w:b/>
                <w:i/>
              </w:rPr>
              <w:t>związany z przemianami środowiskowymi</w:t>
            </w:r>
            <w:r>
              <w:t xml:space="preserve">, </w:t>
            </w:r>
            <w:r>
              <w:rPr>
                <w:b/>
                <w:i/>
              </w:rPr>
              <w:t>są istotnymi czynnikami wpływającymi na zdrowie i bezpieczeństwo pracowników; mając na uwadze, że włączenie tych zagrożeń do prawa UE unowocześniłoby je</w:t>
            </w:r>
            <w:r>
              <w:t xml:space="preserve"> i </w:t>
            </w:r>
            <w:r>
              <w:rPr>
                <w:b/>
                <w:i/>
              </w:rPr>
              <w:t>zapewniło jego dalszą adekwatność do zmieniającego się świata pracy</w:t>
            </w:r>
            <w:r>
              <w:t>;</w:t>
            </w:r>
          </w:p>
        </w:tc>
        <w:tc>
          <w:tcPr>
            <w:tcW w:w="4876" w:type="dxa"/>
            <w:hideMark/>
          </w:tcPr>
          <w:p w14:paraId="41066819" w14:textId="77777777" w:rsidR="007F596C" w:rsidRPr="001E7022" w:rsidRDefault="007F596C" w:rsidP="00564326">
            <w:pPr>
              <w:pStyle w:val="Normal6"/>
              <w:rPr>
                <w:szCs w:val="24"/>
              </w:rPr>
            </w:pPr>
            <w:r>
              <w:t>I.</w:t>
            </w:r>
            <w:r>
              <w:tab/>
              <w:t xml:space="preserve">mając na uwadze, że </w:t>
            </w:r>
            <w:r>
              <w:rPr>
                <w:b/>
                <w:i/>
              </w:rPr>
              <w:t>czynniki środowiskowe mogą wpływać</w:t>
            </w:r>
            <w:r>
              <w:t xml:space="preserve"> </w:t>
            </w:r>
            <w:r>
              <w:rPr>
                <w:b/>
                <w:bCs/>
                <w:i/>
                <w:iCs/>
              </w:rPr>
              <w:t>na</w:t>
            </w:r>
            <w:r>
              <w:t xml:space="preserve"> </w:t>
            </w:r>
            <w:r>
              <w:rPr>
                <w:b/>
                <w:i/>
              </w:rPr>
              <w:t>środowisko</w:t>
            </w:r>
            <w:r>
              <w:t xml:space="preserve"> pracy </w:t>
            </w:r>
            <w:r>
              <w:rPr>
                <w:b/>
                <w:bCs/>
                <w:i/>
                <w:iCs/>
              </w:rPr>
              <w:t>i że takie problemy należy rozwiązywać poprzez wymianę najlepszych praktyk i dialog społeczny</w:t>
            </w:r>
            <w:r>
              <w:t>;</w:t>
            </w:r>
          </w:p>
        </w:tc>
      </w:tr>
    </w:tbl>
    <w:p w14:paraId="44F38DCC"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E93ADDD" w14:textId="77777777" w:rsidR="007F596C" w:rsidRPr="001E7022" w:rsidRDefault="007F596C" w:rsidP="007F596C">
      <w:r>
        <w:rPr>
          <w:rStyle w:val="HideTWBExt"/>
        </w:rPr>
        <w:t>&lt;/Amend&gt;</w:t>
      </w:r>
    </w:p>
    <w:p w14:paraId="06BFA034"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86</w:t>
      </w:r>
      <w:r>
        <w:rPr>
          <w:rStyle w:val="HideTWBExt"/>
          <w:b w:val="0"/>
        </w:rPr>
        <w:t>&lt;/NumAm&gt;</w:t>
      </w:r>
    </w:p>
    <w:p w14:paraId="00719D8C"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21B5AF3F"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5210BDE2" w14:textId="77777777" w:rsidR="007F596C" w:rsidRPr="001E7022" w:rsidRDefault="007F596C" w:rsidP="007F596C">
      <w:r>
        <w:rPr>
          <w:rStyle w:val="HideTWBExt"/>
        </w:rPr>
        <w:t>&lt;/RepeatBlock-By&gt;</w:t>
      </w:r>
    </w:p>
    <w:p w14:paraId="67515CB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75E6691" w14:textId="77777777" w:rsidR="007F596C" w:rsidRPr="001E7022" w:rsidRDefault="007F596C" w:rsidP="007F596C">
      <w:pPr>
        <w:pStyle w:val="NormalBold"/>
      </w:pPr>
      <w:r>
        <w:rPr>
          <w:rStyle w:val="HideTWBExt"/>
          <w:b w:val="0"/>
        </w:rPr>
        <w:t>&lt;Article&gt;</w:t>
      </w:r>
      <w:r>
        <w:t>Motyw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DEEE9CB" w14:textId="77777777" w:rsidTr="00564326">
        <w:trPr>
          <w:jc w:val="center"/>
        </w:trPr>
        <w:tc>
          <w:tcPr>
            <w:tcW w:w="9752" w:type="dxa"/>
            <w:gridSpan w:val="2"/>
          </w:tcPr>
          <w:p w14:paraId="3B91A836" w14:textId="77777777" w:rsidR="007F596C" w:rsidRPr="001E7022" w:rsidRDefault="007F596C" w:rsidP="00564326">
            <w:pPr>
              <w:keepNext/>
            </w:pPr>
          </w:p>
        </w:tc>
      </w:tr>
      <w:tr w:rsidR="007F596C" w14:paraId="44DD0882" w14:textId="77777777" w:rsidTr="00564326">
        <w:trPr>
          <w:jc w:val="center"/>
        </w:trPr>
        <w:tc>
          <w:tcPr>
            <w:tcW w:w="4876" w:type="dxa"/>
            <w:hideMark/>
          </w:tcPr>
          <w:p w14:paraId="318C0A35" w14:textId="77777777" w:rsidR="007F596C" w:rsidRPr="001E7022" w:rsidRDefault="007F596C" w:rsidP="00564326">
            <w:pPr>
              <w:pStyle w:val="ColumnHeading"/>
              <w:keepNext/>
            </w:pPr>
            <w:r>
              <w:t>Projekt rezolucji</w:t>
            </w:r>
          </w:p>
        </w:tc>
        <w:tc>
          <w:tcPr>
            <w:tcW w:w="4876" w:type="dxa"/>
            <w:hideMark/>
          </w:tcPr>
          <w:p w14:paraId="64705796" w14:textId="77777777" w:rsidR="007F596C" w:rsidRPr="001E7022" w:rsidRDefault="007F596C" w:rsidP="00564326">
            <w:pPr>
              <w:pStyle w:val="ColumnHeading"/>
              <w:keepNext/>
            </w:pPr>
            <w:r>
              <w:t>Poprawka</w:t>
            </w:r>
          </w:p>
        </w:tc>
      </w:tr>
      <w:tr w:rsidR="007F596C" w14:paraId="5CB09477" w14:textId="77777777" w:rsidTr="00564326">
        <w:trPr>
          <w:jc w:val="center"/>
        </w:trPr>
        <w:tc>
          <w:tcPr>
            <w:tcW w:w="4876" w:type="dxa"/>
            <w:hideMark/>
          </w:tcPr>
          <w:p w14:paraId="6E9C3618" w14:textId="77777777" w:rsidR="007F596C" w:rsidRPr="001E7022" w:rsidRDefault="007F596C" w:rsidP="00564326">
            <w:pPr>
              <w:pStyle w:val="Normal6"/>
            </w:pPr>
            <w:r>
              <w:t>I.</w:t>
            </w:r>
            <w:r>
              <w:tab/>
              <w:t xml:space="preserve">mając na uwadze, że zagrożenia psychospołeczne związane z klimatem, w tym narażenie na ekstremalne zdarzenia pogodowe i warunki pogodowe oraz ich skutki, takie jak stres cieplny, lęk ekologiczny i </w:t>
            </w:r>
            <w:r>
              <w:rPr>
                <w:b/>
                <w:i/>
              </w:rPr>
              <w:t>stres</w:t>
            </w:r>
            <w:r>
              <w:t xml:space="preserve"> w pracy </w:t>
            </w:r>
            <w:r>
              <w:rPr>
                <w:b/>
                <w:i/>
              </w:rPr>
              <w:t>związany</w:t>
            </w:r>
            <w:r>
              <w:t xml:space="preserve"> z </w:t>
            </w:r>
            <w:r>
              <w:rPr>
                <w:b/>
                <w:i/>
              </w:rPr>
              <w:t>przemianami środowiskowymi</w:t>
            </w:r>
            <w:r>
              <w:t>, są istotnymi czynnikami wpływającymi na zdrowie i bezpieczeństwo pracowników; mając na uwadze, że włączenie tych zagrożeń do prawa UE unowocześniłoby je i zapewniło jego dalszą adekwatność do zmieniającego się świata pracy;</w:t>
            </w:r>
          </w:p>
        </w:tc>
        <w:tc>
          <w:tcPr>
            <w:tcW w:w="4876" w:type="dxa"/>
            <w:hideMark/>
          </w:tcPr>
          <w:p w14:paraId="79D432DF" w14:textId="77777777" w:rsidR="007F596C" w:rsidRPr="001E7022" w:rsidRDefault="007F596C" w:rsidP="00564326">
            <w:pPr>
              <w:pStyle w:val="Normal6"/>
              <w:rPr>
                <w:szCs w:val="24"/>
              </w:rPr>
            </w:pPr>
            <w:r>
              <w:t>I.</w:t>
            </w:r>
            <w:r>
              <w:tab/>
              <w:t>mając na uwadze, że zagrożenia psychospołeczne związane z klimatem, w tym narażenie na ekstremalne zdarzenia pogodowe i warunki pogodowe oraz ich skutki, takie jak stres cieplny, lęk ekologiczny,</w:t>
            </w:r>
            <w:r>
              <w:rPr>
                <w:b/>
                <w:i/>
              </w:rPr>
              <w:t xml:space="preserve"> zwiększone zmęczenie, drażliwość, obniżona koncentracja, konflikty interpersonalne, a także częste występowanie lęku</w:t>
            </w:r>
            <w:r>
              <w:t xml:space="preserve"> </w:t>
            </w:r>
            <w:r>
              <w:rPr>
                <w:b/>
                <w:bCs/>
                <w:i/>
                <w:iCs/>
              </w:rPr>
              <w:t>i</w:t>
            </w:r>
            <w:r>
              <w:t xml:space="preserve"> </w:t>
            </w:r>
            <w:r>
              <w:rPr>
                <w:b/>
                <w:i/>
              </w:rPr>
              <w:t>depresji oraz stresu</w:t>
            </w:r>
            <w:r>
              <w:t xml:space="preserve"> w pracy </w:t>
            </w:r>
            <w:r>
              <w:rPr>
                <w:b/>
                <w:i/>
              </w:rPr>
              <w:t xml:space="preserve">związanego </w:t>
            </w:r>
            <w:r>
              <w:t>z</w:t>
            </w:r>
            <w:r>
              <w:rPr>
                <w:b/>
                <w:i/>
              </w:rPr>
              <w:t xml:space="preserve"> niepewnością i z elastycznością, której wymaga dwojaka transformacja</w:t>
            </w:r>
            <w:r>
              <w:t>, są istotnymi czynnikami wpływającymi na zdrowie i bezpieczeństwo pracowników; mając na uwadze, że włączenie tych zagrożeń do prawa UE unowocześniłoby je i zapewniło jego dalszą adekwatność do zmieniającego się świata pracy;</w:t>
            </w:r>
          </w:p>
        </w:tc>
      </w:tr>
    </w:tbl>
    <w:p w14:paraId="7D3C7204"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2EF0D06" w14:textId="77777777" w:rsidR="007F596C" w:rsidRPr="001E7022" w:rsidRDefault="007F596C" w:rsidP="007F596C">
      <w:r>
        <w:rPr>
          <w:rStyle w:val="HideTWBExt"/>
        </w:rPr>
        <w:t>&lt;/Amend&gt;</w:t>
      </w:r>
    </w:p>
    <w:p w14:paraId="01544A50"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87</w:t>
      </w:r>
      <w:r>
        <w:rPr>
          <w:rStyle w:val="HideTWBExt"/>
          <w:b w:val="0"/>
        </w:rPr>
        <w:t>&lt;/NumAm&gt;</w:t>
      </w:r>
    </w:p>
    <w:p w14:paraId="19B38F78" w14:textId="77777777" w:rsidR="007F596C" w:rsidRPr="001E7022" w:rsidRDefault="007F596C" w:rsidP="007F596C">
      <w:pPr>
        <w:pStyle w:val="NormalBold"/>
      </w:pPr>
      <w:r>
        <w:rPr>
          <w:rStyle w:val="HideTWBExt"/>
          <w:b w:val="0"/>
        </w:rPr>
        <w:t>&lt;RepeatBlock-By&gt;&lt;Members&gt;</w:t>
      </w:r>
      <w:r>
        <w:t xml:space="preserve">Miriam </w:t>
      </w:r>
      <w:proofErr w:type="spellStart"/>
      <w:r>
        <w:t>Lexmann</w:t>
      </w:r>
      <w:proofErr w:type="spellEnd"/>
      <w:r>
        <w:rPr>
          <w:rStyle w:val="HideTWBExt"/>
          <w:b w:val="0"/>
        </w:rPr>
        <w:t>&lt;/Members&gt;</w:t>
      </w:r>
    </w:p>
    <w:p w14:paraId="1893AF1C" w14:textId="77777777" w:rsidR="007F596C" w:rsidRPr="001E7022" w:rsidRDefault="007F596C" w:rsidP="007F596C">
      <w:r>
        <w:rPr>
          <w:rStyle w:val="HideTWBExt"/>
        </w:rPr>
        <w:t>&lt;/RepeatBlock-By&gt;</w:t>
      </w:r>
    </w:p>
    <w:p w14:paraId="74B19335"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B694C21" w14:textId="77777777" w:rsidR="007F596C" w:rsidRPr="001E7022" w:rsidRDefault="007F596C" w:rsidP="007F596C">
      <w:pPr>
        <w:pStyle w:val="NormalBold"/>
      </w:pPr>
      <w:r>
        <w:rPr>
          <w:rStyle w:val="HideTWBExt"/>
          <w:b w:val="0"/>
        </w:rPr>
        <w:t>&lt;Article&gt;</w:t>
      </w:r>
      <w:r>
        <w:t>Motyw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DE9A687" w14:textId="77777777" w:rsidTr="00564326">
        <w:trPr>
          <w:jc w:val="center"/>
        </w:trPr>
        <w:tc>
          <w:tcPr>
            <w:tcW w:w="9752" w:type="dxa"/>
            <w:gridSpan w:val="2"/>
          </w:tcPr>
          <w:p w14:paraId="719A778F" w14:textId="77777777" w:rsidR="007F596C" w:rsidRPr="001E7022" w:rsidRDefault="007F596C" w:rsidP="00564326">
            <w:pPr>
              <w:keepNext/>
            </w:pPr>
          </w:p>
        </w:tc>
      </w:tr>
      <w:tr w:rsidR="007F596C" w14:paraId="339A0A44" w14:textId="77777777" w:rsidTr="00564326">
        <w:trPr>
          <w:jc w:val="center"/>
        </w:trPr>
        <w:tc>
          <w:tcPr>
            <w:tcW w:w="4876" w:type="dxa"/>
            <w:hideMark/>
          </w:tcPr>
          <w:p w14:paraId="17A6735E" w14:textId="77777777" w:rsidR="007F596C" w:rsidRPr="001E7022" w:rsidRDefault="007F596C" w:rsidP="00564326">
            <w:pPr>
              <w:pStyle w:val="ColumnHeading"/>
              <w:keepNext/>
            </w:pPr>
            <w:r>
              <w:t>Projekt rezolucji</w:t>
            </w:r>
          </w:p>
        </w:tc>
        <w:tc>
          <w:tcPr>
            <w:tcW w:w="4876" w:type="dxa"/>
            <w:hideMark/>
          </w:tcPr>
          <w:p w14:paraId="67A4AD52" w14:textId="77777777" w:rsidR="007F596C" w:rsidRPr="001E7022" w:rsidRDefault="007F596C" w:rsidP="00564326">
            <w:pPr>
              <w:pStyle w:val="ColumnHeading"/>
              <w:keepNext/>
            </w:pPr>
            <w:r>
              <w:t>Poprawka</w:t>
            </w:r>
          </w:p>
        </w:tc>
      </w:tr>
      <w:tr w:rsidR="007F596C" w14:paraId="4280F7A6" w14:textId="77777777" w:rsidTr="00564326">
        <w:trPr>
          <w:jc w:val="center"/>
        </w:trPr>
        <w:tc>
          <w:tcPr>
            <w:tcW w:w="4876" w:type="dxa"/>
            <w:hideMark/>
          </w:tcPr>
          <w:p w14:paraId="3788A6A0" w14:textId="77777777" w:rsidR="007F596C" w:rsidRPr="001E7022" w:rsidRDefault="007F596C" w:rsidP="00564326">
            <w:pPr>
              <w:pStyle w:val="Normal6"/>
            </w:pPr>
            <w:r>
              <w:t>I.</w:t>
            </w:r>
            <w:r>
              <w:tab/>
              <w:t xml:space="preserve">mając na uwadze, że zagrożenia psychospołeczne związane z klimatem, w tym narażenie na ekstremalne zdarzenia pogodowe i warunki pogodowe oraz ich skutki, takie jak stres cieplny, lęk ekologiczny i stres w pracy związany z przemianami środowiskowymi, są istotnymi czynnikami wpływającymi na zdrowie i bezpieczeństwo pracowników; mając na uwadze, że </w:t>
            </w:r>
            <w:r>
              <w:rPr>
                <w:b/>
                <w:i/>
              </w:rPr>
              <w:t xml:space="preserve">włączenie tych zagrożeń do prawa </w:t>
            </w:r>
            <w:r>
              <w:t xml:space="preserve">UE </w:t>
            </w:r>
            <w:r>
              <w:rPr>
                <w:b/>
                <w:i/>
              </w:rPr>
              <w:t>unowocześniłoby je i zapewniło jego dalszą adekwatność</w:t>
            </w:r>
            <w:r>
              <w:t xml:space="preserve"> do zmieniającego się świata pracy;</w:t>
            </w:r>
          </w:p>
        </w:tc>
        <w:tc>
          <w:tcPr>
            <w:tcW w:w="4876" w:type="dxa"/>
            <w:hideMark/>
          </w:tcPr>
          <w:p w14:paraId="106D0C63" w14:textId="77777777" w:rsidR="007F596C" w:rsidRPr="001E7022" w:rsidRDefault="007F596C" w:rsidP="00564326">
            <w:pPr>
              <w:pStyle w:val="Normal6"/>
              <w:rPr>
                <w:szCs w:val="24"/>
              </w:rPr>
            </w:pPr>
            <w:r>
              <w:t>I.</w:t>
            </w:r>
            <w:r>
              <w:tab/>
              <w:t xml:space="preserve">mając na uwadze, że zagrożenia psychospołeczne związane z klimatem, w tym narażenie na ekstremalne zdarzenia pogodowe i warunki pogodowe oraz ich skutki, takie jak stres cieplny, lęk ekologiczny i stres w pracy związany z przemianami środowiskowymi, są istotnymi czynnikami wpływającymi na zdrowie i bezpieczeństwo pracowników; mając na uwadze, że </w:t>
            </w:r>
            <w:r>
              <w:rPr>
                <w:b/>
                <w:i/>
              </w:rPr>
              <w:t xml:space="preserve">ocena ich potencjalnego włączenia do strategii unijnych unowocześniłaby podejście </w:t>
            </w:r>
            <w:r>
              <w:t>UE do zmieniającego się świata pracy;</w:t>
            </w:r>
          </w:p>
        </w:tc>
      </w:tr>
    </w:tbl>
    <w:p w14:paraId="68A9724B"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792A307" w14:textId="77777777" w:rsidR="007F596C" w:rsidRPr="001E7022" w:rsidRDefault="007F596C" w:rsidP="007F596C">
      <w:r>
        <w:rPr>
          <w:rStyle w:val="HideTWBExt"/>
        </w:rPr>
        <w:t>&lt;/Amend&gt;</w:t>
      </w:r>
    </w:p>
    <w:p w14:paraId="079893F7"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88</w:t>
      </w:r>
      <w:r>
        <w:rPr>
          <w:rStyle w:val="HideTWBExt"/>
          <w:b w:val="0"/>
        </w:rPr>
        <w:t>&lt;/NumAm&gt;</w:t>
      </w:r>
    </w:p>
    <w:p w14:paraId="03712B06"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278C32D0" w14:textId="77777777" w:rsidR="007F596C" w:rsidRPr="001E7022" w:rsidRDefault="007F596C" w:rsidP="007F596C">
      <w:r>
        <w:rPr>
          <w:rStyle w:val="HideTWBExt"/>
        </w:rPr>
        <w:t>&lt;/RepeatBlock-By&gt;</w:t>
      </w:r>
    </w:p>
    <w:p w14:paraId="488620CA"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CA4CD4F" w14:textId="77777777" w:rsidR="007F596C" w:rsidRPr="001E7022" w:rsidRDefault="007F596C" w:rsidP="007F596C">
      <w:pPr>
        <w:pStyle w:val="NormalBold"/>
      </w:pPr>
      <w:r>
        <w:rPr>
          <w:rStyle w:val="HideTWBExt"/>
          <w:b w:val="0"/>
        </w:rPr>
        <w:t>&lt;Article&gt;</w:t>
      </w:r>
      <w:r>
        <w:t>Motyw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8988912" w14:textId="77777777" w:rsidTr="00564326">
        <w:trPr>
          <w:jc w:val="center"/>
        </w:trPr>
        <w:tc>
          <w:tcPr>
            <w:tcW w:w="9752" w:type="dxa"/>
            <w:gridSpan w:val="2"/>
          </w:tcPr>
          <w:p w14:paraId="39652711" w14:textId="77777777" w:rsidR="007F596C" w:rsidRPr="001E7022" w:rsidRDefault="007F596C" w:rsidP="00564326">
            <w:pPr>
              <w:keepNext/>
            </w:pPr>
          </w:p>
        </w:tc>
      </w:tr>
      <w:tr w:rsidR="007F596C" w14:paraId="3B25FB30" w14:textId="77777777" w:rsidTr="00564326">
        <w:trPr>
          <w:jc w:val="center"/>
        </w:trPr>
        <w:tc>
          <w:tcPr>
            <w:tcW w:w="4876" w:type="dxa"/>
            <w:hideMark/>
          </w:tcPr>
          <w:p w14:paraId="0ECF65D6" w14:textId="77777777" w:rsidR="007F596C" w:rsidRPr="001E7022" w:rsidRDefault="007F596C" w:rsidP="00564326">
            <w:pPr>
              <w:pStyle w:val="ColumnHeading"/>
              <w:keepNext/>
            </w:pPr>
            <w:r>
              <w:t>Projekt rezolucji</w:t>
            </w:r>
          </w:p>
        </w:tc>
        <w:tc>
          <w:tcPr>
            <w:tcW w:w="4876" w:type="dxa"/>
            <w:hideMark/>
          </w:tcPr>
          <w:p w14:paraId="4582849B" w14:textId="77777777" w:rsidR="007F596C" w:rsidRPr="001E7022" w:rsidRDefault="007F596C" w:rsidP="00564326">
            <w:pPr>
              <w:pStyle w:val="ColumnHeading"/>
              <w:keepNext/>
            </w:pPr>
            <w:r>
              <w:t>Poprawka</w:t>
            </w:r>
          </w:p>
        </w:tc>
      </w:tr>
      <w:tr w:rsidR="007F596C" w14:paraId="7908E143" w14:textId="77777777" w:rsidTr="00564326">
        <w:trPr>
          <w:jc w:val="center"/>
        </w:trPr>
        <w:tc>
          <w:tcPr>
            <w:tcW w:w="4876" w:type="dxa"/>
            <w:hideMark/>
          </w:tcPr>
          <w:p w14:paraId="3B2221DA" w14:textId="77777777" w:rsidR="007F596C" w:rsidRPr="001E7022" w:rsidRDefault="007F596C" w:rsidP="00564326">
            <w:pPr>
              <w:pStyle w:val="Normal6"/>
            </w:pPr>
            <w:r>
              <w:t>I.</w:t>
            </w:r>
            <w:r>
              <w:tab/>
              <w:t xml:space="preserve">mając na uwadze, że zagrożenia psychospołeczne związane z klimatem, w tym narażenie na ekstremalne zdarzenia pogodowe i warunki pogodowe oraz ich skutki, </w:t>
            </w:r>
            <w:r>
              <w:rPr>
                <w:b/>
                <w:i/>
              </w:rPr>
              <w:t>takie jak stres cieplny, lęk ekologiczny</w:t>
            </w:r>
            <w:r>
              <w:t xml:space="preserve"> i </w:t>
            </w:r>
            <w:r>
              <w:rPr>
                <w:b/>
                <w:i/>
              </w:rPr>
              <w:t>stres w pracy związany z przemianami środowiskowymi</w:t>
            </w:r>
            <w:r>
              <w:t xml:space="preserve">, są istotnymi czynnikami wpływającymi na zdrowie i bezpieczeństwo pracowników; mając na uwadze, że </w:t>
            </w:r>
            <w:r>
              <w:rPr>
                <w:b/>
                <w:i/>
              </w:rPr>
              <w:t xml:space="preserve">włączenie tych zagrożeń do prawa UE unowocześniłoby je i zapewniło jego dalszą adekwatność do zmieniającego się świata </w:t>
            </w:r>
            <w:r>
              <w:t>pracy;</w:t>
            </w:r>
          </w:p>
        </w:tc>
        <w:tc>
          <w:tcPr>
            <w:tcW w:w="4876" w:type="dxa"/>
            <w:hideMark/>
          </w:tcPr>
          <w:p w14:paraId="277971A0" w14:textId="77777777" w:rsidR="007F596C" w:rsidRPr="001E7022" w:rsidRDefault="007F596C" w:rsidP="00564326">
            <w:pPr>
              <w:pStyle w:val="Normal6"/>
              <w:rPr>
                <w:szCs w:val="24"/>
              </w:rPr>
            </w:pPr>
            <w:r>
              <w:t>I.</w:t>
            </w:r>
            <w:r>
              <w:tab/>
              <w:t xml:space="preserve">mając na uwadze, że zagrożenia psychospołeczne związane z klimatem, w tym narażenie na ekstremalne zdarzenia pogodowe i warunki pogodowe oraz ich skutki, są istotnymi czynnikami wpływającymi na zdrowie i bezpieczeństwo pracowników; mając na uwadze, że </w:t>
            </w:r>
            <w:r>
              <w:rPr>
                <w:b/>
                <w:i/>
              </w:rPr>
              <w:t xml:space="preserve">przeciwdziałanie tym zagrożeniom przyczyniłoby się do zapewnienia dalszej skuteczności unijnych ram bezpieczeństwa i higieny pracy i ich reaktywności na </w:t>
            </w:r>
            <w:r>
              <w:rPr>
                <w:b/>
                <w:bCs/>
                <w:i/>
                <w:iCs/>
              </w:rPr>
              <w:t xml:space="preserve">nowe </w:t>
            </w:r>
            <w:r>
              <w:rPr>
                <w:b/>
                <w:i/>
              </w:rPr>
              <w:t xml:space="preserve">pojawiające się zagrożenia w świecie </w:t>
            </w:r>
            <w:r>
              <w:t xml:space="preserve">pracy; </w:t>
            </w:r>
            <w:r>
              <w:rPr>
                <w:b/>
                <w:i/>
              </w:rPr>
              <w:t>mając na uwadze, że niektóre państwa członkowskie wprowadziły już odpowiednie tymczasowe ukierunkowane środki w reakcji na te zagrożenia;</w:t>
            </w:r>
          </w:p>
        </w:tc>
      </w:tr>
    </w:tbl>
    <w:p w14:paraId="64B6B4E2"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0463185" w14:textId="77777777" w:rsidR="007F596C" w:rsidRPr="001E7022" w:rsidRDefault="007F596C" w:rsidP="007F596C">
      <w:r>
        <w:rPr>
          <w:rStyle w:val="HideTWBExt"/>
        </w:rPr>
        <w:t>&lt;/Amend&gt;</w:t>
      </w:r>
    </w:p>
    <w:p w14:paraId="2AC6BA31"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89</w:t>
      </w:r>
      <w:r>
        <w:rPr>
          <w:rStyle w:val="HideTWBExt"/>
          <w:b w:val="0"/>
        </w:rPr>
        <w:t>&lt;/NumAm&gt;</w:t>
      </w:r>
    </w:p>
    <w:p w14:paraId="24E1C37E"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04157C83" w14:textId="77777777" w:rsidR="007F596C" w:rsidRPr="001E7022" w:rsidRDefault="007F596C" w:rsidP="007F596C">
      <w:r>
        <w:rPr>
          <w:rStyle w:val="HideTWBExt"/>
        </w:rPr>
        <w:t>&lt;/RepeatBlock-By&gt;</w:t>
      </w:r>
    </w:p>
    <w:p w14:paraId="475668D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9018D66" w14:textId="77777777" w:rsidR="007F596C" w:rsidRPr="001E7022" w:rsidRDefault="007F596C" w:rsidP="007F596C">
      <w:pPr>
        <w:pStyle w:val="NormalBold"/>
      </w:pPr>
      <w:r>
        <w:rPr>
          <w:rStyle w:val="HideTWBExt"/>
          <w:b w:val="0"/>
        </w:rPr>
        <w:t>&lt;Article&gt;</w:t>
      </w:r>
      <w:r>
        <w:t>Motyw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AB5FE05" w14:textId="77777777" w:rsidTr="00564326">
        <w:trPr>
          <w:jc w:val="center"/>
        </w:trPr>
        <w:tc>
          <w:tcPr>
            <w:tcW w:w="9752" w:type="dxa"/>
            <w:gridSpan w:val="2"/>
          </w:tcPr>
          <w:p w14:paraId="2B9A54DA" w14:textId="77777777" w:rsidR="007F596C" w:rsidRPr="001E7022" w:rsidRDefault="007F596C" w:rsidP="00564326">
            <w:pPr>
              <w:keepNext/>
            </w:pPr>
          </w:p>
        </w:tc>
      </w:tr>
      <w:tr w:rsidR="007F596C" w14:paraId="4C6362F8" w14:textId="77777777" w:rsidTr="00564326">
        <w:trPr>
          <w:jc w:val="center"/>
        </w:trPr>
        <w:tc>
          <w:tcPr>
            <w:tcW w:w="4876" w:type="dxa"/>
            <w:hideMark/>
          </w:tcPr>
          <w:p w14:paraId="12DEE2F5" w14:textId="77777777" w:rsidR="007F596C" w:rsidRPr="001E7022" w:rsidRDefault="007F596C" w:rsidP="00564326">
            <w:pPr>
              <w:pStyle w:val="ColumnHeading"/>
              <w:keepNext/>
            </w:pPr>
            <w:r>
              <w:t>Projekt rezolucji</w:t>
            </w:r>
          </w:p>
        </w:tc>
        <w:tc>
          <w:tcPr>
            <w:tcW w:w="4876" w:type="dxa"/>
            <w:hideMark/>
          </w:tcPr>
          <w:p w14:paraId="0BB57C04" w14:textId="77777777" w:rsidR="007F596C" w:rsidRPr="001E7022" w:rsidRDefault="007F596C" w:rsidP="00564326">
            <w:pPr>
              <w:pStyle w:val="ColumnHeading"/>
              <w:keepNext/>
            </w:pPr>
            <w:r>
              <w:t>Poprawka</w:t>
            </w:r>
          </w:p>
        </w:tc>
      </w:tr>
      <w:tr w:rsidR="007F596C" w14:paraId="1FB3E36C" w14:textId="77777777" w:rsidTr="00564326">
        <w:trPr>
          <w:jc w:val="center"/>
        </w:trPr>
        <w:tc>
          <w:tcPr>
            <w:tcW w:w="4876" w:type="dxa"/>
            <w:hideMark/>
          </w:tcPr>
          <w:p w14:paraId="1BD8A2CE" w14:textId="77777777" w:rsidR="007F596C" w:rsidRPr="001E7022" w:rsidRDefault="007F596C" w:rsidP="00564326">
            <w:pPr>
              <w:pStyle w:val="Normal6"/>
            </w:pPr>
            <w:r>
              <w:t>I.</w:t>
            </w:r>
            <w:r>
              <w:tab/>
              <w:t>mając na uwadze, że zagrożenia psychospołeczne związane z klimatem, w tym narażenie na ekstremalne zdarzenia pogodowe i warunki pogodowe oraz ich skutki, takie jak stres cieplny</w:t>
            </w:r>
            <w:r>
              <w:rPr>
                <w:b/>
                <w:i/>
              </w:rPr>
              <w:t>, lęk ekologiczny</w:t>
            </w:r>
            <w:r>
              <w:t xml:space="preserve"> i stres w pracy związany z przemianami środowiskowymi, </w:t>
            </w:r>
            <w:r>
              <w:rPr>
                <w:b/>
                <w:i/>
              </w:rPr>
              <w:t>są istotnymi czynnikami wpływającymi</w:t>
            </w:r>
            <w:r>
              <w:t xml:space="preserve"> na zdrowie i bezpieczeństwo pracowników</w:t>
            </w:r>
            <w:r>
              <w:rPr>
                <w:b/>
                <w:i/>
              </w:rPr>
              <w:t>; mając na uwadze</w:t>
            </w:r>
            <w:r>
              <w:t xml:space="preserve">, </w:t>
            </w:r>
            <w:r>
              <w:rPr>
                <w:b/>
                <w:i/>
              </w:rPr>
              <w:t>że włączenie tych zagrożeń do prawa UE unowocześniłoby je i zapewniło jego dalszą adekwatność do zmieniającego się świata pracy</w:t>
            </w:r>
            <w:r>
              <w:t>;</w:t>
            </w:r>
          </w:p>
        </w:tc>
        <w:tc>
          <w:tcPr>
            <w:tcW w:w="4876" w:type="dxa"/>
            <w:hideMark/>
          </w:tcPr>
          <w:p w14:paraId="60EA8317" w14:textId="77777777" w:rsidR="007F596C" w:rsidRPr="001E7022" w:rsidRDefault="007F596C" w:rsidP="00564326">
            <w:pPr>
              <w:pStyle w:val="Normal6"/>
              <w:rPr>
                <w:szCs w:val="24"/>
              </w:rPr>
            </w:pPr>
            <w:r>
              <w:t>I.</w:t>
            </w:r>
            <w:r>
              <w:tab/>
              <w:t xml:space="preserve">mając na uwadze, że zagrożenia psychospołeczne związane z klimatem, w tym narażenie na ekstremalne zdarzenia pogodowe i warunki pogodowe oraz ich skutki, takie jak stres cieplny i stres w pracy związany z przemianami środowiskowymi, </w:t>
            </w:r>
            <w:r>
              <w:rPr>
                <w:b/>
                <w:i/>
              </w:rPr>
              <w:t>również mogą wpływać</w:t>
            </w:r>
            <w:r>
              <w:t xml:space="preserve"> na zdrowie i bezpieczeństwo pracowników, </w:t>
            </w:r>
            <w:r>
              <w:rPr>
                <w:b/>
                <w:i/>
              </w:rPr>
              <w:t xml:space="preserve">według europejskiego badania warunków pracy przeprowadzonego przez </w:t>
            </w:r>
            <w:proofErr w:type="spellStart"/>
            <w:r>
              <w:rPr>
                <w:b/>
                <w:i/>
              </w:rPr>
              <w:t>Eurofound</w:t>
            </w:r>
            <w:proofErr w:type="spellEnd"/>
            <w:r>
              <w:t>;</w:t>
            </w:r>
          </w:p>
        </w:tc>
      </w:tr>
    </w:tbl>
    <w:p w14:paraId="53286672"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FEF16CE" w14:textId="77777777" w:rsidR="007F596C" w:rsidRPr="001E7022" w:rsidRDefault="007F596C" w:rsidP="007F596C">
      <w:r>
        <w:rPr>
          <w:rStyle w:val="HideTWBExt"/>
        </w:rPr>
        <w:t>&lt;/Amend&gt;</w:t>
      </w:r>
    </w:p>
    <w:p w14:paraId="5F5B931C"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90</w:t>
      </w:r>
      <w:r>
        <w:rPr>
          <w:rStyle w:val="HideTWBExt"/>
          <w:b w:val="0"/>
        </w:rPr>
        <w:t>&lt;/NumAm&gt;</w:t>
      </w:r>
    </w:p>
    <w:p w14:paraId="57278272"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21C4311F" w14:textId="77777777" w:rsidR="007F596C" w:rsidRPr="001E7022" w:rsidRDefault="007F596C" w:rsidP="007F596C">
      <w:r>
        <w:rPr>
          <w:rStyle w:val="HideTWBExt"/>
        </w:rPr>
        <w:t>&lt;/RepeatBlock-By&gt;</w:t>
      </w:r>
    </w:p>
    <w:p w14:paraId="7E9D46B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2AE5C6D" w14:textId="77777777" w:rsidR="007F596C" w:rsidRPr="001E7022" w:rsidRDefault="007F596C" w:rsidP="007F596C">
      <w:pPr>
        <w:pStyle w:val="NormalBold"/>
      </w:pPr>
      <w:r>
        <w:rPr>
          <w:rStyle w:val="HideTWBExt"/>
          <w:b w:val="0"/>
        </w:rPr>
        <w:t>&lt;Article&gt;</w:t>
      </w:r>
      <w:r>
        <w:t>Motyw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6B13953" w14:textId="77777777" w:rsidTr="00564326">
        <w:trPr>
          <w:jc w:val="center"/>
        </w:trPr>
        <w:tc>
          <w:tcPr>
            <w:tcW w:w="9752" w:type="dxa"/>
            <w:gridSpan w:val="2"/>
          </w:tcPr>
          <w:p w14:paraId="261CB750" w14:textId="77777777" w:rsidR="007F596C" w:rsidRPr="001E7022" w:rsidRDefault="007F596C" w:rsidP="00564326">
            <w:pPr>
              <w:keepNext/>
            </w:pPr>
          </w:p>
        </w:tc>
      </w:tr>
      <w:tr w:rsidR="007F596C" w14:paraId="0B3E8A9C" w14:textId="77777777" w:rsidTr="00564326">
        <w:trPr>
          <w:jc w:val="center"/>
        </w:trPr>
        <w:tc>
          <w:tcPr>
            <w:tcW w:w="4876" w:type="dxa"/>
            <w:hideMark/>
          </w:tcPr>
          <w:p w14:paraId="47F10702" w14:textId="77777777" w:rsidR="007F596C" w:rsidRPr="001E7022" w:rsidRDefault="007F596C" w:rsidP="00564326">
            <w:pPr>
              <w:pStyle w:val="ColumnHeading"/>
              <w:keepNext/>
            </w:pPr>
            <w:r>
              <w:t>Projekt rezolucji</w:t>
            </w:r>
          </w:p>
        </w:tc>
        <w:tc>
          <w:tcPr>
            <w:tcW w:w="4876" w:type="dxa"/>
            <w:hideMark/>
          </w:tcPr>
          <w:p w14:paraId="04A6BA1D" w14:textId="77777777" w:rsidR="007F596C" w:rsidRPr="001E7022" w:rsidRDefault="007F596C" w:rsidP="00564326">
            <w:pPr>
              <w:pStyle w:val="ColumnHeading"/>
              <w:keepNext/>
            </w:pPr>
            <w:r>
              <w:t>Poprawka</w:t>
            </w:r>
          </w:p>
        </w:tc>
      </w:tr>
      <w:tr w:rsidR="007F596C" w14:paraId="041C854C" w14:textId="77777777" w:rsidTr="00564326">
        <w:trPr>
          <w:jc w:val="center"/>
        </w:trPr>
        <w:tc>
          <w:tcPr>
            <w:tcW w:w="4876" w:type="dxa"/>
            <w:hideMark/>
          </w:tcPr>
          <w:p w14:paraId="79582C41" w14:textId="77777777" w:rsidR="007F596C" w:rsidRPr="001E7022" w:rsidRDefault="007F596C" w:rsidP="00564326">
            <w:pPr>
              <w:pStyle w:val="Normal6"/>
            </w:pPr>
            <w:r>
              <w:rPr>
                <w:b/>
                <w:i/>
              </w:rPr>
              <w:t>J.</w:t>
            </w:r>
            <w:r>
              <w:rPr>
                <w:b/>
                <w:i/>
              </w:rPr>
              <w:tab/>
              <w:t>mając na uwadze, że EU-OSHA podkreśla znaczenie partycypacyjnych procesów oceny ryzyka oraz skutecznego zaangażowania pracowników i ich przedstawicieli w zapobieganie zagrożeniom psychospołecznym związanym z pracą;</w:t>
            </w:r>
          </w:p>
        </w:tc>
        <w:tc>
          <w:tcPr>
            <w:tcW w:w="4876" w:type="dxa"/>
            <w:hideMark/>
          </w:tcPr>
          <w:p w14:paraId="46A6B28C" w14:textId="77777777" w:rsidR="007F596C" w:rsidRPr="001E7022" w:rsidRDefault="007F596C" w:rsidP="00564326">
            <w:pPr>
              <w:pStyle w:val="Normal6"/>
              <w:rPr>
                <w:szCs w:val="24"/>
              </w:rPr>
            </w:pPr>
            <w:r>
              <w:rPr>
                <w:b/>
                <w:i/>
              </w:rPr>
              <w:t>skreśla się</w:t>
            </w:r>
          </w:p>
        </w:tc>
      </w:tr>
    </w:tbl>
    <w:p w14:paraId="55325F51"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87F94CD" w14:textId="77777777" w:rsidR="007F596C" w:rsidRPr="001E7022" w:rsidRDefault="007F596C" w:rsidP="007F596C">
      <w:r>
        <w:rPr>
          <w:rStyle w:val="HideTWBExt"/>
        </w:rPr>
        <w:t>&lt;/Amend&gt;</w:t>
      </w:r>
    </w:p>
    <w:p w14:paraId="5CFAF408"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91</w:t>
      </w:r>
      <w:r>
        <w:rPr>
          <w:rStyle w:val="HideTWBExt"/>
          <w:b w:val="0"/>
        </w:rPr>
        <w:t>&lt;/NumAm&gt;</w:t>
      </w:r>
    </w:p>
    <w:p w14:paraId="2270B565"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Miriam </w:t>
      </w:r>
      <w:proofErr w:type="spellStart"/>
      <w:r>
        <w:t>Lexmann</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58EB990A" w14:textId="77777777" w:rsidR="007F596C" w:rsidRPr="001E7022" w:rsidRDefault="007F596C" w:rsidP="007F596C">
      <w:r>
        <w:rPr>
          <w:rStyle w:val="HideTWBExt"/>
        </w:rPr>
        <w:t>&lt;/RepeatBlock-By&gt;</w:t>
      </w:r>
    </w:p>
    <w:p w14:paraId="615AFB0F"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A5E53E6" w14:textId="77777777" w:rsidR="007F596C" w:rsidRPr="001E7022" w:rsidRDefault="007F596C" w:rsidP="007F596C">
      <w:pPr>
        <w:pStyle w:val="NormalBold"/>
      </w:pPr>
      <w:r>
        <w:rPr>
          <w:rStyle w:val="HideTWBExt"/>
          <w:b w:val="0"/>
        </w:rPr>
        <w:t>&lt;Article&gt;</w:t>
      </w:r>
      <w:r>
        <w:t>Motyw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B120E1B" w14:textId="77777777" w:rsidTr="00564326">
        <w:trPr>
          <w:jc w:val="center"/>
        </w:trPr>
        <w:tc>
          <w:tcPr>
            <w:tcW w:w="9752" w:type="dxa"/>
            <w:gridSpan w:val="2"/>
          </w:tcPr>
          <w:p w14:paraId="0FC59C83" w14:textId="77777777" w:rsidR="007F596C" w:rsidRPr="001E7022" w:rsidRDefault="007F596C" w:rsidP="00564326">
            <w:pPr>
              <w:keepNext/>
            </w:pPr>
          </w:p>
        </w:tc>
      </w:tr>
      <w:tr w:rsidR="007F596C" w14:paraId="293E0C4A" w14:textId="77777777" w:rsidTr="00564326">
        <w:trPr>
          <w:jc w:val="center"/>
        </w:trPr>
        <w:tc>
          <w:tcPr>
            <w:tcW w:w="4876" w:type="dxa"/>
            <w:hideMark/>
          </w:tcPr>
          <w:p w14:paraId="6EB3E458" w14:textId="77777777" w:rsidR="007F596C" w:rsidRPr="001E7022" w:rsidRDefault="007F596C" w:rsidP="00564326">
            <w:pPr>
              <w:pStyle w:val="ColumnHeading"/>
              <w:keepNext/>
            </w:pPr>
            <w:r>
              <w:t>Projekt rezolucji</w:t>
            </w:r>
          </w:p>
        </w:tc>
        <w:tc>
          <w:tcPr>
            <w:tcW w:w="4876" w:type="dxa"/>
            <w:hideMark/>
          </w:tcPr>
          <w:p w14:paraId="064BE933" w14:textId="77777777" w:rsidR="007F596C" w:rsidRPr="001E7022" w:rsidRDefault="007F596C" w:rsidP="00564326">
            <w:pPr>
              <w:pStyle w:val="ColumnHeading"/>
              <w:keepNext/>
            </w:pPr>
            <w:r>
              <w:t>Poprawka</w:t>
            </w:r>
          </w:p>
        </w:tc>
      </w:tr>
      <w:tr w:rsidR="007F596C" w14:paraId="46AEDDFC" w14:textId="77777777" w:rsidTr="00564326">
        <w:trPr>
          <w:jc w:val="center"/>
        </w:trPr>
        <w:tc>
          <w:tcPr>
            <w:tcW w:w="4876" w:type="dxa"/>
            <w:hideMark/>
          </w:tcPr>
          <w:p w14:paraId="4C6A46A7" w14:textId="77777777" w:rsidR="007F596C" w:rsidRPr="001E7022" w:rsidRDefault="007F596C" w:rsidP="00564326">
            <w:pPr>
              <w:pStyle w:val="Normal6"/>
            </w:pPr>
            <w:r>
              <w:t>K.</w:t>
            </w:r>
            <w:r>
              <w:tab/>
              <w:t>mając na uwadze, że 29 % pracowników zgłasza, że nie jest bardzo dobrze informowanych lub wcale nie jest informowanych o zapobieganiu stresowi w ich miejscu pracy, co wskazuje na znaczną lukę w wiedzy i komunikacji w zakresie zapobiegania zagrożeniom psychospołecznym;</w:t>
            </w:r>
          </w:p>
        </w:tc>
        <w:tc>
          <w:tcPr>
            <w:tcW w:w="4876" w:type="dxa"/>
            <w:hideMark/>
          </w:tcPr>
          <w:p w14:paraId="2425515B" w14:textId="77777777" w:rsidR="007F596C" w:rsidRPr="001E7022" w:rsidRDefault="007F596C" w:rsidP="00564326">
            <w:pPr>
              <w:pStyle w:val="Normal6"/>
              <w:rPr>
                <w:szCs w:val="24"/>
              </w:rPr>
            </w:pPr>
            <w:r>
              <w:t>K.</w:t>
            </w:r>
            <w:r>
              <w:tab/>
              <w:t xml:space="preserve">mając na uwadze, że 29 % pracowników zgłasza, że nie jest bardzo dobrze informowanych lub wcale nie jest informowanych o zapobieganiu stresowi w ich miejscu pracy, co wskazuje na znaczną lukę w wiedzy i komunikacji w zakresie zapobiegania zagrożeniom psychospołecznym; </w:t>
            </w:r>
            <w:r>
              <w:rPr>
                <w:b/>
                <w:i/>
              </w:rPr>
              <w:t>mając na uwadze, że wskazuje to na potrzebę wzmocnienia środków w zakresie kształcenia, szkolenia i podnoszenia świadomości, w tym na poziomie kształcenia zawodowego i szkolnictwa wyższego, w celu wspierania środków zapobiegawczych;</w:t>
            </w:r>
          </w:p>
        </w:tc>
      </w:tr>
    </w:tbl>
    <w:p w14:paraId="3D86E2CA"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7AB73BD7" w14:textId="77777777" w:rsidR="007F596C" w:rsidRPr="001E7022" w:rsidRDefault="007F596C" w:rsidP="007F596C">
      <w:r>
        <w:rPr>
          <w:rStyle w:val="HideTWBExt"/>
        </w:rPr>
        <w:t>&lt;/Amend&gt;</w:t>
      </w:r>
    </w:p>
    <w:p w14:paraId="66C7C9B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92</w:t>
      </w:r>
      <w:r>
        <w:rPr>
          <w:rStyle w:val="HideTWBExt"/>
          <w:b w:val="0"/>
        </w:rPr>
        <w:t>&lt;/NumAm&gt;</w:t>
      </w:r>
    </w:p>
    <w:p w14:paraId="1991AC79"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04926CA3" w14:textId="77777777" w:rsidR="007F596C" w:rsidRPr="001E7022" w:rsidRDefault="007F596C" w:rsidP="007F596C">
      <w:r>
        <w:rPr>
          <w:rStyle w:val="HideTWBExt"/>
        </w:rPr>
        <w:t>&lt;/RepeatBlock-By&gt;</w:t>
      </w:r>
    </w:p>
    <w:p w14:paraId="005E520E"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D7E9656" w14:textId="77777777" w:rsidR="007F596C" w:rsidRPr="001E7022" w:rsidRDefault="007F596C" w:rsidP="007F596C">
      <w:pPr>
        <w:pStyle w:val="NormalBold"/>
      </w:pPr>
      <w:r>
        <w:rPr>
          <w:rStyle w:val="HideTWBExt"/>
          <w:b w:val="0"/>
        </w:rPr>
        <w:t>&lt;Article&gt;</w:t>
      </w:r>
      <w:r>
        <w:t>Motyw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DFDE4A6" w14:textId="77777777" w:rsidTr="00564326">
        <w:trPr>
          <w:jc w:val="center"/>
        </w:trPr>
        <w:tc>
          <w:tcPr>
            <w:tcW w:w="9752" w:type="dxa"/>
            <w:gridSpan w:val="2"/>
          </w:tcPr>
          <w:p w14:paraId="3C5A4460" w14:textId="77777777" w:rsidR="007F596C" w:rsidRPr="001E7022" w:rsidRDefault="007F596C" w:rsidP="00564326">
            <w:pPr>
              <w:keepNext/>
            </w:pPr>
          </w:p>
        </w:tc>
      </w:tr>
      <w:tr w:rsidR="007F596C" w14:paraId="480B5666" w14:textId="77777777" w:rsidTr="00564326">
        <w:trPr>
          <w:jc w:val="center"/>
        </w:trPr>
        <w:tc>
          <w:tcPr>
            <w:tcW w:w="4876" w:type="dxa"/>
            <w:hideMark/>
          </w:tcPr>
          <w:p w14:paraId="4039A2F9" w14:textId="77777777" w:rsidR="007F596C" w:rsidRPr="001E7022" w:rsidRDefault="007F596C" w:rsidP="00564326">
            <w:pPr>
              <w:pStyle w:val="ColumnHeading"/>
              <w:keepNext/>
            </w:pPr>
            <w:r>
              <w:t>Projekt rezolucji</w:t>
            </w:r>
          </w:p>
        </w:tc>
        <w:tc>
          <w:tcPr>
            <w:tcW w:w="4876" w:type="dxa"/>
            <w:hideMark/>
          </w:tcPr>
          <w:p w14:paraId="7E2E0F3B" w14:textId="77777777" w:rsidR="007F596C" w:rsidRPr="001E7022" w:rsidRDefault="007F596C" w:rsidP="00564326">
            <w:pPr>
              <w:pStyle w:val="ColumnHeading"/>
              <w:keepNext/>
            </w:pPr>
            <w:r>
              <w:t>Poprawka</w:t>
            </w:r>
          </w:p>
        </w:tc>
      </w:tr>
      <w:tr w:rsidR="007F596C" w14:paraId="3EDB38C5" w14:textId="77777777" w:rsidTr="00564326">
        <w:trPr>
          <w:jc w:val="center"/>
        </w:trPr>
        <w:tc>
          <w:tcPr>
            <w:tcW w:w="4876" w:type="dxa"/>
            <w:hideMark/>
          </w:tcPr>
          <w:p w14:paraId="75FE6C94" w14:textId="77777777" w:rsidR="007F596C" w:rsidRPr="001E7022" w:rsidRDefault="007F596C" w:rsidP="00564326">
            <w:pPr>
              <w:pStyle w:val="Normal6"/>
            </w:pPr>
            <w:r>
              <w:t>K.</w:t>
            </w:r>
            <w:r>
              <w:tab/>
              <w:t xml:space="preserve">mając na uwadze, że </w:t>
            </w:r>
            <w:r>
              <w:rPr>
                <w:b/>
                <w:i/>
              </w:rPr>
              <w:t xml:space="preserve">29 % </w:t>
            </w:r>
            <w:r>
              <w:t xml:space="preserve">pracowników </w:t>
            </w:r>
            <w:r>
              <w:rPr>
                <w:b/>
                <w:i/>
              </w:rPr>
              <w:t xml:space="preserve">zgłasza, że nie </w:t>
            </w:r>
            <w:r>
              <w:t xml:space="preserve">jest </w:t>
            </w:r>
            <w:r>
              <w:rPr>
                <w:b/>
                <w:i/>
              </w:rPr>
              <w:t xml:space="preserve">bardzo </w:t>
            </w:r>
            <w:r>
              <w:t>dobrze</w:t>
            </w:r>
            <w:r>
              <w:rPr>
                <w:b/>
                <w:i/>
              </w:rPr>
              <w:t xml:space="preserve"> informowanych lub wcale nie jest informowanych</w:t>
            </w:r>
            <w:r>
              <w:t xml:space="preserve"> o zapobieganiu stresowi </w:t>
            </w:r>
            <w:r>
              <w:rPr>
                <w:b/>
                <w:i/>
              </w:rPr>
              <w:t>w ich miejscu</w:t>
            </w:r>
            <w:r>
              <w:t xml:space="preserve"> </w:t>
            </w:r>
            <w:r>
              <w:rPr>
                <w:b/>
                <w:bCs/>
                <w:i/>
                <w:iCs/>
              </w:rPr>
              <w:t>pracy</w:t>
            </w:r>
            <w:r>
              <w:rPr>
                <w:b/>
                <w:i/>
              </w:rPr>
              <w:t>, co wskazuje na znaczną lukę w wiedzy i komunikacji w zakresie zapobiegania zagrożeniom psychospołecznym</w:t>
            </w:r>
            <w:r>
              <w:t>;</w:t>
            </w:r>
          </w:p>
        </w:tc>
        <w:tc>
          <w:tcPr>
            <w:tcW w:w="4876" w:type="dxa"/>
            <w:hideMark/>
          </w:tcPr>
          <w:p w14:paraId="3C986EB0" w14:textId="77777777" w:rsidR="007F596C" w:rsidRPr="001E7022" w:rsidRDefault="007F596C" w:rsidP="00564326">
            <w:pPr>
              <w:pStyle w:val="Normal6"/>
              <w:rPr>
                <w:szCs w:val="24"/>
              </w:rPr>
            </w:pPr>
            <w:r>
              <w:t>K.</w:t>
            </w:r>
            <w:r>
              <w:tab/>
              <w:t xml:space="preserve">mając na uwadze, że </w:t>
            </w:r>
            <w:r>
              <w:rPr>
                <w:b/>
                <w:i/>
              </w:rPr>
              <w:t xml:space="preserve">według europejskiego badania warunków pracy przeprowadzonego przez </w:t>
            </w:r>
            <w:proofErr w:type="spellStart"/>
            <w:r>
              <w:rPr>
                <w:b/>
                <w:i/>
              </w:rPr>
              <w:t>Eurofound</w:t>
            </w:r>
            <w:proofErr w:type="spellEnd"/>
            <w:r>
              <w:rPr>
                <w:b/>
                <w:i/>
              </w:rPr>
              <w:t xml:space="preserve"> zdecydowana większość </w:t>
            </w:r>
            <w:r>
              <w:t>pracowników jest</w:t>
            </w:r>
            <w:r>
              <w:rPr>
                <w:b/>
                <w:i/>
              </w:rPr>
              <w:t xml:space="preserve"> </w:t>
            </w:r>
            <w:r>
              <w:t xml:space="preserve">dobrze </w:t>
            </w:r>
            <w:r>
              <w:rPr>
                <w:b/>
                <w:i/>
              </w:rPr>
              <w:t>poinformowana</w:t>
            </w:r>
            <w:r>
              <w:t xml:space="preserve"> </w:t>
            </w:r>
            <w:r>
              <w:rPr>
                <w:b/>
                <w:bCs/>
                <w:i/>
                <w:iCs/>
              </w:rPr>
              <w:t>o</w:t>
            </w:r>
            <w:r>
              <w:t xml:space="preserve"> </w:t>
            </w:r>
            <w:r>
              <w:rPr>
                <w:b/>
                <w:i/>
              </w:rPr>
              <w:t>zagrożeniach dla bezpieczeństwa i higieny</w:t>
            </w:r>
            <w:r>
              <w:t xml:space="preserve"> </w:t>
            </w:r>
            <w:r>
              <w:rPr>
                <w:b/>
                <w:bCs/>
                <w:i/>
                <w:iCs/>
              </w:rPr>
              <w:t>pracy</w:t>
            </w:r>
            <w:r>
              <w:t xml:space="preserve"> </w:t>
            </w:r>
            <w:r>
              <w:rPr>
                <w:b/>
                <w:i/>
              </w:rPr>
              <w:t xml:space="preserve">oraz </w:t>
            </w:r>
            <w:r>
              <w:t>o zapobieganiu stresowi</w:t>
            </w:r>
            <w:r>
              <w:rPr>
                <w:b/>
                <w:i/>
              </w:rPr>
              <w:t xml:space="preserve"> związanemu z pracą</w:t>
            </w:r>
            <w:r>
              <w:t>;</w:t>
            </w:r>
          </w:p>
        </w:tc>
      </w:tr>
    </w:tbl>
    <w:p w14:paraId="7B1DA771"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BAD9E00" w14:textId="77777777" w:rsidR="007F596C" w:rsidRPr="001E7022" w:rsidRDefault="007F596C" w:rsidP="007F596C">
      <w:r>
        <w:rPr>
          <w:rStyle w:val="HideTWBExt"/>
        </w:rPr>
        <w:t>&lt;/Amend&gt;</w:t>
      </w:r>
    </w:p>
    <w:p w14:paraId="7D730F48"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93</w:t>
      </w:r>
      <w:r>
        <w:rPr>
          <w:rStyle w:val="HideTWBExt"/>
          <w:b w:val="0"/>
        </w:rPr>
        <w:t>&lt;/NumAm&gt;</w:t>
      </w:r>
    </w:p>
    <w:p w14:paraId="421E380A"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1C58AD47" w14:textId="77777777" w:rsidR="007F596C" w:rsidRPr="001E7022" w:rsidRDefault="007F596C" w:rsidP="007F596C">
      <w:r>
        <w:rPr>
          <w:rStyle w:val="HideTWBExt"/>
        </w:rPr>
        <w:t>&lt;/RepeatBlock-By&gt;</w:t>
      </w:r>
    </w:p>
    <w:p w14:paraId="10FC47E0"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95E1000" w14:textId="77777777" w:rsidR="007F596C" w:rsidRPr="001E7022" w:rsidRDefault="007F596C" w:rsidP="007F596C">
      <w:pPr>
        <w:pStyle w:val="NormalBold"/>
      </w:pPr>
      <w:r>
        <w:rPr>
          <w:rStyle w:val="HideTWBExt"/>
          <w:b w:val="0"/>
        </w:rPr>
        <w:t>&lt;Article&gt;</w:t>
      </w:r>
      <w:r>
        <w:t>Motyw K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495C4D2" w14:textId="77777777" w:rsidTr="00564326">
        <w:trPr>
          <w:jc w:val="center"/>
        </w:trPr>
        <w:tc>
          <w:tcPr>
            <w:tcW w:w="9752" w:type="dxa"/>
            <w:gridSpan w:val="2"/>
          </w:tcPr>
          <w:p w14:paraId="6898AF9B" w14:textId="77777777" w:rsidR="007F596C" w:rsidRPr="001E7022" w:rsidRDefault="007F596C" w:rsidP="00564326">
            <w:pPr>
              <w:keepNext/>
            </w:pPr>
          </w:p>
        </w:tc>
      </w:tr>
      <w:tr w:rsidR="007F596C" w14:paraId="3E0D3FA3" w14:textId="77777777" w:rsidTr="00564326">
        <w:trPr>
          <w:jc w:val="center"/>
        </w:trPr>
        <w:tc>
          <w:tcPr>
            <w:tcW w:w="4876" w:type="dxa"/>
            <w:hideMark/>
          </w:tcPr>
          <w:p w14:paraId="40AC7B44" w14:textId="77777777" w:rsidR="007F596C" w:rsidRPr="001E7022" w:rsidRDefault="007F596C" w:rsidP="00564326">
            <w:pPr>
              <w:pStyle w:val="ColumnHeading"/>
              <w:keepNext/>
            </w:pPr>
            <w:r>
              <w:t>Projekt rezolucji</w:t>
            </w:r>
          </w:p>
        </w:tc>
        <w:tc>
          <w:tcPr>
            <w:tcW w:w="4876" w:type="dxa"/>
            <w:hideMark/>
          </w:tcPr>
          <w:p w14:paraId="3401A46A" w14:textId="77777777" w:rsidR="007F596C" w:rsidRPr="001E7022" w:rsidRDefault="007F596C" w:rsidP="00564326">
            <w:pPr>
              <w:pStyle w:val="ColumnHeading"/>
              <w:keepNext/>
            </w:pPr>
            <w:r>
              <w:t>Poprawka</w:t>
            </w:r>
          </w:p>
        </w:tc>
      </w:tr>
      <w:tr w:rsidR="007F596C" w14:paraId="7916781E" w14:textId="77777777" w:rsidTr="00564326">
        <w:trPr>
          <w:jc w:val="center"/>
        </w:trPr>
        <w:tc>
          <w:tcPr>
            <w:tcW w:w="4876" w:type="dxa"/>
          </w:tcPr>
          <w:p w14:paraId="1D4F34D9" w14:textId="77777777" w:rsidR="007F596C" w:rsidRPr="001E7022" w:rsidRDefault="007F596C" w:rsidP="00564326">
            <w:pPr>
              <w:pStyle w:val="Normal6"/>
            </w:pPr>
          </w:p>
        </w:tc>
        <w:tc>
          <w:tcPr>
            <w:tcW w:w="4876" w:type="dxa"/>
            <w:hideMark/>
          </w:tcPr>
          <w:p w14:paraId="02AB1A24" w14:textId="77777777" w:rsidR="007F596C" w:rsidRPr="001E7022" w:rsidRDefault="007F596C" w:rsidP="00564326">
            <w:pPr>
              <w:pStyle w:val="Normal6"/>
              <w:rPr>
                <w:szCs w:val="24"/>
              </w:rPr>
            </w:pPr>
            <w:r>
              <w:rPr>
                <w:b/>
                <w:i/>
              </w:rPr>
              <w:t>Ka.</w:t>
            </w:r>
            <w:r>
              <w:rPr>
                <w:b/>
                <w:i/>
              </w:rPr>
              <w:tab/>
              <w:t>mając na uwadze, że skuteczne zapobieganie zagrożeniom psychospołecznym związanym z pracą wymaga, aby pracownicy byli odpowiednio informowani, w odpowiednim czasie, w jasny i zrozumiały sposób, o charakterze takich zagrożeń, wpływających na nie czynnikach oraz środkach wprowadzonych w celu zapobiegania im i reagowania na nie; mając na uwadze, że takie informacje powinny być przekazywane pisemnie i w formatach dostępnych i zrozumiałych dla wszystkich pracowników, z uwzględnieniem różnych potrzeb, w tym potrzeb osób z niepełnosprawnościami; mając na uwadze, że należy zapewnić dostępność zgodnie z zasadami projektowania uniwersalnego; mając na uwadze, że zapewnienie wszystkim pracownikom, w tym pracownikom z niepełnosprawnościami, dostępu do takich informacji, ich zrozumiałości i możliwości korzystania z nich jest niezbędne, by mogli oni brać realny udział w procesach zapobiegania, sprawozdawczości i zarządzania ryzykiem;</w:t>
            </w:r>
          </w:p>
        </w:tc>
      </w:tr>
    </w:tbl>
    <w:p w14:paraId="6E0B1B12"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B1A8257" w14:textId="77777777" w:rsidR="007F596C" w:rsidRPr="001E7022" w:rsidRDefault="007F596C" w:rsidP="007F596C">
      <w:r>
        <w:rPr>
          <w:rStyle w:val="HideTWBExt"/>
        </w:rPr>
        <w:t>&lt;/Amend&gt;</w:t>
      </w:r>
    </w:p>
    <w:p w14:paraId="086BCBD0"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94</w:t>
      </w:r>
      <w:r>
        <w:rPr>
          <w:rStyle w:val="HideTWBExt"/>
          <w:b w:val="0"/>
        </w:rPr>
        <w:t>&lt;/NumAm&gt;</w:t>
      </w:r>
    </w:p>
    <w:p w14:paraId="2A768CCE"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2104950D"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47D6E1DF" w14:textId="77777777" w:rsidR="007F596C" w:rsidRPr="001E7022" w:rsidRDefault="007F596C" w:rsidP="007F596C">
      <w:r>
        <w:rPr>
          <w:rStyle w:val="HideTWBExt"/>
        </w:rPr>
        <w:t>&lt;/RepeatBlock-By&gt;</w:t>
      </w:r>
    </w:p>
    <w:p w14:paraId="19A41329"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67FDBFE" w14:textId="77777777" w:rsidR="007F596C" w:rsidRPr="001E7022" w:rsidRDefault="007F596C" w:rsidP="007F596C">
      <w:pPr>
        <w:pStyle w:val="NormalBold"/>
      </w:pPr>
      <w:r>
        <w:rPr>
          <w:rStyle w:val="HideTWBExt"/>
          <w:b w:val="0"/>
        </w:rPr>
        <w:t>&lt;Article&gt;</w:t>
      </w:r>
      <w:r>
        <w:t>Motyw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05DF3B3" w14:textId="77777777" w:rsidTr="00564326">
        <w:trPr>
          <w:jc w:val="center"/>
        </w:trPr>
        <w:tc>
          <w:tcPr>
            <w:tcW w:w="9752" w:type="dxa"/>
            <w:gridSpan w:val="2"/>
          </w:tcPr>
          <w:p w14:paraId="32277FC8" w14:textId="77777777" w:rsidR="007F596C" w:rsidRPr="001E7022" w:rsidRDefault="007F596C" w:rsidP="00564326">
            <w:pPr>
              <w:keepNext/>
            </w:pPr>
          </w:p>
        </w:tc>
      </w:tr>
      <w:tr w:rsidR="007F596C" w14:paraId="2C53BA37" w14:textId="77777777" w:rsidTr="00564326">
        <w:trPr>
          <w:jc w:val="center"/>
        </w:trPr>
        <w:tc>
          <w:tcPr>
            <w:tcW w:w="4876" w:type="dxa"/>
            <w:hideMark/>
          </w:tcPr>
          <w:p w14:paraId="1F5ADDEA" w14:textId="77777777" w:rsidR="007F596C" w:rsidRPr="001E7022" w:rsidRDefault="007F596C" w:rsidP="00564326">
            <w:pPr>
              <w:pStyle w:val="ColumnHeading"/>
              <w:keepNext/>
            </w:pPr>
            <w:r>
              <w:t>Projekt rezolucji</w:t>
            </w:r>
          </w:p>
        </w:tc>
        <w:tc>
          <w:tcPr>
            <w:tcW w:w="4876" w:type="dxa"/>
            <w:hideMark/>
          </w:tcPr>
          <w:p w14:paraId="7C002336" w14:textId="77777777" w:rsidR="007F596C" w:rsidRPr="001E7022" w:rsidRDefault="007F596C" w:rsidP="00564326">
            <w:pPr>
              <w:pStyle w:val="ColumnHeading"/>
              <w:keepNext/>
            </w:pPr>
            <w:r>
              <w:t>Poprawka</w:t>
            </w:r>
          </w:p>
        </w:tc>
      </w:tr>
      <w:tr w:rsidR="007F596C" w14:paraId="71802DF0" w14:textId="77777777" w:rsidTr="00564326">
        <w:trPr>
          <w:jc w:val="center"/>
        </w:trPr>
        <w:tc>
          <w:tcPr>
            <w:tcW w:w="4876" w:type="dxa"/>
            <w:hideMark/>
          </w:tcPr>
          <w:p w14:paraId="231BA387" w14:textId="77777777" w:rsidR="007F596C" w:rsidRPr="001E7022" w:rsidRDefault="007F596C" w:rsidP="00564326">
            <w:pPr>
              <w:pStyle w:val="Normal6"/>
            </w:pPr>
            <w:r>
              <w:t>L.</w:t>
            </w:r>
            <w:r>
              <w:tab/>
              <w:t>mając na uwadze, że coraz częstsze korzystanie z technologii cyfrowych, zarządzania algorytmicznego i sztucznej inteligencji przyczynia się do technostresu, przeciążenia kognitywnego, intensyfikacji pracy, izolacji społecznej i utraty autonomii, a także często prowadzi do tego, że zamiast dostosowywać technologię do pracowników, to od pracowników wymaga się dostosowania do maszyn;</w:t>
            </w:r>
          </w:p>
        </w:tc>
        <w:tc>
          <w:tcPr>
            <w:tcW w:w="4876" w:type="dxa"/>
            <w:hideMark/>
          </w:tcPr>
          <w:p w14:paraId="765D39D2" w14:textId="77777777" w:rsidR="007F596C" w:rsidRPr="001E7022" w:rsidRDefault="007F596C" w:rsidP="00564326">
            <w:pPr>
              <w:pStyle w:val="Normal6"/>
              <w:rPr>
                <w:szCs w:val="24"/>
              </w:rPr>
            </w:pPr>
            <w:r>
              <w:t>L.</w:t>
            </w:r>
            <w:r>
              <w:tab/>
              <w:t xml:space="preserve">mając na uwadze, że coraz częstsze korzystanie z technologii cyfrowych, zarządzania algorytmicznego i sztucznej inteligencji przyczynia się do technostresu, przeciążenia kognitywnego, intensyfikacji pracy, izolacji społecznej i utraty autonomii, </w:t>
            </w:r>
            <w:r>
              <w:rPr>
                <w:b/>
                <w:i/>
              </w:rPr>
              <w:t>dyskryminacji, zbędnego nadzoru,</w:t>
            </w:r>
            <w:r>
              <w:t xml:space="preserve"> a także często prowadzi do tego, że zamiast dostosowywać technologię do pracowników, to od pracowników wymaga się dostosowania do maszyn; </w:t>
            </w:r>
            <w:r>
              <w:rPr>
                <w:b/>
                <w:i/>
              </w:rPr>
              <w:t xml:space="preserve">mając na uwadze, że około dwóch trzecich kadry kierowniczej, która korzysta z narzędzi zarządzania algorytmicznego, ma obawy, czy ich obecne stosowanie jest godne zaufania; mając na uwadze, że kadra kierownicza najczęściej sygnalizuje niejasną odpowiedzialność (28 %), brak </w:t>
            </w:r>
            <w:proofErr w:type="spellStart"/>
            <w:r>
              <w:rPr>
                <w:b/>
                <w:i/>
              </w:rPr>
              <w:t>wyjaśnialności</w:t>
            </w:r>
            <w:proofErr w:type="spellEnd"/>
            <w:r>
              <w:rPr>
                <w:b/>
                <w:i/>
              </w:rPr>
              <w:t xml:space="preserve"> (27 %), a także niewystarczającą ochronę zdrowia fizycznego i psychicznego pracowników (27 %)</w:t>
            </w:r>
            <w:r>
              <w:rPr>
                <w:b/>
                <w:i/>
                <w:vertAlign w:val="superscript"/>
              </w:rPr>
              <w:t>1a</w:t>
            </w:r>
            <w:r>
              <w:rPr>
                <w:b/>
                <w:i/>
              </w:rPr>
              <w:t>;</w:t>
            </w:r>
          </w:p>
        </w:tc>
      </w:tr>
      <w:tr w:rsidR="007F596C" w14:paraId="1A25BA0B" w14:textId="77777777" w:rsidTr="00564326">
        <w:trPr>
          <w:jc w:val="center"/>
        </w:trPr>
        <w:tc>
          <w:tcPr>
            <w:tcW w:w="4876" w:type="dxa"/>
          </w:tcPr>
          <w:p w14:paraId="5D6F4BBE" w14:textId="77777777" w:rsidR="007F596C" w:rsidRPr="001E7022" w:rsidRDefault="007F596C" w:rsidP="00564326">
            <w:pPr>
              <w:pStyle w:val="Normal6"/>
            </w:pPr>
          </w:p>
        </w:tc>
        <w:tc>
          <w:tcPr>
            <w:tcW w:w="4876" w:type="dxa"/>
            <w:hideMark/>
          </w:tcPr>
          <w:p w14:paraId="11B9A619" w14:textId="77777777" w:rsidR="007F596C" w:rsidRPr="001E7022" w:rsidRDefault="007F596C" w:rsidP="00564326">
            <w:pPr>
              <w:pStyle w:val="Normal6"/>
              <w:rPr>
                <w:szCs w:val="24"/>
              </w:rPr>
            </w:pPr>
            <w:r>
              <w:t>__________________</w:t>
            </w:r>
          </w:p>
        </w:tc>
      </w:tr>
      <w:tr w:rsidR="007F596C" w14:paraId="224774C1" w14:textId="77777777" w:rsidTr="00564326">
        <w:trPr>
          <w:jc w:val="center"/>
        </w:trPr>
        <w:tc>
          <w:tcPr>
            <w:tcW w:w="4876" w:type="dxa"/>
          </w:tcPr>
          <w:p w14:paraId="345EEAE0" w14:textId="77777777" w:rsidR="007F596C" w:rsidRPr="001E7022" w:rsidRDefault="007F596C" w:rsidP="00564326">
            <w:pPr>
              <w:pStyle w:val="Normal6"/>
            </w:pPr>
          </w:p>
        </w:tc>
        <w:tc>
          <w:tcPr>
            <w:tcW w:w="4876" w:type="dxa"/>
            <w:hideMark/>
          </w:tcPr>
          <w:p w14:paraId="386553AA" w14:textId="77777777" w:rsidR="007F596C" w:rsidRPr="001E7022" w:rsidRDefault="007F596C" w:rsidP="00564326">
            <w:pPr>
              <w:pStyle w:val="Normal6"/>
              <w:rPr>
                <w:szCs w:val="24"/>
              </w:rPr>
            </w:pPr>
            <w:r>
              <w:rPr>
                <w:b/>
                <w:bCs/>
                <w:i/>
                <w:iCs/>
                <w:vertAlign w:val="superscript"/>
              </w:rPr>
              <w:t>1a</w:t>
            </w:r>
            <w:r>
              <w:rPr>
                <w:b/>
                <w:bCs/>
                <w:i/>
                <w:iCs/>
              </w:rPr>
              <w:t xml:space="preserve"> Dokument roboczy OECD, „</w:t>
            </w:r>
            <w:proofErr w:type="spellStart"/>
            <w:r>
              <w:rPr>
                <w:b/>
                <w:bCs/>
                <w:i/>
                <w:iCs/>
              </w:rPr>
              <w:t>Algorithmic</w:t>
            </w:r>
            <w:proofErr w:type="spellEnd"/>
            <w:r>
              <w:rPr>
                <w:b/>
                <w:bCs/>
                <w:i/>
                <w:iCs/>
              </w:rPr>
              <w:t xml:space="preserve"> Management in the </w:t>
            </w:r>
            <w:proofErr w:type="spellStart"/>
            <w:r>
              <w:rPr>
                <w:b/>
                <w:bCs/>
                <w:i/>
                <w:iCs/>
              </w:rPr>
              <w:t>Workplace</w:t>
            </w:r>
            <w:proofErr w:type="spellEnd"/>
            <w:r>
              <w:rPr>
                <w:b/>
                <w:bCs/>
                <w:i/>
                <w:iCs/>
              </w:rPr>
              <w:t>” [Zarządzanie algorytmiczne w miejscu pracy], 2025, s. 37.</w:t>
            </w:r>
          </w:p>
        </w:tc>
      </w:tr>
    </w:tbl>
    <w:p w14:paraId="2A56DB58"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1298088" w14:textId="77777777" w:rsidR="007F596C" w:rsidRPr="001E7022" w:rsidRDefault="007F596C" w:rsidP="007F596C">
      <w:r>
        <w:rPr>
          <w:rStyle w:val="HideTWBExt"/>
        </w:rPr>
        <w:t>&lt;/Amend&gt;</w:t>
      </w:r>
    </w:p>
    <w:p w14:paraId="5FFDDDFE"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95</w:t>
      </w:r>
      <w:r>
        <w:rPr>
          <w:rStyle w:val="HideTWBExt"/>
          <w:b w:val="0"/>
        </w:rPr>
        <w:t>&lt;/NumAm&gt;</w:t>
      </w:r>
    </w:p>
    <w:p w14:paraId="293A3968" w14:textId="77777777" w:rsidR="007F596C" w:rsidRPr="001E7022" w:rsidRDefault="007F596C" w:rsidP="007F596C">
      <w:pPr>
        <w:pStyle w:val="NormalBold"/>
      </w:pPr>
      <w:r>
        <w:rPr>
          <w:rStyle w:val="HideTWBExt"/>
          <w:b w:val="0"/>
        </w:rPr>
        <w:t>&lt;RepeatBlock-By&gt;&lt;Members&gt;</w:t>
      </w:r>
      <w:proofErr w:type="spellStart"/>
      <w:r>
        <w:t>Petar</w:t>
      </w:r>
      <w:proofErr w:type="spellEnd"/>
      <w:r>
        <w:t xml:space="preserve"> </w:t>
      </w:r>
      <w:proofErr w:type="spellStart"/>
      <w:r>
        <w:t>Volgin</w:t>
      </w:r>
      <w:proofErr w:type="spellEnd"/>
      <w:r>
        <w:rPr>
          <w:rStyle w:val="HideTWBExt"/>
          <w:b w:val="0"/>
        </w:rPr>
        <w:t>&lt;/Members&gt;</w:t>
      </w:r>
    </w:p>
    <w:p w14:paraId="39B92658" w14:textId="77777777" w:rsidR="007F596C" w:rsidRPr="001E7022" w:rsidRDefault="007F596C" w:rsidP="007F596C">
      <w:r>
        <w:rPr>
          <w:rStyle w:val="HideTWBExt"/>
        </w:rPr>
        <w:t>&lt;/RepeatBlock-By&gt;</w:t>
      </w:r>
    </w:p>
    <w:p w14:paraId="0F00D676"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E303433" w14:textId="77777777" w:rsidR="007F596C" w:rsidRPr="001E7022" w:rsidRDefault="007F596C" w:rsidP="007F596C">
      <w:pPr>
        <w:pStyle w:val="NormalBold"/>
      </w:pPr>
      <w:r>
        <w:rPr>
          <w:rStyle w:val="HideTWBExt"/>
          <w:b w:val="0"/>
        </w:rPr>
        <w:t>&lt;Article&gt;</w:t>
      </w:r>
      <w:r>
        <w:t>Motyw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20A86FF" w14:textId="77777777" w:rsidTr="00564326">
        <w:trPr>
          <w:jc w:val="center"/>
        </w:trPr>
        <w:tc>
          <w:tcPr>
            <w:tcW w:w="9752" w:type="dxa"/>
            <w:gridSpan w:val="2"/>
          </w:tcPr>
          <w:p w14:paraId="0A4F5F5F" w14:textId="77777777" w:rsidR="007F596C" w:rsidRPr="001E7022" w:rsidRDefault="007F596C" w:rsidP="00564326">
            <w:pPr>
              <w:keepNext/>
            </w:pPr>
          </w:p>
        </w:tc>
      </w:tr>
      <w:tr w:rsidR="007F596C" w14:paraId="3D55C8AE" w14:textId="77777777" w:rsidTr="00564326">
        <w:trPr>
          <w:jc w:val="center"/>
        </w:trPr>
        <w:tc>
          <w:tcPr>
            <w:tcW w:w="4876" w:type="dxa"/>
            <w:hideMark/>
          </w:tcPr>
          <w:p w14:paraId="08E9A30E" w14:textId="77777777" w:rsidR="007F596C" w:rsidRPr="001E7022" w:rsidRDefault="007F596C" w:rsidP="00564326">
            <w:pPr>
              <w:pStyle w:val="ColumnHeading"/>
              <w:keepNext/>
            </w:pPr>
            <w:r>
              <w:t>Projekt rezolucji</w:t>
            </w:r>
          </w:p>
        </w:tc>
        <w:tc>
          <w:tcPr>
            <w:tcW w:w="4876" w:type="dxa"/>
            <w:hideMark/>
          </w:tcPr>
          <w:p w14:paraId="06210F54" w14:textId="77777777" w:rsidR="007F596C" w:rsidRPr="001E7022" w:rsidRDefault="007F596C" w:rsidP="00564326">
            <w:pPr>
              <w:pStyle w:val="ColumnHeading"/>
              <w:keepNext/>
            </w:pPr>
            <w:r>
              <w:t>Poprawka</w:t>
            </w:r>
          </w:p>
        </w:tc>
      </w:tr>
      <w:tr w:rsidR="007F596C" w14:paraId="345B3C32" w14:textId="77777777" w:rsidTr="00564326">
        <w:trPr>
          <w:jc w:val="center"/>
        </w:trPr>
        <w:tc>
          <w:tcPr>
            <w:tcW w:w="4876" w:type="dxa"/>
            <w:hideMark/>
          </w:tcPr>
          <w:p w14:paraId="1F0099C6" w14:textId="77777777" w:rsidR="007F596C" w:rsidRPr="001E7022" w:rsidRDefault="007F596C" w:rsidP="00564326">
            <w:pPr>
              <w:pStyle w:val="Normal6"/>
            </w:pPr>
            <w:r>
              <w:t>L.</w:t>
            </w:r>
            <w:r>
              <w:tab/>
              <w:t xml:space="preserve">mając na uwadze, że coraz częstsze korzystanie z technologii cyfrowych, zarządzania algorytmicznego i sztucznej inteligencji </w:t>
            </w:r>
            <w:r>
              <w:rPr>
                <w:b/>
                <w:i/>
              </w:rPr>
              <w:t>przyczynia</w:t>
            </w:r>
            <w:r>
              <w:t xml:space="preserve"> się do technostresu, przeciążenia kognitywnego, intensyfikacji pracy, izolacji społecznej i utraty autonomii, </w:t>
            </w:r>
            <w:r>
              <w:rPr>
                <w:b/>
                <w:i/>
              </w:rPr>
              <w:t>a także często prowadzi do tego</w:t>
            </w:r>
            <w:r>
              <w:rPr>
                <w:b/>
                <w:bCs/>
                <w:i/>
                <w:iCs/>
              </w:rPr>
              <w:t>, że</w:t>
            </w:r>
            <w:r>
              <w:t xml:space="preserve"> </w:t>
            </w:r>
            <w:r>
              <w:rPr>
                <w:b/>
                <w:i/>
              </w:rPr>
              <w:t xml:space="preserve">zamiast dostosowywać technologię do </w:t>
            </w:r>
            <w:r>
              <w:t xml:space="preserve">pracowników, </w:t>
            </w:r>
            <w:r>
              <w:rPr>
                <w:b/>
                <w:i/>
              </w:rPr>
              <w:t>to od</w:t>
            </w:r>
            <w:r>
              <w:t xml:space="preserve"> pracowników </w:t>
            </w:r>
            <w:r>
              <w:rPr>
                <w:b/>
                <w:i/>
              </w:rPr>
              <w:t>wymaga się dostosowania do maszyn</w:t>
            </w:r>
            <w:r>
              <w:t>;</w:t>
            </w:r>
          </w:p>
        </w:tc>
        <w:tc>
          <w:tcPr>
            <w:tcW w:w="4876" w:type="dxa"/>
            <w:hideMark/>
          </w:tcPr>
          <w:p w14:paraId="7517FD3E" w14:textId="77777777" w:rsidR="007F596C" w:rsidRPr="001E7022" w:rsidRDefault="007F596C" w:rsidP="00564326">
            <w:pPr>
              <w:pStyle w:val="Normal6"/>
              <w:rPr>
                <w:szCs w:val="24"/>
              </w:rPr>
            </w:pPr>
            <w:r>
              <w:t>L.</w:t>
            </w:r>
            <w:r>
              <w:tab/>
              <w:t xml:space="preserve">mając na uwadze, że coraz częstsze korzystanie z technologii cyfrowych, zarządzania algorytmicznego i sztucznej inteligencji </w:t>
            </w:r>
            <w:r>
              <w:rPr>
                <w:b/>
                <w:i/>
              </w:rPr>
              <w:t>może przyczyniać</w:t>
            </w:r>
            <w:r>
              <w:t xml:space="preserve"> się do technostresu, przeciążenia kognitywnego, intensyfikacji pracy, izolacji społecznej i utraty autonomii</w:t>
            </w:r>
            <w:r>
              <w:rPr>
                <w:b/>
                <w:i/>
              </w:rPr>
              <w:t>; mając na uwadze</w:t>
            </w:r>
            <w:r>
              <w:t xml:space="preserve">, </w:t>
            </w:r>
            <w:r>
              <w:rPr>
                <w:b/>
                <w:i/>
              </w:rPr>
              <w:t xml:space="preserve">że technologie cyfrowe mogą również wspierać </w:t>
            </w:r>
            <w:r>
              <w:t>pracowników</w:t>
            </w:r>
            <w:r>
              <w:rPr>
                <w:b/>
                <w:i/>
              </w:rPr>
              <w:t>; mając na uwadze</w:t>
            </w:r>
            <w:r>
              <w:rPr>
                <w:b/>
                <w:bCs/>
                <w:i/>
                <w:iCs/>
              </w:rPr>
              <w:t>, że</w:t>
            </w:r>
            <w:r>
              <w:t xml:space="preserve"> </w:t>
            </w:r>
            <w:r>
              <w:rPr>
                <w:b/>
                <w:i/>
              </w:rPr>
              <w:t>przy rozwijaniu technologii ważne jest stosowanie podejścia ukierunkowanego na człowieka</w:t>
            </w:r>
            <w:r>
              <w:t xml:space="preserve">, </w:t>
            </w:r>
            <w:r>
              <w:rPr>
                <w:b/>
                <w:i/>
              </w:rPr>
              <w:t>tak aby były one dostosowane do potrzeb</w:t>
            </w:r>
            <w:r>
              <w:t xml:space="preserve"> pracowników </w:t>
            </w:r>
            <w:r>
              <w:rPr>
                <w:b/>
                <w:i/>
              </w:rPr>
              <w:t>i nie stwarzały zagrożeń psychospołecznych</w:t>
            </w:r>
            <w:r>
              <w:t>;</w:t>
            </w:r>
          </w:p>
        </w:tc>
      </w:tr>
    </w:tbl>
    <w:p w14:paraId="2B2109A1"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D7B398F" w14:textId="77777777" w:rsidR="007F596C" w:rsidRPr="001E7022" w:rsidRDefault="007F596C" w:rsidP="007F596C">
      <w:r>
        <w:rPr>
          <w:rStyle w:val="HideTWBExt"/>
        </w:rPr>
        <w:t>&lt;/Amend&gt;</w:t>
      </w:r>
    </w:p>
    <w:p w14:paraId="4292F7B0"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96</w:t>
      </w:r>
      <w:r>
        <w:rPr>
          <w:rStyle w:val="HideTWBExt"/>
          <w:b w:val="0"/>
        </w:rPr>
        <w:t>&lt;/NumAm&gt;</w:t>
      </w:r>
    </w:p>
    <w:p w14:paraId="1B34F95A"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Miriam </w:t>
      </w:r>
      <w:proofErr w:type="spellStart"/>
      <w:r>
        <w:t>Lexmann</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5A4EA013" w14:textId="77777777" w:rsidR="007F596C" w:rsidRPr="001E7022" w:rsidRDefault="007F596C" w:rsidP="007F596C">
      <w:r>
        <w:rPr>
          <w:rStyle w:val="HideTWBExt"/>
        </w:rPr>
        <w:t>&lt;/RepeatBlock-By&gt;</w:t>
      </w:r>
    </w:p>
    <w:p w14:paraId="155FE37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1AA597DC" w14:textId="77777777" w:rsidR="007F596C" w:rsidRPr="001E7022" w:rsidRDefault="007F596C" w:rsidP="007F596C">
      <w:pPr>
        <w:pStyle w:val="NormalBold"/>
      </w:pPr>
      <w:r>
        <w:rPr>
          <w:rStyle w:val="HideTWBExt"/>
          <w:b w:val="0"/>
        </w:rPr>
        <w:t>&lt;Article&gt;</w:t>
      </w:r>
      <w:r>
        <w:t>Motyw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7C4A688" w14:textId="77777777" w:rsidTr="00564326">
        <w:trPr>
          <w:jc w:val="center"/>
        </w:trPr>
        <w:tc>
          <w:tcPr>
            <w:tcW w:w="9752" w:type="dxa"/>
            <w:gridSpan w:val="2"/>
          </w:tcPr>
          <w:p w14:paraId="5DBF87AB" w14:textId="77777777" w:rsidR="007F596C" w:rsidRPr="001E7022" w:rsidRDefault="007F596C" w:rsidP="00564326">
            <w:pPr>
              <w:keepNext/>
            </w:pPr>
          </w:p>
        </w:tc>
      </w:tr>
      <w:tr w:rsidR="007F596C" w14:paraId="39325F52" w14:textId="77777777" w:rsidTr="00564326">
        <w:trPr>
          <w:jc w:val="center"/>
        </w:trPr>
        <w:tc>
          <w:tcPr>
            <w:tcW w:w="4876" w:type="dxa"/>
            <w:hideMark/>
          </w:tcPr>
          <w:p w14:paraId="6E356919" w14:textId="77777777" w:rsidR="007F596C" w:rsidRPr="001E7022" w:rsidRDefault="007F596C" w:rsidP="00564326">
            <w:pPr>
              <w:pStyle w:val="ColumnHeading"/>
              <w:keepNext/>
            </w:pPr>
            <w:r>
              <w:t>Projekt rezolucji</w:t>
            </w:r>
          </w:p>
        </w:tc>
        <w:tc>
          <w:tcPr>
            <w:tcW w:w="4876" w:type="dxa"/>
            <w:hideMark/>
          </w:tcPr>
          <w:p w14:paraId="120DDF0B" w14:textId="77777777" w:rsidR="007F596C" w:rsidRPr="001E7022" w:rsidRDefault="007F596C" w:rsidP="00564326">
            <w:pPr>
              <w:pStyle w:val="ColumnHeading"/>
              <w:keepNext/>
            </w:pPr>
            <w:r>
              <w:t>Poprawka</w:t>
            </w:r>
          </w:p>
        </w:tc>
      </w:tr>
      <w:tr w:rsidR="007F596C" w14:paraId="2D7679AC" w14:textId="77777777" w:rsidTr="00564326">
        <w:trPr>
          <w:jc w:val="center"/>
        </w:trPr>
        <w:tc>
          <w:tcPr>
            <w:tcW w:w="4876" w:type="dxa"/>
            <w:hideMark/>
          </w:tcPr>
          <w:p w14:paraId="5C7F9AB7" w14:textId="77777777" w:rsidR="007F596C" w:rsidRPr="001E7022" w:rsidRDefault="007F596C" w:rsidP="00564326">
            <w:pPr>
              <w:pStyle w:val="Normal6"/>
            </w:pPr>
            <w:r>
              <w:t>L.</w:t>
            </w:r>
            <w:r>
              <w:tab/>
              <w:t>mając na uwadze, że coraz częstsze korzystanie z technologii cyfrowych, zarządzania algorytmicznego i sztucznej inteligencji przyczynia się</w:t>
            </w:r>
            <w:r>
              <w:rPr>
                <w:b/>
                <w:i/>
              </w:rPr>
              <w:t xml:space="preserve"> do technostresu, </w:t>
            </w:r>
            <w:r>
              <w:t>przeciążenia kognitywnego,</w:t>
            </w:r>
            <w:r>
              <w:rPr>
                <w:b/>
                <w:i/>
              </w:rPr>
              <w:t xml:space="preserve"> </w:t>
            </w:r>
            <w:r>
              <w:t>intensyfikacji pracy</w:t>
            </w:r>
            <w:r>
              <w:rPr>
                <w:b/>
                <w:bCs/>
                <w:i/>
                <w:iCs/>
              </w:rPr>
              <w:t>,</w:t>
            </w:r>
            <w:r>
              <w:t xml:space="preserve"> izolacji społecznej</w:t>
            </w:r>
            <w:r>
              <w:rPr>
                <w:b/>
                <w:i/>
              </w:rPr>
              <w:t xml:space="preserve"> i utraty autonomii</w:t>
            </w:r>
            <w:r>
              <w:t xml:space="preserve">, a także często prowadzi do tego, </w:t>
            </w:r>
            <w:r>
              <w:rPr>
                <w:b/>
                <w:i/>
              </w:rPr>
              <w:t xml:space="preserve">że zamiast dostosowywać technologię do pracowników, </w:t>
            </w:r>
            <w:r>
              <w:t xml:space="preserve">to od pracowników wymaga się dostosowania do </w:t>
            </w:r>
            <w:r>
              <w:rPr>
                <w:b/>
                <w:i/>
              </w:rPr>
              <w:t>maszyn</w:t>
            </w:r>
            <w:r>
              <w:t>;</w:t>
            </w:r>
          </w:p>
        </w:tc>
        <w:tc>
          <w:tcPr>
            <w:tcW w:w="4876" w:type="dxa"/>
            <w:hideMark/>
          </w:tcPr>
          <w:p w14:paraId="265F34BA" w14:textId="77777777" w:rsidR="007F596C" w:rsidRPr="001E7022" w:rsidRDefault="007F596C" w:rsidP="00564326">
            <w:pPr>
              <w:pStyle w:val="Normal6"/>
              <w:rPr>
                <w:szCs w:val="24"/>
              </w:rPr>
            </w:pPr>
            <w:r>
              <w:t>L.</w:t>
            </w:r>
            <w:r>
              <w:tab/>
              <w:t>mając na uwadze, że coraz częstsze korzystanie z technologii cyfrowych, zarządzania algorytmicznego i sztucznej inteligencji</w:t>
            </w:r>
            <w:r>
              <w:rPr>
                <w:b/>
                <w:i/>
              </w:rPr>
              <w:t xml:space="preserve"> wprawdzie oferuje możliwości poprawy organizacji i elastyczności</w:t>
            </w:r>
            <w:r>
              <w:t xml:space="preserve"> </w:t>
            </w:r>
            <w:r>
              <w:rPr>
                <w:b/>
                <w:bCs/>
                <w:i/>
                <w:iCs/>
              </w:rPr>
              <w:t>pracy</w:t>
            </w:r>
            <w:r>
              <w:t xml:space="preserve">, </w:t>
            </w:r>
            <w:r>
              <w:rPr>
                <w:b/>
                <w:i/>
              </w:rPr>
              <w:t>gdy są one odpowiednio wdrażane</w:t>
            </w:r>
            <w:r>
              <w:t xml:space="preserve">, </w:t>
            </w:r>
            <w:r>
              <w:rPr>
                <w:b/>
                <w:i/>
              </w:rPr>
              <w:t xml:space="preserve">jednak </w:t>
            </w:r>
            <w:r>
              <w:t>przyczynia się</w:t>
            </w:r>
            <w:r>
              <w:rPr>
                <w:b/>
                <w:i/>
              </w:rPr>
              <w:t xml:space="preserve"> też</w:t>
            </w:r>
            <w:r>
              <w:rPr>
                <w:b/>
                <w:bCs/>
                <w:i/>
                <w:iCs/>
              </w:rPr>
              <w:t xml:space="preserve"> </w:t>
            </w:r>
            <w:r>
              <w:t xml:space="preserve">do przeciążenia kognitywnego, intensyfikacji pracy </w:t>
            </w:r>
            <w:r>
              <w:rPr>
                <w:b/>
                <w:i/>
              </w:rPr>
              <w:t xml:space="preserve">i </w:t>
            </w:r>
            <w:r>
              <w:t>izolacji społecznej, a także często prowadzi do tego, że</w:t>
            </w:r>
            <w:r>
              <w:rPr>
                <w:b/>
                <w:i/>
              </w:rPr>
              <w:t xml:space="preserve"> </w:t>
            </w:r>
            <w:r>
              <w:t xml:space="preserve">to od pracowników wymaga się dostosowania do </w:t>
            </w:r>
            <w:r>
              <w:rPr>
                <w:b/>
                <w:bCs/>
                <w:i/>
                <w:iCs/>
              </w:rPr>
              <w:t>technologii, a nie odwrotnie</w:t>
            </w:r>
            <w:r>
              <w:t>;</w:t>
            </w:r>
          </w:p>
        </w:tc>
      </w:tr>
    </w:tbl>
    <w:p w14:paraId="35267481"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F505B79" w14:textId="77777777" w:rsidR="007F596C" w:rsidRPr="001E7022" w:rsidRDefault="007F596C" w:rsidP="007F596C">
      <w:r>
        <w:rPr>
          <w:rStyle w:val="HideTWBExt"/>
        </w:rPr>
        <w:t>&lt;/Amend&gt;</w:t>
      </w:r>
    </w:p>
    <w:p w14:paraId="79CA35CC"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97</w:t>
      </w:r>
      <w:r>
        <w:rPr>
          <w:rStyle w:val="HideTWBExt"/>
          <w:b w:val="0"/>
        </w:rPr>
        <w:t>&lt;/NumAm&gt;</w:t>
      </w:r>
    </w:p>
    <w:p w14:paraId="5D7EBBC8"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61F6DE6A" w14:textId="77777777" w:rsidR="007F596C" w:rsidRPr="001E7022" w:rsidRDefault="007F596C" w:rsidP="007F596C">
      <w:r>
        <w:rPr>
          <w:rStyle w:val="HideTWBExt"/>
        </w:rPr>
        <w:t>&lt;/RepeatBlock-By&gt;</w:t>
      </w:r>
    </w:p>
    <w:p w14:paraId="56BF84E3"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C59E663" w14:textId="77777777" w:rsidR="007F596C" w:rsidRPr="001E7022" w:rsidRDefault="007F596C" w:rsidP="007F596C">
      <w:pPr>
        <w:pStyle w:val="NormalBold"/>
      </w:pPr>
      <w:r>
        <w:rPr>
          <w:rStyle w:val="HideTWBExt"/>
          <w:b w:val="0"/>
        </w:rPr>
        <w:t>&lt;Article&gt;</w:t>
      </w:r>
      <w:r>
        <w:t>Motyw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8871CD1" w14:textId="77777777" w:rsidTr="00564326">
        <w:trPr>
          <w:jc w:val="center"/>
        </w:trPr>
        <w:tc>
          <w:tcPr>
            <w:tcW w:w="9752" w:type="dxa"/>
            <w:gridSpan w:val="2"/>
          </w:tcPr>
          <w:p w14:paraId="6FE82959" w14:textId="77777777" w:rsidR="007F596C" w:rsidRPr="001E7022" w:rsidRDefault="007F596C" w:rsidP="00564326">
            <w:pPr>
              <w:keepNext/>
            </w:pPr>
          </w:p>
        </w:tc>
      </w:tr>
      <w:tr w:rsidR="007F596C" w14:paraId="3B4D6408" w14:textId="77777777" w:rsidTr="00564326">
        <w:trPr>
          <w:jc w:val="center"/>
        </w:trPr>
        <w:tc>
          <w:tcPr>
            <w:tcW w:w="4876" w:type="dxa"/>
            <w:hideMark/>
          </w:tcPr>
          <w:p w14:paraId="32693D8B" w14:textId="77777777" w:rsidR="007F596C" w:rsidRPr="001E7022" w:rsidRDefault="007F596C" w:rsidP="00564326">
            <w:pPr>
              <w:pStyle w:val="ColumnHeading"/>
              <w:keepNext/>
            </w:pPr>
            <w:r>
              <w:t>Projekt rezolucji</w:t>
            </w:r>
          </w:p>
        </w:tc>
        <w:tc>
          <w:tcPr>
            <w:tcW w:w="4876" w:type="dxa"/>
            <w:hideMark/>
          </w:tcPr>
          <w:p w14:paraId="0A6AB925" w14:textId="77777777" w:rsidR="007F596C" w:rsidRPr="001E7022" w:rsidRDefault="007F596C" w:rsidP="00564326">
            <w:pPr>
              <w:pStyle w:val="ColumnHeading"/>
              <w:keepNext/>
            </w:pPr>
            <w:r>
              <w:t>Poprawka</w:t>
            </w:r>
          </w:p>
        </w:tc>
      </w:tr>
      <w:tr w:rsidR="007F596C" w14:paraId="54BEAC34" w14:textId="77777777" w:rsidTr="00564326">
        <w:trPr>
          <w:jc w:val="center"/>
        </w:trPr>
        <w:tc>
          <w:tcPr>
            <w:tcW w:w="4876" w:type="dxa"/>
            <w:hideMark/>
          </w:tcPr>
          <w:p w14:paraId="23036B76" w14:textId="77777777" w:rsidR="007F596C" w:rsidRPr="001E7022" w:rsidRDefault="007F596C" w:rsidP="00564326">
            <w:pPr>
              <w:pStyle w:val="Normal6"/>
            </w:pPr>
            <w:r>
              <w:t>L.</w:t>
            </w:r>
            <w:r>
              <w:tab/>
              <w:t xml:space="preserve">mając na uwadze, że coraz częstsze korzystanie z technologii cyfrowych, zarządzania algorytmicznego i sztucznej inteligencji </w:t>
            </w:r>
            <w:r>
              <w:rPr>
                <w:b/>
                <w:i/>
              </w:rPr>
              <w:t>przyczynia</w:t>
            </w:r>
            <w:r>
              <w:t xml:space="preserve"> się do </w:t>
            </w:r>
            <w:r>
              <w:rPr>
                <w:b/>
                <w:i/>
              </w:rPr>
              <w:t>technostresu,</w:t>
            </w:r>
            <w:r>
              <w:t xml:space="preserve"> przeciążenia kognitywnego, </w:t>
            </w:r>
            <w:r>
              <w:rPr>
                <w:b/>
                <w:i/>
              </w:rPr>
              <w:t>intensyfikacji pracy,</w:t>
            </w:r>
            <w:r>
              <w:t xml:space="preserve"> izolacji społecznej i utraty autonomii, </w:t>
            </w:r>
            <w:r>
              <w:rPr>
                <w:b/>
                <w:i/>
              </w:rPr>
              <w:t>a także często prowadzi do tego, że zamiast dostosowywać technologię</w:t>
            </w:r>
            <w:r>
              <w:t xml:space="preserve"> </w:t>
            </w:r>
            <w:r>
              <w:rPr>
                <w:b/>
                <w:bCs/>
                <w:i/>
                <w:iCs/>
              </w:rPr>
              <w:t>do</w:t>
            </w:r>
            <w:r>
              <w:t xml:space="preserve"> </w:t>
            </w:r>
            <w:r>
              <w:rPr>
                <w:b/>
                <w:i/>
              </w:rPr>
              <w:t xml:space="preserve">pracowników, to </w:t>
            </w:r>
            <w:r>
              <w:t>od pracowników wymaga się dostosowania do maszyn;</w:t>
            </w:r>
          </w:p>
        </w:tc>
        <w:tc>
          <w:tcPr>
            <w:tcW w:w="4876" w:type="dxa"/>
            <w:hideMark/>
          </w:tcPr>
          <w:p w14:paraId="553E5E90" w14:textId="77777777" w:rsidR="007F596C" w:rsidRPr="001E7022" w:rsidRDefault="007F596C" w:rsidP="00564326">
            <w:pPr>
              <w:pStyle w:val="Normal6"/>
              <w:rPr>
                <w:szCs w:val="24"/>
              </w:rPr>
            </w:pPr>
            <w:r>
              <w:t>L.</w:t>
            </w:r>
            <w:r>
              <w:tab/>
              <w:t xml:space="preserve">mając na uwadze, że coraz częstsze korzystanie z technologii cyfrowych, zarządzania algorytmicznego i sztucznej inteligencji </w:t>
            </w:r>
            <w:r>
              <w:rPr>
                <w:b/>
                <w:i/>
              </w:rPr>
              <w:t>może przyczyniać</w:t>
            </w:r>
            <w:r>
              <w:t xml:space="preserve"> się do przeciążenia kognitywnego, izolacji społecznej i utraty autonomii, </w:t>
            </w:r>
            <w:r>
              <w:rPr>
                <w:b/>
                <w:i/>
              </w:rPr>
              <w:t xml:space="preserve">jeżeli </w:t>
            </w:r>
            <w:r>
              <w:t>od pracowników wymaga się dostosowania do maszyn</w:t>
            </w:r>
            <w:r>
              <w:rPr>
                <w:b/>
                <w:i/>
              </w:rPr>
              <w:t xml:space="preserve"> bez etycznej kontroli ze strony człowieka</w:t>
            </w:r>
            <w:r>
              <w:t>;</w:t>
            </w:r>
          </w:p>
        </w:tc>
      </w:tr>
    </w:tbl>
    <w:p w14:paraId="31E12454"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53B7166" w14:textId="77777777" w:rsidR="007F596C" w:rsidRPr="001E7022" w:rsidRDefault="007F596C" w:rsidP="007F596C">
      <w:r>
        <w:rPr>
          <w:rStyle w:val="HideTWBExt"/>
        </w:rPr>
        <w:t>&lt;/Amend&gt;</w:t>
      </w:r>
    </w:p>
    <w:p w14:paraId="4285B620"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98</w:t>
      </w:r>
      <w:r>
        <w:rPr>
          <w:rStyle w:val="HideTWBExt"/>
          <w:b w:val="0"/>
        </w:rPr>
        <w:t>&lt;/NumAm&gt;</w:t>
      </w:r>
    </w:p>
    <w:p w14:paraId="1EA8C809" w14:textId="77777777" w:rsidR="007F596C" w:rsidRPr="001E7022" w:rsidRDefault="007F596C" w:rsidP="007F596C">
      <w:pPr>
        <w:pStyle w:val="NormalBold"/>
      </w:pPr>
      <w:r>
        <w:rPr>
          <w:rStyle w:val="HideTWBExt"/>
          <w:b w:val="0"/>
        </w:rPr>
        <w:t>&lt;RepeatBlock-By&gt;&lt;Members&gt;</w:t>
      </w:r>
      <w:r>
        <w:t xml:space="preserve">Maria </w:t>
      </w:r>
      <w:proofErr w:type="spellStart"/>
      <w:r>
        <w:t>Zacharia</w:t>
      </w:r>
      <w:proofErr w:type="spellEnd"/>
      <w:r>
        <w:rPr>
          <w:rStyle w:val="HideTWBExt"/>
          <w:b w:val="0"/>
        </w:rPr>
        <w:t>&lt;/Members&gt;</w:t>
      </w:r>
    </w:p>
    <w:p w14:paraId="4C0ED603" w14:textId="77777777" w:rsidR="007F596C" w:rsidRPr="001E7022" w:rsidRDefault="007F596C" w:rsidP="007F596C">
      <w:r>
        <w:rPr>
          <w:rStyle w:val="HideTWBExt"/>
        </w:rPr>
        <w:t>&lt;/RepeatBlock-By&gt;</w:t>
      </w:r>
    </w:p>
    <w:p w14:paraId="70351BA3"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072214B" w14:textId="77777777" w:rsidR="007F596C" w:rsidRPr="001E7022" w:rsidRDefault="007F596C" w:rsidP="007F596C">
      <w:pPr>
        <w:pStyle w:val="NormalBold"/>
      </w:pPr>
      <w:r>
        <w:rPr>
          <w:rStyle w:val="HideTWBExt"/>
          <w:b w:val="0"/>
        </w:rPr>
        <w:t>&lt;Article&gt;</w:t>
      </w:r>
      <w:r>
        <w:t>Motyw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01671F57" w14:textId="77777777" w:rsidTr="00564326">
        <w:trPr>
          <w:jc w:val="center"/>
        </w:trPr>
        <w:tc>
          <w:tcPr>
            <w:tcW w:w="9752" w:type="dxa"/>
            <w:gridSpan w:val="2"/>
          </w:tcPr>
          <w:p w14:paraId="7574156E" w14:textId="77777777" w:rsidR="007F596C" w:rsidRPr="001E7022" w:rsidRDefault="007F596C" w:rsidP="00564326">
            <w:pPr>
              <w:keepNext/>
            </w:pPr>
          </w:p>
        </w:tc>
      </w:tr>
      <w:tr w:rsidR="007F596C" w14:paraId="4D3CBED7" w14:textId="77777777" w:rsidTr="00564326">
        <w:trPr>
          <w:jc w:val="center"/>
        </w:trPr>
        <w:tc>
          <w:tcPr>
            <w:tcW w:w="4876" w:type="dxa"/>
            <w:hideMark/>
          </w:tcPr>
          <w:p w14:paraId="6C2A022D" w14:textId="77777777" w:rsidR="007F596C" w:rsidRPr="001E7022" w:rsidRDefault="007F596C" w:rsidP="00564326">
            <w:pPr>
              <w:pStyle w:val="ColumnHeading"/>
              <w:keepNext/>
            </w:pPr>
            <w:r>
              <w:t>Projekt rezolucji</w:t>
            </w:r>
          </w:p>
        </w:tc>
        <w:tc>
          <w:tcPr>
            <w:tcW w:w="4876" w:type="dxa"/>
            <w:hideMark/>
          </w:tcPr>
          <w:p w14:paraId="22A273AF" w14:textId="77777777" w:rsidR="007F596C" w:rsidRPr="001E7022" w:rsidRDefault="007F596C" w:rsidP="00564326">
            <w:pPr>
              <w:pStyle w:val="ColumnHeading"/>
              <w:keepNext/>
            </w:pPr>
            <w:r>
              <w:t>Poprawka</w:t>
            </w:r>
          </w:p>
        </w:tc>
      </w:tr>
      <w:tr w:rsidR="007F596C" w14:paraId="22AB050E" w14:textId="77777777" w:rsidTr="00564326">
        <w:trPr>
          <w:jc w:val="center"/>
        </w:trPr>
        <w:tc>
          <w:tcPr>
            <w:tcW w:w="4876" w:type="dxa"/>
            <w:hideMark/>
          </w:tcPr>
          <w:p w14:paraId="2E7215C6" w14:textId="77777777" w:rsidR="007F596C" w:rsidRPr="001E7022" w:rsidRDefault="007F596C" w:rsidP="00564326">
            <w:pPr>
              <w:pStyle w:val="Normal6"/>
            </w:pPr>
            <w:r>
              <w:t>L.</w:t>
            </w:r>
            <w:r>
              <w:tab/>
              <w:t>mając na uwadze, że coraz częstsze korzystanie z technologii cyfrowych, zarządzania algorytmicznego i sztucznej inteligencji przyczynia się do technostresu, przeciążenia kognitywnego, intensyfikacji pracy, izolacji społecznej i utraty autonomii, a także często prowadzi do tego, że zamiast dostosowywać technologię do pracowników, to od pracowników wymaga się dostosowania do maszyn;</w:t>
            </w:r>
          </w:p>
        </w:tc>
        <w:tc>
          <w:tcPr>
            <w:tcW w:w="4876" w:type="dxa"/>
            <w:hideMark/>
          </w:tcPr>
          <w:p w14:paraId="69BA1456" w14:textId="77777777" w:rsidR="007F596C" w:rsidRPr="001E7022" w:rsidRDefault="007F596C" w:rsidP="00564326">
            <w:pPr>
              <w:pStyle w:val="Normal6"/>
              <w:rPr>
                <w:szCs w:val="24"/>
              </w:rPr>
            </w:pPr>
            <w:r>
              <w:t>L.</w:t>
            </w:r>
            <w:r>
              <w:tab/>
              <w:t xml:space="preserve">mając na uwadze, że coraz częstsze korzystanie z technologii cyfrowych, zarządzania algorytmicznego i sztucznej inteligencji przyczynia się do technostresu, </w:t>
            </w:r>
            <w:r>
              <w:rPr>
                <w:b/>
                <w:i/>
              </w:rPr>
              <w:t>likwidacji miejsc pracy,</w:t>
            </w:r>
            <w:r>
              <w:t xml:space="preserve"> przeciążenia kognitywnego, intensyfikacji pracy, izolacji społecznej i utraty autonomii, a także często prowadzi do tego, że zamiast dostosowywać technologię do pracowników, to od pracowników wymaga się dostosowania do maszyn;</w:t>
            </w:r>
          </w:p>
        </w:tc>
      </w:tr>
    </w:tbl>
    <w:p w14:paraId="15EDAD73"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{EL}</w:t>
      </w:r>
      <w:r w:rsidRPr="001E7022">
        <w:rPr>
          <w:noProof w:val="0"/>
        </w:rPr>
        <w:t>el</w:t>
      </w:r>
      <w:r w:rsidRPr="001E7022">
        <w:rPr>
          <w:rStyle w:val="HideTWBExt"/>
          <w:noProof w:val="0"/>
        </w:rPr>
        <w:t>&lt;/Original&gt;</w:t>
      </w:r>
    </w:p>
    <w:p w14:paraId="5A23D391" w14:textId="77777777" w:rsidR="007F596C" w:rsidRPr="001E7022" w:rsidRDefault="007F596C" w:rsidP="007F596C">
      <w:r>
        <w:rPr>
          <w:rStyle w:val="HideTWBExt"/>
        </w:rPr>
        <w:t>&lt;/Amend&gt;</w:t>
      </w:r>
    </w:p>
    <w:p w14:paraId="14BB3F64"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99</w:t>
      </w:r>
      <w:r>
        <w:rPr>
          <w:rStyle w:val="HideTWBExt"/>
          <w:b w:val="0"/>
        </w:rPr>
        <w:t>&lt;/NumAm&gt;</w:t>
      </w:r>
    </w:p>
    <w:p w14:paraId="6E7BA6F5" w14:textId="77777777" w:rsidR="007F596C" w:rsidRPr="001E7022" w:rsidRDefault="007F596C" w:rsidP="007F596C">
      <w:pPr>
        <w:pStyle w:val="NormalBold"/>
      </w:pPr>
      <w:r>
        <w:rPr>
          <w:rStyle w:val="HideTWBExt"/>
          <w:b w:val="0"/>
        </w:rPr>
        <w:t>&lt;RepeatBlock-By&gt;&lt;Members&gt;</w:t>
      </w:r>
      <w:r>
        <w:t xml:space="preserve">Miriam </w:t>
      </w:r>
      <w:proofErr w:type="spellStart"/>
      <w:r>
        <w:t>Lexmann</w:t>
      </w:r>
      <w:proofErr w:type="spellEnd"/>
      <w:r>
        <w:rPr>
          <w:rStyle w:val="HideTWBExt"/>
          <w:b w:val="0"/>
        </w:rPr>
        <w:t>&lt;/Members&gt;</w:t>
      </w:r>
    </w:p>
    <w:p w14:paraId="18C0F7B9" w14:textId="77777777" w:rsidR="007F596C" w:rsidRPr="001E7022" w:rsidRDefault="007F596C" w:rsidP="007F596C">
      <w:r>
        <w:rPr>
          <w:rStyle w:val="HideTWBExt"/>
        </w:rPr>
        <w:t>&lt;/RepeatBlock-By&gt;</w:t>
      </w:r>
    </w:p>
    <w:p w14:paraId="3DEC2B48"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845300A" w14:textId="77777777" w:rsidR="007F596C" w:rsidRPr="001E7022" w:rsidRDefault="007F596C" w:rsidP="007F596C">
      <w:pPr>
        <w:pStyle w:val="NormalBold"/>
      </w:pPr>
      <w:r>
        <w:rPr>
          <w:rStyle w:val="HideTWBExt"/>
          <w:b w:val="0"/>
        </w:rPr>
        <w:t>&lt;Article&gt;</w:t>
      </w:r>
      <w:r>
        <w:t>Motyw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256C3C1" w14:textId="77777777" w:rsidTr="00564326">
        <w:trPr>
          <w:jc w:val="center"/>
        </w:trPr>
        <w:tc>
          <w:tcPr>
            <w:tcW w:w="9752" w:type="dxa"/>
            <w:gridSpan w:val="2"/>
          </w:tcPr>
          <w:p w14:paraId="0150C308" w14:textId="77777777" w:rsidR="007F596C" w:rsidRPr="001E7022" w:rsidRDefault="007F596C" w:rsidP="00564326">
            <w:pPr>
              <w:keepNext/>
            </w:pPr>
          </w:p>
        </w:tc>
      </w:tr>
      <w:tr w:rsidR="007F596C" w14:paraId="3FA95BE6" w14:textId="77777777" w:rsidTr="00564326">
        <w:trPr>
          <w:jc w:val="center"/>
        </w:trPr>
        <w:tc>
          <w:tcPr>
            <w:tcW w:w="4876" w:type="dxa"/>
            <w:hideMark/>
          </w:tcPr>
          <w:p w14:paraId="25A07F49" w14:textId="77777777" w:rsidR="007F596C" w:rsidRPr="001E7022" w:rsidRDefault="007F596C" w:rsidP="00564326">
            <w:pPr>
              <w:pStyle w:val="ColumnHeading"/>
              <w:keepNext/>
            </w:pPr>
            <w:r>
              <w:t>Projekt rezolucji</w:t>
            </w:r>
          </w:p>
        </w:tc>
        <w:tc>
          <w:tcPr>
            <w:tcW w:w="4876" w:type="dxa"/>
            <w:hideMark/>
          </w:tcPr>
          <w:p w14:paraId="193FCD08" w14:textId="77777777" w:rsidR="007F596C" w:rsidRPr="001E7022" w:rsidRDefault="007F596C" w:rsidP="00564326">
            <w:pPr>
              <w:pStyle w:val="ColumnHeading"/>
              <w:keepNext/>
            </w:pPr>
            <w:r>
              <w:t>Poprawka</w:t>
            </w:r>
          </w:p>
        </w:tc>
      </w:tr>
      <w:tr w:rsidR="007F596C" w14:paraId="4368A726" w14:textId="77777777" w:rsidTr="00564326">
        <w:trPr>
          <w:jc w:val="center"/>
        </w:trPr>
        <w:tc>
          <w:tcPr>
            <w:tcW w:w="4876" w:type="dxa"/>
            <w:hideMark/>
          </w:tcPr>
          <w:p w14:paraId="5F375A49" w14:textId="77777777" w:rsidR="007F596C" w:rsidRPr="001E7022" w:rsidRDefault="007F596C" w:rsidP="00564326">
            <w:pPr>
              <w:pStyle w:val="Normal6"/>
            </w:pPr>
            <w:r>
              <w:t>L.</w:t>
            </w:r>
            <w:r>
              <w:tab/>
              <w:t xml:space="preserve">mając na uwadze, że coraz częstsze korzystanie z technologii cyfrowych, zarządzania algorytmicznego i sztucznej inteligencji </w:t>
            </w:r>
            <w:r>
              <w:rPr>
                <w:b/>
                <w:i/>
              </w:rPr>
              <w:t>przyczynia</w:t>
            </w:r>
            <w:r>
              <w:t xml:space="preserve"> się do technostresu, przeciążenia kognitywnego, intensyfikacji pracy, izolacji społecznej i utraty autonomii, a także </w:t>
            </w:r>
            <w:r>
              <w:rPr>
                <w:b/>
                <w:i/>
              </w:rPr>
              <w:t>często prowadzi</w:t>
            </w:r>
            <w:r>
              <w:t xml:space="preserve"> do tego, że zamiast dostosowywać technologię do pracowników, to od pracowników wymaga się dostosowania do maszyn;</w:t>
            </w:r>
          </w:p>
        </w:tc>
        <w:tc>
          <w:tcPr>
            <w:tcW w:w="4876" w:type="dxa"/>
            <w:hideMark/>
          </w:tcPr>
          <w:p w14:paraId="698F8EDD" w14:textId="77777777" w:rsidR="007F596C" w:rsidRPr="001E7022" w:rsidRDefault="007F596C" w:rsidP="00564326">
            <w:pPr>
              <w:pStyle w:val="Normal6"/>
              <w:rPr>
                <w:szCs w:val="24"/>
              </w:rPr>
            </w:pPr>
            <w:r>
              <w:t>L.</w:t>
            </w:r>
            <w:r>
              <w:tab/>
              <w:t xml:space="preserve">mając na uwadze, że coraz częstsze korzystanie z technologii cyfrowych, zarządzania algorytmicznego i sztucznej inteligencji </w:t>
            </w:r>
            <w:r>
              <w:rPr>
                <w:b/>
                <w:i/>
              </w:rPr>
              <w:t>może przyczyniać</w:t>
            </w:r>
            <w:r>
              <w:t xml:space="preserve"> się do technostresu, przeciążenia kognitywnego, intensyfikacji pracy, izolacji społecznej i utraty autonomii, a także </w:t>
            </w:r>
            <w:r>
              <w:rPr>
                <w:b/>
                <w:i/>
              </w:rPr>
              <w:t>może prowadzić</w:t>
            </w:r>
            <w:r>
              <w:t xml:space="preserve"> do tego, że zamiast dostosowywać technologię do pracowników, to od pracowników wymaga się dostosowania do maszyn;</w:t>
            </w:r>
          </w:p>
        </w:tc>
      </w:tr>
    </w:tbl>
    <w:p w14:paraId="20E1481B"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7D97EB7A" w14:textId="77777777" w:rsidR="007F596C" w:rsidRPr="001E7022" w:rsidRDefault="007F596C" w:rsidP="007F596C">
      <w:r>
        <w:rPr>
          <w:rStyle w:val="HideTWBExt"/>
        </w:rPr>
        <w:t>&lt;/Amend&gt;</w:t>
      </w:r>
    </w:p>
    <w:p w14:paraId="06D8CD15"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100</w:t>
      </w:r>
      <w:r>
        <w:rPr>
          <w:rStyle w:val="HideTWBExt"/>
          <w:b w:val="0"/>
        </w:rPr>
        <w:t>&lt;/NumAm&gt;</w:t>
      </w:r>
    </w:p>
    <w:p w14:paraId="46404571"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Marion </w:t>
      </w:r>
      <w:proofErr w:type="spellStart"/>
      <w:r>
        <w:t>Walsmann</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rPr>
          <w:rStyle w:val="HideTWBExt"/>
          <w:b w:val="0"/>
        </w:rPr>
        <w:t>&lt;/Members&gt;</w:t>
      </w:r>
    </w:p>
    <w:p w14:paraId="2AB4DD57" w14:textId="77777777" w:rsidR="007F596C" w:rsidRPr="001E7022" w:rsidRDefault="007F596C" w:rsidP="007F596C">
      <w:r>
        <w:rPr>
          <w:rStyle w:val="HideTWBExt"/>
        </w:rPr>
        <w:t>&lt;/RepeatBlock-By&gt;</w:t>
      </w:r>
    </w:p>
    <w:p w14:paraId="779C0B8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873FBDC" w14:textId="77777777" w:rsidR="007F596C" w:rsidRPr="001E7022" w:rsidRDefault="007F596C" w:rsidP="007F596C">
      <w:pPr>
        <w:pStyle w:val="NormalBold"/>
      </w:pPr>
      <w:r>
        <w:rPr>
          <w:rStyle w:val="HideTWBExt"/>
          <w:b w:val="0"/>
        </w:rPr>
        <w:t>&lt;Article&gt;</w:t>
      </w:r>
      <w:r>
        <w:t>Motyw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010E80B0" w14:textId="77777777" w:rsidTr="00564326">
        <w:trPr>
          <w:jc w:val="center"/>
        </w:trPr>
        <w:tc>
          <w:tcPr>
            <w:tcW w:w="9752" w:type="dxa"/>
            <w:gridSpan w:val="2"/>
          </w:tcPr>
          <w:p w14:paraId="54920674" w14:textId="77777777" w:rsidR="007F596C" w:rsidRPr="001E7022" w:rsidRDefault="007F596C" w:rsidP="00564326">
            <w:pPr>
              <w:keepNext/>
            </w:pPr>
          </w:p>
        </w:tc>
      </w:tr>
      <w:tr w:rsidR="007F596C" w14:paraId="23755E72" w14:textId="77777777" w:rsidTr="00564326">
        <w:trPr>
          <w:jc w:val="center"/>
        </w:trPr>
        <w:tc>
          <w:tcPr>
            <w:tcW w:w="4876" w:type="dxa"/>
            <w:hideMark/>
          </w:tcPr>
          <w:p w14:paraId="246B8CAC" w14:textId="77777777" w:rsidR="007F596C" w:rsidRPr="001E7022" w:rsidRDefault="007F596C" w:rsidP="00564326">
            <w:pPr>
              <w:pStyle w:val="ColumnHeading"/>
              <w:keepNext/>
            </w:pPr>
            <w:r>
              <w:t>Projekt rezolucji</w:t>
            </w:r>
          </w:p>
        </w:tc>
        <w:tc>
          <w:tcPr>
            <w:tcW w:w="4876" w:type="dxa"/>
            <w:hideMark/>
          </w:tcPr>
          <w:p w14:paraId="4D0066D2" w14:textId="77777777" w:rsidR="007F596C" w:rsidRPr="001E7022" w:rsidRDefault="007F596C" w:rsidP="00564326">
            <w:pPr>
              <w:pStyle w:val="ColumnHeading"/>
              <w:keepNext/>
            </w:pPr>
            <w:r>
              <w:t>Poprawka</w:t>
            </w:r>
          </w:p>
        </w:tc>
      </w:tr>
      <w:tr w:rsidR="007F596C" w14:paraId="2EB30CA1" w14:textId="77777777" w:rsidTr="00564326">
        <w:trPr>
          <w:jc w:val="center"/>
        </w:trPr>
        <w:tc>
          <w:tcPr>
            <w:tcW w:w="4876" w:type="dxa"/>
            <w:hideMark/>
          </w:tcPr>
          <w:p w14:paraId="68B4F69B" w14:textId="77777777" w:rsidR="007F596C" w:rsidRPr="001E7022" w:rsidRDefault="007F596C" w:rsidP="00564326">
            <w:pPr>
              <w:pStyle w:val="Normal6"/>
            </w:pPr>
            <w:r>
              <w:t>L.</w:t>
            </w:r>
            <w:r>
              <w:tab/>
              <w:t xml:space="preserve">mając na uwadze, że </w:t>
            </w:r>
            <w:r>
              <w:rPr>
                <w:b/>
                <w:i/>
              </w:rPr>
              <w:t>coraz częstsze korzystanie z technologii cyfrowych, zarządzania algorytmicznego</w:t>
            </w:r>
            <w:r>
              <w:t xml:space="preserve"> i </w:t>
            </w:r>
            <w:r>
              <w:rPr>
                <w:b/>
                <w:i/>
              </w:rPr>
              <w:t>sztucznej inteligencji przyczynia się do technostresu, przeciążenia kognitywnego, intensyfikacji pracy, izolacji społecznej i utraty autonomii, a także często prowadzi do tego</w:t>
            </w:r>
            <w:r>
              <w:rPr>
                <w:b/>
                <w:bCs/>
                <w:i/>
                <w:iCs/>
              </w:rPr>
              <w:t>, że</w:t>
            </w:r>
            <w:r>
              <w:t xml:space="preserve"> </w:t>
            </w:r>
            <w:r>
              <w:rPr>
                <w:b/>
                <w:i/>
              </w:rPr>
              <w:t>zamiast dostosowywać technologię do pracowników, to od pracowników wymaga się dostosowania do maszyn</w:t>
            </w:r>
            <w:r>
              <w:t>;</w:t>
            </w:r>
          </w:p>
        </w:tc>
        <w:tc>
          <w:tcPr>
            <w:tcW w:w="4876" w:type="dxa"/>
            <w:hideMark/>
          </w:tcPr>
          <w:p w14:paraId="0165852F" w14:textId="77777777" w:rsidR="007F596C" w:rsidRPr="001E7022" w:rsidRDefault="007F596C" w:rsidP="00564326">
            <w:pPr>
              <w:pStyle w:val="Normal6"/>
              <w:rPr>
                <w:szCs w:val="24"/>
              </w:rPr>
            </w:pPr>
            <w:r>
              <w:t>L.</w:t>
            </w:r>
            <w:r>
              <w:tab/>
              <w:t xml:space="preserve">mając na uwadze, że </w:t>
            </w:r>
            <w:r>
              <w:rPr>
                <w:b/>
                <w:i/>
              </w:rPr>
              <w:t>transformacja cyfrowa stwarza możliwości wzrostu</w:t>
            </w:r>
            <w:r>
              <w:t xml:space="preserve"> </w:t>
            </w:r>
            <w:r>
              <w:rPr>
                <w:b/>
                <w:bCs/>
                <w:i/>
                <w:iCs/>
              </w:rPr>
              <w:t>i</w:t>
            </w:r>
            <w:r>
              <w:t xml:space="preserve"> </w:t>
            </w:r>
            <w:r>
              <w:rPr>
                <w:b/>
                <w:i/>
              </w:rPr>
              <w:t>wydajności, lecz wiążą się z tym również zagrożenia; mając na uwadze</w:t>
            </w:r>
            <w:r>
              <w:rPr>
                <w:b/>
                <w:bCs/>
                <w:i/>
                <w:iCs/>
              </w:rPr>
              <w:t>, że</w:t>
            </w:r>
            <w:r>
              <w:t xml:space="preserve"> </w:t>
            </w:r>
            <w:r>
              <w:rPr>
                <w:b/>
                <w:i/>
              </w:rPr>
              <w:t>wprowadzaniem nowych technologii należy zarządzać za pomocą dialogu społecznego i istniejących zasad BHP</w:t>
            </w:r>
            <w:r>
              <w:t>;</w:t>
            </w:r>
          </w:p>
        </w:tc>
      </w:tr>
    </w:tbl>
    <w:p w14:paraId="25F84AF1"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15FC559" w14:textId="77777777" w:rsidR="007F596C" w:rsidRPr="001E7022" w:rsidRDefault="007F596C" w:rsidP="007F596C">
      <w:r>
        <w:rPr>
          <w:rStyle w:val="HideTWBExt"/>
        </w:rPr>
        <w:t>&lt;/Amend&gt;</w:t>
      </w:r>
    </w:p>
    <w:p w14:paraId="18FB656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101</w:t>
      </w:r>
      <w:r>
        <w:rPr>
          <w:rStyle w:val="HideTWBExt"/>
          <w:b w:val="0"/>
        </w:rPr>
        <w:t>&lt;/NumAm&gt;</w:t>
      </w:r>
    </w:p>
    <w:p w14:paraId="7F6ED27F"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598E526A" w14:textId="77777777" w:rsidR="007F596C" w:rsidRPr="001E7022" w:rsidRDefault="007F596C" w:rsidP="007F596C">
      <w:r>
        <w:rPr>
          <w:rStyle w:val="HideTWBExt"/>
        </w:rPr>
        <w:t>&lt;/RepeatBlock-By&gt;</w:t>
      </w:r>
    </w:p>
    <w:p w14:paraId="43FC8526"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98CD813" w14:textId="77777777" w:rsidR="007F596C" w:rsidRPr="001E7022" w:rsidRDefault="007F596C" w:rsidP="007F596C">
      <w:pPr>
        <w:pStyle w:val="NormalBold"/>
      </w:pPr>
      <w:r>
        <w:rPr>
          <w:rStyle w:val="HideTWBExt"/>
          <w:b w:val="0"/>
        </w:rPr>
        <w:t>&lt;Article&gt;</w:t>
      </w:r>
      <w:r>
        <w:t>Motyw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5A76019" w14:textId="77777777" w:rsidTr="00564326">
        <w:trPr>
          <w:jc w:val="center"/>
        </w:trPr>
        <w:tc>
          <w:tcPr>
            <w:tcW w:w="9752" w:type="dxa"/>
            <w:gridSpan w:val="2"/>
          </w:tcPr>
          <w:p w14:paraId="3B4A1F81" w14:textId="77777777" w:rsidR="007F596C" w:rsidRPr="001E7022" w:rsidRDefault="007F596C" w:rsidP="00564326">
            <w:pPr>
              <w:keepNext/>
            </w:pPr>
          </w:p>
        </w:tc>
      </w:tr>
      <w:tr w:rsidR="007F596C" w14:paraId="03957478" w14:textId="77777777" w:rsidTr="00564326">
        <w:trPr>
          <w:jc w:val="center"/>
        </w:trPr>
        <w:tc>
          <w:tcPr>
            <w:tcW w:w="4876" w:type="dxa"/>
            <w:hideMark/>
          </w:tcPr>
          <w:p w14:paraId="211E5675" w14:textId="77777777" w:rsidR="007F596C" w:rsidRPr="001E7022" w:rsidRDefault="007F596C" w:rsidP="00564326">
            <w:pPr>
              <w:pStyle w:val="ColumnHeading"/>
              <w:keepNext/>
            </w:pPr>
            <w:r>
              <w:t>Projekt rezolucji</w:t>
            </w:r>
          </w:p>
        </w:tc>
        <w:tc>
          <w:tcPr>
            <w:tcW w:w="4876" w:type="dxa"/>
            <w:hideMark/>
          </w:tcPr>
          <w:p w14:paraId="23E782E6" w14:textId="77777777" w:rsidR="007F596C" w:rsidRPr="001E7022" w:rsidRDefault="007F596C" w:rsidP="00564326">
            <w:pPr>
              <w:pStyle w:val="ColumnHeading"/>
              <w:keepNext/>
            </w:pPr>
            <w:r>
              <w:t>Poprawka</w:t>
            </w:r>
          </w:p>
        </w:tc>
      </w:tr>
      <w:tr w:rsidR="007F596C" w14:paraId="6C06FE86" w14:textId="77777777" w:rsidTr="00564326">
        <w:trPr>
          <w:jc w:val="center"/>
        </w:trPr>
        <w:tc>
          <w:tcPr>
            <w:tcW w:w="4876" w:type="dxa"/>
            <w:hideMark/>
          </w:tcPr>
          <w:p w14:paraId="17A1DAF1" w14:textId="77777777" w:rsidR="007F596C" w:rsidRPr="001E7022" w:rsidRDefault="007F596C" w:rsidP="00564326">
            <w:pPr>
              <w:pStyle w:val="Normal6"/>
            </w:pPr>
            <w:r>
              <w:t>L.</w:t>
            </w:r>
            <w:r>
              <w:tab/>
              <w:t xml:space="preserve">mając na uwadze, że coraz częstsze korzystanie z technologii cyfrowych, zarządzania algorytmicznego i sztucznej inteligencji </w:t>
            </w:r>
            <w:r>
              <w:rPr>
                <w:b/>
                <w:i/>
              </w:rPr>
              <w:t>przyczynia</w:t>
            </w:r>
            <w:r>
              <w:t xml:space="preserve"> się do technostresu, </w:t>
            </w:r>
            <w:r>
              <w:rPr>
                <w:b/>
                <w:bCs/>
                <w:i/>
                <w:iCs/>
              </w:rPr>
              <w:t>przeciążenia kognitywnego,</w:t>
            </w:r>
            <w:r>
              <w:t xml:space="preserve"> intensyfikacji pracy, izolacji społecznej i utraty autonomii, </w:t>
            </w:r>
            <w:r>
              <w:rPr>
                <w:b/>
                <w:i/>
              </w:rPr>
              <w:t xml:space="preserve">a także często prowadzi do tego, że zamiast dostosowywać technologię do </w:t>
            </w:r>
            <w:r>
              <w:t>pracowników</w:t>
            </w:r>
            <w:r>
              <w:rPr>
                <w:b/>
                <w:bCs/>
                <w:i/>
                <w:iCs/>
              </w:rPr>
              <w:t>, to od pracowników wymaga się dostosowania do maszyn</w:t>
            </w:r>
            <w:r>
              <w:t>;</w:t>
            </w:r>
          </w:p>
        </w:tc>
        <w:tc>
          <w:tcPr>
            <w:tcW w:w="4876" w:type="dxa"/>
            <w:hideMark/>
          </w:tcPr>
          <w:p w14:paraId="3758FDA2" w14:textId="77777777" w:rsidR="007F596C" w:rsidRPr="001E7022" w:rsidRDefault="007F596C" w:rsidP="00564326">
            <w:pPr>
              <w:pStyle w:val="Normal6"/>
              <w:rPr>
                <w:szCs w:val="24"/>
              </w:rPr>
            </w:pPr>
            <w:r>
              <w:t>L.</w:t>
            </w:r>
            <w:r>
              <w:tab/>
              <w:t xml:space="preserve">mając na uwadze, że coraz częstsze korzystanie z technologii cyfrowych, zarządzania algorytmicznego i sztucznej inteligencji </w:t>
            </w:r>
            <w:r>
              <w:rPr>
                <w:b/>
                <w:i/>
              </w:rPr>
              <w:t>może przyczyniać</w:t>
            </w:r>
            <w:r>
              <w:t xml:space="preserve"> się do technostresu, intensyfikacji pracy, zbędnego nadzoru, izolacji społecznej i utraty autonomii, </w:t>
            </w:r>
            <w:r>
              <w:rPr>
                <w:b/>
                <w:i/>
              </w:rPr>
              <w:t>jeżeli nie są one wdrażane i zarządzane w sposób zorientowany na człowieka przy udziale pracowników i przy zapewnieniu im szkolenia</w:t>
            </w:r>
            <w:r>
              <w:t>;</w:t>
            </w:r>
          </w:p>
        </w:tc>
      </w:tr>
    </w:tbl>
    <w:p w14:paraId="635F503E"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A963436" w14:textId="77777777" w:rsidR="007F596C" w:rsidRPr="001E7022" w:rsidRDefault="007F596C" w:rsidP="007F596C">
      <w:r>
        <w:rPr>
          <w:rStyle w:val="HideTWBExt"/>
        </w:rPr>
        <w:t>&lt;/Amend&gt;</w:t>
      </w:r>
    </w:p>
    <w:p w14:paraId="4111F720"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102</w:t>
      </w:r>
      <w:r>
        <w:rPr>
          <w:rStyle w:val="HideTWBExt"/>
          <w:b w:val="0"/>
        </w:rPr>
        <w:t>&lt;/NumAm&gt;</w:t>
      </w:r>
    </w:p>
    <w:p w14:paraId="69425FA3"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325BE853" w14:textId="77777777" w:rsidR="007F596C" w:rsidRPr="001E7022" w:rsidRDefault="007F596C" w:rsidP="007F596C">
      <w:r>
        <w:rPr>
          <w:rStyle w:val="HideTWBExt"/>
        </w:rPr>
        <w:t>&lt;/RepeatBlock-By&gt;</w:t>
      </w:r>
    </w:p>
    <w:p w14:paraId="0AEC988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1A3A3B2" w14:textId="77777777" w:rsidR="007F596C" w:rsidRPr="001E7022" w:rsidRDefault="007F596C" w:rsidP="007F596C">
      <w:pPr>
        <w:pStyle w:val="NormalBold"/>
      </w:pPr>
      <w:r>
        <w:rPr>
          <w:rStyle w:val="HideTWBExt"/>
          <w:b w:val="0"/>
        </w:rPr>
        <w:t>&lt;Article&gt;</w:t>
      </w:r>
      <w:r>
        <w:t>Motyw L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A23C734" w14:textId="77777777" w:rsidTr="00564326">
        <w:trPr>
          <w:jc w:val="center"/>
        </w:trPr>
        <w:tc>
          <w:tcPr>
            <w:tcW w:w="9752" w:type="dxa"/>
            <w:gridSpan w:val="2"/>
          </w:tcPr>
          <w:p w14:paraId="6DCBAFCA" w14:textId="77777777" w:rsidR="007F596C" w:rsidRPr="001E7022" w:rsidRDefault="007F596C" w:rsidP="00564326">
            <w:pPr>
              <w:keepNext/>
            </w:pPr>
          </w:p>
        </w:tc>
      </w:tr>
      <w:tr w:rsidR="007F596C" w14:paraId="76D56160" w14:textId="77777777" w:rsidTr="00564326">
        <w:trPr>
          <w:jc w:val="center"/>
        </w:trPr>
        <w:tc>
          <w:tcPr>
            <w:tcW w:w="4876" w:type="dxa"/>
            <w:hideMark/>
          </w:tcPr>
          <w:p w14:paraId="099DE23F" w14:textId="77777777" w:rsidR="007F596C" w:rsidRPr="001E7022" w:rsidRDefault="007F596C" w:rsidP="00564326">
            <w:pPr>
              <w:pStyle w:val="ColumnHeading"/>
              <w:keepNext/>
            </w:pPr>
            <w:r>
              <w:t>Projekt rezolucji</w:t>
            </w:r>
          </w:p>
        </w:tc>
        <w:tc>
          <w:tcPr>
            <w:tcW w:w="4876" w:type="dxa"/>
            <w:hideMark/>
          </w:tcPr>
          <w:p w14:paraId="08FD41E3" w14:textId="77777777" w:rsidR="007F596C" w:rsidRPr="001E7022" w:rsidRDefault="007F596C" w:rsidP="00564326">
            <w:pPr>
              <w:pStyle w:val="ColumnHeading"/>
              <w:keepNext/>
            </w:pPr>
            <w:r>
              <w:t>Poprawka</w:t>
            </w:r>
          </w:p>
        </w:tc>
      </w:tr>
      <w:tr w:rsidR="007F596C" w14:paraId="44D32E0B" w14:textId="77777777" w:rsidTr="00564326">
        <w:trPr>
          <w:jc w:val="center"/>
        </w:trPr>
        <w:tc>
          <w:tcPr>
            <w:tcW w:w="4876" w:type="dxa"/>
          </w:tcPr>
          <w:p w14:paraId="73059DC0" w14:textId="77777777" w:rsidR="007F596C" w:rsidRPr="001E7022" w:rsidRDefault="007F596C" w:rsidP="00564326">
            <w:pPr>
              <w:pStyle w:val="Normal6"/>
            </w:pPr>
          </w:p>
        </w:tc>
        <w:tc>
          <w:tcPr>
            <w:tcW w:w="4876" w:type="dxa"/>
            <w:hideMark/>
          </w:tcPr>
          <w:p w14:paraId="3981D4F3" w14:textId="77777777" w:rsidR="007F596C" w:rsidRPr="001E7022" w:rsidRDefault="007F596C" w:rsidP="00564326">
            <w:pPr>
              <w:pStyle w:val="Normal6"/>
              <w:rPr>
                <w:szCs w:val="24"/>
              </w:rPr>
            </w:pPr>
            <w:r>
              <w:rPr>
                <w:b/>
                <w:i/>
              </w:rPr>
              <w:t>La.</w:t>
            </w:r>
            <w:r>
              <w:rPr>
                <w:b/>
                <w:i/>
              </w:rPr>
              <w:tab/>
              <w:t>mając na uwadze, że coraz częstsze wykorzystywanie narzędzi cyfrowych do celów zawodowych doprowadziło do powstania kultury stałej osiągalności, permanentnej dostępności czy ciągłej gotowości, co może szkodliwie wpływać na prawa podstawowe pracowników i sprawiedliwe warunki pracy, ograniczenie czasu pracy, równowagę między życiem zawodowym a prywatnym, fizyczne i psychiczne bezpieczeństwo i higienę pracy oraz dobrostan, a także równość mężczyzn i kobiet ze względu na nieproporcjonalny wpływ na pracowników sprawujących obowiązki opiekuńcze, czyli zazwyczaj kobiety; mając na uwadze, że podstawą transformacji cyfrowej powinno być poszanowanie praw człowieka oraz podstawowych praw i wartości Unii oraz powinna ona mieć pozytywny wpływ na pracowników i warunki pracy;</w:t>
            </w:r>
          </w:p>
        </w:tc>
      </w:tr>
    </w:tbl>
    <w:p w14:paraId="749A2593"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8A0607A" w14:textId="77777777" w:rsidR="007F596C" w:rsidRPr="001E7022" w:rsidRDefault="007F596C" w:rsidP="007F596C">
      <w:r>
        <w:rPr>
          <w:rStyle w:val="HideTWBExt"/>
        </w:rPr>
        <w:t>&lt;/Amend&gt;</w:t>
      </w:r>
    </w:p>
    <w:p w14:paraId="053D6987"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103</w:t>
      </w:r>
      <w:r>
        <w:rPr>
          <w:rStyle w:val="HideTWBExt"/>
          <w:b w:val="0"/>
        </w:rPr>
        <w:t>&lt;/NumAm&gt;</w:t>
      </w:r>
    </w:p>
    <w:p w14:paraId="2006086E"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227E3A21"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5F88D97B" w14:textId="77777777" w:rsidR="007F596C" w:rsidRPr="001E7022" w:rsidRDefault="007F596C" w:rsidP="007F596C">
      <w:r>
        <w:rPr>
          <w:rStyle w:val="HideTWBExt"/>
        </w:rPr>
        <w:t>&lt;/RepeatBlock-By&gt;</w:t>
      </w:r>
    </w:p>
    <w:p w14:paraId="200C2731"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D483EAC" w14:textId="77777777" w:rsidR="007F596C" w:rsidRPr="001E7022" w:rsidRDefault="007F596C" w:rsidP="007F596C">
      <w:pPr>
        <w:pStyle w:val="NormalBold"/>
      </w:pPr>
      <w:r>
        <w:rPr>
          <w:rStyle w:val="HideTWBExt"/>
          <w:b w:val="0"/>
        </w:rPr>
        <w:t>&lt;Article&gt;</w:t>
      </w:r>
      <w:r>
        <w:t>Motyw L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460E960" w14:textId="77777777" w:rsidTr="00564326">
        <w:trPr>
          <w:jc w:val="center"/>
        </w:trPr>
        <w:tc>
          <w:tcPr>
            <w:tcW w:w="9752" w:type="dxa"/>
            <w:gridSpan w:val="2"/>
          </w:tcPr>
          <w:p w14:paraId="279904FB" w14:textId="77777777" w:rsidR="007F596C" w:rsidRPr="001E7022" w:rsidRDefault="007F596C" w:rsidP="00564326">
            <w:pPr>
              <w:keepNext/>
            </w:pPr>
          </w:p>
        </w:tc>
      </w:tr>
      <w:tr w:rsidR="007F596C" w14:paraId="49119E42" w14:textId="77777777" w:rsidTr="00564326">
        <w:trPr>
          <w:jc w:val="center"/>
        </w:trPr>
        <w:tc>
          <w:tcPr>
            <w:tcW w:w="4876" w:type="dxa"/>
            <w:hideMark/>
          </w:tcPr>
          <w:p w14:paraId="04E5D9B3" w14:textId="77777777" w:rsidR="007F596C" w:rsidRPr="001E7022" w:rsidRDefault="007F596C" w:rsidP="00564326">
            <w:pPr>
              <w:pStyle w:val="ColumnHeading"/>
              <w:keepNext/>
            </w:pPr>
            <w:r>
              <w:t>Projekt rezolucji</w:t>
            </w:r>
          </w:p>
        </w:tc>
        <w:tc>
          <w:tcPr>
            <w:tcW w:w="4876" w:type="dxa"/>
            <w:hideMark/>
          </w:tcPr>
          <w:p w14:paraId="00DD68FF" w14:textId="77777777" w:rsidR="007F596C" w:rsidRPr="001E7022" w:rsidRDefault="007F596C" w:rsidP="00564326">
            <w:pPr>
              <w:pStyle w:val="ColumnHeading"/>
              <w:keepNext/>
            </w:pPr>
            <w:r>
              <w:t>Poprawka</w:t>
            </w:r>
          </w:p>
        </w:tc>
      </w:tr>
      <w:tr w:rsidR="007F596C" w14:paraId="584C24A5" w14:textId="77777777" w:rsidTr="00564326">
        <w:trPr>
          <w:jc w:val="center"/>
        </w:trPr>
        <w:tc>
          <w:tcPr>
            <w:tcW w:w="4876" w:type="dxa"/>
          </w:tcPr>
          <w:p w14:paraId="43F1167B" w14:textId="77777777" w:rsidR="007F596C" w:rsidRPr="001E7022" w:rsidRDefault="007F596C" w:rsidP="00564326">
            <w:pPr>
              <w:pStyle w:val="Normal6"/>
            </w:pPr>
          </w:p>
        </w:tc>
        <w:tc>
          <w:tcPr>
            <w:tcW w:w="4876" w:type="dxa"/>
            <w:hideMark/>
          </w:tcPr>
          <w:p w14:paraId="12F83D16" w14:textId="77777777" w:rsidR="007F596C" w:rsidRPr="001E7022" w:rsidRDefault="007F596C" w:rsidP="00564326">
            <w:pPr>
              <w:pStyle w:val="Normal6"/>
              <w:rPr>
                <w:szCs w:val="24"/>
              </w:rPr>
            </w:pPr>
            <w:r>
              <w:rPr>
                <w:b/>
                <w:i/>
              </w:rPr>
              <w:t>La.</w:t>
            </w:r>
            <w:r>
              <w:rPr>
                <w:b/>
                <w:i/>
              </w:rPr>
              <w:tab/>
              <w:t>mając na uwadze, że zmęczenie psychiczne powodowane nadmiernym korzystaniem z narzędzi AI lub monitorowaniem ich działania, wykraczającym poza zdolności poznawcze – zjawisko określane niekiedy jako „cyfrowe zmęczenie mentalne”, „zmęczenie mentalne związane z AI” lub „przeciążenie mentalne” – może prowadzić do spadku koncentracji, do zaburzonego podejmowania decyzji, do obniżenia wydajności i do zwiększenia stresu psychospołecznego, szczególnie w środowiskach o wysokiej odpowiedzialności;</w:t>
            </w:r>
          </w:p>
        </w:tc>
      </w:tr>
    </w:tbl>
    <w:p w14:paraId="7C26BBDC"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7501D2AA" w14:textId="77777777" w:rsidR="007F596C" w:rsidRPr="001E7022" w:rsidRDefault="007F596C" w:rsidP="007F596C">
      <w:r>
        <w:rPr>
          <w:rStyle w:val="HideTWBExt"/>
        </w:rPr>
        <w:t>&lt;/Amend&gt;</w:t>
      </w:r>
    </w:p>
    <w:p w14:paraId="75DA1E4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104</w:t>
      </w:r>
      <w:r>
        <w:rPr>
          <w:rStyle w:val="HideTWBExt"/>
          <w:b w:val="0"/>
        </w:rPr>
        <w:t>&lt;/NumAm&gt;</w:t>
      </w:r>
    </w:p>
    <w:p w14:paraId="4BC9580C" w14:textId="77777777" w:rsidR="007F596C" w:rsidRPr="001E7022" w:rsidRDefault="007F596C" w:rsidP="007F596C">
      <w:pPr>
        <w:pStyle w:val="NormalBold"/>
      </w:pPr>
      <w:r>
        <w:rPr>
          <w:rStyle w:val="HideTWBExt"/>
          <w:b w:val="0"/>
        </w:rPr>
        <w:t>&lt;RepeatBlock-By&gt;&lt;Members&gt;</w:t>
      </w:r>
      <w:proofErr w:type="spellStart"/>
      <w:r>
        <w:t>Liesbet</w:t>
      </w:r>
      <w:proofErr w:type="spellEnd"/>
      <w:r>
        <w:t xml:space="preserve"> </w:t>
      </w:r>
      <w:proofErr w:type="spellStart"/>
      <w:r>
        <w:t>Sommen</w:t>
      </w:r>
      <w:proofErr w:type="spellEnd"/>
      <w:r>
        <w:t xml:space="preserve">, </w:t>
      </w:r>
      <w:proofErr w:type="spellStart"/>
      <w:r>
        <w:t>Wouter</w:t>
      </w:r>
      <w:proofErr w:type="spellEnd"/>
      <w:r>
        <w:t xml:space="preserve"> </w:t>
      </w:r>
      <w:proofErr w:type="spellStart"/>
      <w:r>
        <w:t>Beke</w:t>
      </w:r>
      <w:proofErr w:type="spellEnd"/>
      <w:r>
        <w:t xml:space="preserve">, Pascal </w:t>
      </w:r>
      <w:proofErr w:type="spellStart"/>
      <w:r>
        <w:t>Arimont</w:t>
      </w:r>
      <w:proofErr w:type="spellEnd"/>
      <w:r>
        <w:rPr>
          <w:rStyle w:val="HideTWBExt"/>
          <w:b w:val="0"/>
        </w:rPr>
        <w:t>&lt;/Members&gt;</w:t>
      </w:r>
    </w:p>
    <w:p w14:paraId="0643A9BE" w14:textId="77777777" w:rsidR="007F596C" w:rsidRPr="001E7022" w:rsidRDefault="007F596C" w:rsidP="007F596C">
      <w:r>
        <w:rPr>
          <w:rStyle w:val="HideTWBExt"/>
        </w:rPr>
        <w:t>&lt;/RepeatBlock-By&gt;</w:t>
      </w:r>
    </w:p>
    <w:p w14:paraId="6CD38848"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A201D15" w14:textId="77777777" w:rsidR="007F596C" w:rsidRPr="001E7022" w:rsidRDefault="007F596C" w:rsidP="007F596C">
      <w:pPr>
        <w:pStyle w:val="NormalBold"/>
      </w:pPr>
      <w:r>
        <w:rPr>
          <w:rStyle w:val="HideTWBExt"/>
          <w:b w:val="0"/>
        </w:rPr>
        <w:t>&lt;Article&gt;</w:t>
      </w:r>
      <w:r>
        <w:t>Motyw L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6D36A09" w14:textId="77777777" w:rsidTr="00564326">
        <w:trPr>
          <w:jc w:val="center"/>
        </w:trPr>
        <w:tc>
          <w:tcPr>
            <w:tcW w:w="9752" w:type="dxa"/>
            <w:gridSpan w:val="2"/>
          </w:tcPr>
          <w:p w14:paraId="0D0869E7" w14:textId="77777777" w:rsidR="007F596C" w:rsidRPr="001E7022" w:rsidRDefault="007F596C" w:rsidP="00564326">
            <w:pPr>
              <w:keepNext/>
            </w:pPr>
          </w:p>
        </w:tc>
      </w:tr>
      <w:tr w:rsidR="007F596C" w14:paraId="2DDCC21E" w14:textId="77777777" w:rsidTr="00564326">
        <w:trPr>
          <w:jc w:val="center"/>
        </w:trPr>
        <w:tc>
          <w:tcPr>
            <w:tcW w:w="4876" w:type="dxa"/>
            <w:hideMark/>
          </w:tcPr>
          <w:p w14:paraId="479787B4" w14:textId="77777777" w:rsidR="007F596C" w:rsidRPr="001E7022" w:rsidRDefault="007F596C" w:rsidP="00564326">
            <w:pPr>
              <w:pStyle w:val="ColumnHeading"/>
              <w:keepNext/>
            </w:pPr>
            <w:r>
              <w:t>Projekt rezolucji</w:t>
            </w:r>
          </w:p>
        </w:tc>
        <w:tc>
          <w:tcPr>
            <w:tcW w:w="4876" w:type="dxa"/>
            <w:hideMark/>
          </w:tcPr>
          <w:p w14:paraId="1B3DD338" w14:textId="77777777" w:rsidR="007F596C" w:rsidRPr="001E7022" w:rsidRDefault="007F596C" w:rsidP="00564326">
            <w:pPr>
              <w:pStyle w:val="ColumnHeading"/>
              <w:keepNext/>
            </w:pPr>
            <w:r>
              <w:t>Poprawka</w:t>
            </w:r>
          </w:p>
        </w:tc>
      </w:tr>
      <w:tr w:rsidR="007F596C" w14:paraId="60C4CE9F" w14:textId="77777777" w:rsidTr="00564326">
        <w:trPr>
          <w:jc w:val="center"/>
        </w:trPr>
        <w:tc>
          <w:tcPr>
            <w:tcW w:w="4876" w:type="dxa"/>
          </w:tcPr>
          <w:p w14:paraId="090FCA46" w14:textId="77777777" w:rsidR="007F596C" w:rsidRPr="001E7022" w:rsidRDefault="007F596C" w:rsidP="00564326">
            <w:pPr>
              <w:pStyle w:val="Normal6"/>
            </w:pPr>
          </w:p>
        </w:tc>
        <w:tc>
          <w:tcPr>
            <w:tcW w:w="4876" w:type="dxa"/>
            <w:hideMark/>
          </w:tcPr>
          <w:p w14:paraId="3DCF9CF2" w14:textId="77777777" w:rsidR="007F596C" w:rsidRPr="001E7022" w:rsidRDefault="007F596C" w:rsidP="00564326">
            <w:pPr>
              <w:pStyle w:val="Normal6"/>
              <w:rPr>
                <w:szCs w:val="24"/>
              </w:rPr>
            </w:pPr>
            <w:r>
              <w:rPr>
                <w:b/>
                <w:i/>
              </w:rPr>
              <w:t>La.</w:t>
            </w:r>
            <w:r>
              <w:rPr>
                <w:b/>
                <w:i/>
              </w:rPr>
              <w:tab/>
              <w:t>mając na uwadze, że zjawisko to – niekiedy określane jako „cyfrowe zmęczenie mentalne” lub „zmęczenie mentalne związane z AI” – może prowadzić do spadku koncentracji, do zaburzonego podejmowania decyzji, do obniżenia wydajności i do zwiększenia stresu psychospołecznego, szczególnie w środowiskach o wysokiej odpowiedzialności;</w:t>
            </w:r>
          </w:p>
        </w:tc>
      </w:tr>
    </w:tbl>
    <w:p w14:paraId="79379A60"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52A554D" w14:textId="77777777" w:rsidR="007F596C" w:rsidRPr="001E7022" w:rsidRDefault="007F596C" w:rsidP="007F596C">
      <w:r>
        <w:rPr>
          <w:rStyle w:val="HideTWBExt"/>
        </w:rPr>
        <w:t>&lt;/Amend&gt;</w:t>
      </w:r>
    </w:p>
    <w:p w14:paraId="63E64ADA"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105</w:t>
      </w:r>
      <w:r>
        <w:rPr>
          <w:rStyle w:val="HideTWBExt"/>
          <w:b w:val="0"/>
        </w:rPr>
        <w:t>&lt;/NumAm&gt;</w:t>
      </w:r>
    </w:p>
    <w:p w14:paraId="14D283A9"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6B11A489" w14:textId="77777777" w:rsidR="007F596C" w:rsidRPr="001E7022" w:rsidRDefault="007F596C" w:rsidP="007F596C">
      <w:r>
        <w:rPr>
          <w:rStyle w:val="HideTWBExt"/>
        </w:rPr>
        <w:t>&lt;/RepeatBlock-By&gt;</w:t>
      </w:r>
    </w:p>
    <w:p w14:paraId="1EE21A2D"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312F44E" w14:textId="77777777" w:rsidR="007F596C" w:rsidRPr="001E7022" w:rsidRDefault="007F596C" w:rsidP="007F596C">
      <w:pPr>
        <w:pStyle w:val="NormalBold"/>
      </w:pPr>
      <w:r>
        <w:rPr>
          <w:rStyle w:val="HideTWBExt"/>
          <w:b w:val="0"/>
        </w:rPr>
        <w:t>&lt;Article&gt;</w:t>
      </w:r>
      <w:r>
        <w:t>Motyw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FCC347C" w14:textId="77777777" w:rsidTr="00564326">
        <w:trPr>
          <w:jc w:val="center"/>
        </w:trPr>
        <w:tc>
          <w:tcPr>
            <w:tcW w:w="9752" w:type="dxa"/>
            <w:gridSpan w:val="2"/>
          </w:tcPr>
          <w:p w14:paraId="69334ADF" w14:textId="77777777" w:rsidR="007F596C" w:rsidRPr="001E7022" w:rsidRDefault="007F596C" w:rsidP="00564326">
            <w:pPr>
              <w:keepNext/>
            </w:pPr>
          </w:p>
        </w:tc>
      </w:tr>
      <w:tr w:rsidR="007F596C" w14:paraId="197352C4" w14:textId="77777777" w:rsidTr="00564326">
        <w:trPr>
          <w:jc w:val="center"/>
        </w:trPr>
        <w:tc>
          <w:tcPr>
            <w:tcW w:w="4876" w:type="dxa"/>
            <w:hideMark/>
          </w:tcPr>
          <w:p w14:paraId="08067355" w14:textId="77777777" w:rsidR="007F596C" w:rsidRPr="001E7022" w:rsidRDefault="007F596C" w:rsidP="00564326">
            <w:pPr>
              <w:pStyle w:val="ColumnHeading"/>
              <w:keepNext/>
            </w:pPr>
            <w:r>
              <w:t>Projekt rezolucji</w:t>
            </w:r>
          </w:p>
        </w:tc>
        <w:tc>
          <w:tcPr>
            <w:tcW w:w="4876" w:type="dxa"/>
            <w:hideMark/>
          </w:tcPr>
          <w:p w14:paraId="7A834823" w14:textId="77777777" w:rsidR="007F596C" w:rsidRPr="001E7022" w:rsidRDefault="007F596C" w:rsidP="00564326">
            <w:pPr>
              <w:pStyle w:val="ColumnHeading"/>
              <w:keepNext/>
            </w:pPr>
            <w:r>
              <w:t>Poprawka</w:t>
            </w:r>
          </w:p>
        </w:tc>
      </w:tr>
      <w:tr w:rsidR="007F596C" w14:paraId="3AE36394" w14:textId="77777777" w:rsidTr="00564326">
        <w:trPr>
          <w:jc w:val="center"/>
        </w:trPr>
        <w:tc>
          <w:tcPr>
            <w:tcW w:w="4876" w:type="dxa"/>
            <w:hideMark/>
          </w:tcPr>
          <w:p w14:paraId="783AD9FA" w14:textId="77777777" w:rsidR="007F596C" w:rsidRPr="001E7022" w:rsidRDefault="007F596C" w:rsidP="00564326">
            <w:pPr>
              <w:pStyle w:val="Normal6"/>
            </w:pPr>
            <w:r>
              <w:t>M.</w:t>
            </w:r>
            <w:r>
              <w:tab/>
              <w:t xml:space="preserve">mając na uwadze, że telepraca i elastyczna organizacja pracy – choć zapewniają autonomię </w:t>
            </w:r>
            <w:r>
              <w:rPr>
                <w:b/>
                <w:bCs/>
                <w:i/>
                <w:iCs/>
              </w:rPr>
              <w:t>i</w:t>
            </w:r>
            <w:r>
              <w:t xml:space="preserve"> </w:t>
            </w:r>
            <w:r>
              <w:rPr>
                <w:b/>
                <w:i/>
              </w:rPr>
              <w:t>elastyczność</w:t>
            </w:r>
            <w:r>
              <w:t xml:space="preserve"> – wiążą się również ze zwiększoną intensywnością pracy, </w:t>
            </w:r>
            <w:r>
              <w:rPr>
                <w:b/>
                <w:i/>
              </w:rPr>
              <w:t>interferencją między życiem zawodowym a prywatnym</w:t>
            </w:r>
            <w:r>
              <w:t>, zwiększoną dyspozycyjnością i pojawieniem się kultury ciągłej dostępności pracowników, co bez odpowiednich regulacji może mieć negatywny wpływ na zdrowie psychiczne;</w:t>
            </w:r>
          </w:p>
        </w:tc>
        <w:tc>
          <w:tcPr>
            <w:tcW w:w="4876" w:type="dxa"/>
            <w:hideMark/>
          </w:tcPr>
          <w:p w14:paraId="04C9558B" w14:textId="77777777" w:rsidR="007F596C" w:rsidRPr="001E7022" w:rsidRDefault="007F596C" w:rsidP="00564326">
            <w:pPr>
              <w:pStyle w:val="Normal6"/>
              <w:rPr>
                <w:szCs w:val="24"/>
              </w:rPr>
            </w:pPr>
            <w:r>
              <w:t>M.</w:t>
            </w:r>
            <w:r>
              <w:tab/>
              <w:t>mając na uwadze, że telepraca i elastyczna organizacja pracy – choć zapewniają autonomię</w:t>
            </w:r>
            <w:r>
              <w:rPr>
                <w:b/>
                <w:bCs/>
                <w:i/>
                <w:iCs/>
              </w:rPr>
              <w:t>,</w:t>
            </w:r>
            <w:r>
              <w:rPr>
                <w:b/>
                <w:i/>
              </w:rPr>
              <w:t xml:space="preserve"> elastyczność</w:t>
            </w:r>
            <w:r>
              <w:t xml:space="preserve"> </w:t>
            </w:r>
            <w:r>
              <w:rPr>
                <w:b/>
                <w:bCs/>
                <w:i/>
                <w:iCs/>
              </w:rPr>
              <w:t>i możliwości poprawy równowagi między życiem zawodowym a prywatnym</w:t>
            </w:r>
            <w:r>
              <w:t xml:space="preserve"> – wiążą się również ze zwiększoną intensywnością pracy, </w:t>
            </w:r>
            <w:r>
              <w:rPr>
                <w:b/>
                <w:i/>
              </w:rPr>
              <w:t>logowaniem się do cyfrowych narzędzi służbowych poza czasem pracy</w:t>
            </w:r>
            <w:r>
              <w:t>, zwiększoną dyspozycyjnością i pojawieniem się kultury ciągłej dostępności pracowników, co bez odpowiednich regulacji</w:t>
            </w:r>
            <w:r>
              <w:rPr>
                <w:b/>
                <w:bCs/>
                <w:i/>
                <w:iCs/>
              </w:rPr>
              <w:t xml:space="preserve"> i odpowiedniego wdrażania</w:t>
            </w:r>
            <w:r>
              <w:t xml:space="preserve"> może mieć negatywny wpływ na zdrowie psychiczne;</w:t>
            </w:r>
          </w:p>
        </w:tc>
      </w:tr>
    </w:tbl>
    <w:p w14:paraId="406FF371"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1DB0541" w14:textId="77777777" w:rsidR="007F596C" w:rsidRPr="001E7022" w:rsidRDefault="007F596C" w:rsidP="007F596C">
      <w:r>
        <w:rPr>
          <w:rStyle w:val="HideTWBExt"/>
        </w:rPr>
        <w:t>&lt;/Amend&gt;</w:t>
      </w:r>
    </w:p>
    <w:p w14:paraId="70F3707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106</w:t>
      </w:r>
      <w:r>
        <w:rPr>
          <w:rStyle w:val="HideTWBExt"/>
          <w:b w:val="0"/>
        </w:rPr>
        <w:t>&lt;/NumAm&gt;</w:t>
      </w:r>
    </w:p>
    <w:p w14:paraId="462DB761" w14:textId="77777777" w:rsidR="007F596C" w:rsidRPr="001E7022" w:rsidRDefault="007F596C" w:rsidP="007F596C">
      <w:pPr>
        <w:pStyle w:val="NormalBold"/>
      </w:pPr>
      <w:r>
        <w:rPr>
          <w:rStyle w:val="HideTWBExt"/>
          <w:b w:val="0"/>
        </w:rPr>
        <w:t>&lt;RepeatBlock-By&gt;&lt;Members&gt;</w:t>
      </w:r>
      <w:r>
        <w:t xml:space="preserve">Miriam </w:t>
      </w:r>
      <w:proofErr w:type="spellStart"/>
      <w:r>
        <w:t>Lexmann</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rPr>
          <w:rStyle w:val="HideTWBExt"/>
          <w:b w:val="0"/>
        </w:rPr>
        <w:t>&lt;/Members&gt;</w:t>
      </w:r>
    </w:p>
    <w:p w14:paraId="62E0E8B7" w14:textId="77777777" w:rsidR="007F596C" w:rsidRPr="001E7022" w:rsidRDefault="007F596C" w:rsidP="007F596C">
      <w:r>
        <w:rPr>
          <w:rStyle w:val="HideTWBExt"/>
        </w:rPr>
        <w:t>&lt;/RepeatBlock-By&gt;</w:t>
      </w:r>
    </w:p>
    <w:p w14:paraId="694CA492"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C526B0D" w14:textId="77777777" w:rsidR="007F596C" w:rsidRPr="001E7022" w:rsidRDefault="007F596C" w:rsidP="007F596C">
      <w:pPr>
        <w:pStyle w:val="NormalBold"/>
      </w:pPr>
      <w:r>
        <w:rPr>
          <w:rStyle w:val="HideTWBExt"/>
          <w:b w:val="0"/>
        </w:rPr>
        <w:t>&lt;Article&gt;</w:t>
      </w:r>
      <w:r>
        <w:t>Motyw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CFB1F6D" w14:textId="77777777" w:rsidTr="00564326">
        <w:trPr>
          <w:jc w:val="center"/>
        </w:trPr>
        <w:tc>
          <w:tcPr>
            <w:tcW w:w="9752" w:type="dxa"/>
            <w:gridSpan w:val="2"/>
          </w:tcPr>
          <w:p w14:paraId="40E1AEC9" w14:textId="77777777" w:rsidR="007F596C" w:rsidRPr="001E7022" w:rsidRDefault="007F596C" w:rsidP="00564326">
            <w:pPr>
              <w:keepNext/>
            </w:pPr>
          </w:p>
        </w:tc>
      </w:tr>
      <w:tr w:rsidR="007F596C" w14:paraId="3B9C7C21" w14:textId="77777777" w:rsidTr="00564326">
        <w:trPr>
          <w:jc w:val="center"/>
        </w:trPr>
        <w:tc>
          <w:tcPr>
            <w:tcW w:w="4876" w:type="dxa"/>
            <w:hideMark/>
          </w:tcPr>
          <w:p w14:paraId="38F15A3C" w14:textId="77777777" w:rsidR="007F596C" w:rsidRPr="001E7022" w:rsidRDefault="007F596C" w:rsidP="00564326">
            <w:pPr>
              <w:pStyle w:val="ColumnHeading"/>
              <w:keepNext/>
            </w:pPr>
            <w:r>
              <w:t>Projekt rezolucji</w:t>
            </w:r>
          </w:p>
        </w:tc>
        <w:tc>
          <w:tcPr>
            <w:tcW w:w="4876" w:type="dxa"/>
            <w:hideMark/>
          </w:tcPr>
          <w:p w14:paraId="1E1F8E22" w14:textId="77777777" w:rsidR="007F596C" w:rsidRPr="001E7022" w:rsidRDefault="007F596C" w:rsidP="00564326">
            <w:pPr>
              <w:pStyle w:val="ColumnHeading"/>
              <w:keepNext/>
            </w:pPr>
            <w:r>
              <w:t>Poprawka</w:t>
            </w:r>
          </w:p>
        </w:tc>
      </w:tr>
      <w:tr w:rsidR="007F596C" w14:paraId="4406BBE9" w14:textId="77777777" w:rsidTr="00564326">
        <w:trPr>
          <w:jc w:val="center"/>
        </w:trPr>
        <w:tc>
          <w:tcPr>
            <w:tcW w:w="4876" w:type="dxa"/>
            <w:hideMark/>
          </w:tcPr>
          <w:p w14:paraId="7D52C64A" w14:textId="77777777" w:rsidR="007F596C" w:rsidRPr="001E7022" w:rsidRDefault="007F596C" w:rsidP="00564326">
            <w:pPr>
              <w:pStyle w:val="Normal6"/>
            </w:pPr>
            <w:r>
              <w:t>M.</w:t>
            </w:r>
            <w:r>
              <w:tab/>
              <w:t xml:space="preserve">mając na uwadze, że telepraca i elastyczna organizacja pracy – choć zapewniają autonomię i elastyczność – </w:t>
            </w:r>
            <w:r>
              <w:rPr>
                <w:b/>
                <w:i/>
              </w:rPr>
              <w:t>wiążą się również ze zwiększoną intensywnością pracy, interferencją</w:t>
            </w:r>
            <w:r>
              <w:t xml:space="preserve"> między życiem zawodowym a prywatnym, </w:t>
            </w:r>
            <w:r>
              <w:rPr>
                <w:b/>
                <w:i/>
              </w:rPr>
              <w:t>zwiększoną dyspozycyjnością</w:t>
            </w:r>
            <w:r>
              <w:t xml:space="preserve"> i </w:t>
            </w:r>
            <w:r>
              <w:rPr>
                <w:b/>
                <w:i/>
              </w:rPr>
              <w:t>pojawieniem się</w:t>
            </w:r>
            <w:r>
              <w:t xml:space="preserve"> kultury ciągłej dostępności pracowników, co bez </w:t>
            </w:r>
            <w:r>
              <w:rPr>
                <w:b/>
                <w:i/>
              </w:rPr>
              <w:t>odpowiednich regulacji</w:t>
            </w:r>
            <w:r>
              <w:t xml:space="preserve"> może mieć negatywny wpływ na zdrowie psychiczne;</w:t>
            </w:r>
          </w:p>
        </w:tc>
        <w:tc>
          <w:tcPr>
            <w:tcW w:w="4876" w:type="dxa"/>
            <w:hideMark/>
          </w:tcPr>
          <w:p w14:paraId="6B8E0FF3" w14:textId="77777777" w:rsidR="007F596C" w:rsidRPr="001E7022" w:rsidRDefault="007F596C" w:rsidP="00564326">
            <w:pPr>
              <w:pStyle w:val="Normal6"/>
              <w:rPr>
                <w:szCs w:val="24"/>
              </w:rPr>
            </w:pPr>
            <w:r>
              <w:t>M.</w:t>
            </w:r>
            <w:r>
              <w:tab/>
              <w:t xml:space="preserve">mając na uwadze, że telepraca i elastyczna organizacja pracy – choć zapewniają autonomię i elastyczność – </w:t>
            </w:r>
            <w:r>
              <w:rPr>
                <w:b/>
                <w:i/>
              </w:rPr>
              <w:t>mogą zwiększać intensywność pracy i interferencję</w:t>
            </w:r>
            <w:r>
              <w:t xml:space="preserve"> między życiem zawodowym a prywatnym </w:t>
            </w:r>
            <w:r>
              <w:rPr>
                <w:b/>
                <w:bCs/>
                <w:i/>
                <w:iCs/>
              </w:rPr>
              <w:t>oraz</w:t>
            </w:r>
            <w:r>
              <w:t xml:space="preserve"> </w:t>
            </w:r>
            <w:r>
              <w:rPr>
                <w:b/>
                <w:i/>
              </w:rPr>
              <w:t>zwiększać dyspozycyjność</w:t>
            </w:r>
            <w:r>
              <w:t xml:space="preserve"> i </w:t>
            </w:r>
            <w:r>
              <w:rPr>
                <w:b/>
                <w:i/>
              </w:rPr>
              <w:t>występowanie</w:t>
            </w:r>
            <w:r>
              <w:t xml:space="preserve"> kultury ciągłej dostępności pracowników, co bez </w:t>
            </w:r>
            <w:r>
              <w:rPr>
                <w:b/>
                <w:i/>
              </w:rPr>
              <w:t>odpowiedniego zarządzania</w:t>
            </w:r>
            <w:r>
              <w:t xml:space="preserve"> może mieć negatywny wpływ na zdrowie psychiczne; </w:t>
            </w:r>
            <w:r>
              <w:rPr>
                <w:b/>
                <w:i/>
              </w:rPr>
              <w:t>przypomina jednak, że elastyczna organizacja pracy jest niezbędna w odpowiedzi na różnego rodzaju problemy zdrowotne, w tym niepełnosprawności lub choroby przewlekłe takie jak choroby reumatyczne i choroby układu mięśniowo-szkieletowego lub cukrzyca;</w:t>
            </w:r>
          </w:p>
        </w:tc>
      </w:tr>
    </w:tbl>
    <w:p w14:paraId="5163C35E"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7B4AD24C" w14:textId="77777777" w:rsidR="007F596C" w:rsidRPr="001E7022" w:rsidRDefault="007F596C" w:rsidP="007F596C">
      <w:r>
        <w:rPr>
          <w:rStyle w:val="HideTWBExt"/>
        </w:rPr>
        <w:t>&lt;/Amend&gt;</w:t>
      </w:r>
    </w:p>
    <w:p w14:paraId="1C65C420"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107</w:t>
      </w:r>
      <w:r>
        <w:rPr>
          <w:rStyle w:val="HideTWBExt"/>
          <w:b w:val="0"/>
        </w:rPr>
        <w:t>&lt;/NumAm&gt;</w:t>
      </w:r>
    </w:p>
    <w:p w14:paraId="0721C3BD"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355EE168" w14:textId="77777777" w:rsidR="007F596C" w:rsidRPr="001E7022" w:rsidRDefault="007F596C" w:rsidP="007F596C">
      <w:r>
        <w:rPr>
          <w:rStyle w:val="HideTWBExt"/>
        </w:rPr>
        <w:t>&lt;/RepeatBlock-By&gt;</w:t>
      </w:r>
    </w:p>
    <w:p w14:paraId="13FA3205"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05D9820" w14:textId="77777777" w:rsidR="007F596C" w:rsidRPr="001E7022" w:rsidRDefault="007F596C" w:rsidP="007F596C">
      <w:pPr>
        <w:pStyle w:val="NormalBold"/>
      </w:pPr>
      <w:r>
        <w:rPr>
          <w:rStyle w:val="HideTWBExt"/>
          <w:b w:val="0"/>
        </w:rPr>
        <w:t>&lt;Article&gt;</w:t>
      </w:r>
      <w:r>
        <w:t>Motyw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56FE14E" w14:textId="77777777" w:rsidTr="00564326">
        <w:trPr>
          <w:jc w:val="center"/>
        </w:trPr>
        <w:tc>
          <w:tcPr>
            <w:tcW w:w="9752" w:type="dxa"/>
            <w:gridSpan w:val="2"/>
          </w:tcPr>
          <w:p w14:paraId="21A1C0D8" w14:textId="77777777" w:rsidR="007F596C" w:rsidRPr="001E7022" w:rsidRDefault="007F596C" w:rsidP="00564326">
            <w:pPr>
              <w:keepNext/>
            </w:pPr>
          </w:p>
        </w:tc>
      </w:tr>
      <w:tr w:rsidR="007F596C" w14:paraId="18C309E7" w14:textId="77777777" w:rsidTr="00564326">
        <w:trPr>
          <w:jc w:val="center"/>
        </w:trPr>
        <w:tc>
          <w:tcPr>
            <w:tcW w:w="4876" w:type="dxa"/>
            <w:hideMark/>
          </w:tcPr>
          <w:p w14:paraId="40235676" w14:textId="77777777" w:rsidR="007F596C" w:rsidRPr="001E7022" w:rsidRDefault="007F596C" w:rsidP="00564326">
            <w:pPr>
              <w:pStyle w:val="ColumnHeading"/>
              <w:keepNext/>
            </w:pPr>
            <w:r>
              <w:t>Projekt rezolucji</w:t>
            </w:r>
          </w:p>
        </w:tc>
        <w:tc>
          <w:tcPr>
            <w:tcW w:w="4876" w:type="dxa"/>
            <w:hideMark/>
          </w:tcPr>
          <w:p w14:paraId="26B8C0A4" w14:textId="77777777" w:rsidR="007F596C" w:rsidRPr="001E7022" w:rsidRDefault="007F596C" w:rsidP="00564326">
            <w:pPr>
              <w:pStyle w:val="ColumnHeading"/>
              <w:keepNext/>
            </w:pPr>
            <w:r>
              <w:t>Poprawka</w:t>
            </w:r>
          </w:p>
        </w:tc>
      </w:tr>
      <w:tr w:rsidR="007F596C" w14:paraId="255D3695" w14:textId="77777777" w:rsidTr="00564326">
        <w:trPr>
          <w:jc w:val="center"/>
        </w:trPr>
        <w:tc>
          <w:tcPr>
            <w:tcW w:w="4876" w:type="dxa"/>
            <w:hideMark/>
          </w:tcPr>
          <w:p w14:paraId="0D5FB0D9" w14:textId="77777777" w:rsidR="007F596C" w:rsidRPr="001E7022" w:rsidRDefault="007F596C" w:rsidP="00564326">
            <w:pPr>
              <w:pStyle w:val="Normal6"/>
            </w:pPr>
            <w:r>
              <w:t>M.</w:t>
            </w:r>
            <w:r>
              <w:tab/>
              <w:t xml:space="preserve">mając na uwadze, że telepraca i </w:t>
            </w:r>
            <w:r>
              <w:rPr>
                <w:b/>
                <w:i/>
              </w:rPr>
              <w:t>elastyczna</w:t>
            </w:r>
            <w:r>
              <w:t xml:space="preserve"> organizacja pracy – choć zapewniają </w:t>
            </w:r>
            <w:r>
              <w:rPr>
                <w:b/>
                <w:i/>
              </w:rPr>
              <w:t>autonomię i</w:t>
            </w:r>
            <w:r>
              <w:t xml:space="preserve"> elastyczność – wiążą się również ze zwiększoną intensywnością pracy, interferencją między życiem zawodowym a prywatnym</w:t>
            </w:r>
            <w:r>
              <w:rPr>
                <w:b/>
                <w:i/>
              </w:rPr>
              <w:t>,</w:t>
            </w:r>
            <w:r>
              <w:t xml:space="preserve"> zwiększoną dyspozycyjnością </w:t>
            </w:r>
            <w:r>
              <w:rPr>
                <w:b/>
                <w:i/>
              </w:rPr>
              <w:t>i pojawieniem się kultury ciągłej dostępności pracowników</w:t>
            </w:r>
            <w:r>
              <w:t xml:space="preserve">, co bez </w:t>
            </w:r>
            <w:r>
              <w:rPr>
                <w:b/>
                <w:i/>
              </w:rPr>
              <w:t>odpowiednich regulacji</w:t>
            </w:r>
            <w:r>
              <w:t xml:space="preserve"> może mieć negatywny wpływ na zdrowie psychiczne;</w:t>
            </w:r>
          </w:p>
        </w:tc>
        <w:tc>
          <w:tcPr>
            <w:tcW w:w="4876" w:type="dxa"/>
            <w:hideMark/>
          </w:tcPr>
          <w:p w14:paraId="2B1024B6" w14:textId="77777777" w:rsidR="007F596C" w:rsidRPr="001E7022" w:rsidRDefault="007F596C" w:rsidP="00564326">
            <w:pPr>
              <w:pStyle w:val="Normal6"/>
              <w:rPr>
                <w:szCs w:val="24"/>
              </w:rPr>
            </w:pPr>
            <w:r>
              <w:t>M.</w:t>
            </w:r>
            <w:r>
              <w:tab/>
              <w:t xml:space="preserve">mając na uwadze, że telepraca i </w:t>
            </w:r>
            <w:r>
              <w:rPr>
                <w:b/>
                <w:i/>
              </w:rPr>
              <w:t>adaptacyjna</w:t>
            </w:r>
            <w:r>
              <w:t xml:space="preserve"> organizacja pracy – choć zapewniają elastyczność – wiążą się również ze zwiększoną intensywnością pracy, interferencją między życiem zawodowym a prywatnym </w:t>
            </w:r>
            <w:r>
              <w:rPr>
                <w:b/>
                <w:i/>
              </w:rPr>
              <w:t>i</w:t>
            </w:r>
            <w:r>
              <w:t xml:space="preserve"> zwiększoną dyspozycyjnością, co bez </w:t>
            </w:r>
            <w:r>
              <w:rPr>
                <w:b/>
                <w:i/>
              </w:rPr>
              <w:t>odpowiedniego zarządzania</w:t>
            </w:r>
            <w:r>
              <w:t xml:space="preserve"> może mieć negatywny wpływ na zdrowie psychiczne;</w:t>
            </w:r>
          </w:p>
        </w:tc>
      </w:tr>
    </w:tbl>
    <w:p w14:paraId="0403AB27"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BC9B36A" w14:textId="77777777" w:rsidR="007F596C" w:rsidRPr="001E7022" w:rsidRDefault="007F596C" w:rsidP="007F596C">
      <w:r>
        <w:rPr>
          <w:rStyle w:val="HideTWBExt"/>
        </w:rPr>
        <w:t>&lt;/Amend&gt;</w:t>
      </w:r>
    </w:p>
    <w:p w14:paraId="1C9E574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108</w:t>
      </w:r>
      <w:r>
        <w:rPr>
          <w:rStyle w:val="HideTWBExt"/>
          <w:b w:val="0"/>
        </w:rPr>
        <w:t>&lt;/NumAm&gt;</w:t>
      </w:r>
    </w:p>
    <w:p w14:paraId="01878DD3" w14:textId="77777777" w:rsidR="007F596C" w:rsidRPr="001E7022" w:rsidRDefault="007F596C" w:rsidP="007F596C">
      <w:pPr>
        <w:pStyle w:val="NormalBold"/>
      </w:pPr>
      <w:r>
        <w:rPr>
          <w:rStyle w:val="HideTWBExt"/>
          <w:b w:val="0"/>
        </w:rPr>
        <w:t>&lt;RepeatBlock-By&gt;&lt;Members&gt;</w:t>
      </w:r>
      <w:r>
        <w:t xml:space="preserve">Maria </w:t>
      </w:r>
      <w:proofErr w:type="spellStart"/>
      <w:r>
        <w:t>Zacharia</w:t>
      </w:r>
      <w:proofErr w:type="spellEnd"/>
      <w:r>
        <w:rPr>
          <w:rStyle w:val="HideTWBExt"/>
          <w:b w:val="0"/>
        </w:rPr>
        <w:t>&lt;/Members&gt;</w:t>
      </w:r>
    </w:p>
    <w:p w14:paraId="48588642" w14:textId="77777777" w:rsidR="007F596C" w:rsidRPr="001E7022" w:rsidRDefault="007F596C" w:rsidP="007F596C">
      <w:r>
        <w:rPr>
          <w:rStyle w:val="HideTWBExt"/>
        </w:rPr>
        <w:t>&lt;/RepeatBlock-By&gt;</w:t>
      </w:r>
    </w:p>
    <w:p w14:paraId="07236B12"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4CF4F5A" w14:textId="77777777" w:rsidR="007F596C" w:rsidRPr="001E7022" w:rsidRDefault="007F596C" w:rsidP="007F596C">
      <w:pPr>
        <w:pStyle w:val="NormalBold"/>
      </w:pPr>
      <w:r>
        <w:rPr>
          <w:rStyle w:val="HideTWBExt"/>
          <w:b w:val="0"/>
        </w:rPr>
        <w:t>&lt;Article&gt;</w:t>
      </w:r>
      <w:r>
        <w:t>Motyw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676C5EE" w14:textId="77777777" w:rsidTr="00564326">
        <w:trPr>
          <w:jc w:val="center"/>
        </w:trPr>
        <w:tc>
          <w:tcPr>
            <w:tcW w:w="9752" w:type="dxa"/>
            <w:gridSpan w:val="2"/>
          </w:tcPr>
          <w:p w14:paraId="50242A47" w14:textId="77777777" w:rsidR="007F596C" w:rsidRPr="001E7022" w:rsidRDefault="007F596C" w:rsidP="00564326">
            <w:pPr>
              <w:keepNext/>
            </w:pPr>
          </w:p>
        </w:tc>
      </w:tr>
      <w:tr w:rsidR="007F596C" w14:paraId="2BC5DACC" w14:textId="77777777" w:rsidTr="00564326">
        <w:trPr>
          <w:jc w:val="center"/>
        </w:trPr>
        <w:tc>
          <w:tcPr>
            <w:tcW w:w="4876" w:type="dxa"/>
            <w:hideMark/>
          </w:tcPr>
          <w:p w14:paraId="6593F0A8" w14:textId="77777777" w:rsidR="007F596C" w:rsidRPr="001E7022" w:rsidRDefault="007F596C" w:rsidP="00564326">
            <w:pPr>
              <w:pStyle w:val="ColumnHeading"/>
              <w:keepNext/>
            </w:pPr>
            <w:r>
              <w:t>Projekt rezolucji</w:t>
            </w:r>
          </w:p>
        </w:tc>
        <w:tc>
          <w:tcPr>
            <w:tcW w:w="4876" w:type="dxa"/>
            <w:hideMark/>
          </w:tcPr>
          <w:p w14:paraId="77845BE2" w14:textId="77777777" w:rsidR="007F596C" w:rsidRPr="001E7022" w:rsidRDefault="007F596C" w:rsidP="00564326">
            <w:pPr>
              <w:pStyle w:val="ColumnHeading"/>
              <w:keepNext/>
            </w:pPr>
            <w:r>
              <w:t>Poprawka</w:t>
            </w:r>
          </w:p>
        </w:tc>
      </w:tr>
      <w:tr w:rsidR="007F596C" w14:paraId="63186C0A" w14:textId="77777777" w:rsidTr="00564326">
        <w:trPr>
          <w:jc w:val="center"/>
        </w:trPr>
        <w:tc>
          <w:tcPr>
            <w:tcW w:w="4876" w:type="dxa"/>
            <w:hideMark/>
          </w:tcPr>
          <w:p w14:paraId="60679AF3" w14:textId="77777777" w:rsidR="007F596C" w:rsidRPr="001E7022" w:rsidRDefault="007F596C" w:rsidP="00564326">
            <w:pPr>
              <w:pStyle w:val="Normal6"/>
            </w:pPr>
            <w:r>
              <w:t>M.</w:t>
            </w:r>
            <w:r>
              <w:tab/>
              <w:t xml:space="preserve">mając na uwadze, że telepraca i elastyczna organizacja pracy – choć zapewniają autonomię i elastyczność – wiążą się również ze zwiększoną intensywnością pracy, </w:t>
            </w:r>
            <w:r>
              <w:rPr>
                <w:b/>
                <w:i/>
              </w:rPr>
              <w:t>interferencją między życiem zawodowym a prywatnym</w:t>
            </w:r>
            <w:r>
              <w:t>, zwiększoną dyspozycyjnością i pojawieniem się kultury ciągłej dostępności pracowników, co bez odpowiednich regulacji może mieć negatywny wpływ na zdrowie psychiczne;</w:t>
            </w:r>
          </w:p>
        </w:tc>
        <w:tc>
          <w:tcPr>
            <w:tcW w:w="4876" w:type="dxa"/>
            <w:hideMark/>
          </w:tcPr>
          <w:p w14:paraId="01B04A20" w14:textId="77777777" w:rsidR="007F596C" w:rsidRPr="001E7022" w:rsidRDefault="007F596C" w:rsidP="00564326">
            <w:pPr>
              <w:pStyle w:val="Normal6"/>
              <w:rPr>
                <w:szCs w:val="24"/>
              </w:rPr>
            </w:pPr>
            <w:r>
              <w:t>M.</w:t>
            </w:r>
            <w:r>
              <w:tab/>
              <w:t xml:space="preserve">mając na uwadze, że telepraca i elastyczna organizacja pracy – choć zapewniają autonomię i elastyczność – wiążą się również ze zwiększoną intensywnością pracy, </w:t>
            </w:r>
            <w:r>
              <w:rPr>
                <w:b/>
                <w:i/>
              </w:rPr>
              <w:t>niemożliwością oddzielenia życia zawodowego od prywatnego</w:t>
            </w:r>
            <w:r>
              <w:t>, zwiększoną dyspozycyjnością i pojawieniem się kultury ciągłej dostępności pracowników, co bez odpowiednich regulacji może mieć negatywny wpływ na zdrowie psychiczne;</w:t>
            </w:r>
          </w:p>
        </w:tc>
      </w:tr>
    </w:tbl>
    <w:p w14:paraId="3AF5A13D"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{EL}</w:t>
      </w:r>
      <w:r w:rsidRPr="001E7022">
        <w:rPr>
          <w:noProof w:val="0"/>
        </w:rPr>
        <w:t>el</w:t>
      </w:r>
      <w:r w:rsidRPr="001E7022">
        <w:rPr>
          <w:rStyle w:val="HideTWBExt"/>
          <w:noProof w:val="0"/>
        </w:rPr>
        <w:t>&lt;/Original&gt;</w:t>
      </w:r>
    </w:p>
    <w:p w14:paraId="7C377753" w14:textId="77777777" w:rsidR="007F596C" w:rsidRPr="001E7022" w:rsidRDefault="007F596C" w:rsidP="007F596C">
      <w:r>
        <w:rPr>
          <w:rStyle w:val="HideTWBExt"/>
        </w:rPr>
        <w:t>&lt;/Amend&gt;</w:t>
      </w:r>
    </w:p>
    <w:p w14:paraId="7C54CFF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109</w:t>
      </w:r>
      <w:r>
        <w:rPr>
          <w:rStyle w:val="HideTWBExt"/>
          <w:b w:val="0"/>
        </w:rPr>
        <w:t>&lt;/NumAm&gt;</w:t>
      </w:r>
    </w:p>
    <w:p w14:paraId="5CBC0E20"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Miriam </w:t>
      </w:r>
      <w:proofErr w:type="spellStart"/>
      <w:r>
        <w:t>Lexmann</w:t>
      </w:r>
      <w:proofErr w:type="spellEnd"/>
      <w:r>
        <w:t xml:space="preserve">, Marion </w:t>
      </w:r>
      <w:proofErr w:type="spellStart"/>
      <w:r>
        <w:t>Walsmann</w:t>
      </w:r>
      <w:proofErr w:type="spellEnd"/>
      <w:r>
        <w:rPr>
          <w:rStyle w:val="HideTWBExt"/>
          <w:b w:val="0"/>
        </w:rPr>
        <w:t>&lt;/Members&gt;</w:t>
      </w:r>
    </w:p>
    <w:p w14:paraId="3576CD26" w14:textId="77777777" w:rsidR="007F596C" w:rsidRPr="001E7022" w:rsidRDefault="007F596C" w:rsidP="007F596C">
      <w:r>
        <w:rPr>
          <w:rStyle w:val="HideTWBExt"/>
        </w:rPr>
        <w:t>&lt;/RepeatBlock-By&gt;</w:t>
      </w:r>
    </w:p>
    <w:p w14:paraId="29A8F762"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2273681" w14:textId="77777777" w:rsidR="007F596C" w:rsidRPr="001E7022" w:rsidRDefault="007F596C" w:rsidP="007F596C">
      <w:pPr>
        <w:pStyle w:val="NormalBold"/>
      </w:pPr>
      <w:r>
        <w:rPr>
          <w:rStyle w:val="HideTWBExt"/>
          <w:b w:val="0"/>
        </w:rPr>
        <w:t>&lt;Article&gt;</w:t>
      </w:r>
      <w:r>
        <w:t>Motyw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A56C6EE" w14:textId="77777777" w:rsidTr="00564326">
        <w:trPr>
          <w:jc w:val="center"/>
        </w:trPr>
        <w:tc>
          <w:tcPr>
            <w:tcW w:w="9752" w:type="dxa"/>
            <w:gridSpan w:val="2"/>
          </w:tcPr>
          <w:p w14:paraId="4562CCC7" w14:textId="77777777" w:rsidR="007F596C" w:rsidRPr="001E7022" w:rsidRDefault="007F596C" w:rsidP="00564326">
            <w:pPr>
              <w:keepNext/>
            </w:pPr>
          </w:p>
        </w:tc>
      </w:tr>
      <w:tr w:rsidR="007F596C" w14:paraId="5D8070D6" w14:textId="77777777" w:rsidTr="00564326">
        <w:trPr>
          <w:jc w:val="center"/>
        </w:trPr>
        <w:tc>
          <w:tcPr>
            <w:tcW w:w="4876" w:type="dxa"/>
            <w:hideMark/>
          </w:tcPr>
          <w:p w14:paraId="6E1A9417" w14:textId="77777777" w:rsidR="007F596C" w:rsidRPr="001E7022" w:rsidRDefault="007F596C" w:rsidP="00564326">
            <w:pPr>
              <w:pStyle w:val="ColumnHeading"/>
              <w:keepNext/>
            </w:pPr>
            <w:r>
              <w:t>Projekt rezolucji</w:t>
            </w:r>
          </w:p>
        </w:tc>
        <w:tc>
          <w:tcPr>
            <w:tcW w:w="4876" w:type="dxa"/>
            <w:hideMark/>
          </w:tcPr>
          <w:p w14:paraId="0CB02B79" w14:textId="77777777" w:rsidR="007F596C" w:rsidRPr="001E7022" w:rsidRDefault="007F596C" w:rsidP="00564326">
            <w:pPr>
              <w:pStyle w:val="ColumnHeading"/>
              <w:keepNext/>
            </w:pPr>
            <w:r>
              <w:t>Poprawka</w:t>
            </w:r>
          </w:p>
        </w:tc>
      </w:tr>
      <w:tr w:rsidR="007F596C" w14:paraId="11D4300A" w14:textId="77777777" w:rsidTr="00564326">
        <w:trPr>
          <w:jc w:val="center"/>
        </w:trPr>
        <w:tc>
          <w:tcPr>
            <w:tcW w:w="4876" w:type="dxa"/>
            <w:hideMark/>
          </w:tcPr>
          <w:p w14:paraId="23759E35" w14:textId="77777777" w:rsidR="007F596C" w:rsidRPr="001E7022" w:rsidRDefault="007F596C" w:rsidP="00564326">
            <w:pPr>
              <w:pStyle w:val="Normal6"/>
            </w:pPr>
            <w:r>
              <w:t>M.</w:t>
            </w:r>
            <w:r>
              <w:tab/>
              <w:t xml:space="preserve">mając na uwadze, że telepraca i elastyczna </w:t>
            </w:r>
            <w:r>
              <w:rPr>
                <w:b/>
                <w:i/>
              </w:rPr>
              <w:t>organizacja pracy – choć zapewniają autonomię i elastyczność – wiążą się również ze zwiększoną intensywnością pracy</w:t>
            </w:r>
            <w:r>
              <w:t xml:space="preserve">, </w:t>
            </w:r>
            <w:r>
              <w:rPr>
                <w:b/>
                <w:i/>
              </w:rPr>
              <w:t>interferencją między życiem zawodowym a prywatnym</w:t>
            </w:r>
            <w:r>
              <w:t xml:space="preserve">, </w:t>
            </w:r>
            <w:r>
              <w:rPr>
                <w:b/>
                <w:i/>
              </w:rPr>
              <w:t>zwiększoną dyspozycyjnością i pojawieniem się kultury ciągłej dostępności pracowników, co bez odpowiednich regulacji może mieć negatywny wpływ na zdrowie psychiczne</w:t>
            </w:r>
            <w:r>
              <w:t>;</w:t>
            </w:r>
          </w:p>
        </w:tc>
        <w:tc>
          <w:tcPr>
            <w:tcW w:w="4876" w:type="dxa"/>
            <w:hideMark/>
          </w:tcPr>
          <w:p w14:paraId="72431046" w14:textId="77777777" w:rsidR="007F596C" w:rsidRPr="001E7022" w:rsidRDefault="007F596C" w:rsidP="00564326">
            <w:pPr>
              <w:pStyle w:val="Normal6"/>
              <w:rPr>
                <w:szCs w:val="24"/>
              </w:rPr>
            </w:pPr>
            <w:r>
              <w:t>M.</w:t>
            </w:r>
            <w:r>
              <w:tab/>
              <w:t xml:space="preserve">mając na uwadze, że </w:t>
            </w:r>
            <w:r>
              <w:rPr>
                <w:b/>
                <w:i/>
              </w:rPr>
              <w:t>wprawdzie</w:t>
            </w:r>
            <w:r>
              <w:t xml:space="preserve"> telepraca i elastyczna </w:t>
            </w:r>
            <w:r>
              <w:rPr>
                <w:b/>
                <w:i/>
              </w:rPr>
              <w:t>praca przynoszą korzyści pod względem równowagi między życiem zawodowym a prywatnym oraz wydajności</w:t>
            </w:r>
            <w:r>
              <w:t xml:space="preserve">, </w:t>
            </w:r>
            <w:r>
              <w:rPr>
                <w:b/>
                <w:i/>
              </w:rPr>
              <w:t>należy wypracować odpowiednią równowagę; mając na uwadze</w:t>
            </w:r>
            <w:r>
              <w:t xml:space="preserve">, </w:t>
            </w:r>
            <w:r>
              <w:rPr>
                <w:b/>
                <w:i/>
              </w:rPr>
              <w:t>że wszelkie problemy należy rozwiązywać w drodze dialogu społecznego między partnerami społecznymi na odpowiednim szczeblu w obecnych ramach</w:t>
            </w:r>
            <w:r>
              <w:t>;</w:t>
            </w:r>
          </w:p>
        </w:tc>
      </w:tr>
    </w:tbl>
    <w:p w14:paraId="1443A49C"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20EB843" w14:textId="77777777" w:rsidR="007F596C" w:rsidRPr="001E7022" w:rsidRDefault="007F596C" w:rsidP="007F596C">
      <w:r>
        <w:rPr>
          <w:rStyle w:val="HideTWBExt"/>
        </w:rPr>
        <w:t>&lt;/Amend&gt;</w:t>
      </w:r>
    </w:p>
    <w:p w14:paraId="6CEB36D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110</w:t>
      </w:r>
      <w:r>
        <w:rPr>
          <w:rStyle w:val="HideTWBExt"/>
          <w:b w:val="0"/>
        </w:rPr>
        <w:t>&lt;/NumAm&gt;</w:t>
      </w:r>
    </w:p>
    <w:p w14:paraId="16A44FEB"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389AB4A0"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22103831" w14:textId="77777777" w:rsidR="007F596C" w:rsidRPr="001E7022" w:rsidRDefault="007F596C" w:rsidP="007F596C">
      <w:r>
        <w:rPr>
          <w:rStyle w:val="HideTWBExt"/>
        </w:rPr>
        <w:t>&lt;/RepeatBlock-By&gt;</w:t>
      </w:r>
    </w:p>
    <w:p w14:paraId="63487003"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CFE167A" w14:textId="77777777" w:rsidR="007F596C" w:rsidRPr="001E7022" w:rsidRDefault="007F596C" w:rsidP="007F596C">
      <w:pPr>
        <w:pStyle w:val="NormalBold"/>
      </w:pPr>
      <w:r>
        <w:rPr>
          <w:rStyle w:val="HideTWBExt"/>
          <w:b w:val="0"/>
        </w:rPr>
        <w:t>&lt;Article&gt;</w:t>
      </w:r>
      <w:r>
        <w:t>Motyw M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C58E689" w14:textId="77777777" w:rsidTr="00564326">
        <w:trPr>
          <w:jc w:val="center"/>
        </w:trPr>
        <w:tc>
          <w:tcPr>
            <w:tcW w:w="9752" w:type="dxa"/>
            <w:gridSpan w:val="2"/>
          </w:tcPr>
          <w:p w14:paraId="6AB13C08" w14:textId="77777777" w:rsidR="007F596C" w:rsidRPr="001E7022" w:rsidRDefault="007F596C" w:rsidP="00564326">
            <w:pPr>
              <w:keepNext/>
            </w:pPr>
          </w:p>
        </w:tc>
      </w:tr>
      <w:tr w:rsidR="007F596C" w14:paraId="158554A4" w14:textId="77777777" w:rsidTr="00564326">
        <w:trPr>
          <w:jc w:val="center"/>
        </w:trPr>
        <w:tc>
          <w:tcPr>
            <w:tcW w:w="4876" w:type="dxa"/>
            <w:hideMark/>
          </w:tcPr>
          <w:p w14:paraId="6990D143" w14:textId="77777777" w:rsidR="007F596C" w:rsidRPr="001E7022" w:rsidRDefault="007F596C" w:rsidP="00564326">
            <w:pPr>
              <w:pStyle w:val="ColumnHeading"/>
              <w:keepNext/>
            </w:pPr>
            <w:r>
              <w:t>Projekt rezolucji</w:t>
            </w:r>
          </w:p>
        </w:tc>
        <w:tc>
          <w:tcPr>
            <w:tcW w:w="4876" w:type="dxa"/>
            <w:hideMark/>
          </w:tcPr>
          <w:p w14:paraId="73B8D9B8" w14:textId="77777777" w:rsidR="007F596C" w:rsidRPr="001E7022" w:rsidRDefault="007F596C" w:rsidP="00564326">
            <w:pPr>
              <w:pStyle w:val="ColumnHeading"/>
              <w:keepNext/>
            </w:pPr>
            <w:r>
              <w:t>Poprawka</w:t>
            </w:r>
          </w:p>
        </w:tc>
      </w:tr>
      <w:tr w:rsidR="007F596C" w14:paraId="76C07F51" w14:textId="77777777" w:rsidTr="00564326">
        <w:trPr>
          <w:jc w:val="center"/>
        </w:trPr>
        <w:tc>
          <w:tcPr>
            <w:tcW w:w="4876" w:type="dxa"/>
          </w:tcPr>
          <w:p w14:paraId="370CE787" w14:textId="77777777" w:rsidR="007F596C" w:rsidRPr="001E7022" w:rsidRDefault="007F596C" w:rsidP="00564326">
            <w:pPr>
              <w:pStyle w:val="Normal6"/>
            </w:pPr>
          </w:p>
        </w:tc>
        <w:tc>
          <w:tcPr>
            <w:tcW w:w="4876" w:type="dxa"/>
            <w:hideMark/>
          </w:tcPr>
          <w:p w14:paraId="051AF89E" w14:textId="77777777" w:rsidR="007F596C" w:rsidRPr="001E7022" w:rsidRDefault="007F596C" w:rsidP="00564326">
            <w:pPr>
              <w:pStyle w:val="Normal6"/>
              <w:rPr>
                <w:szCs w:val="24"/>
              </w:rPr>
            </w:pPr>
            <w:r>
              <w:rPr>
                <w:b/>
                <w:i/>
              </w:rPr>
              <w:t>Ma.</w:t>
            </w:r>
            <w:r>
              <w:rPr>
                <w:b/>
                <w:i/>
              </w:rPr>
              <w:tab/>
              <w:t>mając na uwadze, że specjaliści i kadra kierownicza doświadczają szczególnych czynników stresogennych, takich jak wymagający charakter pracy, samozarządzanie i autonomia pracy, fragmentacja pracy i jej przenikanie do życia prywatnego; mając na uwadze, że przełożeni cierpiący na wypalenie lub wyczerpanie zawodowe wywołują efekt kaskadowy, a mianowicie podlegający im pracownicy również doświadczają wyższych poziomów wyczerpania emocjonalnego, lęku i depresji;</w:t>
            </w:r>
          </w:p>
        </w:tc>
      </w:tr>
    </w:tbl>
    <w:p w14:paraId="51E12FED"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6F86759" w14:textId="77777777" w:rsidR="007F596C" w:rsidRPr="001E7022" w:rsidRDefault="007F596C" w:rsidP="007F596C">
      <w:r>
        <w:rPr>
          <w:rStyle w:val="HideTWBExt"/>
        </w:rPr>
        <w:t>&lt;/Amend&gt;</w:t>
      </w:r>
    </w:p>
    <w:p w14:paraId="63437B0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111</w:t>
      </w:r>
      <w:r>
        <w:rPr>
          <w:rStyle w:val="HideTWBExt"/>
          <w:b w:val="0"/>
        </w:rPr>
        <w:t>&lt;/NumAm&gt;</w:t>
      </w:r>
    </w:p>
    <w:p w14:paraId="2ED49EEE" w14:textId="77777777" w:rsidR="007F596C" w:rsidRPr="001E7022" w:rsidRDefault="007F596C" w:rsidP="007F596C">
      <w:pPr>
        <w:pStyle w:val="NormalBold"/>
      </w:pPr>
      <w:r>
        <w:rPr>
          <w:rStyle w:val="HideTWBExt"/>
          <w:b w:val="0"/>
        </w:rPr>
        <w:t>&lt;RepeatBlock-By&gt;&lt;Members&gt;</w:t>
      </w:r>
      <w:r>
        <w:t xml:space="preserve">Estelle </w:t>
      </w:r>
      <w:proofErr w:type="spellStart"/>
      <w:r>
        <w:t>Ceulemans</w:t>
      </w:r>
      <w:proofErr w:type="spellEnd"/>
      <w:r>
        <w:t xml:space="preserve">, </w:t>
      </w:r>
      <w:proofErr w:type="spellStart"/>
      <w:r>
        <w:t>Johan</w:t>
      </w:r>
      <w:proofErr w:type="spellEnd"/>
      <w:r>
        <w:t xml:space="preserve"> </w:t>
      </w:r>
      <w:proofErr w:type="spellStart"/>
      <w:r>
        <w:t>Danielsson</w:t>
      </w:r>
      <w:proofErr w:type="spellEnd"/>
      <w:r>
        <w:t xml:space="preserve">, Marianne </w:t>
      </w:r>
      <w:proofErr w:type="spellStart"/>
      <w:r>
        <w:t>Vind</w:t>
      </w:r>
      <w:proofErr w:type="spellEnd"/>
      <w:r>
        <w:t xml:space="preserve">, </w:t>
      </w:r>
      <w:proofErr w:type="spellStart"/>
      <w:r>
        <w:t>Alicia</w:t>
      </w:r>
      <w:proofErr w:type="spellEnd"/>
      <w:r>
        <w:t xml:space="preserve"> Homs Ginel, </w:t>
      </w:r>
      <w:proofErr w:type="spellStart"/>
      <w:r>
        <w:t>Vilija</w:t>
      </w:r>
      <w:proofErr w:type="spellEnd"/>
      <w:r>
        <w:t xml:space="preserve"> </w:t>
      </w:r>
      <w:proofErr w:type="spellStart"/>
      <w:r>
        <w:t>Blinkevičiūtė</w:t>
      </w:r>
      <w:proofErr w:type="spellEnd"/>
      <w:r>
        <w:t xml:space="preserve">, Romana </w:t>
      </w:r>
      <w:proofErr w:type="spellStart"/>
      <w:r>
        <w:t>Jerković</w:t>
      </w:r>
      <w:proofErr w:type="spellEnd"/>
      <w:r>
        <w:t xml:space="preserve">, </w:t>
      </w:r>
      <w:proofErr w:type="spellStart"/>
      <w:r>
        <w:t>Evelyn</w:t>
      </w:r>
      <w:proofErr w:type="spellEnd"/>
      <w:r>
        <w:t xml:space="preserve"> </w:t>
      </w:r>
      <w:proofErr w:type="spellStart"/>
      <w:r>
        <w:t>Regner</w:t>
      </w:r>
      <w:proofErr w:type="spellEnd"/>
      <w:r>
        <w:t xml:space="preserve">, Nora </w:t>
      </w:r>
      <w:proofErr w:type="spellStart"/>
      <w:r>
        <w:t>Mebarek</w:t>
      </w:r>
      <w:proofErr w:type="spellEnd"/>
      <w:r>
        <w:rPr>
          <w:rStyle w:val="HideTWBExt"/>
          <w:b w:val="0"/>
        </w:rPr>
        <w:t>&lt;/Members&gt;</w:t>
      </w:r>
    </w:p>
    <w:p w14:paraId="2DE1D7F2" w14:textId="77777777" w:rsidR="007F596C" w:rsidRPr="001E7022" w:rsidRDefault="007F596C" w:rsidP="007F596C">
      <w:r>
        <w:rPr>
          <w:rStyle w:val="HideTWBExt"/>
        </w:rPr>
        <w:t>&lt;/RepeatBlock-By&gt;</w:t>
      </w:r>
    </w:p>
    <w:p w14:paraId="4C261D5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D40051E" w14:textId="77777777" w:rsidR="007F596C" w:rsidRPr="001E7022" w:rsidRDefault="007F596C" w:rsidP="007F596C">
      <w:pPr>
        <w:pStyle w:val="NormalBold"/>
      </w:pPr>
      <w:r>
        <w:rPr>
          <w:rStyle w:val="HideTWBExt"/>
          <w:b w:val="0"/>
        </w:rPr>
        <w:t>&lt;Article&gt;</w:t>
      </w:r>
      <w:r>
        <w:t>Motyw M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B3B753B" w14:textId="77777777" w:rsidTr="00564326">
        <w:trPr>
          <w:jc w:val="center"/>
        </w:trPr>
        <w:tc>
          <w:tcPr>
            <w:tcW w:w="9752" w:type="dxa"/>
            <w:gridSpan w:val="2"/>
          </w:tcPr>
          <w:p w14:paraId="4C11356D" w14:textId="77777777" w:rsidR="007F596C" w:rsidRPr="001E7022" w:rsidRDefault="007F596C" w:rsidP="00564326">
            <w:pPr>
              <w:keepNext/>
            </w:pPr>
          </w:p>
        </w:tc>
      </w:tr>
      <w:tr w:rsidR="007F596C" w14:paraId="7D91FAC3" w14:textId="77777777" w:rsidTr="00564326">
        <w:trPr>
          <w:jc w:val="center"/>
        </w:trPr>
        <w:tc>
          <w:tcPr>
            <w:tcW w:w="4876" w:type="dxa"/>
            <w:hideMark/>
          </w:tcPr>
          <w:p w14:paraId="430D4215" w14:textId="77777777" w:rsidR="007F596C" w:rsidRPr="001E7022" w:rsidRDefault="007F596C" w:rsidP="00564326">
            <w:pPr>
              <w:pStyle w:val="ColumnHeading"/>
              <w:keepNext/>
            </w:pPr>
            <w:r>
              <w:t>Projekt rezolucji</w:t>
            </w:r>
          </w:p>
        </w:tc>
        <w:tc>
          <w:tcPr>
            <w:tcW w:w="4876" w:type="dxa"/>
            <w:hideMark/>
          </w:tcPr>
          <w:p w14:paraId="6EACFDD0" w14:textId="77777777" w:rsidR="007F596C" w:rsidRPr="001E7022" w:rsidRDefault="007F596C" w:rsidP="00564326">
            <w:pPr>
              <w:pStyle w:val="ColumnHeading"/>
              <w:keepNext/>
            </w:pPr>
            <w:r>
              <w:t>Poprawka</w:t>
            </w:r>
          </w:p>
        </w:tc>
      </w:tr>
      <w:tr w:rsidR="007F596C" w14:paraId="3F5EECF0" w14:textId="77777777" w:rsidTr="00564326">
        <w:trPr>
          <w:jc w:val="center"/>
        </w:trPr>
        <w:tc>
          <w:tcPr>
            <w:tcW w:w="4876" w:type="dxa"/>
          </w:tcPr>
          <w:p w14:paraId="644E01C0" w14:textId="77777777" w:rsidR="007F596C" w:rsidRPr="001E7022" w:rsidRDefault="007F596C" w:rsidP="00564326">
            <w:pPr>
              <w:pStyle w:val="Normal6"/>
            </w:pPr>
          </w:p>
        </w:tc>
        <w:tc>
          <w:tcPr>
            <w:tcW w:w="4876" w:type="dxa"/>
            <w:hideMark/>
          </w:tcPr>
          <w:p w14:paraId="1FA606C8" w14:textId="77777777" w:rsidR="007F596C" w:rsidRPr="001E7022" w:rsidRDefault="007F596C" w:rsidP="00564326">
            <w:pPr>
              <w:pStyle w:val="Normal6"/>
              <w:rPr>
                <w:szCs w:val="24"/>
              </w:rPr>
            </w:pPr>
            <w:r>
              <w:rPr>
                <w:b/>
                <w:i/>
              </w:rPr>
              <w:t>Ma.</w:t>
            </w:r>
            <w:r>
              <w:rPr>
                <w:b/>
                <w:i/>
              </w:rPr>
              <w:tab/>
              <w:t>mając na uwadze, że kobiety są nieproporcjonalnie narażone na zagrożenia psychospołeczne w świecie pracy, w tym przemoc motywowaną płcią oraz nękanie i molestowanie, co stwarza poważne ryzyko dla bezpieczeństwa i higieny pracy (BHP) istotnie wpływające na ich dobrostan fizyczny, ekonomiczny i psychiczny;</w:t>
            </w:r>
          </w:p>
        </w:tc>
      </w:tr>
    </w:tbl>
    <w:p w14:paraId="37B49B90"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6C0BE21" w14:textId="77777777" w:rsidR="007F596C" w:rsidRPr="001E7022" w:rsidRDefault="007F596C" w:rsidP="007F596C">
      <w:r>
        <w:rPr>
          <w:rStyle w:val="HideTWBExt"/>
        </w:rPr>
        <w:t>&lt;/Amend&gt;</w:t>
      </w:r>
    </w:p>
    <w:p w14:paraId="30A77110"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112</w:t>
      </w:r>
      <w:r>
        <w:rPr>
          <w:rStyle w:val="HideTWBExt"/>
          <w:b w:val="0"/>
        </w:rPr>
        <w:t>&lt;/NumAm&gt;</w:t>
      </w:r>
    </w:p>
    <w:p w14:paraId="22A9387F"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50E93721"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1DF4C269" w14:textId="77777777" w:rsidR="007F596C" w:rsidRPr="001E7022" w:rsidRDefault="007F596C" w:rsidP="007F596C">
      <w:r>
        <w:rPr>
          <w:rStyle w:val="HideTWBExt"/>
        </w:rPr>
        <w:t>&lt;/RepeatBlock-By&gt;</w:t>
      </w:r>
    </w:p>
    <w:p w14:paraId="51D2EC51"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3C0C5C8" w14:textId="77777777" w:rsidR="007F596C" w:rsidRPr="001E7022" w:rsidRDefault="007F596C" w:rsidP="007F596C">
      <w:pPr>
        <w:pStyle w:val="NormalBold"/>
      </w:pPr>
      <w:r>
        <w:rPr>
          <w:rStyle w:val="HideTWBExt"/>
          <w:b w:val="0"/>
        </w:rPr>
        <w:t>&lt;Article&gt;</w:t>
      </w:r>
      <w:r>
        <w:t>Motyw M b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E984B02" w14:textId="77777777" w:rsidTr="00564326">
        <w:trPr>
          <w:jc w:val="center"/>
        </w:trPr>
        <w:tc>
          <w:tcPr>
            <w:tcW w:w="9752" w:type="dxa"/>
            <w:gridSpan w:val="2"/>
          </w:tcPr>
          <w:p w14:paraId="357041C7" w14:textId="77777777" w:rsidR="007F596C" w:rsidRPr="001E7022" w:rsidRDefault="007F596C" w:rsidP="00564326">
            <w:pPr>
              <w:keepNext/>
            </w:pPr>
          </w:p>
        </w:tc>
      </w:tr>
      <w:tr w:rsidR="007F596C" w14:paraId="69C30E55" w14:textId="77777777" w:rsidTr="00564326">
        <w:trPr>
          <w:jc w:val="center"/>
        </w:trPr>
        <w:tc>
          <w:tcPr>
            <w:tcW w:w="4876" w:type="dxa"/>
            <w:hideMark/>
          </w:tcPr>
          <w:p w14:paraId="23824BCB" w14:textId="77777777" w:rsidR="007F596C" w:rsidRPr="001E7022" w:rsidRDefault="007F596C" w:rsidP="00564326">
            <w:pPr>
              <w:pStyle w:val="ColumnHeading"/>
              <w:keepNext/>
            </w:pPr>
            <w:r>
              <w:t>Projekt rezolucji</w:t>
            </w:r>
          </w:p>
        </w:tc>
        <w:tc>
          <w:tcPr>
            <w:tcW w:w="4876" w:type="dxa"/>
            <w:hideMark/>
          </w:tcPr>
          <w:p w14:paraId="58A269D6" w14:textId="77777777" w:rsidR="007F596C" w:rsidRPr="001E7022" w:rsidRDefault="007F596C" w:rsidP="00564326">
            <w:pPr>
              <w:pStyle w:val="ColumnHeading"/>
              <w:keepNext/>
            </w:pPr>
            <w:r>
              <w:t>Poprawka</w:t>
            </w:r>
          </w:p>
        </w:tc>
      </w:tr>
      <w:tr w:rsidR="007F596C" w14:paraId="0FCE9081" w14:textId="77777777" w:rsidTr="00564326">
        <w:trPr>
          <w:jc w:val="center"/>
        </w:trPr>
        <w:tc>
          <w:tcPr>
            <w:tcW w:w="4876" w:type="dxa"/>
          </w:tcPr>
          <w:p w14:paraId="7B09B9AD" w14:textId="77777777" w:rsidR="007F596C" w:rsidRPr="001E7022" w:rsidRDefault="007F596C" w:rsidP="00564326">
            <w:pPr>
              <w:pStyle w:val="Normal6"/>
            </w:pPr>
          </w:p>
        </w:tc>
        <w:tc>
          <w:tcPr>
            <w:tcW w:w="4876" w:type="dxa"/>
            <w:hideMark/>
          </w:tcPr>
          <w:p w14:paraId="3F252A25" w14:textId="77777777" w:rsidR="007F596C" w:rsidRPr="001E7022" w:rsidRDefault="007F596C" w:rsidP="00564326">
            <w:pPr>
              <w:pStyle w:val="Normal6"/>
              <w:rPr>
                <w:szCs w:val="24"/>
              </w:rPr>
            </w:pPr>
            <w:proofErr w:type="spellStart"/>
            <w:r>
              <w:rPr>
                <w:b/>
                <w:i/>
              </w:rPr>
              <w:t>Mb</w:t>
            </w:r>
            <w:proofErr w:type="spellEnd"/>
            <w:r>
              <w:rPr>
                <w:b/>
                <w:i/>
              </w:rPr>
              <w:t>.</w:t>
            </w:r>
            <w:r>
              <w:rPr>
                <w:b/>
                <w:i/>
              </w:rPr>
              <w:tab/>
              <w:t>mając na uwadze, że konwencja MOP nr 190 (C190) jest pierwszą konwencją międzynarodową, w której uznano prawo każdej osoby do warunków pracy wolnych od przemocy oraz nękania i molestowania, w tym ze względu na płeć;</w:t>
            </w:r>
          </w:p>
        </w:tc>
      </w:tr>
    </w:tbl>
    <w:p w14:paraId="028A6E26"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3B04DA6" w14:textId="77777777" w:rsidR="007F596C" w:rsidRPr="001E7022" w:rsidRDefault="007F596C" w:rsidP="007F596C">
      <w:r>
        <w:rPr>
          <w:rStyle w:val="HideTWBExt"/>
        </w:rPr>
        <w:t>&lt;/Amend&gt;</w:t>
      </w:r>
    </w:p>
    <w:p w14:paraId="6C1BF84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113</w:t>
      </w:r>
      <w:r>
        <w:rPr>
          <w:rStyle w:val="HideTWBExt"/>
          <w:b w:val="0"/>
        </w:rPr>
        <w:t>&lt;/NumAm&gt;</w:t>
      </w:r>
    </w:p>
    <w:p w14:paraId="080FEC5F" w14:textId="77777777" w:rsidR="007F596C" w:rsidRPr="001E7022" w:rsidRDefault="007F596C" w:rsidP="007F596C">
      <w:pPr>
        <w:pStyle w:val="NormalBold"/>
      </w:pPr>
      <w:r>
        <w:rPr>
          <w:rStyle w:val="HideTWBExt"/>
          <w:b w:val="0"/>
        </w:rPr>
        <w:t>&lt;RepeatBlock-By&gt;&lt;Members&gt;</w:t>
      </w:r>
      <w:proofErr w:type="spellStart"/>
      <w:r>
        <w:t>Petar</w:t>
      </w:r>
      <w:proofErr w:type="spellEnd"/>
      <w:r>
        <w:t xml:space="preserve"> </w:t>
      </w:r>
      <w:proofErr w:type="spellStart"/>
      <w:r>
        <w:t>Volgin</w:t>
      </w:r>
      <w:proofErr w:type="spellEnd"/>
      <w:r>
        <w:rPr>
          <w:rStyle w:val="HideTWBExt"/>
          <w:b w:val="0"/>
        </w:rPr>
        <w:t>&lt;/Members&gt;</w:t>
      </w:r>
    </w:p>
    <w:p w14:paraId="65EBBDAB" w14:textId="77777777" w:rsidR="007F596C" w:rsidRPr="001E7022" w:rsidRDefault="007F596C" w:rsidP="007F596C">
      <w:r>
        <w:rPr>
          <w:rStyle w:val="HideTWBExt"/>
        </w:rPr>
        <w:t>&lt;/RepeatBlock-By&gt;</w:t>
      </w:r>
    </w:p>
    <w:p w14:paraId="1FD83C10"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584FDB7" w14:textId="77777777" w:rsidR="007F596C" w:rsidRPr="001E7022" w:rsidRDefault="007F596C" w:rsidP="007F596C">
      <w:pPr>
        <w:pStyle w:val="NormalBold"/>
      </w:pPr>
      <w:r>
        <w:rPr>
          <w:rStyle w:val="HideTWBExt"/>
          <w:b w:val="0"/>
        </w:rPr>
        <w:t>&lt;Article&gt;</w:t>
      </w:r>
      <w:r>
        <w:t>Motyw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A550E54" w14:textId="77777777" w:rsidTr="00564326">
        <w:trPr>
          <w:jc w:val="center"/>
        </w:trPr>
        <w:tc>
          <w:tcPr>
            <w:tcW w:w="9752" w:type="dxa"/>
            <w:gridSpan w:val="2"/>
          </w:tcPr>
          <w:p w14:paraId="1A062F66" w14:textId="77777777" w:rsidR="007F596C" w:rsidRPr="001E7022" w:rsidRDefault="007F596C" w:rsidP="00564326">
            <w:pPr>
              <w:keepNext/>
            </w:pPr>
          </w:p>
        </w:tc>
      </w:tr>
      <w:tr w:rsidR="007F596C" w14:paraId="265185C1" w14:textId="77777777" w:rsidTr="00564326">
        <w:trPr>
          <w:jc w:val="center"/>
        </w:trPr>
        <w:tc>
          <w:tcPr>
            <w:tcW w:w="4876" w:type="dxa"/>
            <w:hideMark/>
          </w:tcPr>
          <w:p w14:paraId="2C13A826" w14:textId="77777777" w:rsidR="007F596C" w:rsidRPr="001E7022" w:rsidRDefault="007F596C" w:rsidP="00564326">
            <w:pPr>
              <w:pStyle w:val="ColumnHeading"/>
              <w:keepNext/>
            </w:pPr>
            <w:r>
              <w:t>Projekt rezolucji</w:t>
            </w:r>
          </w:p>
        </w:tc>
        <w:tc>
          <w:tcPr>
            <w:tcW w:w="4876" w:type="dxa"/>
            <w:hideMark/>
          </w:tcPr>
          <w:p w14:paraId="0926888F" w14:textId="77777777" w:rsidR="007F596C" w:rsidRPr="001E7022" w:rsidRDefault="007F596C" w:rsidP="00564326">
            <w:pPr>
              <w:pStyle w:val="ColumnHeading"/>
              <w:keepNext/>
            </w:pPr>
            <w:r>
              <w:t>Poprawka</w:t>
            </w:r>
          </w:p>
        </w:tc>
      </w:tr>
      <w:tr w:rsidR="007F596C" w14:paraId="085DB8CC" w14:textId="77777777" w:rsidTr="00564326">
        <w:trPr>
          <w:jc w:val="center"/>
        </w:trPr>
        <w:tc>
          <w:tcPr>
            <w:tcW w:w="4876" w:type="dxa"/>
            <w:hideMark/>
          </w:tcPr>
          <w:p w14:paraId="2085129C" w14:textId="77777777" w:rsidR="007F596C" w:rsidRPr="001E7022" w:rsidRDefault="007F596C" w:rsidP="00564326">
            <w:pPr>
              <w:pStyle w:val="Normal6"/>
            </w:pPr>
            <w:r>
              <w:rPr>
                <w:b/>
                <w:i/>
              </w:rPr>
              <w:t>N.</w:t>
            </w:r>
            <w:r>
              <w:rPr>
                <w:b/>
                <w:i/>
              </w:rPr>
              <w:tab/>
              <w:t xml:space="preserve">mając na uwadze, że kobiety, młodzi i starsi pracownicy, osoby pracujące w ramach niepewnych i niestandardowych form zatrudnienia, kadra kierownicza, pracownicy migrujący i mniejszości etniczne, pracownicy cierpiący na choroby przewlekłe oraz pracownicy podlegający intensywnemu monitorowaniu wyników i systemom nagradzania opartym na osiągnięciach są nieproporcjonalnie bardziej narażeni na zagrożenia psychospołeczne związane z pracą; mając na uwadze, że nie wynika to z indywidualnej podatności na zagrożenia, lecz z nierówności strukturalnych, braku równowagi sił i praktyk dyskryminacyjnych w organizacji pracy, w tym seksizmu, </w:t>
            </w:r>
            <w:proofErr w:type="spellStart"/>
            <w:r>
              <w:rPr>
                <w:b/>
                <w:i/>
              </w:rPr>
              <w:t>ageizmu</w:t>
            </w:r>
            <w:proofErr w:type="spellEnd"/>
            <w:r>
              <w:rPr>
                <w:b/>
                <w:i/>
              </w:rPr>
              <w:t>, rasizmu, ableizmu, dyskryminacji klasowej i dyskryminacji ze względu na orientację seksualną, tożsamość płciową lub ekspresję płciową; mając na uwadze, że te krzyżujące się postaci dyskryminacji same w sobie stanowią psychospołeczne czynniki ryzyka;</w:t>
            </w:r>
          </w:p>
        </w:tc>
        <w:tc>
          <w:tcPr>
            <w:tcW w:w="4876" w:type="dxa"/>
            <w:hideMark/>
          </w:tcPr>
          <w:p w14:paraId="2C27A7D1" w14:textId="77777777" w:rsidR="007F596C" w:rsidRPr="001E7022" w:rsidRDefault="007F596C" w:rsidP="00564326">
            <w:pPr>
              <w:pStyle w:val="Normal6"/>
              <w:rPr>
                <w:szCs w:val="24"/>
              </w:rPr>
            </w:pPr>
            <w:r>
              <w:rPr>
                <w:b/>
                <w:i/>
              </w:rPr>
              <w:t>skreśla się</w:t>
            </w:r>
          </w:p>
        </w:tc>
      </w:tr>
    </w:tbl>
    <w:p w14:paraId="0E87229C"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71476C7F" w14:textId="77777777" w:rsidR="007F596C" w:rsidRPr="001E7022" w:rsidRDefault="007F596C" w:rsidP="007F596C">
      <w:r>
        <w:rPr>
          <w:rStyle w:val="HideTWBExt"/>
        </w:rPr>
        <w:t>&lt;/Amend&gt;</w:t>
      </w:r>
    </w:p>
    <w:p w14:paraId="4305E4CA"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114</w:t>
      </w:r>
      <w:r>
        <w:rPr>
          <w:rStyle w:val="HideTWBExt"/>
          <w:b w:val="0"/>
        </w:rPr>
        <w:t>&lt;/NumAm&gt;</w:t>
      </w:r>
    </w:p>
    <w:p w14:paraId="5426F219"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75228551" w14:textId="77777777" w:rsidR="007F596C" w:rsidRPr="001E7022" w:rsidRDefault="007F596C" w:rsidP="007F596C">
      <w:r>
        <w:rPr>
          <w:rStyle w:val="HideTWBExt"/>
        </w:rPr>
        <w:t>&lt;/RepeatBlock-By&gt;</w:t>
      </w:r>
    </w:p>
    <w:p w14:paraId="48616545"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B76D0D2" w14:textId="77777777" w:rsidR="007F596C" w:rsidRPr="001E7022" w:rsidRDefault="007F596C" w:rsidP="007F596C">
      <w:pPr>
        <w:pStyle w:val="NormalBold"/>
      </w:pPr>
      <w:r>
        <w:rPr>
          <w:rStyle w:val="HideTWBExt"/>
          <w:b w:val="0"/>
        </w:rPr>
        <w:t>&lt;Article&gt;</w:t>
      </w:r>
      <w:r>
        <w:t>Motyw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855E4F5" w14:textId="77777777" w:rsidTr="00564326">
        <w:trPr>
          <w:jc w:val="center"/>
        </w:trPr>
        <w:tc>
          <w:tcPr>
            <w:tcW w:w="9752" w:type="dxa"/>
            <w:gridSpan w:val="2"/>
          </w:tcPr>
          <w:p w14:paraId="7835F070" w14:textId="77777777" w:rsidR="007F596C" w:rsidRPr="001E7022" w:rsidRDefault="007F596C" w:rsidP="00564326">
            <w:pPr>
              <w:keepNext/>
            </w:pPr>
          </w:p>
        </w:tc>
      </w:tr>
      <w:tr w:rsidR="007F596C" w14:paraId="3F344C02" w14:textId="77777777" w:rsidTr="00564326">
        <w:trPr>
          <w:jc w:val="center"/>
        </w:trPr>
        <w:tc>
          <w:tcPr>
            <w:tcW w:w="4876" w:type="dxa"/>
            <w:hideMark/>
          </w:tcPr>
          <w:p w14:paraId="223D76FA" w14:textId="77777777" w:rsidR="007F596C" w:rsidRPr="001E7022" w:rsidRDefault="007F596C" w:rsidP="00564326">
            <w:pPr>
              <w:pStyle w:val="ColumnHeading"/>
              <w:keepNext/>
            </w:pPr>
            <w:r>
              <w:t>Projekt rezolucji</w:t>
            </w:r>
          </w:p>
        </w:tc>
        <w:tc>
          <w:tcPr>
            <w:tcW w:w="4876" w:type="dxa"/>
            <w:hideMark/>
          </w:tcPr>
          <w:p w14:paraId="2B0A24D8" w14:textId="77777777" w:rsidR="007F596C" w:rsidRPr="001E7022" w:rsidRDefault="007F596C" w:rsidP="00564326">
            <w:pPr>
              <w:pStyle w:val="ColumnHeading"/>
              <w:keepNext/>
            </w:pPr>
            <w:r>
              <w:t>Poprawka</w:t>
            </w:r>
          </w:p>
        </w:tc>
      </w:tr>
      <w:tr w:rsidR="007F596C" w14:paraId="79BC3054" w14:textId="77777777" w:rsidTr="00564326">
        <w:trPr>
          <w:jc w:val="center"/>
        </w:trPr>
        <w:tc>
          <w:tcPr>
            <w:tcW w:w="4876" w:type="dxa"/>
            <w:hideMark/>
          </w:tcPr>
          <w:p w14:paraId="5454C4E3" w14:textId="77777777" w:rsidR="007F596C" w:rsidRPr="001E7022" w:rsidRDefault="007F596C" w:rsidP="00564326">
            <w:pPr>
              <w:pStyle w:val="Normal6"/>
            </w:pPr>
            <w:r>
              <w:t>N.</w:t>
            </w:r>
            <w:r>
              <w:tab/>
              <w:t xml:space="preserve">mając na uwadze, że </w:t>
            </w:r>
            <w:r>
              <w:rPr>
                <w:b/>
                <w:i/>
              </w:rPr>
              <w:t>kobiety,</w:t>
            </w:r>
            <w:r>
              <w:t xml:space="preserve"> młodzi </w:t>
            </w:r>
            <w:r>
              <w:rPr>
                <w:b/>
                <w:i/>
              </w:rPr>
              <w:t>i starsi</w:t>
            </w:r>
            <w:r>
              <w:t xml:space="preserve"> pracownicy, osoby pracujące w ramach niepewnych </w:t>
            </w:r>
            <w:r>
              <w:rPr>
                <w:b/>
                <w:i/>
              </w:rPr>
              <w:t>i niestandardowych</w:t>
            </w:r>
            <w:r>
              <w:t xml:space="preserve"> form zatrudnienia</w:t>
            </w:r>
            <w:r>
              <w:rPr>
                <w:b/>
                <w:i/>
              </w:rPr>
              <w:t>, kadra kierownicza, pracownicy migrujący</w:t>
            </w:r>
            <w:r>
              <w:rPr>
                <w:b/>
                <w:bCs/>
                <w:i/>
                <w:iCs/>
              </w:rPr>
              <w:t xml:space="preserve"> i</w:t>
            </w:r>
            <w:r>
              <w:rPr>
                <w:b/>
                <w:i/>
              </w:rPr>
              <w:t xml:space="preserve"> mniejszości etniczne,</w:t>
            </w:r>
            <w:r>
              <w:t xml:space="preserve"> pracownicy cierpiący na choroby przewlekłe </w:t>
            </w:r>
            <w:r>
              <w:rPr>
                <w:b/>
                <w:bCs/>
                <w:i/>
                <w:iCs/>
              </w:rPr>
              <w:t>oraz</w:t>
            </w:r>
            <w:r>
              <w:t xml:space="preserve"> </w:t>
            </w:r>
            <w:r>
              <w:rPr>
                <w:b/>
                <w:i/>
              </w:rPr>
              <w:t>pracownicy podlegający intensywnemu monitorowaniu wyników i systemom nagradzania opartym na osiągnięciach</w:t>
            </w:r>
            <w:r>
              <w:t xml:space="preserve"> są nieproporcjonalnie bardziej narażeni na zagrożenia psychospołeczne związane z pracą; </w:t>
            </w:r>
            <w:r>
              <w:rPr>
                <w:b/>
                <w:i/>
              </w:rPr>
              <w:t xml:space="preserve">mając na uwadze, że nie wynika to z indywidualnej podatności na zagrożenia, lecz z nierówności strukturalnych, braku równowagi sił i praktyk dyskryminacyjnych w organizacji pracy, w tym seksizmu, </w:t>
            </w:r>
            <w:proofErr w:type="spellStart"/>
            <w:r>
              <w:rPr>
                <w:b/>
                <w:i/>
              </w:rPr>
              <w:t>ageizmu</w:t>
            </w:r>
            <w:proofErr w:type="spellEnd"/>
            <w:r>
              <w:rPr>
                <w:b/>
                <w:i/>
              </w:rPr>
              <w:t>, rasizmu, ableizmu, dyskryminacji klasowej i dyskryminacji ze względu na orientację seksualną, tożsamość płciową lub ekspresję płciową; mając na uwadze, że te krzyżujące się postaci dyskryminacji same w sobie stanowią psychospołeczne czynniki ryzyka;</w:t>
            </w:r>
          </w:p>
        </w:tc>
        <w:tc>
          <w:tcPr>
            <w:tcW w:w="4876" w:type="dxa"/>
            <w:hideMark/>
          </w:tcPr>
          <w:p w14:paraId="53122256" w14:textId="77777777" w:rsidR="007F596C" w:rsidRPr="001E7022" w:rsidRDefault="007F596C" w:rsidP="00564326">
            <w:pPr>
              <w:pStyle w:val="Normal6"/>
              <w:rPr>
                <w:szCs w:val="24"/>
              </w:rPr>
            </w:pPr>
            <w:r>
              <w:t>N.</w:t>
            </w:r>
            <w:r>
              <w:tab/>
              <w:t xml:space="preserve">mając na uwadze, że młodzi pracownicy, osoby pracujące w ramach niepewnych form zatrudnienia </w:t>
            </w:r>
            <w:r>
              <w:rPr>
                <w:b/>
                <w:bCs/>
                <w:i/>
                <w:iCs/>
              </w:rPr>
              <w:t>oraz</w:t>
            </w:r>
            <w:r>
              <w:t xml:space="preserve"> pracownicy cierpiący na choroby przewlekłe są nieproporcjonalnie bardziej narażeni na zagrożenia psychospołeczne związane z pracą;</w:t>
            </w:r>
          </w:p>
        </w:tc>
      </w:tr>
    </w:tbl>
    <w:p w14:paraId="439706B8"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3E99298" w14:textId="77777777" w:rsidR="007F596C" w:rsidRPr="001E7022" w:rsidRDefault="007F596C" w:rsidP="007F596C">
      <w:r>
        <w:rPr>
          <w:rStyle w:val="HideTWBExt"/>
        </w:rPr>
        <w:t>&lt;/Amend&gt;</w:t>
      </w:r>
    </w:p>
    <w:p w14:paraId="284AA9D4"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115</w:t>
      </w:r>
      <w:r>
        <w:rPr>
          <w:rStyle w:val="HideTWBExt"/>
          <w:b w:val="0"/>
        </w:rPr>
        <w:t>&lt;/NumAm&gt;</w:t>
      </w:r>
    </w:p>
    <w:p w14:paraId="5361E07D"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w:t>
      </w:r>
      <w:proofErr w:type="spellStart"/>
      <w:r>
        <w:t>Raúl</w:t>
      </w:r>
      <w:proofErr w:type="spellEnd"/>
      <w:r>
        <w:t xml:space="preserve"> de la </w:t>
      </w:r>
      <w:proofErr w:type="spellStart"/>
      <w:r>
        <w:t>Hoz</w:t>
      </w:r>
      <w:proofErr w:type="spellEnd"/>
      <w:r>
        <w:t xml:space="preserve"> Quintano, Miriam </w:t>
      </w:r>
      <w:proofErr w:type="spellStart"/>
      <w:r>
        <w:t>Lexmann</w:t>
      </w:r>
      <w:proofErr w:type="spellEnd"/>
      <w:r>
        <w:t xml:space="preserve">, Marion </w:t>
      </w:r>
      <w:proofErr w:type="spellStart"/>
      <w:r>
        <w:t>Walsmann</w:t>
      </w:r>
      <w:proofErr w:type="spellEnd"/>
      <w:r>
        <w:rPr>
          <w:rStyle w:val="HideTWBExt"/>
          <w:b w:val="0"/>
        </w:rPr>
        <w:t>&lt;/Members&gt;</w:t>
      </w:r>
    </w:p>
    <w:p w14:paraId="6CEE02C5" w14:textId="77777777" w:rsidR="007F596C" w:rsidRPr="001E7022" w:rsidRDefault="007F596C" w:rsidP="007F596C">
      <w:r>
        <w:rPr>
          <w:rStyle w:val="HideTWBExt"/>
        </w:rPr>
        <w:t>&lt;/RepeatBlock-By&gt;</w:t>
      </w:r>
    </w:p>
    <w:p w14:paraId="01ED428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61E9575" w14:textId="77777777" w:rsidR="007F596C" w:rsidRPr="001E7022" w:rsidRDefault="007F596C" w:rsidP="007F596C">
      <w:pPr>
        <w:pStyle w:val="NormalBold"/>
      </w:pPr>
      <w:r>
        <w:rPr>
          <w:rStyle w:val="HideTWBExt"/>
          <w:b w:val="0"/>
        </w:rPr>
        <w:t>&lt;Article&gt;</w:t>
      </w:r>
      <w:r>
        <w:t>Motyw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F0810F1" w14:textId="77777777" w:rsidTr="00564326">
        <w:trPr>
          <w:jc w:val="center"/>
        </w:trPr>
        <w:tc>
          <w:tcPr>
            <w:tcW w:w="9752" w:type="dxa"/>
            <w:gridSpan w:val="2"/>
          </w:tcPr>
          <w:p w14:paraId="5E585D81" w14:textId="77777777" w:rsidR="007F596C" w:rsidRPr="001E7022" w:rsidRDefault="007F596C" w:rsidP="00564326">
            <w:pPr>
              <w:keepNext/>
            </w:pPr>
          </w:p>
        </w:tc>
      </w:tr>
      <w:tr w:rsidR="007F596C" w14:paraId="01EA34AA" w14:textId="77777777" w:rsidTr="00564326">
        <w:trPr>
          <w:jc w:val="center"/>
        </w:trPr>
        <w:tc>
          <w:tcPr>
            <w:tcW w:w="4876" w:type="dxa"/>
            <w:hideMark/>
          </w:tcPr>
          <w:p w14:paraId="737EDE77" w14:textId="77777777" w:rsidR="007F596C" w:rsidRPr="001E7022" w:rsidRDefault="007F596C" w:rsidP="00564326">
            <w:pPr>
              <w:pStyle w:val="ColumnHeading"/>
              <w:keepNext/>
            </w:pPr>
            <w:r>
              <w:t>Projekt rezolucji</w:t>
            </w:r>
          </w:p>
        </w:tc>
        <w:tc>
          <w:tcPr>
            <w:tcW w:w="4876" w:type="dxa"/>
            <w:hideMark/>
          </w:tcPr>
          <w:p w14:paraId="6529713E" w14:textId="77777777" w:rsidR="007F596C" w:rsidRPr="001E7022" w:rsidRDefault="007F596C" w:rsidP="00564326">
            <w:pPr>
              <w:pStyle w:val="ColumnHeading"/>
              <w:keepNext/>
            </w:pPr>
            <w:r>
              <w:t>Poprawka</w:t>
            </w:r>
          </w:p>
        </w:tc>
      </w:tr>
      <w:tr w:rsidR="007F596C" w14:paraId="7315BA57" w14:textId="77777777" w:rsidTr="00564326">
        <w:trPr>
          <w:jc w:val="center"/>
        </w:trPr>
        <w:tc>
          <w:tcPr>
            <w:tcW w:w="4876" w:type="dxa"/>
            <w:hideMark/>
          </w:tcPr>
          <w:p w14:paraId="10F308C5" w14:textId="77777777" w:rsidR="007F596C" w:rsidRPr="001E7022" w:rsidRDefault="007F596C" w:rsidP="00564326">
            <w:pPr>
              <w:pStyle w:val="Normal6"/>
            </w:pPr>
            <w:r>
              <w:t>N.</w:t>
            </w:r>
            <w:r>
              <w:tab/>
              <w:t xml:space="preserve">mając na uwadze, że </w:t>
            </w:r>
            <w:r>
              <w:rPr>
                <w:b/>
                <w:i/>
              </w:rPr>
              <w:t>kobiety, młodzi i starsi pracownicy, osoby pracujące w ramach niepewnych i niestandardowych form zatrudnienia, kadra kierownicza, pracownicy migrujący i mniejszości etniczne</w:t>
            </w:r>
            <w:r>
              <w:t xml:space="preserve">, </w:t>
            </w:r>
            <w:r>
              <w:rPr>
                <w:b/>
                <w:i/>
              </w:rPr>
              <w:t>pracownicy cierpiący na choroby przewlekłe oraz pracownicy podlegający intensywnemu monitorowaniu wyników i systemom nagradzania opartym na osiągnięciach są nieproporcjonalnie bardziej narażeni na zagrożenia psychospołeczne związane z pracą;</w:t>
            </w:r>
            <w:r>
              <w:t xml:space="preserve"> </w:t>
            </w:r>
            <w:r>
              <w:rPr>
                <w:b/>
                <w:i/>
              </w:rPr>
              <w:t xml:space="preserve">mając na uwadze, że nie wynika to z indywidualnej podatności na zagrożenia, lecz z nierówności strukturalnych, braku równowagi sił i praktyk dyskryminacyjnych w organizacji pracy, w tym seksizmu, </w:t>
            </w:r>
            <w:proofErr w:type="spellStart"/>
            <w:r>
              <w:rPr>
                <w:b/>
                <w:i/>
              </w:rPr>
              <w:t>ageizmu</w:t>
            </w:r>
            <w:proofErr w:type="spellEnd"/>
            <w:r>
              <w:rPr>
                <w:b/>
                <w:i/>
              </w:rPr>
              <w:t>, rasizmu, ableizmu, dyskryminacji klasowej i dyskryminacji ze względu na orientację seksualną, tożsamość płciową lub ekspresję płciową; mając na uwadze, że te krzyżujące się postaci dyskryminacji same w sobie stanowią psychospołeczne czynniki ryzyka;</w:t>
            </w:r>
          </w:p>
        </w:tc>
        <w:tc>
          <w:tcPr>
            <w:tcW w:w="4876" w:type="dxa"/>
            <w:hideMark/>
          </w:tcPr>
          <w:p w14:paraId="56A42B15" w14:textId="77777777" w:rsidR="007F596C" w:rsidRPr="001E7022" w:rsidRDefault="007F596C" w:rsidP="00564326">
            <w:pPr>
              <w:pStyle w:val="Normal6"/>
              <w:rPr>
                <w:szCs w:val="24"/>
              </w:rPr>
            </w:pPr>
            <w:r>
              <w:t>N.</w:t>
            </w:r>
            <w:r>
              <w:tab/>
              <w:t xml:space="preserve">mając na uwadze, że </w:t>
            </w:r>
            <w:r>
              <w:rPr>
                <w:b/>
                <w:i/>
              </w:rPr>
              <w:t xml:space="preserve">oceny ryzyka powinny być </w:t>
            </w:r>
            <w:proofErr w:type="spellStart"/>
            <w:r>
              <w:rPr>
                <w:b/>
                <w:i/>
              </w:rPr>
              <w:t>inkluzywne</w:t>
            </w:r>
            <w:proofErr w:type="spellEnd"/>
            <w:r>
              <w:t xml:space="preserve">, </w:t>
            </w:r>
            <w:r>
              <w:rPr>
                <w:b/>
                <w:i/>
              </w:rPr>
              <w:t>tak aby wszyscy pracownicy byli chronieni zgodnie z obowiązującymi przepisami dotyczącymi niedyskryminacji</w:t>
            </w:r>
            <w:r>
              <w:t xml:space="preserve"> </w:t>
            </w:r>
            <w:r>
              <w:rPr>
                <w:b/>
                <w:bCs/>
                <w:i/>
                <w:iCs/>
              </w:rPr>
              <w:t>i</w:t>
            </w:r>
            <w:r>
              <w:t xml:space="preserve"> </w:t>
            </w:r>
            <w:r>
              <w:rPr>
                <w:b/>
                <w:i/>
              </w:rPr>
              <w:t>BHP bez tworzenia dodatkowych obciążeń administracyjnych</w:t>
            </w:r>
            <w:r>
              <w:t>;</w:t>
            </w:r>
          </w:p>
        </w:tc>
      </w:tr>
    </w:tbl>
    <w:p w14:paraId="239A8329"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79A67091" w14:textId="77777777" w:rsidR="007F596C" w:rsidRPr="001E7022" w:rsidRDefault="007F596C" w:rsidP="007F596C">
      <w:r>
        <w:rPr>
          <w:rStyle w:val="HideTWBExt"/>
        </w:rPr>
        <w:t>&lt;/Amend&gt;</w:t>
      </w:r>
    </w:p>
    <w:p w14:paraId="123C06C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116</w:t>
      </w:r>
      <w:r>
        <w:rPr>
          <w:rStyle w:val="HideTWBExt"/>
          <w:b w:val="0"/>
        </w:rPr>
        <w:t>&lt;/NumAm&gt;</w:t>
      </w:r>
    </w:p>
    <w:p w14:paraId="23DBEC8A" w14:textId="77777777" w:rsidR="007F596C" w:rsidRPr="001E7022" w:rsidRDefault="007F596C" w:rsidP="007F596C">
      <w:pPr>
        <w:pStyle w:val="NormalBold"/>
      </w:pPr>
      <w:r>
        <w:rPr>
          <w:rStyle w:val="HideTWBExt"/>
          <w:b w:val="0"/>
        </w:rPr>
        <w:t>&lt;RepeatBlock-By&gt;&lt;Members&gt;</w:t>
      </w:r>
      <w:r>
        <w:t xml:space="preserve">Miriam </w:t>
      </w:r>
      <w:proofErr w:type="spellStart"/>
      <w:r>
        <w:t>Lexmann</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rPr>
          <w:rStyle w:val="HideTWBExt"/>
          <w:b w:val="0"/>
        </w:rPr>
        <w:t>&lt;/Members&gt;</w:t>
      </w:r>
    </w:p>
    <w:p w14:paraId="470E219E" w14:textId="77777777" w:rsidR="007F596C" w:rsidRPr="001E7022" w:rsidRDefault="007F596C" w:rsidP="007F596C">
      <w:r>
        <w:rPr>
          <w:rStyle w:val="HideTWBExt"/>
        </w:rPr>
        <w:t>&lt;/RepeatBlock-By&gt;</w:t>
      </w:r>
    </w:p>
    <w:p w14:paraId="042C846E"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AE11979" w14:textId="77777777" w:rsidR="007F596C" w:rsidRPr="001E7022" w:rsidRDefault="007F596C" w:rsidP="007F596C">
      <w:pPr>
        <w:pStyle w:val="NormalBold"/>
      </w:pPr>
      <w:r>
        <w:rPr>
          <w:rStyle w:val="HideTWBExt"/>
          <w:b w:val="0"/>
        </w:rPr>
        <w:t>&lt;Article&gt;</w:t>
      </w:r>
      <w:r>
        <w:t>Motyw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DBE0C5B" w14:textId="77777777" w:rsidTr="00564326">
        <w:trPr>
          <w:jc w:val="center"/>
        </w:trPr>
        <w:tc>
          <w:tcPr>
            <w:tcW w:w="9752" w:type="dxa"/>
            <w:gridSpan w:val="2"/>
          </w:tcPr>
          <w:p w14:paraId="689B028F" w14:textId="77777777" w:rsidR="007F596C" w:rsidRPr="001E7022" w:rsidRDefault="007F596C" w:rsidP="00564326">
            <w:pPr>
              <w:keepNext/>
            </w:pPr>
          </w:p>
        </w:tc>
      </w:tr>
      <w:tr w:rsidR="007F596C" w14:paraId="1ECF4123" w14:textId="77777777" w:rsidTr="00564326">
        <w:trPr>
          <w:jc w:val="center"/>
        </w:trPr>
        <w:tc>
          <w:tcPr>
            <w:tcW w:w="4876" w:type="dxa"/>
            <w:hideMark/>
          </w:tcPr>
          <w:p w14:paraId="1EECC1D2" w14:textId="77777777" w:rsidR="007F596C" w:rsidRPr="001E7022" w:rsidRDefault="007F596C" w:rsidP="00564326">
            <w:pPr>
              <w:pStyle w:val="ColumnHeading"/>
              <w:keepNext/>
            </w:pPr>
            <w:r>
              <w:t>Projekt rezolucji</w:t>
            </w:r>
          </w:p>
        </w:tc>
        <w:tc>
          <w:tcPr>
            <w:tcW w:w="4876" w:type="dxa"/>
            <w:hideMark/>
          </w:tcPr>
          <w:p w14:paraId="7BD4690E" w14:textId="77777777" w:rsidR="007F596C" w:rsidRPr="001E7022" w:rsidRDefault="007F596C" w:rsidP="00564326">
            <w:pPr>
              <w:pStyle w:val="ColumnHeading"/>
              <w:keepNext/>
            </w:pPr>
            <w:r>
              <w:t>Poprawka</w:t>
            </w:r>
          </w:p>
        </w:tc>
      </w:tr>
      <w:tr w:rsidR="007F596C" w14:paraId="137B94A5" w14:textId="77777777" w:rsidTr="00564326">
        <w:trPr>
          <w:jc w:val="center"/>
        </w:trPr>
        <w:tc>
          <w:tcPr>
            <w:tcW w:w="4876" w:type="dxa"/>
            <w:hideMark/>
          </w:tcPr>
          <w:p w14:paraId="1002A9B8" w14:textId="77777777" w:rsidR="007F596C" w:rsidRPr="001E7022" w:rsidRDefault="007F596C" w:rsidP="00564326">
            <w:pPr>
              <w:pStyle w:val="Normal6"/>
            </w:pPr>
            <w:r>
              <w:t>N.</w:t>
            </w:r>
            <w:r>
              <w:tab/>
              <w:t xml:space="preserve">mając na uwadze, że kobiety, młodzi i starsi pracownicy, osoby pracujące w ramach niepewnych i niestandardowych form zatrudnienia, kadra kierownicza, pracownicy migrujący i mniejszości etniczne, pracownicy cierpiący na choroby przewlekłe oraz pracownicy podlegający intensywnemu monitorowaniu wyników i systemom nagradzania opartym na osiągnięciach są nieproporcjonalnie bardziej narażeni na zagrożenia psychospołeczne związane z pracą; </w:t>
            </w:r>
            <w:r>
              <w:rPr>
                <w:b/>
                <w:i/>
              </w:rPr>
              <w:t xml:space="preserve">mając na uwadze, że nie wynika to z indywidualnej podatności na zagrożenia, lecz z nierówności strukturalnych, braku równowagi sił i praktyk dyskryminacyjnych w organizacji pracy, w tym seksizmu, </w:t>
            </w:r>
            <w:proofErr w:type="spellStart"/>
            <w:r>
              <w:rPr>
                <w:b/>
                <w:i/>
              </w:rPr>
              <w:t>ageizmu</w:t>
            </w:r>
            <w:proofErr w:type="spellEnd"/>
            <w:r>
              <w:rPr>
                <w:b/>
                <w:i/>
              </w:rPr>
              <w:t>, rasizmu, ableizmu, dyskryminacji klasowej i dyskryminacji ze względu na orientację seksualną, tożsamość płciową lub ekspresję płciową; mając na uwadze, że te krzyżujące się postaci dyskryminacji same w sobie stanowią psychospołeczne czynniki ryzyka;</w:t>
            </w:r>
          </w:p>
        </w:tc>
        <w:tc>
          <w:tcPr>
            <w:tcW w:w="4876" w:type="dxa"/>
            <w:hideMark/>
          </w:tcPr>
          <w:p w14:paraId="5135AEB1" w14:textId="77777777" w:rsidR="007F596C" w:rsidRPr="001E7022" w:rsidRDefault="007F596C" w:rsidP="00564326">
            <w:pPr>
              <w:pStyle w:val="Normal6"/>
              <w:rPr>
                <w:szCs w:val="24"/>
              </w:rPr>
            </w:pPr>
            <w:r>
              <w:t>N.</w:t>
            </w:r>
            <w:r>
              <w:tab/>
              <w:t xml:space="preserve">mając na uwadze, że kobiety, młodzi i starsi pracownicy, </w:t>
            </w:r>
            <w:r>
              <w:rPr>
                <w:b/>
                <w:bCs/>
                <w:i/>
                <w:iCs/>
              </w:rPr>
              <w:t>osoby samotnie wychowujące dzieci, osoby sprawujące obowiązki opiekuńcze,</w:t>
            </w:r>
            <w:r>
              <w:t xml:space="preserve"> osoby pracujące w ramach niepewnych i niestandardowych form zatrudnienia, kadra kierownicza, pracownicy migrujący i mniejszości etniczne, pracownicy cierpiący na choroby przewlekłe oraz pracownicy podlegający intensywnemu monitorowaniu wyników i systemom nagradzania opartym na osiągnięciach są nieproporcjonalnie bardziej narażeni na zagrożenia psychospołeczne związane z pracą;</w:t>
            </w:r>
          </w:p>
        </w:tc>
      </w:tr>
    </w:tbl>
    <w:p w14:paraId="07023757"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7B11BD53" w14:textId="77777777" w:rsidR="007F596C" w:rsidRPr="001E7022" w:rsidRDefault="007F596C" w:rsidP="007F596C">
      <w:r>
        <w:rPr>
          <w:rStyle w:val="HideTWBExt"/>
        </w:rPr>
        <w:t>&lt;/Amend&gt;</w:t>
      </w:r>
    </w:p>
    <w:p w14:paraId="111604E6"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117</w:t>
      </w:r>
      <w:r>
        <w:rPr>
          <w:rStyle w:val="HideTWBExt"/>
          <w:b w:val="0"/>
        </w:rPr>
        <w:t>&lt;/NumAm&gt;</w:t>
      </w:r>
    </w:p>
    <w:p w14:paraId="14C6B6EF"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2664BE53"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01E64548" w14:textId="77777777" w:rsidR="007F596C" w:rsidRPr="001E7022" w:rsidRDefault="007F596C" w:rsidP="007F596C">
      <w:r>
        <w:rPr>
          <w:rStyle w:val="HideTWBExt"/>
        </w:rPr>
        <w:t>&lt;/RepeatBlock-By&gt;</w:t>
      </w:r>
    </w:p>
    <w:p w14:paraId="79FC8770"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7E4BAF0" w14:textId="77777777" w:rsidR="007F596C" w:rsidRPr="001E7022" w:rsidRDefault="007F596C" w:rsidP="007F596C">
      <w:pPr>
        <w:pStyle w:val="NormalBold"/>
      </w:pPr>
      <w:r>
        <w:rPr>
          <w:rStyle w:val="HideTWBExt"/>
          <w:b w:val="0"/>
        </w:rPr>
        <w:t>&lt;Article&gt;</w:t>
      </w:r>
      <w:r>
        <w:t>Motyw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5E7D977" w14:textId="77777777" w:rsidTr="00564326">
        <w:trPr>
          <w:jc w:val="center"/>
        </w:trPr>
        <w:tc>
          <w:tcPr>
            <w:tcW w:w="9752" w:type="dxa"/>
            <w:gridSpan w:val="2"/>
          </w:tcPr>
          <w:p w14:paraId="4CE485A5" w14:textId="77777777" w:rsidR="007F596C" w:rsidRPr="001E7022" w:rsidRDefault="007F596C" w:rsidP="00564326">
            <w:pPr>
              <w:keepNext/>
            </w:pPr>
          </w:p>
        </w:tc>
      </w:tr>
      <w:tr w:rsidR="007F596C" w14:paraId="4D4884C2" w14:textId="77777777" w:rsidTr="00564326">
        <w:trPr>
          <w:jc w:val="center"/>
        </w:trPr>
        <w:tc>
          <w:tcPr>
            <w:tcW w:w="4876" w:type="dxa"/>
            <w:hideMark/>
          </w:tcPr>
          <w:p w14:paraId="5A8E91DB" w14:textId="77777777" w:rsidR="007F596C" w:rsidRPr="001E7022" w:rsidRDefault="007F596C" w:rsidP="00564326">
            <w:pPr>
              <w:pStyle w:val="ColumnHeading"/>
              <w:keepNext/>
            </w:pPr>
            <w:r>
              <w:t>Projekt rezolucji</w:t>
            </w:r>
          </w:p>
        </w:tc>
        <w:tc>
          <w:tcPr>
            <w:tcW w:w="4876" w:type="dxa"/>
            <w:hideMark/>
          </w:tcPr>
          <w:p w14:paraId="2A7E607E" w14:textId="77777777" w:rsidR="007F596C" w:rsidRPr="001E7022" w:rsidRDefault="007F596C" w:rsidP="00564326">
            <w:pPr>
              <w:pStyle w:val="ColumnHeading"/>
              <w:keepNext/>
            </w:pPr>
            <w:r>
              <w:t>Poprawka</w:t>
            </w:r>
          </w:p>
        </w:tc>
      </w:tr>
      <w:tr w:rsidR="007F596C" w14:paraId="42A65FD3" w14:textId="77777777" w:rsidTr="00564326">
        <w:trPr>
          <w:jc w:val="center"/>
        </w:trPr>
        <w:tc>
          <w:tcPr>
            <w:tcW w:w="4876" w:type="dxa"/>
            <w:hideMark/>
          </w:tcPr>
          <w:p w14:paraId="7219EF26" w14:textId="77777777" w:rsidR="007F596C" w:rsidRPr="001E7022" w:rsidRDefault="007F596C" w:rsidP="00564326">
            <w:pPr>
              <w:pStyle w:val="Normal6"/>
            </w:pPr>
            <w:r>
              <w:t>N.</w:t>
            </w:r>
            <w:r>
              <w:tab/>
              <w:t xml:space="preserve">mając na uwadze, że kobiety, młodzi i starsi pracownicy, osoby pracujące w ramach niepewnych i niestandardowych form zatrudnienia, kadra kierownicza, pracownicy migrujący i mniejszości etniczne, pracownicy cierpiący na choroby przewlekłe oraz pracownicy podlegający intensywnemu monitorowaniu wyników i systemom nagradzania opartym na osiągnięciach są nieproporcjonalnie bardziej narażeni na zagrożenia psychospołeczne związane z pracą; mając na uwadze, że nie wynika to z indywidualnej podatności na zagrożenia, lecz z nierówności strukturalnych, braku równowagi sił i praktyk dyskryminacyjnych w organizacji pracy, w tym seksizmu, </w:t>
            </w:r>
            <w:proofErr w:type="spellStart"/>
            <w:r>
              <w:t>ageizmu</w:t>
            </w:r>
            <w:proofErr w:type="spellEnd"/>
            <w:r>
              <w:t>, rasizmu, ableizmu, dyskryminacji klasowej i dyskryminacji ze względu na orientację seksualną, tożsamość płciową lub ekspresję płciową; mając na uwadze, że te krzyżujące się postaci dyskryminacji same w sobie stanowią psychospołeczne czynniki ryzyka;</w:t>
            </w:r>
          </w:p>
        </w:tc>
        <w:tc>
          <w:tcPr>
            <w:tcW w:w="4876" w:type="dxa"/>
            <w:hideMark/>
          </w:tcPr>
          <w:p w14:paraId="67F87B7D" w14:textId="77777777" w:rsidR="007F596C" w:rsidRPr="001E7022" w:rsidRDefault="007F596C" w:rsidP="00564326">
            <w:pPr>
              <w:pStyle w:val="Normal6"/>
              <w:rPr>
                <w:szCs w:val="24"/>
              </w:rPr>
            </w:pPr>
            <w:r>
              <w:t>N.</w:t>
            </w:r>
            <w:r>
              <w:tab/>
              <w:t xml:space="preserve">mając na uwadze, że kobiety, młodzi i starsi pracownicy, osoby pracujące w ramach niepewnych i niestandardowych form zatrudnienia, kadra kierownicza, pracownicy migrujący i mniejszości etniczne, pracownicy cierpiący na choroby przewlekłe oraz pracownicy podlegający intensywnemu monitorowaniu wyników i systemom nagradzania opartym na osiągnięciach są nieproporcjonalnie bardziej narażeni na zagrożenia psychospołeczne związane z pracą; mając na uwadze, że nie wynika to z indywidualnej podatności na zagrożenia, lecz z nierówności strukturalnych, braku równowagi sił i praktyk dyskryminacyjnych w organizacji pracy, w tym seksizmu, </w:t>
            </w:r>
            <w:proofErr w:type="spellStart"/>
            <w:r>
              <w:t>ageizmu</w:t>
            </w:r>
            <w:proofErr w:type="spellEnd"/>
            <w:r>
              <w:t xml:space="preserve">, rasizmu, ableizmu, dyskryminacji klasowej i dyskryminacji ze względu na orientację seksualną, tożsamość płciową lub ekspresję płciową; mając na uwadze, że te krzyżujące się postaci dyskryminacji same w sobie stanowią psychospołeczne czynniki ryzyka; </w:t>
            </w:r>
            <w:r>
              <w:rPr>
                <w:b/>
                <w:i/>
              </w:rPr>
              <w:t>mając na uwadze, że nierówności między płciami wpływają na sposób doświadczania zagrożeń psychospołecznych, ich zgłaszania i zarządzania nimi w środowisku pracy;</w:t>
            </w:r>
          </w:p>
        </w:tc>
      </w:tr>
    </w:tbl>
    <w:p w14:paraId="03B6ED55"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BBB9AE4" w14:textId="77777777" w:rsidR="007F596C" w:rsidRPr="001E7022" w:rsidRDefault="007F596C" w:rsidP="007F596C">
      <w:r>
        <w:rPr>
          <w:rStyle w:val="HideTWBExt"/>
        </w:rPr>
        <w:t>&lt;/Amend&gt;</w:t>
      </w:r>
    </w:p>
    <w:p w14:paraId="18004D0C"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118</w:t>
      </w:r>
      <w:r>
        <w:rPr>
          <w:rStyle w:val="HideTWBExt"/>
          <w:b w:val="0"/>
        </w:rPr>
        <w:t>&lt;/NumAm&gt;</w:t>
      </w:r>
    </w:p>
    <w:p w14:paraId="5E987CF4"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1AFE944E" w14:textId="77777777" w:rsidR="007F596C" w:rsidRPr="001E7022" w:rsidRDefault="007F596C" w:rsidP="007F596C">
      <w:r>
        <w:rPr>
          <w:rStyle w:val="HideTWBExt"/>
        </w:rPr>
        <w:t>&lt;/RepeatBlock-By&gt;</w:t>
      </w:r>
    </w:p>
    <w:p w14:paraId="338C2AE3"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35602EF" w14:textId="77777777" w:rsidR="007F596C" w:rsidRPr="001E7022" w:rsidRDefault="007F596C" w:rsidP="007F596C">
      <w:pPr>
        <w:pStyle w:val="NormalBold"/>
      </w:pPr>
      <w:r>
        <w:rPr>
          <w:rStyle w:val="HideTWBExt"/>
          <w:b w:val="0"/>
        </w:rPr>
        <w:t>&lt;Article&gt;</w:t>
      </w:r>
      <w:r>
        <w:t>Motyw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EAD5AF9" w14:textId="77777777" w:rsidTr="00564326">
        <w:trPr>
          <w:jc w:val="center"/>
        </w:trPr>
        <w:tc>
          <w:tcPr>
            <w:tcW w:w="9752" w:type="dxa"/>
            <w:gridSpan w:val="2"/>
          </w:tcPr>
          <w:p w14:paraId="35BB54B4" w14:textId="77777777" w:rsidR="007F596C" w:rsidRPr="001E7022" w:rsidRDefault="007F596C" w:rsidP="00564326">
            <w:pPr>
              <w:keepNext/>
            </w:pPr>
          </w:p>
        </w:tc>
      </w:tr>
      <w:tr w:rsidR="007F596C" w14:paraId="3A3EB1E4" w14:textId="77777777" w:rsidTr="00564326">
        <w:trPr>
          <w:jc w:val="center"/>
        </w:trPr>
        <w:tc>
          <w:tcPr>
            <w:tcW w:w="4876" w:type="dxa"/>
            <w:hideMark/>
          </w:tcPr>
          <w:p w14:paraId="0B87FDA5" w14:textId="77777777" w:rsidR="007F596C" w:rsidRPr="001E7022" w:rsidRDefault="007F596C" w:rsidP="00564326">
            <w:pPr>
              <w:pStyle w:val="ColumnHeading"/>
              <w:keepNext/>
            </w:pPr>
            <w:r>
              <w:t>Projekt rezolucji</w:t>
            </w:r>
          </w:p>
        </w:tc>
        <w:tc>
          <w:tcPr>
            <w:tcW w:w="4876" w:type="dxa"/>
            <w:hideMark/>
          </w:tcPr>
          <w:p w14:paraId="7B1A47BA" w14:textId="77777777" w:rsidR="007F596C" w:rsidRPr="001E7022" w:rsidRDefault="007F596C" w:rsidP="00564326">
            <w:pPr>
              <w:pStyle w:val="ColumnHeading"/>
              <w:keepNext/>
            </w:pPr>
            <w:r>
              <w:t>Poprawka</w:t>
            </w:r>
          </w:p>
        </w:tc>
      </w:tr>
      <w:tr w:rsidR="007F596C" w14:paraId="0DE1D884" w14:textId="77777777" w:rsidTr="00564326">
        <w:trPr>
          <w:jc w:val="center"/>
        </w:trPr>
        <w:tc>
          <w:tcPr>
            <w:tcW w:w="4876" w:type="dxa"/>
            <w:hideMark/>
          </w:tcPr>
          <w:p w14:paraId="123B5378" w14:textId="77777777" w:rsidR="007F596C" w:rsidRPr="001E7022" w:rsidRDefault="007F596C" w:rsidP="00564326">
            <w:pPr>
              <w:pStyle w:val="Normal6"/>
            </w:pPr>
            <w:r>
              <w:t>N.</w:t>
            </w:r>
            <w:r>
              <w:tab/>
              <w:t xml:space="preserve">mając na uwadze, że kobiety, młodzi i starsi pracownicy, osoby pracujące w ramach niepewnych i niestandardowych form zatrudnienia, kadra kierownicza, </w:t>
            </w:r>
            <w:r>
              <w:rPr>
                <w:b/>
                <w:bCs/>
                <w:i/>
                <w:iCs/>
              </w:rPr>
              <w:t>pracownicy migrujący i mniejszości etniczne,</w:t>
            </w:r>
            <w:r>
              <w:t xml:space="preserve"> pracownicy cierpiący na choroby przewlekłe oraz pracownicy podlegający intensywnemu monitorowaniu wyników i systemom nagradzania opartym na osiągnięciach są nieproporcjonalnie bardziej narażeni na zagrożenia psychospołeczne związane z pracą; mając na uwadze, że nie wynika to z indywidualnej podatności na zagrożenia, lecz z </w:t>
            </w:r>
            <w:r>
              <w:rPr>
                <w:b/>
                <w:i/>
              </w:rPr>
              <w:t>nierówności strukturalnych, braku równowagi sił i</w:t>
            </w:r>
            <w:r>
              <w:t xml:space="preserve"> praktyk </w:t>
            </w:r>
            <w:r>
              <w:rPr>
                <w:b/>
                <w:i/>
              </w:rPr>
              <w:t>dyskryminacyjnych</w:t>
            </w:r>
            <w:r>
              <w:t xml:space="preserve"> w </w:t>
            </w:r>
            <w:r>
              <w:rPr>
                <w:b/>
                <w:i/>
              </w:rPr>
              <w:t>organizacji</w:t>
            </w:r>
            <w:r>
              <w:t xml:space="preserve"> pracy, w tym </w:t>
            </w:r>
            <w:r>
              <w:rPr>
                <w:b/>
                <w:i/>
              </w:rPr>
              <w:t xml:space="preserve">seksizmu, </w:t>
            </w:r>
            <w:proofErr w:type="spellStart"/>
            <w:r>
              <w:rPr>
                <w:b/>
                <w:i/>
              </w:rPr>
              <w:t>ageizmu</w:t>
            </w:r>
            <w:proofErr w:type="spellEnd"/>
            <w:r>
              <w:rPr>
                <w:b/>
                <w:i/>
              </w:rPr>
              <w:t>, rasizmu, ableizmu,</w:t>
            </w:r>
            <w:r>
              <w:t xml:space="preserve"> dyskryminacji </w:t>
            </w:r>
            <w:r>
              <w:rPr>
                <w:b/>
                <w:i/>
              </w:rPr>
              <w:t>klasowej i dyskryminacji ze względu na orientację seksualną</w:t>
            </w:r>
            <w:r>
              <w:t xml:space="preserve">, </w:t>
            </w:r>
            <w:r>
              <w:rPr>
                <w:b/>
                <w:i/>
              </w:rPr>
              <w:t>tożsamość płciową lub ekspresję płciową</w:t>
            </w:r>
            <w:r>
              <w:t>;</w:t>
            </w:r>
            <w:r>
              <w:rPr>
                <w:b/>
                <w:i/>
              </w:rPr>
              <w:t xml:space="preserve"> </w:t>
            </w:r>
            <w:r>
              <w:t xml:space="preserve">mając na uwadze, że </w:t>
            </w:r>
            <w:r>
              <w:rPr>
                <w:b/>
                <w:i/>
              </w:rPr>
              <w:t>te krzyżujące się postaci dyskryminacji same w sobie stanowią psychospołeczne czynniki ryzyka</w:t>
            </w:r>
            <w:r>
              <w:t>;</w:t>
            </w:r>
          </w:p>
        </w:tc>
        <w:tc>
          <w:tcPr>
            <w:tcW w:w="4876" w:type="dxa"/>
            <w:hideMark/>
          </w:tcPr>
          <w:p w14:paraId="08FDDBB1" w14:textId="77777777" w:rsidR="007F596C" w:rsidRPr="001E7022" w:rsidRDefault="007F596C" w:rsidP="00564326">
            <w:pPr>
              <w:pStyle w:val="Normal6"/>
              <w:rPr>
                <w:szCs w:val="24"/>
              </w:rPr>
            </w:pPr>
            <w:r>
              <w:t>N.</w:t>
            </w:r>
            <w:r>
              <w:tab/>
              <w:t xml:space="preserve">mając na uwadze, że kobiety, młodzi i starsi pracownicy, osoby pracujące w ramach niepewnych i niestandardowych form zatrudnienia, kadra kierownicza, </w:t>
            </w:r>
            <w:r>
              <w:rPr>
                <w:b/>
                <w:bCs/>
                <w:i/>
                <w:iCs/>
              </w:rPr>
              <w:t>obywatele państw trzecich,</w:t>
            </w:r>
            <w:r>
              <w:t xml:space="preserve"> pracownicy cierpiący na choroby przewlekłe oraz pracownicy podlegający intensywnemu monitorowaniu wyników i systemom nagradzania opartym na osiągnięciach są nieproporcjonalnie bardziej narażeni na zagrożenia psychospołeczne związane z pracą; mając na uwadze, że nie wynika to z indywidualnej podatności na zagrożenia, lecz z </w:t>
            </w:r>
            <w:r>
              <w:rPr>
                <w:b/>
                <w:i/>
              </w:rPr>
              <w:t>niektórych</w:t>
            </w:r>
            <w:r>
              <w:t xml:space="preserve"> praktyk w </w:t>
            </w:r>
            <w:r>
              <w:rPr>
                <w:b/>
                <w:i/>
              </w:rPr>
              <w:t>miejscu</w:t>
            </w:r>
            <w:r>
              <w:t xml:space="preserve"> pracy, w tym </w:t>
            </w:r>
            <w:r>
              <w:rPr>
                <w:b/>
                <w:i/>
              </w:rPr>
              <w:t>nierównego traktowania i</w:t>
            </w:r>
            <w:r>
              <w:t xml:space="preserve"> dyskryminacji </w:t>
            </w:r>
            <w:r>
              <w:rPr>
                <w:b/>
                <w:i/>
              </w:rPr>
              <w:t>z różnych względów, takich jak płeć, wiek, niepełnosprawność lub orientacja seksualna</w:t>
            </w:r>
            <w:r>
              <w:t xml:space="preserve">, </w:t>
            </w:r>
            <w:r>
              <w:rPr>
                <w:b/>
                <w:i/>
              </w:rPr>
              <w:t>co może przyczyniać się do zagrożeń psychospołecznych</w:t>
            </w:r>
            <w:r>
              <w:t>;</w:t>
            </w:r>
            <w:r>
              <w:rPr>
                <w:b/>
                <w:i/>
              </w:rPr>
              <w:t xml:space="preserve"> </w:t>
            </w:r>
            <w:r>
              <w:t xml:space="preserve">mając na uwadze, że </w:t>
            </w:r>
            <w:r>
              <w:rPr>
                <w:b/>
                <w:i/>
              </w:rPr>
              <w:t>zajęcie się tymi czynnikami jest ważne dla zapewnienia wszystkim pracownikom bezpiecznego i zdrowego środowiska pracy</w:t>
            </w:r>
            <w:r>
              <w:t>;</w:t>
            </w:r>
          </w:p>
        </w:tc>
      </w:tr>
    </w:tbl>
    <w:p w14:paraId="2C3BF0CF"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291F92A" w14:textId="77777777" w:rsidR="007F596C" w:rsidRPr="001E7022" w:rsidRDefault="007F596C" w:rsidP="007F596C">
      <w:r>
        <w:rPr>
          <w:rStyle w:val="HideTWBExt"/>
        </w:rPr>
        <w:t>&lt;/Amend&gt;</w:t>
      </w:r>
    </w:p>
    <w:p w14:paraId="2EA8EFE9"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119</w:t>
      </w:r>
      <w:r>
        <w:rPr>
          <w:rStyle w:val="HideTWBExt"/>
          <w:b w:val="0"/>
        </w:rPr>
        <w:t>&lt;/NumAm&gt;</w:t>
      </w:r>
    </w:p>
    <w:p w14:paraId="220893AA"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3E15A851" w14:textId="77777777" w:rsidR="007F596C" w:rsidRPr="001E7022" w:rsidRDefault="007F596C" w:rsidP="007F596C">
      <w:r>
        <w:rPr>
          <w:rStyle w:val="HideTWBExt"/>
        </w:rPr>
        <w:t>&lt;/RepeatBlock-By&gt;</w:t>
      </w:r>
    </w:p>
    <w:p w14:paraId="5FE6F0CF"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9B116AE" w14:textId="77777777" w:rsidR="007F596C" w:rsidRPr="001E7022" w:rsidRDefault="007F596C" w:rsidP="007F596C">
      <w:pPr>
        <w:pStyle w:val="NormalBold"/>
      </w:pPr>
      <w:r>
        <w:rPr>
          <w:rStyle w:val="HideTWBExt"/>
          <w:b w:val="0"/>
        </w:rPr>
        <w:t>&lt;Article&gt;</w:t>
      </w:r>
      <w:r>
        <w:t>Motyw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477EE93" w14:textId="77777777" w:rsidTr="00564326">
        <w:trPr>
          <w:jc w:val="center"/>
        </w:trPr>
        <w:tc>
          <w:tcPr>
            <w:tcW w:w="9752" w:type="dxa"/>
            <w:gridSpan w:val="2"/>
          </w:tcPr>
          <w:p w14:paraId="59BFF71D" w14:textId="77777777" w:rsidR="007F596C" w:rsidRPr="001E7022" w:rsidRDefault="007F596C" w:rsidP="00564326">
            <w:pPr>
              <w:keepNext/>
            </w:pPr>
          </w:p>
        </w:tc>
      </w:tr>
      <w:tr w:rsidR="007F596C" w14:paraId="68DCE1CB" w14:textId="77777777" w:rsidTr="00564326">
        <w:trPr>
          <w:jc w:val="center"/>
        </w:trPr>
        <w:tc>
          <w:tcPr>
            <w:tcW w:w="4876" w:type="dxa"/>
            <w:hideMark/>
          </w:tcPr>
          <w:p w14:paraId="78084B79" w14:textId="77777777" w:rsidR="007F596C" w:rsidRPr="001E7022" w:rsidRDefault="007F596C" w:rsidP="00564326">
            <w:pPr>
              <w:pStyle w:val="ColumnHeading"/>
              <w:keepNext/>
            </w:pPr>
            <w:r>
              <w:t>Projekt rezolucji</w:t>
            </w:r>
          </w:p>
        </w:tc>
        <w:tc>
          <w:tcPr>
            <w:tcW w:w="4876" w:type="dxa"/>
            <w:hideMark/>
          </w:tcPr>
          <w:p w14:paraId="71446B7F" w14:textId="77777777" w:rsidR="007F596C" w:rsidRPr="001E7022" w:rsidRDefault="007F596C" w:rsidP="00564326">
            <w:pPr>
              <w:pStyle w:val="ColumnHeading"/>
              <w:keepNext/>
            </w:pPr>
            <w:r>
              <w:t>Poprawka</w:t>
            </w:r>
          </w:p>
        </w:tc>
      </w:tr>
      <w:tr w:rsidR="007F596C" w14:paraId="3225F330" w14:textId="77777777" w:rsidTr="00564326">
        <w:trPr>
          <w:jc w:val="center"/>
        </w:trPr>
        <w:tc>
          <w:tcPr>
            <w:tcW w:w="4876" w:type="dxa"/>
            <w:hideMark/>
          </w:tcPr>
          <w:p w14:paraId="7CCF0FEB" w14:textId="77777777" w:rsidR="007F596C" w:rsidRPr="001E7022" w:rsidRDefault="007F596C" w:rsidP="00564326">
            <w:pPr>
              <w:pStyle w:val="Normal6"/>
            </w:pPr>
            <w:r>
              <w:t>N.</w:t>
            </w:r>
            <w:r>
              <w:tab/>
              <w:t xml:space="preserve">mając na uwadze, że kobiety, młodzi i starsi pracownicy, osoby pracujące w ramach niepewnych i niestandardowych form zatrudnienia, kadra kierownicza, pracownicy migrujący i mniejszości etniczne, pracownicy cierpiący na choroby przewlekłe oraz pracownicy podlegający intensywnemu monitorowaniu wyników i systemom nagradzania opartym na osiągnięciach są nieproporcjonalnie bardziej narażeni na zagrożenia psychospołeczne związane z pracą; mając na uwadze, że nie wynika to z indywidualnej podatności na zagrożenia, lecz z nierówności strukturalnych, braku równowagi sił i praktyk dyskryminacyjnych w organizacji pracy, w tym seksizmu, </w:t>
            </w:r>
            <w:proofErr w:type="spellStart"/>
            <w:r>
              <w:t>ageizmu</w:t>
            </w:r>
            <w:proofErr w:type="spellEnd"/>
            <w:r>
              <w:t>, rasizmu, ableizmu, dyskryminacji klasowej i dyskryminacji ze względu na orientację seksualną, tożsamość płciową lub ekspresję płciową; mając na uwadze, że te krzyżujące się postaci dyskryminacji same w sobie stanowią psychospołeczne czynniki ryzyka;</w:t>
            </w:r>
          </w:p>
        </w:tc>
        <w:tc>
          <w:tcPr>
            <w:tcW w:w="4876" w:type="dxa"/>
            <w:hideMark/>
          </w:tcPr>
          <w:p w14:paraId="2EA2AF25" w14:textId="77777777" w:rsidR="007F596C" w:rsidRPr="001E7022" w:rsidRDefault="007F596C" w:rsidP="00564326">
            <w:pPr>
              <w:pStyle w:val="Normal6"/>
              <w:rPr>
                <w:szCs w:val="24"/>
              </w:rPr>
            </w:pPr>
            <w:r>
              <w:t>N.</w:t>
            </w:r>
            <w:r>
              <w:tab/>
              <w:t>mając na uwadze, że kobiety, młodzi i starsi pracownicy, osoby pracujące w ramach niepewnych i niestandardowych form zatrudnienia, kadra kierownicza, pracownicy migrujący i mniejszości etniczne, pracownicy cierpiący na choroby przewlekłe</w:t>
            </w:r>
            <w:r>
              <w:rPr>
                <w:b/>
                <w:i/>
              </w:rPr>
              <w:t>, pracownicy z niepełnosprawnościami</w:t>
            </w:r>
            <w:r>
              <w:t xml:space="preserve"> oraz pracownicy podlegający intensywnemu monitorowaniu wyników i systemom nagradzania opartym na osiągnięciach są nieproporcjonalnie bardziej narażeni na zagrożenia psychospołeczne związane z pracą; mając na uwadze, że nie wynika to z indywidualnej podatności na zagrożenia, lecz z nierówności strukturalnych, braku równowagi sił i praktyk dyskryminacyjnych w organizacji pracy, w tym seksizmu, </w:t>
            </w:r>
            <w:proofErr w:type="spellStart"/>
            <w:r>
              <w:t>ageizmu</w:t>
            </w:r>
            <w:proofErr w:type="spellEnd"/>
            <w:r>
              <w:t>, rasizmu, ableizmu, dyskryminacji klasowej i dyskryminacji ze względu na orientację seksualną, tożsamość płciową lub ekspresję płciową; mając na uwadze, że te krzyżujące się postaci dyskryminacji same w sobie stanowią psychospołeczne czynniki ryzyka;</w:t>
            </w:r>
          </w:p>
        </w:tc>
      </w:tr>
    </w:tbl>
    <w:p w14:paraId="74EF3C9F"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8F584D8" w14:textId="77777777" w:rsidR="007F596C" w:rsidRPr="001E7022" w:rsidRDefault="007F596C" w:rsidP="007F596C">
      <w:r>
        <w:rPr>
          <w:rStyle w:val="HideTWBExt"/>
        </w:rPr>
        <w:t>&lt;/Amend&gt;</w:t>
      </w:r>
    </w:p>
    <w:p w14:paraId="2EEEF836"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120</w:t>
      </w:r>
      <w:r>
        <w:rPr>
          <w:rStyle w:val="HideTWBExt"/>
          <w:b w:val="0"/>
        </w:rPr>
        <w:t>&lt;/NumAm&gt;</w:t>
      </w:r>
    </w:p>
    <w:p w14:paraId="20B4F321" w14:textId="77777777" w:rsidR="007F596C" w:rsidRPr="001E7022" w:rsidRDefault="007F596C" w:rsidP="007F596C">
      <w:pPr>
        <w:pStyle w:val="NormalBold"/>
      </w:pPr>
      <w:r>
        <w:rPr>
          <w:rStyle w:val="HideTWBExt"/>
          <w:b w:val="0"/>
        </w:rPr>
        <w:t>&lt;RepeatBlock-By&gt;&lt;Members&gt;</w:t>
      </w:r>
      <w:r>
        <w:t xml:space="preserve">Maria </w:t>
      </w:r>
      <w:proofErr w:type="spellStart"/>
      <w:r>
        <w:t>Zacharia</w:t>
      </w:r>
      <w:proofErr w:type="spellEnd"/>
      <w:r>
        <w:rPr>
          <w:rStyle w:val="HideTWBExt"/>
          <w:b w:val="0"/>
        </w:rPr>
        <w:t>&lt;/Members&gt;</w:t>
      </w:r>
    </w:p>
    <w:p w14:paraId="58E005B7" w14:textId="77777777" w:rsidR="007F596C" w:rsidRPr="001E7022" w:rsidRDefault="007F596C" w:rsidP="007F596C">
      <w:r>
        <w:rPr>
          <w:rStyle w:val="HideTWBExt"/>
        </w:rPr>
        <w:t>&lt;/RepeatBlock-By&gt;</w:t>
      </w:r>
    </w:p>
    <w:p w14:paraId="25481752"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9B37676" w14:textId="77777777" w:rsidR="007F596C" w:rsidRPr="001E7022" w:rsidRDefault="007F596C" w:rsidP="007F596C">
      <w:pPr>
        <w:pStyle w:val="NormalBold"/>
      </w:pPr>
      <w:r>
        <w:rPr>
          <w:rStyle w:val="HideTWBExt"/>
          <w:b w:val="0"/>
        </w:rPr>
        <w:t>&lt;Article&gt;</w:t>
      </w:r>
      <w:r>
        <w:t>Motyw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363C033" w14:textId="77777777" w:rsidTr="00564326">
        <w:trPr>
          <w:jc w:val="center"/>
        </w:trPr>
        <w:tc>
          <w:tcPr>
            <w:tcW w:w="9752" w:type="dxa"/>
            <w:gridSpan w:val="2"/>
          </w:tcPr>
          <w:p w14:paraId="54D46641" w14:textId="77777777" w:rsidR="007F596C" w:rsidRPr="001E7022" w:rsidRDefault="007F596C" w:rsidP="00564326">
            <w:pPr>
              <w:keepNext/>
            </w:pPr>
          </w:p>
        </w:tc>
      </w:tr>
      <w:tr w:rsidR="007F596C" w14:paraId="586CCF1F" w14:textId="77777777" w:rsidTr="00564326">
        <w:trPr>
          <w:jc w:val="center"/>
        </w:trPr>
        <w:tc>
          <w:tcPr>
            <w:tcW w:w="4876" w:type="dxa"/>
            <w:hideMark/>
          </w:tcPr>
          <w:p w14:paraId="54D156A4" w14:textId="77777777" w:rsidR="007F596C" w:rsidRPr="001E7022" w:rsidRDefault="007F596C" w:rsidP="00564326">
            <w:pPr>
              <w:pStyle w:val="ColumnHeading"/>
              <w:keepNext/>
            </w:pPr>
            <w:r>
              <w:t>Projekt rezolucji</w:t>
            </w:r>
          </w:p>
        </w:tc>
        <w:tc>
          <w:tcPr>
            <w:tcW w:w="4876" w:type="dxa"/>
            <w:hideMark/>
          </w:tcPr>
          <w:p w14:paraId="7DF5C3FD" w14:textId="77777777" w:rsidR="007F596C" w:rsidRPr="001E7022" w:rsidRDefault="007F596C" w:rsidP="00564326">
            <w:pPr>
              <w:pStyle w:val="ColumnHeading"/>
              <w:keepNext/>
            </w:pPr>
            <w:r>
              <w:t>Poprawka</w:t>
            </w:r>
          </w:p>
        </w:tc>
      </w:tr>
      <w:tr w:rsidR="007F596C" w14:paraId="535E12DD" w14:textId="77777777" w:rsidTr="00564326">
        <w:trPr>
          <w:jc w:val="center"/>
        </w:trPr>
        <w:tc>
          <w:tcPr>
            <w:tcW w:w="4876" w:type="dxa"/>
            <w:hideMark/>
          </w:tcPr>
          <w:p w14:paraId="6152CF2C" w14:textId="77777777" w:rsidR="007F596C" w:rsidRPr="001E7022" w:rsidRDefault="007F596C" w:rsidP="00564326">
            <w:pPr>
              <w:pStyle w:val="Normal6"/>
            </w:pPr>
            <w:r>
              <w:t>N.</w:t>
            </w:r>
            <w:r>
              <w:tab/>
              <w:t xml:space="preserve">mając na uwadze, że kobiety, młodzi i starsi pracownicy, osoby pracujące w ramach niepewnych i niestandardowych form zatrudnienia, kadra kierownicza, pracownicy </w:t>
            </w:r>
            <w:r>
              <w:rPr>
                <w:b/>
                <w:i/>
              </w:rPr>
              <w:t>migrujący</w:t>
            </w:r>
            <w:r>
              <w:t xml:space="preserve"> i mniejszości etniczne, pracownicy cierpiący na choroby przewlekłe oraz pracownicy podlegający intensywnemu monitorowaniu wyników </w:t>
            </w:r>
            <w:r>
              <w:rPr>
                <w:b/>
                <w:i/>
              </w:rPr>
              <w:t>i systemom nagradzania opartym na osiągnięciach</w:t>
            </w:r>
            <w:r>
              <w:t xml:space="preserve"> są nieproporcjonalnie bardziej narażeni na zagrożenia psychospołeczne związane z pracą; mając na uwadze, że nie wynika to z indywidualnej podatności na zagrożenia, lecz z nierówności strukturalnych, braku równowagi sił i praktyk dyskryminacyjnych w organizacji pracy, w tym seksizmu, </w:t>
            </w:r>
            <w:proofErr w:type="spellStart"/>
            <w:r>
              <w:t>ageizmu</w:t>
            </w:r>
            <w:proofErr w:type="spellEnd"/>
            <w:r>
              <w:t>, rasizmu, ableizmu, dyskryminacji klasowej i dyskryminacji ze względu na orientację seksualną, tożsamość płciową lub ekspresję płciową; mając na uwadze, że te krzyżujące się postaci dyskryminacji same w sobie stanowią psychospołeczne czynniki ryzyka;</w:t>
            </w:r>
          </w:p>
        </w:tc>
        <w:tc>
          <w:tcPr>
            <w:tcW w:w="4876" w:type="dxa"/>
            <w:hideMark/>
          </w:tcPr>
          <w:p w14:paraId="40E2AEF0" w14:textId="77777777" w:rsidR="007F596C" w:rsidRPr="001E7022" w:rsidRDefault="007F596C" w:rsidP="00564326">
            <w:pPr>
              <w:pStyle w:val="Normal6"/>
              <w:rPr>
                <w:szCs w:val="24"/>
              </w:rPr>
            </w:pPr>
            <w:r>
              <w:t>N.</w:t>
            </w:r>
            <w:r>
              <w:tab/>
              <w:t xml:space="preserve">mając na uwadze, że kobiety, młodzi i starsi pracownicy, osoby pracujące w ramach niepewnych i niestandardowych form zatrudnienia, kadra kierownicza, pracownicy </w:t>
            </w:r>
            <w:r>
              <w:rPr>
                <w:b/>
                <w:i/>
              </w:rPr>
              <w:t>oddelegowani</w:t>
            </w:r>
            <w:r>
              <w:t xml:space="preserve"> i mniejszości etniczne, pracownicy cierpiący na choroby przewlekłe oraz pracownicy podlegający intensywnemu monitorowaniu wyników są nieproporcjonalnie bardziej narażeni na zagrożenia psychospołeczne związane z pracą; mając na uwadze, że nie wynika to z indywidualnej podatności na zagrożenia, lecz z nierówności strukturalnych, braku równowagi sił i praktyk dyskryminacyjnych w organizacji pracy, w tym seksizmu, </w:t>
            </w:r>
            <w:proofErr w:type="spellStart"/>
            <w:r>
              <w:t>ageizmu</w:t>
            </w:r>
            <w:proofErr w:type="spellEnd"/>
            <w:r>
              <w:t>, rasizmu, ableizmu, dyskryminacji klasowej i dyskryminacji ze względu na orientację seksualną, tożsamość płciową lub ekspresję płciową; mając na uwadze, że te krzyżujące się postaci dyskryminacji same w sobie stanowią psychospołeczne czynniki ryzyka;</w:t>
            </w:r>
          </w:p>
        </w:tc>
      </w:tr>
    </w:tbl>
    <w:p w14:paraId="5B0694C8"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{EL}</w:t>
      </w:r>
      <w:r w:rsidRPr="001E7022">
        <w:rPr>
          <w:noProof w:val="0"/>
        </w:rPr>
        <w:t>el</w:t>
      </w:r>
      <w:r w:rsidRPr="001E7022">
        <w:rPr>
          <w:rStyle w:val="HideTWBExt"/>
          <w:noProof w:val="0"/>
        </w:rPr>
        <w:t>&lt;/Original&gt;</w:t>
      </w:r>
    </w:p>
    <w:p w14:paraId="26869719" w14:textId="77777777" w:rsidR="007F596C" w:rsidRPr="001E7022" w:rsidRDefault="007F596C" w:rsidP="007F596C">
      <w:r>
        <w:rPr>
          <w:rStyle w:val="HideTWBExt"/>
        </w:rPr>
        <w:t>&lt;/Amend&gt;</w:t>
      </w:r>
    </w:p>
    <w:p w14:paraId="46F1858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121</w:t>
      </w:r>
      <w:r>
        <w:rPr>
          <w:rStyle w:val="HideTWBExt"/>
          <w:b w:val="0"/>
        </w:rPr>
        <w:t>&lt;/NumAm&gt;</w:t>
      </w:r>
    </w:p>
    <w:p w14:paraId="3A9D4CD0" w14:textId="77777777" w:rsidR="007F596C" w:rsidRPr="001E7022" w:rsidRDefault="007F596C" w:rsidP="007F596C">
      <w:pPr>
        <w:pStyle w:val="NormalBold"/>
      </w:pPr>
      <w:r>
        <w:rPr>
          <w:rStyle w:val="HideTWBExt"/>
          <w:b w:val="0"/>
        </w:rPr>
        <w:t>&lt;RepeatBlock-By&gt;&lt;Members&gt;</w:t>
      </w:r>
      <w:proofErr w:type="spellStart"/>
      <w:r>
        <w:t>Geadis</w:t>
      </w:r>
      <w:proofErr w:type="spellEnd"/>
      <w:r>
        <w:t xml:space="preserve"> </w:t>
      </w:r>
      <w:proofErr w:type="spellStart"/>
      <w:r>
        <w:t>Geadi</w:t>
      </w:r>
      <w:proofErr w:type="spellEnd"/>
      <w:r>
        <w:t xml:space="preserve">, </w:t>
      </w:r>
      <w:proofErr w:type="spellStart"/>
      <w:r>
        <w:t>Emmanouil</w:t>
      </w:r>
      <w:proofErr w:type="spellEnd"/>
      <w:r>
        <w:t xml:space="preserve"> </w:t>
      </w:r>
      <w:proofErr w:type="spellStart"/>
      <w:r>
        <w:t>Fragkos</w:t>
      </w:r>
      <w:proofErr w:type="spellEnd"/>
      <w:r>
        <w:t xml:space="preserve">, </w:t>
      </w:r>
      <w:proofErr w:type="spellStart"/>
      <w:r>
        <w:t>Galato</w:t>
      </w:r>
      <w:proofErr w:type="spellEnd"/>
      <w:r>
        <w:t xml:space="preserve"> </w:t>
      </w:r>
      <w:proofErr w:type="spellStart"/>
      <w:r>
        <w:t>Alexandraki</w:t>
      </w:r>
      <w:proofErr w:type="spellEnd"/>
      <w:r>
        <w:rPr>
          <w:rStyle w:val="HideTWBExt"/>
          <w:b w:val="0"/>
        </w:rPr>
        <w:t>&lt;/Members&gt;</w:t>
      </w:r>
    </w:p>
    <w:p w14:paraId="3F989231" w14:textId="77777777" w:rsidR="007F596C" w:rsidRPr="001E7022" w:rsidRDefault="007F596C" w:rsidP="007F596C">
      <w:r>
        <w:rPr>
          <w:rStyle w:val="HideTWBExt"/>
        </w:rPr>
        <w:t>&lt;/RepeatBlock-By&gt;</w:t>
      </w:r>
    </w:p>
    <w:p w14:paraId="5B2D3857"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0D759F0" w14:textId="77777777" w:rsidR="007F596C" w:rsidRPr="001E7022" w:rsidRDefault="007F596C" w:rsidP="007F596C">
      <w:pPr>
        <w:pStyle w:val="NormalBold"/>
      </w:pPr>
      <w:r>
        <w:rPr>
          <w:rStyle w:val="HideTWBExt"/>
          <w:b w:val="0"/>
        </w:rPr>
        <w:t>&lt;Article&gt;</w:t>
      </w:r>
      <w:r>
        <w:t>Motyw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BB5BCF5" w14:textId="77777777" w:rsidTr="00564326">
        <w:trPr>
          <w:jc w:val="center"/>
        </w:trPr>
        <w:tc>
          <w:tcPr>
            <w:tcW w:w="9752" w:type="dxa"/>
            <w:gridSpan w:val="2"/>
          </w:tcPr>
          <w:p w14:paraId="10A24174" w14:textId="77777777" w:rsidR="007F596C" w:rsidRPr="001E7022" w:rsidRDefault="007F596C" w:rsidP="00564326">
            <w:pPr>
              <w:keepNext/>
            </w:pPr>
          </w:p>
        </w:tc>
      </w:tr>
      <w:tr w:rsidR="007F596C" w14:paraId="5BA264AB" w14:textId="77777777" w:rsidTr="00564326">
        <w:trPr>
          <w:jc w:val="center"/>
        </w:trPr>
        <w:tc>
          <w:tcPr>
            <w:tcW w:w="4876" w:type="dxa"/>
            <w:hideMark/>
          </w:tcPr>
          <w:p w14:paraId="461ED739" w14:textId="77777777" w:rsidR="007F596C" w:rsidRPr="001E7022" w:rsidRDefault="007F596C" w:rsidP="00564326">
            <w:pPr>
              <w:pStyle w:val="ColumnHeading"/>
              <w:keepNext/>
            </w:pPr>
            <w:r>
              <w:t>Projekt rezolucji</w:t>
            </w:r>
          </w:p>
        </w:tc>
        <w:tc>
          <w:tcPr>
            <w:tcW w:w="4876" w:type="dxa"/>
            <w:hideMark/>
          </w:tcPr>
          <w:p w14:paraId="283385D8" w14:textId="77777777" w:rsidR="007F596C" w:rsidRPr="001E7022" w:rsidRDefault="007F596C" w:rsidP="00564326">
            <w:pPr>
              <w:pStyle w:val="ColumnHeading"/>
              <w:keepNext/>
            </w:pPr>
            <w:r>
              <w:t>Poprawka</w:t>
            </w:r>
          </w:p>
        </w:tc>
      </w:tr>
      <w:tr w:rsidR="007F596C" w14:paraId="2EF76EFE" w14:textId="77777777" w:rsidTr="00564326">
        <w:trPr>
          <w:jc w:val="center"/>
        </w:trPr>
        <w:tc>
          <w:tcPr>
            <w:tcW w:w="4876" w:type="dxa"/>
            <w:hideMark/>
          </w:tcPr>
          <w:p w14:paraId="7FFCCC9C" w14:textId="77777777" w:rsidR="007F596C" w:rsidRPr="001E7022" w:rsidRDefault="007F596C" w:rsidP="00564326">
            <w:pPr>
              <w:pStyle w:val="Normal6"/>
            </w:pPr>
            <w:r>
              <w:t>N.</w:t>
            </w:r>
            <w:r>
              <w:tab/>
              <w:t xml:space="preserve">mając na uwadze, że kobiety, młodzi i starsi pracownicy, osoby pracujące w ramach niepewnych i niestandardowych form zatrudnienia, kadra kierownicza, pracownicy migrujący i mniejszości etniczne, pracownicy cierpiący na choroby przewlekłe oraz pracownicy podlegający intensywnemu monitorowaniu wyników i systemom nagradzania opartym na osiągnięciach </w:t>
            </w:r>
            <w:r>
              <w:rPr>
                <w:b/>
                <w:i/>
              </w:rPr>
              <w:t>są</w:t>
            </w:r>
            <w:r>
              <w:t xml:space="preserve"> nieproporcjonalnie bardziej narażeni na zagrożenia psychospołeczne związane z pracą; mając na uwadze, że nie wynika to z indywidualnej podatności na zagrożenia, lecz z nierówności strukturalnych, braku równowagi sił i praktyk dyskryminacyjnych w organizacji pracy, w tym seksizmu, </w:t>
            </w:r>
            <w:proofErr w:type="spellStart"/>
            <w:r>
              <w:t>ageizmu</w:t>
            </w:r>
            <w:proofErr w:type="spellEnd"/>
            <w:r>
              <w:t>, rasizmu, ableizmu, dyskryminacji klasowej i dyskryminacji ze względu na orientację seksualną, tożsamość płciową lub ekspresję płciową; mając na uwadze, że te krzyżujące się postaci dyskryminacji same w sobie stanowią psychospołeczne czynniki ryzyka;</w:t>
            </w:r>
          </w:p>
        </w:tc>
        <w:tc>
          <w:tcPr>
            <w:tcW w:w="4876" w:type="dxa"/>
            <w:hideMark/>
          </w:tcPr>
          <w:p w14:paraId="20426A5F" w14:textId="77777777" w:rsidR="007F596C" w:rsidRPr="001E7022" w:rsidRDefault="007F596C" w:rsidP="00564326">
            <w:pPr>
              <w:pStyle w:val="Normal6"/>
              <w:rPr>
                <w:szCs w:val="24"/>
              </w:rPr>
            </w:pPr>
            <w:r>
              <w:t>N.</w:t>
            </w:r>
            <w:r>
              <w:tab/>
              <w:t xml:space="preserve">mając na uwadze, że kobiety, młodzi i starsi pracownicy, osoby pracujące w ramach niepewnych i niestandardowych form zatrudnienia, kadra kierownicza, pracownicy migrujący i mniejszości etniczne, pracownicy cierpiący na choroby przewlekłe oraz pracownicy podlegający intensywnemu monitorowaniu wyników i systemom nagradzania opartym na osiągnięciach </w:t>
            </w:r>
            <w:r>
              <w:rPr>
                <w:b/>
                <w:i/>
              </w:rPr>
              <w:t>mogą być</w:t>
            </w:r>
            <w:r>
              <w:t xml:space="preserve"> nieproporcjonalnie bardziej narażeni na zagrożenia psychospołeczne związane z pracą; mając na uwadze, że nie wynika to z indywidualnej podatności na zagrożenia, lecz z nierówności strukturalnych, braku równowagi sił i praktyk dyskryminacyjnych w organizacji pracy, w tym seksizmu, </w:t>
            </w:r>
            <w:proofErr w:type="spellStart"/>
            <w:r>
              <w:t>ageizmu</w:t>
            </w:r>
            <w:proofErr w:type="spellEnd"/>
            <w:r>
              <w:t>, rasizmu, ableizmu, dyskryminacji klasowej i dyskryminacji ze względu na orientację seksualną, tożsamość płciową lub ekspresję płciową; mając na uwadze, że te krzyżujące się postaci dyskryminacji same w sobie stanowią psychospołeczne czynniki ryzyka;</w:t>
            </w:r>
          </w:p>
        </w:tc>
      </w:tr>
    </w:tbl>
    <w:p w14:paraId="6569CDC1"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70749E5" w14:textId="77777777" w:rsidR="007F596C" w:rsidRPr="001E7022" w:rsidRDefault="007F596C" w:rsidP="007F596C">
      <w:r>
        <w:rPr>
          <w:rStyle w:val="HideTWBExt"/>
        </w:rPr>
        <w:t>&lt;/Amend&gt;</w:t>
      </w:r>
    </w:p>
    <w:p w14:paraId="227631E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122</w:t>
      </w:r>
      <w:r>
        <w:rPr>
          <w:rStyle w:val="HideTWBExt"/>
          <w:b w:val="0"/>
        </w:rPr>
        <w:t>&lt;/NumAm&gt;</w:t>
      </w:r>
    </w:p>
    <w:p w14:paraId="2B65BC58"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78F749BE" w14:textId="77777777" w:rsidR="007F596C" w:rsidRPr="001E7022" w:rsidRDefault="007F596C" w:rsidP="007F596C">
      <w:r>
        <w:rPr>
          <w:rStyle w:val="HideTWBExt"/>
        </w:rPr>
        <w:t>&lt;/RepeatBlock-By&gt;</w:t>
      </w:r>
    </w:p>
    <w:p w14:paraId="41D4ECB1"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0892715" w14:textId="77777777" w:rsidR="007F596C" w:rsidRPr="001E7022" w:rsidRDefault="007F596C" w:rsidP="007F596C">
      <w:pPr>
        <w:pStyle w:val="NormalBold"/>
      </w:pPr>
      <w:r>
        <w:rPr>
          <w:rStyle w:val="HideTWBExt"/>
          <w:b w:val="0"/>
        </w:rPr>
        <w:t>&lt;Article&gt;</w:t>
      </w:r>
      <w:r>
        <w:t>Motyw N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2469D2D" w14:textId="77777777" w:rsidTr="00564326">
        <w:trPr>
          <w:jc w:val="center"/>
        </w:trPr>
        <w:tc>
          <w:tcPr>
            <w:tcW w:w="9752" w:type="dxa"/>
            <w:gridSpan w:val="2"/>
          </w:tcPr>
          <w:p w14:paraId="48AD0FDE" w14:textId="77777777" w:rsidR="007F596C" w:rsidRPr="001E7022" w:rsidRDefault="007F596C" w:rsidP="00564326">
            <w:pPr>
              <w:keepNext/>
            </w:pPr>
          </w:p>
        </w:tc>
      </w:tr>
      <w:tr w:rsidR="007F596C" w14:paraId="3BBF9AAC" w14:textId="77777777" w:rsidTr="00564326">
        <w:trPr>
          <w:jc w:val="center"/>
        </w:trPr>
        <w:tc>
          <w:tcPr>
            <w:tcW w:w="4876" w:type="dxa"/>
            <w:hideMark/>
          </w:tcPr>
          <w:p w14:paraId="5A08A5E8" w14:textId="77777777" w:rsidR="007F596C" w:rsidRPr="001E7022" w:rsidRDefault="007F596C" w:rsidP="00564326">
            <w:pPr>
              <w:pStyle w:val="ColumnHeading"/>
              <w:keepNext/>
            </w:pPr>
            <w:r>
              <w:t>Projekt rezolucji</w:t>
            </w:r>
          </w:p>
        </w:tc>
        <w:tc>
          <w:tcPr>
            <w:tcW w:w="4876" w:type="dxa"/>
            <w:hideMark/>
          </w:tcPr>
          <w:p w14:paraId="18D197F7" w14:textId="77777777" w:rsidR="007F596C" w:rsidRPr="001E7022" w:rsidRDefault="007F596C" w:rsidP="00564326">
            <w:pPr>
              <w:pStyle w:val="ColumnHeading"/>
              <w:keepNext/>
            </w:pPr>
            <w:r>
              <w:t>Poprawka</w:t>
            </w:r>
          </w:p>
        </w:tc>
      </w:tr>
      <w:tr w:rsidR="007F596C" w14:paraId="1D82E58D" w14:textId="77777777" w:rsidTr="00564326">
        <w:trPr>
          <w:jc w:val="center"/>
        </w:trPr>
        <w:tc>
          <w:tcPr>
            <w:tcW w:w="4876" w:type="dxa"/>
          </w:tcPr>
          <w:p w14:paraId="409D9E50" w14:textId="77777777" w:rsidR="007F596C" w:rsidRPr="001E7022" w:rsidRDefault="007F596C" w:rsidP="00564326">
            <w:pPr>
              <w:pStyle w:val="Normal6"/>
            </w:pPr>
          </w:p>
        </w:tc>
        <w:tc>
          <w:tcPr>
            <w:tcW w:w="4876" w:type="dxa"/>
            <w:hideMark/>
          </w:tcPr>
          <w:p w14:paraId="79CF3721" w14:textId="77777777" w:rsidR="007F596C" w:rsidRPr="001E7022" w:rsidRDefault="007F596C" w:rsidP="00564326">
            <w:pPr>
              <w:pStyle w:val="Normal6"/>
              <w:rPr>
                <w:szCs w:val="24"/>
              </w:rPr>
            </w:pPr>
            <w:r>
              <w:rPr>
                <w:b/>
                <w:i/>
              </w:rPr>
              <w:t>Na.</w:t>
            </w:r>
            <w:r>
              <w:rPr>
                <w:b/>
                <w:i/>
              </w:rPr>
              <w:tab/>
              <w:t>mając na uwadze, że młodzi ludzie w nieproporcjonalnie dużym stopniu doświadczają lęku, cierpią na zaburzenia psychiczne i zmagają się z wypaleniem zawodowym, co wynika w dużej mierze z bardziej intensywnego korzystania przez nich z technologii cyfrowych oraz często niepewnego charakteru zatrudnienia na początku ścieżki kariery; mając na uwadze, że upowszechnienie pracy zdalnej może dodatkowo ograniczać możliwości budowania znaczących relacji społecznych, dostępu do uczenia się nieformalnego oraz podlegania odpowiedniemu nadzorowi i korzystania z mentoringu, a tymczasem wszystkie te elementy są kluczowe na początku kariery zawodowej; mając na uwadze, że czynniki te mogą zwiększać ryzyko izolacji i frustracji, potęgując tym samym ryzyko psychospołeczne wśród młodych pracowników;</w:t>
            </w:r>
          </w:p>
        </w:tc>
      </w:tr>
    </w:tbl>
    <w:p w14:paraId="41AD0FBD"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741A45F" w14:textId="77777777" w:rsidR="007F596C" w:rsidRPr="001E7022" w:rsidRDefault="007F596C" w:rsidP="007F596C">
      <w:r>
        <w:rPr>
          <w:rStyle w:val="HideTWBExt"/>
        </w:rPr>
        <w:t>&lt;/Amend&gt;</w:t>
      </w:r>
    </w:p>
    <w:p w14:paraId="721DA5CF"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123</w:t>
      </w:r>
      <w:r>
        <w:rPr>
          <w:rStyle w:val="HideTWBExt"/>
          <w:b w:val="0"/>
        </w:rPr>
        <w:t>&lt;/NumAm&gt;</w:t>
      </w:r>
    </w:p>
    <w:p w14:paraId="766EE46A"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173DBE35"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36B6A8EF" w14:textId="77777777" w:rsidR="007F596C" w:rsidRPr="001E7022" w:rsidRDefault="007F596C" w:rsidP="007F596C">
      <w:r>
        <w:rPr>
          <w:rStyle w:val="HideTWBExt"/>
        </w:rPr>
        <w:t>&lt;/RepeatBlock-By&gt;</w:t>
      </w:r>
    </w:p>
    <w:p w14:paraId="187B9CB6"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937BB52" w14:textId="77777777" w:rsidR="007F596C" w:rsidRPr="001E7022" w:rsidRDefault="007F596C" w:rsidP="007F596C">
      <w:pPr>
        <w:pStyle w:val="NormalBold"/>
      </w:pPr>
      <w:r>
        <w:rPr>
          <w:rStyle w:val="HideTWBExt"/>
          <w:b w:val="0"/>
        </w:rPr>
        <w:t>&lt;Article&gt;</w:t>
      </w:r>
      <w:r>
        <w:t>Motyw N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7F2BD82" w14:textId="77777777" w:rsidTr="00564326">
        <w:trPr>
          <w:jc w:val="center"/>
        </w:trPr>
        <w:tc>
          <w:tcPr>
            <w:tcW w:w="9752" w:type="dxa"/>
            <w:gridSpan w:val="2"/>
          </w:tcPr>
          <w:p w14:paraId="4A1A2463" w14:textId="77777777" w:rsidR="007F596C" w:rsidRPr="001E7022" w:rsidRDefault="007F596C" w:rsidP="00564326">
            <w:pPr>
              <w:keepNext/>
            </w:pPr>
          </w:p>
        </w:tc>
      </w:tr>
      <w:tr w:rsidR="007F596C" w14:paraId="7CA3AD96" w14:textId="77777777" w:rsidTr="00564326">
        <w:trPr>
          <w:jc w:val="center"/>
        </w:trPr>
        <w:tc>
          <w:tcPr>
            <w:tcW w:w="4876" w:type="dxa"/>
            <w:hideMark/>
          </w:tcPr>
          <w:p w14:paraId="665D125E" w14:textId="77777777" w:rsidR="007F596C" w:rsidRPr="001E7022" w:rsidRDefault="007F596C" w:rsidP="00564326">
            <w:pPr>
              <w:pStyle w:val="ColumnHeading"/>
              <w:keepNext/>
            </w:pPr>
            <w:r>
              <w:t>Projekt rezolucji</w:t>
            </w:r>
          </w:p>
        </w:tc>
        <w:tc>
          <w:tcPr>
            <w:tcW w:w="4876" w:type="dxa"/>
            <w:hideMark/>
          </w:tcPr>
          <w:p w14:paraId="1B96A0CE" w14:textId="77777777" w:rsidR="007F596C" w:rsidRPr="001E7022" w:rsidRDefault="007F596C" w:rsidP="00564326">
            <w:pPr>
              <w:pStyle w:val="ColumnHeading"/>
              <w:keepNext/>
            </w:pPr>
            <w:r>
              <w:t>Poprawka</w:t>
            </w:r>
          </w:p>
        </w:tc>
      </w:tr>
      <w:tr w:rsidR="007F596C" w14:paraId="10D95A43" w14:textId="77777777" w:rsidTr="00564326">
        <w:trPr>
          <w:jc w:val="center"/>
        </w:trPr>
        <w:tc>
          <w:tcPr>
            <w:tcW w:w="4876" w:type="dxa"/>
          </w:tcPr>
          <w:p w14:paraId="2E4760E2" w14:textId="77777777" w:rsidR="007F596C" w:rsidRPr="001E7022" w:rsidRDefault="007F596C" w:rsidP="00564326">
            <w:pPr>
              <w:pStyle w:val="Normal6"/>
            </w:pPr>
          </w:p>
        </w:tc>
        <w:tc>
          <w:tcPr>
            <w:tcW w:w="4876" w:type="dxa"/>
            <w:hideMark/>
          </w:tcPr>
          <w:p w14:paraId="035C8EA7" w14:textId="77777777" w:rsidR="007F596C" w:rsidRPr="001E7022" w:rsidRDefault="007F596C" w:rsidP="00564326">
            <w:pPr>
              <w:pStyle w:val="Normal6"/>
              <w:rPr>
                <w:szCs w:val="24"/>
              </w:rPr>
            </w:pPr>
            <w:r>
              <w:rPr>
                <w:b/>
                <w:i/>
              </w:rPr>
              <w:t>Na.</w:t>
            </w:r>
            <w:r>
              <w:rPr>
                <w:b/>
                <w:i/>
              </w:rPr>
              <w:tab/>
              <w:t>mając na uwadze, że pracownicy o niebinarnych lub zróżnicowanych tożsamościach płciowych spotykają się z wyjątkowymi wyzwaniami psychospołecznymi w miejscu pracy, obejmującymi dyskryminację, obawę przed odrzuceniem i stres, które negatywnie wpływają zarówno na wyniki pracy, jak i na zdrowie psychiczne;</w:t>
            </w:r>
          </w:p>
        </w:tc>
      </w:tr>
    </w:tbl>
    <w:p w14:paraId="7D687BA7"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C5CA22A" w14:textId="77777777" w:rsidR="007F596C" w:rsidRPr="001E7022" w:rsidRDefault="007F596C" w:rsidP="007F596C">
      <w:r>
        <w:rPr>
          <w:rStyle w:val="HideTWBExt"/>
        </w:rPr>
        <w:t>&lt;/Amend&gt;</w:t>
      </w:r>
    </w:p>
    <w:p w14:paraId="144762A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124</w:t>
      </w:r>
      <w:r>
        <w:rPr>
          <w:rStyle w:val="HideTWBExt"/>
          <w:b w:val="0"/>
        </w:rPr>
        <w:t>&lt;/NumAm&gt;</w:t>
      </w:r>
    </w:p>
    <w:p w14:paraId="11A0FC83"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6803DE84" w14:textId="77777777" w:rsidR="007F596C" w:rsidRPr="001E7022" w:rsidRDefault="007F596C" w:rsidP="007F596C">
      <w:r>
        <w:rPr>
          <w:rStyle w:val="HideTWBExt"/>
        </w:rPr>
        <w:t>&lt;/RepeatBlock-By&gt;</w:t>
      </w:r>
    </w:p>
    <w:p w14:paraId="777C5F3E"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95EBFF0" w14:textId="77777777" w:rsidR="007F596C" w:rsidRPr="001E7022" w:rsidRDefault="007F596C" w:rsidP="007F596C">
      <w:pPr>
        <w:pStyle w:val="NormalBold"/>
      </w:pPr>
      <w:r>
        <w:rPr>
          <w:rStyle w:val="HideTWBExt"/>
          <w:b w:val="0"/>
        </w:rPr>
        <w:t>&lt;Article&gt;</w:t>
      </w:r>
      <w:r>
        <w:t>Motyw 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C5329F9" w14:textId="77777777" w:rsidTr="00564326">
        <w:trPr>
          <w:jc w:val="center"/>
        </w:trPr>
        <w:tc>
          <w:tcPr>
            <w:tcW w:w="9752" w:type="dxa"/>
            <w:gridSpan w:val="2"/>
          </w:tcPr>
          <w:p w14:paraId="42F6421D" w14:textId="77777777" w:rsidR="007F596C" w:rsidRPr="001E7022" w:rsidRDefault="007F596C" w:rsidP="00564326">
            <w:pPr>
              <w:keepNext/>
            </w:pPr>
          </w:p>
        </w:tc>
      </w:tr>
      <w:tr w:rsidR="007F596C" w14:paraId="6813D2BA" w14:textId="77777777" w:rsidTr="00564326">
        <w:trPr>
          <w:jc w:val="center"/>
        </w:trPr>
        <w:tc>
          <w:tcPr>
            <w:tcW w:w="4876" w:type="dxa"/>
            <w:hideMark/>
          </w:tcPr>
          <w:p w14:paraId="1D7E34B0" w14:textId="77777777" w:rsidR="007F596C" w:rsidRPr="001E7022" w:rsidRDefault="007F596C" w:rsidP="00564326">
            <w:pPr>
              <w:pStyle w:val="ColumnHeading"/>
              <w:keepNext/>
            </w:pPr>
            <w:r>
              <w:t>Projekt rezolucji</w:t>
            </w:r>
          </w:p>
        </w:tc>
        <w:tc>
          <w:tcPr>
            <w:tcW w:w="4876" w:type="dxa"/>
            <w:hideMark/>
          </w:tcPr>
          <w:p w14:paraId="0DB807E7" w14:textId="77777777" w:rsidR="007F596C" w:rsidRPr="001E7022" w:rsidRDefault="007F596C" w:rsidP="00564326">
            <w:pPr>
              <w:pStyle w:val="ColumnHeading"/>
              <w:keepNext/>
            </w:pPr>
            <w:r>
              <w:t>Poprawka</w:t>
            </w:r>
          </w:p>
        </w:tc>
      </w:tr>
      <w:tr w:rsidR="007F596C" w14:paraId="1C8A076B" w14:textId="77777777" w:rsidTr="00564326">
        <w:trPr>
          <w:jc w:val="center"/>
        </w:trPr>
        <w:tc>
          <w:tcPr>
            <w:tcW w:w="4876" w:type="dxa"/>
            <w:hideMark/>
          </w:tcPr>
          <w:p w14:paraId="5B88110C" w14:textId="77777777" w:rsidR="007F596C" w:rsidRPr="001E7022" w:rsidRDefault="007F596C" w:rsidP="00564326">
            <w:pPr>
              <w:pStyle w:val="Normal6"/>
            </w:pPr>
            <w:r>
              <w:rPr>
                <w:b/>
                <w:i/>
              </w:rPr>
              <w:t>O.</w:t>
            </w:r>
            <w:r>
              <w:rPr>
                <w:b/>
                <w:i/>
              </w:rPr>
              <w:tab/>
              <w:t xml:space="preserve">mając na uwadze, że pracownicy migrujący są nieproporcjonalnie narażeni na zagrożenia psychospołeczne w miejscu pracy ze względu na różne czynniki, takie jak niepewne zatrudnienie, niebezpieczne warunki pracy, nierówne traktowanie oraz bariery w dostępie do praw i zgłaszaniu nadużyć; mając na uwadze, że pracownicy o nieuregulowanym statusie są szczególnie narażeni na wyzysk, nadużycia i strach przed działaniami odwetowymi lub deportacją, gdy próbują dochodzić swoich praw; mając na uwadze, że zagrożenia te są szczególnie dotkliwe w sektorach takich jak praca w gospodarstwie domowym, w których </w:t>
            </w:r>
            <w:proofErr w:type="spellStart"/>
            <w:r>
              <w:rPr>
                <w:b/>
                <w:i/>
              </w:rPr>
              <w:t>nadreprezentowane</w:t>
            </w:r>
            <w:proofErr w:type="spellEnd"/>
            <w:r>
              <w:rPr>
                <w:b/>
                <w:i/>
              </w:rPr>
              <w:t xml:space="preserve"> są migrantki;</w:t>
            </w:r>
          </w:p>
        </w:tc>
        <w:tc>
          <w:tcPr>
            <w:tcW w:w="4876" w:type="dxa"/>
            <w:hideMark/>
          </w:tcPr>
          <w:p w14:paraId="0E02CD48" w14:textId="77777777" w:rsidR="007F596C" w:rsidRPr="001E7022" w:rsidRDefault="007F596C" w:rsidP="00564326">
            <w:pPr>
              <w:pStyle w:val="Normal6"/>
              <w:rPr>
                <w:szCs w:val="24"/>
              </w:rPr>
            </w:pPr>
            <w:r>
              <w:rPr>
                <w:b/>
                <w:i/>
              </w:rPr>
              <w:t>skreśla się</w:t>
            </w:r>
          </w:p>
        </w:tc>
      </w:tr>
    </w:tbl>
    <w:p w14:paraId="764B598D"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3B77394" w14:textId="77777777" w:rsidR="007F596C" w:rsidRPr="001E7022" w:rsidRDefault="007F596C" w:rsidP="007F596C">
      <w:r>
        <w:rPr>
          <w:rStyle w:val="HideTWBExt"/>
        </w:rPr>
        <w:t>&lt;/Amend&gt;</w:t>
      </w:r>
    </w:p>
    <w:p w14:paraId="43D00512"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125</w:t>
      </w:r>
      <w:r>
        <w:rPr>
          <w:rStyle w:val="HideTWBExt"/>
          <w:b w:val="0"/>
        </w:rPr>
        <w:t>&lt;/NumAm&gt;</w:t>
      </w:r>
    </w:p>
    <w:p w14:paraId="1E5F5C42" w14:textId="77777777" w:rsidR="007F596C" w:rsidRPr="001E7022" w:rsidRDefault="007F596C" w:rsidP="007F596C">
      <w:pPr>
        <w:pStyle w:val="NormalBold"/>
      </w:pPr>
      <w:r>
        <w:rPr>
          <w:rStyle w:val="HideTWBExt"/>
          <w:b w:val="0"/>
        </w:rPr>
        <w:t>&lt;RepeatBlock-By&gt;&lt;Members&gt;</w:t>
      </w:r>
      <w:proofErr w:type="spellStart"/>
      <w:r>
        <w:t>Petar</w:t>
      </w:r>
      <w:proofErr w:type="spellEnd"/>
      <w:r>
        <w:t xml:space="preserve"> </w:t>
      </w:r>
      <w:proofErr w:type="spellStart"/>
      <w:r>
        <w:t>Volgin</w:t>
      </w:r>
      <w:proofErr w:type="spellEnd"/>
      <w:r>
        <w:rPr>
          <w:rStyle w:val="HideTWBExt"/>
          <w:b w:val="0"/>
        </w:rPr>
        <w:t>&lt;/Members&gt;</w:t>
      </w:r>
    </w:p>
    <w:p w14:paraId="4B6305DA" w14:textId="77777777" w:rsidR="007F596C" w:rsidRPr="001E7022" w:rsidRDefault="007F596C" w:rsidP="007F596C">
      <w:r>
        <w:rPr>
          <w:rStyle w:val="HideTWBExt"/>
        </w:rPr>
        <w:t>&lt;/RepeatBlock-By&gt;</w:t>
      </w:r>
    </w:p>
    <w:p w14:paraId="30E446AD"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0782374" w14:textId="77777777" w:rsidR="007F596C" w:rsidRPr="001E7022" w:rsidRDefault="007F596C" w:rsidP="007F596C">
      <w:pPr>
        <w:pStyle w:val="NormalBold"/>
      </w:pPr>
      <w:r>
        <w:rPr>
          <w:rStyle w:val="HideTWBExt"/>
          <w:b w:val="0"/>
        </w:rPr>
        <w:t>&lt;Article&gt;</w:t>
      </w:r>
      <w:r>
        <w:t>Motyw 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F28B835" w14:textId="77777777" w:rsidTr="00564326">
        <w:trPr>
          <w:jc w:val="center"/>
        </w:trPr>
        <w:tc>
          <w:tcPr>
            <w:tcW w:w="9752" w:type="dxa"/>
            <w:gridSpan w:val="2"/>
          </w:tcPr>
          <w:p w14:paraId="5BF4F35A" w14:textId="77777777" w:rsidR="007F596C" w:rsidRPr="001E7022" w:rsidRDefault="007F596C" w:rsidP="00564326">
            <w:pPr>
              <w:keepNext/>
            </w:pPr>
          </w:p>
        </w:tc>
      </w:tr>
      <w:tr w:rsidR="007F596C" w14:paraId="4715DF76" w14:textId="77777777" w:rsidTr="00564326">
        <w:trPr>
          <w:jc w:val="center"/>
        </w:trPr>
        <w:tc>
          <w:tcPr>
            <w:tcW w:w="4876" w:type="dxa"/>
            <w:hideMark/>
          </w:tcPr>
          <w:p w14:paraId="382FB467" w14:textId="77777777" w:rsidR="007F596C" w:rsidRPr="001E7022" w:rsidRDefault="007F596C" w:rsidP="00564326">
            <w:pPr>
              <w:pStyle w:val="ColumnHeading"/>
              <w:keepNext/>
            </w:pPr>
            <w:r>
              <w:t>Projekt rezolucji</w:t>
            </w:r>
          </w:p>
        </w:tc>
        <w:tc>
          <w:tcPr>
            <w:tcW w:w="4876" w:type="dxa"/>
            <w:hideMark/>
          </w:tcPr>
          <w:p w14:paraId="1928A385" w14:textId="77777777" w:rsidR="007F596C" w:rsidRPr="001E7022" w:rsidRDefault="007F596C" w:rsidP="00564326">
            <w:pPr>
              <w:pStyle w:val="ColumnHeading"/>
              <w:keepNext/>
            </w:pPr>
            <w:r>
              <w:t>Poprawka</w:t>
            </w:r>
          </w:p>
        </w:tc>
      </w:tr>
      <w:tr w:rsidR="007F596C" w14:paraId="23D1F19D" w14:textId="77777777" w:rsidTr="00564326">
        <w:trPr>
          <w:jc w:val="center"/>
        </w:trPr>
        <w:tc>
          <w:tcPr>
            <w:tcW w:w="4876" w:type="dxa"/>
            <w:hideMark/>
          </w:tcPr>
          <w:p w14:paraId="2D2A89E9" w14:textId="77777777" w:rsidR="007F596C" w:rsidRPr="001E7022" w:rsidRDefault="007F596C" w:rsidP="00564326">
            <w:pPr>
              <w:pStyle w:val="Normal6"/>
            </w:pPr>
            <w:r>
              <w:rPr>
                <w:b/>
                <w:i/>
              </w:rPr>
              <w:t>O.</w:t>
            </w:r>
            <w:r>
              <w:rPr>
                <w:b/>
                <w:i/>
              </w:rPr>
              <w:tab/>
              <w:t xml:space="preserve">mając na uwadze, że pracownicy migrujący są nieproporcjonalnie narażeni na zagrożenia psychospołeczne w miejscu pracy ze względu na różne czynniki, takie jak niepewne zatrudnienie, niebezpieczne warunki pracy, nierówne traktowanie oraz bariery w dostępie do praw i zgłaszaniu nadużyć; mając na uwadze, że pracownicy o nieuregulowanym statusie są szczególnie narażeni na wyzysk, nadużycia i strach przed działaniami odwetowymi lub deportacją, gdy próbują dochodzić swoich praw; mając na uwadze, że zagrożenia te są szczególnie dotkliwe w sektorach takich jak praca w gospodarstwie domowym, w których </w:t>
            </w:r>
            <w:proofErr w:type="spellStart"/>
            <w:r>
              <w:rPr>
                <w:b/>
                <w:i/>
              </w:rPr>
              <w:t>nadreprezentowane</w:t>
            </w:r>
            <w:proofErr w:type="spellEnd"/>
            <w:r>
              <w:rPr>
                <w:b/>
                <w:i/>
              </w:rPr>
              <w:t xml:space="preserve"> są migrantki;</w:t>
            </w:r>
          </w:p>
        </w:tc>
        <w:tc>
          <w:tcPr>
            <w:tcW w:w="4876" w:type="dxa"/>
            <w:hideMark/>
          </w:tcPr>
          <w:p w14:paraId="53F97387" w14:textId="77777777" w:rsidR="007F596C" w:rsidRPr="001E7022" w:rsidRDefault="007F596C" w:rsidP="00564326">
            <w:pPr>
              <w:pStyle w:val="Normal6"/>
              <w:rPr>
                <w:szCs w:val="24"/>
              </w:rPr>
            </w:pPr>
            <w:r>
              <w:rPr>
                <w:b/>
                <w:i/>
              </w:rPr>
              <w:t>skreśla się</w:t>
            </w:r>
          </w:p>
        </w:tc>
      </w:tr>
    </w:tbl>
    <w:p w14:paraId="482ED945"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851FF9C" w14:textId="77777777" w:rsidR="007F596C" w:rsidRPr="001E7022" w:rsidRDefault="007F596C" w:rsidP="007F596C">
      <w:r>
        <w:rPr>
          <w:rStyle w:val="HideTWBExt"/>
        </w:rPr>
        <w:t>&lt;/Amend&gt;</w:t>
      </w:r>
    </w:p>
    <w:p w14:paraId="31CF3EAE"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126</w:t>
      </w:r>
      <w:r>
        <w:rPr>
          <w:rStyle w:val="HideTWBExt"/>
          <w:b w:val="0"/>
        </w:rPr>
        <w:t>&lt;/NumAm&gt;</w:t>
      </w:r>
    </w:p>
    <w:p w14:paraId="76A470CD"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w:t>
      </w:r>
      <w:proofErr w:type="spellStart"/>
      <w:r>
        <w:t>Raúl</w:t>
      </w:r>
      <w:proofErr w:type="spellEnd"/>
      <w:r>
        <w:t xml:space="preserve"> de la </w:t>
      </w:r>
      <w:proofErr w:type="spellStart"/>
      <w:r>
        <w:t>Hoz</w:t>
      </w:r>
      <w:proofErr w:type="spellEnd"/>
      <w:r>
        <w:t xml:space="preserve"> Quintano, Marion </w:t>
      </w:r>
      <w:proofErr w:type="spellStart"/>
      <w:r>
        <w:t>Walsmann</w:t>
      </w:r>
      <w:proofErr w:type="spellEnd"/>
      <w:r>
        <w:t xml:space="preserve">, </w:t>
      </w:r>
      <w:proofErr w:type="spellStart"/>
      <w:r>
        <w:t>Maravillas</w:t>
      </w:r>
      <w:proofErr w:type="spellEnd"/>
      <w:r>
        <w:t xml:space="preserve"> </w:t>
      </w:r>
      <w:proofErr w:type="spellStart"/>
      <w:r>
        <w:t>Abadía</w:t>
      </w:r>
      <w:proofErr w:type="spellEnd"/>
      <w:r>
        <w:t xml:space="preserve"> </w:t>
      </w:r>
      <w:proofErr w:type="spellStart"/>
      <w:r>
        <w:t>Jover</w:t>
      </w:r>
      <w:proofErr w:type="spellEnd"/>
      <w:r>
        <w:rPr>
          <w:rStyle w:val="HideTWBExt"/>
          <w:b w:val="0"/>
        </w:rPr>
        <w:t>&lt;/Members&gt;</w:t>
      </w:r>
    </w:p>
    <w:p w14:paraId="1D884F47" w14:textId="77777777" w:rsidR="007F596C" w:rsidRPr="001E7022" w:rsidRDefault="007F596C" w:rsidP="007F596C">
      <w:r>
        <w:rPr>
          <w:rStyle w:val="HideTWBExt"/>
        </w:rPr>
        <w:t>&lt;/RepeatBlock-By&gt;</w:t>
      </w:r>
    </w:p>
    <w:p w14:paraId="1156125D"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E0B3CC6" w14:textId="77777777" w:rsidR="007F596C" w:rsidRPr="001E7022" w:rsidRDefault="007F596C" w:rsidP="007F596C">
      <w:pPr>
        <w:pStyle w:val="NormalBold"/>
      </w:pPr>
      <w:r>
        <w:rPr>
          <w:rStyle w:val="HideTWBExt"/>
          <w:b w:val="0"/>
        </w:rPr>
        <w:t>&lt;Article&gt;</w:t>
      </w:r>
      <w:r>
        <w:t>Motyw 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BF22CD8" w14:textId="77777777" w:rsidTr="00564326">
        <w:trPr>
          <w:jc w:val="center"/>
        </w:trPr>
        <w:tc>
          <w:tcPr>
            <w:tcW w:w="9752" w:type="dxa"/>
            <w:gridSpan w:val="2"/>
          </w:tcPr>
          <w:p w14:paraId="00273A3F" w14:textId="77777777" w:rsidR="007F596C" w:rsidRPr="001E7022" w:rsidRDefault="007F596C" w:rsidP="00564326">
            <w:pPr>
              <w:keepNext/>
            </w:pPr>
          </w:p>
        </w:tc>
      </w:tr>
      <w:tr w:rsidR="007F596C" w14:paraId="0656F0B6" w14:textId="77777777" w:rsidTr="00564326">
        <w:trPr>
          <w:jc w:val="center"/>
        </w:trPr>
        <w:tc>
          <w:tcPr>
            <w:tcW w:w="4876" w:type="dxa"/>
            <w:hideMark/>
          </w:tcPr>
          <w:p w14:paraId="14AF4FE3" w14:textId="77777777" w:rsidR="007F596C" w:rsidRPr="001E7022" w:rsidRDefault="007F596C" w:rsidP="00564326">
            <w:pPr>
              <w:pStyle w:val="ColumnHeading"/>
              <w:keepNext/>
            </w:pPr>
            <w:r>
              <w:t>Projekt rezolucji</w:t>
            </w:r>
          </w:p>
        </w:tc>
        <w:tc>
          <w:tcPr>
            <w:tcW w:w="4876" w:type="dxa"/>
            <w:hideMark/>
          </w:tcPr>
          <w:p w14:paraId="24986B3E" w14:textId="77777777" w:rsidR="007F596C" w:rsidRPr="001E7022" w:rsidRDefault="007F596C" w:rsidP="00564326">
            <w:pPr>
              <w:pStyle w:val="ColumnHeading"/>
              <w:keepNext/>
            </w:pPr>
            <w:r>
              <w:t>Poprawka</w:t>
            </w:r>
          </w:p>
        </w:tc>
      </w:tr>
      <w:tr w:rsidR="007F596C" w14:paraId="5CEDF1ED" w14:textId="77777777" w:rsidTr="00564326">
        <w:trPr>
          <w:jc w:val="center"/>
        </w:trPr>
        <w:tc>
          <w:tcPr>
            <w:tcW w:w="4876" w:type="dxa"/>
            <w:hideMark/>
          </w:tcPr>
          <w:p w14:paraId="505D18A9" w14:textId="77777777" w:rsidR="007F596C" w:rsidRPr="001E7022" w:rsidRDefault="007F596C" w:rsidP="00564326">
            <w:pPr>
              <w:pStyle w:val="Normal6"/>
            </w:pPr>
            <w:r>
              <w:t>O.</w:t>
            </w:r>
            <w:r>
              <w:tab/>
              <w:t xml:space="preserve">mając na uwadze, że </w:t>
            </w:r>
            <w:r>
              <w:rPr>
                <w:b/>
                <w:i/>
              </w:rPr>
              <w:t>pracownicy migrujący są nieproporcjonalnie narażeni na zagrożenia psychospołeczne w miejscu</w:t>
            </w:r>
            <w:r>
              <w:t xml:space="preserve"> pracy </w:t>
            </w:r>
            <w:r>
              <w:rPr>
                <w:b/>
                <w:i/>
              </w:rPr>
              <w:t>ze względu na różne czynniki, takie jak niepewne zatrudnienie, niebezpieczne warunki pracy</w:t>
            </w:r>
            <w:r>
              <w:t xml:space="preserve">, </w:t>
            </w:r>
            <w:r>
              <w:rPr>
                <w:b/>
                <w:i/>
              </w:rPr>
              <w:t>nierówne traktowanie oraz bariery w dostępie do praw</w:t>
            </w:r>
            <w:r>
              <w:t xml:space="preserve"> i </w:t>
            </w:r>
            <w:r>
              <w:rPr>
                <w:b/>
                <w:i/>
              </w:rPr>
              <w:t>zgłaszaniu nadużyć;</w:t>
            </w:r>
            <w:r>
              <w:t xml:space="preserve"> </w:t>
            </w:r>
            <w:r>
              <w:rPr>
                <w:b/>
                <w:i/>
              </w:rPr>
              <w:t xml:space="preserve">mając na uwadze, że pracownicy o nieuregulowanym statusie są szczególnie narażeni na wyzysk, nadużycia i strach przed działaniami odwetowymi lub deportacją, gdy próbują dochodzić swoich praw; mając na uwadze, że zagrożenia te są szczególnie dotkliwe w sektorach takich jak praca w gospodarstwie domowym, w których </w:t>
            </w:r>
            <w:proofErr w:type="spellStart"/>
            <w:r>
              <w:rPr>
                <w:b/>
                <w:i/>
              </w:rPr>
              <w:t>nadreprezentowane</w:t>
            </w:r>
            <w:proofErr w:type="spellEnd"/>
            <w:r>
              <w:rPr>
                <w:b/>
                <w:i/>
              </w:rPr>
              <w:t xml:space="preserve"> są migrantki;</w:t>
            </w:r>
          </w:p>
        </w:tc>
        <w:tc>
          <w:tcPr>
            <w:tcW w:w="4876" w:type="dxa"/>
            <w:hideMark/>
          </w:tcPr>
          <w:p w14:paraId="1E87DB1F" w14:textId="77777777" w:rsidR="007F596C" w:rsidRPr="001E7022" w:rsidRDefault="007F596C" w:rsidP="00564326">
            <w:pPr>
              <w:pStyle w:val="Normal6"/>
              <w:rPr>
                <w:szCs w:val="24"/>
              </w:rPr>
            </w:pPr>
            <w:r>
              <w:t>O.</w:t>
            </w:r>
            <w:r>
              <w:tab/>
              <w:t xml:space="preserve">mając na uwadze, że </w:t>
            </w:r>
            <w:r>
              <w:rPr>
                <w:b/>
                <w:i/>
              </w:rPr>
              <w:t>egzekwowanie obowiązujących przepisów prawa</w:t>
            </w:r>
            <w:r>
              <w:t xml:space="preserve"> pracy </w:t>
            </w:r>
            <w:r>
              <w:rPr>
                <w:b/>
                <w:i/>
              </w:rPr>
              <w:t>i przepisów BHP jest niezbędne do ochrony wszystkich pracowników</w:t>
            </w:r>
            <w:r>
              <w:rPr>
                <w:b/>
                <w:bCs/>
                <w:i/>
                <w:iCs/>
              </w:rPr>
              <w:t>, gdyż zapewnia jednolitą ochronę i równe warunki działania w całej Unii</w:t>
            </w:r>
            <w:r>
              <w:t>;</w:t>
            </w:r>
          </w:p>
        </w:tc>
      </w:tr>
    </w:tbl>
    <w:p w14:paraId="2F66FDBF"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D214A67" w14:textId="77777777" w:rsidR="007F596C" w:rsidRPr="001E7022" w:rsidRDefault="007F596C" w:rsidP="007F596C">
      <w:r>
        <w:rPr>
          <w:rStyle w:val="HideTWBExt"/>
        </w:rPr>
        <w:t>&lt;/Amend&gt;</w:t>
      </w:r>
    </w:p>
    <w:p w14:paraId="04695887"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127</w:t>
      </w:r>
      <w:r>
        <w:rPr>
          <w:rStyle w:val="HideTWBExt"/>
          <w:b w:val="0"/>
        </w:rPr>
        <w:t>&lt;/NumAm&gt;</w:t>
      </w:r>
    </w:p>
    <w:p w14:paraId="5875EB63" w14:textId="77777777" w:rsidR="007F596C" w:rsidRPr="001E7022" w:rsidRDefault="007F596C" w:rsidP="007F596C">
      <w:pPr>
        <w:pStyle w:val="NormalBold"/>
      </w:pPr>
      <w:r>
        <w:rPr>
          <w:rStyle w:val="HideTWBExt"/>
          <w:b w:val="0"/>
        </w:rPr>
        <w:t>&lt;RepeatBlock-By&gt;&lt;Members&gt;</w:t>
      </w:r>
      <w:r>
        <w:t xml:space="preserve">Maria </w:t>
      </w:r>
      <w:proofErr w:type="spellStart"/>
      <w:r>
        <w:t>Zacharia</w:t>
      </w:r>
      <w:proofErr w:type="spellEnd"/>
      <w:r>
        <w:rPr>
          <w:rStyle w:val="HideTWBExt"/>
          <w:b w:val="0"/>
        </w:rPr>
        <w:t>&lt;/Members&gt;</w:t>
      </w:r>
    </w:p>
    <w:p w14:paraId="3ED42595" w14:textId="77777777" w:rsidR="007F596C" w:rsidRPr="001E7022" w:rsidRDefault="007F596C" w:rsidP="007F596C">
      <w:r>
        <w:rPr>
          <w:rStyle w:val="HideTWBExt"/>
        </w:rPr>
        <w:t>&lt;/RepeatBlock-By&gt;</w:t>
      </w:r>
    </w:p>
    <w:p w14:paraId="6BB29F31"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E920161" w14:textId="77777777" w:rsidR="007F596C" w:rsidRPr="001E7022" w:rsidRDefault="007F596C" w:rsidP="007F596C">
      <w:pPr>
        <w:pStyle w:val="NormalBold"/>
      </w:pPr>
      <w:r>
        <w:rPr>
          <w:rStyle w:val="HideTWBExt"/>
          <w:b w:val="0"/>
        </w:rPr>
        <w:t>&lt;Article&gt;</w:t>
      </w:r>
      <w:r>
        <w:t>Motyw 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D2BE6ED" w14:textId="77777777" w:rsidTr="00564326">
        <w:trPr>
          <w:jc w:val="center"/>
        </w:trPr>
        <w:tc>
          <w:tcPr>
            <w:tcW w:w="9752" w:type="dxa"/>
            <w:gridSpan w:val="2"/>
          </w:tcPr>
          <w:p w14:paraId="024BB358" w14:textId="77777777" w:rsidR="007F596C" w:rsidRPr="001E7022" w:rsidRDefault="007F596C" w:rsidP="00564326">
            <w:pPr>
              <w:keepNext/>
            </w:pPr>
          </w:p>
        </w:tc>
      </w:tr>
      <w:tr w:rsidR="007F596C" w14:paraId="03979E99" w14:textId="77777777" w:rsidTr="00564326">
        <w:trPr>
          <w:jc w:val="center"/>
        </w:trPr>
        <w:tc>
          <w:tcPr>
            <w:tcW w:w="4876" w:type="dxa"/>
            <w:hideMark/>
          </w:tcPr>
          <w:p w14:paraId="0846CF2C" w14:textId="77777777" w:rsidR="007F596C" w:rsidRPr="001E7022" w:rsidRDefault="007F596C" w:rsidP="00564326">
            <w:pPr>
              <w:pStyle w:val="ColumnHeading"/>
              <w:keepNext/>
            </w:pPr>
            <w:r>
              <w:t>Projekt rezolucji</w:t>
            </w:r>
          </w:p>
        </w:tc>
        <w:tc>
          <w:tcPr>
            <w:tcW w:w="4876" w:type="dxa"/>
            <w:hideMark/>
          </w:tcPr>
          <w:p w14:paraId="1F867087" w14:textId="77777777" w:rsidR="007F596C" w:rsidRPr="001E7022" w:rsidRDefault="007F596C" w:rsidP="00564326">
            <w:pPr>
              <w:pStyle w:val="ColumnHeading"/>
              <w:keepNext/>
            </w:pPr>
            <w:r>
              <w:t>Poprawka</w:t>
            </w:r>
          </w:p>
        </w:tc>
      </w:tr>
      <w:tr w:rsidR="007F596C" w14:paraId="42E68C67" w14:textId="77777777" w:rsidTr="00564326">
        <w:trPr>
          <w:jc w:val="center"/>
        </w:trPr>
        <w:tc>
          <w:tcPr>
            <w:tcW w:w="4876" w:type="dxa"/>
            <w:hideMark/>
          </w:tcPr>
          <w:p w14:paraId="6AAC05DB" w14:textId="77777777" w:rsidR="007F596C" w:rsidRPr="001E7022" w:rsidRDefault="007F596C" w:rsidP="00564326">
            <w:pPr>
              <w:pStyle w:val="Normal6"/>
            </w:pPr>
            <w:r>
              <w:t>O.</w:t>
            </w:r>
            <w:r>
              <w:tab/>
              <w:t xml:space="preserve">mając na uwadze, że pracownicy migrujący są nieproporcjonalnie narażeni na zagrożenia psychospołeczne w miejscu pracy ze względu na różne czynniki, takie jak niepewne zatrudnienie, niebezpieczne warunki pracy, nierówne traktowanie oraz bariery w dostępie do praw i zgłaszaniu </w:t>
            </w:r>
            <w:r>
              <w:rPr>
                <w:b/>
                <w:i/>
              </w:rPr>
              <w:t>nadużyć</w:t>
            </w:r>
            <w:r>
              <w:t xml:space="preserve">; mając na uwadze, że pracownicy o nieuregulowanym statusie są szczególnie narażeni na wyzysk, nadużycia i strach przed działaniami odwetowymi lub deportacją, gdy próbują dochodzić swoich praw; mając na uwadze, że zagrożenia te są szczególnie dotkliwe w sektorach takich jak praca w gospodarstwie domowym, w których </w:t>
            </w:r>
            <w:proofErr w:type="spellStart"/>
            <w:r>
              <w:t>nadreprezentowane</w:t>
            </w:r>
            <w:proofErr w:type="spellEnd"/>
            <w:r>
              <w:t xml:space="preserve"> są migrantki;</w:t>
            </w:r>
          </w:p>
        </w:tc>
        <w:tc>
          <w:tcPr>
            <w:tcW w:w="4876" w:type="dxa"/>
            <w:hideMark/>
          </w:tcPr>
          <w:p w14:paraId="64699E30" w14:textId="77777777" w:rsidR="007F596C" w:rsidRPr="001E7022" w:rsidRDefault="007F596C" w:rsidP="00564326">
            <w:pPr>
              <w:pStyle w:val="Normal6"/>
              <w:rPr>
                <w:szCs w:val="24"/>
              </w:rPr>
            </w:pPr>
            <w:r>
              <w:t>O.</w:t>
            </w:r>
            <w:r>
              <w:tab/>
              <w:t xml:space="preserve">mając na uwadze, że pracownicy migrujący są nieproporcjonalnie narażeni na zagrożenia psychospołeczne w miejscu pracy ze względu na różne czynniki, takie jak niepewne zatrudnienie, niebezpieczne warunki pracy, nierówne traktowanie oraz bariery w dostępie do praw i zgłaszaniu </w:t>
            </w:r>
            <w:r>
              <w:rPr>
                <w:b/>
                <w:i/>
              </w:rPr>
              <w:t>praktyk stanowiących nadużycie w miejscu pracy</w:t>
            </w:r>
            <w:r>
              <w:t xml:space="preserve">; mając na uwadze, że pracownicy o nieuregulowanym statusie są szczególnie narażeni na wyzysk, nadużycia i strach przed działaniami odwetowymi lub deportacją, gdy próbują dochodzić swoich praw; mając na uwadze, że zagrożenia te są szczególnie dotkliwe w sektorach takich jak praca w gospodarstwie domowym, w których </w:t>
            </w:r>
            <w:proofErr w:type="spellStart"/>
            <w:r>
              <w:t>nadreprezentowane</w:t>
            </w:r>
            <w:proofErr w:type="spellEnd"/>
            <w:r>
              <w:t xml:space="preserve"> są migrantki;</w:t>
            </w:r>
          </w:p>
        </w:tc>
      </w:tr>
    </w:tbl>
    <w:p w14:paraId="21A513A7"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{EL}</w:t>
      </w:r>
      <w:r w:rsidRPr="001E7022">
        <w:rPr>
          <w:noProof w:val="0"/>
        </w:rPr>
        <w:t>el</w:t>
      </w:r>
      <w:r w:rsidRPr="001E7022">
        <w:rPr>
          <w:rStyle w:val="HideTWBExt"/>
          <w:noProof w:val="0"/>
        </w:rPr>
        <w:t>&lt;/Original&gt;</w:t>
      </w:r>
    </w:p>
    <w:p w14:paraId="54EFA50A" w14:textId="77777777" w:rsidR="007F596C" w:rsidRPr="001E7022" w:rsidRDefault="007F596C" w:rsidP="007F596C">
      <w:r>
        <w:rPr>
          <w:rStyle w:val="HideTWBExt"/>
        </w:rPr>
        <w:t>&lt;/Amend&gt;</w:t>
      </w:r>
    </w:p>
    <w:p w14:paraId="1C5F5973"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128</w:t>
      </w:r>
      <w:r>
        <w:rPr>
          <w:rStyle w:val="HideTWBExt"/>
          <w:b w:val="0"/>
        </w:rPr>
        <w:t>&lt;/NumAm&gt;</w:t>
      </w:r>
    </w:p>
    <w:p w14:paraId="10F751D1"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7B0A8BE0" w14:textId="77777777" w:rsidR="007F596C" w:rsidRPr="001E7022" w:rsidRDefault="007F596C" w:rsidP="007F596C">
      <w:r>
        <w:rPr>
          <w:rStyle w:val="HideTWBExt"/>
        </w:rPr>
        <w:t>&lt;/RepeatBlock-By&gt;</w:t>
      </w:r>
    </w:p>
    <w:p w14:paraId="5EA4FF1E"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ADC0DB8" w14:textId="77777777" w:rsidR="007F596C" w:rsidRPr="001E7022" w:rsidRDefault="007F596C" w:rsidP="007F596C">
      <w:pPr>
        <w:pStyle w:val="NormalBold"/>
      </w:pPr>
      <w:r>
        <w:rPr>
          <w:rStyle w:val="HideTWBExt"/>
          <w:b w:val="0"/>
        </w:rPr>
        <w:t>&lt;Article&gt;</w:t>
      </w:r>
      <w:r>
        <w:t>Motyw 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A6E032E" w14:textId="77777777" w:rsidTr="00564326">
        <w:trPr>
          <w:jc w:val="center"/>
        </w:trPr>
        <w:tc>
          <w:tcPr>
            <w:tcW w:w="9752" w:type="dxa"/>
            <w:gridSpan w:val="2"/>
          </w:tcPr>
          <w:p w14:paraId="6707344B" w14:textId="77777777" w:rsidR="007F596C" w:rsidRPr="001E7022" w:rsidRDefault="007F596C" w:rsidP="00564326">
            <w:pPr>
              <w:keepNext/>
            </w:pPr>
          </w:p>
        </w:tc>
      </w:tr>
      <w:tr w:rsidR="007F596C" w14:paraId="25D028EE" w14:textId="77777777" w:rsidTr="00564326">
        <w:trPr>
          <w:jc w:val="center"/>
        </w:trPr>
        <w:tc>
          <w:tcPr>
            <w:tcW w:w="4876" w:type="dxa"/>
            <w:hideMark/>
          </w:tcPr>
          <w:p w14:paraId="097CBEB3" w14:textId="77777777" w:rsidR="007F596C" w:rsidRPr="001E7022" w:rsidRDefault="007F596C" w:rsidP="00564326">
            <w:pPr>
              <w:pStyle w:val="ColumnHeading"/>
              <w:keepNext/>
            </w:pPr>
            <w:r>
              <w:t>Projekt rezolucji</w:t>
            </w:r>
          </w:p>
        </w:tc>
        <w:tc>
          <w:tcPr>
            <w:tcW w:w="4876" w:type="dxa"/>
            <w:hideMark/>
          </w:tcPr>
          <w:p w14:paraId="11AC9B58" w14:textId="77777777" w:rsidR="007F596C" w:rsidRPr="001E7022" w:rsidRDefault="007F596C" w:rsidP="00564326">
            <w:pPr>
              <w:pStyle w:val="ColumnHeading"/>
              <w:keepNext/>
            </w:pPr>
            <w:r>
              <w:t>Poprawka</w:t>
            </w:r>
          </w:p>
        </w:tc>
      </w:tr>
      <w:tr w:rsidR="007F596C" w14:paraId="03C17E14" w14:textId="77777777" w:rsidTr="00564326">
        <w:trPr>
          <w:jc w:val="center"/>
        </w:trPr>
        <w:tc>
          <w:tcPr>
            <w:tcW w:w="4876" w:type="dxa"/>
            <w:hideMark/>
          </w:tcPr>
          <w:p w14:paraId="3DBF0183" w14:textId="77777777" w:rsidR="007F596C" w:rsidRPr="001E7022" w:rsidRDefault="007F596C" w:rsidP="00564326">
            <w:pPr>
              <w:pStyle w:val="Normal6"/>
            </w:pPr>
            <w:r>
              <w:t>O.</w:t>
            </w:r>
            <w:r>
              <w:tab/>
              <w:t xml:space="preserve">mając na uwadze, że pracownicy </w:t>
            </w:r>
            <w:r>
              <w:rPr>
                <w:b/>
                <w:i/>
              </w:rPr>
              <w:t>migrujący</w:t>
            </w:r>
            <w:r>
              <w:t xml:space="preserve"> są nieproporcjonalnie narażeni na zagrożenia psychospołeczne w miejscu pracy ze względu na różne czynniki, takie jak </w:t>
            </w:r>
            <w:r>
              <w:rPr>
                <w:b/>
                <w:i/>
              </w:rPr>
              <w:t>niepewne zatrudnienie, niebezpieczne</w:t>
            </w:r>
            <w:r>
              <w:t xml:space="preserve"> warunki pracy, nierówne traktowanie oraz bariery w dostępie do praw i zgłaszaniu nadużyć; mając na uwadze, że pracownicy o nieuregulowanym statusie są szczególnie narażeni na wyzysk</w:t>
            </w:r>
            <w:r>
              <w:rPr>
                <w:b/>
                <w:i/>
              </w:rPr>
              <w:t xml:space="preserve">, </w:t>
            </w:r>
            <w:r>
              <w:t xml:space="preserve">nadużycia </w:t>
            </w:r>
            <w:r>
              <w:rPr>
                <w:b/>
                <w:bCs/>
                <w:i/>
                <w:iCs/>
              </w:rPr>
              <w:t>i</w:t>
            </w:r>
            <w:r>
              <w:t xml:space="preserve"> </w:t>
            </w:r>
            <w:r>
              <w:rPr>
                <w:b/>
                <w:i/>
              </w:rPr>
              <w:t>strach przed działaniami odwetowymi lub deportacją</w:t>
            </w:r>
            <w:r>
              <w:t>, gdy próbują dochodzić swoich praw; mając na uwadze, że zagrożenia te</w:t>
            </w:r>
            <w:r>
              <w:rPr>
                <w:b/>
                <w:i/>
              </w:rPr>
              <w:t xml:space="preserve"> </w:t>
            </w:r>
            <w:r>
              <w:t xml:space="preserve">są szczególnie </w:t>
            </w:r>
            <w:r>
              <w:rPr>
                <w:b/>
                <w:i/>
              </w:rPr>
              <w:t xml:space="preserve">dotkliwe </w:t>
            </w:r>
            <w:r>
              <w:t xml:space="preserve">w sektorach takich jak praca w gospodarstwie domowym, w których </w:t>
            </w:r>
            <w:proofErr w:type="spellStart"/>
            <w:r>
              <w:rPr>
                <w:b/>
                <w:i/>
              </w:rPr>
              <w:t>nadreprezentowane</w:t>
            </w:r>
            <w:proofErr w:type="spellEnd"/>
            <w:r>
              <w:rPr>
                <w:b/>
                <w:i/>
              </w:rPr>
              <w:t xml:space="preserve"> są migrantki;</w:t>
            </w:r>
          </w:p>
        </w:tc>
        <w:tc>
          <w:tcPr>
            <w:tcW w:w="4876" w:type="dxa"/>
            <w:hideMark/>
          </w:tcPr>
          <w:p w14:paraId="63A9CA44" w14:textId="77777777" w:rsidR="007F596C" w:rsidRPr="001E7022" w:rsidRDefault="007F596C" w:rsidP="00564326">
            <w:pPr>
              <w:pStyle w:val="Normal6"/>
              <w:rPr>
                <w:szCs w:val="24"/>
              </w:rPr>
            </w:pPr>
            <w:r>
              <w:t>O.</w:t>
            </w:r>
            <w:r>
              <w:tab/>
              <w:t xml:space="preserve">mając na uwadze, że pracownicy </w:t>
            </w:r>
            <w:r>
              <w:rPr>
                <w:b/>
                <w:i/>
              </w:rPr>
              <w:t>z państw trzecich</w:t>
            </w:r>
            <w:r>
              <w:t xml:space="preserve"> są nieproporcjonalnie narażeni na zagrożenia psychospołeczne w miejscu pracy ze względu na różne czynniki, takie jak </w:t>
            </w:r>
            <w:r>
              <w:rPr>
                <w:b/>
                <w:i/>
              </w:rPr>
              <w:t>nietypowe i niepewne</w:t>
            </w:r>
            <w:r>
              <w:t xml:space="preserve"> warunki pracy, nierówne traktowanie oraz bariery w dostępie do praw i zgłaszaniu nadużyć; mając na uwadze, że pracownicy o nieuregulowanym statusie są szczególnie narażeni na wyzysk </w:t>
            </w:r>
            <w:r>
              <w:rPr>
                <w:b/>
                <w:bCs/>
                <w:i/>
                <w:iCs/>
              </w:rPr>
              <w:t>i</w:t>
            </w:r>
            <w:r>
              <w:t xml:space="preserve"> nadużycia, gdy próbują dochodzić swoich praw; mając na uwadze, że zagrożenia te są szczególnie </w:t>
            </w:r>
            <w:r>
              <w:rPr>
                <w:b/>
                <w:bCs/>
                <w:i/>
                <w:iCs/>
              </w:rPr>
              <w:t>istotne</w:t>
            </w:r>
            <w:r>
              <w:t xml:space="preserve"> w sektorach takich jak praca w gospodarstwie domowym, w których </w:t>
            </w:r>
            <w:r>
              <w:rPr>
                <w:b/>
                <w:bCs/>
                <w:i/>
                <w:iCs/>
              </w:rPr>
              <w:t>kobiety z państw trzecich stanowią znaczną część siły roboczej i mogą doświadczać nieuczciwych warunków pracy</w:t>
            </w:r>
            <w:r>
              <w:t>;</w:t>
            </w:r>
          </w:p>
        </w:tc>
      </w:tr>
    </w:tbl>
    <w:p w14:paraId="310E83E8"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4E72F6E" w14:textId="77777777" w:rsidR="007F596C" w:rsidRPr="001E7022" w:rsidRDefault="007F596C" w:rsidP="007F596C">
      <w:r>
        <w:rPr>
          <w:rStyle w:val="HideTWBExt"/>
        </w:rPr>
        <w:t>&lt;/Amend&gt;</w:t>
      </w:r>
    </w:p>
    <w:p w14:paraId="6A0A318A"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129</w:t>
      </w:r>
      <w:r>
        <w:rPr>
          <w:rStyle w:val="HideTWBExt"/>
          <w:b w:val="0"/>
        </w:rPr>
        <w:t>&lt;/NumAm&gt;</w:t>
      </w:r>
    </w:p>
    <w:p w14:paraId="241B5EB7" w14:textId="77777777" w:rsidR="007F596C" w:rsidRPr="001E7022" w:rsidRDefault="007F596C" w:rsidP="007F596C">
      <w:pPr>
        <w:pStyle w:val="NormalBold"/>
      </w:pPr>
      <w:r>
        <w:rPr>
          <w:rStyle w:val="HideTWBExt"/>
          <w:b w:val="0"/>
        </w:rPr>
        <w:t>&lt;RepeatBlock-By&gt;&lt;Members&gt;</w:t>
      </w:r>
      <w:r>
        <w:t>Li Andersson</w:t>
      </w:r>
      <w:r>
        <w:rPr>
          <w:rStyle w:val="HideTWBExt"/>
          <w:b w:val="0"/>
        </w:rPr>
        <w:t>&lt;/Members&gt;</w:t>
      </w:r>
    </w:p>
    <w:p w14:paraId="490D5551" w14:textId="77777777" w:rsidR="007F596C" w:rsidRPr="001E7022" w:rsidRDefault="007F596C" w:rsidP="007F596C">
      <w:r>
        <w:rPr>
          <w:rStyle w:val="HideTWBExt"/>
        </w:rPr>
        <w:t>&lt;/RepeatBlock-By&gt;</w:t>
      </w:r>
    </w:p>
    <w:p w14:paraId="1F8EDF2B"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71426D3" w14:textId="77777777" w:rsidR="007F596C" w:rsidRPr="001E7022" w:rsidRDefault="007F596C" w:rsidP="007F596C">
      <w:pPr>
        <w:pStyle w:val="NormalBold"/>
      </w:pPr>
      <w:r>
        <w:rPr>
          <w:rStyle w:val="HideTWBExt"/>
          <w:b w:val="0"/>
        </w:rPr>
        <w:t>&lt;Article&gt;</w:t>
      </w:r>
      <w:r>
        <w:t>Motyw 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B3C755D" w14:textId="77777777" w:rsidTr="00564326">
        <w:trPr>
          <w:jc w:val="center"/>
        </w:trPr>
        <w:tc>
          <w:tcPr>
            <w:tcW w:w="9752" w:type="dxa"/>
            <w:gridSpan w:val="2"/>
          </w:tcPr>
          <w:p w14:paraId="6B223AF3" w14:textId="77777777" w:rsidR="007F596C" w:rsidRPr="001E7022" w:rsidRDefault="007F596C" w:rsidP="00564326">
            <w:pPr>
              <w:keepNext/>
            </w:pPr>
          </w:p>
        </w:tc>
      </w:tr>
      <w:tr w:rsidR="007F596C" w14:paraId="43AAFEE4" w14:textId="77777777" w:rsidTr="00564326">
        <w:trPr>
          <w:jc w:val="center"/>
        </w:trPr>
        <w:tc>
          <w:tcPr>
            <w:tcW w:w="4876" w:type="dxa"/>
            <w:hideMark/>
          </w:tcPr>
          <w:p w14:paraId="796F38A3" w14:textId="77777777" w:rsidR="007F596C" w:rsidRPr="001E7022" w:rsidRDefault="007F596C" w:rsidP="00564326">
            <w:pPr>
              <w:pStyle w:val="ColumnHeading"/>
              <w:keepNext/>
            </w:pPr>
            <w:r>
              <w:t>Projekt rezolucji</w:t>
            </w:r>
          </w:p>
        </w:tc>
        <w:tc>
          <w:tcPr>
            <w:tcW w:w="4876" w:type="dxa"/>
            <w:hideMark/>
          </w:tcPr>
          <w:p w14:paraId="3ADCCCD6" w14:textId="77777777" w:rsidR="007F596C" w:rsidRPr="001E7022" w:rsidRDefault="007F596C" w:rsidP="00564326">
            <w:pPr>
              <w:pStyle w:val="ColumnHeading"/>
              <w:keepNext/>
            </w:pPr>
            <w:r>
              <w:t>Poprawka</w:t>
            </w:r>
          </w:p>
        </w:tc>
      </w:tr>
      <w:tr w:rsidR="007F596C" w14:paraId="03AB71FE" w14:textId="77777777" w:rsidTr="00564326">
        <w:trPr>
          <w:jc w:val="center"/>
        </w:trPr>
        <w:tc>
          <w:tcPr>
            <w:tcW w:w="4876" w:type="dxa"/>
            <w:hideMark/>
          </w:tcPr>
          <w:p w14:paraId="12013FCE" w14:textId="77777777" w:rsidR="007F596C" w:rsidRPr="001E7022" w:rsidRDefault="007F596C" w:rsidP="00564326">
            <w:pPr>
              <w:pStyle w:val="Normal6"/>
            </w:pPr>
            <w:r>
              <w:t>O.</w:t>
            </w:r>
            <w:r>
              <w:tab/>
              <w:t xml:space="preserve">mając na uwadze, że pracownicy migrujący są nieproporcjonalnie narażeni na zagrożenia psychospołeczne w miejscu pracy ze względu na różne czynniki, takie jak niepewne zatrudnienie, niebezpieczne warunki pracy, nierówne traktowanie oraz bariery w dostępie do praw i zgłaszaniu nadużyć; mając na uwadze, że pracownicy o nieuregulowanym statusie są szczególnie narażeni na wyzysk, nadużycia i strach przed działaniami odwetowymi lub deportacją, gdy próbują dochodzić swoich praw; mając na uwadze, że zagrożenia te są szczególnie dotkliwe w sektorach takich jak praca w gospodarstwie domowym, w których </w:t>
            </w:r>
            <w:proofErr w:type="spellStart"/>
            <w:r>
              <w:t>nadreprezentowane</w:t>
            </w:r>
            <w:proofErr w:type="spellEnd"/>
            <w:r>
              <w:t xml:space="preserve"> są migrantki;</w:t>
            </w:r>
          </w:p>
        </w:tc>
        <w:tc>
          <w:tcPr>
            <w:tcW w:w="4876" w:type="dxa"/>
            <w:hideMark/>
          </w:tcPr>
          <w:p w14:paraId="54F9868B" w14:textId="77777777" w:rsidR="007F596C" w:rsidRPr="001E7022" w:rsidRDefault="007F596C" w:rsidP="00564326">
            <w:pPr>
              <w:pStyle w:val="Normal6"/>
              <w:rPr>
                <w:szCs w:val="24"/>
              </w:rPr>
            </w:pPr>
            <w:r>
              <w:t>O.</w:t>
            </w:r>
            <w:r>
              <w:tab/>
              <w:t xml:space="preserve">mając na uwadze, że pracownicy migrujący są nieproporcjonalnie narażeni na zagrożenia psychospołeczne w miejscu pracy ze względu na różne czynniki, takie jak niepewne zatrudnienie, niebezpieczne warunki pracy, nierówne traktowanie oraz bariery w dostępie do praw i zgłaszaniu nadużyć; mając na uwadze, że pracownicy o nieuregulowanym statusie są szczególnie narażeni na wyzysk, nadużycia i strach przed działaniami odwetowymi lub deportacją, gdy próbują dochodzić swoich praw; mając na uwadze, że zagrożenia te są szczególnie dotkliwe w </w:t>
            </w:r>
            <w:r>
              <w:rPr>
                <w:b/>
                <w:i/>
              </w:rPr>
              <w:t>pracy za pośrednictwem platform internetowych i w</w:t>
            </w:r>
            <w:r>
              <w:t xml:space="preserve"> sektorach takich jak praca w gospodarstwie domowym, w których </w:t>
            </w:r>
            <w:proofErr w:type="spellStart"/>
            <w:r>
              <w:t>nadreprezentowane</w:t>
            </w:r>
            <w:proofErr w:type="spellEnd"/>
            <w:r>
              <w:t xml:space="preserve"> są migrantki;</w:t>
            </w:r>
          </w:p>
        </w:tc>
      </w:tr>
    </w:tbl>
    <w:p w14:paraId="6340DB89"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A3314CC" w14:textId="77777777" w:rsidR="007F596C" w:rsidRPr="001E7022" w:rsidRDefault="007F596C" w:rsidP="007F596C">
      <w:r>
        <w:rPr>
          <w:rStyle w:val="HideTWBExt"/>
        </w:rPr>
        <w:t>&lt;/Amend&gt;</w:t>
      </w:r>
    </w:p>
    <w:p w14:paraId="37D1D449"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130</w:t>
      </w:r>
      <w:r>
        <w:rPr>
          <w:rStyle w:val="HideTWBExt"/>
          <w:b w:val="0"/>
        </w:rPr>
        <w:t>&lt;/NumAm&gt;</w:t>
      </w:r>
    </w:p>
    <w:p w14:paraId="07C9B3C3" w14:textId="77777777" w:rsidR="007F596C" w:rsidRPr="001E7022" w:rsidRDefault="007F596C" w:rsidP="007F596C">
      <w:pPr>
        <w:pStyle w:val="NormalBold"/>
      </w:pPr>
      <w:r>
        <w:rPr>
          <w:rStyle w:val="HideTWBExt"/>
          <w:b w:val="0"/>
        </w:rPr>
        <w:t>&lt;RepeatBlock-By&gt;&lt;Members&gt;</w:t>
      </w:r>
      <w:r>
        <w:t>Li Andersson</w:t>
      </w:r>
      <w:r>
        <w:rPr>
          <w:rStyle w:val="HideTWBExt"/>
          <w:b w:val="0"/>
        </w:rPr>
        <w:t>&lt;/Members&gt;</w:t>
      </w:r>
    </w:p>
    <w:p w14:paraId="6001FF01" w14:textId="77777777" w:rsidR="007F596C" w:rsidRPr="001E7022" w:rsidRDefault="007F596C" w:rsidP="007F596C">
      <w:r>
        <w:rPr>
          <w:rStyle w:val="HideTWBExt"/>
        </w:rPr>
        <w:t>&lt;/RepeatBlock-By&gt;</w:t>
      </w:r>
    </w:p>
    <w:p w14:paraId="47A0A7E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956EB69" w14:textId="77777777" w:rsidR="007F596C" w:rsidRPr="001E7022" w:rsidRDefault="007F596C" w:rsidP="007F596C">
      <w:pPr>
        <w:pStyle w:val="NormalBold"/>
      </w:pPr>
      <w:r>
        <w:rPr>
          <w:rStyle w:val="HideTWBExt"/>
          <w:b w:val="0"/>
        </w:rPr>
        <w:t>&lt;Article&gt;</w:t>
      </w:r>
      <w:r>
        <w:t>Motyw O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F74C863" w14:textId="77777777" w:rsidTr="00564326">
        <w:trPr>
          <w:jc w:val="center"/>
        </w:trPr>
        <w:tc>
          <w:tcPr>
            <w:tcW w:w="9752" w:type="dxa"/>
            <w:gridSpan w:val="2"/>
          </w:tcPr>
          <w:p w14:paraId="169223D1" w14:textId="77777777" w:rsidR="007F596C" w:rsidRPr="001E7022" w:rsidRDefault="007F596C" w:rsidP="00564326">
            <w:pPr>
              <w:keepNext/>
            </w:pPr>
          </w:p>
        </w:tc>
      </w:tr>
      <w:tr w:rsidR="007F596C" w14:paraId="334241CC" w14:textId="77777777" w:rsidTr="00564326">
        <w:trPr>
          <w:jc w:val="center"/>
        </w:trPr>
        <w:tc>
          <w:tcPr>
            <w:tcW w:w="4876" w:type="dxa"/>
            <w:hideMark/>
          </w:tcPr>
          <w:p w14:paraId="3E387866" w14:textId="77777777" w:rsidR="007F596C" w:rsidRPr="001E7022" w:rsidRDefault="007F596C" w:rsidP="00564326">
            <w:pPr>
              <w:pStyle w:val="ColumnHeading"/>
              <w:keepNext/>
            </w:pPr>
            <w:r>
              <w:t>Projekt rezolucji</w:t>
            </w:r>
          </w:p>
        </w:tc>
        <w:tc>
          <w:tcPr>
            <w:tcW w:w="4876" w:type="dxa"/>
            <w:hideMark/>
          </w:tcPr>
          <w:p w14:paraId="176FB367" w14:textId="77777777" w:rsidR="007F596C" w:rsidRPr="001E7022" w:rsidRDefault="007F596C" w:rsidP="00564326">
            <w:pPr>
              <w:pStyle w:val="ColumnHeading"/>
              <w:keepNext/>
            </w:pPr>
            <w:r>
              <w:t>Poprawka</w:t>
            </w:r>
          </w:p>
        </w:tc>
      </w:tr>
      <w:tr w:rsidR="007F596C" w14:paraId="6709E5C1" w14:textId="77777777" w:rsidTr="00564326">
        <w:trPr>
          <w:jc w:val="center"/>
        </w:trPr>
        <w:tc>
          <w:tcPr>
            <w:tcW w:w="4876" w:type="dxa"/>
          </w:tcPr>
          <w:p w14:paraId="0FE2FE9D" w14:textId="77777777" w:rsidR="007F596C" w:rsidRPr="001E7022" w:rsidRDefault="007F596C" w:rsidP="00564326">
            <w:pPr>
              <w:pStyle w:val="Normal6"/>
            </w:pPr>
          </w:p>
        </w:tc>
        <w:tc>
          <w:tcPr>
            <w:tcW w:w="4876" w:type="dxa"/>
            <w:hideMark/>
          </w:tcPr>
          <w:p w14:paraId="124E75CD" w14:textId="77777777" w:rsidR="007F596C" w:rsidRPr="001E7022" w:rsidRDefault="007F596C" w:rsidP="00564326">
            <w:pPr>
              <w:pStyle w:val="Normal6"/>
              <w:rPr>
                <w:szCs w:val="24"/>
              </w:rPr>
            </w:pPr>
            <w:proofErr w:type="spellStart"/>
            <w:r>
              <w:rPr>
                <w:b/>
                <w:i/>
              </w:rPr>
              <w:t>Oa</w:t>
            </w:r>
            <w:proofErr w:type="spellEnd"/>
            <w:r>
              <w:rPr>
                <w:b/>
                <w:i/>
              </w:rPr>
              <w:t>.</w:t>
            </w:r>
            <w:r>
              <w:rPr>
                <w:b/>
                <w:i/>
              </w:rPr>
              <w:tab/>
              <w:t>mając na uwadze, że rozwój telepracy i innych cyfrowych form organizacji pracy – który przyspieszył w trakcie pandemii COVID-19 i po niej – przekształcił modele pracy w całej Unii, stwarzając nowe możliwości elastyczności, lepszej równowagi między życiem zawodowym a prywatnym i autonomii, lecz także zwiększając niektóre zagrożenia psychospołeczne, co obejmuje większą intensywność pracy i zacieranie się granic między czasem pracy a życiem prywatnym; mając na uwadze, że w tym kontekście zapewnienie jasnych ograniczeń czasu pracy i ochrona pracowników przed koniecznością angażowania się w komunikację służbową poza zwykłymi godzinami pracy mogą przyczynić się do złagodzenia negatywnych skutków związanych z cyfryzacją pracy;</w:t>
            </w:r>
          </w:p>
        </w:tc>
      </w:tr>
    </w:tbl>
    <w:p w14:paraId="01C0045E"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E74492A" w14:textId="77777777" w:rsidR="007F596C" w:rsidRPr="001E7022" w:rsidRDefault="007F596C" w:rsidP="007F596C">
      <w:r>
        <w:rPr>
          <w:rStyle w:val="HideTWBExt"/>
        </w:rPr>
        <w:t>&lt;/Amend&gt;</w:t>
      </w:r>
    </w:p>
    <w:p w14:paraId="6768065E"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131</w:t>
      </w:r>
      <w:r>
        <w:rPr>
          <w:rStyle w:val="HideTWBExt"/>
          <w:b w:val="0"/>
        </w:rPr>
        <w:t>&lt;/NumAm&gt;</w:t>
      </w:r>
    </w:p>
    <w:p w14:paraId="1CC9390A" w14:textId="77777777" w:rsidR="007F596C" w:rsidRPr="001E7022" w:rsidRDefault="007F596C" w:rsidP="007F596C">
      <w:pPr>
        <w:pStyle w:val="NormalBold"/>
      </w:pPr>
      <w:r>
        <w:rPr>
          <w:rStyle w:val="HideTWBExt"/>
          <w:b w:val="0"/>
        </w:rPr>
        <w:t>&lt;RepeatBlock-By&gt;&lt;Members&gt;</w:t>
      </w:r>
      <w:proofErr w:type="spellStart"/>
      <w:r>
        <w:t>Liesbet</w:t>
      </w:r>
      <w:proofErr w:type="spellEnd"/>
      <w:r>
        <w:t xml:space="preserve"> </w:t>
      </w:r>
      <w:proofErr w:type="spellStart"/>
      <w:r>
        <w:t>Sommen</w:t>
      </w:r>
      <w:proofErr w:type="spellEnd"/>
      <w:r>
        <w:t xml:space="preserve">, </w:t>
      </w:r>
      <w:proofErr w:type="spellStart"/>
      <w:r>
        <w:t>Wouter</w:t>
      </w:r>
      <w:proofErr w:type="spellEnd"/>
      <w:r>
        <w:t xml:space="preserve"> </w:t>
      </w:r>
      <w:proofErr w:type="spellStart"/>
      <w:r>
        <w:t>Beke</w:t>
      </w:r>
      <w:proofErr w:type="spellEnd"/>
      <w:r>
        <w:t xml:space="preserve">, Pascal </w:t>
      </w:r>
      <w:proofErr w:type="spellStart"/>
      <w:r>
        <w:t>Arimont</w:t>
      </w:r>
      <w:proofErr w:type="spellEnd"/>
      <w:r>
        <w:rPr>
          <w:rStyle w:val="HideTWBExt"/>
          <w:b w:val="0"/>
        </w:rPr>
        <w:t>&lt;/Members&gt;</w:t>
      </w:r>
    </w:p>
    <w:p w14:paraId="6E9DF5E5" w14:textId="77777777" w:rsidR="007F596C" w:rsidRPr="001E7022" w:rsidRDefault="007F596C" w:rsidP="007F596C">
      <w:r>
        <w:rPr>
          <w:rStyle w:val="HideTWBExt"/>
        </w:rPr>
        <w:t>&lt;/RepeatBlock-By&gt;</w:t>
      </w:r>
    </w:p>
    <w:p w14:paraId="3CEF340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FAC92E4" w14:textId="77777777" w:rsidR="007F596C" w:rsidRPr="001E7022" w:rsidRDefault="007F596C" w:rsidP="007F596C">
      <w:pPr>
        <w:pStyle w:val="NormalBold"/>
      </w:pPr>
      <w:r>
        <w:rPr>
          <w:rStyle w:val="HideTWBExt"/>
          <w:b w:val="0"/>
        </w:rPr>
        <w:t>&lt;Article&gt;</w:t>
      </w:r>
      <w:r>
        <w:t>Motyw O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949B13C" w14:textId="77777777" w:rsidTr="00564326">
        <w:trPr>
          <w:jc w:val="center"/>
        </w:trPr>
        <w:tc>
          <w:tcPr>
            <w:tcW w:w="9752" w:type="dxa"/>
            <w:gridSpan w:val="2"/>
          </w:tcPr>
          <w:p w14:paraId="5A8C0932" w14:textId="77777777" w:rsidR="007F596C" w:rsidRPr="001E7022" w:rsidRDefault="007F596C" w:rsidP="00564326">
            <w:pPr>
              <w:keepNext/>
            </w:pPr>
          </w:p>
        </w:tc>
      </w:tr>
      <w:tr w:rsidR="007F596C" w14:paraId="3595AB5E" w14:textId="77777777" w:rsidTr="00564326">
        <w:trPr>
          <w:jc w:val="center"/>
        </w:trPr>
        <w:tc>
          <w:tcPr>
            <w:tcW w:w="4876" w:type="dxa"/>
            <w:hideMark/>
          </w:tcPr>
          <w:p w14:paraId="2B211E1E" w14:textId="77777777" w:rsidR="007F596C" w:rsidRPr="001E7022" w:rsidRDefault="007F596C" w:rsidP="00564326">
            <w:pPr>
              <w:pStyle w:val="ColumnHeading"/>
              <w:keepNext/>
            </w:pPr>
            <w:r>
              <w:t>Projekt rezolucji</w:t>
            </w:r>
          </w:p>
        </w:tc>
        <w:tc>
          <w:tcPr>
            <w:tcW w:w="4876" w:type="dxa"/>
            <w:hideMark/>
          </w:tcPr>
          <w:p w14:paraId="308D3E24" w14:textId="77777777" w:rsidR="007F596C" w:rsidRPr="001E7022" w:rsidRDefault="007F596C" w:rsidP="00564326">
            <w:pPr>
              <w:pStyle w:val="ColumnHeading"/>
              <w:keepNext/>
            </w:pPr>
            <w:r>
              <w:t>Poprawka</w:t>
            </w:r>
          </w:p>
        </w:tc>
      </w:tr>
      <w:tr w:rsidR="007F596C" w14:paraId="50FBD70C" w14:textId="77777777" w:rsidTr="00564326">
        <w:trPr>
          <w:jc w:val="center"/>
        </w:trPr>
        <w:tc>
          <w:tcPr>
            <w:tcW w:w="4876" w:type="dxa"/>
          </w:tcPr>
          <w:p w14:paraId="49DC0925" w14:textId="77777777" w:rsidR="007F596C" w:rsidRPr="001E7022" w:rsidRDefault="007F596C" w:rsidP="00564326">
            <w:pPr>
              <w:pStyle w:val="Normal6"/>
            </w:pPr>
          </w:p>
        </w:tc>
        <w:tc>
          <w:tcPr>
            <w:tcW w:w="4876" w:type="dxa"/>
            <w:hideMark/>
          </w:tcPr>
          <w:p w14:paraId="19579BAC" w14:textId="77777777" w:rsidR="007F596C" w:rsidRPr="001E7022" w:rsidRDefault="007F596C" w:rsidP="00564326">
            <w:pPr>
              <w:pStyle w:val="Normal6"/>
              <w:rPr>
                <w:szCs w:val="24"/>
              </w:rPr>
            </w:pPr>
            <w:proofErr w:type="spellStart"/>
            <w:r>
              <w:rPr>
                <w:b/>
                <w:i/>
              </w:rPr>
              <w:t>Oa</w:t>
            </w:r>
            <w:proofErr w:type="spellEnd"/>
            <w:r>
              <w:rPr>
                <w:b/>
                <w:i/>
              </w:rPr>
              <w:t>.</w:t>
            </w:r>
            <w:r>
              <w:rPr>
                <w:b/>
                <w:i/>
              </w:rPr>
              <w:tab/>
              <w:t>mając na uwadze, że osoby wykonujące niektóre zawody – w tym personel wojskowy, służby ratunkowe i osoby wykonujące inne zawody związane z bezpieczeństwem – są narażone na szczególne i skumulowane zagrożenia psychospołeczne, w tym stres operacyjny, traumę, urazy moralne i długotrwałą separację od rodzin, co wymaga odpowiednio dostosowanych środków zapobiegawczych i środków wsparcia;</w:t>
            </w:r>
          </w:p>
        </w:tc>
      </w:tr>
    </w:tbl>
    <w:p w14:paraId="6875BEB9"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822B778" w14:textId="77777777" w:rsidR="007F596C" w:rsidRPr="001E7022" w:rsidRDefault="007F596C" w:rsidP="007F596C">
      <w:r>
        <w:rPr>
          <w:rStyle w:val="HideTWBExt"/>
        </w:rPr>
        <w:t>&lt;/Amend&gt;</w:t>
      </w:r>
    </w:p>
    <w:p w14:paraId="0741ED36"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132</w:t>
      </w:r>
      <w:r>
        <w:rPr>
          <w:rStyle w:val="HideTWBExt"/>
          <w:b w:val="0"/>
        </w:rPr>
        <w:t>&lt;/NumAm&gt;</w:t>
      </w:r>
    </w:p>
    <w:p w14:paraId="0735E778"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Marion </w:t>
      </w:r>
      <w:proofErr w:type="spellStart"/>
      <w:r>
        <w:t>Walsmann</w:t>
      </w:r>
      <w:proofErr w:type="spellEnd"/>
      <w:r>
        <w:rPr>
          <w:rStyle w:val="HideTWBExt"/>
          <w:b w:val="0"/>
        </w:rPr>
        <w:t>&lt;/Members&gt;</w:t>
      </w:r>
    </w:p>
    <w:p w14:paraId="39FD9892" w14:textId="77777777" w:rsidR="007F596C" w:rsidRPr="001E7022" w:rsidRDefault="007F596C" w:rsidP="007F596C">
      <w:r>
        <w:rPr>
          <w:rStyle w:val="HideTWBExt"/>
        </w:rPr>
        <w:t>&lt;/RepeatBlock-By&gt;</w:t>
      </w:r>
    </w:p>
    <w:p w14:paraId="50D2F8C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89F8931" w14:textId="77777777" w:rsidR="007F596C" w:rsidRPr="001E7022" w:rsidRDefault="007F596C" w:rsidP="007F596C">
      <w:pPr>
        <w:pStyle w:val="NormalBold"/>
      </w:pPr>
      <w:r>
        <w:rPr>
          <w:rStyle w:val="HideTWBExt"/>
          <w:b w:val="0"/>
        </w:rPr>
        <w:t>&lt;Article&gt;</w:t>
      </w:r>
      <w:r>
        <w:t>Motyw P</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80B8203" w14:textId="77777777" w:rsidTr="00564326">
        <w:trPr>
          <w:jc w:val="center"/>
        </w:trPr>
        <w:tc>
          <w:tcPr>
            <w:tcW w:w="9752" w:type="dxa"/>
            <w:gridSpan w:val="2"/>
          </w:tcPr>
          <w:p w14:paraId="2B5F09E6" w14:textId="77777777" w:rsidR="007F596C" w:rsidRPr="001E7022" w:rsidRDefault="007F596C" w:rsidP="00564326">
            <w:pPr>
              <w:keepNext/>
            </w:pPr>
          </w:p>
        </w:tc>
      </w:tr>
      <w:tr w:rsidR="007F596C" w14:paraId="6C159C3C" w14:textId="77777777" w:rsidTr="00564326">
        <w:trPr>
          <w:jc w:val="center"/>
        </w:trPr>
        <w:tc>
          <w:tcPr>
            <w:tcW w:w="4876" w:type="dxa"/>
            <w:hideMark/>
          </w:tcPr>
          <w:p w14:paraId="6C87958A" w14:textId="77777777" w:rsidR="007F596C" w:rsidRPr="001E7022" w:rsidRDefault="007F596C" w:rsidP="00564326">
            <w:pPr>
              <w:pStyle w:val="ColumnHeading"/>
              <w:keepNext/>
            </w:pPr>
            <w:r>
              <w:t>Projekt rezolucji</w:t>
            </w:r>
          </w:p>
        </w:tc>
        <w:tc>
          <w:tcPr>
            <w:tcW w:w="4876" w:type="dxa"/>
            <w:hideMark/>
          </w:tcPr>
          <w:p w14:paraId="2880B111" w14:textId="77777777" w:rsidR="007F596C" w:rsidRPr="001E7022" w:rsidRDefault="007F596C" w:rsidP="00564326">
            <w:pPr>
              <w:pStyle w:val="ColumnHeading"/>
              <w:keepNext/>
            </w:pPr>
            <w:r>
              <w:t>Poprawka</w:t>
            </w:r>
          </w:p>
        </w:tc>
      </w:tr>
      <w:tr w:rsidR="007F596C" w14:paraId="38275CC8" w14:textId="77777777" w:rsidTr="00564326">
        <w:trPr>
          <w:jc w:val="center"/>
        </w:trPr>
        <w:tc>
          <w:tcPr>
            <w:tcW w:w="4876" w:type="dxa"/>
            <w:hideMark/>
          </w:tcPr>
          <w:p w14:paraId="14179971" w14:textId="77777777" w:rsidR="007F596C" w:rsidRPr="001E7022" w:rsidRDefault="007F596C" w:rsidP="00564326">
            <w:pPr>
              <w:pStyle w:val="Normal6"/>
            </w:pPr>
            <w:r>
              <w:rPr>
                <w:b/>
                <w:i/>
              </w:rPr>
              <w:t>P.</w:t>
            </w:r>
            <w:r>
              <w:rPr>
                <w:b/>
                <w:i/>
              </w:rPr>
              <w:tab/>
              <w:t>mając na uwadze, że głównymi przeszkodami w skutecznym zapobieganiu chorobom psychospołecznym związanym z pracą, egzekwowaniu przepisów i dostępie do wymiaru sprawiedliwości są trudności w prawnym uznawaniu tych chorób, wynikających z narażenia na zagrożenia psychospołeczne związane z pracą, a także ciężar dowodu spoczywający na pracownikach;</w:t>
            </w:r>
          </w:p>
        </w:tc>
        <w:tc>
          <w:tcPr>
            <w:tcW w:w="4876" w:type="dxa"/>
            <w:hideMark/>
          </w:tcPr>
          <w:p w14:paraId="68665067" w14:textId="77777777" w:rsidR="007F596C" w:rsidRPr="001E7022" w:rsidRDefault="007F596C" w:rsidP="00564326">
            <w:pPr>
              <w:pStyle w:val="Normal6"/>
              <w:rPr>
                <w:szCs w:val="24"/>
              </w:rPr>
            </w:pPr>
            <w:r>
              <w:rPr>
                <w:b/>
                <w:i/>
              </w:rPr>
              <w:t>skreśla się</w:t>
            </w:r>
          </w:p>
        </w:tc>
      </w:tr>
    </w:tbl>
    <w:p w14:paraId="591F2492"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ACACC8F" w14:textId="77777777" w:rsidR="007F596C" w:rsidRPr="001E7022" w:rsidRDefault="007F596C" w:rsidP="007F596C">
      <w:r>
        <w:rPr>
          <w:rStyle w:val="HideTWBExt"/>
        </w:rPr>
        <w:t>&lt;/Amend&gt;</w:t>
      </w:r>
    </w:p>
    <w:p w14:paraId="05A3293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133</w:t>
      </w:r>
      <w:r>
        <w:rPr>
          <w:rStyle w:val="HideTWBExt"/>
          <w:b w:val="0"/>
        </w:rPr>
        <w:t>&lt;/NumAm&gt;</w:t>
      </w:r>
    </w:p>
    <w:p w14:paraId="5F71C8B3"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2B2D5611" w14:textId="77777777" w:rsidR="007F596C" w:rsidRPr="001E7022" w:rsidRDefault="007F596C" w:rsidP="007F596C">
      <w:r>
        <w:rPr>
          <w:rStyle w:val="HideTWBExt"/>
        </w:rPr>
        <w:t>&lt;/RepeatBlock-By&gt;</w:t>
      </w:r>
    </w:p>
    <w:p w14:paraId="054B9841"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01CB36E" w14:textId="77777777" w:rsidR="007F596C" w:rsidRPr="001E7022" w:rsidRDefault="007F596C" w:rsidP="007F596C">
      <w:pPr>
        <w:pStyle w:val="NormalBold"/>
      </w:pPr>
      <w:r>
        <w:rPr>
          <w:rStyle w:val="HideTWBExt"/>
          <w:b w:val="0"/>
        </w:rPr>
        <w:t>&lt;Article&gt;</w:t>
      </w:r>
      <w:r>
        <w:t>Motyw P</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2495FD8" w14:textId="77777777" w:rsidTr="00564326">
        <w:trPr>
          <w:jc w:val="center"/>
        </w:trPr>
        <w:tc>
          <w:tcPr>
            <w:tcW w:w="9752" w:type="dxa"/>
            <w:gridSpan w:val="2"/>
          </w:tcPr>
          <w:p w14:paraId="281C572F" w14:textId="77777777" w:rsidR="007F596C" w:rsidRPr="001E7022" w:rsidRDefault="007F596C" w:rsidP="00564326">
            <w:pPr>
              <w:keepNext/>
            </w:pPr>
          </w:p>
        </w:tc>
      </w:tr>
      <w:tr w:rsidR="007F596C" w14:paraId="0FD37464" w14:textId="77777777" w:rsidTr="00564326">
        <w:trPr>
          <w:jc w:val="center"/>
        </w:trPr>
        <w:tc>
          <w:tcPr>
            <w:tcW w:w="4876" w:type="dxa"/>
            <w:hideMark/>
          </w:tcPr>
          <w:p w14:paraId="33EEBD08" w14:textId="77777777" w:rsidR="007F596C" w:rsidRPr="001E7022" w:rsidRDefault="007F596C" w:rsidP="00564326">
            <w:pPr>
              <w:pStyle w:val="ColumnHeading"/>
              <w:keepNext/>
            </w:pPr>
            <w:r>
              <w:t>Projekt rezolucji</w:t>
            </w:r>
          </w:p>
        </w:tc>
        <w:tc>
          <w:tcPr>
            <w:tcW w:w="4876" w:type="dxa"/>
            <w:hideMark/>
          </w:tcPr>
          <w:p w14:paraId="68D6B465" w14:textId="77777777" w:rsidR="007F596C" w:rsidRPr="001E7022" w:rsidRDefault="007F596C" w:rsidP="00564326">
            <w:pPr>
              <w:pStyle w:val="ColumnHeading"/>
              <w:keepNext/>
            </w:pPr>
            <w:r>
              <w:t>Poprawka</w:t>
            </w:r>
          </w:p>
        </w:tc>
      </w:tr>
      <w:tr w:rsidR="007F596C" w14:paraId="22CF63FE" w14:textId="77777777" w:rsidTr="00564326">
        <w:trPr>
          <w:jc w:val="center"/>
        </w:trPr>
        <w:tc>
          <w:tcPr>
            <w:tcW w:w="4876" w:type="dxa"/>
            <w:hideMark/>
          </w:tcPr>
          <w:p w14:paraId="3E24D0CF" w14:textId="77777777" w:rsidR="007F596C" w:rsidRPr="001E7022" w:rsidRDefault="007F596C" w:rsidP="00564326">
            <w:pPr>
              <w:pStyle w:val="Normal6"/>
            </w:pPr>
            <w:r>
              <w:t>P.</w:t>
            </w:r>
            <w:r>
              <w:tab/>
              <w:t xml:space="preserve">mając na uwadze, że </w:t>
            </w:r>
            <w:r>
              <w:rPr>
                <w:b/>
                <w:i/>
              </w:rPr>
              <w:t>głównymi</w:t>
            </w:r>
            <w:r>
              <w:t xml:space="preserve"> przeszkodami w skutecznym zapobieganiu chorobom psychospołecznym związanym z pracą</w:t>
            </w:r>
            <w:r>
              <w:rPr>
                <w:b/>
                <w:i/>
              </w:rPr>
              <w:t>, egzekwowaniu przepisów</w:t>
            </w:r>
            <w:r>
              <w:t xml:space="preserve"> i </w:t>
            </w:r>
            <w:r>
              <w:rPr>
                <w:b/>
                <w:i/>
              </w:rPr>
              <w:t>dostępie do wymiaru sprawiedliwości</w:t>
            </w:r>
            <w:r>
              <w:t xml:space="preserve"> są trudności w </w:t>
            </w:r>
            <w:r>
              <w:rPr>
                <w:b/>
                <w:i/>
              </w:rPr>
              <w:t>prawnym</w:t>
            </w:r>
            <w:r>
              <w:t xml:space="preserve"> uznawaniu tych chorób, wynikających z narażenia na zagrożenia psychospołeczne związane z pracą</w:t>
            </w:r>
            <w:r>
              <w:rPr>
                <w:b/>
                <w:i/>
              </w:rPr>
              <w:t>, a także ciężar dowodu spoczywający na pracownikach</w:t>
            </w:r>
            <w:r>
              <w:t>;</w:t>
            </w:r>
          </w:p>
        </w:tc>
        <w:tc>
          <w:tcPr>
            <w:tcW w:w="4876" w:type="dxa"/>
            <w:hideMark/>
          </w:tcPr>
          <w:p w14:paraId="256B5CAF" w14:textId="77777777" w:rsidR="007F596C" w:rsidRPr="001E7022" w:rsidRDefault="007F596C" w:rsidP="00564326">
            <w:pPr>
              <w:pStyle w:val="Normal6"/>
              <w:rPr>
                <w:szCs w:val="24"/>
              </w:rPr>
            </w:pPr>
            <w:r>
              <w:t>P.</w:t>
            </w:r>
            <w:r>
              <w:tab/>
              <w:t xml:space="preserve">mając na uwadze, że przeszkodami w skutecznym zapobieganiu chorobom psychospołecznym związanym z pracą i </w:t>
            </w:r>
            <w:r>
              <w:rPr>
                <w:b/>
                <w:i/>
              </w:rPr>
              <w:t>reagowaniu na nie</w:t>
            </w:r>
            <w:r>
              <w:t xml:space="preserve"> są trudności w uznawaniu tych chorób, wynikających z narażenia na zagrożenia psychospołeczne związane z pracą;</w:t>
            </w:r>
          </w:p>
        </w:tc>
      </w:tr>
    </w:tbl>
    <w:p w14:paraId="093BC684"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53B751E" w14:textId="77777777" w:rsidR="007F596C" w:rsidRPr="001E7022" w:rsidRDefault="007F596C" w:rsidP="007F596C">
      <w:r>
        <w:rPr>
          <w:rStyle w:val="HideTWBExt"/>
        </w:rPr>
        <w:t>&lt;/Amend&gt;</w:t>
      </w:r>
    </w:p>
    <w:p w14:paraId="1BDA3D3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134</w:t>
      </w:r>
      <w:r>
        <w:rPr>
          <w:rStyle w:val="HideTWBExt"/>
          <w:b w:val="0"/>
        </w:rPr>
        <w:t>&lt;/NumAm&gt;</w:t>
      </w:r>
    </w:p>
    <w:p w14:paraId="1E6C1864"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33F075E4" w14:textId="77777777" w:rsidR="007F596C" w:rsidRPr="001E7022" w:rsidRDefault="007F596C" w:rsidP="007F596C">
      <w:r>
        <w:rPr>
          <w:rStyle w:val="HideTWBExt"/>
        </w:rPr>
        <w:t>&lt;/RepeatBlock-By&gt;</w:t>
      </w:r>
    </w:p>
    <w:p w14:paraId="2AE78332"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EA0E710" w14:textId="77777777" w:rsidR="007F596C" w:rsidRPr="001E7022" w:rsidRDefault="007F596C" w:rsidP="007F596C">
      <w:pPr>
        <w:pStyle w:val="NormalBold"/>
      </w:pPr>
      <w:r>
        <w:rPr>
          <w:rStyle w:val="HideTWBExt"/>
          <w:b w:val="0"/>
        </w:rPr>
        <w:t>&lt;Article&gt;</w:t>
      </w:r>
      <w:r>
        <w:t>Motyw P</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03B193F" w14:textId="77777777" w:rsidTr="00564326">
        <w:trPr>
          <w:jc w:val="center"/>
        </w:trPr>
        <w:tc>
          <w:tcPr>
            <w:tcW w:w="9752" w:type="dxa"/>
            <w:gridSpan w:val="2"/>
          </w:tcPr>
          <w:p w14:paraId="4DCD18BE" w14:textId="77777777" w:rsidR="007F596C" w:rsidRPr="001E7022" w:rsidRDefault="007F596C" w:rsidP="00564326">
            <w:pPr>
              <w:keepNext/>
            </w:pPr>
          </w:p>
        </w:tc>
      </w:tr>
      <w:tr w:rsidR="007F596C" w14:paraId="513440D9" w14:textId="77777777" w:rsidTr="00564326">
        <w:trPr>
          <w:jc w:val="center"/>
        </w:trPr>
        <w:tc>
          <w:tcPr>
            <w:tcW w:w="4876" w:type="dxa"/>
            <w:hideMark/>
          </w:tcPr>
          <w:p w14:paraId="06447921" w14:textId="77777777" w:rsidR="007F596C" w:rsidRPr="001E7022" w:rsidRDefault="007F596C" w:rsidP="00564326">
            <w:pPr>
              <w:pStyle w:val="ColumnHeading"/>
              <w:keepNext/>
            </w:pPr>
            <w:r>
              <w:t>Projekt rezolucji</w:t>
            </w:r>
          </w:p>
        </w:tc>
        <w:tc>
          <w:tcPr>
            <w:tcW w:w="4876" w:type="dxa"/>
            <w:hideMark/>
          </w:tcPr>
          <w:p w14:paraId="0BE7A867" w14:textId="77777777" w:rsidR="007F596C" w:rsidRPr="001E7022" w:rsidRDefault="007F596C" w:rsidP="00564326">
            <w:pPr>
              <w:pStyle w:val="ColumnHeading"/>
              <w:keepNext/>
            </w:pPr>
            <w:r>
              <w:t>Poprawka</w:t>
            </w:r>
          </w:p>
        </w:tc>
      </w:tr>
      <w:tr w:rsidR="007F596C" w14:paraId="0ACBC57D" w14:textId="77777777" w:rsidTr="00564326">
        <w:trPr>
          <w:jc w:val="center"/>
        </w:trPr>
        <w:tc>
          <w:tcPr>
            <w:tcW w:w="4876" w:type="dxa"/>
            <w:hideMark/>
          </w:tcPr>
          <w:p w14:paraId="5CA89EF8" w14:textId="77777777" w:rsidR="007F596C" w:rsidRPr="001E7022" w:rsidRDefault="007F596C" w:rsidP="00564326">
            <w:pPr>
              <w:pStyle w:val="Normal6"/>
            </w:pPr>
            <w:r>
              <w:t>P.</w:t>
            </w:r>
            <w:r>
              <w:tab/>
              <w:t xml:space="preserve">mając na uwadze, że </w:t>
            </w:r>
            <w:r>
              <w:rPr>
                <w:b/>
                <w:i/>
              </w:rPr>
              <w:t>głównymi</w:t>
            </w:r>
            <w:r>
              <w:t xml:space="preserve"> przeszkodami w skutecznym zapobieganiu chorobom psychospołecznym związanym z pracą, egzekwowaniu przepisów i dostępie do wymiaru sprawiedliwości są trudności w prawnym uznawaniu tych chorób, wynikających z narażenia na zagrożenia psychospołeczne związane z pracą</w:t>
            </w:r>
            <w:r>
              <w:rPr>
                <w:b/>
                <w:i/>
              </w:rPr>
              <w:t>, a także ciężar dowodu spoczywający na pracownikach</w:t>
            </w:r>
            <w:r>
              <w:t>;</w:t>
            </w:r>
          </w:p>
        </w:tc>
        <w:tc>
          <w:tcPr>
            <w:tcW w:w="4876" w:type="dxa"/>
            <w:hideMark/>
          </w:tcPr>
          <w:p w14:paraId="4BE77DA3" w14:textId="77777777" w:rsidR="007F596C" w:rsidRPr="001E7022" w:rsidRDefault="007F596C" w:rsidP="00564326">
            <w:pPr>
              <w:pStyle w:val="Normal6"/>
              <w:rPr>
                <w:szCs w:val="24"/>
              </w:rPr>
            </w:pPr>
            <w:r>
              <w:t>P.</w:t>
            </w:r>
            <w:r>
              <w:tab/>
              <w:t>mając na uwadze, że przeszkodami w skutecznym zapobieganiu chorobom psychospołecznym związanym z pracą, egzekwowaniu przepisów i dostępie do wymiaru sprawiedliwości są trudności w prawnym uznawaniu tych chorób, wynikających z narażenia na zagrożenia psychospołeczne związane z pracą;</w:t>
            </w:r>
          </w:p>
        </w:tc>
      </w:tr>
    </w:tbl>
    <w:p w14:paraId="4663F5C5"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3D86A9A" w14:textId="77777777" w:rsidR="007F596C" w:rsidRPr="001E7022" w:rsidRDefault="007F596C" w:rsidP="007F596C">
      <w:r>
        <w:rPr>
          <w:rStyle w:val="HideTWBExt"/>
        </w:rPr>
        <w:t>&lt;/Amend&gt;</w:t>
      </w:r>
    </w:p>
    <w:p w14:paraId="5DD5EA0D"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135</w:t>
      </w:r>
      <w:r>
        <w:rPr>
          <w:rStyle w:val="HideTWBExt"/>
          <w:b w:val="0"/>
        </w:rPr>
        <w:t>&lt;/NumAm&gt;</w:t>
      </w:r>
    </w:p>
    <w:p w14:paraId="7280EB1B"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56C86AB6" w14:textId="77777777" w:rsidR="007F596C" w:rsidRPr="001E7022" w:rsidRDefault="007F596C" w:rsidP="007F596C">
      <w:r>
        <w:rPr>
          <w:rStyle w:val="HideTWBExt"/>
        </w:rPr>
        <w:t>&lt;/RepeatBlock-By&gt;</w:t>
      </w:r>
    </w:p>
    <w:p w14:paraId="61B2A45A"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1D58018A" w14:textId="77777777" w:rsidR="007F596C" w:rsidRPr="001E7022" w:rsidRDefault="007F596C" w:rsidP="007F596C">
      <w:pPr>
        <w:pStyle w:val="NormalBold"/>
      </w:pPr>
      <w:r>
        <w:rPr>
          <w:rStyle w:val="HideTWBExt"/>
          <w:b w:val="0"/>
        </w:rPr>
        <w:t>&lt;Article&gt;</w:t>
      </w:r>
      <w:r>
        <w:t>Motyw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FAAD3E0" w14:textId="77777777" w:rsidTr="00564326">
        <w:trPr>
          <w:jc w:val="center"/>
        </w:trPr>
        <w:tc>
          <w:tcPr>
            <w:tcW w:w="9752" w:type="dxa"/>
            <w:gridSpan w:val="2"/>
          </w:tcPr>
          <w:p w14:paraId="543FD3BD" w14:textId="77777777" w:rsidR="007F596C" w:rsidRPr="001E7022" w:rsidRDefault="007F596C" w:rsidP="00564326">
            <w:pPr>
              <w:keepNext/>
            </w:pPr>
          </w:p>
        </w:tc>
      </w:tr>
      <w:tr w:rsidR="007F596C" w14:paraId="1CBCEE1E" w14:textId="77777777" w:rsidTr="00564326">
        <w:trPr>
          <w:jc w:val="center"/>
        </w:trPr>
        <w:tc>
          <w:tcPr>
            <w:tcW w:w="4876" w:type="dxa"/>
            <w:hideMark/>
          </w:tcPr>
          <w:p w14:paraId="478F0686" w14:textId="77777777" w:rsidR="007F596C" w:rsidRPr="001E7022" w:rsidRDefault="007F596C" w:rsidP="00564326">
            <w:pPr>
              <w:pStyle w:val="ColumnHeading"/>
              <w:keepNext/>
            </w:pPr>
            <w:r>
              <w:t>Projekt rezolucji</w:t>
            </w:r>
          </w:p>
        </w:tc>
        <w:tc>
          <w:tcPr>
            <w:tcW w:w="4876" w:type="dxa"/>
            <w:hideMark/>
          </w:tcPr>
          <w:p w14:paraId="54FA2DD4" w14:textId="77777777" w:rsidR="007F596C" w:rsidRPr="001E7022" w:rsidRDefault="007F596C" w:rsidP="00564326">
            <w:pPr>
              <w:pStyle w:val="ColumnHeading"/>
              <w:keepNext/>
            </w:pPr>
            <w:r>
              <w:t>Poprawka</w:t>
            </w:r>
          </w:p>
        </w:tc>
      </w:tr>
      <w:tr w:rsidR="007F596C" w14:paraId="68417084" w14:textId="77777777" w:rsidTr="00564326">
        <w:trPr>
          <w:jc w:val="center"/>
        </w:trPr>
        <w:tc>
          <w:tcPr>
            <w:tcW w:w="4876" w:type="dxa"/>
            <w:hideMark/>
          </w:tcPr>
          <w:p w14:paraId="1707AF0C" w14:textId="77777777" w:rsidR="007F596C" w:rsidRPr="001E7022" w:rsidRDefault="007F596C" w:rsidP="00564326">
            <w:pPr>
              <w:pStyle w:val="Normal6"/>
            </w:pPr>
            <w:r>
              <w:t>Q.</w:t>
            </w:r>
            <w:r>
              <w:tab/>
              <w:t>mając na uwadze, że pracownicy, którzy zgłaszają</w:t>
            </w:r>
            <w:r>
              <w:rPr>
                <w:b/>
                <w:bCs/>
                <w:i/>
                <w:iCs/>
              </w:rPr>
              <w:t xml:space="preserve"> wykroczenia,</w:t>
            </w:r>
            <w:r>
              <w:t xml:space="preserve"> naruszenia bezpieczeństwa i higieny pracy lub zagrożenia psychospołeczne związane z pracą, oraz bezpośredni i pośredni świadkowie są szczególnie narażeni na działania odwetowe, odizolowanie, zastraszanie i kary zawodowe;</w:t>
            </w:r>
          </w:p>
        </w:tc>
        <w:tc>
          <w:tcPr>
            <w:tcW w:w="4876" w:type="dxa"/>
            <w:hideMark/>
          </w:tcPr>
          <w:p w14:paraId="1CD3110A" w14:textId="77777777" w:rsidR="007F596C" w:rsidRPr="001E7022" w:rsidRDefault="007F596C" w:rsidP="00564326">
            <w:pPr>
              <w:pStyle w:val="Normal6"/>
              <w:rPr>
                <w:szCs w:val="24"/>
              </w:rPr>
            </w:pPr>
            <w:r>
              <w:t>Q.</w:t>
            </w:r>
            <w:r>
              <w:tab/>
            </w:r>
            <w:r>
              <w:rPr>
                <w:b/>
                <w:i/>
              </w:rPr>
              <w:t>mając na uwadze, że wśród pracowników poruszanie kwestii zdrowia psychicznego i wspominanie o problemach w miejscu pracy nadal wiąże się z lękiem przed stygmatyzacją;</w:t>
            </w:r>
            <w:r>
              <w:t xml:space="preserve"> mając na uwadze, że pracownicy, którzy zgłaszają naruszenia bezpieczeństwa i higieny pracy lub zagrożenia psychospołeczne związane z pracą, oraz bezpośredni i pośredni świadkowie są szczególnie narażeni na </w:t>
            </w:r>
            <w:r>
              <w:rPr>
                <w:b/>
                <w:bCs/>
                <w:i/>
                <w:iCs/>
              </w:rPr>
              <w:t>niekorzystne traktowanie</w:t>
            </w:r>
            <w:r>
              <w:t>;</w:t>
            </w:r>
          </w:p>
        </w:tc>
      </w:tr>
    </w:tbl>
    <w:p w14:paraId="31866786"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C3E44EB" w14:textId="77777777" w:rsidR="007F596C" w:rsidRPr="001E7022" w:rsidRDefault="007F596C" w:rsidP="007F596C">
      <w:r>
        <w:rPr>
          <w:rStyle w:val="HideTWBExt"/>
        </w:rPr>
        <w:t>&lt;/Amend&gt;</w:t>
      </w:r>
    </w:p>
    <w:p w14:paraId="1225CCE1"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136</w:t>
      </w:r>
      <w:r>
        <w:rPr>
          <w:rStyle w:val="HideTWBExt"/>
          <w:b w:val="0"/>
        </w:rPr>
        <w:t>&lt;/NumAm&gt;</w:t>
      </w:r>
    </w:p>
    <w:p w14:paraId="4F318976"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3A7356C6" w14:textId="77777777" w:rsidR="007F596C" w:rsidRPr="001E7022" w:rsidRDefault="007F596C" w:rsidP="007F596C">
      <w:r>
        <w:rPr>
          <w:rStyle w:val="HideTWBExt"/>
        </w:rPr>
        <w:t>&lt;/RepeatBlock-By&gt;</w:t>
      </w:r>
    </w:p>
    <w:p w14:paraId="75D4BAC6"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D0E3DC1" w14:textId="77777777" w:rsidR="007F596C" w:rsidRPr="001E7022" w:rsidRDefault="007F596C" w:rsidP="007F596C">
      <w:pPr>
        <w:pStyle w:val="NormalBold"/>
      </w:pPr>
      <w:r>
        <w:rPr>
          <w:rStyle w:val="HideTWBExt"/>
          <w:b w:val="0"/>
        </w:rPr>
        <w:t>&lt;Article&gt;</w:t>
      </w:r>
      <w:r>
        <w:t>Motyw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7E61DEE" w14:textId="77777777" w:rsidTr="00564326">
        <w:trPr>
          <w:jc w:val="center"/>
        </w:trPr>
        <w:tc>
          <w:tcPr>
            <w:tcW w:w="9752" w:type="dxa"/>
            <w:gridSpan w:val="2"/>
          </w:tcPr>
          <w:p w14:paraId="266410D2" w14:textId="77777777" w:rsidR="007F596C" w:rsidRPr="001E7022" w:rsidRDefault="007F596C" w:rsidP="00564326">
            <w:pPr>
              <w:keepNext/>
            </w:pPr>
          </w:p>
        </w:tc>
      </w:tr>
      <w:tr w:rsidR="007F596C" w14:paraId="1CD722E5" w14:textId="77777777" w:rsidTr="00564326">
        <w:trPr>
          <w:jc w:val="center"/>
        </w:trPr>
        <w:tc>
          <w:tcPr>
            <w:tcW w:w="4876" w:type="dxa"/>
            <w:hideMark/>
          </w:tcPr>
          <w:p w14:paraId="021724E8" w14:textId="77777777" w:rsidR="007F596C" w:rsidRPr="001E7022" w:rsidRDefault="007F596C" w:rsidP="00564326">
            <w:pPr>
              <w:pStyle w:val="ColumnHeading"/>
              <w:keepNext/>
            </w:pPr>
            <w:r>
              <w:t>Projekt rezolucji</w:t>
            </w:r>
          </w:p>
        </w:tc>
        <w:tc>
          <w:tcPr>
            <w:tcW w:w="4876" w:type="dxa"/>
            <w:hideMark/>
          </w:tcPr>
          <w:p w14:paraId="4CEF8BE8" w14:textId="77777777" w:rsidR="007F596C" w:rsidRPr="001E7022" w:rsidRDefault="007F596C" w:rsidP="00564326">
            <w:pPr>
              <w:pStyle w:val="ColumnHeading"/>
              <w:keepNext/>
            </w:pPr>
            <w:r>
              <w:t>Poprawka</w:t>
            </w:r>
          </w:p>
        </w:tc>
      </w:tr>
      <w:tr w:rsidR="007F596C" w14:paraId="26132141" w14:textId="77777777" w:rsidTr="00564326">
        <w:trPr>
          <w:jc w:val="center"/>
        </w:trPr>
        <w:tc>
          <w:tcPr>
            <w:tcW w:w="4876" w:type="dxa"/>
            <w:hideMark/>
          </w:tcPr>
          <w:p w14:paraId="04626CFB" w14:textId="77777777" w:rsidR="007F596C" w:rsidRPr="001E7022" w:rsidRDefault="007F596C" w:rsidP="00564326">
            <w:pPr>
              <w:pStyle w:val="Normal6"/>
            </w:pPr>
            <w:r>
              <w:t>Q.</w:t>
            </w:r>
            <w:r>
              <w:tab/>
              <w:t>mając na uwadze, że pracownicy, którzy zgłaszają wykroczenia, naruszenia bezpieczeństwa i higieny pracy lub zagrożenia psychospołeczne związane z pracą, oraz bezpośredni i pośredni świadkowie są szczególnie narażeni na działania odwetowe, odizolowanie, zastraszanie i kary zawodowe;</w:t>
            </w:r>
          </w:p>
        </w:tc>
        <w:tc>
          <w:tcPr>
            <w:tcW w:w="4876" w:type="dxa"/>
            <w:hideMark/>
          </w:tcPr>
          <w:p w14:paraId="4EFB9F17" w14:textId="77777777" w:rsidR="007F596C" w:rsidRPr="001E7022" w:rsidRDefault="007F596C" w:rsidP="00564326">
            <w:pPr>
              <w:pStyle w:val="Normal6"/>
              <w:rPr>
                <w:szCs w:val="24"/>
              </w:rPr>
            </w:pPr>
            <w:r>
              <w:t>Q.</w:t>
            </w:r>
            <w:r>
              <w:tab/>
              <w:t>mając na uwadze, że pracownicy, którzy zgłaszają wykroczenia, naruszenia bezpieczeństwa i higieny pracy lub zagrożenia psychospołeczne związane z pracą, oraz bezpośredni i pośredni świadkowie są szczególnie narażeni na działania odwetowe, odizolowanie, zastraszanie i kary zawodowe</w:t>
            </w:r>
            <w:r>
              <w:rPr>
                <w:b/>
                <w:bCs/>
                <w:i/>
                <w:iCs/>
              </w:rPr>
              <w:t>, takie jak ograniczenie zakresu odpowiedzialności, nieprzydzielanie zadań i wymuszanie odejścia z pracy</w:t>
            </w:r>
            <w:r>
              <w:t>;</w:t>
            </w:r>
          </w:p>
        </w:tc>
      </w:tr>
    </w:tbl>
    <w:p w14:paraId="46EF83AB"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D9B14C7" w14:textId="77777777" w:rsidR="007F596C" w:rsidRPr="001E7022" w:rsidRDefault="007F596C" w:rsidP="007F596C">
      <w:r>
        <w:rPr>
          <w:rStyle w:val="HideTWBExt"/>
        </w:rPr>
        <w:t>&lt;/Amend&gt;</w:t>
      </w:r>
    </w:p>
    <w:p w14:paraId="0B813D97"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137</w:t>
      </w:r>
      <w:r>
        <w:rPr>
          <w:rStyle w:val="HideTWBExt"/>
          <w:b w:val="0"/>
        </w:rPr>
        <w:t>&lt;/NumAm&gt;</w:t>
      </w:r>
    </w:p>
    <w:p w14:paraId="78247FBA"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Marion </w:t>
      </w:r>
      <w:proofErr w:type="spellStart"/>
      <w:r>
        <w:t>Walsmann</w:t>
      </w:r>
      <w:proofErr w:type="spellEnd"/>
      <w:r>
        <w:rPr>
          <w:rStyle w:val="HideTWBExt"/>
          <w:b w:val="0"/>
        </w:rPr>
        <w:t>&lt;/Members&gt;</w:t>
      </w:r>
    </w:p>
    <w:p w14:paraId="2B44F36A" w14:textId="77777777" w:rsidR="007F596C" w:rsidRPr="001E7022" w:rsidRDefault="007F596C" w:rsidP="007F596C">
      <w:r>
        <w:rPr>
          <w:rStyle w:val="HideTWBExt"/>
        </w:rPr>
        <w:t>&lt;/RepeatBlock-By&gt;</w:t>
      </w:r>
    </w:p>
    <w:p w14:paraId="0F3AF24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36CDC7D" w14:textId="77777777" w:rsidR="007F596C" w:rsidRPr="001E7022" w:rsidRDefault="007F596C" w:rsidP="007F596C">
      <w:pPr>
        <w:pStyle w:val="NormalBold"/>
      </w:pPr>
      <w:r>
        <w:rPr>
          <w:rStyle w:val="HideTWBExt"/>
          <w:b w:val="0"/>
        </w:rPr>
        <w:t>&lt;Article&gt;</w:t>
      </w:r>
      <w:r>
        <w:t>Motyw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B55661C" w14:textId="77777777" w:rsidTr="00564326">
        <w:trPr>
          <w:jc w:val="center"/>
        </w:trPr>
        <w:tc>
          <w:tcPr>
            <w:tcW w:w="9752" w:type="dxa"/>
            <w:gridSpan w:val="2"/>
          </w:tcPr>
          <w:p w14:paraId="625393AE" w14:textId="77777777" w:rsidR="007F596C" w:rsidRPr="001E7022" w:rsidRDefault="007F596C" w:rsidP="00564326">
            <w:pPr>
              <w:keepNext/>
            </w:pPr>
          </w:p>
        </w:tc>
      </w:tr>
      <w:tr w:rsidR="007F596C" w14:paraId="261088B9" w14:textId="77777777" w:rsidTr="00564326">
        <w:trPr>
          <w:jc w:val="center"/>
        </w:trPr>
        <w:tc>
          <w:tcPr>
            <w:tcW w:w="4876" w:type="dxa"/>
            <w:hideMark/>
          </w:tcPr>
          <w:p w14:paraId="563B093A" w14:textId="77777777" w:rsidR="007F596C" w:rsidRPr="001E7022" w:rsidRDefault="007F596C" w:rsidP="00564326">
            <w:pPr>
              <w:pStyle w:val="ColumnHeading"/>
              <w:keepNext/>
            </w:pPr>
            <w:r>
              <w:t>Projekt rezolucji</w:t>
            </w:r>
          </w:p>
        </w:tc>
        <w:tc>
          <w:tcPr>
            <w:tcW w:w="4876" w:type="dxa"/>
            <w:hideMark/>
          </w:tcPr>
          <w:p w14:paraId="31DDD3BB" w14:textId="77777777" w:rsidR="007F596C" w:rsidRPr="001E7022" w:rsidRDefault="007F596C" w:rsidP="00564326">
            <w:pPr>
              <w:pStyle w:val="ColumnHeading"/>
              <w:keepNext/>
            </w:pPr>
            <w:r>
              <w:t>Poprawka</w:t>
            </w:r>
          </w:p>
        </w:tc>
      </w:tr>
      <w:tr w:rsidR="007F596C" w14:paraId="30BCB2BE" w14:textId="77777777" w:rsidTr="00564326">
        <w:trPr>
          <w:jc w:val="center"/>
        </w:trPr>
        <w:tc>
          <w:tcPr>
            <w:tcW w:w="4876" w:type="dxa"/>
            <w:hideMark/>
          </w:tcPr>
          <w:p w14:paraId="6359E83D" w14:textId="77777777" w:rsidR="007F596C" w:rsidRPr="001E7022" w:rsidRDefault="007F596C" w:rsidP="00564326">
            <w:pPr>
              <w:pStyle w:val="Normal6"/>
            </w:pPr>
            <w:r>
              <w:t>Q.</w:t>
            </w:r>
            <w:r>
              <w:tab/>
              <w:t xml:space="preserve">mając na uwadze, że </w:t>
            </w:r>
            <w:r>
              <w:rPr>
                <w:b/>
                <w:i/>
              </w:rPr>
              <w:t>pracownicy, którzy zgłaszają wykroczenia,</w:t>
            </w:r>
            <w:r>
              <w:t xml:space="preserve"> naruszenia </w:t>
            </w:r>
            <w:r>
              <w:rPr>
                <w:b/>
                <w:i/>
              </w:rPr>
              <w:t>bezpieczeństwa i higieny pracy lub zagrożenia psychospołeczne związane z pracą, oraz bezpośredni i pośredni świadkowie są szczególnie narażeni na działania odwetowe, odizolowanie</w:t>
            </w:r>
            <w:r>
              <w:t xml:space="preserve">, </w:t>
            </w:r>
            <w:r>
              <w:rPr>
                <w:b/>
                <w:i/>
              </w:rPr>
              <w:t>zastraszanie</w:t>
            </w:r>
            <w:r>
              <w:t xml:space="preserve"> i </w:t>
            </w:r>
            <w:r>
              <w:rPr>
                <w:b/>
                <w:i/>
              </w:rPr>
              <w:t>kary zawodowe</w:t>
            </w:r>
            <w:r>
              <w:t>;</w:t>
            </w:r>
          </w:p>
        </w:tc>
        <w:tc>
          <w:tcPr>
            <w:tcW w:w="4876" w:type="dxa"/>
            <w:hideMark/>
          </w:tcPr>
          <w:p w14:paraId="0B2F4D7F" w14:textId="77777777" w:rsidR="007F596C" w:rsidRPr="001E7022" w:rsidRDefault="007F596C" w:rsidP="00564326">
            <w:pPr>
              <w:pStyle w:val="Normal6"/>
              <w:rPr>
                <w:szCs w:val="24"/>
              </w:rPr>
            </w:pPr>
            <w:r>
              <w:t>Q.</w:t>
            </w:r>
            <w:r>
              <w:tab/>
              <w:t xml:space="preserve">mając na uwadze, że </w:t>
            </w:r>
            <w:r>
              <w:rPr>
                <w:b/>
                <w:i/>
              </w:rPr>
              <w:t>ochrona osób zgłaszających</w:t>
            </w:r>
            <w:r>
              <w:t xml:space="preserve"> naruszenia </w:t>
            </w:r>
            <w:r>
              <w:rPr>
                <w:b/>
                <w:i/>
              </w:rPr>
              <w:t>prawa Unii została już ustanowiona m.in. w dyrektywie o ochronie sygnalistów (2019/1937/UE), która chroni przed działaniami odwetowymi</w:t>
            </w:r>
            <w:r>
              <w:t xml:space="preserve">, </w:t>
            </w:r>
            <w:r>
              <w:rPr>
                <w:b/>
                <w:i/>
              </w:rPr>
              <w:t>zastraszaniem</w:t>
            </w:r>
            <w:r>
              <w:t xml:space="preserve"> i </w:t>
            </w:r>
            <w:r>
              <w:rPr>
                <w:b/>
                <w:i/>
              </w:rPr>
              <w:t>karami zawodowymi</w:t>
            </w:r>
            <w:r>
              <w:t>;</w:t>
            </w:r>
          </w:p>
        </w:tc>
      </w:tr>
    </w:tbl>
    <w:p w14:paraId="5221DFF0"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7898EDE0" w14:textId="77777777" w:rsidR="007F596C" w:rsidRPr="001E7022" w:rsidRDefault="007F596C" w:rsidP="007F596C">
      <w:r>
        <w:rPr>
          <w:rStyle w:val="HideTWBExt"/>
        </w:rPr>
        <w:t>&lt;/Amend&gt;</w:t>
      </w:r>
    </w:p>
    <w:p w14:paraId="7DF0FEEC"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138</w:t>
      </w:r>
      <w:r>
        <w:rPr>
          <w:rStyle w:val="HideTWBExt"/>
          <w:b w:val="0"/>
        </w:rPr>
        <w:t>&lt;/NumAm&gt;</w:t>
      </w:r>
    </w:p>
    <w:p w14:paraId="21709627"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773D17BA" w14:textId="77777777" w:rsidR="007F596C" w:rsidRPr="001E7022" w:rsidRDefault="007F596C" w:rsidP="007F596C">
      <w:r>
        <w:rPr>
          <w:rStyle w:val="HideTWBExt"/>
        </w:rPr>
        <w:t>&lt;/RepeatBlock-By&gt;</w:t>
      </w:r>
    </w:p>
    <w:p w14:paraId="7DC4384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BB0B404" w14:textId="77777777" w:rsidR="007F596C" w:rsidRPr="001E7022" w:rsidRDefault="007F596C" w:rsidP="007F596C">
      <w:pPr>
        <w:pStyle w:val="NormalBold"/>
      </w:pPr>
      <w:r>
        <w:rPr>
          <w:rStyle w:val="HideTWBExt"/>
          <w:b w:val="0"/>
        </w:rPr>
        <w:t>&lt;Article&gt;</w:t>
      </w:r>
      <w:r>
        <w:t>Motyw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1D86E81" w14:textId="77777777" w:rsidTr="00564326">
        <w:trPr>
          <w:jc w:val="center"/>
        </w:trPr>
        <w:tc>
          <w:tcPr>
            <w:tcW w:w="9752" w:type="dxa"/>
            <w:gridSpan w:val="2"/>
          </w:tcPr>
          <w:p w14:paraId="74F6F9C2" w14:textId="77777777" w:rsidR="007F596C" w:rsidRPr="001E7022" w:rsidRDefault="007F596C" w:rsidP="00564326">
            <w:pPr>
              <w:keepNext/>
            </w:pPr>
          </w:p>
        </w:tc>
      </w:tr>
      <w:tr w:rsidR="007F596C" w14:paraId="5FEEF7C2" w14:textId="77777777" w:rsidTr="00564326">
        <w:trPr>
          <w:jc w:val="center"/>
        </w:trPr>
        <w:tc>
          <w:tcPr>
            <w:tcW w:w="4876" w:type="dxa"/>
            <w:hideMark/>
          </w:tcPr>
          <w:p w14:paraId="27141B6A" w14:textId="77777777" w:rsidR="007F596C" w:rsidRPr="001E7022" w:rsidRDefault="007F596C" w:rsidP="00564326">
            <w:pPr>
              <w:pStyle w:val="ColumnHeading"/>
              <w:keepNext/>
            </w:pPr>
            <w:r>
              <w:t>Projekt rezolucji</w:t>
            </w:r>
          </w:p>
        </w:tc>
        <w:tc>
          <w:tcPr>
            <w:tcW w:w="4876" w:type="dxa"/>
            <w:hideMark/>
          </w:tcPr>
          <w:p w14:paraId="496C6F19" w14:textId="77777777" w:rsidR="007F596C" w:rsidRPr="001E7022" w:rsidRDefault="007F596C" w:rsidP="00564326">
            <w:pPr>
              <w:pStyle w:val="ColumnHeading"/>
              <w:keepNext/>
            </w:pPr>
            <w:r>
              <w:t>Poprawka</w:t>
            </w:r>
          </w:p>
        </w:tc>
      </w:tr>
      <w:tr w:rsidR="007F596C" w14:paraId="6AC5B752" w14:textId="77777777" w:rsidTr="00564326">
        <w:trPr>
          <w:jc w:val="center"/>
        </w:trPr>
        <w:tc>
          <w:tcPr>
            <w:tcW w:w="4876" w:type="dxa"/>
            <w:hideMark/>
          </w:tcPr>
          <w:p w14:paraId="6DA3B9F8" w14:textId="77777777" w:rsidR="007F596C" w:rsidRPr="001E7022" w:rsidRDefault="007F596C" w:rsidP="00564326">
            <w:pPr>
              <w:pStyle w:val="Normal6"/>
            </w:pPr>
            <w:r>
              <w:t>Q.</w:t>
            </w:r>
            <w:r>
              <w:tab/>
              <w:t xml:space="preserve">mając na uwadze, że pracownicy, którzy zgłaszają wykroczenia, naruszenia bezpieczeństwa i higieny pracy lub zagrożenia psychospołeczne związane z pracą, oraz bezpośredni i pośredni świadkowie </w:t>
            </w:r>
            <w:r>
              <w:rPr>
                <w:b/>
                <w:i/>
              </w:rPr>
              <w:t>są</w:t>
            </w:r>
            <w:r>
              <w:t xml:space="preserve"> szczególnie narażeni na działania odwetowe, odizolowanie, zastraszanie i kary zawodowe;</w:t>
            </w:r>
          </w:p>
        </w:tc>
        <w:tc>
          <w:tcPr>
            <w:tcW w:w="4876" w:type="dxa"/>
            <w:hideMark/>
          </w:tcPr>
          <w:p w14:paraId="3D225FE5" w14:textId="77777777" w:rsidR="007F596C" w:rsidRPr="001E7022" w:rsidRDefault="007F596C" w:rsidP="00564326">
            <w:pPr>
              <w:pStyle w:val="Normal6"/>
              <w:rPr>
                <w:szCs w:val="24"/>
              </w:rPr>
            </w:pPr>
            <w:r>
              <w:t>Q.</w:t>
            </w:r>
            <w:r>
              <w:tab/>
              <w:t xml:space="preserve">mając na uwadze, że pracownicy, którzy zgłaszają wykroczenia, naruszenia bezpieczeństwa i higieny pracy lub zagrożenia psychospołeczne związane z pracą, oraz bezpośredni i pośredni świadkowie </w:t>
            </w:r>
            <w:r>
              <w:rPr>
                <w:b/>
                <w:i/>
              </w:rPr>
              <w:t>mogą być</w:t>
            </w:r>
            <w:r>
              <w:t xml:space="preserve"> szczególnie narażeni na działania odwetowe, odizolowanie, zastraszanie i kary zawodowe;</w:t>
            </w:r>
          </w:p>
        </w:tc>
      </w:tr>
    </w:tbl>
    <w:p w14:paraId="3E16AA8B"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69963C0" w14:textId="77777777" w:rsidR="007F596C" w:rsidRPr="001E7022" w:rsidRDefault="007F596C" w:rsidP="007F596C">
      <w:r>
        <w:rPr>
          <w:rStyle w:val="HideTWBExt"/>
        </w:rPr>
        <w:t>&lt;/Amend&gt;</w:t>
      </w:r>
    </w:p>
    <w:p w14:paraId="26DB8D48"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139</w:t>
      </w:r>
      <w:r>
        <w:rPr>
          <w:rStyle w:val="HideTWBExt"/>
          <w:b w:val="0"/>
        </w:rPr>
        <w:t>&lt;/NumAm&gt;</w:t>
      </w:r>
    </w:p>
    <w:p w14:paraId="4FC7D580" w14:textId="77777777" w:rsidR="007F596C" w:rsidRPr="001E7022" w:rsidRDefault="007F596C" w:rsidP="007F596C">
      <w:pPr>
        <w:pStyle w:val="NormalBold"/>
      </w:pPr>
      <w:r>
        <w:rPr>
          <w:rStyle w:val="HideTWBExt"/>
          <w:b w:val="0"/>
        </w:rPr>
        <w:t>&lt;RepeatBlock-By&gt;&lt;Members&gt;</w:t>
      </w:r>
      <w:proofErr w:type="spellStart"/>
      <w:r>
        <w:t>Geadis</w:t>
      </w:r>
      <w:proofErr w:type="spellEnd"/>
      <w:r>
        <w:t xml:space="preserve"> </w:t>
      </w:r>
      <w:proofErr w:type="spellStart"/>
      <w:r>
        <w:t>Geadi</w:t>
      </w:r>
      <w:proofErr w:type="spellEnd"/>
      <w:r>
        <w:t xml:space="preserve">, </w:t>
      </w:r>
      <w:proofErr w:type="spellStart"/>
      <w:r>
        <w:t>Emmanouil</w:t>
      </w:r>
      <w:proofErr w:type="spellEnd"/>
      <w:r>
        <w:t xml:space="preserve"> </w:t>
      </w:r>
      <w:proofErr w:type="spellStart"/>
      <w:r>
        <w:t>Fragkos</w:t>
      </w:r>
      <w:proofErr w:type="spellEnd"/>
      <w:r>
        <w:t xml:space="preserve">, </w:t>
      </w:r>
      <w:proofErr w:type="spellStart"/>
      <w:r>
        <w:t>Galato</w:t>
      </w:r>
      <w:proofErr w:type="spellEnd"/>
      <w:r>
        <w:t xml:space="preserve"> </w:t>
      </w:r>
      <w:proofErr w:type="spellStart"/>
      <w:r>
        <w:t>Alexandraki</w:t>
      </w:r>
      <w:proofErr w:type="spellEnd"/>
      <w:r>
        <w:rPr>
          <w:rStyle w:val="HideTWBExt"/>
          <w:b w:val="0"/>
        </w:rPr>
        <w:t>&lt;/Members&gt;</w:t>
      </w:r>
    </w:p>
    <w:p w14:paraId="4056813E" w14:textId="77777777" w:rsidR="007F596C" w:rsidRPr="001E7022" w:rsidRDefault="007F596C" w:rsidP="007F596C">
      <w:r>
        <w:rPr>
          <w:rStyle w:val="HideTWBExt"/>
        </w:rPr>
        <w:t>&lt;/RepeatBlock-By&gt;</w:t>
      </w:r>
    </w:p>
    <w:p w14:paraId="51A8F706"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A19704D" w14:textId="77777777" w:rsidR="007F596C" w:rsidRPr="001E7022" w:rsidRDefault="007F596C" w:rsidP="007F596C">
      <w:pPr>
        <w:pStyle w:val="NormalBold"/>
      </w:pPr>
      <w:r>
        <w:rPr>
          <w:rStyle w:val="HideTWBExt"/>
          <w:b w:val="0"/>
        </w:rPr>
        <w:t>&lt;Article&gt;</w:t>
      </w:r>
      <w:r>
        <w:t>Motyw Q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C0EAE70" w14:textId="77777777" w:rsidTr="00564326">
        <w:trPr>
          <w:jc w:val="center"/>
        </w:trPr>
        <w:tc>
          <w:tcPr>
            <w:tcW w:w="9752" w:type="dxa"/>
            <w:gridSpan w:val="2"/>
          </w:tcPr>
          <w:p w14:paraId="1CF632FC" w14:textId="77777777" w:rsidR="007F596C" w:rsidRPr="001E7022" w:rsidRDefault="007F596C" w:rsidP="00564326">
            <w:pPr>
              <w:keepNext/>
            </w:pPr>
          </w:p>
        </w:tc>
      </w:tr>
      <w:tr w:rsidR="007F596C" w14:paraId="6E912503" w14:textId="77777777" w:rsidTr="00564326">
        <w:trPr>
          <w:jc w:val="center"/>
        </w:trPr>
        <w:tc>
          <w:tcPr>
            <w:tcW w:w="4876" w:type="dxa"/>
            <w:hideMark/>
          </w:tcPr>
          <w:p w14:paraId="4A46BDB4" w14:textId="77777777" w:rsidR="007F596C" w:rsidRPr="001E7022" w:rsidRDefault="007F596C" w:rsidP="00564326">
            <w:pPr>
              <w:pStyle w:val="ColumnHeading"/>
              <w:keepNext/>
            </w:pPr>
            <w:r>
              <w:t>Projekt rezolucji</w:t>
            </w:r>
          </w:p>
        </w:tc>
        <w:tc>
          <w:tcPr>
            <w:tcW w:w="4876" w:type="dxa"/>
            <w:hideMark/>
          </w:tcPr>
          <w:p w14:paraId="16E87304" w14:textId="77777777" w:rsidR="007F596C" w:rsidRPr="001E7022" w:rsidRDefault="007F596C" w:rsidP="00564326">
            <w:pPr>
              <w:pStyle w:val="ColumnHeading"/>
              <w:keepNext/>
            </w:pPr>
            <w:r>
              <w:t>Poprawka</w:t>
            </w:r>
          </w:p>
        </w:tc>
      </w:tr>
      <w:tr w:rsidR="007F596C" w14:paraId="5BBBBD38" w14:textId="77777777" w:rsidTr="00564326">
        <w:trPr>
          <w:jc w:val="center"/>
        </w:trPr>
        <w:tc>
          <w:tcPr>
            <w:tcW w:w="4876" w:type="dxa"/>
          </w:tcPr>
          <w:p w14:paraId="5145C5A5" w14:textId="77777777" w:rsidR="007F596C" w:rsidRPr="001E7022" w:rsidRDefault="007F596C" w:rsidP="00564326">
            <w:pPr>
              <w:pStyle w:val="Normal6"/>
            </w:pPr>
          </w:p>
        </w:tc>
        <w:tc>
          <w:tcPr>
            <w:tcW w:w="4876" w:type="dxa"/>
            <w:hideMark/>
          </w:tcPr>
          <w:p w14:paraId="7CBC37F5" w14:textId="77777777" w:rsidR="007F596C" w:rsidRPr="001E7022" w:rsidRDefault="007F596C" w:rsidP="00564326">
            <w:pPr>
              <w:pStyle w:val="Normal6"/>
              <w:rPr>
                <w:szCs w:val="24"/>
              </w:rPr>
            </w:pPr>
            <w:proofErr w:type="spellStart"/>
            <w:r>
              <w:rPr>
                <w:b/>
                <w:i/>
              </w:rPr>
              <w:t>Qa</w:t>
            </w:r>
            <w:proofErr w:type="spellEnd"/>
            <w:r>
              <w:rPr>
                <w:b/>
                <w:i/>
              </w:rPr>
              <w:t>.</w:t>
            </w:r>
            <w:r>
              <w:rPr>
                <w:b/>
                <w:i/>
              </w:rPr>
              <w:tab/>
              <w:t>mając na uwadze, że pracownice w ciąży, pracownice po porodzie lub pracownice powracające z urlopu macierzyńskiego mogą być narażone na szczególne formy dyskryminacji, nierównego traktowania lub niekorzystnego wpływu na karierę zawodową, stanowiące psychospołeczne czynniki ryzyka i wymagające działań zapobiegawczych;</w:t>
            </w:r>
          </w:p>
        </w:tc>
      </w:tr>
    </w:tbl>
    <w:p w14:paraId="4C56FA10"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FC42728" w14:textId="77777777" w:rsidR="007F596C" w:rsidRPr="001E7022" w:rsidRDefault="007F596C" w:rsidP="007F596C">
      <w:r>
        <w:rPr>
          <w:rStyle w:val="HideTWBExt"/>
        </w:rPr>
        <w:t>&lt;/Amend&gt;</w:t>
      </w:r>
    </w:p>
    <w:p w14:paraId="69B39DD0"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140</w:t>
      </w:r>
      <w:r>
        <w:rPr>
          <w:rStyle w:val="HideTWBExt"/>
          <w:b w:val="0"/>
        </w:rPr>
        <w:t>&lt;/NumAm&gt;</w:t>
      </w:r>
    </w:p>
    <w:p w14:paraId="2ABA19A4" w14:textId="77777777" w:rsidR="007F596C" w:rsidRPr="001E7022" w:rsidRDefault="007F596C" w:rsidP="007F596C">
      <w:pPr>
        <w:pStyle w:val="NormalBold"/>
      </w:pPr>
      <w:r>
        <w:rPr>
          <w:rStyle w:val="HideTWBExt"/>
          <w:b w:val="0"/>
        </w:rPr>
        <w:t>&lt;RepeatBlock-By&gt;&lt;Members&gt;</w:t>
      </w:r>
      <w:r>
        <w:t xml:space="preserve">Henrik </w:t>
      </w:r>
      <w:proofErr w:type="spellStart"/>
      <w:r>
        <w:t>Dahl</w:t>
      </w:r>
      <w:proofErr w:type="spellEnd"/>
      <w:r>
        <w:t xml:space="preserve">, Andrea Wechsler, Miriam </w:t>
      </w:r>
      <w:proofErr w:type="spellStart"/>
      <w:r>
        <w:t>Lexmann</w:t>
      </w:r>
      <w:proofErr w:type="spellEnd"/>
      <w:r>
        <w:t xml:space="preserve">, Marion </w:t>
      </w:r>
      <w:proofErr w:type="spellStart"/>
      <w:r>
        <w:t>Walsmann</w:t>
      </w:r>
      <w:proofErr w:type="spellEnd"/>
      <w:r>
        <w:rPr>
          <w:rStyle w:val="HideTWBExt"/>
          <w:b w:val="0"/>
        </w:rPr>
        <w:t>&lt;/Members&gt;</w:t>
      </w:r>
    </w:p>
    <w:p w14:paraId="407683B1" w14:textId="77777777" w:rsidR="007F596C" w:rsidRPr="001E7022" w:rsidRDefault="007F596C" w:rsidP="007F596C">
      <w:r>
        <w:rPr>
          <w:rStyle w:val="HideTWBExt"/>
        </w:rPr>
        <w:t>&lt;/RepeatBlock-By&gt;</w:t>
      </w:r>
    </w:p>
    <w:p w14:paraId="1DA6F259"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28ABFA07" w14:textId="77777777" w:rsidR="007F596C" w:rsidRPr="001E7022" w:rsidRDefault="007F596C" w:rsidP="007F596C">
      <w:pPr>
        <w:pStyle w:val="NormalBold"/>
      </w:pPr>
      <w:r>
        <w:rPr>
          <w:rStyle w:val="HideTWBExt"/>
          <w:b w:val="0"/>
        </w:rPr>
        <w:t>&lt;Article&gt;</w:t>
      </w:r>
      <w:r>
        <w:t>Motyw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B1C2253" w14:textId="77777777" w:rsidTr="00564326">
        <w:trPr>
          <w:jc w:val="center"/>
        </w:trPr>
        <w:tc>
          <w:tcPr>
            <w:tcW w:w="9752" w:type="dxa"/>
            <w:gridSpan w:val="2"/>
          </w:tcPr>
          <w:p w14:paraId="68A3B323" w14:textId="77777777" w:rsidR="007F596C" w:rsidRPr="001E7022" w:rsidRDefault="007F596C" w:rsidP="00564326">
            <w:pPr>
              <w:keepNext/>
            </w:pPr>
          </w:p>
        </w:tc>
      </w:tr>
      <w:tr w:rsidR="007F596C" w14:paraId="0A7540C0" w14:textId="77777777" w:rsidTr="00564326">
        <w:trPr>
          <w:jc w:val="center"/>
        </w:trPr>
        <w:tc>
          <w:tcPr>
            <w:tcW w:w="4876" w:type="dxa"/>
            <w:hideMark/>
          </w:tcPr>
          <w:p w14:paraId="315DB779" w14:textId="77777777" w:rsidR="007F596C" w:rsidRPr="001E7022" w:rsidRDefault="007F596C" w:rsidP="00564326">
            <w:pPr>
              <w:pStyle w:val="ColumnHeading"/>
              <w:keepNext/>
            </w:pPr>
            <w:r>
              <w:t>Projekt rezolucji</w:t>
            </w:r>
          </w:p>
        </w:tc>
        <w:tc>
          <w:tcPr>
            <w:tcW w:w="4876" w:type="dxa"/>
            <w:hideMark/>
          </w:tcPr>
          <w:p w14:paraId="73547765" w14:textId="77777777" w:rsidR="007F596C" w:rsidRPr="001E7022" w:rsidRDefault="007F596C" w:rsidP="00564326">
            <w:pPr>
              <w:pStyle w:val="ColumnHeading"/>
              <w:keepNext/>
            </w:pPr>
            <w:r>
              <w:t>Poprawka</w:t>
            </w:r>
          </w:p>
        </w:tc>
      </w:tr>
      <w:tr w:rsidR="007F596C" w14:paraId="3528EDFB" w14:textId="77777777" w:rsidTr="00564326">
        <w:trPr>
          <w:jc w:val="center"/>
        </w:trPr>
        <w:tc>
          <w:tcPr>
            <w:tcW w:w="4876" w:type="dxa"/>
            <w:hideMark/>
          </w:tcPr>
          <w:p w14:paraId="4F41BE52" w14:textId="77777777" w:rsidR="007F596C" w:rsidRPr="001E7022" w:rsidRDefault="007F596C" w:rsidP="00564326">
            <w:pPr>
              <w:pStyle w:val="Normal6"/>
            </w:pPr>
            <w:r>
              <w:t>R.</w:t>
            </w:r>
            <w:r>
              <w:tab/>
            </w:r>
            <w:r>
              <w:rPr>
                <w:b/>
                <w:bCs/>
                <w:i/>
                <w:iCs/>
              </w:rPr>
              <w:t>mając na uwadze, że kluczową rolę w ochronie zdrowia pracowników odgrywa profilaktyka wtórna, która umożliwia wczesne wykrywanie uszczerbku na zdrowiu związanego z pracą, w szczególności powiązanego z zagrożeniami psychospołecznymi, oraz zapewnia terminową interwencję w celu zapobieżenia jego pogłębieniu;</w:t>
            </w:r>
            <w:r>
              <w:rPr>
                <w:b/>
                <w:i/>
              </w:rPr>
              <w:t xml:space="preserve"> </w:t>
            </w:r>
            <w:r>
              <w:rPr>
                <w:b/>
                <w:bCs/>
                <w:i/>
                <w:iCs/>
              </w:rPr>
              <w:t>mając na uwadze, że obejmuje ona między innymi odpowiednie mechanizmy monitorowania, ostrzegania i wsparcia, w tym dostęp do usług medycyny pracy i odpowiednich środków wsparcia;</w:t>
            </w:r>
            <w:r>
              <w:rPr>
                <w:b/>
                <w:i/>
              </w:rPr>
              <w:t xml:space="preserve"> </w:t>
            </w:r>
            <w:r>
              <w:t xml:space="preserve">mając na uwadze, że </w:t>
            </w:r>
            <w:r>
              <w:rPr>
                <w:b/>
                <w:bCs/>
                <w:i/>
                <w:iCs/>
              </w:rPr>
              <w:t>ustrukturyzowane podejście do profilaktyki wtórnej przyczynia się do skrócenia czasu trwania nieobecności, ułatwienia</w:t>
            </w:r>
            <w:r>
              <w:t xml:space="preserve"> </w:t>
            </w:r>
            <w:r>
              <w:rPr>
                <w:b/>
                <w:bCs/>
                <w:i/>
                <w:iCs/>
              </w:rPr>
              <w:t>trwałego powrotu</w:t>
            </w:r>
            <w:r>
              <w:t xml:space="preserve"> do pracy i</w:t>
            </w:r>
            <w:r>
              <w:rPr>
                <w:b/>
                <w:bCs/>
                <w:i/>
                <w:iCs/>
              </w:rPr>
              <w:t xml:space="preserve"> zapobiegania nawrotom, w związku z czym stanowi uzupełnienie środków profilaktyki pierwotnej</w:t>
            </w:r>
            <w:r>
              <w:t>;</w:t>
            </w:r>
          </w:p>
        </w:tc>
        <w:tc>
          <w:tcPr>
            <w:tcW w:w="4876" w:type="dxa"/>
            <w:hideMark/>
          </w:tcPr>
          <w:p w14:paraId="282F2EF3" w14:textId="77777777" w:rsidR="007F596C" w:rsidRPr="001E7022" w:rsidRDefault="007F596C" w:rsidP="00564326">
            <w:pPr>
              <w:pStyle w:val="Normal6"/>
              <w:rPr>
                <w:szCs w:val="24"/>
              </w:rPr>
            </w:pPr>
            <w:r>
              <w:t>R.</w:t>
            </w:r>
            <w:r>
              <w:tab/>
              <w:t xml:space="preserve">mając na uwadze, że </w:t>
            </w:r>
            <w:r>
              <w:rPr>
                <w:b/>
                <w:bCs/>
                <w:i/>
                <w:iCs/>
              </w:rPr>
              <w:t>wczesna interwencja i wsparcie</w:t>
            </w:r>
            <w:r>
              <w:t xml:space="preserve"> </w:t>
            </w:r>
            <w:r>
              <w:rPr>
                <w:b/>
                <w:bCs/>
                <w:i/>
                <w:iCs/>
              </w:rPr>
              <w:t>pomagające w trwałym powrocie</w:t>
            </w:r>
            <w:r>
              <w:t xml:space="preserve"> do pracy </w:t>
            </w:r>
            <w:r>
              <w:rPr>
                <w:b/>
                <w:bCs/>
                <w:i/>
                <w:iCs/>
              </w:rPr>
              <w:t xml:space="preserve">mogą być korzystne, pod </w:t>
            </w:r>
            <w:proofErr w:type="gramStart"/>
            <w:r>
              <w:rPr>
                <w:b/>
                <w:bCs/>
                <w:i/>
                <w:iCs/>
              </w:rPr>
              <w:t>warunkiem</w:t>
            </w:r>
            <w:proofErr w:type="gramEnd"/>
            <w:r>
              <w:rPr>
                <w:b/>
                <w:bCs/>
                <w:i/>
                <w:iCs/>
              </w:rPr>
              <w:t xml:space="preserve"> że takie środki opierają się na solidnej bazie dowodowej, którą należy utworzyć</w:t>
            </w:r>
            <w:r>
              <w:t xml:space="preserve">; </w:t>
            </w:r>
            <w:r>
              <w:rPr>
                <w:b/>
                <w:i/>
              </w:rPr>
              <w:t>mając na uwadze, że kluczowe jest udostępnienie przedsiębiorstwom do wytycznych na temat opartych na rzetelnych podstawach;</w:t>
            </w:r>
          </w:p>
        </w:tc>
      </w:tr>
    </w:tbl>
    <w:p w14:paraId="7E3E7785"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3D7C1224" w14:textId="77777777" w:rsidR="007F596C" w:rsidRPr="001E7022" w:rsidRDefault="007F596C" w:rsidP="007F596C">
      <w:r>
        <w:rPr>
          <w:rStyle w:val="HideTWBExt"/>
        </w:rPr>
        <w:t>&lt;/Amend&gt;</w:t>
      </w:r>
    </w:p>
    <w:p w14:paraId="69C62C81"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141</w:t>
      </w:r>
      <w:r>
        <w:rPr>
          <w:rStyle w:val="HideTWBExt"/>
          <w:b w:val="0"/>
        </w:rPr>
        <w:t>&lt;/NumAm&gt;</w:t>
      </w:r>
    </w:p>
    <w:p w14:paraId="72A631BE"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6CCF40E7" w14:textId="77777777" w:rsidR="007F596C" w:rsidRPr="001E7022" w:rsidRDefault="007F596C" w:rsidP="007F596C">
      <w:r>
        <w:rPr>
          <w:rStyle w:val="HideTWBExt"/>
        </w:rPr>
        <w:t>&lt;/RepeatBlock-By&gt;</w:t>
      </w:r>
    </w:p>
    <w:p w14:paraId="65F9D9EC"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D2A2440" w14:textId="77777777" w:rsidR="007F596C" w:rsidRPr="001E7022" w:rsidRDefault="007F596C" w:rsidP="007F596C">
      <w:pPr>
        <w:pStyle w:val="NormalBold"/>
      </w:pPr>
      <w:r>
        <w:rPr>
          <w:rStyle w:val="HideTWBExt"/>
          <w:b w:val="0"/>
        </w:rPr>
        <w:t>&lt;Article&gt;</w:t>
      </w:r>
      <w:r>
        <w:t>Motyw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46B8A8BE" w14:textId="77777777" w:rsidTr="00564326">
        <w:trPr>
          <w:jc w:val="center"/>
        </w:trPr>
        <w:tc>
          <w:tcPr>
            <w:tcW w:w="9752" w:type="dxa"/>
            <w:gridSpan w:val="2"/>
          </w:tcPr>
          <w:p w14:paraId="14BD8C36" w14:textId="77777777" w:rsidR="007F596C" w:rsidRPr="001E7022" w:rsidRDefault="007F596C" w:rsidP="00564326">
            <w:pPr>
              <w:keepNext/>
            </w:pPr>
          </w:p>
        </w:tc>
      </w:tr>
      <w:tr w:rsidR="007F596C" w14:paraId="1BAA2388" w14:textId="77777777" w:rsidTr="00564326">
        <w:trPr>
          <w:jc w:val="center"/>
        </w:trPr>
        <w:tc>
          <w:tcPr>
            <w:tcW w:w="4876" w:type="dxa"/>
            <w:hideMark/>
          </w:tcPr>
          <w:p w14:paraId="352E528C" w14:textId="77777777" w:rsidR="007F596C" w:rsidRPr="001E7022" w:rsidRDefault="007F596C" w:rsidP="00564326">
            <w:pPr>
              <w:pStyle w:val="ColumnHeading"/>
              <w:keepNext/>
            </w:pPr>
            <w:r>
              <w:t>Projekt rezolucji</w:t>
            </w:r>
          </w:p>
        </w:tc>
        <w:tc>
          <w:tcPr>
            <w:tcW w:w="4876" w:type="dxa"/>
            <w:hideMark/>
          </w:tcPr>
          <w:p w14:paraId="4D219050" w14:textId="77777777" w:rsidR="007F596C" w:rsidRPr="001E7022" w:rsidRDefault="007F596C" w:rsidP="00564326">
            <w:pPr>
              <w:pStyle w:val="ColumnHeading"/>
              <w:keepNext/>
            </w:pPr>
            <w:r>
              <w:t>Poprawka</w:t>
            </w:r>
          </w:p>
        </w:tc>
      </w:tr>
      <w:tr w:rsidR="007F596C" w14:paraId="1EDF5CFD" w14:textId="77777777" w:rsidTr="00564326">
        <w:trPr>
          <w:jc w:val="center"/>
        </w:trPr>
        <w:tc>
          <w:tcPr>
            <w:tcW w:w="4876" w:type="dxa"/>
            <w:hideMark/>
          </w:tcPr>
          <w:p w14:paraId="6921E368" w14:textId="77777777" w:rsidR="007F596C" w:rsidRPr="001E7022" w:rsidRDefault="007F596C" w:rsidP="00564326">
            <w:pPr>
              <w:pStyle w:val="Normal6"/>
            </w:pPr>
            <w:r>
              <w:t>R.</w:t>
            </w:r>
            <w:r>
              <w:tab/>
              <w:t>mając na uwadze, że kluczową rolę w ochronie zdrowia pracowników odgrywa profilaktyka wtórna, która umożliwia wczesne wykrywanie uszczerbku na zdrowiu związanego z pracą, w szczególności powiązanego z zagrożeniami psychospołecznymi, oraz zapewnia terminową interwencję w celu zapobieżenia jego pogłębieniu; mając na uwadze, że obejmuje ona między innymi odpowiednie mechanizmy monitorowania, ostrzegania i wsparcia, w tym dostęp do usług medycyny pracy i odpowiednich środków wsparcia; mając na uwadze, że ustrukturyzowane podejście do profilaktyki wtórnej przyczynia się do skrócenia czasu trwania nieobecności, ułatwienia trwałego powrotu do pracy i zapobiegania nawrotom, w związku z czym stanowi uzupełnienie środków profilaktyki pierwotnej;</w:t>
            </w:r>
          </w:p>
        </w:tc>
        <w:tc>
          <w:tcPr>
            <w:tcW w:w="4876" w:type="dxa"/>
            <w:hideMark/>
          </w:tcPr>
          <w:p w14:paraId="541E062A" w14:textId="77777777" w:rsidR="007F596C" w:rsidRPr="001E7022" w:rsidRDefault="007F596C" w:rsidP="00564326">
            <w:pPr>
              <w:pStyle w:val="Normal6"/>
              <w:rPr>
                <w:szCs w:val="24"/>
              </w:rPr>
            </w:pPr>
            <w:r>
              <w:t>R.</w:t>
            </w:r>
            <w:r>
              <w:tab/>
              <w:t>mając na uwadze, że kluczową rolę w ochronie zdrowia pracowników odgrywa profilaktyka wtórna, która umożliwia wczesne wykrywanie uszczerbku na zdrowiu związanego z pracą, w szczególności powiązanego z zagrożeniami psychospołecznymi, oraz zapewnia terminową interwencję w celu zapobieżenia jego pogłębieniu; mając na uwadze, że obejmuje ona między innymi odpowiednie mechanizmy monitorowania, ostrzegania i wsparcia, w tym dostęp do usług medycyny pracy i odpowiednich środków wsparcia; mając na uwadze, że ustrukturyzowane podejście do profilaktyki wtórnej przyczynia się do skrócenia czasu trwania nieobecności, ułatwienia trwałego powrotu do pracy</w:t>
            </w:r>
            <w:r>
              <w:rPr>
                <w:b/>
                <w:bCs/>
                <w:i/>
                <w:iCs/>
              </w:rPr>
              <w:t>, tak by zmniejszyć dolegliwości zdrowotne po okresach nieobecności,</w:t>
            </w:r>
            <w:r>
              <w:t xml:space="preserve"> i zapobiegania nawrotom, w związku z czym stanowi uzupełnienie środków profilaktyki pierwotnej;</w:t>
            </w:r>
          </w:p>
        </w:tc>
      </w:tr>
    </w:tbl>
    <w:p w14:paraId="79FF26AE"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C7BDA12" w14:textId="77777777" w:rsidR="007F596C" w:rsidRPr="001E7022" w:rsidRDefault="007F596C" w:rsidP="007F596C">
      <w:r>
        <w:rPr>
          <w:rStyle w:val="HideTWBExt"/>
        </w:rPr>
        <w:t>&lt;/Amend&gt;</w:t>
      </w:r>
    </w:p>
    <w:p w14:paraId="29145BCF"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142</w:t>
      </w:r>
      <w:r>
        <w:rPr>
          <w:rStyle w:val="HideTWBExt"/>
          <w:b w:val="0"/>
        </w:rPr>
        <w:t>&lt;/NumAm&gt;</w:t>
      </w:r>
    </w:p>
    <w:p w14:paraId="0D12D35E"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26437559" w14:textId="77777777" w:rsidR="007F596C" w:rsidRPr="001E7022" w:rsidRDefault="007F596C" w:rsidP="007F596C">
      <w:r>
        <w:rPr>
          <w:rStyle w:val="HideTWBExt"/>
        </w:rPr>
        <w:t>&lt;/RepeatBlock-By&gt;</w:t>
      </w:r>
    </w:p>
    <w:p w14:paraId="04F993A7"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5A2299C" w14:textId="77777777" w:rsidR="007F596C" w:rsidRPr="001E7022" w:rsidRDefault="007F596C" w:rsidP="007F596C">
      <w:pPr>
        <w:pStyle w:val="NormalBold"/>
      </w:pPr>
      <w:r>
        <w:rPr>
          <w:rStyle w:val="HideTWBExt"/>
          <w:b w:val="0"/>
        </w:rPr>
        <w:t>&lt;Article&gt;</w:t>
      </w:r>
      <w:r>
        <w:t>Motyw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0548A1A6" w14:textId="77777777" w:rsidTr="00564326">
        <w:trPr>
          <w:jc w:val="center"/>
        </w:trPr>
        <w:tc>
          <w:tcPr>
            <w:tcW w:w="9752" w:type="dxa"/>
            <w:gridSpan w:val="2"/>
          </w:tcPr>
          <w:p w14:paraId="69232B7F" w14:textId="77777777" w:rsidR="007F596C" w:rsidRPr="001E7022" w:rsidRDefault="007F596C" w:rsidP="00564326">
            <w:pPr>
              <w:keepNext/>
            </w:pPr>
          </w:p>
        </w:tc>
      </w:tr>
      <w:tr w:rsidR="007F596C" w14:paraId="3961A8E4" w14:textId="77777777" w:rsidTr="00564326">
        <w:trPr>
          <w:jc w:val="center"/>
        </w:trPr>
        <w:tc>
          <w:tcPr>
            <w:tcW w:w="4876" w:type="dxa"/>
            <w:hideMark/>
          </w:tcPr>
          <w:p w14:paraId="4E6E101B" w14:textId="77777777" w:rsidR="007F596C" w:rsidRPr="001E7022" w:rsidRDefault="007F596C" w:rsidP="00564326">
            <w:pPr>
              <w:pStyle w:val="ColumnHeading"/>
              <w:keepNext/>
            </w:pPr>
            <w:r>
              <w:t>Projekt rezolucji</w:t>
            </w:r>
          </w:p>
        </w:tc>
        <w:tc>
          <w:tcPr>
            <w:tcW w:w="4876" w:type="dxa"/>
            <w:hideMark/>
          </w:tcPr>
          <w:p w14:paraId="6F6CBB7D" w14:textId="77777777" w:rsidR="007F596C" w:rsidRPr="001E7022" w:rsidRDefault="007F596C" w:rsidP="00564326">
            <w:pPr>
              <w:pStyle w:val="ColumnHeading"/>
              <w:keepNext/>
            </w:pPr>
            <w:r>
              <w:t>Poprawka</w:t>
            </w:r>
          </w:p>
        </w:tc>
      </w:tr>
      <w:tr w:rsidR="007F596C" w14:paraId="71EC0426" w14:textId="77777777" w:rsidTr="00564326">
        <w:trPr>
          <w:jc w:val="center"/>
        </w:trPr>
        <w:tc>
          <w:tcPr>
            <w:tcW w:w="4876" w:type="dxa"/>
            <w:hideMark/>
          </w:tcPr>
          <w:p w14:paraId="7298FDAE" w14:textId="77777777" w:rsidR="007F596C" w:rsidRPr="001E7022" w:rsidRDefault="007F596C" w:rsidP="00564326">
            <w:pPr>
              <w:pStyle w:val="Normal6"/>
            </w:pPr>
            <w:r>
              <w:t>R.</w:t>
            </w:r>
            <w:r>
              <w:tab/>
              <w:t>mając na uwadze, że kluczową rolę w ochronie zdrowia pracowników odgrywa profilaktyka wtórna, która umożliwia wczesne wykrywanie uszczerbku na zdrowiu związanego z pracą, w szczególności powiązanego z zagrożeniami psychospołecznymi, oraz zapewnia terminową interwencję w celu zapobieżenia jego pogłębieniu; mając na uwadze, że obejmuje ona między innymi odpowiednie mechanizmy monitorowania, ostrzegania i wsparcia, w tym dostęp do usług medycyny pracy i odpowiednich środków wsparcia; mając na uwadze, że ustrukturyzowane podejście do profilaktyki wtórnej przyczynia się do skrócenia czasu trwania nieobecności, ułatwienia trwałego powrotu do pracy i zapobiegania nawrotom, w związku z czym stanowi uzupełnienie środków profilaktyki pierwotnej;</w:t>
            </w:r>
          </w:p>
        </w:tc>
        <w:tc>
          <w:tcPr>
            <w:tcW w:w="4876" w:type="dxa"/>
            <w:hideMark/>
          </w:tcPr>
          <w:p w14:paraId="7248E7A8" w14:textId="77777777" w:rsidR="007F596C" w:rsidRPr="001E7022" w:rsidRDefault="007F596C" w:rsidP="00564326">
            <w:pPr>
              <w:pStyle w:val="Normal6"/>
              <w:rPr>
                <w:szCs w:val="24"/>
              </w:rPr>
            </w:pPr>
            <w:r>
              <w:t>R.</w:t>
            </w:r>
            <w:r>
              <w:tab/>
              <w:t xml:space="preserve">mając na uwadze, że kluczową rolę w ochronie zdrowia pracowników odgrywa profilaktyka wtórna, która umożliwia wczesne wykrywanie uszczerbku na zdrowiu związanego z pracą, w szczególności powiązanego z zagrożeniami psychospołecznymi, oraz zapewnia terminową interwencję w celu zapobieżenia jego pogłębieniu; mając na uwadze, że obejmuje ona między innymi odpowiednie mechanizmy monitorowania, </w:t>
            </w:r>
            <w:r>
              <w:rPr>
                <w:b/>
                <w:i/>
              </w:rPr>
              <w:t>samoregulacji,</w:t>
            </w:r>
            <w:r>
              <w:t xml:space="preserve"> ostrzegania i wsparcia, w tym dostęp do usług medycyny pracy i odpowiednich środków wsparcia; mając na uwadze, że ustrukturyzowane podejście do profilaktyki wtórnej przyczynia się do skrócenia czasu trwania nieobecności, ułatwienia trwałego powrotu do pracy i zapobiegania nawrotom, w związku z czym stanowi uzupełnienie środków profilaktyki pierwotnej;</w:t>
            </w:r>
          </w:p>
        </w:tc>
      </w:tr>
    </w:tbl>
    <w:p w14:paraId="06682A35"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6527E53B" w14:textId="77777777" w:rsidR="007F596C" w:rsidRPr="001E7022" w:rsidRDefault="007F596C" w:rsidP="007F596C">
      <w:r>
        <w:rPr>
          <w:rStyle w:val="HideTWBExt"/>
        </w:rPr>
        <w:t>&lt;/Amend&gt;</w:t>
      </w:r>
    </w:p>
    <w:p w14:paraId="76DCCD8F"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143</w:t>
      </w:r>
      <w:r>
        <w:rPr>
          <w:rStyle w:val="HideTWBExt"/>
          <w:b w:val="0"/>
        </w:rPr>
        <w:t>&lt;/NumAm&gt;</w:t>
      </w:r>
    </w:p>
    <w:p w14:paraId="0FC6EFEC"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5DEEE5B5" w14:textId="77777777" w:rsidR="007F596C" w:rsidRPr="001E7022" w:rsidRDefault="007F596C" w:rsidP="007F596C">
      <w:r>
        <w:rPr>
          <w:rStyle w:val="HideTWBExt"/>
        </w:rPr>
        <w:t>&lt;/RepeatBlock-By&gt;</w:t>
      </w:r>
    </w:p>
    <w:p w14:paraId="30EF3AB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64ABDF15" w14:textId="77777777" w:rsidR="007F596C" w:rsidRPr="001E7022" w:rsidRDefault="007F596C" w:rsidP="007F596C">
      <w:pPr>
        <w:pStyle w:val="NormalBold"/>
      </w:pPr>
      <w:r>
        <w:rPr>
          <w:rStyle w:val="HideTWBExt"/>
          <w:b w:val="0"/>
        </w:rPr>
        <w:t>&lt;Article&gt;</w:t>
      </w:r>
      <w:r>
        <w:t>Motyw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47F2C2A" w14:textId="77777777" w:rsidTr="00564326">
        <w:trPr>
          <w:jc w:val="center"/>
        </w:trPr>
        <w:tc>
          <w:tcPr>
            <w:tcW w:w="9752" w:type="dxa"/>
            <w:gridSpan w:val="2"/>
          </w:tcPr>
          <w:p w14:paraId="309A24B6" w14:textId="77777777" w:rsidR="007F596C" w:rsidRPr="001E7022" w:rsidRDefault="007F596C" w:rsidP="00564326">
            <w:pPr>
              <w:keepNext/>
            </w:pPr>
          </w:p>
        </w:tc>
      </w:tr>
      <w:tr w:rsidR="007F596C" w14:paraId="652F124C" w14:textId="77777777" w:rsidTr="00564326">
        <w:trPr>
          <w:jc w:val="center"/>
        </w:trPr>
        <w:tc>
          <w:tcPr>
            <w:tcW w:w="4876" w:type="dxa"/>
            <w:hideMark/>
          </w:tcPr>
          <w:p w14:paraId="3DCE1D20" w14:textId="77777777" w:rsidR="007F596C" w:rsidRPr="001E7022" w:rsidRDefault="007F596C" w:rsidP="00564326">
            <w:pPr>
              <w:pStyle w:val="ColumnHeading"/>
              <w:keepNext/>
            </w:pPr>
            <w:r>
              <w:t>Projekt rezolucji</w:t>
            </w:r>
          </w:p>
        </w:tc>
        <w:tc>
          <w:tcPr>
            <w:tcW w:w="4876" w:type="dxa"/>
            <w:hideMark/>
          </w:tcPr>
          <w:p w14:paraId="2740349C" w14:textId="77777777" w:rsidR="007F596C" w:rsidRPr="001E7022" w:rsidRDefault="007F596C" w:rsidP="00564326">
            <w:pPr>
              <w:pStyle w:val="ColumnHeading"/>
              <w:keepNext/>
            </w:pPr>
            <w:r>
              <w:t>Poprawka</w:t>
            </w:r>
          </w:p>
        </w:tc>
      </w:tr>
      <w:tr w:rsidR="007F596C" w14:paraId="50511B1B" w14:textId="77777777" w:rsidTr="00564326">
        <w:trPr>
          <w:jc w:val="center"/>
        </w:trPr>
        <w:tc>
          <w:tcPr>
            <w:tcW w:w="4876" w:type="dxa"/>
            <w:hideMark/>
          </w:tcPr>
          <w:p w14:paraId="59DDCE57" w14:textId="77777777" w:rsidR="007F596C" w:rsidRPr="001E7022" w:rsidRDefault="007F596C" w:rsidP="00564326">
            <w:pPr>
              <w:pStyle w:val="Normal6"/>
            </w:pPr>
            <w:r>
              <w:t>R.</w:t>
            </w:r>
            <w:r>
              <w:tab/>
              <w:t xml:space="preserve">mając na uwadze, że kluczową rolę w ochronie zdrowia pracowników odgrywa profilaktyka wtórna, która umożliwia wczesne wykrywanie uszczerbku na zdrowiu związanego z pracą, w szczególności powiązanego z zagrożeniami psychospołecznymi, oraz zapewnia terminową interwencję w celu zapobieżenia jego pogłębieniu; mając na uwadze, że obejmuje ona między innymi odpowiednie mechanizmy monitorowania, ostrzegania i wsparcia, w tym dostęp do usług medycyny pracy i odpowiednich środków wsparcia; mając na uwadze, że </w:t>
            </w:r>
            <w:r>
              <w:rPr>
                <w:b/>
                <w:i/>
              </w:rPr>
              <w:t>ustrukturyzowane</w:t>
            </w:r>
            <w:r>
              <w:t xml:space="preserve"> podejście do profilaktyki wtórnej przyczynia się do skrócenia czasu trwania nieobecności, ułatwienia trwałego powrotu do pracy i zapobiegania nawrotom, w związku z czym stanowi uzupełnienie środków profilaktyki pierwotnej;</w:t>
            </w:r>
          </w:p>
        </w:tc>
        <w:tc>
          <w:tcPr>
            <w:tcW w:w="4876" w:type="dxa"/>
            <w:hideMark/>
          </w:tcPr>
          <w:p w14:paraId="2D41CC8D" w14:textId="77777777" w:rsidR="007F596C" w:rsidRPr="001E7022" w:rsidRDefault="007F596C" w:rsidP="00564326">
            <w:pPr>
              <w:pStyle w:val="Normal6"/>
              <w:rPr>
                <w:szCs w:val="24"/>
              </w:rPr>
            </w:pPr>
            <w:r>
              <w:t>R.</w:t>
            </w:r>
            <w:r>
              <w:tab/>
              <w:t xml:space="preserve">mając na uwadze, że kluczową rolę w ochronie zdrowia pracowników odgrywa profilaktyka wtórna, która umożliwia wczesne wykrywanie uszczerbku na zdrowiu związanego z pracą, w szczególności powiązanego z zagrożeniami psychospołecznymi, oraz zapewnia terminową interwencję w celu zapobieżenia jego pogłębieniu; mając na uwadze, że obejmuje ona między innymi odpowiednie mechanizmy monitorowania, ostrzegania i wsparcia, w tym dostęp do usług medycyny pracy i </w:t>
            </w:r>
            <w:r>
              <w:rPr>
                <w:b/>
                <w:i/>
              </w:rPr>
              <w:t>usług w zakresie zdrowia psychicznego oraz</w:t>
            </w:r>
            <w:r>
              <w:t xml:space="preserve"> odpowiednich środków wsparcia; mając na uwadze, że </w:t>
            </w:r>
            <w:r>
              <w:rPr>
                <w:b/>
                <w:i/>
              </w:rPr>
              <w:t>ukierunkowane</w:t>
            </w:r>
            <w:r>
              <w:t xml:space="preserve"> podejście do profilaktyki wtórnej przyczynia się do skrócenia czasu trwania nieobecności, ułatwienia trwałego powrotu do pracy i zapobiegania nawrotom, w związku z czym stanowi uzupełnienie środków profilaktyki pierwotnej;</w:t>
            </w:r>
          </w:p>
        </w:tc>
      </w:tr>
    </w:tbl>
    <w:p w14:paraId="5289CB80"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B50CE89" w14:textId="77777777" w:rsidR="007F596C" w:rsidRPr="001E7022" w:rsidRDefault="007F596C" w:rsidP="007F596C">
      <w:r>
        <w:rPr>
          <w:rStyle w:val="HideTWBExt"/>
        </w:rPr>
        <w:t>&lt;/Amend&gt;</w:t>
      </w:r>
    </w:p>
    <w:p w14:paraId="2F0C0A9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144</w:t>
      </w:r>
      <w:r>
        <w:rPr>
          <w:rStyle w:val="HideTWBExt"/>
          <w:b w:val="0"/>
        </w:rPr>
        <w:t>&lt;/NumAm&gt;</w:t>
      </w:r>
    </w:p>
    <w:p w14:paraId="7BFFB1F3" w14:textId="77777777" w:rsidR="007F596C" w:rsidRPr="001E7022" w:rsidRDefault="007F596C" w:rsidP="007F596C">
      <w:pPr>
        <w:pStyle w:val="NormalBold"/>
      </w:pPr>
      <w:r>
        <w:rPr>
          <w:rStyle w:val="HideTWBExt"/>
          <w:b w:val="0"/>
        </w:rPr>
        <w:t>&lt;RepeatBlock-By&gt;&lt;Members&gt;</w:t>
      </w:r>
      <w:r>
        <w:t xml:space="preserve">Maria </w:t>
      </w:r>
      <w:proofErr w:type="spellStart"/>
      <w:r>
        <w:t>Zacharia</w:t>
      </w:r>
      <w:proofErr w:type="spellEnd"/>
      <w:r>
        <w:rPr>
          <w:rStyle w:val="HideTWBExt"/>
          <w:b w:val="0"/>
        </w:rPr>
        <w:t>&lt;/Members&gt;</w:t>
      </w:r>
    </w:p>
    <w:p w14:paraId="1B5AA8B9" w14:textId="77777777" w:rsidR="007F596C" w:rsidRPr="001E7022" w:rsidRDefault="007F596C" w:rsidP="007F596C">
      <w:r>
        <w:rPr>
          <w:rStyle w:val="HideTWBExt"/>
        </w:rPr>
        <w:t>&lt;/RepeatBlock-By&gt;</w:t>
      </w:r>
    </w:p>
    <w:p w14:paraId="000774FD"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391FAEBB" w14:textId="77777777" w:rsidR="007F596C" w:rsidRPr="001E7022" w:rsidRDefault="007F596C" w:rsidP="007F596C">
      <w:pPr>
        <w:pStyle w:val="NormalBold"/>
      </w:pPr>
      <w:r>
        <w:rPr>
          <w:rStyle w:val="HideTWBExt"/>
          <w:b w:val="0"/>
        </w:rPr>
        <w:t>&lt;Article&gt;</w:t>
      </w:r>
      <w:r>
        <w:t>Motyw R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6E98978" w14:textId="77777777" w:rsidTr="00564326">
        <w:trPr>
          <w:jc w:val="center"/>
        </w:trPr>
        <w:tc>
          <w:tcPr>
            <w:tcW w:w="9752" w:type="dxa"/>
            <w:gridSpan w:val="2"/>
          </w:tcPr>
          <w:p w14:paraId="0F7F04D8" w14:textId="77777777" w:rsidR="007F596C" w:rsidRPr="001E7022" w:rsidRDefault="007F596C" w:rsidP="00564326">
            <w:pPr>
              <w:keepNext/>
            </w:pPr>
          </w:p>
        </w:tc>
      </w:tr>
      <w:tr w:rsidR="007F596C" w14:paraId="12DAA2DC" w14:textId="77777777" w:rsidTr="00564326">
        <w:trPr>
          <w:jc w:val="center"/>
        </w:trPr>
        <w:tc>
          <w:tcPr>
            <w:tcW w:w="4876" w:type="dxa"/>
            <w:hideMark/>
          </w:tcPr>
          <w:p w14:paraId="184B8083" w14:textId="77777777" w:rsidR="007F596C" w:rsidRPr="001E7022" w:rsidRDefault="007F596C" w:rsidP="00564326">
            <w:pPr>
              <w:pStyle w:val="ColumnHeading"/>
              <w:keepNext/>
            </w:pPr>
            <w:r>
              <w:t>Projekt rezolucji</w:t>
            </w:r>
          </w:p>
        </w:tc>
        <w:tc>
          <w:tcPr>
            <w:tcW w:w="4876" w:type="dxa"/>
            <w:hideMark/>
          </w:tcPr>
          <w:p w14:paraId="238DD2BF" w14:textId="77777777" w:rsidR="007F596C" w:rsidRPr="001E7022" w:rsidRDefault="007F596C" w:rsidP="00564326">
            <w:pPr>
              <w:pStyle w:val="ColumnHeading"/>
              <w:keepNext/>
            </w:pPr>
            <w:r>
              <w:t>Poprawka</w:t>
            </w:r>
          </w:p>
        </w:tc>
      </w:tr>
      <w:tr w:rsidR="007F596C" w14:paraId="2CFF0424" w14:textId="77777777" w:rsidTr="00564326">
        <w:trPr>
          <w:jc w:val="center"/>
        </w:trPr>
        <w:tc>
          <w:tcPr>
            <w:tcW w:w="4876" w:type="dxa"/>
          </w:tcPr>
          <w:p w14:paraId="68A6919C" w14:textId="77777777" w:rsidR="007F596C" w:rsidRPr="001E7022" w:rsidRDefault="007F596C" w:rsidP="00564326">
            <w:pPr>
              <w:pStyle w:val="Normal6"/>
            </w:pPr>
          </w:p>
        </w:tc>
        <w:tc>
          <w:tcPr>
            <w:tcW w:w="4876" w:type="dxa"/>
            <w:hideMark/>
          </w:tcPr>
          <w:p w14:paraId="592CF6A5" w14:textId="77777777" w:rsidR="007F596C" w:rsidRPr="001E7022" w:rsidRDefault="007F596C" w:rsidP="00564326">
            <w:pPr>
              <w:pStyle w:val="Normal6"/>
              <w:rPr>
                <w:szCs w:val="24"/>
              </w:rPr>
            </w:pPr>
            <w:r>
              <w:rPr>
                <w:b/>
                <w:i/>
              </w:rPr>
              <w:t>Ra.</w:t>
            </w:r>
            <w:r>
              <w:rPr>
                <w:b/>
                <w:i/>
              </w:rPr>
              <w:tab/>
              <w:t>mając na uwadze, że polityka oszczędności i niedofinansowanie usług publicznych, zwłaszcza w sektorach zdrowia, opieki i edukacji, doprowadziły do chronicznego niedoboru personelu, co poważnie zaostrza zagrożenia psychospołeczne dla pracowników;</w:t>
            </w:r>
          </w:p>
        </w:tc>
      </w:tr>
    </w:tbl>
    <w:p w14:paraId="4E4E97A5"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{EL}</w:t>
      </w:r>
      <w:r w:rsidRPr="001E7022">
        <w:rPr>
          <w:noProof w:val="0"/>
        </w:rPr>
        <w:t>el</w:t>
      </w:r>
      <w:r w:rsidRPr="001E7022">
        <w:rPr>
          <w:rStyle w:val="HideTWBExt"/>
          <w:noProof w:val="0"/>
        </w:rPr>
        <w:t>&lt;/Original&gt;</w:t>
      </w:r>
    </w:p>
    <w:p w14:paraId="381C621E" w14:textId="77777777" w:rsidR="007F596C" w:rsidRPr="001E7022" w:rsidRDefault="007F596C" w:rsidP="007F596C">
      <w:r>
        <w:rPr>
          <w:rStyle w:val="HideTWBExt"/>
        </w:rPr>
        <w:t>&lt;/Amend&gt;</w:t>
      </w:r>
    </w:p>
    <w:p w14:paraId="15ED6E26"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145</w:t>
      </w:r>
      <w:r>
        <w:rPr>
          <w:rStyle w:val="HideTWBExt"/>
          <w:b w:val="0"/>
        </w:rPr>
        <w:t>&lt;/NumAm&gt;</w:t>
      </w:r>
    </w:p>
    <w:p w14:paraId="50A770EF"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Wouter</w:t>
      </w:r>
      <w:proofErr w:type="spellEnd"/>
      <w:r>
        <w:t xml:space="preserve"> </w:t>
      </w:r>
      <w:proofErr w:type="spellStart"/>
      <w:r>
        <w:t>Beke</w:t>
      </w:r>
      <w:proofErr w:type="spellEnd"/>
      <w:r>
        <w:t xml:space="preserve">, Pascal </w:t>
      </w:r>
      <w:proofErr w:type="spellStart"/>
      <w:r>
        <w:t>Arimont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42A46574" w14:textId="77777777" w:rsidR="007F596C" w:rsidRPr="001E7022" w:rsidRDefault="007F596C" w:rsidP="007F596C">
      <w:r>
        <w:rPr>
          <w:rStyle w:val="HideTWBExt"/>
        </w:rPr>
        <w:t>&lt;/RepeatBlock-By&gt;</w:t>
      </w:r>
    </w:p>
    <w:p w14:paraId="37D4EACF"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E40CE9A" w14:textId="77777777" w:rsidR="007F596C" w:rsidRPr="001E7022" w:rsidRDefault="007F596C" w:rsidP="007F596C">
      <w:pPr>
        <w:pStyle w:val="NormalBold"/>
      </w:pPr>
      <w:r>
        <w:rPr>
          <w:rStyle w:val="HideTWBExt"/>
          <w:b w:val="0"/>
        </w:rPr>
        <w:t>&lt;Article&gt;</w:t>
      </w:r>
      <w:r>
        <w:t>Motyw R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7DB5DE9E" w14:textId="77777777" w:rsidTr="00564326">
        <w:trPr>
          <w:jc w:val="center"/>
        </w:trPr>
        <w:tc>
          <w:tcPr>
            <w:tcW w:w="9752" w:type="dxa"/>
            <w:gridSpan w:val="2"/>
          </w:tcPr>
          <w:p w14:paraId="1742EE1F" w14:textId="77777777" w:rsidR="007F596C" w:rsidRPr="001E7022" w:rsidRDefault="007F596C" w:rsidP="00564326">
            <w:pPr>
              <w:keepNext/>
            </w:pPr>
          </w:p>
        </w:tc>
      </w:tr>
      <w:tr w:rsidR="007F596C" w14:paraId="513D1805" w14:textId="77777777" w:rsidTr="00564326">
        <w:trPr>
          <w:jc w:val="center"/>
        </w:trPr>
        <w:tc>
          <w:tcPr>
            <w:tcW w:w="4876" w:type="dxa"/>
            <w:hideMark/>
          </w:tcPr>
          <w:p w14:paraId="452A5EEA" w14:textId="77777777" w:rsidR="007F596C" w:rsidRPr="001E7022" w:rsidRDefault="007F596C" w:rsidP="00564326">
            <w:pPr>
              <w:pStyle w:val="ColumnHeading"/>
              <w:keepNext/>
            </w:pPr>
            <w:r>
              <w:t>Projekt rezolucji</w:t>
            </w:r>
          </w:p>
        </w:tc>
        <w:tc>
          <w:tcPr>
            <w:tcW w:w="4876" w:type="dxa"/>
            <w:hideMark/>
          </w:tcPr>
          <w:p w14:paraId="0588193E" w14:textId="77777777" w:rsidR="007F596C" w:rsidRPr="001E7022" w:rsidRDefault="007F596C" w:rsidP="00564326">
            <w:pPr>
              <w:pStyle w:val="ColumnHeading"/>
              <w:keepNext/>
            </w:pPr>
            <w:r>
              <w:t>Poprawka</w:t>
            </w:r>
          </w:p>
        </w:tc>
      </w:tr>
      <w:tr w:rsidR="007F596C" w14:paraId="292F9830" w14:textId="77777777" w:rsidTr="00564326">
        <w:trPr>
          <w:jc w:val="center"/>
        </w:trPr>
        <w:tc>
          <w:tcPr>
            <w:tcW w:w="4876" w:type="dxa"/>
          </w:tcPr>
          <w:p w14:paraId="2FCF5002" w14:textId="77777777" w:rsidR="007F596C" w:rsidRPr="001E7022" w:rsidRDefault="007F596C" w:rsidP="00564326">
            <w:pPr>
              <w:pStyle w:val="Normal6"/>
            </w:pPr>
          </w:p>
        </w:tc>
        <w:tc>
          <w:tcPr>
            <w:tcW w:w="4876" w:type="dxa"/>
            <w:hideMark/>
          </w:tcPr>
          <w:p w14:paraId="3F3D2E8C" w14:textId="77777777" w:rsidR="007F596C" w:rsidRPr="001E7022" w:rsidRDefault="007F596C" w:rsidP="00564326">
            <w:pPr>
              <w:pStyle w:val="Normal6"/>
              <w:rPr>
                <w:szCs w:val="24"/>
              </w:rPr>
            </w:pPr>
            <w:r>
              <w:rPr>
                <w:b/>
                <w:i/>
              </w:rPr>
              <w:t>Ra.</w:t>
            </w:r>
            <w:r>
              <w:rPr>
                <w:b/>
                <w:i/>
              </w:rPr>
              <w:tab/>
              <w:t>mając na uwadze, że zagrożenia psychospołeczne mogą mieć skumulowane i opóźnione skutki, szczególnie w zawodach wiążących się z narażeniem na zdarzenia traumatyczne, w którym to przypadku zaburzenia zdrowia mogą wystąpić długo po pierwotnym narażeniu;</w:t>
            </w:r>
          </w:p>
        </w:tc>
      </w:tr>
    </w:tbl>
    <w:p w14:paraId="21EE2F6C"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99E0EBC" w14:textId="77777777" w:rsidR="007F596C" w:rsidRPr="001E7022" w:rsidRDefault="007F596C" w:rsidP="007F596C">
      <w:r>
        <w:rPr>
          <w:rStyle w:val="HideTWBExt"/>
        </w:rPr>
        <w:t>&lt;/Amend&gt;</w:t>
      </w:r>
    </w:p>
    <w:p w14:paraId="1C2C8FF3"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146</w:t>
      </w:r>
      <w:r>
        <w:rPr>
          <w:rStyle w:val="HideTWBExt"/>
          <w:b w:val="0"/>
        </w:rPr>
        <w:t>&lt;/NumAm&gt;</w:t>
      </w:r>
    </w:p>
    <w:p w14:paraId="749B1D7D"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7DC737CC" w14:textId="77777777" w:rsidR="007F596C" w:rsidRPr="001E7022" w:rsidRDefault="007F596C" w:rsidP="007F596C">
      <w:r>
        <w:rPr>
          <w:rStyle w:val="HideTWBExt"/>
        </w:rPr>
        <w:t>&lt;/RepeatBlock-By&gt;</w:t>
      </w:r>
    </w:p>
    <w:p w14:paraId="5EB482D2"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E0B99EA" w14:textId="77777777" w:rsidR="007F596C" w:rsidRPr="001E7022" w:rsidRDefault="007F596C" w:rsidP="007F596C">
      <w:pPr>
        <w:pStyle w:val="NormalBold"/>
      </w:pPr>
      <w:r>
        <w:rPr>
          <w:rStyle w:val="HideTWBExt"/>
          <w:b w:val="0"/>
        </w:rPr>
        <w:t>&lt;Article&gt;</w:t>
      </w:r>
      <w:r>
        <w:t>Motyw 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7950BAB" w14:textId="77777777" w:rsidTr="00564326">
        <w:trPr>
          <w:jc w:val="center"/>
        </w:trPr>
        <w:tc>
          <w:tcPr>
            <w:tcW w:w="9752" w:type="dxa"/>
            <w:gridSpan w:val="2"/>
          </w:tcPr>
          <w:p w14:paraId="2E1C87DE" w14:textId="77777777" w:rsidR="007F596C" w:rsidRPr="001E7022" w:rsidRDefault="007F596C" w:rsidP="00564326">
            <w:pPr>
              <w:keepNext/>
            </w:pPr>
          </w:p>
        </w:tc>
      </w:tr>
      <w:tr w:rsidR="007F596C" w14:paraId="41E30257" w14:textId="77777777" w:rsidTr="00564326">
        <w:trPr>
          <w:jc w:val="center"/>
        </w:trPr>
        <w:tc>
          <w:tcPr>
            <w:tcW w:w="4876" w:type="dxa"/>
            <w:hideMark/>
          </w:tcPr>
          <w:p w14:paraId="4BED658E" w14:textId="77777777" w:rsidR="007F596C" w:rsidRPr="001E7022" w:rsidRDefault="007F596C" w:rsidP="00564326">
            <w:pPr>
              <w:pStyle w:val="ColumnHeading"/>
              <w:keepNext/>
            </w:pPr>
            <w:r>
              <w:t>Projekt rezolucji</w:t>
            </w:r>
          </w:p>
        </w:tc>
        <w:tc>
          <w:tcPr>
            <w:tcW w:w="4876" w:type="dxa"/>
            <w:hideMark/>
          </w:tcPr>
          <w:p w14:paraId="6D5DC888" w14:textId="77777777" w:rsidR="007F596C" w:rsidRPr="001E7022" w:rsidRDefault="007F596C" w:rsidP="00564326">
            <w:pPr>
              <w:pStyle w:val="ColumnHeading"/>
              <w:keepNext/>
            </w:pPr>
            <w:r>
              <w:t>Poprawka</w:t>
            </w:r>
          </w:p>
        </w:tc>
      </w:tr>
      <w:tr w:rsidR="007F596C" w14:paraId="5754BBC2" w14:textId="77777777" w:rsidTr="00564326">
        <w:trPr>
          <w:jc w:val="center"/>
        </w:trPr>
        <w:tc>
          <w:tcPr>
            <w:tcW w:w="4876" w:type="dxa"/>
            <w:hideMark/>
          </w:tcPr>
          <w:p w14:paraId="3CDDA40A" w14:textId="77777777" w:rsidR="007F596C" w:rsidRPr="001E7022" w:rsidRDefault="007F596C" w:rsidP="00564326">
            <w:pPr>
              <w:pStyle w:val="Normal6"/>
            </w:pPr>
            <w:r>
              <w:t>S.</w:t>
            </w:r>
            <w:r>
              <w:tab/>
              <w:t>mając na uwadze, że pracodawca ponosi odpowiedzialność za zagrożenia psychospołeczne związane z pracą i że należy im przeciwdziałać przede wszystkim za pomocą zbiorowych i organizacyjnych środków profilaktycznych</w:t>
            </w:r>
            <w:r>
              <w:rPr>
                <w:b/>
                <w:i/>
              </w:rPr>
              <w:t>, a nie za pomocą indywidualnych strategii radzenia sobie z nimi</w:t>
            </w:r>
            <w:r>
              <w:t>;</w:t>
            </w:r>
          </w:p>
        </w:tc>
        <w:tc>
          <w:tcPr>
            <w:tcW w:w="4876" w:type="dxa"/>
            <w:hideMark/>
          </w:tcPr>
          <w:p w14:paraId="1DEAE4B5" w14:textId="77777777" w:rsidR="007F596C" w:rsidRPr="001E7022" w:rsidRDefault="007F596C" w:rsidP="00564326">
            <w:pPr>
              <w:pStyle w:val="Normal6"/>
              <w:rPr>
                <w:szCs w:val="24"/>
              </w:rPr>
            </w:pPr>
            <w:r>
              <w:t>S.</w:t>
            </w:r>
            <w:r>
              <w:tab/>
              <w:t>mając na uwadze, że pracodawca ponosi odpowiedzialność za zagrożenia psychospołeczne związane z pracą i że należy im przeciwdziałać przede wszystkim za pomocą zbiorowych i organizacyjnych środków profilaktycznych;</w:t>
            </w:r>
          </w:p>
        </w:tc>
      </w:tr>
    </w:tbl>
    <w:p w14:paraId="68B3F0AB"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5A24BF3D" w14:textId="77777777" w:rsidR="007F596C" w:rsidRPr="001E7022" w:rsidRDefault="007F596C" w:rsidP="007F596C">
      <w:r>
        <w:rPr>
          <w:rStyle w:val="HideTWBExt"/>
        </w:rPr>
        <w:t>&lt;/Amend&gt;</w:t>
      </w:r>
    </w:p>
    <w:p w14:paraId="7AD0D1BA"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147</w:t>
      </w:r>
      <w:r>
        <w:rPr>
          <w:rStyle w:val="HideTWBExt"/>
          <w:b w:val="0"/>
        </w:rPr>
        <w:t>&lt;/NumAm&gt;</w:t>
      </w:r>
    </w:p>
    <w:p w14:paraId="380AC5F4" w14:textId="77777777" w:rsidR="007F596C" w:rsidRPr="001E7022" w:rsidRDefault="007F596C" w:rsidP="007F596C">
      <w:pPr>
        <w:pStyle w:val="NormalBold"/>
      </w:pPr>
      <w:r>
        <w:rPr>
          <w:rStyle w:val="HideTWBExt"/>
          <w:b w:val="0"/>
        </w:rPr>
        <w:t>&lt;RepeatBlock-By&gt;&lt;Members&gt;</w:t>
      </w:r>
      <w:proofErr w:type="spellStart"/>
      <w:r>
        <w:t>Petar</w:t>
      </w:r>
      <w:proofErr w:type="spellEnd"/>
      <w:r>
        <w:t xml:space="preserve"> </w:t>
      </w:r>
      <w:proofErr w:type="spellStart"/>
      <w:r>
        <w:t>Volgin</w:t>
      </w:r>
      <w:proofErr w:type="spellEnd"/>
      <w:r>
        <w:rPr>
          <w:rStyle w:val="HideTWBExt"/>
          <w:b w:val="0"/>
        </w:rPr>
        <w:t>&lt;/Members&gt;</w:t>
      </w:r>
    </w:p>
    <w:p w14:paraId="10590560" w14:textId="77777777" w:rsidR="007F596C" w:rsidRPr="001E7022" w:rsidRDefault="007F596C" w:rsidP="007F596C">
      <w:r>
        <w:rPr>
          <w:rStyle w:val="HideTWBExt"/>
        </w:rPr>
        <w:t>&lt;/RepeatBlock-By&gt;</w:t>
      </w:r>
    </w:p>
    <w:p w14:paraId="422FDE49"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16F6904" w14:textId="77777777" w:rsidR="007F596C" w:rsidRPr="001E7022" w:rsidRDefault="007F596C" w:rsidP="007F596C">
      <w:pPr>
        <w:pStyle w:val="NormalBold"/>
      </w:pPr>
      <w:r>
        <w:rPr>
          <w:rStyle w:val="HideTWBExt"/>
          <w:b w:val="0"/>
        </w:rPr>
        <w:t>&lt;Article&gt;</w:t>
      </w:r>
      <w:r>
        <w:t>Motyw 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65F727D2" w14:textId="77777777" w:rsidTr="00564326">
        <w:trPr>
          <w:jc w:val="center"/>
        </w:trPr>
        <w:tc>
          <w:tcPr>
            <w:tcW w:w="9752" w:type="dxa"/>
            <w:gridSpan w:val="2"/>
          </w:tcPr>
          <w:p w14:paraId="6A1C97C4" w14:textId="77777777" w:rsidR="007F596C" w:rsidRPr="001E7022" w:rsidRDefault="007F596C" w:rsidP="00564326">
            <w:pPr>
              <w:keepNext/>
            </w:pPr>
          </w:p>
        </w:tc>
      </w:tr>
      <w:tr w:rsidR="007F596C" w14:paraId="4B6CED58" w14:textId="77777777" w:rsidTr="00564326">
        <w:trPr>
          <w:jc w:val="center"/>
        </w:trPr>
        <w:tc>
          <w:tcPr>
            <w:tcW w:w="4876" w:type="dxa"/>
            <w:hideMark/>
          </w:tcPr>
          <w:p w14:paraId="55BF9986" w14:textId="77777777" w:rsidR="007F596C" w:rsidRPr="001E7022" w:rsidRDefault="007F596C" w:rsidP="00564326">
            <w:pPr>
              <w:pStyle w:val="ColumnHeading"/>
              <w:keepNext/>
            </w:pPr>
            <w:r>
              <w:t>Projekt rezolucji</w:t>
            </w:r>
          </w:p>
        </w:tc>
        <w:tc>
          <w:tcPr>
            <w:tcW w:w="4876" w:type="dxa"/>
            <w:hideMark/>
          </w:tcPr>
          <w:p w14:paraId="32719BA6" w14:textId="77777777" w:rsidR="007F596C" w:rsidRPr="001E7022" w:rsidRDefault="007F596C" w:rsidP="00564326">
            <w:pPr>
              <w:pStyle w:val="ColumnHeading"/>
              <w:keepNext/>
            </w:pPr>
            <w:r>
              <w:t>Poprawka</w:t>
            </w:r>
          </w:p>
        </w:tc>
      </w:tr>
      <w:tr w:rsidR="007F596C" w14:paraId="7C5A1618" w14:textId="77777777" w:rsidTr="00564326">
        <w:trPr>
          <w:jc w:val="center"/>
        </w:trPr>
        <w:tc>
          <w:tcPr>
            <w:tcW w:w="4876" w:type="dxa"/>
            <w:hideMark/>
          </w:tcPr>
          <w:p w14:paraId="2CDA3218" w14:textId="77777777" w:rsidR="007F596C" w:rsidRPr="001E7022" w:rsidRDefault="007F596C" w:rsidP="00564326">
            <w:pPr>
              <w:pStyle w:val="Normal6"/>
            </w:pPr>
            <w:r>
              <w:t>S.</w:t>
            </w:r>
            <w:r>
              <w:tab/>
              <w:t xml:space="preserve">mając na uwadze, że pracodawca </w:t>
            </w:r>
            <w:r>
              <w:rPr>
                <w:b/>
                <w:i/>
              </w:rPr>
              <w:t>ponosi</w:t>
            </w:r>
            <w:r>
              <w:t xml:space="preserve"> odpowiedzialność za zagrożenia psychospołeczne związane z pracą i że należy im przeciwdziałać </w:t>
            </w:r>
            <w:r>
              <w:rPr>
                <w:b/>
                <w:i/>
              </w:rPr>
              <w:t>przede wszystkim</w:t>
            </w:r>
            <w:r>
              <w:t xml:space="preserve"> za pomocą zbiorowych i organizacyjnych środków profilaktycznych, a </w:t>
            </w:r>
            <w:r>
              <w:rPr>
                <w:b/>
                <w:i/>
              </w:rPr>
              <w:t>nie</w:t>
            </w:r>
            <w:r>
              <w:t xml:space="preserve"> za pomocą indywidualnych strategii radzenia sobie z nimi;</w:t>
            </w:r>
          </w:p>
        </w:tc>
        <w:tc>
          <w:tcPr>
            <w:tcW w:w="4876" w:type="dxa"/>
            <w:hideMark/>
          </w:tcPr>
          <w:p w14:paraId="49C0967D" w14:textId="77777777" w:rsidR="007F596C" w:rsidRPr="001E7022" w:rsidRDefault="007F596C" w:rsidP="00564326">
            <w:pPr>
              <w:pStyle w:val="Normal6"/>
              <w:rPr>
                <w:szCs w:val="24"/>
              </w:rPr>
            </w:pPr>
            <w:r>
              <w:t>S.</w:t>
            </w:r>
            <w:r>
              <w:tab/>
              <w:t xml:space="preserve">mając na uwadze, że </w:t>
            </w:r>
            <w:r>
              <w:rPr>
                <w:b/>
                <w:i/>
              </w:rPr>
              <w:t>zarówno pracownik, jak i</w:t>
            </w:r>
            <w:r>
              <w:t xml:space="preserve"> pracodawca </w:t>
            </w:r>
            <w:r>
              <w:rPr>
                <w:b/>
                <w:i/>
              </w:rPr>
              <w:t>ponoszą</w:t>
            </w:r>
            <w:r>
              <w:t xml:space="preserve"> odpowiedzialność za zagrożenia psychospołeczne związane z pracą i że należy im przeciwdziałać za pomocą zbiorowych i organizacyjnych środków profilaktycznych, a </w:t>
            </w:r>
            <w:r>
              <w:rPr>
                <w:b/>
                <w:i/>
              </w:rPr>
              <w:t>także</w:t>
            </w:r>
            <w:r>
              <w:t xml:space="preserve"> za pomocą indywidualnych strategii radzenia sobie z nimi;</w:t>
            </w:r>
          </w:p>
        </w:tc>
      </w:tr>
    </w:tbl>
    <w:p w14:paraId="270E8B02"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73F7A1F7" w14:textId="77777777" w:rsidR="007F596C" w:rsidRPr="001E7022" w:rsidRDefault="007F596C" w:rsidP="007F596C">
      <w:r>
        <w:rPr>
          <w:rStyle w:val="HideTWBExt"/>
        </w:rPr>
        <w:t>&lt;/Amend&gt;</w:t>
      </w:r>
    </w:p>
    <w:p w14:paraId="3FED61BE"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148</w:t>
      </w:r>
      <w:r>
        <w:rPr>
          <w:rStyle w:val="HideTWBExt"/>
          <w:b w:val="0"/>
        </w:rPr>
        <w:t>&lt;/NumAm&gt;</w:t>
      </w:r>
    </w:p>
    <w:p w14:paraId="10CB90D7" w14:textId="77777777" w:rsidR="007F596C" w:rsidRPr="001E7022" w:rsidRDefault="007F596C" w:rsidP="007F596C">
      <w:pPr>
        <w:pStyle w:val="NormalBold"/>
      </w:pPr>
      <w:r>
        <w:rPr>
          <w:rStyle w:val="HideTWBExt"/>
          <w:b w:val="0"/>
        </w:rPr>
        <w:t>&lt;RepeatBlock-By&gt;&lt;Members&gt;</w:t>
      </w:r>
      <w:r>
        <w:t xml:space="preserve">Margarita de la Pisa </w:t>
      </w:r>
      <w:proofErr w:type="spellStart"/>
      <w:r>
        <w:t>Carrión</w:t>
      </w:r>
      <w:proofErr w:type="spellEnd"/>
      <w:r>
        <w:t xml:space="preserve">, </w:t>
      </w:r>
      <w:proofErr w:type="spellStart"/>
      <w:r>
        <w:t>Séverine</w:t>
      </w:r>
      <w:proofErr w:type="spellEnd"/>
      <w:r>
        <w:t xml:space="preserve"> </w:t>
      </w:r>
      <w:proofErr w:type="spellStart"/>
      <w:r>
        <w:t>Werbrouck</w:t>
      </w:r>
      <w:proofErr w:type="spellEnd"/>
      <w:r>
        <w:t xml:space="preserve">, </w:t>
      </w:r>
      <w:proofErr w:type="spellStart"/>
      <w:r>
        <w:t>Pál</w:t>
      </w:r>
      <w:proofErr w:type="spellEnd"/>
      <w:r>
        <w:t xml:space="preserve"> </w:t>
      </w:r>
      <w:proofErr w:type="spellStart"/>
      <w:r>
        <w:t>Szekeres</w:t>
      </w:r>
      <w:proofErr w:type="spellEnd"/>
      <w:r>
        <w:rPr>
          <w:rStyle w:val="HideTWBExt"/>
          <w:b w:val="0"/>
        </w:rPr>
        <w:t>&lt;/Members&gt;</w:t>
      </w:r>
    </w:p>
    <w:p w14:paraId="6C804146" w14:textId="77777777" w:rsidR="007F596C" w:rsidRPr="001E7022" w:rsidRDefault="007F596C" w:rsidP="007F596C">
      <w:r>
        <w:rPr>
          <w:rStyle w:val="HideTWBExt"/>
        </w:rPr>
        <w:t>&lt;/RepeatBlock-By&gt;</w:t>
      </w:r>
    </w:p>
    <w:p w14:paraId="0F550AFA"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4C92C5B4" w14:textId="77777777" w:rsidR="007F596C" w:rsidRPr="001E7022" w:rsidRDefault="007F596C" w:rsidP="007F596C">
      <w:pPr>
        <w:pStyle w:val="NormalBold"/>
      </w:pPr>
      <w:r>
        <w:rPr>
          <w:rStyle w:val="HideTWBExt"/>
          <w:b w:val="0"/>
        </w:rPr>
        <w:t>&lt;Article&gt;</w:t>
      </w:r>
      <w:r>
        <w:t>Motyw 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566AAA2B" w14:textId="77777777" w:rsidTr="00564326">
        <w:trPr>
          <w:jc w:val="center"/>
        </w:trPr>
        <w:tc>
          <w:tcPr>
            <w:tcW w:w="9752" w:type="dxa"/>
            <w:gridSpan w:val="2"/>
          </w:tcPr>
          <w:p w14:paraId="35B75CAA" w14:textId="77777777" w:rsidR="007F596C" w:rsidRPr="001E7022" w:rsidRDefault="007F596C" w:rsidP="00564326">
            <w:pPr>
              <w:keepNext/>
            </w:pPr>
          </w:p>
        </w:tc>
      </w:tr>
      <w:tr w:rsidR="007F596C" w14:paraId="53CBE799" w14:textId="77777777" w:rsidTr="00564326">
        <w:trPr>
          <w:jc w:val="center"/>
        </w:trPr>
        <w:tc>
          <w:tcPr>
            <w:tcW w:w="4876" w:type="dxa"/>
            <w:hideMark/>
          </w:tcPr>
          <w:p w14:paraId="550F073D" w14:textId="77777777" w:rsidR="007F596C" w:rsidRPr="001E7022" w:rsidRDefault="007F596C" w:rsidP="00564326">
            <w:pPr>
              <w:pStyle w:val="ColumnHeading"/>
              <w:keepNext/>
            </w:pPr>
            <w:r>
              <w:t>Projekt rezolucji</w:t>
            </w:r>
          </w:p>
        </w:tc>
        <w:tc>
          <w:tcPr>
            <w:tcW w:w="4876" w:type="dxa"/>
            <w:hideMark/>
          </w:tcPr>
          <w:p w14:paraId="3C95A446" w14:textId="77777777" w:rsidR="007F596C" w:rsidRPr="001E7022" w:rsidRDefault="007F596C" w:rsidP="00564326">
            <w:pPr>
              <w:pStyle w:val="ColumnHeading"/>
              <w:keepNext/>
            </w:pPr>
            <w:r>
              <w:t>Poprawka</w:t>
            </w:r>
          </w:p>
        </w:tc>
      </w:tr>
      <w:tr w:rsidR="007F596C" w14:paraId="4D3A6203" w14:textId="77777777" w:rsidTr="00564326">
        <w:trPr>
          <w:jc w:val="center"/>
        </w:trPr>
        <w:tc>
          <w:tcPr>
            <w:tcW w:w="4876" w:type="dxa"/>
            <w:hideMark/>
          </w:tcPr>
          <w:p w14:paraId="5080AE13" w14:textId="77777777" w:rsidR="007F596C" w:rsidRPr="001E7022" w:rsidRDefault="007F596C" w:rsidP="00564326">
            <w:pPr>
              <w:pStyle w:val="Normal6"/>
            </w:pPr>
            <w:r>
              <w:t>S.</w:t>
            </w:r>
            <w:r>
              <w:tab/>
              <w:t xml:space="preserve">mając na uwadze, że pracodawca ponosi odpowiedzialność za zagrożenia psychospołeczne związane z pracą i że należy im przeciwdziałać przede wszystkim za pomocą zbiorowych i organizacyjnych środków profilaktycznych, </w:t>
            </w:r>
            <w:r>
              <w:rPr>
                <w:b/>
                <w:i/>
              </w:rPr>
              <w:t>a nie</w:t>
            </w:r>
            <w:r>
              <w:t xml:space="preserve"> za pomocą indywidualnych strategii radzenia sobie z nimi;</w:t>
            </w:r>
          </w:p>
        </w:tc>
        <w:tc>
          <w:tcPr>
            <w:tcW w:w="4876" w:type="dxa"/>
            <w:hideMark/>
          </w:tcPr>
          <w:p w14:paraId="73A2F267" w14:textId="77777777" w:rsidR="007F596C" w:rsidRPr="001E7022" w:rsidRDefault="007F596C" w:rsidP="00564326">
            <w:pPr>
              <w:pStyle w:val="Normal6"/>
              <w:rPr>
                <w:szCs w:val="24"/>
              </w:rPr>
            </w:pPr>
            <w:r>
              <w:t>S.</w:t>
            </w:r>
            <w:r>
              <w:tab/>
              <w:t xml:space="preserve">mając na uwadze, że pracodawca ponosi odpowiedzialność za zagrożenia psychospołeczne związane z pracą i że należy im przeciwdziałać przede wszystkim </w:t>
            </w:r>
            <w:r>
              <w:rPr>
                <w:b/>
                <w:i/>
              </w:rPr>
              <w:t>zarówno</w:t>
            </w:r>
            <w:r>
              <w:t xml:space="preserve"> za pomocą zbiorowych i organizacyjnych środków profilaktycznych, </w:t>
            </w:r>
            <w:r>
              <w:rPr>
                <w:b/>
                <w:i/>
              </w:rPr>
              <w:t>jak i</w:t>
            </w:r>
            <w:r>
              <w:t xml:space="preserve"> za pomocą indywidualnych strategii radzenia sobie z nimi;</w:t>
            </w:r>
          </w:p>
        </w:tc>
      </w:tr>
    </w:tbl>
    <w:p w14:paraId="53CEEC06"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44418157" w14:textId="77777777" w:rsidR="007F596C" w:rsidRPr="001E7022" w:rsidRDefault="007F596C" w:rsidP="007F596C">
      <w:r>
        <w:rPr>
          <w:rStyle w:val="HideTWBExt"/>
        </w:rPr>
        <w:t>&lt;/Amend&gt;</w:t>
      </w:r>
    </w:p>
    <w:p w14:paraId="0CD799E8"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149</w:t>
      </w:r>
      <w:r>
        <w:rPr>
          <w:rStyle w:val="HideTWBExt"/>
          <w:b w:val="0"/>
        </w:rPr>
        <w:t>&lt;/NumAm&gt;</w:t>
      </w:r>
    </w:p>
    <w:p w14:paraId="46380C02" w14:textId="77777777" w:rsidR="007F596C" w:rsidRPr="001E7022" w:rsidRDefault="007F596C" w:rsidP="007F596C">
      <w:pPr>
        <w:pStyle w:val="NormalBold"/>
      </w:pPr>
      <w:r>
        <w:rPr>
          <w:rStyle w:val="HideTWBExt"/>
          <w:b w:val="0"/>
        </w:rPr>
        <w:t>&lt;RepeatBlock-By&gt;&lt;Members&gt;</w:t>
      </w:r>
      <w:r>
        <w:t xml:space="preserve">Eleonora </w:t>
      </w:r>
      <w:proofErr w:type="spellStart"/>
      <w:r>
        <w:t>Meleti</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Liesbet</w:t>
      </w:r>
      <w:proofErr w:type="spellEnd"/>
      <w:r>
        <w:t xml:space="preserve"> </w:t>
      </w:r>
      <w:proofErr w:type="spellStart"/>
      <w:r>
        <w:t>Sommen</w:t>
      </w:r>
      <w:proofErr w:type="spellEnd"/>
      <w:r>
        <w:t xml:space="preserve">, Martine </w:t>
      </w:r>
      <w:proofErr w:type="spellStart"/>
      <w:r>
        <w:t>Kemp</w:t>
      </w:r>
      <w:proofErr w:type="spellEnd"/>
      <w:r>
        <w:t xml:space="preserve">, </w:t>
      </w:r>
      <w:proofErr w:type="spellStart"/>
      <w:r>
        <w:t>Giusi</w:t>
      </w:r>
      <w:proofErr w:type="spellEnd"/>
      <w:r>
        <w:t xml:space="preserve"> </w:t>
      </w:r>
      <w:proofErr w:type="spellStart"/>
      <w:r>
        <w:t>Princi</w:t>
      </w:r>
      <w:proofErr w:type="spellEnd"/>
      <w:r>
        <w:rPr>
          <w:rStyle w:val="HideTWBExt"/>
          <w:b w:val="0"/>
        </w:rPr>
        <w:t>&lt;/Members&gt;</w:t>
      </w:r>
    </w:p>
    <w:p w14:paraId="6F318170" w14:textId="77777777" w:rsidR="007F596C" w:rsidRPr="001E7022" w:rsidRDefault="007F596C" w:rsidP="007F596C">
      <w:r>
        <w:rPr>
          <w:rStyle w:val="HideTWBExt"/>
        </w:rPr>
        <w:t>&lt;/RepeatBlock-By&gt;</w:t>
      </w:r>
    </w:p>
    <w:p w14:paraId="593FA849"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A27E96F" w14:textId="77777777" w:rsidR="007F596C" w:rsidRPr="001E7022" w:rsidRDefault="007F596C" w:rsidP="007F596C">
      <w:pPr>
        <w:pStyle w:val="NormalBold"/>
      </w:pPr>
      <w:r>
        <w:rPr>
          <w:rStyle w:val="HideTWBExt"/>
          <w:b w:val="0"/>
        </w:rPr>
        <w:t>&lt;Article&gt;</w:t>
      </w:r>
      <w:r>
        <w:t>Motyw S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0C20996" w14:textId="77777777" w:rsidTr="00564326">
        <w:trPr>
          <w:jc w:val="center"/>
        </w:trPr>
        <w:tc>
          <w:tcPr>
            <w:tcW w:w="9752" w:type="dxa"/>
            <w:gridSpan w:val="2"/>
          </w:tcPr>
          <w:p w14:paraId="68333D42" w14:textId="77777777" w:rsidR="007F596C" w:rsidRPr="001E7022" w:rsidRDefault="007F596C" w:rsidP="00564326">
            <w:pPr>
              <w:keepNext/>
            </w:pPr>
          </w:p>
        </w:tc>
      </w:tr>
      <w:tr w:rsidR="007F596C" w14:paraId="2ADE63D8" w14:textId="77777777" w:rsidTr="00564326">
        <w:trPr>
          <w:jc w:val="center"/>
        </w:trPr>
        <w:tc>
          <w:tcPr>
            <w:tcW w:w="4876" w:type="dxa"/>
            <w:hideMark/>
          </w:tcPr>
          <w:p w14:paraId="7EF67596" w14:textId="77777777" w:rsidR="007F596C" w:rsidRPr="001E7022" w:rsidRDefault="007F596C" w:rsidP="00564326">
            <w:pPr>
              <w:pStyle w:val="ColumnHeading"/>
              <w:keepNext/>
            </w:pPr>
            <w:r>
              <w:t>Projekt rezolucji</w:t>
            </w:r>
          </w:p>
        </w:tc>
        <w:tc>
          <w:tcPr>
            <w:tcW w:w="4876" w:type="dxa"/>
            <w:hideMark/>
          </w:tcPr>
          <w:p w14:paraId="500A013D" w14:textId="77777777" w:rsidR="007F596C" w:rsidRPr="001E7022" w:rsidRDefault="007F596C" w:rsidP="00564326">
            <w:pPr>
              <w:pStyle w:val="ColumnHeading"/>
              <w:keepNext/>
            </w:pPr>
            <w:r>
              <w:t>Poprawka</w:t>
            </w:r>
          </w:p>
        </w:tc>
      </w:tr>
      <w:tr w:rsidR="007F596C" w14:paraId="69C9FA86" w14:textId="77777777" w:rsidTr="00564326">
        <w:trPr>
          <w:jc w:val="center"/>
        </w:trPr>
        <w:tc>
          <w:tcPr>
            <w:tcW w:w="4876" w:type="dxa"/>
          </w:tcPr>
          <w:p w14:paraId="30A9116A" w14:textId="77777777" w:rsidR="007F596C" w:rsidRPr="001E7022" w:rsidRDefault="007F596C" w:rsidP="00564326">
            <w:pPr>
              <w:pStyle w:val="Normal6"/>
            </w:pPr>
          </w:p>
        </w:tc>
        <w:tc>
          <w:tcPr>
            <w:tcW w:w="4876" w:type="dxa"/>
            <w:hideMark/>
          </w:tcPr>
          <w:p w14:paraId="610DCEF8" w14:textId="77777777" w:rsidR="007F596C" w:rsidRPr="001E7022" w:rsidRDefault="007F596C" w:rsidP="00564326">
            <w:pPr>
              <w:pStyle w:val="Normal6"/>
              <w:rPr>
                <w:szCs w:val="24"/>
              </w:rPr>
            </w:pPr>
            <w:proofErr w:type="spellStart"/>
            <w:r>
              <w:rPr>
                <w:b/>
                <w:i/>
              </w:rPr>
              <w:t>Sa</w:t>
            </w:r>
            <w:proofErr w:type="spellEnd"/>
            <w:r>
              <w:rPr>
                <w:b/>
                <w:i/>
              </w:rPr>
              <w:t>.</w:t>
            </w:r>
            <w:r>
              <w:rPr>
                <w:b/>
                <w:i/>
              </w:rPr>
              <w:tab/>
              <w:t>mając na uwadze, że zdrowa równowaga między życiem zawodowym a prywatnym jest zasadniczym elementem dobrostanu pracowników i kluczowym czynnikiem zapobiegania zagrożeniom psychospołecznym związanym z pracą; mając na uwadze, że zbyt długi czas pracy, nieprzewidywalne harmonogramy i stała łączność mogą negatywnie wpływać na zdrowie psychiczne pracowników i ogólną jakość życia; mając na uwadze, że odpowiednia organizacja pracy, w tym możliwość odłączenia się i elastyczna organizacja pracy, przy odpowiednim zarządzaniu, może przyczynić się do poprawy dobrostanu, wydajności i uczestnictwa w rynku pracy;</w:t>
            </w:r>
          </w:p>
        </w:tc>
      </w:tr>
    </w:tbl>
    <w:p w14:paraId="049CDF3E"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112D0AF8" w14:textId="77777777" w:rsidR="007F596C" w:rsidRPr="001E7022" w:rsidRDefault="007F596C" w:rsidP="007F596C">
      <w:r>
        <w:rPr>
          <w:rStyle w:val="HideTWBExt"/>
        </w:rPr>
        <w:t>&lt;/Amend&gt;</w:t>
      </w:r>
    </w:p>
    <w:p w14:paraId="39F395FC"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150</w:t>
      </w:r>
      <w:r>
        <w:rPr>
          <w:rStyle w:val="HideTWBExt"/>
          <w:b w:val="0"/>
        </w:rPr>
        <w:t>&lt;/NumAm&gt;</w:t>
      </w:r>
    </w:p>
    <w:p w14:paraId="50CDC607" w14:textId="77777777" w:rsidR="007F596C" w:rsidRPr="001E7022" w:rsidRDefault="007F596C" w:rsidP="007F596C">
      <w:pPr>
        <w:pStyle w:val="NormalBold"/>
      </w:pPr>
      <w:r>
        <w:rPr>
          <w:rStyle w:val="HideTWBExt"/>
          <w:b w:val="0"/>
        </w:rPr>
        <w:t>&lt;RepeatBlock-By&gt;&lt;Members&gt;</w:t>
      </w:r>
      <w:r>
        <w:t xml:space="preserve">Irena </w:t>
      </w:r>
      <w:proofErr w:type="spellStart"/>
      <w:r>
        <w:t>Joveva</w:t>
      </w:r>
      <w:proofErr w:type="spellEnd"/>
      <w:r>
        <w:rPr>
          <w:rStyle w:val="HideTWBExt"/>
          <w:b w:val="0"/>
        </w:rPr>
        <w:t>&lt;/Members&gt;</w:t>
      </w:r>
    </w:p>
    <w:p w14:paraId="0132E073" w14:textId="77777777" w:rsidR="007F596C" w:rsidRPr="001E7022" w:rsidRDefault="007F596C" w:rsidP="007F596C">
      <w:r>
        <w:rPr>
          <w:rStyle w:val="HideTWBExt"/>
        </w:rPr>
        <w:t>&lt;/RepeatBlock-By&gt;</w:t>
      </w:r>
    </w:p>
    <w:p w14:paraId="17D95074"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6F04039" w14:textId="77777777" w:rsidR="007F596C" w:rsidRPr="001E7022" w:rsidRDefault="007F596C" w:rsidP="007F596C">
      <w:pPr>
        <w:pStyle w:val="NormalBold"/>
      </w:pPr>
      <w:r>
        <w:rPr>
          <w:rStyle w:val="HideTWBExt"/>
          <w:b w:val="0"/>
        </w:rPr>
        <w:t>&lt;Article&gt;</w:t>
      </w:r>
      <w:r>
        <w:t>Motyw S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2867CF44" w14:textId="77777777" w:rsidTr="00564326">
        <w:trPr>
          <w:jc w:val="center"/>
        </w:trPr>
        <w:tc>
          <w:tcPr>
            <w:tcW w:w="9752" w:type="dxa"/>
            <w:gridSpan w:val="2"/>
          </w:tcPr>
          <w:p w14:paraId="49DC6DA9" w14:textId="77777777" w:rsidR="007F596C" w:rsidRPr="001E7022" w:rsidRDefault="007F596C" w:rsidP="00564326">
            <w:pPr>
              <w:keepNext/>
            </w:pPr>
          </w:p>
        </w:tc>
      </w:tr>
      <w:tr w:rsidR="007F596C" w14:paraId="7CCF8642" w14:textId="77777777" w:rsidTr="00564326">
        <w:trPr>
          <w:jc w:val="center"/>
        </w:trPr>
        <w:tc>
          <w:tcPr>
            <w:tcW w:w="4876" w:type="dxa"/>
            <w:hideMark/>
          </w:tcPr>
          <w:p w14:paraId="31871DD9" w14:textId="77777777" w:rsidR="007F596C" w:rsidRPr="001E7022" w:rsidRDefault="007F596C" w:rsidP="00564326">
            <w:pPr>
              <w:pStyle w:val="ColumnHeading"/>
              <w:keepNext/>
            </w:pPr>
            <w:r>
              <w:t>Projekt rezolucji</w:t>
            </w:r>
          </w:p>
        </w:tc>
        <w:tc>
          <w:tcPr>
            <w:tcW w:w="4876" w:type="dxa"/>
            <w:hideMark/>
          </w:tcPr>
          <w:p w14:paraId="2790E5E0" w14:textId="77777777" w:rsidR="007F596C" w:rsidRPr="001E7022" w:rsidRDefault="007F596C" w:rsidP="00564326">
            <w:pPr>
              <w:pStyle w:val="ColumnHeading"/>
              <w:keepNext/>
            </w:pPr>
            <w:r>
              <w:t>Poprawka</w:t>
            </w:r>
          </w:p>
        </w:tc>
      </w:tr>
      <w:tr w:rsidR="007F596C" w14:paraId="07465523" w14:textId="77777777" w:rsidTr="00564326">
        <w:trPr>
          <w:jc w:val="center"/>
        </w:trPr>
        <w:tc>
          <w:tcPr>
            <w:tcW w:w="4876" w:type="dxa"/>
          </w:tcPr>
          <w:p w14:paraId="405E818C" w14:textId="77777777" w:rsidR="007F596C" w:rsidRPr="001E7022" w:rsidRDefault="007F596C" w:rsidP="00564326">
            <w:pPr>
              <w:pStyle w:val="Normal6"/>
            </w:pPr>
          </w:p>
        </w:tc>
        <w:tc>
          <w:tcPr>
            <w:tcW w:w="4876" w:type="dxa"/>
            <w:hideMark/>
          </w:tcPr>
          <w:p w14:paraId="049C9D2C" w14:textId="77777777" w:rsidR="007F596C" w:rsidRPr="001E7022" w:rsidRDefault="007F596C" w:rsidP="00564326">
            <w:pPr>
              <w:pStyle w:val="Normal6"/>
              <w:rPr>
                <w:szCs w:val="24"/>
              </w:rPr>
            </w:pPr>
            <w:proofErr w:type="spellStart"/>
            <w:r>
              <w:rPr>
                <w:b/>
                <w:i/>
              </w:rPr>
              <w:t>Sa</w:t>
            </w:r>
            <w:proofErr w:type="spellEnd"/>
            <w:r>
              <w:rPr>
                <w:b/>
                <w:i/>
              </w:rPr>
              <w:t>.</w:t>
            </w:r>
            <w:r>
              <w:rPr>
                <w:b/>
                <w:i/>
              </w:rPr>
              <w:tab/>
              <w:t>mając na uwadze, że należy wspierać przedsiębiorstwa, w szczególności MŚP, w wypełnianiu obowiązków BHP, w tym w reagowaniu na zagrożenia psychospołeczne związane z pracą, poprzez podnoszenie świadomości, inicjatywy szkoleniowe, szczególnie w zakresie przyjaznych dla użytkownika narzędzi zarządzania, oraz praktyczne wytyczne, w tym dotyczące środków zapobiegawczych, nowych technologii w miejscu pracy i polityk wspierających powrót do pracy;</w:t>
            </w:r>
          </w:p>
        </w:tc>
      </w:tr>
    </w:tbl>
    <w:p w14:paraId="303CE360"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2AEBB48A" w14:textId="77777777" w:rsidR="007F596C" w:rsidRPr="001E7022" w:rsidRDefault="007F596C" w:rsidP="007F596C">
      <w:r>
        <w:rPr>
          <w:rStyle w:val="HideTWBExt"/>
        </w:rPr>
        <w:t>&lt;/Amend&gt;</w:t>
      </w:r>
    </w:p>
    <w:p w14:paraId="4F88740B"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151</w:t>
      </w:r>
      <w:r>
        <w:rPr>
          <w:rStyle w:val="HideTWBExt"/>
          <w:b w:val="0"/>
        </w:rPr>
        <w:t>&lt;/NumAm&gt;</w:t>
      </w:r>
    </w:p>
    <w:p w14:paraId="40D8AD5A" w14:textId="77777777" w:rsidR="007F596C" w:rsidRPr="001E7022" w:rsidRDefault="007F596C" w:rsidP="007F596C">
      <w:pPr>
        <w:pStyle w:val="NormalBold"/>
      </w:pPr>
      <w:r>
        <w:rPr>
          <w:rStyle w:val="HideTWBExt"/>
          <w:b w:val="0"/>
        </w:rPr>
        <w:t>&lt;RepeatBlock-By&gt;&lt;Members&gt;</w:t>
      </w:r>
      <w:r>
        <w:t xml:space="preserve">Maria </w:t>
      </w:r>
      <w:proofErr w:type="spellStart"/>
      <w:r>
        <w:t>Ohisalo</w:t>
      </w:r>
      <w:proofErr w:type="spellEnd"/>
      <w:r>
        <w:rPr>
          <w:rStyle w:val="HideTWBExt"/>
          <w:b w:val="0"/>
        </w:rPr>
        <w:t>&lt;/Members&gt;</w:t>
      </w:r>
    </w:p>
    <w:p w14:paraId="537F29FD" w14:textId="77777777" w:rsidR="007F596C" w:rsidRPr="001E7022" w:rsidRDefault="007F596C" w:rsidP="007F596C">
      <w:r>
        <w:rPr>
          <w:rStyle w:val="HideTWBExt"/>
        </w:rPr>
        <w:t>&lt;AuNomDe&gt;</w:t>
      </w:r>
      <w:r>
        <w:rPr>
          <w:rStyle w:val="HideTWBInt"/>
          <w:color w:val="auto"/>
        </w:rPr>
        <w:t>{Verts/ALE}</w:t>
      </w:r>
      <w:r>
        <w:t xml:space="preserve">w imieniu grupy </w:t>
      </w:r>
      <w:proofErr w:type="spellStart"/>
      <w:r>
        <w:t>Verts</w:t>
      </w:r>
      <w:proofErr w:type="spellEnd"/>
      <w:r>
        <w:t>/ALE</w:t>
      </w:r>
      <w:r>
        <w:rPr>
          <w:rStyle w:val="HideTWBExt"/>
        </w:rPr>
        <w:t>&lt;/AuNomDe&gt;</w:t>
      </w:r>
    </w:p>
    <w:p w14:paraId="507AB603" w14:textId="77777777" w:rsidR="007F596C" w:rsidRPr="001E7022" w:rsidRDefault="007F596C" w:rsidP="007F596C">
      <w:r>
        <w:rPr>
          <w:rStyle w:val="HideTWBExt"/>
        </w:rPr>
        <w:t>&lt;/RepeatBlock-By&gt;</w:t>
      </w:r>
    </w:p>
    <w:p w14:paraId="0EA56889"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7AA80245" w14:textId="77777777" w:rsidR="007F596C" w:rsidRPr="001E7022" w:rsidRDefault="007F596C" w:rsidP="007F596C">
      <w:pPr>
        <w:pStyle w:val="NormalBold"/>
      </w:pPr>
      <w:r>
        <w:rPr>
          <w:rStyle w:val="HideTWBExt"/>
          <w:b w:val="0"/>
        </w:rPr>
        <w:t>&lt;Article&gt;</w:t>
      </w:r>
      <w:r>
        <w:t>Motyw S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3B923BD6" w14:textId="77777777" w:rsidTr="00564326">
        <w:trPr>
          <w:jc w:val="center"/>
        </w:trPr>
        <w:tc>
          <w:tcPr>
            <w:tcW w:w="9752" w:type="dxa"/>
            <w:gridSpan w:val="2"/>
          </w:tcPr>
          <w:p w14:paraId="1A6BFB3E" w14:textId="77777777" w:rsidR="007F596C" w:rsidRPr="001E7022" w:rsidRDefault="007F596C" w:rsidP="00564326">
            <w:pPr>
              <w:keepNext/>
            </w:pPr>
          </w:p>
        </w:tc>
      </w:tr>
      <w:tr w:rsidR="007F596C" w14:paraId="573624D2" w14:textId="77777777" w:rsidTr="00564326">
        <w:trPr>
          <w:jc w:val="center"/>
        </w:trPr>
        <w:tc>
          <w:tcPr>
            <w:tcW w:w="4876" w:type="dxa"/>
            <w:hideMark/>
          </w:tcPr>
          <w:p w14:paraId="740E5110" w14:textId="77777777" w:rsidR="007F596C" w:rsidRPr="001E7022" w:rsidRDefault="007F596C" w:rsidP="00564326">
            <w:pPr>
              <w:pStyle w:val="ColumnHeading"/>
              <w:keepNext/>
            </w:pPr>
            <w:r>
              <w:t>Projekt rezolucji</w:t>
            </w:r>
          </w:p>
        </w:tc>
        <w:tc>
          <w:tcPr>
            <w:tcW w:w="4876" w:type="dxa"/>
            <w:hideMark/>
          </w:tcPr>
          <w:p w14:paraId="6448C839" w14:textId="77777777" w:rsidR="007F596C" w:rsidRPr="001E7022" w:rsidRDefault="007F596C" w:rsidP="00564326">
            <w:pPr>
              <w:pStyle w:val="ColumnHeading"/>
              <w:keepNext/>
            </w:pPr>
            <w:r>
              <w:t>Poprawka</w:t>
            </w:r>
          </w:p>
        </w:tc>
      </w:tr>
      <w:tr w:rsidR="007F596C" w14:paraId="58025C08" w14:textId="77777777" w:rsidTr="00564326">
        <w:trPr>
          <w:jc w:val="center"/>
        </w:trPr>
        <w:tc>
          <w:tcPr>
            <w:tcW w:w="4876" w:type="dxa"/>
          </w:tcPr>
          <w:p w14:paraId="532F7EA1" w14:textId="77777777" w:rsidR="007F596C" w:rsidRPr="001E7022" w:rsidRDefault="007F596C" w:rsidP="00564326">
            <w:pPr>
              <w:pStyle w:val="Normal6"/>
            </w:pPr>
          </w:p>
        </w:tc>
        <w:tc>
          <w:tcPr>
            <w:tcW w:w="4876" w:type="dxa"/>
            <w:hideMark/>
          </w:tcPr>
          <w:p w14:paraId="6019C75E" w14:textId="77777777" w:rsidR="007F596C" w:rsidRPr="001E7022" w:rsidRDefault="007F596C" w:rsidP="00564326">
            <w:pPr>
              <w:pStyle w:val="Normal6"/>
              <w:rPr>
                <w:szCs w:val="24"/>
              </w:rPr>
            </w:pPr>
            <w:proofErr w:type="spellStart"/>
            <w:r>
              <w:rPr>
                <w:b/>
                <w:i/>
              </w:rPr>
              <w:t>Sa</w:t>
            </w:r>
            <w:proofErr w:type="spellEnd"/>
            <w:r>
              <w:rPr>
                <w:b/>
                <w:i/>
              </w:rPr>
              <w:t>.</w:t>
            </w:r>
            <w:r>
              <w:rPr>
                <w:b/>
                <w:i/>
              </w:rPr>
              <w:tab/>
              <w:t xml:space="preserve">mając na uwadze, że partnerzy społeczni i rokowania zbiorowe, w tym na szczeblu sektorowym, odgrywają kluczową rolę w kształtowaniu takich środków i wzmacnianiu ochrony pracowników; mając na uwadze, że układy zbiorowe nie powinny być wykorzystywane jako pretekst do osłabienia ochrony pracowników przed zagrożeniami psychospołecznymi związanymi z pracą; </w:t>
            </w:r>
          </w:p>
        </w:tc>
      </w:tr>
    </w:tbl>
    <w:p w14:paraId="6D91748C"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031104E" w14:textId="77777777" w:rsidR="007F596C" w:rsidRPr="001E7022" w:rsidRDefault="007F596C" w:rsidP="007F596C">
      <w:r>
        <w:rPr>
          <w:rStyle w:val="HideTWBExt"/>
        </w:rPr>
        <w:t>&lt;/Amend&gt;</w:t>
      </w:r>
    </w:p>
    <w:p w14:paraId="10FCC899"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152</w:t>
      </w:r>
      <w:r>
        <w:rPr>
          <w:rStyle w:val="HideTWBExt"/>
          <w:b w:val="0"/>
        </w:rPr>
        <w:t>&lt;/NumAm&gt;</w:t>
      </w:r>
    </w:p>
    <w:p w14:paraId="4CA85F3C" w14:textId="77777777" w:rsidR="007F596C" w:rsidRPr="001E7022" w:rsidRDefault="007F596C" w:rsidP="007F596C">
      <w:pPr>
        <w:pStyle w:val="NormalBold"/>
      </w:pPr>
      <w:r>
        <w:rPr>
          <w:rStyle w:val="HideTWBExt"/>
          <w:b w:val="0"/>
        </w:rPr>
        <w:t>&lt;RepeatBlock-By&gt;&lt;Members&gt;</w:t>
      </w:r>
      <w:proofErr w:type="spellStart"/>
      <w:r>
        <w:t>Petar</w:t>
      </w:r>
      <w:proofErr w:type="spellEnd"/>
      <w:r>
        <w:t xml:space="preserve"> </w:t>
      </w:r>
      <w:proofErr w:type="spellStart"/>
      <w:r>
        <w:t>Volgin</w:t>
      </w:r>
      <w:proofErr w:type="spellEnd"/>
      <w:r>
        <w:rPr>
          <w:rStyle w:val="HideTWBExt"/>
          <w:b w:val="0"/>
        </w:rPr>
        <w:t>&lt;/Members&gt;</w:t>
      </w:r>
    </w:p>
    <w:p w14:paraId="725A6FD6" w14:textId="77777777" w:rsidR="007F596C" w:rsidRPr="001E7022" w:rsidRDefault="007F596C" w:rsidP="007F596C">
      <w:r>
        <w:rPr>
          <w:rStyle w:val="HideTWBExt"/>
        </w:rPr>
        <w:t>&lt;/RepeatBlock-By&gt;</w:t>
      </w:r>
    </w:p>
    <w:p w14:paraId="12816C4A"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0A241CFE" w14:textId="77777777" w:rsidR="007F596C" w:rsidRPr="001E7022" w:rsidRDefault="007F596C" w:rsidP="007F596C">
      <w:pPr>
        <w:pStyle w:val="NormalBold"/>
      </w:pPr>
      <w:r>
        <w:rPr>
          <w:rStyle w:val="HideTWBExt"/>
          <w:b w:val="0"/>
        </w:rPr>
        <w:t>&lt;Article&gt;</w:t>
      </w:r>
      <w:r>
        <w:t>Motyw S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06846218" w14:textId="77777777" w:rsidTr="00564326">
        <w:trPr>
          <w:jc w:val="center"/>
        </w:trPr>
        <w:tc>
          <w:tcPr>
            <w:tcW w:w="9752" w:type="dxa"/>
            <w:gridSpan w:val="2"/>
          </w:tcPr>
          <w:p w14:paraId="2678E20A" w14:textId="77777777" w:rsidR="007F596C" w:rsidRPr="001E7022" w:rsidRDefault="007F596C" w:rsidP="00564326">
            <w:pPr>
              <w:keepNext/>
            </w:pPr>
          </w:p>
        </w:tc>
      </w:tr>
      <w:tr w:rsidR="007F596C" w14:paraId="4C8C55EC" w14:textId="77777777" w:rsidTr="00564326">
        <w:trPr>
          <w:jc w:val="center"/>
        </w:trPr>
        <w:tc>
          <w:tcPr>
            <w:tcW w:w="4876" w:type="dxa"/>
            <w:hideMark/>
          </w:tcPr>
          <w:p w14:paraId="1FB3D8A3" w14:textId="77777777" w:rsidR="007F596C" w:rsidRPr="001E7022" w:rsidRDefault="007F596C" w:rsidP="00564326">
            <w:pPr>
              <w:pStyle w:val="ColumnHeading"/>
              <w:keepNext/>
            </w:pPr>
            <w:r>
              <w:t>Projekt rezolucji</w:t>
            </w:r>
          </w:p>
        </w:tc>
        <w:tc>
          <w:tcPr>
            <w:tcW w:w="4876" w:type="dxa"/>
            <w:hideMark/>
          </w:tcPr>
          <w:p w14:paraId="518A953E" w14:textId="77777777" w:rsidR="007F596C" w:rsidRPr="001E7022" w:rsidRDefault="007F596C" w:rsidP="00564326">
            <w:pPr>
              <w:pStyle w:val="ColumnHeading"/>
              <w:keepNext/>
            </w:pPr>
            <w:r>
              <w:t>Poprawka</w:t>
            </w:r>
          </w:p>
        </w:tc>
      </w:tr>
      <w:tr w:rsidR="007F596C" w14:paraId="4BA37B3A" w14:textId="77777777" w:rsidTr="00564326">
        <w:trPr>
          <w:jc w:val="center"/>
        </w:trPr>
        <w:tc>
          <w:tcPr>
            <w:tcW w:w="4876" w:type="dxa"/>
          </w:tcPr>
          <w:p w14:paraId="3EC915E0" w14:textId="77777777" w:rsidR="007F596C" w:rsidRPr="001E7022" w:rsidRDefault="007F596C" w:rsidP="00564326">
            <w:pPr>
              <w:pStyle w:val="Normal6"/>
            </w:pPr>
          </w:p>
        </w:tc>
        <w:tc>
          <w:tcPr>
            <w:tcW w:w="4876" w:type="dxa"/>
            <w:hideMark/>
          </w:tcPr>
          <w:p w14:paraId="435915BB" w14:textId="77777777" w:rsidR="007F596C" w:rsidRPr="001E7022" w:rsidRDefault="007F596C" w:rsidP="00564326">
            <w:pPr>
              <w:pStyle w:val="Normal6"/>
              <w:rPr>
                <w:szCs w:val="24"/>
              </w:rPr>
            </w:pPr>
            <w:proofErr w:type="spellStart"/>
            <w:r>
              <w:rPr>
                <w:b/>
                <w:i/>
              </w:rPr>
              <w:t>Sa</w:t>
            </w:r>
            <w:proofErr w:type="spellEnd"/>
            <w:r>
              <w:rPr>
                <w:b/>
                <w:i/>
              </w:rPr>
              <w:t>.</w:t>
            </w:r>
            <w:r>
              <w:rPr>
                <w:b/>
                <w:i/>
              </w:rPr>
              <w:tab/>
              <w:t>mając na uwadze, że praca jest również źródłem dobrostanu psychospołecznego i zdrowia psychicznego, gdyż przyczynia się do rozwoju osobistego pracowników, wzmacnia relacje stosunki społeczne, daje poczucie celu i przynależności oraz zapewnia stabilność finansową;</w:t>
            </w:r>
          </w:p>
        </w:tc>
      </w:tr>
    </w:tbl>
    <w:p w14:paraId="59BB472C"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0A63A6E" w14:textId="77777777" w:rsidR="007F596C" w:rsidRPr="001E7022" w:rsidRDefault="007F596C" w:rsidP="007F596C">
      <w:r>
        <w:rPr>
          <w:rStyle w:val="HideTWBExt"/>
        </w:rPr>
        <w:t>&lt;/Amend&gt;</w:t>
      </w:r>
    </w:p>
    <w:p w14:paraId="4350A551" w14:textId="77777777" w:rsidR="007F596C" w:rsidRPr="001E7022" w:rsidRDefault="007F596C" w:rsidP="007F596C">
      <w:pPr>
        <w:pStyle w:val="AMNumberTabs0"/>
        <w:keepNext/>
      </w:pPr>
      <w:r>
        <w:rPr>
          <w:rStyle w:val="HideTWBExt"/>
          <w:b w:val="0"/>
        </w:rPr>
        <w:t>&lt;Amend&gt;</w:t>
      </w:r>
      <w:r>
        <w:t>Poprawka</w:t>
      </w:r>
      <w:r>
        <w:tab/>
      </w:r>
      <w:r>
        <w:tab/>
      </w:r>
      <w:r>
        <w:rPr>
          <w:rStyle w:val="HideTWBExt"/>
          <w:b w:val="0"/>
        </w:rPr>
        <w:t>&lt;NumAm&gt;</w:t>
      </w:r>
      <w:r>
        <w:t>153</w:t>
      </w:r>
      <w:r>
        <w:rPr>
          <w:rStyle w:val="HideTWBExt"/>
          <w:b w:val="0"/>
        </w:rPr>
        <w:t>&lt;/NumAm&gt;</w:t>
      </w:r>
    </w:p>
    <w:p w14:paraId="07E2EB7F" w14:textId="77777777" w:rsidR="007F596C" w:rsidRPr="001E7022" w:rsidRDefault="007F596C" w:rsidP="007F596C">
      <w:pPr>
        <w:pStyle w:val="NormalBold"/>
      </w:pPr>
      <w:r>
        <w:rPr>
          <w:rStyle w:val="HideTWBExt"/>
          <w:b w:val="0"/>
        </w:rPr>
        <w:t>&lt;RepeatBlock-By&gt;&lt;Members&gt;</w:t>
      </w:r>
      <w:proofErr w:type="spellStart"/>
      <w:r>
        <w:t>Liesbet</w:t>
      </w:r>
      <w:proofErr w:type="spellEnd"/>
      <w:r>
        <w:t xml:space="preserve"> </w:t>
      </w:r>
      <w:proofErr w:type="spellStart"/>
      <w:r>
        <w:t>Sommen</w:t>
      </w:r>
      <w:proofErr w:type="spellEnd"/>
      <w:r>
        <w:t xml:space="preserve">, </w:t>
      </w:r>
      <w:proofErr w:type="spellStart"/>
      <w:r>
        <w:t>Wouter</w:t>
      </w:r>
      <w:proofErr w:type="spellEnd"/>
      <w:r>
        <w:t xml:space="preserve"> </w:t>
      </w:r>
      <w:proofErr w:type="spellStart"/>
      <w:r>
        <w:t>Beke</w:t>
      </w:r>
      <w:proofErr w:type="spellEnd"/>
      <w:r>
        <w:t xml:space="preserve">, Pascal </w:t>
      </w:r>
      <w:proofErr w:type="spellStart"/>
      <w:r>
        <w:t>Arimont</w:t>
      </w:r>
      <w:proofErr w:type="spellEnd"/>
      <w:r>
        <w:rPr>
          <w:rStyle w:val="HideTWBExt"/>
          <w:b w:val="0"/>
        </w:rPr>
        <w:t>&lt;/Members&gt;</w:t>
      </w:r>
    </w:p>
    <w:p w14:paraId="27711D29" w14:textId="77777777" w:rsidR="007F596C" w:rsidRPr="001E7022" w:rsidRDefault="007F596C" w:rsidP="007F596C">
      <w:r>
        <w:rPr>
          <w:rStyle w:val="HideTWBExt"/>
        </w:rPr>
        <w:t>&lt;/RepeatBlock-By&gt;</w:t>
      </w:r>
    </w:p>
    <w:p w14:paraId="39788650" w14:textId="77777777" w:rsidR="007F596C" w:rsidRPr="001E7022" w:rsidRDefault="007F596C" w:rsidP="007F596C">
      <w:pPr>
        <w:pStyle w:val="NormalBold"/>
        <w:keepNext/>
      </w:pPr>
      <w:r>
        <w:rPr>
          <w:rStyle w:val="HideTWBExt"/>
          <w:b w:val="0"/>
        </w:rPr>
        <w:t>&lt;DocAmend&gt;</w:t>
      </w:r>
      <w:r>
        <w:t>Projekt rezolucji</w:t>
      </w:r>
      <w:r>
        <w:rPr>
          <w:rStyle w:val="HideTWBExt"/>
          <w:b w:val="0"/>
        </w:rPr>
        <w:t>&lt;/DocAmend&gt;</w:t>
      </w:r>
    </w:p>
    <w:p w14:paraId="5FC56B6D" w14:textId="77777777" w:rsidR="007F596C" w:rsidRPr="001E7022" w:rsidRDefault="007F596C" w:rsidP="007F596C">
      <w:pPr>
        <w:pStyle w:val="NormalBold"/>
      </w:pPr>
      <w:r>
        <w:rPr>
          <w:rStyle w:val="HideTWBExt"/>
          <w:b w:val="0"/>
        </w:rPr>
        <w:t>&lt;Article&gt;</w:t>
      </w:r>
      <w:r>
        <w:t>Motyw S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96C" w14:paraId="10DCCE6C" w14:textId="77777777" w:rsidTr="00564326">
        <w:trPr>
          <w:jc w:val="center"/>
        </w:trPr>
        <w:tc>
          <w:tcPr>
            <w:tcW w:w="9752" w:type="dxa"/>
            <w:gridSpan w:val="2"/>
          </w:tcPr>
          <w:p w14:paraId="33B70F90" w14:textId="77777777" w:rsidR="007F596C" w:rsidRPr="001E7022" w:rsidRDefault="007F596C" w:rsidP="00564326">
            <w:pPr>
              <w:keepNext/>
            </w:pPr>
          </w:p>
        </w:tc>
      </w:tr>
      <w:tr w:rsidR="007F596C" w14:paraId="6902C6AC" w14:textId="77777777" w:rsidTr="00564326">
        <w:trPr>
          <w:jc w:val="center"/>
        </w:trPr>
        <w:tc>
          <w:tcPr>
            <w:tcW w:w="4876" w:type="dxa"/>
            <w:hideMark/>
          </w:tcPr>
          <w:p w14:paraId="01E7C72D" w14:textId="77777777" w:rsidR="007F596C" w:rsidRPr="001E7022" w:rsidRDefault="007F596C" w:rsidP="00564326">
            <w:pPr>
              <w:pStyle w:val="ColumnHeading"/>
              <w:keepNext/>
            </w:pPr>
            <w:r>
              <w:t>Projekt rezolucji</w:t>
            </w:r>
          </w:p>
        </w:tc>
        <w:tc>
          <w:tcPr>
            <w:tcW w:w="4876" w:type="dxa"/>
            <w:hideMark/>
          </w:tcPr>
          <w:p w14:paraId="33D0B6D5" w14:textId="77777777" w:rsidR="007F596C" w:rsidRPr="001E7022" w:rsidRDefault="007F596C" w:rsidP="00564326">
            <w:pPr>
              <w:pStyle w:val="ColumnHeading"/>
              <w:keepNext/>
            </w:pPr>
            <w:r>
              <w:t>Poprawka</w:t>
            </w:r>
          </w:p>
        </w:tc>
      </w:tr>
      <w:tr w:rsidR="007F596C" w14:paraId="61C50ADF" w14:textId="77777777" w:rsidTr="00564326">
        <w:trPr>
          <w:jc w:val="center"/>
        </w:trPr>
        <w:tc>
          <w:tcPr>
            <w:tcW w:w="4876" w:type="dxa"/>
          </w:tcPr>
          <w:p w14:paraId="2A8C954B" w14:textId="77777777" w:rsidR="007F596C" w:rsidRPr="001E7022" w:rsidRDefault="007F596C" w:rsidP="00564326">
            <w:pPr>
              <w:pStyle w:val="Normal6"/>
            </w:pPr>
          </w:p>
        </w:tc>
        <w:tc>
          <w:tcPr>
            <w:tcW w:w="4876" w:type="dxa"/>
            <w:hideMark/>
          </w:tcPr>
          <w:p w14:paraId="6E482BCB" w14:textId="77777777" w:rsidR="007F596C" w:rsidRPr="001E7022" w:rsidRDefault="007F596C" w:rsidP="00564326">
            <w:pPr>
              <w:pStyle w:val="Normal6"/>
              <w:rPr>
                <w:szCs w:val="24"/>
              </w:rPr>
            </w:pPr>
            <w:proofErr w:type="spellStart"/>
            <w:r>
              <w:rPr>
                <w:b/>
                <w:i/>
              </w:rPr>
              <w:t>Sa</w:t>
            </w:r>
            <w:proofErr w:type="spellEnd"/>
            <w:r>
              <w:rPr>
                <w:b/>
                <w:i/>
              </w:rPr>
              <w:t>.</w:t>
            </w:r>
            <w:r>
              <w:rPr>
                <w:b/>
                <w:i/>
              </w:rPr>
              <w:tab/>
              <w:t>mając na uwadze, że personel wojskowy – jako obywatele mundurowi – jest uprawniony do takiego samego poziomu ochrony zdrowia, bezpieczeństwa i godności w miejscu pracy jak inni pracownicy, przy jednoczesnym uwzględnieniu szczególnego charakteru obowiązków;</w:t>
            </w:r>
          </w:p>
        </w:tc>
      </w:tr>
    </w:tbl>
    <w:p w14:paraId="5F3EFE3A" w14:textId="77777777" w:rsidR="007F596C" w:rsidRPr="001E7022" w:rsidRDefault="007F596C" w:rsidP="007F596C">
      <w:pPr>
        <w:pStyle w:val="Olang"/>
      </w:pPr>
      <w:r w:rsidRPr="001E7022">
        <w:rPr>
          <w:noProof w:val="0"/>
        </w:rPr>
        <w:t xml:space="preserve">Or. </w:t>
      </w:r>
      <w:r w:rsidRPr="001E7022">
        <w:rPr>
          <w:rStyle w:val="HideTWBExt"/>
          <w:noProof w:val="0"/>
        </w:rPr>
        <w:t>&lt;Original&gt;</w:t>
      </w:r>
      <w:r w:rsidRPr="001E7022">
        <w:rPr>
          <w:rStyle w:val="HideTWBInt"/>
          <w:noProof w:val="0"/>
        </w:rPr>
        <w:t>{EN}</w:t>
      </w:r>
      <w:r w:rsidRPr="001E7022">
        <w:rPr>
          <w:noProof w:val="0"/>
        </w:rPr>
        <w:t>en</w:t>
      </w:r>
      <w:r w:rsidRPr="001E7022">
        <w:rPr>
          <w:rStyle w:val="HideTWBExt"/>
          <w:noProof w:val="0"/>
        </w:rPr>
        <w:t>&lt;/Original&gt;</w:t>
      </w:r>
    </w:p>
    <w:p w14:paraId="0EABE285" w14:textId="01C899E9" w:rsidR="007F596C" w:rsidRPr="001E7022" w:rsidRDefault="007F596C" w:rsidP="007F596C">
      <w:r>
        <w:rPr>
          <w:rStyle w:val="HideTWBExt"/>
        </w:rPr>
        <w:t>&lt;/Amend&gt;</w:t>
      </w:r>
      <w:r w:rsidRPr="007F596C">
        <w:rPr>
          <w:rStyle w:val="HideTWBExt"/>
        </w:rPr>
        <w:t>&lt;/RepeatBlock-Amend&gt;</w:t>
      </w:r>
    </w:p>
    <w:p w14:paraId="7AA42BF8" w14:textId="3C4C7A81" w:rsidR="00794E41" w:rsidRPr="001E7022" w:rsidRDefault="00794E41" w:rsidP="007F596C"/>
    <w:sectPr w:rsidR="00794E41" w:rsidRPr="001E7022" w:rsidSect="007F596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F1470" w14:textId="77777777" w:rsidR="00BB7C3D" w:rsidRPr="001E7022" w:rsidRDefault="00BB7C3D">
      <w:r w:rsidRPr="001E7022">
        <w:separator/>
      </w:r>
    </w:p>
  </w:endnote>
  <w:endnote w:type="continuationSeparator" w:id="0">
    <w:p w14:paraId="3F3C7EAB" w14:textId="77777777" w:rsidR="00BB7C3D" w:rsidRPr="001E7022" w:rsidRDefault="00BB7C3D">
      <w:r w:rsidRPr="001E70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D22C0" w14:textId="77777777" w:rsidR="007F596C" w:rsidRDefault="007F596C" w:rsidP="007F596C">
    <w:pPr>
      <w:pStyle w:val="EPFooter"/>
    </w:pPr>
    <w:r>
      <w:t>PE</w:t>
    </w:r>
    <w:r w:rsidRPr="007F596C">
      <w:rPr>
        <w:rStyle w:val="HideTWBExt"/>
      </w:rPr>
      <w:t>&lt;NoPE&gt;</w:t>
    </w:r>
    <w:r>
      <w:t>787.726</w:t>
    </w:r>
    <w:r w:rsidRPr="007F596C">
      <w:rPr>
        <w:rStyle w:val="HideTWBExt"/>
      </w:rPr>
      <w:t>&lt;/NoPE&gt;&lt;Version&gt;</w:t>
    </w:r>
    <w:r>
      <w:t>v01-00</w:t>
    </w:r>
    <w:r w:rsidRPr="007F596C">
      <w:rPr>
        <w:rStyle w:val="HideTWBExt"/>
      </w:rPr>
      <w:t>&lt;/Version&gt;</w:t>
    </w:r>
    <w:r>
      <w:tab/>
    </w:r>
    <w:r>
      <w:fldChar w:fldCharType="begin"/>
    </w:r>
    <w:r>
      <w:instrText xml:space="preserve"> PAGE  \* MERGEFORMAT </w:instrText>
    </w:r>
    <w:r>
      <w:fldChar w:fldCharType="separate"/>
    </w:r>
    <w:r>
      <w:rPr>
        <w:noProof/>
      </w:rPr>
      <w:t>228</w:t>
    </w:r>
    <w:r>
      <w:fldChar w:fldCharType="end"/>
    </w:r>
    <w:r>
      <w:t>/</w:t>
    </w:r>
    <w:fldSimple w:instr=" NUMPAGES  \* MERGEFORMAT ">
      <w:r>
        <w:rPr>
          <w:noProof/>
        </w:rPr>
        <w:t>229</w:t>
      </w:r>
    </w:fldSimple>
    <w:r>
      <w:tab/>
    </w:r>
    <w:r w:rsidRPr="007F596C">
      <w:rPr>
        <w:rStyle w:val="HideTWBExt"/>
      </w:rPr>
      <w:t>&lt;PathFdR&gt;</w:t>
    </w:r>
    <w:r>
      <w:t>AM\1341950PL.docx</w:t>
    </w:r>
    <w:r w:rsidRPr="007F596C">
      <w:rPr>
        <w:rStyle w:val="HideTWBExt"/>
      </w:rPr>
      <w:t>&lt;/PathFdR&gt;</w:t>
    </w:r>
  </w:p>
  <w:p w14:paraId="3CBCD5A0" w14:textId="1EE57E58" w:rsidR="00AD3D9F" w:rsidRPr="001E7022" w:rsidRDefault="007F596C" w:rsidP="007F596C">
    <w:pPr>
      <w:pStyle w:val="EPFooter2"/>
    </w:pPr>
    <w:r>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2EC81" w14:textId="77777777" w:rsidR="007F596C" w:rsidRDefault="007F596C" w:rsidP="007F596C">
    <w:pPr>
      <w:pStyle w:val="EPFooter"/>
    </w:pPr>
    <w:r w:rsidRPr="007F596C">
      <w:rPr>
        <w:rStyle w:val="HideTWBExt"/>
      </w:rPr>
      <w:t>&lt;PathFdR&gt;</w:t>
    </w:r>
    <w:r>
      <w:t>AM\1341950PL.docx</w:t>
    </w:r>
    <w:r w:rsidRPr="007F596C">
      <w:rPr>
        <w:rStyle w:val="HideTWBExt"/>
      </w:rPr>
      <w:t>&lt;/PathFdR&gt;</w:t>
    </w:r>
    <w:r>
      <w:tab/>
    </w:r>
    <w:r>
      <w:fldChar w:fldCharType="begin"/>
    </w:r>
    <w:r>
      <w:instrText xml:space="preserve"> PAGE  \* MERGEFORMAT </w:instrText>
    </w:r>
    <w:r>
      <w:fldChar w:fldCharType="separate"/>
    </w:r>
    <w:r>
      <w:rPr>
        <w:noProof/>
      </w:rPr>
      <w:t>229</w:t>
    </w:r>
    <w:r>
      <w:fldChar w:fldCharType="end"/>
    </w:r>
    <w:r>
      <w:t>/</w:t>
    </w:r>
    <w:fldSimple w:instr=" NUMPAGES  \* MERGEFORMAT ">
      <w:r>
        <w:rPr>
          <w:noProof/>
        </w:rPr>
        <w:t>229</w:t>
      </w:r>
    </w:fldSimple>
    <w:r>
      <w:tab/>
      <w:t>PE</w:t>
    </w:r>
    <w:r w:rsidRPr="007F596C">
      <w:rPr>
        <w:rStyle w:val="HideTWBExt"/>
      </w:rPr>
      <w:t>&lt;NoPE&gt;</w:t>
    </w:r>
    <w:r>
      <w:t>787.726</w:t>
    </w:r>
    <w:r w:rsidRPr="007F596C">
      <w:rPr>
        <w:rStyle w:val="HideTWBExt"/>
      </w:rPr>
      <w:t>&lt;/NoPE&gt;&lt;Version&gt;</w:t>
    </w:r>
    <w:r>
      <w:t>v01-00</w:t>
    </w:r>
    <w:r w:rsidRPr="007F596C">
      <w:rPr>
        <w:rStyle w:val="HideTWBExt"/>
      </w:rPr>
      <w:t>&lt;/Version&gt;</w:t>
    </w:r>
  </w:p>
  <w:p w14:paraId="0E07EEBA" w14:textId="5310833E" w:rsidR="00AD3D9F" w:rsidRPr="001E7022" w:rsidRDefault="007F596C" w:rsidP="007F596C">
    <w:pPr>
      <w:pStyle w:val="EPFooter2"/>
    </w:pPr>
    <w:r>
      <w:tab/>
    </w:r>
    <w:r>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5693F" w14:textId="77777777" w:rsidR="007F596C" w:rsidRDefault="007F596C" w:rsidP="007F596C">
    <w:pPr>
      <w:pStyle w:val="EPFooter"/>
    </w:pPr>
    <w:r w:rsidRPr="007F596C">
      <w:rPr>
        <w:rStyle w:val="HideTWBExt"/>
      </w:rPr>
      <w:t>&lt;PathFdR&gt;</w:t>
    </w:r>
    <w:r>
      <w:t>AM\1341950PL.docx</w:t>
    </w:r>
    <w:r w:rsidRPr="007F596C">
      <w:rPr>
        <w:rStyle w:val="HideTWBExt"/>
      </w:rPr>
      <w:t>&lt;/PathFdR&gt;</w:t>
    </w:r>
    <w:r>
      <w:tab/>
    </w:r>
    <w:r>
      <w:tab/>
      <w:t>PE</w:t>
    </w:r>
    <w:r w:rsidRPr="007F596C">
      <w:rPr>
        <w:rStyle w:val="HideTWBExt"/>
      </w:rPr>
      <w:t>&lt;NoPE&gt;</w:t>
    </w:r>
    <w:r>
      <w:t>787.726</w:t>
    </w:r>
    <w:r w:rsidRPr="007F596C">
      <w:rPr>
        <w:rStyle w:val="HideTWBExt"/>
      </w:rPr>
      <w:t>&lt;/NoPE&gt;&lt;Version&gt;</w:t>
    </w:r>
    <w:r>
      <w:t>v01-00</w:t>
    </w:r>
    <w:r w:rsidRPr="007F596C">
      <w:rPr>
        <w:rStyle w:val="HideTWBExt"/>
      </w:rPr>
      <w:t>&lt;/Version&gt;</w:t>
    </w:r>
  </w:p>
  <w:p w14:paraId="55C3C2D7" w14:textId="414A604C" w:rsidR="00AD3D9F" w:rsidRPr="001E7022" w:rsidRDefault="007F596C" w:rsidP="007F596C">
    <w:pPr>
      <w:pStyle w:val="EPFooter2"/>
    </w:pPr>
    <w:r>
      <w:t>PL</w:t>
    </w:r>
    <w:r>
      <w:tab/>
    </w:r>
    <w:r w:rsidRPr="007F596C">
      <w:rPr>
        <w:b w:val="0"/>
        <w:i/>
        <w:color w:val="C0C0C0"/>
        <w:sz w:val="22"/>
      </w:rPr>
      <w:t>Zjednoczona w różnorodności</w:t>
    </w:r>
    <w:r>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1E558" w14:textId="77777777" w:rsidR="00BB7C3D" w:rsidRPr="001E7022" w:rsidRDefault="00BB7C3D">
      <w:r w:rsidRPr="001E7022">
        <w:separator/>
      </w:r>
    </w:p>
  </w:footnote>
  <w:footnote w:type="continuationSeparator" w:id="0">
    <w:p w14:paraId="1C3DDB41" w14:textId="77777777" w:rsidR="00BB7C3D" w:rsidRPr="001E7022" w:rsidRDefault="00BB7C3D">
      <w:r w:rsidRPr="001E70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F8761" w14:textId="77777777" w:rsidR="007F596C" w:rsidRDefault="007F59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1DE7" w14:textId="77777777" w:rsidR="007F596C" w:rsidRDefault="007F59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6DBD1" w14:textId="77777777" w:rsidR="007F596C" w:rsidRDefault="007F59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820121">
    <w:abstractNumId w:val="3"/>
  </w:num>
  <w:num w:numId="2" w16cid:durableId="12386318">
    <w:abstractNumId w:val="2"/>
  </w:num>
  <w:num w:numId="3" w16cid:durableId="482967155">
    <w:abstractNumId w:val="1"/>
  </w:num>
  <w:num w:numId="4" w16cid:durableId="1317684705">
    <w:abstractNumId w:val="0"/>
  </w:num>
  <w:num w:numId="5" w16cid:durableId="1957710072">
    <w:abstractNumId w:val="6"/>
  </w:num>
  <w:num w:numId="6" w16cid:durableId="472791422">
    <w:abstractNumId w:val="5"/>
  </w:num>
  <w:num w:numId="7" w16cid:durableId="1428232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
    <w:docVar w:name="TVTMEMBERS1" w:val="xxx"/>
    <w:docVar w:name="TXTAUTHOR" w:val="Estelle Ceulemans"/>
    <w:docVar w:name="TXTLANGUE" w:val="PL"/>
    <w:docVar w:name="TXTLANGUEMIN" w:val="pl"/>
    <w:docVar w:name="TXTNRFIRSTAM" w:val="1"/>
    <w:docVar w:name="TXTNRLASTAM" w:val="153"/>
    <w:docVar w:name="TXTNRPE" w:val="787.726"/>
    <w:docVar w:name="TXTNRPE2" w:val="784.330"/>
    <w:docVar w:name="TXTNRPROC" w:val="2026/2023"/>
    <w:docVar w:name="TXTPEorAP" w:val="PE"/>
    <w:docVar w:name="TXTROUTE" w:val="AM\1341950PL.docx"/>
    <w:docVar w:name="TXTTITLE" w:val="Psychosocial risks, stress and mental health at work"/>
    <w:docVar w:name="TXTVERSION" w:val="01-00"/>
    <w:docVar w:name="TXTVERSION2" w:val="02-00"/>
  </w:docVars>
  <w:rsids>
    <w:rsidRoot w:val="00F340D9"/>
    <w:rsid w:val="000058AA"/>
    <w:rsid w:val="00011995"/>
    <w:rsid w:val="00014AE1"/>
    <w:rsid w:val="00072B4B"/>
    <w:rsid w:val="000A5AF4"/>
    <w:rsid w:val="000F7331"/>
    <w:rsid w:val="00110E33"/>
    <w:rsid w:val="0011298B"/>
    <w:rsid w:val="0012108E"/>
    <w:rsid w:val="00125041"/>
    <w:rsid w:val="0015022B"/>
    <w:rsid w:val="00175062"/>
    <w:rsid w:val="001767FD"/>
    <w:rsid w:val="001807DA"/>
    <w:rsid w:val="001B1694"/>
    <w:rsid w:val="001C01DA"/>
    <w:rsid w:val="001C108E"/>
    <w:rsid w:val="001C6BFC"/>
    <w:rsid w:val="001D4D65"/>
    <w:rsid w:val="001E7022"/>
    <w:rsid w:val="0022193C"/>
    <w:rsid w:val="00242AA2"/>
    <w:rsid w:val="00262416"/>
    <w:rsid w:val="00284AB7"/>
    <w:rsid w:val="002A3EAA"/>
    <w:rsid w:val="002B6DE3"/>
    <w:rsid w:val="002B799B"/>
    <w:rsid w:val="002F0149"/>
    <w:rsid w:val="00307E56"/>
    <w:rsid w:val="00370BC2"/>
    <w:rsid w:val="003C7A69"/>
    <w:rsid w:val="003D7856"/>
    <w:rsid w:val="003F4AC6"/>
    <w:rsid w:val="004106BA"/>
    <w:rsid w:val="00432408"/>
    <w:rsid w:val="0044299E"/>
    <w:rsid w:val="00444941"/>
    <w:rsid w:val="004506F8"/>
    <w:rsid w:val="00496364"/>
    <w:rsid w:val="004B02E9"/>
    <w:rsid w:val="004B73A4"/>
    <w:rsid w:val="004D02AB"/>
    <w:rsid w:val="004E4A92"/>
    <w:rsid w:val="00567110"/>
    <w:rsid w:val="005D04A2"/>
    <w:rsid w:val="005E5FA1"/>
    <w:rsid w:val="00663E24"/>
    <w:rsid w:val="006838B3"/>
    <w:rsid w:val="00690F47"/>
    <w:rsid w:val="006D06E3"/>
    <w:rsid w:val="00742225"/>
    <w:rsid w:val="007529CF"/>
    <w:rsid w:val="00794E41"/>
    <w:rsid w:val="007964AA"/>
    <w:rsid w:val="007B1846"/>
    <w:rsid w:val="007C1252"/>
    <w:rsid w:val="007E54B7"/>
    <w:rsid w:val="007F22E4"/>
    <w:rsid w:val="007F596C"/>
    <w:rsid w:val="00827DF9"/>
    <w:rsid w:val="008305E9"/>
    <w:rsid w:val="00866CBA"/>
    <w:rsid w:val="00873A27"/>
    <w:rsid w:val="00876B7E"/>
    <w:rsid w:val="008B040A"/>
    <w:rsid w:val="009135AA"/>
    <w:rsid w:val="0093376E"/>
    <w:rsid w:val="0095177E"/>
    <w:rsid w:val="00952F4F"/>
    <w:rsid w:val="009531F4"/>
    <w:rsid w:val="00954A54"/>
    <w:rsid w:val="009B54E9"/>
    <w:rsid w:val="009C2758"/>
    <w:rsid w:val="00A06259"/>
    <w:rsid w:val="00A530BE"/>
    <w:rsid w:val="00A57C56"/>
    <w:rsid w:val="00A666B0"/>
    <w:rsid w:val="00A7559D"/>
    <w:rsid w:val="00A771CC"/>
    <w:rsid w:val="00A804CE"/>
    <w:rsid w:val="00A836A6"/>
    <w:rsid w:val="00AB60DF"/>
    <w:rsid w:val="00AD3D9F"/>
    <w:rsid w:val="00AE20EB"/>
    <w:rsid w:val="00B24606"/>
    <w:rsid w:val="00B4019F"/>
    <w:rsid w:val="00B43C20"/>
    <w:rsid w:val="00B66FE1"/>
    <w:rsid w:val="00BB7C3D"/>
    <w:rsid w:val="00BD4AF7"/>
    <w:rsid w:val="00BE6658"/>
    <w:rsid w:val="00BF6585"/>
    <w:rsid w:val="00C465F7"/>
    <w:rsid w:val="00C4749E"/>
    <w:rsid w:val="00C57C9B"/>
    <w:rsid w:val="00C72F6B"/>
    <w:rsid w:val="00C83592"/>
    <w:rsid w:val="00C85D0F"/>
    <w:rsid w:val="00CA7F28"/>
    <w:rsid w:val="00CC4C87"/>
    <w:rsid w:val="00CE04D3"/>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3364E"/>
    <w:rsid w:val="00F340D9"/>
    <w:rsid w:val="00F42AD4"/>
    <w:rsid w:val="00F457AA"/>
    <w:rsid w:val="00F61FB2"/>
    <w:rsid w:val="00F82D9D"/>
    <w:rsid w:val="00F925F1"/>
    <w:rsid w:val="00FA7F93"/>
    <w:rsid w:val="00FB3CF9"/>
    <w:rsid w:val="00FF64CB"/>
    <w:rsid w:val="00FF64DF"/>
    <w:rsid w:val="00FF7DF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D66F12"/>
  <w15:chartTrackingRefBased/>
  <w15:docId w15:val="{C8F246FA-078A-482F-8478-72D91B99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827DF9"/>
    <w:pPr>
      <w:widowControl/>
      <w:spacing w:before="100" w:beforeAutospacing="1" w:after="100" w:afterAutospacing="1"/>
    </w:pPr>
    <w:rPr>
      <w:szCs w:val="24"/>
    </w:rPr>
  </w:style>
  <w:style w:type="paragraph" w:styleId="Footer">
    <w:name w:val="footer"/>
    <w:link w:val="FooterChar"/>
    <w:semiHidden/>
    <w:unhideWhenUsed/>
    <w:rsid w:val="00827DF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27DF9"/>
    <w:rPr>
      <w:sz w:val="22"/>
    </w:rPr>
  </w:style>
  <w:style w:type="character" w:customStyle="1" w:styleId="Normal12Char">
    <w:name w:val="Normal12 Char"/>
    <w:basedOn w:val="DefaultParagraphFont"/>
    <w:link w:val="Normal12"/>
    <w:locked/>
    <w:rsid w:val="00827DF9"/>
    <w:rPr>
      <w:noProof/>
      <w:sz w:val="24"/>
    </w:rPr>
  </w:style>
  <w:style w:type="paragraph" w:customStyle="1" w:styleId="Normal12">
    <w:name w:val="Normal12"/>
    <w:basedOn w:val="Normal"/>
    <w:link w:val="Normal12Char"/>
    <w:rsid w:val="00827DF9"/>
    <w:pPr>
      <w:spacing w:after="240"/>
    </w:pPr>
    <w:rPr>
      <w:noProof/>
    </w:rPr>
  </w:style>
  <w:style w:type="paragraph" w:customStyle="1" w:styleId="CommitteeAM">
    <w:name w:val="CommitteeAM"/>
    <w:basedOn w:val="Normal"/>
    <w:rsid w:val="00827DF9"/>
    <w:pPr>
      <w:spacing w:before="240" w:after="600"/>
      <w:jc w:val="center"/>
    </w:pPr>
    <w:rPr>
      <w:i/>
    </w:rPr>
  </w:style>
  <w:style w:type="paragraph" w:customStyle="1" w:styleId="ZDateAM">
    <w:name w:val="ZDateAM"/>
    <w:basedOn w:val="Normal"/>
    <w:rsid w:val="00827DF9"/>
    <w:pPr>
      <w:tabs>
        <w:tab w:val="right" w:pos="9356"/>
      </w:tabs>
      <w:spacing w:after="480"/>
    </w:pPr>
    <w:rPr>
      <w:noProof/>
    </w:rPr>
  </w:style>
  <w:style w:type="paragraph" w:customStyle="1" w:styleId="ProjRap">
    <w:name w:val="ProjRap"/>
    <w:basedOn w:val="Normal"/>
    <w:rsid w:val="00827DF9"/>
    <w:pPr>
      <w:tabs>
        <w:tab w:val="right" w:pos="9356"/>
      </w:tabs>
    </w:pPr>
    <w:rPr>
      <w:b/>
      <w:noProof/>
    </w:rPr>
  </w:style>
  <w:style w:type="paragraph" w:customStyle="1" w:styleId="PELeft">
    <w:name w:val="PELeft"/>
    <w:basedOn w:val="Normal"/>
    <w:rsid w:val="00827DF9"/>
    <w:pPr>
      <w:spacing w:before="40" w:after="40"/>
    </w:pPr>
    <w:rPr>
      <w:rFonts w:ascii="Arial" w:hAnsi="Arial" w:cs="Arial"/>
      <w:sz w:val="22"/>
      <w:szCs w:val="22"/>
    </w:rPr>
  </w:style>
  <w:style w:type="paragraph" w:customStyle="1" w:styleId="PERight">
    <w:name w:val="PERight"/>
    <w:basedOn w:val="Normal"/>
    <w:next w:val="Normal"/>
    <w:rsid w:val="00827DF9"/>
    <w:pPr>
      <w:jc w:val="right"/>
    </w:pPr>
    <w:rPr>
      <w:rFonts w:ascii="Arial" w:hAnsi="Arial" w:cs="Arial"/>
      <w:sz w:val="22"/>
      <w:szCs w:val="22"/>
    </w:rPr>
  </w:style>
  <w:style w:type="character" w:customStyle="1" w:styleId="Normal6Char">
    <w:name w:val="Normal6 Char"/>
    <w:basedOn w:val="DefaultParagraphFont"/>
    <w:link w:val="Normal6"/>
    <w:locked/>
    <w:rsid w:val="00827DF9"/>
    <w:rPr>
      <w:sz w:val="24"/>
      <w:lang w:val="pl-PL"/>
    </w:rPr>
  </w:style>
  <w:style w:type="paragraph" w:customStyle="1" w:styleId="Normal6">
    <w:name w:val="Normal6"/>
    <w:basedOn w:val="Normal"/>
    <w:link w:val="Normal6Char"/>
    <w:rsid w:val="00827DF9"/>
    <w:pPr>
      <w:spacing w:after="120"/>
    </w:pPr>
  </w:style>
  <w:style w:type="character" w:customStyle="1" w:styleId="NormalBoldChar">
    <w:name w:val="NormalBold Char"/>
    <w:basedOn w:val="DefaultParagraphFont"/>
    <w:link w:val="NormalBold"/>
    <w:locked/>
    <w:rsid w:val="00827DF9"/>
    <w:rPr>
      <w:b/>
      <w:sz w:val="24"/>
    </w:rPr>
  </w:style>
  <w:style w:type="paragraph" w:customStyle="1" w:styleId="Normal12Italic">
    <w:name w:val="Normal12Italic"/>
    <w:basedOn w:val="Normal12"/>
    <w:rsid w:val="00827DF9"/>
    <w:rPr>
      <w:i/>
    </w:rPr>
  </w:style>
  <w:style w:type="paragraph" w:customStyle="1" w:styleId="JustificationTitle">
    <w:name w:val="JustificationTitle"/>
    <w:basedOn w:val="Normal"/>
    <w:next w:val="Normal12"/>
    <w:rsid w:val="00827DF9"/>
    <w:pPr>
      <w:keepNext/>
      <w:spacing w:before="240" w:after="240"/>
      <w:jc w:val="center"/>
    </w:pPr>
    <w:rPr>
      <w:i/>
      <w:noProof/>
    </w:rPr>
  </w:style>
  <w:style w:type="paragraph" w:customStyle="1" w:styleId="Olang">
    <w:name w:val="Olang"/>
    <w:basedOn w:val="Normal"/>
    <w:rsid w:val="00827DF9"/>
    <w:pPr>
      <w:spacing w:before="240" w:after="240"/>
      <w:jc w:val="right"/>
    </w:pPr>
    <w:rPr>
      <w:noProof/>
      <w:szCs w:val="24"/>
    </w:rPr>
  </w:style>
  <w:style w:type="paragraph" w:customStyle="1" w:styleId="ColumnHeading">
    <w:name w:val="ColumnHeading"/>
    <w:basedOn w:val="Normal"/>
    <w:rsid w:val="00827DF9"/>
    <w:pPr>
      <w:spacing w:after="240"/>
      <w:jc w:val="center"/>
    </w:pPr>
    <w:rPr>
      <w:i/>
    </w:rPr>
  </w:style>
  <w:style w:type="paragraph" w:customStyle="1" w:styleId="AMNumberTabs0">
    <w:name w:val="AMNumberTabs"/>
    <w:basedOn w:val="Normal"/>
    <w:rsid w:val="00827D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27DF9"/>
    <w:pPr>
      <w:spacing w:before="240"/>
    </w:pPr>
    <w:rPr>
      <w:b/>
    </w:rPr>
  </w:style>
  <w:style w:type="paragraph" w:customStyle="1" w:styleId="CrossRef">
    <w:name w:val="CrossRef"/>
    <w:basedOn w:val="Normal"/>
    <w:rsid w:val="00827DF9"/>
    <w:pPr>
      <w:spacing w:before="240"/>
      <w:jc w:val="center"/>
    </w:pPr>
    <w:rPr>
      <w:i/>
    </w:rPr>
  </w:style>
  <w:style w:type="paragraph" w:customStyle="1" w:styleId="Footer2">
    <w:name w:val="Footer2"/>
    <w:basedOn w:val="Normal12"/>
    <w:rsid w:val="00827DF9"/>
    <w:pPr>
      <w:tabs>
        <w:tab w:val="center" w:pos="4535"/>
        <w:tab w:val="right" w:pos="9923"/>
      </w:tabs>
      <w:spacing w:line="480" w:lineRule="auto"/>
      <w:ind w:left="-851"/>
    </w:pPr>
    <w:rPr>
      <w:rFonts w:ascii="Arial" w:cs="Arial"/>
      <w:b/>
      <w:sz w:val="48"/>
    </w:rPr>
  </w:style>
  <w:style w:type="character" w:customStyle="1" w:styleId="Footer2Middle">
    <w:name w:val="Footer2Middle"/>
    <w:rsid w:val="00827DF9"/>
    <w:rPr>
      <w:rFonts w:ascii="Arial" w:hAnsi="Arial" w:cs="Arial" w:hint="default"/>
      <w:b w:val="0"/>
      <w:bCs w:val="0"/>
      <w:i/>
      <w:iCs w:val="0"/>
      <w:color w:val="C0C0C0"/>
      <w:sz w:val="22"/>
    </w:rPr>
  </w:style>
  <w:style w:type="paragraph" w:customStyle="1" w:styleId="EntPE">
    <w:name w:val="EntPE"/>
    <w:basedOn w:val="Normal12"/>
    <w:rsid w:val="00827DF9"/>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86</Pages>
  <Words>17372</Words>
  <Characters>112172</Characters>
  <Application>Microsoft Office Word</Application>
  <DocSecurity>0</DocSecurity>
  <Lines>4732</Lines>
  <Paragraphs>1370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WOJCIECHOWSKA Joanna</cp:lastModifiedBy>
  <cp:revision>2</cp:revision>
  <cp:lastPrinted>2003-08-28T15:32:00Z</cp:lastPrinted>
  <dcterms:created xsi:type="dcterms:W3CDTF">2026-05-18T06:40:00Z</dcterms:created>
  <dcterms:modified xsi:type="dcterms:W3CDTF">2026-05-18T06:40:00Z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1341950</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AM\1341950PL.docx</vt:lpwstr>
  </property>
  <property fmtid="{D5CDD505-2E9C-101B-9397-08002B2CF9AE}" pid="10" name="LastEdited with">
    <vt:lpwstr>10.3.0 Build [20260401]</vt:lpwstr>
  </property>
  <property fmtid="{D5CDD505-2E9C-101B-9397-08002B2CF9AE}" pid="11" name="PE number">
    <vt:lpwstr>787.726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- 2026/04/21 21:00</vt:lpwstr>
  </property>
  <property fmtid="{D5CDD505-2E9C-101B-9397-08002B2CF9AE}" pid="15" name="Bookout">
    <vt:lpwstr>OK - 2026/05/18 08:40</vt:lpwstr>
  </property>
</Properties>
</file>