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6C72" w:rsidRPr="002E1366" w14:paraId="73BC1C85" w14:textId="77777777" w:rsidTr="007467D2">
        <w:trPr>
          <w:trHeight w:hRule="exact" w:val="1418"/>
        </w:trPr>
        <w:tc>
          <w:tcPr>
            <w:tcW w:w="6804" w:type="dxa"/>
            <w:vAlign w:val="center"/>
          </w:tcPr>
          <w:p w14:paraId="136526DE" w14:textId="77777777" w:rsidR="00CF6C72" w:rsidRPr="002E1366" w:rsidRDefault="00CF6C72" w:rsidP="007467D2">
            <w:pPr>
              <w:pStyle w:val="EPName"/>
            </w:pPr>
            <w:r w:rsidRPr="002E1366">
              <w:t>Europäisches Parlament</w:t>
            </w:r>
          </w:p>
          <w:p w14:paraId="2A90D796" w14:textId="77777777" w:rsidR="00CF6C72" w:rsidRPr="002E1366" w:rsidRDefault="00CF6C72" w:rsidP="007467D2">
            <w:pPr>
              <w:pStyle w:val="EPTerm"/>
            </w:pPr>
            <w:r w:rsidRPr="002E1366">
              <w:t>2024-2029</w:t>
            </w:r>
          </w:p>
        </w:tc>
        <w:tc>
          <w:tcPr>
            <w:tcW w:w="2268" w:type="dxa"/>
          </w:tcPr>
          <w:p w14:paraId="11AB4D2B" w14:textId="77777777" w:rsidR="00CF6C72" w:rsidRPr="002E1366" w:rsidRDefault="00CF6C72" w:rsidP="007467D2">
            <w:pPr>
              <w:pStyle w:val="EPLogo"/>
            </w:pPr>
            <w:r w:rsidRPr="002E1366">
              <w:rPr>
                <w:noProof/>
              </w:rPr>
              <w:drawing>
                <wp:inline distT="0" distB="0" distL="0" distR="0" wp14:anchorId="55B7885E" wp14:editId="7CF76E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29F1979" w14:textId="77777777" w:rsidR="00CF6C72" w:rsidRPr="002E1366" w:rsidRDefault="00CF6C72" w:rsidP="00CF6C72">
      <w:pPr>
        <w:pStyle w:val="LineTop"/>
      </w:pPr>
    </w:p>
    <w:p w14:paraId="7CA0F3DF" w14:textId="77777777" w:rsidR="00CF6C72" w:rsidRPr="002E1366" w:rsidRDefault="00CF6C72" w:rsidP="00CF6C72">
      <w:pPr>
        <w:pStyle w:val="EPBody"/>
      </w:pPr>
      <w:r w:rsidRPr="002E1366">
        <w:rPr>
          <w:rStyle w:val="HideTWBExt"/>
          <w:color w:val="auto"/>
        </w:rPr>
        <w:t>&lt;</w:t>
      </w:r>
      <w:r w:rsidRPr="002E1366">
        <w:rPr>
          <w:rStyle w:val="HideTWBExt"/>
          <w:i w:val="0"/>
          <w:color w:val="auto"/>
        </w:rPr>
        <w:t>Commission</w:t>
      </w:r>
      <w:r w:rsidRPr="002E1366">
        <w:rPr>
          <w:rStyle w:val="HideTWBExt"/>
          <w:color w:val="auto"/>
        </w:rPr>
        <w:t>&gt;</w:t>
      </w:r>
      <w:r w:rsidRPr="002E1366">
        <w:rPr>
          <w:rStyle w:val="HideTWBInt"/>
          <w:color w:val="auto"/>
        </w:rPr>
        <w:t>{EMPL}</w:t>
      </w:r>
      <w:r w:rsidRPr="002E1366">
        <w:t>Ausschuss für Beschäftigung und soziale Angelegenheiten</w:t>
      </w:r>
      <w:r w:rsidRPr="002E1366">
        <w:rPr>
          <w:rStyle w:val="HideTWBExt"/>
          <w:color w:val="auto"/>
        </w:rPr>
        <w:t>&lt;/</w:t>
      </w:r>
      <w:r w:rsidRPr="002E1366">
        <w:rPr>
          <w:rStyle w:val="HideTWBExt"/>
          <w:i w:val="0"/>
          <w:color w:val="auto"/>
        </w:rPr>
        <w:t>Commission</w:t>
      </w:r>
      <w:r w:rsidRPr="002E1366">
        <w:rPr>
          <w:rStyle w:val="HideTWBExt"/>
          <w:color w:val="auto"/>
        </w:rPr>
        <w:t>&gt;</w:t>
      </w:r>
    </w:p>
    <w:p w14:paraId="45B8A5B3" w14:textId="77777777" w:rsidR="00CF6C72" w:rsidRPr="002E1366" w:rsidRDefault="00CF6C72" w:rsidP="00CF6C72">
      <w:pPr>
        <w:pStyle w:val="LineBottom"/>
      </w:pPr>
    </w:p>
    <w:p w14:paraId="57B9AF40" w14:textId="77777777" w:rsidR="00CF6C72" w:rsidRPr="002E1366" w:rsidRDefault="00CF6C72" w:rsidP="00CF6C72">
      <w:pPr>
        <w:pStyle w:val="CoverReference"/>
      </w:pPr>
      <w:r w:rsidRPr="002E1366">
        <w:rPr>
          <w:rStyle w:val="HideTWBExt"/>
          <w:b w:val="0"/>
          <w:color w:val="auto"/>
        </w:rPr>
        <w:t>&lt;RefProc&gt;</w:t>
      </w:r>
      <w:r w:rsidRPr="002E1366">
        <w:t>2026/2023</w:t>
      </w:r>
      <w:r w:rsidRPr="002E1366">
        <w:rPr>
          <w:rStyle w:val="HideTWBExt"/>
          <w:b w:val="0"/>
          <w:color w:val="auto"/>
        </w:rPr>
        <w:t>&lt;/RefProc&gt;&lt;RefTypeProc&gt;</w:t>
      </w:r>
      <w:r w:rsidRPr="002E1366">
        <w:t>(INL)</w:t>
      </w:r>
      <w:r w:rsidRPr="002E1366">
        <w:rPr>
          <w:rStyle w:val="HideTWBExt"/>
          <w:b w:val="0"/>
          <w:color w:val="auto"/>
        </w:rPr>
        <w:t>&lt;/RefTypeProc&gt;</w:t>
      </w:r>
    </w:p>
    <w:p w14:paraId="09850152" w14:textId="77777777" w:rsidR="00CF6C72" w:rsidRPr="002E1366" w:rsidRDefault="00CF6C72" w:rsidP="00CF6C72">
      <w:pPr>
        <w:pStyle w:val="CoverDate"/>
      </w:pPr>
      <w:r w:rsidRPr="002E1366">
        <w:rPr>
          <w:rStyle w:val="HideTWBExt"/>
          <w:color w:val="auto"/>
        </w:rPr>
        <w:t>&lt;Date&gt;</w:t>
      </w:r>
      <w:r w:rsidRPr="002E1366">
        <w:rPr>
          <w:rStyle w:val="HideTWBInt"/>
          <w:color w:val="auto"/>
        </w:rPr>
        <w:t>{21/04/2026}</w:t>
      </w:r>
      <w:r w:rsidRPr="002E1366">
        <w:t>21.4.2026</w:t>
      </w:r>
      <w:r w:rsidRPr="002E1366">
        <w:rPr>
          <w:rStyle w:val="HideTWBExt"/>
          <w:color w:val="auto"/>
        </w:rPr>
        <w:t>&lt;/Date&gt;</w:t>
      </w:r>
    </w:p>
    <w:p w14:paraId="4E905CD0" w14:textId="77777777" w:rsidR="00CF6C72" w:rsidRPr="002E1366" w:rsidRDefault="00CF6C72" w:rsidP="00CF6C72">
      <w:pPr>
        <w:pStyle w:val="CoverDocType"/>
      </w:pPr>
      <w:r w:rsidRPr="002E1366">
        <w:rPr>
          <w:rStyle w:val="HideTWBExt"/>
          <w:b w:val="0"/>
          <w:color w:val="auto"/>
        </w:rPr>
        <w:t>&lt;TypeAM&gt;</w:t>
      </w:r>
      <w:r w:rsidRPr="002E1366">
        <w:t>ÄNDERUNGSANTRÄGE</w:t>
      </w:r>
      <w:r w:rsidRPr="002E1366">
        <w:rPr>
          <w:rStyle w:val="HideTWBExt"/>
          <w:b w:val="0"/>
          <w:color w:val="auto"/>
        </w:rPr>
        <w:t>&lt;/TypeAM&gt;</w:t>
      </w:r>
    </w:p>
    <w:p w14:paraId="13456FFB" w14:textId="77777777" w:rsidR="00CF6C72" w:rsidRPr="002E1366" w:rsidRDefault="00CF6C72" w:rsidP="00CF6C72">
      <w:pPr>
        <w:pStyle w:val="CoverDocType24a"/>
      </w:pPr>
      <w:r w:rsidRPr="002E1366">
        <w:rPr>
          <w:rStyle w:val="HideTWBExt"/>
          <w:b w:val="0"/>
          <w:color w:val="auto"/>
        </w:rPr>
        <w:t>&lt;RangeAM&gt;</w:t>
      </w:r>
      <w:r w:rsidRPr="002E1366">
        <w:t>154 - 466</w:t>
      </w:r>
      <w:r w:rsidRPr="002E1366">
        <w:rPr>
          <w:rStyle w:val="HideTWBExt"/>
          <w:b w:val="0"/>
          <w:color w:val="auto"/>
        </w:rPr>
        <w:t>&lt;/RangeAM&gt;</w:t>
      </w:r>
    </w:p>
    <w:p w14:paraId="69E5B08B" w14:textId="77777777" w:rsidR="00CF6C72" w:rsidRPr="002E1366" w:rsidRDefault="00CF6C72" w:rsidP="00CF6C72">
      <w:pPr>
        <w:pStyle w:val="CoverBold"/>
      </w:pPr>
      <w:r w:rsidRPr="002E1366">
        <w:rPr>
          <w:rStyle w:val="HideTWBExt"/>
          <w:b w:val="0"/>
          <w:color w:val="auto"/>
        </w:rPr>
        <w:t>&lt;TitreType&gt;</w:t>
      </w:r>
      <w:r w:rsidRPr="002E1366">
        <w:t>Entwurf eines Berichts</w:t>
      </w:r>
      <w:r w:rsidRPr="002E1366">
        <w:rPr>
          <w:rStyle w:val="HideTWBExt"/>
          <w:b w:val="0"/>
          <w:color w:val="auto"/>
        </w:rPr>
        <w:t>&lt;/TitreType&gt;</w:t>
      </w:r>
    </w:p>
    <w:p w14:paraId="2BB2C5D3" w14:textId="77777777" w:rsidR="00CF6C72" w:rsidRPr="002E1366" w:rsidRDefault="00CF6C72" w:rsidP="00CF6C72">
      <w:pPr>
        <w:pStyle w:val="CoverBold"/>
      </w:pPr>
      <w:r w:rsidRPr="002E1366">
        <w:rPr>
          <w:rStyle w:val="HideTWBExt"/>
          <w:b w:val="0"/>
          <w:color w:val="auto"/>
        </w:rPr>
        <w:t>&lt;Rapporteur&gt;</w:t>
      </w:r>
      <w:r w:rsidRPr="002E1366">
        <w:t>Estelle Ceulemans</w:t>
      </w:r>
      <w:r w:rsidRPr="002E1366">
        <w:rPr>
          <w:rStyle w:val="HideTWBExt"/>
          <w:b w:val="0"/>
          <w:color w:val="auto"/>
        </w:rPr>
        <w:t>&lt;/Rapporteur&gt;</w:t>
      </w:r>
    </w:p>
    <w:p w14:paraId="045BF6C3" w14:textId="77777777" w:rsidR="00CF6C72" w:rsidRPr="002E1366" w:rsidRDefault="00CF6C72" w:rsidP="00CF6C72">
      <w:pPr>
        <w:pStyle w:val="CoverNormal24a"/>
      </w:pPr>
      <w:r w:rsidRPr="002E1366">
        <w:rPr>
          <w:rStyle w:val="HideTWBExt"/>
          <w:color w:val="auto"/>
        </w:rPr>
        <w:t>&lt;DocRefPE&gt;</w:t>
      </w:r>
      <w:r w:rsidRPr="002E1366">
        <w:t>(PE784.330v02-00)</w:t>
      </w:r>
      <w:r w:rsidRPr="002E1366">
        <w:rPr>
          <w:rStyle w:val="HideTWBExt"/>
          <w:color w:val="auto"/>
        </w:rPr>
        <w:t>&lt;/DocRefPE&gt;</w:t>
      </w:r>
    </w:p>
    <w:p w14:paraId="571658C7" w14:textId="77777777" w:rsidR="00CF6C72" w:rsidRPr="002E1366" w:rsidRDefault="00CF6C72" w:rsidP="00CF6C72">
      <w:pPr>
        <w:pStyle w:val="CoverNormal"/>
      </w:pPr>
      <w:r w:rsidRPr="002E1366">
        <w:rPr>
          <w:rStyle w:val="HideTWBExt"/>
          <w:color w:val="auto"/>
        </w:rPr>
        <w:t>&lt;Titre&gt;</w:t>
      </w:r>
      <w:r w:rsidRPr="002E1366">
        <w:t>Psychosoziale Risiken, Stress und psychische Gesundheit am Arbeitsplatz</w:t>
      </w:r>
      <w:r w:rsidRPr="002E1366">
        <w:rPr>
          <w:rStyle w:val="HideTWBExt"/>
          <w:color w:val="auto"/>
        </w:rPr>
        <w:t>&lt;/Titre&gt;</w:t>
      </w:r>
    </w:p>
    <w:p w14:paraId="4A7AA73A" w14:textId="15328F23" w:rsidR="00794E41" w:rsidRPr="002E1366" w:rsidRDefault="00CF6C72" w:rsidP="009356CE">
      <w:pPr>
        <w:ind w:left="1440" w:hanging="22"/>
      </w:pPr>
      <w:r w:rsidRPr="002E1366">
        <w:rPr>
          <w:rStyle w:val="HideTWBExt"/>
          <w:color w:val="auto"/>
        </w:rPr>
        <w:t>&lt;DocRef&gt;</w:t>
      </w:r>
      <w:r w:rsidRPr="002E1366">
        <w:t>(2026/2023(INL))</w:t>
      </w:r>
      <w:r w:rsidR="00CB3F22" w:rsidRPr="002E1366">
        <w:rPr>
          <w:rStyle w:val="HideTWBExt"/>
        </w:rPr>
        <w:t>&lt;/DocRef&gt;</w:t>
      </w:r>
    </w:p>
    <w:p w14:paraId="5E6E287F" w14:textId="77777777" w:rsidR="00794E41" w:rsidRPr="002E1366" w:rsidRDefault="00CB3F22" w:rsidP="008B040A">
      <w:pPr>
        <w:widowControl/>
        <w:tabs>
          <w:tab w:val="center" w:pos="4677"/>
        </w:tabs>
      </w:pPr>
      <w:r w:rsidRPr="002E1366">
        <w:br w:type="page"/>
      </w:r>
      <w:r w:rsidR="004D6CBF" w:rsidRPr="002E1366">
        <w:lastRenderedPageBreak/>
        <w:t>AM_Com_NonLegReport</w:t>
      </w:r>
    </w:p>
    <w:p w14:paraId="78674140" w14:textId="5CB21AEB" w:rsidR="00645D1C" w:rsidRPr="002E1366" w:rsidRDefault="00CB3F22" w:rsidP="00645D1C">
      <w:pPr>
        <w:pStyle w:val="AMNumberTabs0"/>
        <w:keepNext/>
        <w:rPr>
          <w:lang w:val="de-DE"/>
        </w:rPr>
      </w:pPr>
      <w:r w:rsidRPr="002E1366">
        <w:rPr>
          <w:lang w:val="de-DE"/>
        </w:rPr>
        <w:br w:type="page"/>
      </w:r>
      <w:r w:rsidR="00645D1C" w:rsidRPr="002E1366">
        <w:rPr>
          <w:rStyle w:val="HideTWBExt"/>
          <w:b w:val="0"/>
          <w:color w:val="auto"/>
          <w:lang w:val="de-DE"/>
        </w:rPr>
        <w:lastRenderedPageBreak/>
        <w:t>&lt;RepeatBlock-Amend&gt;&lt;Amend&gt;</w:t>
      </w:r>
      <w:r w:rsidR="00645D1C" w:rsidRPr="002E1366">
        <w:rPr>
          <w:lang w:val="de-DE"/>
        </w:rPr>
        <w:t>Änderungsantrag</w:t>
      </w:r>
      <w:r w:rsidR="00645D1C" w:rsidRPr="002E1366">
        <w:rPr>
          <w:lang w:val="de-DE"/>
        </w:rPr>
        <w:tab/>
      </w:r>
      <w:r w:rsidR="00645D1C" w:rsidRPr="002E1366">
        <w:rPr>
          <w:lang w:val="de-DE"/>
        </w:rPr>
        <w:tab/>
      </w:r>
      <w:r w:rsidR="00645D1C" w:rsidRPr="002E1366">
        <w:rPr>
          <w:rStyle w:val="HideTWBExt"/>
          <w:b w:val="0"/>
          <w:color w:val="auto"/>
          <w:lang w:val="de-DE"/>
        </w:rPr>
        <w:t>&lt;NumAm&gt;</w:t>
      </w:r>
      <w:r w:rsidR="00645D1C" w:rsidRPr="002E1366">
        <w:rPr>
          <w:lang w:val="de-DE"/>
        </w:rPr>
        <w:t>154</w:t>
      </w:r>
      <w:r w:rsidR="00645D1C" w:rsidRPr="002E1366">
        <w:rPr>
          <w:rStyle w:val="HideTWBExt"/>
          <w:b w:val="0"/>
          <w:color w:val="auto"/>
          <w:lang w:val="de-DE"/>
        </w:rPr>
        <w:t>&lt;/NumAm&gt;</w:t>
      </w:r>
    </w:p>
    <w:p w14:paraId="2C3F1A14" w14:textId="77777777" w:rsidR="00645D1C" w:rsidRPr="002E1366" w:rsidRDefault="00645D1C" w:rsidP="00645D1C">
      <w:pPr>
        <w:pStyle w:val="NormalBold"/>
      </w:pPr>
      <w:r w:rsidRPr="002E1366">
        <w:rPr>
          <w:rStyle w:val="HideTWBExt"/>
          <w:b w:val="0"/>
          <w:color w:val="auto"/>
        </w:rPr>
        <w:t>&lt;RepeatBlock-By&gt;&lt;Members&gt;</w:t>
      </w:r>
      <w:r w:rsidRPr="002E1366">
        <w:t>Maria Zacharia</w:t>
      </w:r>
      <w:r w:rsidRPr="002E1366">
        <w:rPr>
          <w:rStyle w:val="HideTWBExt"/>
          <w:b w:val="0"/>
          <w:color w:val="auto"/>
        </w:rPr>
        <w:t>&lt;/Members&gt;</w:t>
      </w:r>
    </w:p>
    <w:p w14:paraId="0BD8456A" w14:textId="77777777" w:rsidR="00645D1C" w:rsidRPr="002E1366" w:rsidRDefault="00645D1C" w:rsidP="00645D1C">
      <w:r w:rsidRPr="002E1366">
        <w:rPr>
          <w:rStyle w:val="HideTWBExt"/>
          <w:color w:val="auto"/>
        </w:rPr>
        <w:t>&lt;/RepeatBlock-By&gt;</w:t>
      </w:r>
    </w:p>
    <w:p w14:paraId="02EBA650"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25580462" w14:textId="77777777" w:rsidR="00645D1C" w:rsidRPr="002E1366" w:rsidRDefault="00645D1C" w:rsidP="00645D1C">
      <w:pPr>
        <w:pStyle w:val="NormalBold"/>
      </w:pPr>
      <w:r w:rsidRPr="002E1366">
        <w:rPr>
          <w:rStyle w:val="HideTWBExt"/>
          <w:b w:val="0"/>
          <w:color w:val="auto"/>
        </w:rPr>
        <w:t>&lt;Article&gt;</w:t>
      </w:r>
      <w:r w:rsidRPr="002E1366">
        <w:t>Ziffer 1</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341A3B3" w14:textId="77777777" w:rsidTr="007467D2">
        <w:trPr>
          <w:jc w:val="center"/>
        </w:trPr>
        <w:tc>
          <w:tcPr>
            <w:tcW w:w="9752" w:type="dxa"/>
            <w:gridSpan w:val="2"/>
          </w:tcPr>
          <w:p w14:paraId="3CACFBB8" w14:textId="77777777" w:rsidR="00645D1C" w:rsidRPr="002E1366" w:rsidRDefault="00645D1C" w:rsidP="007467D2">
            <w:pPr>
              <w:keepNext/>
            </w:pPr>
          </w:p>
        </w:tc>
      </w:tr>
      <w:tr w:rsidR="00645D1C" w:rsidRPr="002E1366" w14:paraId="1E3883B7" w14:textId="77777777" w:rsidTr="007467D2">
        <w:trPr>
          <w:jc w:val="center"/>
        </w:trPr>
        <w:tc>
          <w:tcPr>
            <w:tcW w:w="4876" w:type="dxa"/>
            <w:hideMark/>
          </w:tcPr>
          <w:p w14:paraId="1831EC6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E473E9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350BCEF" w14:textId="77777777" w:rsidTr="007467D2">
        <w:trPr>
          <w:jc w:val="center"/>
        </w:trPr>
        <w:tc>
          <w:tcPr>
            <w:tcW w:w="4876" w:type="dxa"/>
            <w:hideMark/>
          </w:tcPr>
          <w:p w14:paraId="7921D60C" w14:textId="77777777" w:rsidR="00645D1C" w:rsidRPr="002E1366" w:rsidRDefault="00645D1C" w:rsidP="007467D2">
            <w:pPr>
              <w:pStyle w:val="Normal6"/>
              <w:rPr>
                <w:lang w:val="de-DE"/>
              </w:rPr>
            </w:pPr>
            <w:r w:rsidRPr="002E1366">
              <w:rPr>
                <w:lang w:val="de-DE"/>
              </w:rPr>
              <w:t>1.</w:t>
            </w:r>
            <w:r w:rsidRPr="002E1366">
              <w:rPr>
                <w:lang w:val="de-DE"/>
              </w:rPr>
              <w:tab/>
              <w:t xml:space="preserve">betont, dass der EU-Rechtsrahmen für die Prävention, die Ermittlung und das Management arbeitsbedingter psychosozialer Risiken dringend gestärkt </w:t>
            </w:r>
            <w:r w:rsidRPr="002E1366">
              <w:rPr>
                <w:b/>
                <w:i/>
                <w:lang w:val="de-DE"/>
              </w:rPr>
              <w:t>und</w:t>
            </w:r>
            <w:r w:rsidRPr="002E1366">
              <w:rPr>
                <w:lang w:val="de-DE"/>
              </w:rPr>
              <w:t xml:space="preserve"> ein hohes Schutzniveau für die Gesundheit und Sicherheit der Arbeitnehmer </w:t>
            </w:r>
            <w:r w:rsidRPr="002E1366">
              <w:rPr>
                <w:b/>
                <w:i/>
                <w:lang w:val="de-DE"/>
              </w:rPr>
              <w:t>sichergestellt werden muss</w:t>
            </w:r>
            <w:r w:rsidRPr="002E1366">
              <w:rPr>
                <w:lang w:val="de-DE"/>
              </w:rPr>
              <w:t>;</w:t>
            </w:r>
          </w:p>
        </w:tc>
        <w:tc>
          <w:tcPr>
            <w:tcW w:w="4876" w:type="dxa"/>
            <w:hideMark/>
          </w:tcPr>
          <w:p w14:paraId="221D9102" w14:textId="77777777" w:rsidR="00645D1C" w:rsidRPr="002E1366" w:rsidRDefault="00645D1C" w:rsidP="007467D2">
            <w:pPr>
              <w:pStyle w:val="Normal6"/>
              <w:rPr>
                <w:szCs w:val="24"/>
                <w:lang w:val="de-DE"/>
              </w:rPr>
            </w:pPr>
            <w:r w:rsidRPr="002E1366">
              <w:rPr>
                <w:lang w:val="de-DE"/>
              </w:rPr>
              <w:t>1.</w:t>
            </w:r>
            <w:r w:rsidRPr="002E1366">
              <w:rPr>
                <w:lang w:val="de-DE"/>
              </w:rPr>
              <w:tab/>
              <w:t xml:space="preserve">betont, dass der EU-Rechtsrahmen für die Prävention, die Ermittlung und das Management arbeitsbedingter psychosozialer Risiken dringend </w:t>
            </w:r>
            <w:r w:rsidRPr="002E1366">
              <w:rPr>
                <w:b/>
                <w:i/>
                <w:lang w:val="de-DE"/>
              </w:rPr>
              <w:t>durch klare Pflichten für Arbeitgeber, wirksame Durchsetzungsmechanismen und abschreckende Sanktionen</w:t>
            </w:r>
            <w:r w:rsidRPr="002E1366">
              <w:rPr>
                <w:lang w:val="de-DE"/>
              </w:rPr>
              <w:t xml:space="preserve"> gestärkt </w:t>
            </w:r>
            <w:r w:rsidRPr="002E1366">
              <w:rPr>
                <w:b/>
                <w:i/>
                <w:lang w:val="de-DE"/>
              </w:rPr>
              <w:t>werden muss, um</w:t>
            </w:r>
            <w:r w:rsidRPr="002E1366">
              <w:rPr>
                <w:lang w:val="de-DE"/>
              </w:rPr>
              <w:t xml:space="preserve"> ein hohes Schutzniveau für die Gesundheit und Sicherheit der Arbeitnehmer </w:t>
            </w:r>
            <w:r w:rsidRPr="002E1366">
              <w:rPr>
                <w:b/>
                <w:i/>
                <w:lang w:val="de-DE"/>
              </w:rPr>
              <w:t>sicherzustellen</w:t>
            </w:r>
            <w:r w:rsidRPr="002E1366">
              <w:rPr>
                <w:lang w:val="de-DE"/>
              </w:rPr>
              <w:t>;</w:t>
            </w:r>
          </w:p>
        </w:tc>
      </w:tr>
    </w:tbl>
    <w:p w14:paraId="2B6D1A68"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139ACBBF" w14:textId="77777777" w:rsidR="00645D1C" w:rsidRPr="002E1366" w:rsidRDefault="00645D1C" w:rsidP="00645D1C">
      <w:r w:rsidRPr="002E1366">
        <w:rPr>
          <w:rStyle w:val="HideTWBExt"/>
          <w:color w:val="auto"/>
        </w:rPr>
        <w:t>&lt;/Amend&gt;</w:t>
      </w:r>
    </w:p>
    <w:p w14:paraId="50202CC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155</w:t>
      </w:r>
      <w:r w:rsidRPr="002E1366">
        <w:rPr>
          <w:rStyle w:val="HideTWBExt"/>
          <w:color w:val="auto"/>
          <w:lang w:val="de-DE"/>
        </w:rPr>
        <w:t>&lt;/NumAm&gt;</w:t>
      </w:r>
    </w:p>
    <w:p w14:paraId="7D62381C"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Maravillas Abadía Jover, Martine Kemp, Giusi Princi</w:t>
      </w:r>
      <w:r w:rsidRPr="002E1366">
        <w:rPr>
          <w:rStyle w:val="HideTWBExt"/>
          <w:color w:val="auto"/>
        </w:rPr>
        <w:t>&lt;/Members&gt;</w:t>
      </w:r>
    </w:p>
    <w:p w14:paraId="3C0F935E" w14:textId="77777777" w:rsidR="00645D1C" w:rsidRPr="002E1366" w:rsidRDefault="00645D1C" w:rsidP="00645D1C">
      <w:r w:rsidRPr="002E1366">
        <w:rPr>
          <w:rStyle w:val="HideTWBExt"/>
          <w:color w:val="auto"/>
        </w:rPr>
        <w:t>&lt;/RepeatBlock-By&gt;</w:t>
      </w:r>
    </w:p>
    <w:p w14:paraId="3C95471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5D59500" w14:textId="77777777" w:rsidR="00645D1C" w:rsidRPr="002E1366" w:rsidRDefault="00645D1C" w:rsidP="00645D1C">
      <w:pPr>
        <w:pStyle w:val="NormalBold"/>
      </w:pPr>
      <w:r w:rsidRPr="002E1366">
        <w:rPr>
          <w:rStyle w:val="HideTWBExt"/>
          <w:color w:val="auto"/>
        </w:rPr>
        <w:t>&lt;Article&gt;</w:t>
      </w:r>
      <w:r w:rsidRPr="002E1366">
        <w:t>Ziffer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4622B8F" w14:textId="77777777" w:rsidTr="007467D2">
        <w:trPr>
          <w:jc w:val="center"/>
        </w:trPr>
        <w:tc>
          <w:tcPr>
            <w:tcW w:w="9752" w:type="dxa"/>
            <w:gridSpan w:val="2"/>
          </w:tcPr>
          <w:p w14:paraId="2DC1F1B3" w14:textId="77777777" w:rsidR="00645D1C" w:rsidRPr="002E1366" w:rsidRDefault="00645D1C" w:rsidP="007467D2">
            <w:pPr>
              <w:keepNext/>
            </w:pPr>
          </w:p>
        </w:tc>
      </w:tr>
      <w:tr w:rsidR="00645D1C" w:rsidRPr="002E1366" w14:paraId="4D57F635" w14:textId="77777777" w:rsidTr="007467D2">
        <w:trPr>
          <w:jc w:val="center"/>
        </w:trPr>
        <w:tc>
          <w:tcPr>
            <w:tcW w:w="4876" w:type="dxa"/>
            <w:hideMark/>
          </w:tcPr>
          <w:p w14:paraId="452DC40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7C5E11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C49B16D" w14:textId="77777777" w:rsidTr="007467D2">
        <w:trPr>
          <w:jc w:val="center"/>
        </w:trPr>
        <w:tc>
          <w:tcPr>
            <w:tcW w:w="4876" w:type="dxa"/>
            <w:hideMark/>
          </w:tcPr>
          <w:p w14:paraId="428D2F76" w14:textId="77777777" w:rsidR="00645D1C" w:rsidRPr="002E1366" w:rsidRDefault="00645D1C" w:rsidP="007467D2">
            <w:pPr>
              <w:pStyle w:val="Normal6"/>
              <w:rPr>
                <w:lang w:val="de-DE"/>
              </w:rPr>
            </w:pPr>
            <w:r w:rsidRPr="002E1366">
              <w:rPr>
                <w:lang w:val="de-DE"/>
              </w:rPr>
              <w:t>1.</w:t>
            </w:r>
            <w:r w:rsidRPr="002E1366">
              <w:rPr>
                <w:lang w:val="de-DE"/>
              </w:rPr>
              <w:tab/>
              <w:t xml:space="preserve">betont, dass der </w:t>
            </w:r>
            <w:r w:rsidRPr="002E1366">
              <w:rPr>
                <w:b/>
                <w:i/>
                <w:lang w:val="de-DE"/>
              </w:rPr>
              <w:t>EU-Rechtsrahmen</w:t>
            </w:r>
            <w:r w:rsidRPr="002E1366">
              <w:rPr>
                <w:lang w:val="de-DE"/>
              </w:rPr>
              <w:t xml:space="preserve"> für die Prävention, die Ermittlung und das Management arbeitsbedingter psychosozialer Risiken </w:t>
            </w:r>
            <w:r w:rsidRPr="002E1366">
              <w:rPr>
                <w:b/>
                <w:i/>
                <w:lang w:val="de-DE"/>
              </w:rPr>
              <w:t>dringend</w:t>
            </w:r>
            <w:r w:rsidRPr="002E1366">
              <w:rPr>
                <w:lang w:val="de-DE"/>
              </w:rPr>
              <w:t xml:space="preserve"> gestärkt und ein hohes Schutzniveau für die Gesundheit und Sicherheit der Arbeitnehmer sichergestellt werden muss;</w:t>
            </w:r>
          </w:p>
        </w:tc>
        <w:tc>
          <w:tcPr>
            <w:tcW w:w="4876" w:type="dxa"/>
            <w:hideMark/>
          </w:tcPr>
          <w:p w14:paraId="3D62A466" w14:textId="77777777" w:rsidR="00645D1C" w:rsidRPr="002E1366" w:rsidRDefault="00645D1C" w:rsidP="007467D2">
            <w:pPr>
              <w:pStyle w:val="Normal6"/>
              <w:rPr>
                <w:szCs w:val="24"/>
                <w:lang w:val="de-DE"/>
              </w:rPr>
            </w:pPr>
            <w:r w:rsidRPr="002E1366">
              <w:rPr>
                <w:lang w:val="de-DE"/>
              </w:rPr>
              <w:t>1.</w:t>
            </w:r>
            <w:r w:rsidRPr="002E1366">
              <w:rPr>
                <w:lang w:val="de-DE"/>
              </w:rPr>
              <w:tab/>
              <w:t xml:space="preserve">betont, dass der </w:t>
            </w:r>
            <w:r w:rsidRPr="002E1366">
              <w:rPr>
                <w:b/>
                <w:i/>
                <w:lang w:val="de-DE"/>
              </w:rPr>
              <w:t>EU-Rahmen</w:t>
            </w:r>
            <w:r w:rsidRPr="002E1366">
              <w:rPr>
                <w:lang w:val="de-DE"/>
              </w:rPr>
              <w:t xml:space="preserve"> für die Prävention, die Ermittlung und das Management arbeitsbedingter psychosozialer Risiken gestärkt und ein hohes Schutzniveau für die Gesundheit und Sicherheit der Arbeitnehmer </w:t>
            </w:r>
            <w:r w:rsidRPr="002E1366">
              <w:rPr>
                <w:b/>
                <w:i/>
                <w:lang w:val="de-DE"/>
              </w:rPr>
              <w:t>unter uneingeschränkter Achtung der Grundsätze der Subsidiarität und der Verhältnismäßigkeit sowie der Zuständigkeiten der Mitgliedstaaten im Gesundheitsbereich</w:t>
            </w:r>
            <w:r w:rsidRPr="002E1366">
              <w:rPr>
                <w:lang w:val="de-DE"/>
              </w:rPr>
              <w:t xml:space="preserve"> sichergestellt werden muss;</w:t>
            </w:r>
          </w:p>
        </w:tc>
      </w:tr>
    </w:tbl>
    <w:p w14:paraId="02286A4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38305A8" w14:textId="77777777" w:rsidR="00645D1C" w:rsidRPr="002E1366" w:rsidRDefault="00645D1C" w:rsidP="00645D1C">
      <w:r w:rsidRPr="002E1366">
        <w:rPr>
          <w:rStyle w:val="HideTWBExt"/>
          <w:color w:val="auto"/>
        </w:rPr>
        <w:t>&lt;/Amend&gt;</w:t>
      </w:r>
    </w:p>
    <w:p w14:paraId="4C4B4940"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156</w:t>
      </w:r>
      <w:r w:rsidRPr="002E1366">
        <w:rPr>
          <w:rStyle w:val="HideTWBExt"/>
          <w:color w:val="auto"/>
          <w:lang w:val="de-DE"/>
        </w:rPr>
        <w:t>&lt;/NumAm&gt;</w:t>
      </w:r>
    </w:p>
    <w:p w14:paraId="7F45EBE5" w14:textId="77777777" w:rsidR="00645D1C" w:rsidRPr="002E1366" w:rsidRDefault="00645D1C" w:rsidP="00645D1C">
      <w:pPr>
        <w:pStyle w:val="NormalBold"/>
      </w:pPr>
      <w:r w:rsidRPr="002E1366">
        <w:rPr>
          <w:rStyle w:val="HideTWBExt"/>
          <w:color w:val="auto"/>
        </w:rPr>
        <w:t>&lt;RepeatBlock-By&gt;&lt;Members&gt;</w:t>
      </w:r>
      <w:r w:rsidRPr="002E1366">
        <w:t>Henrik Dahl, Andrea Wechsler, Raúl de la Hoz Quintano, Miriam Lexmann, Marion Walsmann</w:t>
      </w:r>
      <w:r w:rsidRPr="002E1366">
        <w:rPr>
          <w:rStyle w:val="HideTWBExt"/>
          <w:color w:val="auto"/>
        </w:rPr>
        <w:t>&lt;/Members&gt;</w:t>
      </w:r>
    </w:p>
    <w:p w14:paraId="3877B39E" w14:textId="77777777" w:rsidR="00645D1C" w:rsidRPr="002E1366" w:rsidRDefault="00645D1C" w:rsidP="00645D1C">
      <w:r w:rsidRPr="002E1366">
        <w:rPr>
          <w:rStyle w:val="HideTWBExt"/>
          <w:color w:val="auto"/>
        </w:rPr>
        <w:t>&lt;/RepeatBlock-By&gt;</w:t>
      </w:r>
    </w:p>
    <w:p w14:paraId="63327EF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33D2637" w14:textId="77777777" w:rsidR="00645D1C" w:rsidRPr="002E1366" w:rsidRDefault="00645D1C" w:rsidP="00645D1C">
      <w:pPr>
        <w:pStyle w:val="NormalBold"/>
      </w:pPr>
      <w:r w:rsidRPr="002E1366">
        <w:rPr>
          <w:rStyle w:val="HideTWBExt"/>
          <w:color w:val="auto"/>
        </w:rPr>
        <w:t>&lt;Article&gt;</w:t>
      </w:r>
      <w:r w:rsidRPr="002E1366">
        <w:t>Ziffer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CC0C16D" w14:textId="77777777" w:rsidTr="007467D2">
        <w:trPr>
          <w:jc w:val="center"/>
        </w:trPr>
        <w:tc>
          <w:tcPr>
            <w:tcW w:w="9752" w:type="dxa"/>
            <w:gridSpan w:val="2"/>
          </w:tcPr>
          <w:p w14:paraId="7BEFE212" w14:textId="77777777" w:rsidR="00645D1C" w:rsidRPr="002E1366" w:rsidRDefault="00645D1C" w:rsidP="007467D2">
            <w:pPr>
              <w:keepNext/>
            </w:pPr>
          </w:p>
        </w:tc>
      </w:tr>
      <w:tr w:rsidR="00645D1C" w:rsidRPr="002E1366" w14:paraId="5C7C5CB1" w14:textId="77777777" w:rsidTr="007467D2">
        <w:trPr>
          <w:jc w:val="center"/>
        </w:trPr>
        <w:tc>
          <w:tcPr>
            <w:tcW w:w="4876" w:type="dxa"/>
            <w:hideMark/>
          </w:tcPr>
          <w:p w14:paraId="49C95A3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C971E9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E7A0F7A" w14:textId="77777777" w:rsidTr="007467D2">
        <w:trPr>
          <w:jc w:val="center"/>
        </w:trPr>
        <w:tc>
          <w:tcPr>
            <w:tcW w:w="4876" w:type="dxa"/>
            <w:hideMark/>
          </w:tcPr>
          <w:p w14:paraId="29FCDF19" w14:textId="77777777" w:rsidR="00645D1C" w:rsidRPr="002E1366" w:rsidRDefault="00645D1C" w:rsidP="007467D2">
            <w:pPr>
              <w:pStyle w:val="Normal6"/>
              <w:rPr>
                <w:lang w:val="de-DE"/>
              </w:rPr>
            </w:pPr>
            <w:r w:rsidRPr="002E1366">
              <w:rPr>
                <w:lang w:val="de-DE"/>
              </w:rPr>
              <w:t>1.</w:t>
            </w:r>
            <w:r w:rsidRPr="002E1366">
              <w:rPr>
                <w:lang w:val="de-DE"/>
              </w:rPr>
              <w:tab/>
              <w:t xml:space="preserve">betont, dass </w:t>
            </w:r>
            <w:r w:rsidRPr="002E1366">
              <w:rPr>
                <w:b/>
                <w:i/>
                <w:lang w:val="de-DE"/>
              </w:rPr>
              <w:t>der EU-Rechtsrahmen</w:t>
            </w:r>
            <w:r w:rsidRPr="002E1366">
              <w:rPr>
                <w:lang w:val="de-DE"/>
              </w:rPr>
              <w:t xml:space="preserve"> für die Prävention</w:t>
            </w:r>
            <w:r w:rsidRPr="002E1366">
              <w:rPr>
                <w:b/>
                <w:i/>
                <w:lang w:val="de-DE"/>
              </w:rPr>
              <w:t>, die Ermittlung und das Management arbeitsbedingter</w:t>
            </w:r>
            <w:r w:rsidRPr="002E1366">
              <w:rPr>
                <w:lang w:val="de-DE"/>
              </w:rPr>
              <w:t xml:space="preserve"> psychosozialer Risiken </w:t>
            </w:r>
            <w:r w:rsidRPr="002E1366">
              <w:rPr>
                <w:b/>
                <w:i/>
                <w:lang w:val="de-DE"/>
              </w:rPr>
              <w:t>dringend</w:t>
            </w:r>
            <w:r w:rsidRPr="002E1366">
              <w:rPr>
                <w:lang w:val="de-DE"/>
              </w:rPr>
              <w:t xml:space="preserve"> gestärkt </w:t>
            </w:r>
            <w:r w:rsidRPr="002E1366">
              <w:rPr>
                <w:b/>
                <w:i/>
                <w:lang w:val="de-DE"/>
              </w:rPr>
              <w:t>und ein hohes Schutzniveau für die Gesundheit und Sicherheit der Arbeitnehmer sichergestellt</w:t>
            </w:r>
            <w:r w:rsidRPr="002E1366">
              <w:rPr>
                <w:lang w:val="de-DE"/>
              </w:rPr>
              <w:t xml:space="preserve"> werden muss;</w:t>
            </w:r>
          </w:p>
        </w:tc>
        <w:tc>
          <w:tcPr>
            <w:tcW w:w="4876" w:type="dxa"/>
            <w:hideMark/>
          </w:tcPr>
          <w:p w14:paraId="65079207" w14:textId="77777777" w:rsidR="00645D1C" w:rsidRPr="002E1366" w:rsidRDefault="00645D1C" w:rsidP="007467D2">
            <w:pPr>
              <w:pStyle w:val="Normal6"/>
              <w:rPr>
                <w:szCs w:val="24"/>
                <w:lang w:val="de-DE"/>
              </w:rPr>
            </w:pPr>
            <w:r w:rsidRPr="002E1366">
              <w:rPr>
                <w:lang w:val="de-DE"/>
              </w:rPr>
              <w:t>1.</w:t>
            </w:r>
            <w:r w:rsidRPr="002E1366">
              <w:rPr>
                <w:lang w:val="de-DE"/>
              </w:rPr>
              <w:tab/>
              <w:t xml:space="preserve">betont, dass </w:t>
            </w:r>
            <w:r w:rsidRPr="002E1366">
              <w:rPr>
                <w:b/>
                <w:i/>
                <w:lang w:val="de-DE"/>
              </w:rPr>
              <w:t>die Umsetzung und Durchsetzung des bestehenden EU-Rechtsrahmens</w:t>
            </w:r>
            <w:r w:rsidRPr="002E1366">
              <w:rPr>
                <w:lang w:val="de-DE"/>
              </w:rPr>
              <w:t xml:space="preserve"> für die Prävention psychosozialer Risiken gestärkt werden muss</w:t>
            </w:r>
            <w:r w:rsidRPr="002E1366">
              <w:rPr>
                <w:b/>
                <w:i/>
                <w:lang w:val="de-DE"/>
              </w:rPr>
              <w:t>, damit die derzeitigen Standards in allen Mitgliedstaaten wirksam angewandt werden</w:t>
            </w:r>
            <w:r w:rsidRPr="002E1366">
              <w:rPr>
                <w:lang w:val="de-DE"/>
              </w:rPr>
              <w:t>;</w:t>
            </w:r>
          </w:p>
        </w:tc>
      </w:tr>
    </w:tbl>
    <w:p w14:paraId="5BB09B9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14E4C85" w14:textId="77777777" w:rsidR="00645D1C" w:rsidRPr="002E1366" w:rsidRDefault="00645D1C" w:rsidP="00645D1C">
      <w:r w:rsidRPr="002E1366">
        <w:rPr>
          <w:rStyle w:val="HideTWBExt"/>
          <w:color w:val="auto"/>
        </w:rPr>
        <w:t>&lt;/Amend&gt;</w:t>
      </w:r>
    </w:p>
    <w:p w14:paraId="01DD702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157</w:t>
      </w:r>
      <w:r w:rsidRPr="002E1366">
        <w:rPr>
          <w:rStyle w:val="HideTWBExt"/>
          <w:color w:val="auto"/>
          <w:lang w:val="de-DE"/>
        </w:rPr>
        <w:t>&lt;/NumAm&gt;</w:t>
      </w:r>
    </w:p>
    <w:p w14:paraId="27240E9D" w14:textId="77777777" w:rsidR="00645D1C" w:rsidRPr="002E1366" w:rsidRDefault="00645D1C" w:rsidP="00645D1C">
      <w:pPr>
        <w:pStyle w:val="NormalBold"/>
      </w:pPr>
      <w:r w:rsidRPr="002E1366">
        <w:rPr>
          <w:rStyle w:val="HideTWBExt"/>
          <w:color w:val="auto"/>
        </w:rPr>
        <w:t>&lt;RepeatBlock-By&gt;&lt;Members&gt;</w:t>
      </w:r>
      <w:r w:rsidRPr="002E1366">
        <w:t>Petar Volgin</w:t>
      </w:r>
      <w:r w:rsidRPr="002E1366">
        <w:rPr>
          <w:rStyle w:val="HideTWBExt"/>
          <w:color w:val="auto"/>
        </w:rPr>
        <w:t>&lt;/Members&gt;</w:t>
      </w:r>
    </w:p>
    <w:p w14:paraId="2D516858" w14:textId="77777777" w:rsidR="00645D1C" w:rsidRPr="002E1366" w:rsidRDefault="00645D1C" w:rsidP="00645D1C">
      <w:r w:rsidRPr="002E1366">
        <w:rPr>
          <w:rStyle w:val="HideTWBExt"/>
          <w:color w:val="auto"/>
        </w:rPr>
        <w:t>&lt;/RepeatBlock-By&gt;</w:t>
      </w:r>
    </w:p>
    <w:p w14:paraId="271CB12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2C47C43" w14:textId="77777777" w:rsidR="00645D1C" w:rsidRPr="002E1366" w:rsidRDefault="00645D1C" w:rsidP="00645D1C">
      <w:pPr>
        <w:pStyle w:val="NormalBold"/>
      </w:pPr>
      <w:r w:rsidRPr="002E1366">
        <w:rPr>
          <w:rStyle w:val="HideTWBExt"/>
          <w:color w:val="auto"/>
        </w:rPr>
        <w:t>&lt;Article&gt;</w:t>
      </w:r>
      <w:r w:rsidRPr="002E1366">
        <w:t>Ziffer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14B743D" w14:textId="77777777" w:rsidTr="007467D2">
        <w:trPr>
          <w:jc w:val="center"/>
        </w:trPr>
        <w:tc>
          <w:tcPr>
            <w:tcW w:w="9752" w:type="dxa"/>
            <w:gridSpan w:val="2"/>
          </w:tcPr>
          <w:p w14:paraId="16DFC313" w14:textId="77777777" w:rsidR="00645D1C" w:rsidRPr="002E1366" w:rsidRDefault="00645D1C" w:rsidP="007467D2">
            <w:pPr>
              <w:keepNext/>
            </w:pPr>
          </w:p>
        </w:tc>
      </w:tr>
      <w:tr w:rsidR="00645D1C" w:rsidRPr="002E1366" w14:paraId="3D4F721E" w14:textId="77777777" w:rsidTr="007467D2">
        <w:trPr>
          <w:jc w:val="center"/>
        </w:trPr>
        <w:tc>
          <w:tcPr>
            <w:tcW w:w="4876" w:type="dxa"/>
            <w:hideMark/>
          </w:tcPr>
          <w:p w14:paraId="66B714C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8A6427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7906F79" w14:textId="77777777" w:rsidTr="007467D2">
        <w:trPr>
          <w:jc w:val="center"/>
        </w:trPr>
        <w:tc>
          <w:tcPr>
            <w:tcW w:w="4876" w:type="dxa"/>
            <w:hideMark/>
          </w:tcPr>
          <w:p w14:paraId="2BD9C1EA" w14:textId="77777777" w:rsidR="00645D1C" w:rsidRPr="002E1366" w:rsidRDefault="00645D1C" w:rsidP="007467D2">
            <w:pPr>
              <w:pStyle w:val="Normal6"/>
              <w:rPr>
                <w:lang w:val="de-DE"/>
              </w:rPr>
            </w:pPr>
            <w:r w:rsidRPr="002E1366">
              <w:rPr>
                <w:lang w:val="de-DE"/>
              </w:rPr>
              <w:t>1.</w:t>
            </w:r>
            <w:r w:rsidRPr="002E1366">
              <w:rPr>
                <w:lang w:val="de-DE"/>
              </w:rPr>
              <w:tab/>
              <w:t xml:space="preserve">betont, dass </w:t>
            </w:r>
            <w:r w:rsidRPr="002E1366">
              <w:rPr>
                <w:b/>
                <w:i/>
                <w:lang w:val="de-DE"/>
              </w:rPr>
              <w:t>der EU-Rechtsrahmen für die Prävention, die Ermittlung und das Management arbeitsbedingter psychosozialer Risiken dringend gestärkt und</w:t>
            </w:r>
            <w:r w:rsidRPr="002E1366">
              <w:rPr>
                <w:lang w:val="de-DE"/>
              </w:rPr>
              <w:t xml:space="preserve"> ein hohes Schutzniveau für die Gesundheit und Sicherheit der Arbeitnehmer sichergestellt werden muss;</w:t>
            </w:r>
          </w:p>
        </w:tc>
        <w:tc>
          <w:tcPr>
            <w:tcW w:w="4876" w:type="dxa"/>
            <w:hideMark/>
          </w:tcPr>
          <w:p w14:paraId="5BF0FFC1" w14:textId="77777777" w:rsidR="00645D1C" w:rsidRPr="002E1366" w:rsidRDefault="00645D1C" w:rsidP="007467D2">
            <w:pPr>
              <w:pStyle w:val="Normal6"/>
              <w:rPr>
                <w:szCs w:val="24"/>
                <w:lang w:val="de-DE"/>
              </w:rPr>
            </w:pPr>
            <w:r w:rsidRPr="002E1366">
              <w:rPr>
                <w:lang w:val="de-DE"/>
              </w:rPr>
              <w:t>1.</w:t>
            </w:r>
            <w:r w:rsidRPr="002E1366">
              <w:rPr>
                <w:lang w:val="de-DE"/>
              </w:rPr>
              <w:tab/>
              <w:t>betont, dass ein hohes Schutzniveau für die Gesundheit und Sicherheit der Arbeitnehmer sichergestellt werden muss;</w:t>
            </w:r>
          </w:p>
        </w:tc>
      </w:tr>
    </w:tbl>
    <w:p w14:paraId="0B113F1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FAD14F1" w14:textId="77777777" w:rsidR="00645D1C" w:rsidRPr="002E1366" w:rsidRDefault="00645D1C" w:rsidP="00645D1C">
      <w:r w:rsidRPr="002E1366">
        <w:rPr>
          <w:rStyle w:val="HideTWBExt"/>
          <w:color w:val="auto"/>
        </w:rPr>
        <w:t>&lt;/Amend&gt;</w:t>
      </w:r>
    </w:p>
    <w:p w14:paraId="57DAED7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158</w:t>
      </w:r>
      <w:r w:rsidRPr="002E1366">
        <w:rPr>
          <w:rStyle w:val="HideTWBExt"/>
          <w:color w:val="auto"/>
          <w:lang w:val="de-DE"/>
        </w:rPr>
        <w:t>&lt;/NumAm&gt;</w:t>
      </w:r>
    </w:p>
    <w:p w14:paraId="04D5965A"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Georgiana Teodorescu, Chiara Gemma, Geadis Geadi, Marlena Maląg</w:t>
      </w:r>
      <w:r w:rsidRPr="002E1366">
        <w:rPr>
          <w:rStyle w:val="HideTWBExt"/>
          <w:color w:val="auto"/>
        </w:rPr>
        <w:t>&lt;/Members&gt;</w:t>
      </w:r>
    </w:p>
    <w:p w14:paraId="10F5A82E" w14:textId="77777777" w:rsidR="00645D1C" w:rsidRPr="002E1366" w:rsidRDefault="00645D1C" w:rsidP="00645D1C">
      <w:r w:rsidRPr="002E1366">
        <w:rPr>
          <w:rStyle w:val="HideTWBExt"/>
          <w:color w:val="auto"/>
        </w:rPr>
        <w:t>&lt;/RepeatBlock-By&gt;</w:t>
      </w:r>
    </w:p>
    <w:p w14:paraId="3B41AA0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123B22A" w14:textId="77777777" w:rsidR="00645D1C" w:rsidRPr="002E1366" w:rsidRDefault="00645D1C" w:rsidP="00645D1C">
      <w:pPr>
        <w:pStyle w:val="NormalBold"/>
      </w:pPr>
      <w:r w:rsidRPr="002E1366">
        <w:rPr>
          <w:rStyle w:val="HideTWBExt"/>
          <w:color w:val="auto"/>
        </w:rPr>
        <w:t>&lt;Article&gt;</w:t>
      </w:r>
      <w:r w:rsidRPr="002E1366">
        <w:t>Ziffer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B37E71A" w14:textId="77777777" w:rsidTr="007467D2">
        <w:trPr>
          <w:jc w:val="center"/>
        </w:trPr>
        <w:tc>
          <w:tcPr>
            <w:tcW w:w="9752" w:type="dxa"/>
            <w:gridSpan w:val="2"/>
          </w:tcPr>
          <w:p w14:paraId="3176F23D" w14:textId="77777777" w:rsidR="00645D1C" w:rsidRPr="002E1366" w:rsidRDefault="00645D1C" w:rsidP="007467D2">
            <w:pPr>
              <w:keepNext/>
            </w:pPr>
          </w:p>
        </w:tc>
      </w:tr>
      <w:tr w:rsidR="00645D1C" w:rsidRPr="002E1366" w14:paraId="3BF1012B" w14:textId="77777777" w:rsidTr="007467D2">
        <w:trPr>
          <w:jc w:val="center"/>
        </w:trPr>
        <w:tc>
          <w:tcPr>
            <w:tcW w:w="4876" w:type="dxa"/>
            <w:hideMark/>
          </w:tcPr>
          <w:p w14:paraId="6AA99B3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7B4BE3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3CFAE65" w14:textId="77777777" w:rsidTr="007467D2">
        <w:trPr>
          <w:jc w:val="center"/>
        </w:trPr>
        <w:tc>
          <w:tcPr>
            <w:tcW w:w="4876" w:type="dxa"/>
            <w:hideMark/>
          </w:tcPr>
          <w:p w14:paraId="27C69E46" w14:textId="77777777" w:rsidR="00645D1C" w:rsidRPr="002E1366" w:rsidRDefault="00645D1C" w:rsidP="007467D2">
            <w:pPr>
              <w:pStyle w:val="Normal6"/>
              <w:rPr>
                <w:lang w:val="de-DE"/>
              </w:rPr>
            </w:pPr>
            <w:r w:rsidRPr="002E1366">
              <w:rPr>
                <w:lang w:val="de-DE"/>
              </w:rPr>
              <w:t>1.</w:t>
            </w:r>
            <w:r w:rsidRPr="002E1366">
              <w:rPr>
                <w:lang w:val="de-DE"/>
              </w:rPr>
              <w:tab/>
              <w:t xml:space="preserve">betont, dass </w:t>
            </w:r>
            <w:r w:rsidRPr="002E1366">
              <w:rPr>
                <w:b/>
                <w:i/>
                <w:lang w:val="de-DE"/>
              </w:rPr>
              <w:t>der EU-Rechtsrahmen</w:t>
            </w:r>
            <w:r w:rsidRPr="002E1366">
              <w:rPr>
                <w:lang w:val="de-DE"/>
              </w:rPr>
              <w:t xml:space="preserve"> für die Prävention, die Ermittlung und das Management arbeitsbedingter psychosozialer Risiken </w:t>
            </w:r>
            <w:r w:rsidRPr="002E1366">
              <w:rPr>
                <w:b/>
                <w:i/>
                <w:lang w:val="de-DE"/>
              </w:rPr>
              <w:t>dringend gestärkt</w:t>
            </w:r>
            <w:r w:rsidRPr="002E1366">
              <w:rPr>
                <w:lang w:val="de-DE"/>
              </w:rPr>
              <w:t xml:space="preserve"> und ein hohes Schutzniveau für die Gesundheit und Sicherheit der Arbeitnehmer sichergestellt werden muss;</w:t>
            </w:r>
          </w:p>
        </w:tc>
        <w:tc>
          <w:tcPr>
            <w:tcW w:w="4876" w:type="dxa"/>
            <w:hideMark/>
          </w:tcPr>
          <w:p w14:paraId="09B29A22" w14:textId="77777777" w:rsidR="00645D1C" w:rsidRPr="002E1366" w:rsidRDefault="00645D1C" w:rsidP="007467D2">
            <w:pPr>
              <w:pStyle w:val="Normal6"/>
              <w:rPr>
                <w:szCs w:val="24"/>
                <w:lang w:val="de-DE"/>
              </w:rPr>
            </w:pPr>
            <w:r w:rsidRPr="002E1366">
              <w:rPr>
                <w:lang w:val="de-DE"/>
              </w:rPr>
              <w:t>1.</w:t>
            </w:r>
            <w:r w:rsidRPr="002E1366">
              <w:rPr>
                <w:lang w:val="de-DE"/>
              </w:rPr>
              <w:tab/>
              <w:t xml:space="preserve">betont, dass </w:t>
            </w:r>
            <w:r w:rsidRPr="002E1366">
              <w:rPr>
                <w:b/>
                <w:i/>
                <w:lang w:val="de-DE"/>
              </w:rPr>
              <w:t>die Umsetzung und Durchsetzung des bestehenden EU-Rechtsrahmen und der bestehende nationale Rechtsrahmen</w:t>
            </w:r>
            <w:r w:rsidRPr="002E1366">
              <w:rPr>
                <w:lang w:val="de-DE"/>
              </w:rPr>
              <w:t xml:space="preserve"> für die Prävention, die Ermittlung und das Management arbeitsbedingter psychosozialer Risiken </w:t>
            </w:r>
            <w:r w:rsidRPr="002E1366">
              <w:rPr>
                <w:b/>
                <w:i/>
                <w:lang w:val="de-DE"/>
              </w:rPr>
              <w:t>verbessert werden müssen</w:t>
            </w:r>
            <w:r w:rsidRPr="002E1366">
              <w:rPr>
                <w:lang w:val="de-DE"/>
              </w:rPr>
              <w:t xml:space="preserve"> und ein hohes Schutzniveau für die Gesundheit und Sicherheit der Arbeitnehmer sichergestellt werden muss;</w:t>
            </w:r>
          </w:p>
        </w:tc>
      </w:tr>
    </w:tbl>
    <w:p w14:paraId="71621A53"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B98E6D9" w14:textId="77777777" w:rsidR="00645D1C" w:rsidRPr="002E1366" w:rsidRDefault="00645D1C" w:rsidP="00645D1C">
      <w:r w:rsidRPr="002E1366">
        <w:rPr>
          <w:rStyle w:val="HideTWBExt"/>
          <w:color w:val="auto"/>
        </w:rPr>
        <w:t>&lt;/Amend&gt;</w:t>
      </w:r>
    </w:p>
    <w:p w14:paraId="1CD9C99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159</w:t>
      </w:r>
      <w:r w:rsidRPr="002E1366">
        <w:rPr>
          <w:rStyle w:val="HideTWBExt"/>
          <w:color w:val="auto"/>
          <w:lang w:val="de-DE"/>
        </w:rPr>
        <w:t>&lt;/NumAm&gt;</w:t>
      </w:r>
    </w:p>
    <w:p w14:paraId="6A176B16"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F7424E7" w14:textId="77777777" w:rsidR="00645D1C" w:rsidRPr="002E1366" w:rsidRDefault="00645D1C" w:rsidP="00645D1C">
      <w:r w:rsidRPr="002E1366">
        <w:rPr>
          <w:rStyle w:val="HideTWBExt"/>
          <w:color w:val="auto"/>
        </w:rPr>
        <w:t>&lt;/RepeatBlock-By&gt;</w:t>
      </w:r>
    </w:p>
    <w:p w14:paraId="45B879B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121A251" w14:textId="77777777" w:rsidR="00645D1C" w:rsidRPr="002E1366" w:rsidRDefault="00645D1C" w:rsidP="00645D1C">
      <w:pPr>
        <w:pStyle w:val="NormalBold"/>
      </w:pPr>
      <w:r w:rsidRPr="002E1366">
        <w:rPr>
          <w:rStyle w:val="HideTWBExt"/>
          <w:color w:val="auto"/>
        </w:rPr>
        <w:t>&lt;Article&gt;</w:t>
      </w:r>
      <w:r w:rsidRPr="002E1366">
        <w:t>Ziffer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E060587" w14:textId="77777777" w:rsidTr="007467D2">
        <w:trPr>
          <w:jc w:val="center"/>
        </w:trPr>
        <w:tc>
          <w:tcPr>
            <w:tcW w:w="9752" w:type="dxa"/>
            <w:gridSpan w:val="2"/>
          </w:tcPr>
          <w:p w14:paraId="125CD28C" w14:textId="77777777" w:rsidR="00645D1C" w:rsidRPr="002E1366" w:rsidRDefault="00645D1C" w:rsidP="007467D2">
            <w:pPr>
              <w:keepNext/>
            </w:pPr>
          </w:p>
        </w:tc>
      </w:tr>
      <w:tr w:rsidR="00645D1C" w:rsidRPr="002E1366" w14:paraId="41A768F8" w14:textId="77777777" w:rsidTr="007467D2">
        <w:trPr>
          <w:jc w:val="center"/>
        </w:trPr>
        <w:tc>
          <w:tcPr>
            <w:tcW w:w="4876" w:type="dxa"/>
            <w:hideMark/>
          </w:tcPr>
          <w:p w14:paraId="180EB62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76ED32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F2043D5" w14:textId="77777777" w:rsidTr="007467D2">
        <w:trPr>
          <w:jc w:val="center"/>
        </w:trPr>
        <w:tc>
          <w:tcPr>
            <w:tcW w:w="4876" w:type="dxa"/>
            <w:hideMark/>
          </w:tcPr>
          <w:p w14:paraId="4E72B7DA" w14:textId="77777777" w:rsidR="00645D1C" w:rsidRPr="002E1366" w:rsidRDefault="00645D1C" w:rsidP="007467D2">
            <w:pPr>
              <w:pStyle w:val="Normal6"/>
              <w:rPr>
                <w:lang w:val="de-DE"/>
              </w:rPr>
            </w:pPr>
            <w:r w:rsidRPr="002E1366">
              <w:rPr>
                <w:lang w:val="de-DE"/>
              </w:rPr>
              <w:t>1.</w:t>
            </w:r>
            <w:r w:rsidRPr="002E1366">
              <w:rPr>
                <w:lang w:val="de-DE"/>
              </w:rPr>
              <w:tab/>
              <w:t>betont, dass der EU-Rechtsrahmen für die Prävention, die Ermittlung und das Management arbeitsbedingter psychosozialer Risiken dringend gestärkt und ein hohes Schutzniveau für die Gesundheit und Sicherheit der Arbeitnehmer sichergestellt werden muss;</w:t>
            </w:r>
          </w:p>
        </w:tc>
        <w:tc>
          <w:tcPr>
            <w:tcW w:w="4876" w:type="dxa"/>
            <w:hideMark/>
          </w:tcPr>
          <w:p w14:paraId="22040428" w14:textId="77777777" w:rsidR="00645D1C" w:rsidRPr="002E1366" w:rsidRDefault="00645D1C" w:rsidP="007467D2">
            <w:pPr>
              <w:pStyle w:val="Normal6"/>
              <w:rPr>
                <w:szCs w:val="24"/>
                <w:lang w:val="de-DE"/>
              </w:rPr>
            </w:pPr>
            <w:r w:rsidRPr="002E1366">
              <w:rPr>
                <w:lang w:val="de-DE"/>
              </w:rPr>
              <w:t>1.</w:t>
            </w:r>
            <w:r w:rsidRPr="002E1366">
              <w:rPr>
                <w:lang w:val="de-DE"/>
              </w:rPr>
              <w:tab/>
              <w:t xml:space="preserve">betont, dass der EU-Rechtsrahmen für die Prävention, die Ermittlung und das Management arbeitsbedingter psychosozialer Risiken dringend gestärkt und ein hohes Schutzniveau für die </w:t>
            </w:r>
            <w:r w:rsidRPr="002E1366">
              <w:rPr>
                <w:b/>
                <w:i/>
                <w:lang w:val="de-DE"/>
              </w:rPr>
              <w:t>psychische und körperliche</w:t>
            </w:r>
            <w:r w:rsidRPr="002E1366">
              <w:rPr>
                <w:lang w:val="de-DE"/>
              </w:rPr>
              <w:t xml:space="preserve"> Gesundheit und Sicherheit der Arbeitnehmer sichergestellt werden muss;</w:t>
            </w:r>
          </w:p>
        </w:tc>
      </w:tr>
    </w:tbl>
    <w:p w14:paraId="63D6F8E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9187EEE" w14:textId="77777777" w:rsidR="00645D1C" w:rsidRPr="002E1366" w:rsidRDefault="00645D1C" w:rsidP="00645D1C">
      <w:r w:rsidRPr="002E1366">
        <w:rPr>
          <w:rStyle w:val="HideTWBExt"/>
          <w:color w:val="auto"/>
        </w:rPr>
        <w:t>&lt;/Amend&gt;</w:t>
      </w:r>
    </w:p>
    <w:p w14:paraId="1857585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160</w:t>
      </w:r>
      <w:r w:rsidRPr="002E1366">
        <w:rPr>
          <w:rStyle w:val="HideTWBExt"/>
          <w:color w:val="auto"/>
          <w:lang w:val="de-DE"/>
        </w:rPr>
        <w:t>&lt;/NumAm&gt;</w:t>
      </w:r>
    </w:p>
    <w:p w14:paraId="69E43CE5"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740107BD" w14:textId="77777777" w:rsidR="00645D1C" w:rsidRPr="002E1366" w:rsidRDefault="00645D1C" w:rsidP="00645D1C">
      <w:r w:rsidRPr="002E1366">
        <w:rPr>
          <w:rStyle w:val="HideTWBExt"/>
          <w:color w:val="auto"/>
        </w:rPr>
        <w:t>&lt;/RepeatBlock-By&gt;</w:t>
      </w:r>
    </w:p>
    <w:p w14:paraId="6692C2B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745A7DA" w14:textId="77777777" w:rsidR="00645D1C" w:rsidRPr="002E1366" w:rsidRDefault="00645D1C" w:rsidP="00645D1C">
      <w:pPr>
        <w:pStyle w:val="NormalBold"/>
      </w:pPr>
      <w:r w:rsidRPr="002E1366">
        <w:rPr>
          <w:rStyle w:val="HideTWBExt"/>
          <w:color w:val="auto"/>
        </w:rPr>
        <w:t>&lt;Article&gt;</w:t>
      </w:r>
      <w:r w:rsidRPr="002E1366">
        <w:t>Ziffer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1E43969" w14:textId="77777777" w:rsidTr="007467D2">
        <w:trPr>
          <w:jc w:val="center"/>
        </w:trPr>
        <w:tc>
          <w:tcPr>
            <w:tcW w:w="9752" w:type="dxa"/>
            <w:gridSpan w:val="2"/>
          </w:tcPr>
          <w:p w14:paraId="36450BD8" w14:textId="77777777" w:rsidR="00645D1C" w:rsidRPr="002E1366" w:rsidRDefault="00645D1C" w:rsidP="007467D2">
            <w:pPr>
              <w:keepNext/>
            </w:pPr>
          </w:p>
        </w:tc>
      </w:tr>
      <w:tr w:rsidR="00645D1C" w:rsidRPr="002E1366" w14:paraId="214DCDE6" w14:textId="77777777" w:rsidTr="007467D2">
        <w:trPr>
          <w:jc w:val="center"/>
        </w:trPr>
        <w:tc>
          <w:tcPr>
            <w:tcW w:w="4876" w:type="dxa"/>
            <w:hideMark/>
          </w:tcPr>
          <w:p w14:paraId="7B7B1FB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D7DE1D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1A8F37E" w14:textId="77777777" w:rsidTr="007467D2">
        <w:trPr>
          <w:jc w:val="center"/>
        </w:trPr>
        <w:tc>
          <w:tcPr>
            <w:tcW w:w="4876" w:type="dxa"/>
            <w:hideMark/>
          </w:tcPr>
          <w:p w14:paraId="40E0AD66" w14:textId="77777777" w:rsidR="00645D1C" w:rsidRPr="002E1366" w:rsidRDefault="00645D1C" w:rsidP="007467D2">
            <w:pPr>
              <w:pStyle w:val="Normal6"/>
              <w:rPr>
                <w:lang w:val="de-DE"/>
              </w:rPr>
            </w:pPr>
            <w:r w:rsidRPr="002E1366">
              <w:rPr>
                <w:lang w:val="de-DE"/>
              </w:rPr>
              <w:t>1.</w:t>
            </w:r>
            <w:r w:rsidRPr="002E1366">
              <w:rPr>
                <w:lang w:val="de-DE"/>
              </w:rPr>
              <w:tab/>
              <w:t xml:space="preserve">betont, dass der EU-Rechtsrahmen </w:t>
            </w:r>
            <w:r w:rsidRPr="002E1366">
              <w:rPr>
                <w:lang w:val="de-DE"/>
              </w:rPr>
              <w:lastRenderedPageBreak/>
              <w:t xml:space="preserve">für die Prävention, die Ermittlung und das Management arbeitsbedingter psychosozialer Risiken </w:t>
            </w:r>
            <w:r w:rsidRPr="002E1366">
              <w:rPr>
                <w:b/>
                <w:i/>
                <w:lang w:val="de-DE"/>
              </w:rPr>
              <w:t>dringend</w:t>
            </w:r>
            <w:r w:rsidRPr="002E1366">
              <w:rPr>
                <w:lang w:val="de-DE"/>
              </w:rPr>
              <w:t xml:space="preserve"> gestärkt und ein hohes Schutzniveau für die Gesundheit und Sicherheit der Arbeitnehmer sichergestellt werden </w:t>
            </w:r>
            <w:r w:rsidRPr="002E1366">
              <w:rPr>
                <w:b/>
                <w:i/>
                <w:lang w:val="de-DE"/>
              </w:rPr>
              <w:t>muss</w:t>
            </w:r>
            <w:r w:rsidRPr="002E1366">
              <w:rPr>
                <w:lang w:val="de-DE"/>
              </w:rPr>
              <w:t>;</w:t>
            </w:r>
          </w:p>
        </w:tc>
        <w:tc>
          <w:tcPr>
            <w:tcW w:w="4876" w:type="dxa"/>
            <w:hideMark/>
          </w:tcPr>
          <w:p w14:paraId="0668E86B" w14:textId="77777777" w:rsidR="00645D1C" w:rsidRPr="002E1366" w:rsidRDefault="00645D1C" w:rsidP="007467D2">
            <w:pPr>
              <w:pStyle w:val="Normal6"/>
              <w:rPr>
                <w:szCs w:val="24"/>
                <w:lang w:val="de-DE"/>
              </w:rPr>
            </w:pPr>
            <w:r w:rsidRPr="002E1366">
              <w:rPr>
                <w:lang w:val="de-DE"/>
              </w:rPr>
              <w:lastRenderedPageBreak/>
              <w:t>1.</w:t>
            </w:r>
            <w:r w:rsidRPr="002E1366">
              <w:rPr>
                <w:lang w:val="de-DE"/>
              </w:rPr>
              <w:tab/>
              <w:t xml:space="preserve">betont, dass der </w:t>
            </w:r>
            <w:r w:rsidRPr="002E1366">
              <w:rPr>
                <w:b/>
                <w:i/>
                <w:lang w:val="de-DE"/>
              </w:rPr>
              <w:t>bestehende</w:t>
            </w:r>
            <w:r w:rsidRPr="002E1366">
              <w:rPr>
                <w:lang w:val="de-DE"/>
              </w:rPr>
              <w:t xml:space="preserve"> EU-</w:t>
            </w:r>
            <w:r w:rsidRPr="002E1366">
              <w:rPr>
                <w:lang w:val="de-DE"/>
              </w:rPr>
              <w:lastRenderedPageBreak/>
              <w:t xml:space="preserve">Rechtsrahmen für die Prävention, die Ermittlung und das Management arbeitsbedingter psychosozialer Risiken gestärkt und ein hohes Schutzniveau für die Gesundheit und Sicherheit der Arbeitnehmer sichergestellt werden </w:t>
            </w:r>
            <w:r w:rsidRPr="002E1366">
              <w:rPr>
                <w:b/>
                <w:i/>
                <w:lang w:val="de-DE"/>
              </w:rPr>
              <w:t>kann</w:t>
            </w:r>
            <w:r w:rsidRPr="002E1366">
              <w:rPr>
                <w:lang w:val="de-DE"/>
              </w:rPr>
              <w:t>;</w:t>
            </w:r>
          </w:p>
        </w:tc>
      </w:tr>
    </w:tbl>
    <w:p w14:paraId="4991D91A"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B429A5A" w14:textId="77777777" w:rsidR="00645D1C" w:rsidRPr="002E1366" w:rsidRDefault="00645D1C" w:rsidP="00645D1C">
      <w:r w:rsidRPr="002E1366">
        <w:rPr>
          <w:rStyle w:val="HideTWBExt"/>
          <w:color w:val="auto"/>
        </w:rPr>
        <w:t>&lt;/Amend&gt;</w:t>
      </w:r>
    </w:p>
    <w:p w14:paraId="3D83981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161</w:t>
      </w:r>
      <w:r w:rsidRPr="002E1366">
        <w:rPr>
          <w:rStyle w:val="HideTWBExt"/>
          <w:color w:val="auto"/>
          <w:lang w:val="de-DE"/>
        </w:rPr>
        <w:t>&lt;/NumAm&gt;</w:t>
      </w:r>
    </w:p>
    <w:p w14:paraId="7C6FAEC8"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63912078" w14:textId="77777777" w:rsidR="00645D1C" w:rsidRPr="002E1366" w:rsidRDefault="00645D1C" w:rsidP="00645D1C">
      <w:r w:rsidRPr="002E1366">
        <w:rPr>
          <w:rStyle w:val="HideTWBExt"/>
          <w:color w:val="auto"/>
        </w:rPr>
        <w:t>&lt;/RepeatBlock-By&gt;</w:t>
      </w:r>
    </w:p>
    <w:p w14:paraId="5197988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FC23879" w14:textId="77777777" w:rsidR="00645D1C" w:rsidRPr="002E1366" w:rsidRDefault="00645D1C" w:rsidP="00645D1C">
      <w:pPr>
        <w:pStyle w:val="NormalBold"/>
      </w:pPr>
      <w:r w:rsidRPr="002E1366">
        <w:rPr>
          <w:rStyle w:val="HideTWBExt"/>
          <w:color w:val="auto"/>
        </w:rPr>
        <w:t>&lt;Article&gt;</w:t>
      </w:r>
      <w:r w:rsidRPr="002E1366">
        <w:t>Ziffer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7E0DDAA" w14:textId="77777777" w:rsidTr="007467D2">
        <w:trPr>
          <w:jc w:val="center"/>
        </w:trPr>
        <w:tc>
          <w:tcPr>
            <w:tcW w:w="9752" w:type="dxa"/>
            <w:gridSpan w:val="2"/>
          </w:tcPr>
          <w:p w14:paraId="18FD48DC" w14:textId="77777777" w:rsidR="00645D1C" w:rsidRPr="002E1366" w:rsidRDefault="00645D1C" w:rsidP="007467D2">
            <w:pPr>
              <w:keepNext/>
            </w:pPr>
          </w:p>
        </w:tc>
      </w:tr>
      <w:tr w:rsidR="00645D1C" w:rsidRPr="002E1366" w14:paraId="2BA1F85F" w14:textId="77777777" w:rsidTr="007467D2">
        <w:trPr>
          <w:jc w:val="center"/>
        </w:trPr>
        <w:tc>
          <w:tcPr>
            <w:tcW w:w="4876" w:type="dxa"/>
            <w:hideMark/>
          </w:tcPr>
          <w:p w14:paraId="18A4900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C3580FA"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4E9CC42" w14:textId="77777777" w:rsidTr="007467D2">
        <w:trPr>
          <w:jc w:val="center"/>
        </w:trPr>
        <w:tc>
          <w:tcPr>
            <w:tcW w:w="4876" w:type="dxa"/>
            <w:hideMark/>
          </w:tcPr>
          <w:p w14:paraId="7FC23098" w14:textId="77777777" w:rsidR="00645D1C" w:rsidRPr="002E1366" w:rsidRDefault="00645D1C" w:rsidP="007467D2">
            <w:pPr>
              <w:pStyle w:val="Normal6"/>
              <w:rPr>
                <w:lang w:val="de-DE"/>
              </w:rPr>
            </w:pPr>
            <w:r w:rsidRPr="002E1366">
              <w:rPr>
                <w:lang w:val="de-DE"/>
              </w:rPr>
              <w:t>1.</w:t>
            </w:r>
            <w:r w:rsidRPr="002E1366">
              <w:rPr>
                <w:lang w:val="de-DE"/>
              </w:rPr>
              <w:tab/>
            </w:r>
            <w:r w:rsidRPr="002E1366">
              <w:rPr>
                <w:b/>
                <w:i/>
                <w:lang w:val="de-DE"/>
              </w:rPr>
              <w:t>betont</w:t>
            </w:r>
            <w:r w:rsidRPr="002E1366">
              <w:rPr>
                <w:lang w:val="de-DE"/>
              </w:rPr>
              <w:t xml:space="preserve">, </w:t>
            </w:r>
            <w:r w:rsidRPr="002E1366">
              <w:rPr>
                <w:b/>
                <w:i/>
                <w:lang w:val="de-DE"/>
              </w:rPr>
              <w:t>dass der EU-Rechtsrahmen</w:t>
            </w:r>
            <w:r w:rsidRPr="002E1366">
              <w:rPr>
                <w:lang w:val="de-DE"/>
              </w:rPr>
              <w:t xml:space="preserve"> für die Prävention, die Ermittlung und das Management arbeitsbedingter psychosozialer Risiken </w:t>
            </w:r>
            <w:r w:rsidRPr="002E1366">
              <w:rPr>
                <w:b/>
                <w:i/>
                <w:lang w:val="de-DE"/>
              </w:rPr>
              <w:t>dringend gestärkt und ein</w:t>
            </w:r>
            <w:r w:rsidRPr="002E1366">
              <w:rPr>
                <w:lang w:val="de-DE"/>
              </w:rPr>
              <w:t xml:space="preserve"> hohes Schutzniveau für die Gesundheit und Sicherheit der Arbeitnehmer </w:t>
            </w:r>
            <w:r w:rsidRPr="002E1366">
              <w:rPr>
                <w:b/>
                <w:i/>
                <w:lang w:val="de-DE"/>
              </w:rPr>
              <w:t>sichergestellt werden muss</w:t>
            </w:r>
            <w:r w:rsidRPr="002E1366">
              <w:rPr>
                <w:lang w:val="de-DE"/>
              </w:rPr>
              <w:t>;</w:t>
            </w:r>
          </w:p>
        </w:tc>
        <w:tc>
          <w:tcPr>
            <w:tcW w:w="4876" w:type="dxa"/>
            <w:hideMark/>
          </w:tcPr>
          <w:p w14:paraId="57CF407C" w14:textId="77777777" w:rsidR="00645D1C" w:rsidRPr="002E1366" w:rsidRDefault="00645D1C" w:rsidP="007467D2">
            <w:pPr>
              <w:pStyle w:val="Normal6"/>
              <w:rPr>
                <w:szCs w:val="24"/>
                <w:lang w:val="de-DE"/>
              </w:rPr>
            </w:pPr>
            <w:r w:rsidRPr="002E1366">
              <w:rPr>
                <w:lang w:val="de-DE"/>
              </w:rPr>
              <w:t>1.</w:t>
            </w:r>
            <w:r w:rsidRPr="002E1366">
              <w:rPr>
                <w:lang w:val="de-DE"/>
              </w:rPr>
              <w:tab/>
            </w:r>
            <w:r w:rsidRPr="002E1366">
              <w:rPr>
                <w:b/>
                <w:i/>
                <w:lang w:val="de-DE"/>
              </w:rPr>
              <w:t>empfiehlt den Mitgliedstaaten</w:t>
            </w:r>
            <w:r w:rsidRPr="002E1366">
              <w:rPr>
                <w:lang w:val="de-DE"/>
              </w:rPr>
              <w:t xml:space="preserve">, </w:t>
            </w:r>
            <w:r w:rsidRPr="002E1366">
              <w:rPr>
                <w:b/>
                <w:i/>
                <w:lang w:val="de-DE"/>
              </w:rPr>
              <w:t xml:space="preserve">ihren nationalen Rahmen </w:t>
            </w:r>
            <w:r w:rsidRPr="002E1366">
              <w:rPr>
                <w:lang w:val="de-DE"/>
              </w:rPr>
              <w:t xml:space="preserve">für die Prävention, die Ermittlung und das Management arbeitsbedingter psychosozialer Risiken </w:t>
            </w:r>
            <w:r w:rsidRPr="002E1366">
              <w:rPr>
                <w:b/>
                <w:i/>
                <w:lang w:val="de-DE"/>
              </w:rPr>
              <w:t>zu stärken, wenn noch kein</w:t>
            </w:r>
            <w:r w:rsidRPr="002E1366">
              <w:rPr>
                <w:lang w:val="de-DE"/>
              </w:rPr>
              <w:t xml:space="preserve"> Schutzniveau für die Gesundheit und Sicherheit der Arbeitnehmer </w:t>
            </w:r>
            <w:r w:rsidRPr="002E1366">
              <w:rPr>
                <w:b/>
                <w:i/>
                <w:lang w:val="de-DE"/>
              </w:rPr>
              <w:t>vorhanden ist</w:t>
            </w:r>
            <w:r w:rsidRPr="002E1366">
              <w:rPr>
                <w:lang w:val="de-DE"/>
              </w:rPr>
              <w:t>;</w:t>
            </w:r>
          </w:p>
        </w:tc>
      </w:tr>
    </w:tbl>
    <w:p w14:paraId="584DD971" w14:textId="77777777" w:rsidR="00645D1C" w:rsidRPr="009356CE" w:rsidRDefault="00645D1C" w:rsidP="00645D1C">
      <w:pPr>
        <w:pStyle w:val="Olang"/>
        <w:rPr>
          <w:lang w:val="es-ES"/>
        </w:rPr>
      </w:pPr>
      <w:r w:rsidRPr="009356CE">
        <w:rPr>
          <w:noProof w:val="0"/>
          <w:lang w:val="es-ES"/>
        </w:rPr>
        <w:t xml:space="preserve">Or. </w:t>
      </w:r>
      <w:r w:rsidRPr="009356CE">
        <w:rPr>
          <w:rStyle w:val="HideTWBExt"/>
          <w:noProof w:val="0"/>
          <w:color w:val="auto"/>
          <w:lang w:val="es-ES"/>
        </w:rPr>
        <w:t>&lt;Original&gt;</w:t>
      </w:r>
      <w:r w:rsidRPr="009356CE">
        <w:rPr>
          <w:rStyle w:val="HideTWBInt"/>
          <w:noProof w:val="0"/>
          <w:color w:val="auto"/>
          <w:lang w:val="es-ES"/>
        </w:rPr>
        <w:t>{EN}</w:t>
      </w:r>
      <w:r w:rsidRPr="009356CE">
        <w:rPr>
          <w:noProof w:val="0"/>
          <w:lang w:val="es-ES"/>
        </w:rPr>
        <w:t>en</w:t>
      </w:r>
      <w:r w:rsidRPr="009356CE">
        <w:rPr>
          <w:rStyle w:val="HideTWBExt"/>
          <w:noProof w:val="0"/>
          <w:color w:val="auto"/>
          <w:lang w:val="es-ES"/>
        </w:rPr>
        <w:t>&lt;/Original&gt;</w:t>
      </w:r>
    </w:p>
    <w:p w14:paraId="3D9B993F" w14:textId="77777777" w:rsidR="00645D1C" w:rsidRPr="009356CE" w:rsidRDefault="00645D1C" w:rsidP="00645D1C">
      <w:pPr>
        <w:rPr>
          <w:lang w:val="es-ES"/>
        </w:rPr>
      </w:pPr>
      <w:r w:rsidRPr="009356CE">
        <w:rPr>
          <w:rStyle w:val="HideTWBExt"/>
          <w:color w:val="auto"/>
          <w:lang w:val="es-ES"/>
        </w:rPr>
        <w:t>&lt;/Amend&gt;</w:t>
      </w:r>
    </w:p>
    <w:p w14:paraId="233AD6C1" w14:textId="77777777" w:rsidR="00645D1C" w:rsidRPr="009356CE" w:rsidRDefault="00645D1C" w:rsidP="00645D1C">
      <w:pPr>
        <w:pStyle w:val="AMNumberTabs0"/>
        <w:keepNext/>
        <w:rPr>
          <w:lang w:val="es-ES"/>
        </w:rPr>
      </w:pPr>
      <w:r w:rsidRPr="009356CE">
        <w:rPr>
          <w:rStyle w:val="HideTWBExt"/>
          <w:color w:val="auto"/>
          <w:lang w:val="es-ES"/>
        </w:rPr>
        <w:t>&lt;Amend&gt;</w:t>
      </w:r>
      <w:r w:rsidRPr="009356CE">
        <w:rPr>
          <w:lang w:val="es-ES"/>
        </w:rPr>
        <w:t>Änderungsantrag</w:t>
      </w:r>
      <w:r w:rsidRPr="009356CE">
        <w:rPr>
          <w:lang w:val="es-ES"/>
        </w:rPr>
        <w:tab/>
      </w:r>
      <w:r w:rsidRPr="009356CE">
        <w:rPr>
          <w:lang w:val="es-ES"/>
        </w:rPr>
        <w:tab/>
      </w:r>
      <w:r w:rsidRPr="009356CE">
        <w:rPr>
          <w:rStyle w:val="HideTWBExt"/>
          <w:color w:val="auto"/>
          <w:lang w:val="es-ES"/>
        </w:rPr>
        <w:t>&lt;NumAm&gt;</w:t>
      </w:r>
      <w:r w:rsidRPr="009356CE">
        <w:rPr>
          <w:lang w:val="es-ES"/>
        </w:rPr>
        <w:t>162</w:t>
      </w:r>
      <w:r w:rsidRPr="009356CE">
        <w:rPr>
          <w:rStyle w:val="HideTWBExt"/>
          <w:color w:val="auto"/>
          <w:lang w:val="es-ES"/>
        </w:rPr>
        <w:t>&lt;/NumAm&gt;</w:t>
      </w:r>
    </w:p>
    <w:p w14:paraId="234D659C" w14:textId="77777777" w:rsidR="00645D1C" w:rsidRPr="009356CE" w:rsidRDefault="00645D1C" w:rsidP="00645D1C">
      <w:pPr>
        <w:pStyle w:val="NormalBold"/>
        <w:rPr>
          <w:lang w:val="es-ES"/>
        </w:rPr>
      </w:pPr>
      <w:r w:rsidRPr="009356CE">
        <w:rPr>
          <w:rStyle w:val="HideTWBExt"/>
          <w:color w:val="auto"/>
          <w:lang w:val="es-ES"/>
        </w:rPr>
        <w:t>&lt;RepeatBlock-By&gt;&lt;Members&gt;</w:t>
      </w:r>
      <w:r w:rsidRPr="009356CE">
        <w:rPr>
          <w:lang w:val="es-ES"/>
        </w:rPr>
        <w:t>Raúl de la Hoz Quintano, Maravillas Abadía Jover</w:t>
      </w:r>
      <w:r w:rsidRPr="009356CE">
        <w:rPr>
          <w:rStyle w:val="HideTWBExt"/>
          <w:color w:val="auto"/>
          <w:lang w:val="es-ES"/>
        </w:rPr>
        <w:t>&lt;/Members&gt;</w:t>
      </w:r>
    </w:p>
    <w:p w14:paraId="6B3FCDB0" w14:textId="77777777" w:rsidR="00645D1C" w:rsidRPr="009356CE" w:rsidRDefault="00645D1C" w:rsidP="00645D1C">
      <w:pPr>
        <w:rPr>
          <w:lang w:val="es-ES"/>
        </w:rPr>
      </w:pPr>
      <w:r w:rsidRPr="009356CE">
        <w:rPr>
          <w:rStyle w:val="HideTWBExt"/>
          <w:color w:val="auto"/>
          <w:lang w:val="es-ES"/>
        </w:rPr>
        <w:t>&lt;/RepeatBlock-By&gt;</w:t>
      </w:r>
    </w:p>
    <w:p w14:paraId="09C2C5B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0288D40" w14:textId="77777777" w:rsidR="00645D1C" w:rsidRPr="002E1366" w:rsidRDefault="00645D1C" w:rsidP="00645D1C">
      <w:pPr>
        <w:pStyle w:val="NormalBold"/>
      </w:pPr>
      <w:r w:rsidRPr="002E1366">
        <w:rPr>
          <w:rStyle w:val="HideTWBExt"/>
          <w:color w:val="auto"/>
        </w:rPr>
        <w:t>&lt;Article&gt;</w:t>
      </w:r>
      <w:r w:rsidRPr="002E1366">
        <w:t>Ziffer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31674CA" w14:textId="77777777" w:rsidTr="007467D2">
        <w:trPr>
          <w:jc w:val="center"/>
        </w:trPr>
        <w:tc>
          <w:tcPr>
            <w:tcW w:w="9752" w:type="dxa"/>
            <w:gridSpan w:val="2"/>
          </w:tcPr>
          <w:p w14:paraId="7EBF7C74" w14:textId="77777777" w:rsidR="00645D1C" w:rsidRPr="002E1366" w:rsidRDefault="00645D1C" w:rsidP="007467D2">
            <w:pPr>
              <w:keepNext/>
            </w:pPr>
          </w:p>
        </w:tc>
      </w:tr>
      <w:tr w:rsidR="00645D1C" w:rsidRPr="002E1366" w14:paraId="58437EA5" w14:textId="77777777" w:rsidTr="007467D2">
        <w:trPr>
          <w:jc w:val="center"/>
        </w:trPr>
        <w:tc>
          <w:tcPr>
            <w:tcW w:w="4876" w:type="dxa"/>
            <w:hideMark/>
          </w:tcPr>
          <w:p w14:paraId="5F8B2C9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93A9A6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60888EB" w14:textId="77777777" w:rsidTr="007467D2">
        <w:trPr>
          <w:jc w:val="center"/>
        </w:trPr>
        <w:tc>
          <w:tcPr>
            <w:tcW w:w="4876" w:type="dxa"/>
            <w:hideMark/>
          </w:tcPr>
          <w:p w14:paraId="305E768E" w14:textId="77777777" w:rsidR="00645D1C" w:rsidRPr="002E1366" w:rsidRDefault="00645D1C" w:rsidP="007467D2">
            <w:pPr>
              <w:pStyle w:val="Normal6"/>
              <w:rPr>
                <w:lang w:val="de-DE"/>
              </w:rPr>
            </w:pPr>
            <w:r w:rsidRPr="002E1366">
              <w:rPr>
                <w:lang w:val="de-DE"/>
              </w:rPr>
              <w:t>1.</w:t>
            </w:r>
            <w:r w:rsidRPr="002E1366">
              <w:rPr>
                <w:lang w:val="de-DE"/>
              </w:rPr>
              <w:tab/>
              <w:t xml:space="preserve">betont, dass der </w:t>
            </w:r>
            <w:r w:rsidRPr="002E1366">
              <w:rPr>
                <w:b/>
                <w:i/>
                <w:lang w:val="de-DE"/>
              </w:rPr>
              <w:t>EU-Rechtsrahmen</w:t>
            </w:r>
            <w:r w:rsidRPr="002E1366">
              <w:rPr>
                <w:lang w:val="de-DE"/>
              </w:rPr>
              <w:t xml:space="preserve"> für die Prävention, die Ermittlung und das Management arbeitsbedingter psychosozialer Risiken </w:t>
            </w:r>
            <w:r w:rsidRPr="002E1366">
              <w:rPr>
                <w:b/>
                <w:i/>
                <w:lang w:val="de-DE"/>
              </w:rPr>
              <w:t>dringend</w:t>
            </w:r>
            <w:r w:rsidRPr="002E1366">
              <w:rPr>
                <w:lang w:val="de-DE"/>
              </w:rPr>
              <w:t xml:space="preserve"> gestärkt und ein hohes Schutzniveau für die Gesundheit und Sicherheit der </w:t>
            </w:r>
            <w:r w:rsidRPr="002E1366">
              <w:rPr>
                <w:lang w:val="de-DE"/>
              </w:rPr>
              <w:lastRenderedPageBreak/>
              <w:t>Arbeitnehmer sichergestellt werden muss;</w:t>
            </w:r>
          </w:p>
        </w:tc>
        <w:tc>
          <w:tcPr>
            <w:tcW w:w="4876" w:type="dxa"/>
            <w:hideMark/>
          </w:tcPr>
          <w:p w14:paraId="32F6EDAB" w14:textId="77777777" w:rsidR="00645D1C" w:rsidRPr="002E1366" w:rsidRDefault="00645D1C" w:rsidP="007467D2">
            <w:pPr>
              <w:pStyle w:val="Normal6"/>
              <w:rPr>
                <w:szCs w:val="24"/>
                <w:lang w:val="de-DE"/>
              </w:rPr>
            </w:pPr>
            <w:r w:rsidRPr="002E1366">
              <w:rPr>
                <w:lang w:val="de-DE"/>
              </w:rPr>
              <w:lastRenderedPageBreak/>
              <w:t>1.</w:t>
            </w:r>
            <w:r w:rsidRPr="002E1366">
              <w:rPr>
                <w:lang w:val="de-DE"/>
              </w:rPr>
              <w:tab/>
              <w:t xml:space="preserve">betont, dass der </w:t>
            </w:r>
            <w:r w:rsidRPr="002E1366">
              <w:rPr>
                <w:b/>
                <w:bCs/>
                <w:i/>
                <w:iCs/>
                <w:lang w:val="de-DE"/>
              </w:rPr>
              <w:t>EU-Rahmen</w:t>
            </w:r>
            <w:r w:rsidRPr="002E1366">
              <w:rPr>
                <w:lang w:val="de-DE"/>
              </w:rPr>
              <w:t xml:space="preserve"> für die Prävention, die Ermittlung und das Management arbeitsbedingter psychosozialer Risiken gestärkt und ein hohes Schutzniveau für die Gesundheit und Sicherheit der Arbeitnehmer sichergestellt </w:t>
            </w:r>
            <w:r w:rsidRPr="002E1366">
              <w:rPr>
                <w:lang w:val="de-DE"/>
              </w:rPr>
              <w:lastRenderedPageBreak/>
              <w:t>werden muss;</w:t>
            </w:r>
          </w:p>
        </w:tc>
      </w:tr>
    </w:tbl>
    <w:p w14:paraId="50798A5E"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1BE20AC" w14:textId="77777777" w:rsidR="00645D1C" w:rsidRPr="002E1366" w:rsidRDefault="00645D1C" w:rsidP="00645D1C">
      <w:r w:rsidRPr="002E1366">
        <w:rPr>
          <w:rStyle w:val="HideTWBExt"/>
          <w:color w:val="auto"/>
        </w:rPr>
        <w:t>&lt;/Amend&gt;</w:t>
      </w:r>
    </w:p>
    <w:p w14:paraId="0CD2413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163</w:t>
      </w:r>
      <w:r w:rsidRPr="002E1366">
        <w:rPr>
          <w:rStyle w:val="HideTWBExt"/>
          <w:color w:val="auto"/>
          <w:lang w:val="de-DE"/>
        </w:rPr>
        <w:t>&lt;/NumAm&gt;</w:t>
      </w:r>
    </w:p>
    <w:p w14:paraId="791C6C96"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527EAAA1" w14:textId="77777777" w:rsidR="00645D1C" w:rsidRPr="002E1366" w:rsidRDefault="00645D1C" w:rsidP="00645D1C">
      <w:r w:rsidRPr="002E1366">
        <w:rPr>
          <w:rStyle w:val="HideTWBExt"/>
          <w:color w:val="auto"/>
        </w:rPr>
        <w:t>&lt;/RepeatBlock-By&gt;</w:t>
      </w:r>
    </w:p>
    <w:p w14:paraId="6064D14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6BE8FFB" w14:textId="77777777" w:rsidR="00645D1C" w:rsidRPr="002E1366" w:rsidRDefault="00645D1C" w:rsidP="00645D1C">
      <w:pPr>
        <w:pStyle w:val="NormalBold"/>
      </w:pPr>
      <w:r w:rsidRPr="002E1366">
        <w:rPr>
          <w:rStyle w:val="HideTWBExt"/>
          <w:color w:val="auto"/>
        </w:rPr>
        <w:t>&lt;Article&gt;</w:t>
      </w:r>
      <w:r w:rsidRPr="002E1366">
        <w:t>Ziffer 1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FFA4204" w14:textId="77777777" w:rsidTr="007467D2">
        <w:trPr>
          <w:jc w:val="center"/>
        </w:trPr>
        <w:tc>
          <w:tcPr>
            <w:tcW w:w="9752" w:type="dxa"/>
            <w:gridSpan w:val="2"/>
          </w:tcPr>
          <w:p w14:paraId="27A64037" w14:textId="77777777" w:rsidR="00645D1C" w:rsidRPr="002E1366" w:rsidRDefault="00645D1C" w:rsidP="007467D2">
            <w:pPr>
              <w:keepNext/>
            </w:pPr>
          </w:p>
        </w:tc>
      </w:tr>
      <w:tr w:rsidR="00645D1C" w:rsidRPr="002E1366" w14:paraId="5503D7B2" w14:textId="77777777" w:rsidTr="007467D2">
        <w:trPr>
          <w:jc w:val="center"/>
        </w:trPr>
        <w:tc>
          <w:tcPr>
            <w:tcW w:w="4876" w:type="dxa"/>
            <w:hideMark/>
          </w:tcPr>
          <w:p w14:paraId="2EC36A9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9DD2C9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223CECE" w14:textId="77777777" w:rsidTr="007467D2">
        <w:trPr>
          <w:jc w:val="center"/>
        </w:trPr>
        <w:tc>
          <w:tcPr>
            <w:tcW w:w="4876" w:type="dxa"/>
          </w:tcPr>
          <w:p w14:paraId="0F76AEC5" w14:textId="77777777" w:rsidR="00645D1C" w:rsidRPr="002E1366" w:rsidRDefault="00645D1C" w:rsidP="007467D2">
            <w:pPr>
              <w:pStyle w:val="Normal6"/>
              <w:rPr>
                <w:lang w:val="de-DE"/>
              </w:rPr>
            </w:pPr>
          </w:p>
        </w:tc>
        <w:tc>
          <w:tcPr>
            <w:tcW w:w="4876" w:type="dxa"/>
            <w:hideMark/>
          </w:tcPr>
          <w:p w14:paraId="571B6CA5" w14:textId="77777777" w:rsidR="00645D1C" w:rsidRPr="002E1366" w:rsidRDefault="00645D1C" w:rsidP="007467D2">
            <w:pPr>
              <w:pStyle w:val="Normal6"/>
              <w:rPr>
                <w:szCs w:val="24"/>
                <w:lang w:val="de-DE"/>
              </w:rPr>
            </w:pPr>
            <w:r w:rsidRPr="002E1366">
              <w:rPr>
                <w:b/>
                <w:i/>
                <w:lang w:val="de-DE"/>
              </w:rPr>
              <w:t>1a.</w:t>
            </w:r>
            <w:r w:rsidRPr="002E1366">
              <w:rPr>
                <w:b/>
                <w:i/>
                <w:lang w:val="de-DE"/>
              </w:rPr>
              <w:tab/>
              <w:t>betont die weitreichenden Auswirkungen arbeitsbedingter psychosozialer Risiken auf den Einzelnen, einschließlich nachteiliger Auswirkungen auf die psychische und körperliche Gesundheit, die Vereinbarkeit von Berufs- und Privatleben und das Privatleben, sowie das Potenzial, wirtschaftliche Härten zu verursachen, insbesondere in Fällen längerer Arbeitsunfähigkeit;</w:t>
            </w:r>
          </w:p>
        </w:tc>
      </w:tr>
    </w:tbl>
    <w:p w14:paraId="42C19F0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8FDF854" w14:textId="77777777" w:rsidR="00645D1C" w:rsidRPr="002E1366" w:rsidRDefault="00645D1C" w:rsidP="00645D1C">
      <w:r w:rsidRPr="002E1366">
        <w:rPr>
          <w:rStyle w:val="HideTWBExt"/>
          <w:color w:val="auto"/>
        </w:rPr>
        <w:t>&lt;/Amend&gt;</w:t>
      </w:r>
    </w:p>
    <w:p w14:paraId="09A6733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164</w:t>
      </w:r>
      <w:r w:rsidRPr="002E1366">
        <w:rPr>
          <w:rStyle w:val="HideTWBExt"/>
          <w:color w:val="auto"/>
          <w:lang w:val="de-DE"/>
        </w:rPr>
        <w:t>&lt;/NumAm&gt;</w:t>
      </w:r>
    </w:p>
    <w:p w14:paraId="519DA612"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Martine Kemp, Giusi Princi</w:t>
      </w:r>
      <w:r w:rsidRPr="002E1366">
        <w:rPr>
          <w:rStyle w:val="HideTWBExt"/>
          <w:color w:val="auto"/>
        </w:rPr>
        <w:t>&lt;/Members&gt;</w:t>
      </w:r>
    </w:p>
    <w:p w14:paraId="27F8E2C3" w14:textId="77777777" w:rsidR="00645D1C" w:rsidRPr="002E1366" w:rsidRDefault="00645D1C" w:rsidP="00645D1C">
      <w:r w:rsidRPr="002E1366">
        <w:rPr>
          <w:rStyle w:val="HideTWBExt"/>
          <w:color w:val="auto"/>
        </w:rPr>
        <w:t>&lt;/RepeatBlock-By&gt;</w:t>
      </w:r>
    </w:p>
    <w:p w14:paraId="1220226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5D51299" w14:textId="77777777" w:rsidR="00645D1C" w:rsidRPr="002E1366" w:rsidRDefault="00645D1C" w:rsidP="00645D1C">
      <w:pPr>
        <w:pStyle w:val="NormalBold"/>
      </w:pPr>
      <w:r w:rsidRPr="002E1366">
        <w:rPr>
          <w:rStyle w:val="HideTWBExt"/>
          <w:color w:val="auto"/>
        </w:rPr>
        <w:t>&lt;Article&gt;</w:t>
      </w:r>
      <w:r w:rsidRPr="002E1366">
        <w:t>Ziffer 1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B491F39" w14:textId="77777777" w:rsidTr="007467D2">
        <w:trPr>
          <w:jc w:val="center"/>
        </w:trPr>
        <w:tc>
          <w:tcPr>
            <w:tcW w:w="9752" w:type="dxa"/>
            <w:gridSpan w:val="2"/>
          </w:tcPr>
          <w:p w14:paraId="0A376C79" w14:textId="77777777" w:rsidR="00645D1C" w:rsidRPr="002E1366" w:rsidRDefault="00645D1C" w:rsidP="007467D2">
            <w:pPr>
              <w:keepNext/>
            </w:pPr>
          </w:p>
        </w:tc>
      </w:tr>
      <w:tr w:rsidR="00645D1C" w:rsidRPr="002E1366" w14:paraId="158FF014" w14:textId="77777777" w:rsidTr="007467D2">
        <w:trPr>
          <w:jc w:val="center"/>
        </w:trPr>
        <w:tc>
          <w:tcPr>
            <w:tcW w:w="4876" w:type="dxa"/>
            <w:hideMark/>
          </w:tcPr>
          <w:p w14:paraId="0F3F893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37F4BE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DB50882" w14:textId="77777777" w:rsidTr="007467D2">
        <w:trPr>
          <w:jc w:val="center"/>
        </w:trPr>
        <w:tc>
          <w:tcPr>
            <w:tcW w:w="4876" w:type="dxa"/>
          </w:tcPr>
          <w:p w14:paraId="4DF9FF37" w14:textId="77777777" w:rsidR="00645D1C" w:rsidRPr="002E1366" w:rsidRDefault="00645D1C" w:rsidP="007467D2">
            <w:pPr>
              <w:pStyle w:val="Normal6"/>
              <w:rPr>
                <w:lang w:val="de-DE"/>
              </w:rPr>
            </w:pPr>
          </w:p>
        </w:tc>
        <w:tc>
          <w:tcPr>
            <w:tcW w:w="4876" w:type="dxa"/>
            <w:hideMark/>
          </w:tcPr>
          <w:p w14:paraId="0AC0B38E" w14:textId="77777777" w:rsidR="00645D1C" w:rsidRPr="002E1366" w:rsidRDefault="00645D1C" w:rsidP="007467D2">
            <w:pPr>
              <w:pStyle w:val="Normal6"/>
              <w:rPr>
                <w:szCs w:val="24"/>
                <w:lang w:val="de-DE"/>
              </w:rPr>
            </w:pPr>
            <w:r w:rsidRPr="002E1366">
              <w:rPr>
                <w:b/>
                <w:i/>
                <w:lang w:val="de-DE"/>
              </w:rPr>
              <w:t>1a.</w:t>
            </w:r>
            <w:r w:rsidRPr="002E1366">
              <w:rPr>
                <w:b/>
                <w:i/>
                <w:lang w:val="de-DE"/>
              </w:rPr>
              <w:tab/>
              <w:t>würdigt die wichtige Rolle, die der Arbeitsplatz bei der Förderung guter psychischer Gesundheit spielen kann, und erkennt an, dass gesunde Arbeitsbedingungen positive Auswirkungen auf die körperliche und geistige Gesundheit, das Wohlbefinden und die Produktivität haben können;</w:t>
            </w:r>
          </w:p>
        </w:tc>
      </w:tr>
    </w:tbl>
    <w:p w14:paraId="4514265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1108E09" w14:textId="77777777" w:rsidR="00645D1C" w:rsidRPr="002E1366" w:rsidRDefault="00645D1C" w:rsidP="00645D1C">
      <w:r w:rsidRPr="002E1366">
        <w:rPr>
          <w:rStyle w:val="HideTWBExt"/>
          <w:color w:val="auto"/>
        </w:rPr>
        <w:lastRenderedPageBreak/>
        <w:t>&lt;/Amend&gt;</w:t>
      </w:r>
    </w:p>
    <w:p w14:paraId="2276B56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165</w:t>
      </w:r>
      <w:r w:rsidRPr="002E1366">
        <w:rPr>
          <w:rStyle w:val="HideTWBExt"/>
          <w:color w:val="auto"/>
          <w:lang w:val="de-DE"/>
        </w:rPr>
        <w:t>&lt;/NumAm&gt;</w:t>
      </w:r>
    </w:p>
    <w:p w14:paraId="3F19C34D" w14:textId="77777777" w:rsidR="00645D1C" w:rsidRPr="002E1366" w:rsidRDefault="00645D1C" w:rsidP="00645D1C">
      <w:pPr>
        <w:pStyle w:val="NormalBold"/>
      </w:pPr>
      <w:r w:rsidRPr="002E1366">
        <w:rPr>
          <w:rStyle w:val="HideTWBExt"/>
          <w:color w:val="auto"/>
        </w:rPr>
        <w:t>&lt;RepeatBlock-By&gt;&lt;Members&gt;</w:t>
      </w:r>
      <w:r w:rsidRPr="002E1366">
        <w:t>Henrik Dahl, Andrea Wechsler, Miriam Lexmann, Marion Walsmann</w:t>
      </w:r>
      <w:r w:rsidRPr="002E1366">
        <w:rPr>
          <w:rStyle w:val="HideTWBExt"/>
          <w:color w:val="auto"/>
        </w:rPr>
        <w:t>&lt;/Members&gt;</w:t>
      </w:r>
    </w:p>
    <w:p w14:paraId="5A66321E" w14:textId="77777777" w:rsidR="00645D1C" w:rsidRPr="002E1366" w:rsidRDefault="00645D1C" w:rsidP="00645D1C">
      <w:r w:rsidRPr="002E1366">
        <w:rPr>
          <w:rStyle w:val="HideTWBExt"/>
          <w:color w:val="auto"/>
        </w:rPr>
        <w:t>&lt;/RepeatBlock-By&gt;</w:t>
      </w:r>
    </w:p>
    <w:p w14:paraId="1D9D9E3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2CC4EDF" w14:textId="77777777" w:rsidR="00645D1C" w:rsidRPr="002E1366" w:rsidRDefault="00645D1C" w:rsidP="00645D1C">
      <w:pPr>
        <w:pStyle w:val="NormalBold"/>
      </w:pPr>
      <w:r w:rsidRPr="002E1366">
        <w:rPr>
          <w:rStyle w:val="HideTWBExt"/>
          <w:color w:val="auto"/>
        </w:rPr>
        <w:t>&lt;Article&gt;</w:t>
      </w:r>
      <w:r w:rsidRPr="002E1366">
        <w:t>Ziffer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0926BB5" w14:textId="77777777" w:rsidTr="007467D2">
        <w:trPr>
          <w:jc w:val="center"/>
        </w:trPr>
        <w:tc>
          <w:tcPr>
            <w:tcW w:w="9752" w:type="dxa"/>
            <w:gridSpan w:val="2"/>
          </w:tcPr>
          <w:p w14:paraId="32FA8A25" w14:textId="77777777" w:rsidR="00645D1C" w:rsidRPr="002E1366" w:rsidRDefault="00645D1C" w:rsidP="007467D2">
            <w:pPr>
              <w:keepNext/>
            </w:pPr>
          </w:p>
        </w:tc>
      </w:tr>
      <w:tr w:rsidR="00645D1C" w:rsidRPr="002E1366" w14:paraId="055ED564" w14:textId="77777777" w:rsidTr="007467D2">
        <w:trPr>
          <w:jc w:val="center"/>
        </w:trPr>
        <w:tc>
          <w:tcPr>
            <w:tcW w:w="4876" w:type="dxa"/>
            <w:hideMark/>
          </w:tcPr>
          <w:p w14:paraId="1C3AD66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840B4A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2A08570" w14:textId="77777777" w:rsidTr="007467D2">
        <w:trPr>
          <w:jc w:val="center"/>
        </w:trPr>
        <w:tc>
          <w:tcPr>
            <w:tcW w:w="4876" w:type="dxa"/>
            <w:hideMark/>
          </w:tcPr>
          <w:p w14:paraId="222D20B1" w14:textId="77777777" w:rsidR="00645D1C" w:rsidRPr="002E1366" w:rsidRDefault="00645D1C" w:rsidP="007467D2">
            <w:pPr>
              <w:pStyle w:val="Normal6"/>
              <w:rPr>
                <w:lang w:val="de-DE"/>
              </w:rPr>
            </w:pPr>
            <w:r w:rsidRPr="002E1366">
              <w:rPr>
                <w:lang w:val="de-DE"/>
              </w:rPr>
              <w:t>2.</w:t>
            </w:r>
            <w:r w:rsidRPr="002E1366">
              <w:rPr>
                <w:lang w:val="de-DE"/>
              </w:rPr>
              <w:tab/>
            </w:r>
            <w:r w:rsidRPr="002E1366">
              <w:rPr>
                <w:b/>
                <w:i/>
                <w:lang w:val="de-DE"/>
              </w:rPr>
              <w:t>fordert die Kommission und die Mitgliedstaaten auf, ausdrücklich anzuerkennen, dass arbeitsbedingte psychosoziale Risiken zu Berufskrankheiten, einschließlich psychischer Störungen, und zu Arbeitsunfällen führen, und die nationalen Systeme für die Anerkennung und Prävention von Berufskrankheiten und Arbeitsunfällen und für die Entschädigung bei Berufskrankheiten und Arbeitsunfällen entsprechend anzupassen;</w:t>
            </w:r>
            <w:r w:rsidRPr="002E1366">
              <w:rPr>
                <w:lang w:val="de-DE"/>
              </w:rPr>
              <w:t xml:space="preserve"> fordert die Kommission auf, </w:t>
            </w:r>
            <w:r w:rsidRPr="002E1366">
              <w:rPr>
                <w:b/>
                <w:i/>
                <w:lang w:val="de-DE"/>
              </w:rPr>
              <w:t>die Empfehlung (EU) 2022/2337 der Kommission vom 28. November 2022 über die Europäische Liste der Berufskrankheiten entsprechend zu überprüfen und erforderlichenfalls zu ändern</w:t>
            </w:r>
            <w:r w:rsidRPr="002E1366">
              <w:rPr>
                <w:lang w:val="de-DE"/>
              </w:rPr>
              <w:t>;</w:t>
            </w:r>
          </w:p>
        </w:tc>
        <w:tc>
          <w:tcPr>
            <w:tcW w:w="4876" w:type="dxa"/>
            <w:hideMark/>
          </w:tcPr>
          <w:p w14:paraId="384BE517" w14:textId="77777777" w:rsidR="00645D1C" w:rsidRPr="002E1366" w:rsidRDefault="00645D1C" w:rsidP="007467D2">
            <w:pPr>
              <w:pStyle w:val="Normal6"/>
              <w:rPr>
                <w:szCs w:val="24"/>
                <w:lang w:val="de-DE"/>
              </w:rPr>
            </w:pPr>
            <w:r w:rsidRPr="002E1366">
              <w:rPr>
                <w:lang w:val="de-DE"/>
              </w:rPr>
              <w:t>2.</w:t>
            </w:r>
            <w:r w:rsidRPr="002E1366">
              <w:rPr>
                <w:lang w:val="de-DE"/>
              </w:rPr>
              <w:tab/>
              <w:t xml:space="preserve">fordert die Kommission auf, </w:t>
            </w:r>
            <w:r w:rsidRPr="002E1366">
              <w:rPr>
                <w:b/>
                <w:i/>
                <w:lang w:val="de-DE"/>
              </w:rPr>
              <w:t>den Austausch bewährter Verfahren zwischen den Mitgliedstaaten in Bezug auf die Anerkennung und Prävention arbeitsbedingter psychischer Störungen zu erleichtern und dabei die nationalen Zuständigkeiten und die Vielfalt der nationalen Systeme der sozialen Sicherheit zu achten</w:t>
            </w:r>
            <w:r w:rsidRPr="002E1366">
              <w:rPr>
                <w:lang w:val="de-DE"/>
              </w:rPr>
              <w:t>;</w:t>
            </w:r>
          </w:p>
        </w:tc>
      </w:tr>
    </w:tbl>
    <w:p w14:paraId="732BEA9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6D4431A" w14:textId="77777777" w:rsidR="00645D1C" w:rsidRPr="002E1366" w:rsidRDefault="00645D1C" w:rsidP="00645D1C">
      <w:r w:rsidRPr="002E1366">
        <w:rPr>
          <w:rStyle w:val="HideTWBExt"/>
          <w:color w:val="auto"/>
        </w:rPr>
        <w:t>&lt;/Amend&gt;</w:t>
      </w:r>
    </w:p>
    <w:p w14:paraId="678BA05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166</w:t>
      </w:r>
      <w:r w:rsidRPr="002E1366">
        <w:rPr>
          <w:rStyle w:val="HideTWBExt"/>
          <w:color w:val="auto"/>
          <w:lang w:val="de-DE"/>
        </w:rPr>
        <w:t>&lt;/NumAm&gt;</w:t>
      </w:r>
    </w:p>
    <w:p w14:paraId="7293AEBA"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Georgiana Teodorescu, Chiara Gemma, Geadis Geadi, Marlena Maląg</w:t>
      </w:r>
      <w:r w:rsidRPr="002E1366">
        <w:rPr>
          <w:rStyle w:val="HideTWBExt"/>
          <w:color w:val="auto"/>
        </w:rPr>
        <w:t>&lt;/Members&gt;</w:t>
      </w:r>
    </w:p>
    <w:p w14:paraId="26A31673" w14:textId="77777777" w:rsidR="00645D1C" w:rsidRPr="002E1366" w:rsidRDefault="00645D1C" w:rsidP="00645D1C">
      <w:r w:rsidRPr="002E1366">
        <w:rPr>
          <w:rStyle w:val="HideTWBExt"/>
          <w:color w:val="auto"/>
        </w:rPr>
        <w:t>&lt;/RepeatBlock-By&gt;</w:t>
      </w:r>
    </w:p>
    <w:p w14:paraId="59A0FD7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0278C5B" w14:textId="77777777" w:rsidR="00645D1C" w:rsidRPr="002E1366" w:rsidRDefault="00645D1C" w:rsidP="00645D1C">
      <w:pPr>
        <w:pStyle w:val="NormalBold"/>
      </w:pPr>
      <w:r w:rsidRPr="002E1366">
        <w:rPr>
          <w:rStyle w:val="HideTWBExt"/>
          <w:color w:val="auto"/>
        </w:rPr>
        <w:t>&lt;Article&gt;</w:t>
      </w:r>
      <w:r w:rsidRPr="002E1366">
        <w:t>Ziffer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0A351AB" w14:textId="77777777" w:rsidTr="007467D2">
        <w:trPr>
          <w:jc w:val="center"/>
        </w:trPr>
        <w:tc>
          <w:tcPr>
            <w:tcW w:w="9752" w:type="dxa"/>
            <w:gridSpan w:val="2"/>
          </w:tcPr>
          <w:p w14:paraId="58402A4B" w14:textId="77777777" w:rsidR="00645D1C" w:rsidRPr="002E1366" w:rsidRDefault="00645D1C" w:rsidP="007467D2">
            <w:pPr>
              <w:keepNext/>
            </w:pPr>
          </w:p>
        </w:tc>
      </w:tr>
      <w:tr w:rsidR="00645D1C" w:rsidRPr="002E1366" w14:paraId="159624F5" w14:textId="77777777" w:rsidTr="007467D2">
        <w:trPr>
          <w:jc w:val="center"/>
        </w:trPr>
        <w:tc>
          <w:tcPr>
            <w:tcW w:w="4876" w:type="dxa"/>
            <w:hideMark/>
          </w:tcPr>
          <w:p w14:paraId="0480DF7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F09C9F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B904C1A" w14:textId="77777777" w:rsidTr="007467D2">
        <w:trPr>
          <w:jc w:val="center"/>
        </w:trPr>
        <w:tc>
          <w:tcPr>
            <w:tcW w:w="4876" w:type="dxa"/>
            <w:hideMark/>
          </w:tcPr>
          <w:p w14:paraId="3C149A21" w14:textId="77777777" w:rsidR="00645D1C" w:rsidRPr="002E1366" w:rsidRDefault="00645D1C" w:rsidP="007467D2">
            <w:pPr>
              <w:pStyle w:val="Normal6"/>
              <w:rPr>
                <w:lang w:val="de-DE"/>
              </w:rPr>
            </w:pPr>
            <w:r w:rsidRPr="002E1366">
              <w:rPr>
                <w:lang w:val="de-DE"/>
              </w:rPr>
              <w:t>2.</w:t>
            </w:r>
            <w:r w:rsidRPr="002E1366">
              <w:rPr>
                <w:lang w:val="de-DE"/>
              </w:rPr>
              <w:tab/>
              <w:t xml:space="preserve">fordert die Kommission und die Mitgliedstaaten auf, </w:t>
            </w:r>
            <w:r w:rsidRPr="002E1366">
              <w:rPr>
                <w:b/>
                <w:i/>
                <w:lang w:val="de-DE"/>
              </w:rPr>
              <w:t>ausdrücklich</w:t>
            </w:r>
            <w:r w:rsidRPr="002E1366">
              <w:rPr>
                <w:lang w:val="de-DE"/>
              </w:rPr>
              <w:t xml:space="preserve"> anzuerkennen, dass arbeitsbedingte psychosoziale Risiken zu Berufskrankheiten, einschließlich </w:t>
            </w:r>
            <w:r w:rsidRPr="002E1366">
              <w:rPr>
                <w:lang w:val="de-DE"/>
              </w:rPr>
              <w:lastRenderedPageBreak/>
              <w:t>psychischer Störungen, und zu Arbeitsunfällen führen</w:t>
            </w:r>
            <w:r w:rsidRPr="002E1366">
              <w:rPr>
                <w:b/>
                <w:i/>
                <w:lang w:val="de-DE"/>
              </w:rPr>
              <w:t>, und die</w:t>
            </w:r>
            <w:r w:rsidRPr="002E1366">
              <w:rPr>
                <w:lang w:val="de-DE"/>
              </w:rPr>
              <w:t xml:space="preserve"> nationalen </w:t>
            </w:r>
            <w:r w:rsidRPr="002E1366">
              <w:rPr>
                <w:b/>
                <w:i/>
                <w:lang w:val="de-DE"/>
              </w:rPr>
              <w:t>Systeme</w:t>
            </w:r>
            <w:r w:rsidRPr="002E1366">
              <w:rPr>
                <w:lang w:val="de-DE"/>
              </w:rPr>
              <w:t xml:space="preserve"> für die Anerkennung und Prävention von Berufskrankheiten und Arbeitsunfällen und für die Entschädigung bei Berufskrankheiten und Arbeitsunfällen </w:t>
            </w:r>
            <w:r w:rsidRPr="002E1366">
              <w:rPr>
                <w:b/>
                <w:i/>
                <w:lang w:val="de-DE"/>
              </w:rPr>
              <w:t>entsprechend anzupassen</w:t>
            </w:r>
            <w:r w:rsidRPr="002E1366">
              <w:rPr>
                <w:lang w:val="de-DE"/>
              </w:rPr>
              <w:t>; fordert die Kommission auf, die Empfehlung (EU) 2022/2337 der Kommission vom 28. November 2022 über die Europäische Liste der Berufskrankheiten entsprechend zu überprüfen und erforderlichenfalls zu ändern;</w:t>
            </w:r>
          </w:p>
        </w:tc>
        <w:tc>
          <w:tcPr>
            <w:tcW w:w="4876" w:type="dxa"/>
            <w:hideMark/>
          </w:tcPr>
          <w:p w14:paraId="7D69B6A1" w14:textId="77777777" w:rsidR="00645D1C" w:rsidRPr="002E1366" w:rsidRDefault="00645D1C" w:rsidP="007467D2">
            <w:pPr>
              <w:pStyle w:val="Normal6"/>
              <w:rPr>
                <w:szCs w:val="24"/>
                <w:lang w:val="de-DE"/>
              </w:rPr>
            </w:pPr>
            <w:r w:rsidRPr="002E1366">
              <w:rPr>
                <w:lang w:val="de-DE"/>
              </w:rPr>
              <w:lastRenderedPageBreak/>
              <w:t>2.</w:t>
            </w:r>
            <w:r w:rsidRPr="002E1366">
              <w:rPr>
                <w:lang w:val="de-DE"/>
              </w:rPr>
              <w:tab/>
              <w:t xml:space="preserve">fordert die Kommission und die Mitgliedstaaten auf, </w:t>
            </w:r>
            <w:r w:rsidRPr="002E1366">
              <w:rPr>
                <w:b/>
                <w:i/>
                <w:lang w:val="de-DE"/>
              </w:rPr>
              <w:t>im Einklang mit den nationalen Systemen</w:t>
            </w:r>
            <w:r w:rsidRPr="002E1366">
              <w:rPr>
                <w:lang w:val="de-DE"/>
              </w:rPr>
              <w:t xml:space="preserve"> anzuerkennen, dass arbeitsbedingte psychosoziale Risiken</w:t>
            </w:r>
            <w:r w:rsidRPr="002E1366">
              <w:rPr>
                <w:b/>
                <w:i/>
                <w:lang w:val="de-DE"/>
              </w:rPr>
              <w:t xml:space="preserve"> zusammen mit Faktoren außerhalb des </w:t>
            </w:r>
            <w:r w:rsidRPr="002E1366">
              <w:rPr>
                <w:b/>
                <w:i/>
                <w:lang w:val="de-DE"/>
              </w:rPr>
              <w:lastRenderedPageBreak/>
              <w:t>Arbeitsplatzes</w:t>
            </w:r>
            <w:r w:rsidRPr="002E1366">
              <w:rPr>
                <w:lang w:val="de-DE"/>
              </w:rPr>
              <w:t xml:space="preserve">; zu Berufskrankheiten, einschließlich psychischer Störungen, und zu Arbeitsunfällen führen </w:t>
            </w:r>
            <w:r w:rsidRPr="002E1366">
              <w:rPr>
                <w:b/>
                <w:i/>
                <w:lang w:val="de-DE"/>
              </w:rPr>
              <w:t>können; fordert daher einen ganzheitlichen und multifaktoriellen Ansatz in den</w:t>
            </w:r>
            <w:r w:rsidRPr="002E1366">
              <w:rPr>
                <w:lang w:val="de-DE"/>
              </w:rPr>
              <w:t xml:space="preserve"> nationalen </w:t>
            </w:r>
            <w:r w:rsidRPr="002E1366">
              <w:rPr>
                <w:b/>
                <w:i/>
                <w:lang w:val="de-DE"/>
              </w:rPr>
              <w:t>Systemen</w:t>
            </w:r>
            <w:r w:rsidRPr="002E1366">
              <w:rPr>
                <w:lang w:val="de-DE"/>
              </w:rPr>
              <w:t xml:space="preserve"> für die Anerkennung und Prävention von Berufskrankheiten und Arbeitsunfällen und für die Entschädigung bei Berufskrankheiten und Arbeitsunfällen</w:t>
            </w:r>
            <w:r w:rsidRPr="002E1366">
              <w:rPr>
                <w:b/>
                <w:i/>
                <w:lang w:val="de-DE"/>
              </w:rPr>
              <w:t>, bei dem sowohl berufsbedingte als auch nicht berufsbedingte Faktoren berücksichtigt werden</w:t>
            </w:r>
            <w:r w:rsidRPr="002E1366">
              <w:rPr>
                <w:lang w:val="de-DE"/>
              </w:rPr>
              <w:t>; fordert die Kommission auf, die Empfehlung (EU) 2022/2337 der Kommission vom 28. November 2022 über die Europäische Liste der Berufskrankheiten entsprechend zu überprüfen und erforderlichenfalls zu ändern;</w:t>
            </w:r>
          </w:p>
        </w:tc>
      </w:tr>
    </w:tbl>
    <w:p w14:paraId="49C466F9"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EAF3D05" w14:textId="77777777" w:rsidR="00645D1C" w:rsidRPr="002E1366" w:rsidRDefault="00645D1C" w:rsidP="00645D1C">
      <w:r w:rsidRPr="002E1366">
        <w:rPr>
          <w:rStyle w:val="HideTWBExt"/>
          <w:color w:val="auto"/>
        </w:rPr>
        <w:t>&lt;/Amend&gt;</w:t>
      </w:r>
    </w:p>
    <w:p w14:paraId="7E6CE3D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167</w:t>
      </w:r>
      <w:r w:rsidRPr="002E1366">
        <w:rPr>
          <w:rStyle w:val="HideTWBExt"/>
          <w:color w:val="auto"/>
          <w:lang w:val="de-DE"/>
        </w:rPr>
        <w:t>&lt;/NumAm&gt;</w:t>
      </w:r>
    </w:p>
    <w:p w14:paraId="326EDCAC"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Martine Kemp, Giusi Princi</w:t>
      </w:r>
      <w:r w:rsidRPr="002E1366">
        <w:rPr>
          <w:rStyle w:val="HideTWBExt"/>
          <w:color w:val="auto"/>
        </w:rPr>
        <w:t>&lt;/Members&gt;</w:t>
      </w:r>
    </w:p>
    <w:p w14:paraId="6214734C" w14:textId="77777777" w:rsidR="00645D1C" w:rsidRPr="002E1366" w:rsidRDefault="00645D1C" w:rsidP="00645D1C">
      <w:r w:rsidRPr="002E1366">
        <w:rPr>
          <w:rStyle w:val="HideTWBExt"/>
          <w:color w:val="auto"/>
        </w:rPr>
        <w:t>&lt;/RepeatBlock-By&gt;</w:t>
      </w:r>
    </w:p>
    <w:p w14:paraId="4598090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49ED98F" w14:textId="77777777" w:rsidR="00645D1C" w:rsidRPr="002E1366" w:rsidRDefault="00645D1C" w:rsidP="00645D1C">
      <w:pPr>
        <w:pStyle w:val="NormalBold"/>
      </w:pPr>
      <w:r w:rsidRPr="002E1366">
        <w:rPr>
          <w:rStyle w:val="HideTWBExt"/>
          <w:color w:val="auto"/>
        </w:rPr>
        <w:t>&lt;Article&gt;</w:t>
      </w:r>
      <w:r w:rsidRPr="002E1366">
        <w:t>Ziffer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D97465D" w14:textId="77777777" w:rsidTr="007467D2">
        <w:trPr>
          <w:jc w:val="center"/>
        </w:trPr>
        <w:tc>
          <w:tcPr>
            <w:tcW w:w="9752" w:type="dxa"/>
            <w:gridSpan w:val="2"/>
          </w:tcPr>
          <w:p w14:paraId="0D0D2D80" w14:textId="77777777" w:rsidR="00645D1C" w:rsidRPr="002E1366" w:rsidRDefault="00645D1C" w:rsidP="007467D2">
            <w:pPr>
              <w:keepNext/>
            </w:pPr>
          </w:p>
        </w:tc>
      </w:tr>
      <w:tr w:rsidR="00645D1C" w:rsidRPr="002E1366" w14:paraId="4992514E" w14:textId="77777777" w:rsidTr="007467D2">
        <w:trPr>
          <w:jc w:val="center"/>
        </w:trPr>
        <w:tc>
          <w:tcPr>
            <w:tcW w:w="4876" w:type="dxa"/>
            <w:hideMark/>
          </w:tcPr>
          <w:p w14:paraId="3F7346D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4714C8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FB70224" w14:textId="77777777" w:rsidTr="007467D2">
        <w:trPr>
          <w:jc w:val="center"/>
        </w:trPr>
        <w:tc>
          <w:tcPr>
            <w:tcW w:w="4876" w:type="dxa"/>
            <w:hideMark/>
          </w:tcPr>
          <w:p w14:paraId="0D45EAE4" w14:textId="77777777" w:rsidR="00645D1C" w:rsidRPr="002E1366" w:rsidRDefault="00645D1C" w:rsidP="007467D2">
            <w:pPr>
              <w:pStyle w:val="Normal6"/>
              <w:rPr>
                <w:lang w:val="de-DE"/>
              </w:rPr>
            </w:pPr>
            <w:r w:rsidRPr="002E1366">
              <w:rPr>
                <w:lang w:val="de-DE"/>
              </w:rPr>
              <w:t>2.</w:t>
            </w:r>
            <w:r w:rsidRPr="002E1366">
              <w:rPr>
                <w:lang w:val="de-DE"/>
              </w:rPr>
              <w:tab/>
              <w:t xml:space="preserve">fordert die Kommission und die Mitgliedstaaten auf, ausdrücklich anzuerkennen, dass arbeitsbedingte psychosoziale Risiken zu Berufskrankheiten, einschließlich psychischer Störungen, </w:t>
            </w:r>
            <w:r w:rsidRPr="002E1366">
              <w:rPr>
                <w:b/>
                <w:i/>
                <w:lang w:val="de-DE"/>
              </w:rPr>
              <w:t>und zu Arbeitsunfällen</w:t>
            </w:r>
            <w:r w:rsidRPr="002E1366">
              <w:rPr>
                <w:lang w:val="de-DE"/>
              </w:rPr>
              <w:t xml:space="preserve"> führen</w:t>
            </w:r>
            <w:r w:rsidRPr="002E1366">
              <w:rPr>
                <w:b/>
                <w:i/>
                <w:lang w:val="de-DE"/>
              </w:rPr>
              <w:t>, und die nationalen Systeme für die Anerkennung und Prävention von Berufskrankheiten und Arbeitsunfällen und für die Entschädigung bei Berufskrankheiten und Arbeitsunfällen entsprechend anzupassen</w:t>
            </w:r>
            <w:r w:rsidRPr="002E1366">
              <w:rPr>
                <w:lang w:val="de-DE"/>
              </w:rPr>
              <w:t xml:space="preserve">; fordert die Kommission auf, die Empfehlung (EU) 2022/2337 der Kommission vom 28. November 2022 über die Europäische Liste der </w:t>
            </w:r>
            <w:r w:rsidRPr="002E1366">
              <w:rPr>
                <w:lang w:val="de-DE"/>
              </w:rPr>
              <w:lastRenderedPageBreak/>
              <w:t>Berufskrankheiten entsprechend zu überprüfen und erforderlichenfalls zu ändern;</w:t>
            </w:r>
          </w:p>
        </w:tc>
        <w:tc>
          <w:tcPr>
            <w:tcW w:w="4876" w:type="dxa"/>
            <w:hideMark/>
          </w:tcPr>
          <w:p w14:paraId="4E50E03A" w14:textId="77777777" w:rsidR="00645D1C" w:rsidRPr="002E1366" w:rsidRDefault="00645D1C" w:rsidP="007467D2">
            <w:pPr>
              <w:pStyle w:val="Normal6"/>
              <w:rPr>
                <w:szCs w:val="24"/>
                <w:lang w:val="de-DE"/>
              </w:rPr>
            </w:pPr>
            <w:r w:rsidRPr="002E1366">
              <w:rPr>
                <w:lang w:val="de-DE"/>
              </w:rPr>
              <w:lastRenderedPageBreak/>
              <w:t>2.</w:t>
            </w:r>
            <w:r w:rsidRPr="002E1366">
              <w:rPr>
                <w:lang w:val="de-DE"/>
              </w:rPr>
              <w:tab/>
              <w:t>fordert die Kommission und die Mitgliedstaaten auf, ausdrücklich anzuerkennen, dass arbeitsbedingte psychosoziale Risiken zu Berufskrankheiten, einschließlich psychischer Störungen, führen; fordert die Kommission auf, die Empfehlung (EU) 2022/2337 der Kommission vom 28. November 2022 über die Europäische Liste der Berufskrankheiten entsprechend zu überprüfen und erforderlichenfalls zu ändern;</w:t>
            </w:r>
          </w:p>
        </w:tc>
      </w:tr>
    </w:tbl>
    <w:p w14:paraId="7AD9D63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1FC3CED" w14:textId="77777777" w:rsidR="00645D1C" w:rsidRPr="002E1366" w:rsidRDefault="00645D1C" w:rsidP="00645D1C">
      <w:r w:rsidRPr="002E1366">
        <w:rPr>
          <w:rStyle w:val="HideTWBExt"/>
          <w:color w:val="auto"/>
        </w:rPr>
        <w:t>&lt;/Amend&gt;</w:t>
      </w:r>
    </w:p>
    <w:p w14:paraId="298C775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168</w:t>
      </w:r>
      <w:r w:rsidRPr="002E1366">
        <w:rPr>
          <w:rStyle w:val="HideTWBExt"/>
          <w:color w:val="auto"/>
          <w:lang w:val="de-DE"/>
        </w:rPr>
        <w:t>&lt;/NumAm&gt;</w:t>
      </w:r>
    </w:p>
    <w:p w14:paraId="0CCA74E3"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4DF2D1C0" w14:textId="77777777" w:rsidR="00645D1C" w:rsidRPr="002E1366" w:rsidRDefault="00645D1C" w:rsidP="00645D1C">
      <w:r w:rsidRPr="002E1366">
        <w:rPr>
          <w:rStyle w:val="HideTWBExt"/>
          <w:color w:val="auto"/>
        </w:rPr>
        <w:t>&lt;/RepeatBlock-By&gt;</w:t>
      </w:r>
    </w:p>
    <w:p w14:paraId="77658FC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E4AE8F8" w14:textId="77777777" w:rsidR="00645D1C" w:rsidRPr="002E1366" w:rsidRDefault="00645D1C" w:rsidP="00645D1C">
      <w:pPr>
        <w:pStyle w:val="NormalBold"/>
      </w:pPr>
      <w:r w:rsidRPr="002E1366">
        <w:rPr>
          <w:rStyle w:val="HideTWBExt"/>
          <w:color w:val="auto"/>
        </w:rPr>
        <w:t>&lt;Article&gt;</w:t>
      </w:r>
      <w:r w:rsidRPr="002E1366">
        <w:t>Ziffer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3484B25" w14:textId="77777777" w:rsidTr="007467D2">
        <w:trPr>
          <w:jc w:val="center"/>
        </w:trPr>
        <w:tc>
          <w:tcPr>
            <w:tcW w:w="9752" w:type="dxa"/>
            <w:gridSpan w:val="2"/>
          </w:tcPr>
          <w:p w14:paraId="6AD833CE" w14:textId="77777777" w:rsidR="00645D1C" w:rsidRPr="002E1366" w:rsidRDefault="00645D1C" w:rsidP="007467D2">
            <w:pPr>
              <w:keepNext/>
            </w:pPr>
          </w:p>
        </w:tc>
      </w:tr>
      <w:tr w:rsidR="00645D1C" w:rsidRPr="002E1366" w14:paraId="6888A7FE" w14:textId="77777777" w:rsidTr="007467D2">
        <w:trPr>
          <w:jc w:val="center"/>
        </w:trPr>
        <w:tc>
          <w:tcPr>
            <w:tcW w:w="4876" w:type="dxa"/>
            <w:hideMark/>
          </w:tcPr>
          <w:p w14:paraId="07776DB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BB98DF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600A7FB" w14:textId="77777777" w:rsidTr="007467D2">
        <w:trPr>
          <w:jc w:val="center"/>
        </w:trPr>
        <w:tc>
          <w:tcPr>
            <w:tcW w:w="4876" w:type="dxa"/>
            <w:hideMark/>
          </w:tcPr>
          <w:p w14:paraId="5DA1B9B4" w14:textId="77777777" w:rsidR="00645D1C" w:rsidRPr="002E1366" w:rsidRDefault="00645D1C" w:rsidP="007467D2">
            <w:pPr>
              <w:pStyle w:val="Normal6"/>
              <w:rPr>
                <w:lang w:val="de-DE"/>
              </w:rPr>
            </w:pPr>
            <w:r w:rsidRPr="002E1366">
              <w:rPr>
                <w:lang w:val="de-DE"/>
              </w:rPr>
              <w:t>2.</w:t>
            </w:r>
            <w:r w:rsidRPr="002E1366">
              <w:rPr>
                <w:lang w:val="de-DE"/>
              </w:rPr>
              <w:tab/>
            </w:r>
            <w:r w:rsidRPr="002E1366">
              <w:rPr>
                <w:b/>
                <w:i/>
                <w:lang w:val="de-DE"/>
              </w:rPr>
              <w:t>fordert die Kommission und die</w:t>
            </w:r>
            <w:r w:rsidRPr="002E1366">
              <w:rPr>
                <w:lang w:val="de-DE"/>
              </w:rPr>
              <w:t xml:space="preserve"> Mitgliedstaaten </w:t>
            </w:r>
            <w:r w:rsidRPr="002E1366">
              <w:rPr>
                <w:b/>
                <w:i/>
                <w:lang w:val="de-DE"/>
              </w:rPr>
              <w:t xml:space="preserve">auf, ausdrücklich </w:t>
            </w:r>
            <w:r w:rsidRPr="002E1366">
              <w:rPr>
                <w:lang w:val="de-DE"/>
              </w:rPr>
              <w:t>anzuerkennen, dass arbeitsbedingte psychosoziale Risiken zu Berufskrankheiten, einschließlich psychischer Störungen, und zu Arbeitsunfällen führen</w:t>
            </w:r>
            <w:r w:rsidRPr="002E1366">
              <w:rPr>
                <w:b/>
                <w:i/>
                <w:lang w:val="de-DE"/>
              </w:rPr>
              <w:t>, und die nationalen Systeme für die Anerkennung und Prävention von Berufskrankheiten und Arbeitsunfällen und für die Entschädigung bei Berufskrankheiten und Arbeitsunfällen entsprechend anzupassen</w:t>
            </w:r>
            <w:r w:rsidRPr="002E1366">
              <w:rPr>
                <w:lang w:val="de-DE"/>
              </w:rPr>
              <w:t>; fordert die Kommission auf, die Empfehlung (EU) 2022/2337 der Kommission vom 28. November 2022 über die Europäische Liste der Berufskrankheiten entsprechend zu überprüfen und erforderlichenfalls zu ändern;</w:t>
            </w:r>
          </w:p>
        </w:tc>
        <w:tc>
          <w:tcPr>
            <w:tcW w:w="4876" w:type="dxa"/>
            <w:hideMark/>
          </w:tcPr>
          <w:p w14:paraId="205E200F" w14:textId="77777777" w:rsidR="00645D1C" w:rsidRPr="002E1366" w:rsidRDefault="00645D1C" w:rsidP="007467D2">
            <w:pPr>
              <w:pStyle w:val="Normal6"/>
              <w:rPr>
                <w:szCs w:val="24"/>
                <w:lang w:val="de-DE"/>
              </w:rPr>
            </w:pPr>
            <w:r w:rsidRPr="002E1366">
              <w:rPr>
                <w:lang w:val="de-DE"/>
              </w:rPr>
              <w:t>2.</w:t>
            </w:r>
            <w:r w:rsidRPr="002E1366">
              <w:rPr>
                <w:lang w:val="de-DE"/>
              </w:rPr>
              <w:tab/>
            </w:r>
            <w:r w:rsidRPr="002E1366">
              <w:rPr>
                <w:b/>
                <w:i/>
                <w:lang w:val="de-DE"/>
              </w:rPr>
              <w:t>empfiehlt den</w:t>
            </w:r>
            <w:r w:rsidRPr="002E1366">
              <w:rPr>
                <w:lang w:val="de-DE"/>
              </w:rPr>
              <w:t xml:space="preserve"> Mitgliedstaaten, </w:t>
            </w:r>
            <w:r w:rsidRPr="002E1366">
              <w:rPr>
                <w:b/>
                <w:i/>
                <w:lang w:val="de-DE"/>
              </w:rPr>
              <w:t>in Betracht zu ziehen,</w:t>
            </w:r>
            <w:r w:rsidRPr="002E1366">
              <w:rPr>
                <w:lang w:val="de-DE"/>
              </w:rPr>
              <w:t xml:space="preserve"> anzuerkennen, dass arbeitsbedingte psychosoziale Risiken zu Berufskrankheiten, einschließlich psychischer Störungen, und zu Arbeitsunfällen führen. fordert die Kommission auf, die Empfehlung (EU) 2022/2337 der Kommission vom 28. November 2022 über die Europäische Liste der Berufskrankheiten entsprechend zu überprüfen und erforderlichenfalls zu ändern;</w:t>
            </w:r>
          </w:p>
        </w:tc>
      </w:tr>
    </w:tbl>
    <w:p w14:paraId="72391B6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3DE1D3C" w14:textId="77777777" w:rsidR="00645D1C" w:rsidRPr="002E1366" w:rsidRDefault="00645D1C" w:rsidP="00645D1C">
      <w:r w:rsidRPr="002E1366">
        <w:rPr>
          <w:rStyle w:val="HideTWBExt"/>
          <w:color w:val="auto"/>
        </w:rPr>
        <w:t>&lt;/Amend&gt;</w:t>
      </w:r>
    </w:p>
    <w:p w14:paraId="491D9E3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169</w:t>
      </w:r>
      <w:r w:rsidRPr="002E1366">
        <w:rPr>
          <w:rStyle w:val="HideTWBExt"/>
          <w:color w:val="auto"/>
          <w:lang w:val="de-DE"/>
        </w:rPr>
        <w:t>&lt;/NumAm&gt;</w:t>
      </w:r>
    </w:p>
    <w:p w14:paraId="104CA6C3" w14:textId="77777777" w:rsidR="00645D1C" w:rsidRPr="002E1366" w:rsidRDefault="00645D1C" w:rsidP="00645D1C">
      <w:pPr>
        <w:pStyle w:val="NormalBold"/>
      </w:pPr>
      <w:r w:rsidRPr="002E1366">
        <w:rPr>
          <w:rStyle w:val="HideTWBExt"/>
          <w:color w:val="auto"/>
        </w:rPr>
        <w:t>&lt;RepeatBlock-By&gt;&lt;Members&gt;</w:t>
      </w:r>
      <w:r w:rsidRPr="002E1366">
        <w:t>Petar Volgin</w:t>
      </w:r>
      <w:r w:rsidRPr="002E1366">
        <w:rPr>
          <w:rStyle w:val="HideTWBExt"/>
          <w:color w:val="auto"/>
        </w:rPr>
        <w:t>&lt;/Members&gt;</w:t>
      </w:r>
    </w:p>
    <w:p w14:paraId="67A65271" w14:textId="77777777" w:rsidR="00645D1C" w:rsidRPr="002E1366" w:rsidRDefault="00645D1C" w:rsidP="00645D1C">
      <w:r w:rsidRPr="002E1366">
        <w:rPr>
          <w:rStyle w:val="HideTWBExt"/>
          <w:color w:val="auto"/>
        </w:rPr>
        <w:t>&lt;/RepeatBlock-By&gt;</w:t>
      </w:r>
    </w:p>
    <w:p w14:paraId="72B59D7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C665444" w14:textId="77777777" w:rsidR="00645D1C" w:rsidRPr="002E1366" w:rsidRDefault="00645D1C" w:rsidP="00645D1C">
      <w:pPr>
        <w:pStyle w:val="NormalBold"/>
      </w:pPr>
      <w:r w:rsidRPr="002E1366">
        <w:rPr>
          <w:rStyle w:val="HideTWBExt"/>
          <w:color w:val="auto"/>
        </w:rPr>
        <w:t>&lt;Article&gt;</w:t>
      </w:r>
      <w:r w:rsidRPr="002E1366">
        <w:t>Ziffer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1724685" w14:textId="77777777" w:rsidTr="007467D2">
        <w:trPr>
          <w:jc w:val="center"/>
        </w:trPr>
        <w:tc>
          <w:tcPr>
            <w:tcW w:w="9752" w:type="dxa"/>
            <w:gridSpan w:val="2"/>
          </w:tcPr>
          <w:p w14:paraId="3CBB888C" w14:textId="77777777" w:rsidR="00645D1C" w:rsidRPr="002E1366" w:rsidRDefault="00645D1C" w:rsidP="007467D2">
            <w:pPr>
              <w:keepNext/>
            </w:pPr>
          </w:p>
        </w:tc>
      </w:tr>
      <w:tr w:rsidR="00645D1C" w:rsidRPr="002E1366" w14:paraId="386A5929" w14:textId="77777777" w:rsidTr="007467D2">
        <w:trPr>
          <w:jc w:val="center"/>
        </w:trPr>
        <w:tc>
          <w:tcPr>
            <w:tcW w:w="4876" w:type="dxa"/>
            <w:hideMark/>
          </w:tcPr>
          <w:p w14:paraId="1807FFC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5EB8C1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42A6127" w14:textId="77777777" w:rsidTr="007467D2">
        <w:trPr>
          <w:jc w:val="center"/>
        </w:trPr>
        <w:tc>
          <w:tcPr>
            <w:tcW w:w="4876" w:type="dxa"/>
            <w:hideMark/>
          </w:tcPr>
          <w:p w14:paraId="62EB5352" w14:textId="77777777" w:rsidR="00645D1C" w:rsidRPr="002E1366" w:rsidRDefault="00645D1C" w:rsidP="007467D2">
            <w:pPr>
              <w:pStyle w:val="Normal6"/>
              <w:rPr>
                <w:lang w:val="de-DE"/>
              </w:rPr>
            </w:pPr>
            <w:r w:rsidRPr="002E1366">
              <w:rPr>
                <w:lang w:val="de-DE"/>
              </w:rPr>
              <w:t>2.</w:t>
            </w:r>
            <w:r w:rsidRPr="002E1366">
              <w:rPr>
                <w:lang w:val="de-DE"/>
              </w:rPr>
              <w:tab/>
              <w:t xml:space="preserve">fordert die Kommission und die Mitgliedstaaten auf, </w:t>
            </w:r>
            <w:r w:rsidRPr="002E1366">
              <w:rPr>
                <w:b/>
                <w:i/>
                <w:lang w:val="de-DE"/>
              </w:rPr>
              <w:t>ausdrücklich</w:t>
            </w:r>
            <w:r w:rsidRPr="002E1366">
              <w:rPr>
                <w:lang w:val="de-DE"/>
              </w:rPr>
              <w:t xml:space="preserve"> anzuerkennen, dass arbeitsbedingte psychosoziale Risiken zu Berufskrankheiten, einschließlich psychischer Störungen, und zu Arbeitsunfällen führen</w:t>
            </w:r>
            <w:r w:rsidRPr="002E1366">
              <w:rPr>
                <w:b/>
                <w:i/>
                <w:lang w:val="de-DE"/>
              </w:rPr>
              <w:t>, und die nationalen Systeme für die Anerkennung und Prävention von Berufskrankheiten und Arbeitsunfällen und für die Entschädigung bei Berufskrankheiten und Arbeitsunfällen entsprechend anzupassen</w:t>
            </w:r>
            <w:r w:rsidRPr="002E1366">
              <w:rPr>
                <w:lang w:val="de-DE"/>
              </w:rPr>
              <w:t>; fordert die Kommission auf, die Empfehlung (EU) 2022/2337 der Kommission vom 28. November 2022 über die Europäische Liste der Berufskrankheiten entsprechend zu überprüfen und erforderlichenfalls zu ändern;</w:t>
            </w:r>
          </w:p>
        </w:tc>
        <w:tc>
          <w:tcPr>
            <w:tcW w:w="4876" w:type="dxa"/>
            <w:hideMark/>
          </w:tcPr>
          <w:p w14:paraId="78E855A4" w14:textId="77777777" w:rsidR="00645D1C" w:rsidRPr="002E1366" w:rsidRDefault="00645D1C" w:rsidP="007467D2">
            <w:pPr>
              <w:pStyle w:val="Normal6"/>
              <w:rPr>
                <w:szCs w:val="24"/>
                <w:lang w:val="de-DE"/>
              </w:rPr>
            </w:pPr>
            <w:r w:rsidRPr="002E1366">
              <w:rPr>
                <w:lang w:val="de-DE"/>
              </w:rPr>
              <w:t>2.</w:t>
            </w:r>
            <w:r w:rsidRPr="002E1366">
              <w:rPr>
                <w:lang w:val="de-DE"/>
              </w:rPr>
              <w:tab/>
              <w:t>fordert die Kommission und die Mitgliedstaaten auf, anzuerkennen, dass arbeitsbedingte psychosoziale Risiken zu Berufskrankheiten, einschließlich psychischer Störungen, und zu Arbeitsunfällen führen; fordert die Kommission auf, die Empfehlung (EU) 2022/2337 der Kommission vom 28. November 2022 über die Europäische Liste der Berufskrankheiten entsprechend zu überprüfen und erforderlichenfalls zu ändern;</w:t>
            </w:r>
          </w:p>
        </w:tc>
      </w:tr>
    </w:tbl>
    <w:p w14:paraId="68DDD04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08C666D" w14:textId="77777777" w:rsidR="00645D1C" w:rsidRPr="002E1366" w:rsidRDefault="00645D1C" w:rsidP="00645D1C">
      <w:r w:rsidRPr="002E1366">
        <w:rPr>
          <w:rStyle w:val="HideTWBExt"/>
          <w:color w:val="auto"/>
        </w:rPr>
        <w:t>&lt;/Amend&gt;</w:t>
      </w:r>
    </w:p>
    <w:p w14:paraId="2C9FF35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170</w:t>
      </w:r>
      <w:r w:rsidRPr="002E1366">
        <w:rPr>
          <w:rStyle w:val="HideTWBExt"/>
          <w:color w:val="auto"/>
          <w:lang w:val="de-DE"/>
        </w:rPr>
        <w:t>&lt;/NumAm&gt;</w:t>
      </w:r>
    </w:p>
    <w:p w14:paraId="0F479D50"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496AC2D4" w14:textId="77777777" w:rsidR="00645D1C" w:rsidRPr="002E1366" w:rsidRDefault="00645D1C" w:rsidP="00645D1C">
      <w:r w:rsidRPr="002E1366">
        <w:rPr>
          <w:rStyle w:val="HideTWBExt"/>
          <w:color w:val="auto"/>
        </w:rPr>
        <w:t>&lt;/RepeatBlock-By&gt;</w:t>
      </w:r>
    </w:p>
    <w:p w14:paraId="1FC124C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FAC66AB" w14:textId="77777777" w:rsidR="00645D1C" w:rsidRPr="002E1366" w:rsidRDefault="00645D1C" w:rsidP="00645D1C">
      <w:pPr>
        <w:pStyle w:val="NormalBold"/>
      </w:pPr>
      <w:r w:rsidRPr="002E1366">
        <w:rPr>
          <w:rStyle w:val="HideTWBExt"/>
          <w:color w:val="auto"/>
        </w:rPr>
        <w:t>&lt;Article&gt;</w:t>
      </w:r>
      <w:r w:rsidRPr="002E1366">
        <w:t>Ziffer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D44A01F" w14:textId="77777777" w:rsidTr="007467D2">
        <w:trPr>
          <w:jc w:val="center"/>
        </w:trPr>
        <w:tc>
          <w:tcPr>
            <w:tcW w:w="9752" w:type="dxa"/>
            <w:gridSpan w:val="2"/>
          </w:tcPr>
          <w:p w14:paraId="23EB8471" w14:textId="77777777" w:rsidR="00645D1C" w:rsidRPr="002E1366" w:rsidRDefault="00645D1C" w:rsidP="007467D2">
            <w:pPr>
              <w:keepNext/>
            </w:pPr>
          </w:p>
        </w:tc>
      </w:tr>
      <w:tr w:rsidR="00645D1C" w:rsidRPr="002E1366" w14:paraId="098ABE45" w14:textId="77777777" w:rsidTr="007467D2">
        <w:trPr>
          <w:jc w:val="center"/>
        </w:trPr>
        <w:tc>
          <w:tcPr>
            <w:tcW w:w="4876" w:type="dxa"/>
            <w:hideMark/>
          </w:tcPr>
          <w:p w14:paraId="6CBF7A2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8BE59E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7A2CF68" w14:textId="77777777" w:rsidTr="007467D2">
        <w:trPr>
          <w:jc w:val="center"/>
        </w:trPr>
        <w:tc>
          <w:tcPr>
            <w:tcW w:w="4876" w:type="dxa"/>
            <w:hideMark/>
          </w:tcPr>
          <w:p w14:paraId="2AB21304" w14:textId="77777777" w:rsidR="00645D1C" w:rsidRPr="002E1366" w:rsidRDefault="00645D1C" w:rsidP="007467D2">
            <w:pPr>
              <w:pStyle w:val="Normal6"/>
              <w:rPr>
                <w:lang w:val="de-DE"/>
              </w:rPr>
            </w:pPr>
            <w:r w:rsidRPr="002E1366">
              <w:rPr>
                <w:lang w:val="de-DE"/>
              </w:rPr>
              <w:t>2.</w:t>
            </w:r>
            <w:r w:rsidRPr="002E1366">
              <w:rPr>
                <w:lang w:val="de-DE"/>
              </w:rPr>
              <w:tab/>
              <w:t xml:space="preserve">fordert die Kommission und die Mitgliedstaaten auf, ausdrücklich anzuerkennen, dass arbeitsbedingte psychosoziale Risiken zu Berufskrankheiten, einschließlich psychischer Störungen, und zu Arbeitsunfällen führen, und die nationalen Systeme für die Anerkennung und Prävention von Berufskrankheiten und Arbeitsunfällen und für die Entschädigung bei Berufskrankheiten und Arbeitsunfällen entsprechend anzupassen; fordert die Kommission auf, die Empfehlung (EU) </w:t>
            </w:r>
            <w:r w:rsidRPr="002E1366">
              <w:rPr>
                <w:lang w:val="de-DE"/>
              </w:rPr>
              <w:lastRenderedPageBreak/>
              <w:t>2022/2337 der Kommission vom 28. November 2022 über die Europäische Liste der Berufskrankheiten entsprechend zu überprüfen und erforderlichenfalls zu ändern;</w:t>
            </w:r>
          </w:p>
        </w:tc>
        <w:tc>
          <w:tcPr>
            <w:tcW w:w="4876" w:type="dxa"/>
            <w:hideMark/>
          </w:tcPr>
          <w:p w14:paraId="0C9051E7" w14:textId="77777777" w:rsidR="00645D1C" w:rsidRPr="002E1366" w:rsidRDefault="00645D1C" w:rsidP="007467D2">
            <w:pPr>
              <w:pStyle w:val="Normal6"/>
              <w:rPr>
                <w:szCs w:val="24"/>
                <w:lang w:val="de-DE"/>
              </w:rPr>
            </w:pPr>
            <w:r w:rsidRPr="002E1366">
              <w:rPr>
                <w:lang w:val="de-DE"/>
              </w:rPr>
              <w:lastRenderedPageBreak/>
              <w:t>2.</w:t>
            </w:r>
            <w:r w:rsidRPr="002E1366">
              <w:rPr>
                <w:lang w:val="de-DE"/>
              </w:rPr>
              <w:tab/>
              <w:t xml:space="preserve">fordert die Kommission und die Mitgliedstaaten auf, ausdrücklich anzuerkennen, dass arbeitsbedingte psychosoziale Risiken zu Berufskrankheiten, einschließlich psychischer Störungen, und zu Arbeitsunfällen führen, und die nationalen Systeme für die Anerkennung und Prävention von Berufskrankheiten und Arbeitsunfällen und für die Entschädigung bei Berufskrankheiten und Arbeitsunfällen entsprechend anzupassen; fordert die Kommission auf, die Empfehlung (EU) </w:t>
            </w:r>
            <w:r w:rsidRPr="002E1366">
              <w:rPr>
                <w:lang w:val="de-DE"/>
              </w:rPr>
              <w:lastRenderedPageBreak/>
              <w:t xml:space="preserve">2022/2337 der Kommission vom 28. November 2022 über die Europäische Liste der Berufskrankheiten </w:t>
            </w:r>
            <w:r w:rsidRPr="002E1366">
              <w:rPr>
                <w:b/>
                <w:i/>
                <w:lang w:val="de-DE"/>
              </w:rPr>
              <w:t>in Zusammenarbeit mit dem Beratenden Ausschuss für Sicherheit und Gesundheit am Arbeitsplatz</w:t>
            </w:r>
            <w:r w:rsidRPr="002E1366">
              <w:rPr>
                <w:lang w:val="de-DE"/>
              </w:rPr>
              <w:t xml:space="preserve"> entsprechend zu überprüfen und erforderlichenfalls zu ändern;</w:t>
            </w:r>
          </w:p>
        </w:tc>
      </w:tr>
    </w:tbl>
    <w:p w14:paraId="5BFB7D01"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9F7805B" w14:textId="77777777" w:rsidR="00645D1C" w:rsidRPr="002E1366" w:rsidRDefault="00645D1C" w:rsidP="00645D1C">
      <w:r w:rsidRPr="002E1366">
        <w:rPr>
          <w:rStyle w:val="HideTWBExt"/>
          <w:color w:val="auto"/>
        </w:rPr>
        <w:t>&lt;/Amend&gt;</w:t>
      </w:r>
    </w:p>
    <w:p w14:paraId="3E24D70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171</w:t>
      </w:r>
      <w:r w:rsidRPr="002E1366">
        <w:rPr>
          <w:rStyle w:val="HideTWBExt"/>
          <w:color w:val="auto"/>
          <w:lang w:val="de-DE"/>
        </w:rPr>
        <w:t>&lt;/NumAm&gt;</w:t>
      </w:r>
    </w:p>
    <w:p w14:paraId="265ABD87"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0225B98A"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7C4BA045" w14:textId="77777777" w:rsidR="00645D1C" w:rsidRPr="002E1366" w:rsidRDefault="00645D1C" w:rsidP="00645D1C">
      <w:r w:rsidRPr="002E1366">
        <w:rPr>
          <w:rStyle w:val="HideTWBExt"/>
          <w:color w:val="auto"/>
        </w:rPr>
        <w:t>&lt;/RepeatBlock-By&gt;</w:t>
      </w:r>
    </w:p>
    <w:p w14:paraId="7C507FA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73E6C42" w14:textId="77777777" w:rsidR="00645D1C" w:rsidRPr="002E1366" w:rsidRDefault="00645D1C" w:rsidP="00645D1C">
      <w:pPr>
        <w:pStyle w:val="NormalBold"/>
      </w:pPr>
      <w:r w:rsidRPr="002E1366">
        <w:rPr>
          <w:rStyle w:val="HideTWBExt"/>
          <w:color w:val="auto"/>
        </w:rPr>
        <w:t>&lt;Article&gt;</w:t>
      </w:r>
      <w:r w:rsidRPr="002E1366">
        <w:t>Ziffer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AA36AF6" w14:textId="77777777" w:rsidTr="007467D2">
        <w:trPr>
          <w:jc w:val="center"/>
        </w:trPr>
        <w:tc>
          <w:tcPr>
            <w:tcW w:w="9752" w:type="dxa"/>
            <w:gridSpan w:val="2"/>
          </w:tcPr>
          <w:p w14:paraId="70CBEF2C" w14:textId="77777777" w:rsidR="00645D1C" w:rsidRPr="002E1366" w:rsidRDefault="00645D1C" w:rsidP="007467D2">
            <w:pPr>
              <w:keepNext/>
            </w:pPr>
          </w:p>
        </w:tc>
      </w:tr>
      <w:tr w:rsidR="00645D1C" w:rsidRPr="002E1366" w14:paraId="55C6E2EE" w14:textId="77777777" w:rsidTr="007467D2">
        <w:trPr>
          <w:jc w:val="center"/>
        </w:trPr>
        <w:tc>
          <w:tcPr>
            <w:tcW w:w="4876" w:type="dxa"/>
            <w:hideMark/>
          </w:tcPr>
          <w:p w14:paraId="4A4B427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442E7E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B913F78" w14:textId="77777777" w:rsidTr="007467D2">
        <w:trPr>
          <w:jc w:val="center"/>
        </w:trPr>
        <w:tc>
          <w:tcPr>
            <w:tcW w:w="4876" w:type="dxa"/>
            <w:hideMark/>
          </w:tcPr>
          <w:p w14:paraId="49FC9AC7" w14:textId="77777777" w:rsidR="00645D1C" w:rsidRPr="002E1366" w:rsidRDefault="00645D1C" w:rsidP="007467D2">
            <w:pPr>
              <w:pStyle w:val="Normal6"/>
              <w:rPr>
                <w:lang w:val="de-DE"/>
              </w:rPr>
            </w:pPr>
            <w:r w:rsidRPr="002E1366">
              <w:rPr>
                <w:lang w:val="de-DE"/>
              </w:rPr>
              <w:t>2.</w:t>
            </w:r>
            <w:r w:rsidRPr="002E1366">
              <w:rPr>
                <w:lang w:val="de-DE"/>
              </w:rPr>
              <w:tab/>
              <w:t xml:space="preserve">fordert die Kommission und die Mitgliedstaaten auf, ausdrücklich anzuerkennen, dass arbeitsbedingte psychosoziale Risiken zu Berufskrankheiten, einschließlich psychischer </w:t>
            </w:r>
            <w:r w:rsidRPr="002E1366">
              <w:rPr>
                <w:b/>
                <w:i/>
                <w:lang w:val="de-DE"/>
              </w:rPr>
              <w:t>Störungen</w:t>
            </w:r>
            <w:r w:rsidRPr="002E1366">
              <w:rPr>
                <w:lang w:val="de-DE"/>
              </w:rPr>
              <w:t>, und zu Arbeitsunfällen führen, und die nationalen Systeme für die Anerkennung und Prävention von Berufskrankheiten und Arbeitsunfällen und für die Entschädigung bei Berufskrankheiten und Arbeitsunfällen entsprechend anzupassen; fordert die Kommission auf, die Empfehlung (EU) 2022/2337 der Kommission vom 28. November 2022 über die Europäische Liste der Berufskrankheiten entsprechend zu überprüfen und erforderlichenfalls zu ändern;</w:t>
            </w:r>
          </w:p>
        </w:tc>
        <w:tc>
          <w:tcPr>
            <w:tcW w:w="4876" w:type="dxa"/>
            <w:hideMark/>
          </w:tcPr>
          <w:p w14:paraId="7ACAA7B8" w14:textId="77777777" w:rsidR="00645D1C" w:rsidRPr="002E1366" w:rsidRDefault="00645D1C" w:rsidP="007467D2">
            <w:pPr>
              <w:pStyle w:val="Normal6"/>
              <w:rPr>
                <w:szCs w:val="24"/>
                <w:lang w:val="de-DE"/>
              </w:rPr>
            </w:pPr>
            <w:r w:rsidRPr="002E1366">
              <w:rPr>
                <w:lang w:val="de-DE"/>
              </w:rPr>
              <w:t>2.</w:t>
            </w:r>
            <w:r w:rsidRPr="002E1366">
              <w:rPr>
                <w:lang w:val="de-DE"/>
              </w:rPr>
              <w:tab/>
              <w:t xml:space="preserve">fordert die Kommission und die Mitgliedstaaten auf, ausdrücklich anzuerkennen, dass arbeitsbedingte psychosoziale Risiken zu Berufskrankheiten, einschließlich psychischer </w:t>
            </w:r>
            <w:r w:rsidRPr="002E1366">
              <w:rPr>
                <w:b/>
                <w:i/>
                <w:lang w:val="de-DE"/>
              </w:rPr>
              <w:t>Probleme</w:t>
            </w:r>
            <w:r w:rsidRPr="002E1366">
              <w:rPr>
                <w:lang w:val="de-DE"/>
              </w:rPr>
              <w:t>, und zu Arbeitsunfällen führen, und die nationalen Systeme für die Anerkennung und Prävention von Berufskrankheiten und Arbeitsunfällen und für die Entschädigung bei Berufskrankheiten und Arbeitsunfällen entsprechend anzupassen; fordert die Kommission auf, die Empfehlung (EU) 2022/2337 der Kommission vom 28. November 2022 über die Europäische Liste der Berufskrankheiten entsprechend zu überprüfen und erforderlichenfalls zu ändern;</w:t>
            </w:r>
          </w:p>
        </w:tc>
      </w:tr>
    </w:tbl>
    <w:p w14:paraId="1E3CC1B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BE0BBF6" w14:textId="77777777" w:rsidR="00645D1C" w:rsidRPr="002E1366" w:rsidRDefault="00645D1C" w:rsidP="00645D1C">
      <w:r w:rsidRPr="002E1366">
        <w:rPr>
          <w:rStyle w:val="HideTWBExt"/>
          <w:color w:val="auto"/>
        </w:rPr>
        <w:t>&lt;/Amend&gt;</w:t>
      </w:r>
    </w:p>
    <w:p w14:paraId="21D4D68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172</w:t>
      </w:r>
      <w:r w:rsidRPr="002E1366">
        <w:rPr>
          <w:rStyle w:val="HideTWBExt"/>
          <w:color w:val="auto"/>
          <w:lang w:val="de-DE"/>
        </w:rPr>
        <w:t>&lt;/NumAm&gt;</w:t>
      </w:r>
    </w:p>
    <w:p w14:paraId="7D36F93E" w14:textId="77777777" w:rsidR="00645D1C" w:rsidRPr="002E1366" w:rsidRDefault="00645D1C" w:rsidP="00645D1C">
      <w:pPr>
        <w:pStyle w:val="NormalBold"/>
      </w:pPr>
      <w:r w:rsidRPr="002E1366">
        <w:rPr>
          <w:rStyle w:val="HideTWBExt"/>
          <w:color w:val="auto"/>
        </w:rPr>
        <w:t>&lt;RepeatBlock-By&gt;&lt;Members&gt;</w:t>
      </w:r>
      <w:r w:rsidRPr="002E1366">
        <w:t xml:space="preserve">Estelle Ceulemans, Johan Danielsson, Marianne Vind, Alicia Homs Ginel, Vilija Blinkevičiūtė, Romana Jerković, Evelyn Regner, Nora </w:t>
      </w:r>
      <w:r w:rsidRPr="002E1366">
        <w:lastRenderedPageBreak/>
        <w:t>Mebarek</w:t>
      </w:r>
      <w:r w:rsidRPr="002E1366">
        <w:rPr>
          <w:rStyle w:val="HideTWBExt"/>
          <w:color w:val="auto"/>
        </w:rPr>
        <w:t>&lt;/Members&gt;</w:t>
      </w:r>
    </w:p>
    <w:p w14:paraId="4104B78F" w14:textId="77777777" w:rsidR="00645D1C" w:rsidRPr="002E1366" w:rsidRDefault="00645D1C" w:rsidP="00645D1C">
      <w:r w:rsidRPr="002E1366">
        <w:rPr>
          <w:rStyle w:val="HideTWBExt"/>
          <w:color w:val="auto"/>
        </w:rPr>
        <w:t>&lt;/RepeatBlock-By&gt;</w:t>
      </w:r>
    </w:p>
    <w:p w14:paraId="6D02C27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DEC1193" w14:textId="77777777" w:rsidR="00645D1C" w:rsidRPr="002E1366" w:rsidRDefault="00645D1C" w:rsidP="00645D1C">
      <w:pPr>
        <w:pStyle w:val="NormalBold"/>
      </w:pPr>
      <w:r w:rsidRPr="002E1366">
        <w:rPr>
          <w:rStyle w:val="HideTWBExt"/>
          <w:color w:val="auto"/>
        </w:rPr>
        <w:t>&lt;Article&gt;</w:t>
      </w:r>
      <w:r w:rsidRPr="002E1366">
        <w:t>Ziffer 2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6BB587B" w14:textId="77777777" w:rsidTr="007467D2">
        <w:trPr>
          <w:jc w:val="center"/>
        </w:trPr>
        <w:tc>
          <w:tcPr>
            <w:tcW w:w="9752" w:type="dxa"/>
            <w:gridSpan w:val="2"/>
          </w:tcPr>
          <w:p w14:paraId="046AF811" w14:textId="77777777" w:rsidR="00645D1C" w:rsidRPr="002E1366" w:rsidRDefault="00645D1C" w:rsidP="007467D2">
            <w:pPr>
              <w:keepNext/>
            </w:pPr>
          </w:p>
        </w:tc>
      </w:tr>
      <w:tr w:rsidR="00645D1C" w:rsidRPr="002E1366" w14:paraId="5B3CDC17" w14:textId="77777777" w:rsidTr="007467D2">
        <w:trPr>
          <w:jc w:val="center"/>
        </w:trPr>
        <w:tc>
          <w:tcPr>
            <w:tcW w:w="4876" w:type="dxa"/>
            <w:hideMark/>
          </w:tcPr>
          <w:p w14:paraId="2C3E11E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44236CA"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2FD8942" w14:textId="77777777" w:rsidTr="007467D2">
        <w:trPr>
          <w:jc w:val="center"/>
        </w:trPr>
        <w:tc>
          <w:tcPr>
            <w:tcW w:w="4876" w:type="dxa"/>
          </w:tcPr>
          <w:p w14:paraId="48D45019" w14:textId="77777777" w:rsidR="00645D1C" w:rsidRPr="002E1366" w:rsidRDefault="00645D1C" w:rsidP="007467D2">
            <w:pPr>
              <w:pStyle w:val="Normal6"/>
              <w:rPr>
                <w:lang w:val="de-DE"/>
              </w:rPr>
            </w:pPr>
          </w:p>
        </w:tc>
        <w:tc>
          <w:tcPr>
            <w:tcW w:w="4876" w:type="dxa"/>
            <w:hideMark/>
          </w:tcPr>
          <w:p w14:paraId="14119E95" w14:textId="77777777" w:rsidR="00645D1C" w:rsidRPr="002E1366" w:rsidRDefault="00645D1C" w:rsidP="007467D2">
            <w:pPr>
              <w:pStyle w:val="Normal6"/>
              <w:rPr>
                <w:szCs w:val="24"/>
                <w:lang w:val="de-DE"/>
              </w:rPr>
            </w:pPr>
            <w:r w:rsidRPr="002E1366">
              <w:rPr>
                <w:b/>
                <w:i/>
                <w:lang w:val="de-DE"/>
              </w:rPr>
              <w:t>2a.</w:t>
            </w:r>
            <w:r w:rsidRPr="002E1366">
              <w:rPr>
                <w:b/>
                <w:i/>
                <w:lang w:val="de-DE"/>
              </w:rPr>
              <w:tab/>
              <w:t>fordert die Kommission und die Mitgliedstaaten auf, dafür zu sorgen, dass geschlechtsspezifische Gewalt und Belästigung in all ihren Formen ausdrücklich als psychosoziales Risiko anerkannt wird, was eine geschlechtsspezifische Risikobewertung, Prävention und ein geschlechtsspezifisches Management erfordert;</w:t>
            </w:r>
          </w:p>
        </w:tc>
      </w:tr>
    </w:tbl>
    <w:p w14:paraId="5387554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9DEAC3C" w14:textId="77777777" w:rsidR="00645D1C" w:rsidRPr="002E1366" w:rsidRDefault="00645D1C" w:rsidP="00645D1C">
      <w:r w:rsidRPr="002E1366">
        <w:rPr>
          <w:rStyle w:val="HideTWBExt"/>
          <w:color w:val="auto"/>
        </w:rPr>
        <w:t>&lt;/Amend&gt;</w:t>
      </w:r>
    </w:p>
    <w:p w14:paraId="7148FDE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173</w:t>
      </w:r>
      <w:r w:rsidRPr="002E1366">
        <w:rPr>
          <w:rStyle w:val="HideTWBExt"/>
          <w:color w:val="auto"/>
          <w:lang w:val="de-DE"/>
        </w:rPr>
        <w:t>&lt;/NumAm&gt;</w:t>
      </w:r>
    </w:p>
    <w:p w14:paraId="1842205A"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3BDFD976" w14:textId="77777777" w:rsidR="00645D1C" w:rsidRPr="002E1366" w:rsidRDefault="00645D1C" w:rsidP="00645D1C">
      <w:r w:rsidRPr="002E1366">
        <w:rPr>
          <w:rStyle w:val="HideTWBExt"/>
          <w:color w:val="auto"/>
        </w:rPr>
        <w:t>&lt;/RepeatBlock-By&gt;</w:t>
      </w:r>
    </w:p>
    <w:p w14:paraId="15A6699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C2EC5DD" w14:textId="77777777" w:rsidR="00645D1C" w:rsidRPr="002E1366" w:rsidRDefault="00645D1C" w:rsidP="00645D1C">
      <w:pPr>
        <w:pStyle w:val="NormalBold"/>
      </w:pPr>
      <w:r w:rsidRPr="002E1366">
        <w:rPr>
          <w:rStyle w:val="HideTWBExt"/>
          <w:color w:val="auto"/>
        </w:rPr>
        <w:t>&lt;Article&gt;</w:t>
      </w:r>
      <w:r w:rsidRPr="002E1366">
        <w:t>Ziffer 2 b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0374861" w14:textId="77777777" w:rsidTr="007467D2">
        <w:trPr>
          <w:jc w:val="center"/>
        </w:trPr>
        <w:tc>
          <w:tcPr>
            <w:tcW w:w="9752" w:type="dxa"/>
            <w:gridSpan w:val="2"/>
          </w:tcPr>
          <w:p w14:paraId="1969859B" w14:textId="77777777" w:rsidR="00645D1C" w:rsidRPr="002E1366" w:rsidRDefault="00645D1C" w:rsidP="007467D2">
            <w:pPr>
              <w:keepNext/>
            </w:pPr>
          </w:p>
        </w:tc>
      </w:tr>
      <w:tr w:rsidR="00645D1C" w:rsidRPr="002E1366" w14:paraId="5221A5DE" w14:textId="77777777" w:rsidTr="007467D2">
        <w:trPr>
          <w:jc w:val="center"/>
        </w:trPr>
        <w:tc>
          <w:tcPr>
            <w:tcW w:w="4876" w:type="dxa"/>
            <w:hideMark/>
          </w:tcPr>
          <w:p w14:paraId="63E0662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2BB2FB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244B4B9" w14:textId="77777777" w:rsidTr="007467D2">
        <w:trPr>
          <w:jc w:val="center"/>
        </w:trPr>
        <w:tc>
          <w:tcPr>
            <w:tcW w:w="4876" w:type="dxa"/>
          </w:tcPr>
          <w:p w14:paraId="6FE50632" w14:textId="77777777" w:rsidR="00645D1C" w:rsidRPr="002E1366" w:rsidRDefault="00645D1C" w:rsidP="007467D2">
            <w:pPr>
              <w:pStyle w:val="Normal6"/>
              <w:rPr>
                <w:lang w:val="de-DE"/>
              </w:rPr>
            </w:pPr>
          </w:p>
        </w:tc>
        <w:tc>
          <w:tcPr>
            <w:tcW w:w="4876" w:type="dxa"/>
            <w:hideMark/>
          </w:tcPr>
          <w:p w14:paraId="402B901E" w14:textId="77777777" w:rsidR="00645D1C" w:rsidRPr="002E1366" w:rsidRDefault="00645D1C" w:rsidP="007467D2">
            <w:pPr>
              <w:pStyle w:val="Normal6"/>
              <w:rPr>
                <w:szCs w:val="24"/>
                <w:lang w:val="de-DE"/>
              </w:rPr>
            </w:pPr>
            <w:r w:rsidRPr="002E1366">
              <w:rPr>
                <w:b/>
                <w:i/>
                <w:lang w:val="de-DE"/>
              </w:rPr>
              <w:t>2b.</w:t>
            </w:r>
            <w:r w:rsidRPr="002E1366">
              <w:rPr>
                <w:b/>
                <w:i/>
                <w:lang w:val="de-DE"/>
              </w:rPr>
              <w:tab/>
              <w:t>fordert die Kommission und die Mitgliedstaaten auf, im Einklang mit dem IAO-Übereinkommen Nr. 190 und der Empfehlung Nr. 206 einen umfassenden Ansatz zu verfolgen, der alle Formen von geschlechtsspezifischer Gewalt und Belästigung abdeckt, einschließlich sexueller Belästigung, Gewalt durch Dritte, Cybergewalt und der Übertragung häuslicher Gewalt auf den Arbeitsplatz;</w:t>
            </w:r>
          </w:p>
        </w:tc>
      </w:tr>
    </w:tbl>
    <w:p w14:paraId="00D617A5"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055C0C7" w14:textId="77777777" w:rsidR="00645D1C" w:rsidRPr="002E1366" w:rsidRDefault="00645D1C" w:rsidP="00645D1C">
      <w:r w:rsidRPr="002E1366">
        <w:rPr>
          <w:rStyle w:val="HideTWBExt"/>
          <w:color w:val="auto"/>
        </w:rPr>
        <w:t>&lt;/Amend&gt;</w:t>
      </w:r>
    </w:p>
    <w:p w14:paraId="4911316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174</w:t>
      </w:r>
      <w:r w:rsidRPr="002E1366">
        <w:rPr>
          <w:rStyle w:val="HideTWBExt"/>
          <w:color w:val="auto"/>
          <w:lang w:val="de-DE"/>
        </w:rPr>
        <w:t>&lt;/NumAm&gt;</w:t>
      </w:r>
    </w:p>
    <w:p w14:paraId="33A10D44" w14:textId="77777777" w:rsidR="00645D1C" w:rsidRPr="002E1366" w:rsidRDefault="00645D1C" w:rsidP="00645D1C">
      <w:pPr>
        <w:pStyle w:val="NormalBold"/>
      </w:pPr>
      <w:r w:rsidRPr="002E1366">
        <w:rPr>
          <w:rStyle w:val="HideTWBExt"/>
          <w:color w:val="auto"/>
        </w:rPr>
        <w:t>&lt;RepeatBlock-By&gt;&lt;Members&gt;</w:t>
      </w:r>
      <w:r w:rsidRPr="002E1366">
        <w:t xml:space="preserve">Estelle Ceulemans, Johan Danielsson, Marianne Vind, </w:t>
      </w:r>
      <w:r w:rsidRPr="002E1366">
        <w:lastRenderedPageBreak/>
        <w:t>Alicia Homs Ginel, Vilija Blinkevičiūtė, Romana Jerković, Evelyn Regner, Nora Mebarek</w:t>
      </w:r>
      <w:r w:rsidRPr="002E1366">
        <w:rPr>
          <w:rStyle w:val="HideTWBExt"/>
          <w:color w:val="auto"/>
        </w:rPr>
        <w:t>&lt;/Members&gt;</w:t>
      </w:r>
    </w:p>
    <w:p w14:paraId="4486C32B" w14:textId="77777777" w:rsidR="00645D1C" w:rsidRPr="002E1366" w:rsidRDefault="00645D1C" w:rsidP="00645D1C">
      <w:r w:rsidRPr="002E1366">
        <w:rPr>
          <w:rStyle w:val="HideTWBExt"/>
          <w:color w:val="auto"/>
        </w:rPr>
        <w:t>&lt;/RepeatBlock-By&gt;</w:t>
      </w:r>
    </w:p>
    <w:p w14:paraId="00FA1DD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656A28F" w14:textId="77777777" w:rsidR="00645D1C" w:rsidRPr="002E1366" w:rsidRDefault="00645D1C" w:rsidP="00645D1C">
      <w:pPr>
        <w:pStyle w:val="NormalBold"/>
      </w:pPr>
      <w:r w:rsidRPr="002E1366">
        <w:rPr>
          <w:rStyle w:val="HideTWBExt"/>
          <w:color w:val="auto"/>
        </w:rPr>
        <w:t>&lt;Article&gt;</w:t>
      </w:r>
      <w:r w:rsidRPr="002E1366">
        <w:t>Ziffer 2 c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8C2B6D5" w14:textId="77777777" w:rsidTr="007467D2">
        <w:trPr>
          <w:jc w:val="center"/>
        </w:trPr>
        <w:tc>
          <w:tcPr>
            <w:tcW w:w="9752" w:type="dxa"/>
            <w:gridSpan w:val="2"/>
          </w:tcPr>
          <w:p w14:paraId="14A7144E" w14:textId="77777777" w:rsidR="00645D1C" w:rsidRPr="002E1366" w:rsidRDefault="00645D1C" w:rsidP="007467D2">
            <w:pPr>
              <w:keepNext/>
            </w:pPr>
          </w:p>
        </w:tc>
      </w:tr>
      <w:tr w:rsidR="00645D1C" w:rsidRPr="002E1366" w14:paraId="5ACB4340" w14:textId="77777777" w:rsidTr="007467D2">
        <w:trPr>
          <w:jc w:val="center"/>
        </w:trPr>
        <w:tc>
          <w:tcPr>
            <w:tcW w:w="4876" w:type="dxa"/>
            <w:hideMark/>
          </w:tcPr>
          <w:p w14:paraId="10ECFE4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EE4CE4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595C01A" w14:textId="77777777" w:rsidTr="007467D2">
        <w:trPr>
          <w:jc w:val="center"/>
        </w:trPr>
        <w:tc>
          <w:tcPr>
            <w:tcW w:w="4876" w:type="dxa"/>
          </w:tcPr>
          <w:p w14:paraId="42DFE204" w14:textId="77777777" w:rsidR="00645D1C" w:rsidRPr="002E1366" w:rsidRDefault="00645D1C" w:rsidP="007467D2">
            <w:pPr>
              <w:pStyle w:val="Normal6"/>
              <w:rPr>
                <w:lang w:val="de-DE"/>
              </w:rPr>
            </w:pPr>
          </w:p>
        </w:tc>
        <w:tc>
          <w:tcPr>
            <w:tcW w:w="4876" w:type="dxa"/>
            <w:hideMark/>
          </w:tcPr>
          <w:p w14:paraId="21EE7F48" w14:textId="77777777" w:rsidR="00645D1C" w:rsidRPr="002E1366" w:rsidRDefault="00645D1C" w:rsidP="007467D2">
            <w:pPr>
              <w:pStyle w:val="Normal6"/>
              <w:rPr>
                <w:szCs w:val="24"/>
                <w:lang w:val="de-DE"/>
              </w:rPr>
            </w:pPr>
            <w:r w:rsidRPr="002E1366">
              <w:rPr>
                <w:b/>
                <w:i/>
                <w:lang w:val="de-DE"/>
              </w:rPr>
              <w:t>2c.</w:t>
            </w:r>
            <w:r w:rsidRPr="002E1366">
              <w:rPr>
                <w:b/>
                <w:i/>
                <w:lang w:val="de-DE"/>
              </w:rPr>
              <w:tab/>
              <w:t>fordert die Kommission und die Mitgliedstaaten auf, klare Arbeitgeberverpflichtungen zur Prävention und Bekämpfung von geschlechtsspezifischer Gewalt und Belästigung festzulegen, einschließlich Präventivmaßnahmen, sicherer Meldemechanismen, Opferschutz und der Einbeziehung von Arbeitnehmervertretern;</w:t>
            </w:r>
          </w:p>
        </w:tc>
      </w:tr>
    </w:tbl>
    <w:p w14:paraId="6CF7823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E4B0025" w14:textId="77777777" w:rsidR="00645D1C" w:rsidRPr="002E1366" w:rsidRDefault="00645D1C" w:rsidP="00645D1C">
      <w:r w:rsidRPr="002E1366">
        <w:rPr>
          <w:rStyle w:val="HideTWBExt"/>
          <w:color w:val="auto"/>
        </w:rPr>
        <w:t>&lt;/Amend&gt;</w:t>
      </w:r>
    </w:p>
    <w:p w14:paraId="14418F6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175</w:t>
      </w:r>
      <w:r w:rsidRPr="002E1366">
        <w:rPr>
          <w:rStyle w:val="HideTWBExt"/>
          <w:color w:val="auto"/>
          <w:lang w:val="de-DE"/>
        </w:rPr>
        <w:t>&lt;/NumAm&gt;</w:t>
      </w:r>
    </w:p>
    <w:p w14:paraId="32281F11"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Georgiana Teodorescu, Chiara Gemma, Geadis Geadi, Marlena Maląg</w:t>
      </w:r>
      <w:r w:rsidRPr="002E1366">
        <w:rPr>
          <w:rStyle w:val="HideTWBExt"/>
          <w:color w:val="auto"/>
        </w:rPr>
        <w:t>&lt;/Members&gt;</w:t>
      </w:r>
    </w:p>
    <w:p w14:paraId="483C9A2E" w14:textId="77777777" w:rsidR="00645D1C" w:rsidRPr="002E1366" w:rsidRDefault="00645D1C" w:rsidP="00645D1C">
      <w:r w:rsidRPr="002E1366">
        <w:rPr>
          <w:rStyle w:val="HideTWBExt"/>
          <w:color w:val="auto"/>
        </w:rPr>
        <w:t>&lt;/RepeatBlock-By&gt;</w:t>
      </w:r>
    </w:p>
    <w:p w14:paraId="57F3A9B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9C34EAA" w14:textId="77777777" w:rsidR="00645D1C" w:rsidRPr="002E1366" w:rsidRDefault="00645D1C" w:rsidP="00645D1C">
      <w:pPr>
        <w:pStyle w:val="NormalBold"/>
      </w:pPr>
      <w:r w:rsidRPr="002E1366">
        <w:rPr>
          <w:rStyle w:val="HideTWBExt"/>
          <w:color w:val="auto"/>
        </w:rPr>
        <w:t>&lt;Article&gt;</w:t>
      </w:r>
      <w:r w:rsidRPr="002E1366">
        <w:t>Ziffer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3F453E7" w14:textId="77777777" w:rsidTr="007467D2">
        <w:trPr>
          <w:jc w:val="center"/>
        </w:trPr>
        <w:tc>
          <w:tcPr>
            <w:tcW w:w="9752" w:type="dxa"/>
            <w:gridSpan w:val="2"/>
          </w:tcPr>
          <w:p w14:paraId="14ADA089" w14:textId="77777777" w:rsidR="00645D1C" w:rsidRPr="002E1366" w:rsidRDefault="00645D1C" w:rsidP="007467D2">
            <w:pPr>
              <w:keepNext/>
            </w:pPr>
          </w:p>
        </w:tc>
      </w:tr>
      <w:tr w:rsidR="00645D1C" w:rsidRPr="002E1366" w14:paraId="16F287F6" w14:textId="77777777" w:rsidTr="007467D2">
        <w:trPr>
          <w:jc w:val="center"/>
        </w:trPr>
        <w:tc>
          <w:tcPr>
            <w:tcW w:w="4876" w:type="dxa"/>
            <w:hideMark/>
          </w:tcPr>
          <w:p w14:paraId="2F439E3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01A2B0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69C9242" w14:textId="77777777" w:rsidTr="007467D2">
        <w:trPr>
          <w:jc w:val="center"/>
        </w:trPr>
        <w:tc>
          <w:tcPr>
            <w:tcW w:w="4876" w:type="dxa"/>
            <w:hideMark/>
          </w:tcPr>
          <w:p w14:paraId="7156B3F8" w14:textId="77777777" w:rsidR="00645D1C" w:rsidRPr="002E1366" w:rsidRDefault="00645D1C" w:rsidP="007467D2">
            <w:pPr>
              <w:pStyle w:val="Normal6"/>
              <w:rPr>
                <w:lang w:val="de-DE"/>
              </w:rPr>
            </w:pPr>
            <w:r w:rsidRPr="002E1366">
              <w:rPr>
                <w:b/>
                <w:i/>
                <w:lang w:val="de-DE"/>
              </w:rPr>
              <w:t>3.</w:t>
            </w:r>
            <w:r w:rsidRPr="002E1366">
              <w:rPr>
                <w:b/>
                <w:i/>
                <w:lang w:val="de-DE"/>
              </w:rPr>
              <w:tab/>
              <w:t>fordert die Einführung von Mechanismen zur Umkehrung oder Verringerung der Beweislast, wenn ein Arbeitnehmer aufgrund der Exposition gegenüber arbeitsbedingten psychosozialen Risiken von einer gesundheitlichen Beeinträchtigung betroffen ist;</w:t>
            </w:r>
          </w:p>
        </w:tc>
        <w:tc>
          <w:tcPr>
            <w:tcW w:w="4876" w:type="dxa"/>
            <w:hideMark/>
          </w:tcPr>
          <w:p w14:paraId="26431580" w14:textId="77777777" w:rsidR="00645D1C" w:rsidRPr="002E1366" w:rsidRDefault="00645D1C" w:rsidP="007467D2">
            <w:pPr>
              <w:pStyle w:val="Normal6"/>
              <w:rPr>
                <w:szCs w:val="24"/>
                <w:lang w:val="de-DE"/>
              </w:rPr>
            </w:pPr>
            <w:r w:rsidRPr="002E1366">
              <w:rPr>
                <w:b/>
                <w:i/>
                <w:lang w:val="de-DE"/>
              </w:rPr>
              <w:t>entfällt</w:t>
            </w:r>
          </w:p>
        </w:tc>
      </w:tr>
    </w:tbl>
    <w:p w14:paraId="6FA3E81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E0C5701" w14:textId="77777777" w:rsidR="00645D1C" w:rsidRPr="002E1366" w:rsidRDefault="00645D1C" w:rsidP="00645D1C">
      <w:r w:rsidRPr="002E1366">
        <w:rPr>
          <w:rStyle w:val="HideTWBExt"/>
          <w:color w:val="auto"/>
        </w:rPr>
        <w:t>&lt;/Amend&gt;</w:t>
      </w:r>
    </w:p>
    <w:p w14:paraId="1CB8E0F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176</w:t>
      </w:r>
      <w:r w:rsidRPr="002E1366">
        <w:rPr>
          <w:rStyle w:val="HideTWBExt"/>
          <w:color w:val="auto"/>
          <w:lang w:val="de-DE"/>
        </w:rPr>
        <w:t>&lt;/NumAm&gt;</w:t>
      </w:r>
    </w:p>
    <w:p w14:paraId="7B9A694B" w14:textId="77777777" w:rsidR="00645D1C" w:rsidRPr="002E1366" w:rsidRDefault="00645D1C" w:rsidP="00645D1C">
      <w:pPr>
        <w:pStyle w:val="NormalBold"/>
      </w:pPr>
      <w:r w:rsidRPr="002E1366">
        <w:rPr>
          <w:rStyle w:val="HideTWBExt"/>
          <w:color w:val="auto"/>
        </w:rPr>
        <w:t>&lt;RepeatBlock-By&gt;&lt;Members&gt;</w:t>
      </w:r>
      <w:r w:rsidRPr="002E1366">
        <w:t>Henrik Dahl, Andrea Wechsler, Marion Walsmann</w:t>
      </w:r>
      <w:r w:rsidRPr="002E1366">
        <w:rPr>
          <w:rStyle w:val="HideTWBExt"/>
          <w:color w:val="auto"/>
        </w:rPr>
        <w:t>&lt;/Members&gt;</w:t>
      </w:r>
    </w:p>
    <w:p w14:paraId="6DC66A17" w14:textId="77777777" w:rsidR="00645D1C" w:rsidRPr="002E1366" w:rsidRDefault="00645D1C" w:rsidP="00645D1C">
      <w:r w:rsidRPr="002E1366">
        <w:rPr>
          <w:rStyle w:val="HideTWBExt"/>
          <w:color w:val="auto"/>
        </w:rPr>
        <w:t>&lt;/RepeatBlock-By&gt;</w:t>
      </w:r>
    </w:p>
    <w:p w14:paraId="6FE0DA55"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2024D0F6" w14:textId="77777777" w:rsidR="00645D1C" w:rsidRPr="002E1366" w:rsidRDefault="00645D1C" w:rsidP="00645D1C">
      <w:pPr>
        <w:pStyle w:val="NormalBold"/>
      </w:pPr>
      <w:r w:rsidRPr="002E1366">
        <w:rPr>
          <w:rStyle w:val="HideTWBExt"/>
          <w:color w:val="auto"/>
        </w:rPr>
        <w:t>&lt;Article&gt;</w:t>
      </w:r>
      <w:r w:rsidRPr="002E1366">
        <w:t>Ziffer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6725D2F" w14:textId="77777777" w:rsidTr="007467D2">
        <w:trPr>
          <w:jc w:val="center"/>
        </w:trPr>
        <w:tc>
          <w:tcPr>
            <w:tcW w:w="9752" w:type="dxa"/>
            <w:gridSpan w:val="2"/>
          </w:tcPr>
          <w:p w14:paraId="3F713E5D" w14:textId="77777777" w:rsidR="00645D1C" w:rsidRPr="002E1366" w:rsidRDefault="00645D1C" w:rsidP="007467D2">
            <w:pPr>
              <w:keepNext/>
            </w:pPr>
          </w:p>
        </w:tc>
      </w:tr>
      <w:tr w:rsidR="00645D1C" w:rsidRPr="002E1366" w14:paraId="6A755E4B" w14:textId="77777777" w:rsidTr="007467D2">
        <w:trPr>
          <w:jc w:val="center"/>
        </w:trPr>
        <w:tc>
          <w:tcPr>
            <w:tcW w:w="4876" w:type="dxa"/>
            <w:hideMark/>
          </w:tcPr>
          <w:p w14:paraId="1C6DC76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A870FC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81B8233" w14:textId="77777777" w:rsidTr="007467D2">
        <w:trPr>
          <w:jc w:val="center"/>
        </w:trPr>
        <w:tc>
          <w:tcPr>
            <w:tcW w:w="4876" w:type="dxa"/>
            <w:hideMark/>
          </w:tcPr>
          <w:p w14:paraId="33AF6001" w14:textId="77777777" w:rsidR="00645D1C" w:rsidRPr="002E1366" w:rsidRDefault="00645D1C" w:rsidP="007467D2">
            <w:pPr>
              <w:pStyle w:val="Normal6"/>
              <w:rPr>
                <w:lang w:val="de-DE"/>
              </w:rPr>
            </w:pPr>
            <w:r w:rsidRPr="002E1366">
              <w:rPr>
                <w:b/>
                <w:i/>
                <w:lang w:val="de-DE"/>
              </w:rPr>
              <w:t>3.</w:t>
            </w:r>
            <w:r w:rsidRPr="002E1366">
              <w:rPr>
                <w:b/>
                <w:i/>
                <w:lang w:val="de-DE"/>
              </w:rPr>
              <w:tab/>
              <w:t>fordert die Einführung von Mechanismen zur Umkehrung oder Verringerung der Beweislast, wenn ein Arbeitnehmer aufgrund der Exposition gegenüber arbeitsbedingten psychosozialen Risiken von einer gesundheitlichen Beeinträchtigung betroffen ist;</w:t>
            </w:r>
          </w:p>
        </w:tc>
        <w:tc>
          <w:tcPr>
            <w:tcW w:w="4876" w:type="dxa"/>
            <w:hideMark/>
          </w:tcPr>
          <w:p w14:paraId="6A02CA65" w14:textId="77777777" w:rsidR="00645D1C" w:rsidRPr="002E1366" w:rsidRDefault="00645D1C" w:rsidP="007467D2">
            <w:pPr>
              <w:pStyle w:val="Normal6"/>
              <w:rPr>
                <w:szCs w:val="24"/>
                <w:lang w:val="de-DE"/>
              </w:rPr>
            </w:pPr>
            <w:r w:rsidRPr="002E1366">
              <w:rPr>
                <w:b/>
                <w:i/>
                <w:lang w:val="de-DE"/>
              </w:rPr>
              <w:t>entfällt</w:t>
            </w:r>
          </w:p>
        </w:tc>
      </w:tr>
    </w:tbl>
    <w:p w14:paraId="225E9B85"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281119D" w14:textId="77777777" w:rsidR="00645D1C" w:rsidRPr="002E1366" w:rsidRDefault="00645D1C" w:rsidP="00645D1C">
      <w:r w:rsidRPr="002E1366">
        <w:rPr>
          <w:rStyle w:val="HideTWBExt"/>
          <w:color w:val="auto"/>
        </w:rPr>
        <w:t>&lt;/Amend&gt;</w:t>
      </w:r>
    </w:p>
    <w:p w14:paraId="3C6BCF0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177</w:t>
      </w:r>
      <w:r w:rsidRPr="002E1366">
        <w:rPr>
          <w:rStyle w:val="HideTWBExt"/>
          <w:color w:val="auto"/>
          <w:lang w:val="de-DE"/>
        </w:rPr>
        <w:t>&lt;/NumAm&gt;</w:t>
      </w:r>
    </w:p>
    <w:p w14:paraId="0EF186D3" w14:textId="77777777" w:rsidR="00645D1C" w:rsidRPr="002E1366" w:rsidRDefault="00645D1C" w:rsidP="00645D1C">
      <w:pPr>
        <w:pStyle w:val="NormalBold"/>
      </w:pPr>
      <w:r w:rsidRPr="002E1366">
        <w:rPr>
          <w:rStyle w:val="HideTWBExt"/>
          <w:color w:val="auto"/>
        </w:rPr>
        <w:t>&lt;RepeatBlock-By&gt;&lt;Members&gt;</w:t>
      </w:r>
      <w:r w:rsidRPr="002E1366">
        <w:t>Petar Volgin</w:t>
      </w:r>
      <w:r w:rsidRPr="002E1366">
        <w:rPr>
          <w:rStyle w:val="HideTWBExt"/>
          <w:color w:val="auto"/>
        </w:rPr>
        <w:t>&lt;/Members&gt;</w:t>
      </w:r>
    </w:p>
    <w:p w14:paraId="62CE133C" w14:textId="77777777" w:rsidR="00645D1C" w:rsidRPr="002E1366" w:rsidRDefault="00645D1C" w:rsidP="00645D1C">
      <w:r w:rsidRPr="002E1366">
        <w:rPr>
          <w:rStyle w:val="HideTWBExt"/>
          <w:color w:val="auto"/>
        </w:rPr>
        <w:t>&lt;/RepeatBlock-By&gt;</w:t>
      </w:r>
    </w:p>
    <w:p w14:paraId="16C4C2A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56D7DE8" w14:textId="77777777" w:rsidR="00645D1C" w:rsidRPr="002E1366" w:rsidRDefault="00645D1C" w:rsidP="00645D1C">
      <w:pPr>
        <w:pStyle w:val="NormalBold"/>
      </w:pPr>
      <w:r w:rsidRPr="002E1366">
        <w:rPr>
          <w:rStyle w:val="HideTWBExt"/>
          <w:color w:val="auto"/>
        </w:rPr>
        <w:t>&lt;Article&gt;</w:t>
      </w:r>
      <w:r w:rsidRPr="002E1366">
        <w:t>Ziffer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36637BB" w14:textId="77777777" w:rsidTr="007467D2">
        <w:trPr>
          <w:jc w:val="center"/>
        </w:trPr>
        <w:tc>
          <w:tcPr>
            <w:tcW w:w="9752" w:type="dxa"/>
            <w:gridSpan w:val="2"/>
          </w:tcPr>
          <w:p w14:paraId="2483E7F4" w14:textId="77777777" w:rsidR="00645D1C" w:rsidRPr="002E1366" w:rsidRDefault="00645D1C" w:rsidP="007467D2">
            <w:pPr>
              <w:keepNext/>
            </w:pPr>
          </w:p>
        </w:tc>
      </w:tr>
      <w:tr w:rsidR="00645D1C" w:rsidRPr="002E1366" w14:paraId="25007E60" w14:textId="77777777" w:rsidTr="007467D2">
        <w:trPr>
          <w:jc w:val="center"/>
        </w:trPr>
        <w:tc>
          <w:tcPr>
            <w:tcW w:w="4876" w:type="dxa"/>
            <w:hideMark/>
          </w:tcPr>
          <w:p w14:paraId="3374F4B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8DC42E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A9F2B4F" w14:textId="77777777" w:rsidTr="007467D2">
        <w:trPr>
          <w:jc w:val="center"/>
        </w:trPr>
        <w:tc>
          <w:tcPr>
            <w:tcW w:w="4876" w:type="dxa"/>
            <w:hideMark/>
          </w:tcPr>
          <w:p w14:paraId="1EFD0184" w14:textId="77777777" w:rsidR="00645D1C" w:rsidRPr="002E1366" w:rsidRDefault="00645D1C" w:rsidP="007467D2">
            <w:pPr>
              <w:pStyle w:val="Normal6"/>
              <w:rPr>
                <w:lang w:val="de-DE"/>
              </w:rPr>
            </w:pPr>
            <w:r w:rsidRPr="002E1366">
              <w:rPr>
                <w:b/>
                <w:i/>
                <w:lang w:val="de-DE"/>
              </w:rPr>
              <w:t>3.</w:t>
            </w:r>
            <w:r w:rsidRPr="002E1366">
              <w:rPr>
                <w:b/>
                <w:i/>
                <w:lang w:val="de-DE"/>
              </w:rPr>
              <w:tab/>
              <w:t>fordert die Einführung von Mechanismen zur Umkehrung oder Verringerung der Beweislast, wenn ein Arbeitnehmer aufgrund der Exposition gegenüber arbeitsbedingten psychosozialen Risiken von einer gesundheitlichen Beeinträchtigung betroffen ist;</w:t>
            </w:r>
          </w:p>
        </w:tc>
        <w:tc>
          <w:tcPr>
            <w:tcW w:w="4876" w:type="dxa"/>
            <w:hideMark/>
          </w:tcPr>
          <w:p w14:paraId="6B2FFA38" w14:textId="77777777" w:rsidR="00645D1C" w:rsidRPr="002E1366" w:rsidRDefault="00645D1C" w:rsidP="007467D2">
            <w:pPr>
              <w:pStyle w:val="Normal6"/>
              <w:rPr>
                <w:szCs w:val="24"/>
                <w:lang w:val="de-DE"/>
              </w:rPr>
            </w:pPr>
            <w:r w:rsidRPr="002E1366">
              <w:rPr>
                <w:b/>
                <w:i/>
                <w:lang w:val="de-DE"/>
              </w:rPr>
              <w:t>entfällt</w:t>
            </w:r>
          </w:p>
        </w:tc>
      </w:tr>
    </w:tbl>
    <w:p w14:paraId="374D3E0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9509112" w14:textId="77777777" w:rsidR="00645D1C" w:rsidRPr="002E1366" w:rsidRDefault="00645D1C" w:rsidP="00645D1C">
      <w:r w:rsidRPr="002E1366">
        <w:rPr>
          <w:rStyle w:val="HideTWBExt"/>
          <w:color w:val="auto"/>
        </w:rPr>
        <w:t>&lt;/Amend&gt;</w:t>
      </w:r>
    </w:p>
    <w:p w14:paraId="1E161F3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178</w:t>
      </w:r>
      <w:r w:rsidRPr="002E1366">
        <w:rPr>
          <w:rStyle w:val="HideTWBExt"/>
          <w:color w:val="auto"/>
          <w:lang w:val="de-DE"/>
        </w:rPr>
        <w:t>&lt;/NumAm&gt;</w:t>
      </w:r>
    </w:p>
    <w:p w14:paraId="51B8F745"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3FF2EDEE" w14:textId="77777777" w:rsidR="00645D1C" w:rsidRPr="002E1366" w:rsidRDefault="00645D1C" w:rsidP="00645D1C">
      <w:r w:rsidRPr="002E1366">
        <w:rPr>
          <w:rStyle w:val="HideTWBExt"/>
          <w:color w:val="auto"/>
        </w:rPr>
        <w:t>&lt;/RepeatBlock-By&gt;</w:t>
      </w:r>
    </w:p>
    <w:p w14:paraId="659E917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F3F3915" w14:textId="77777777" w:rsidR="00645D1C" w:rsidRPr="002E1366" w:rsidRDefault="00645D1C" w:rsidP="00645D1C">
      <w:pPr>
        <w:pStyle w:val="NormalBold"/>
      </w:pPr>
      <w:r w:rsidRPr="002E1366">
        <w:rPr>
          <w:rStyle w:val="HideTWBExt"/>
          <w:color w:val="auto"/>
        </w:rPr>
        <w:t>&lt;Article&gt;</w:t>
      </w:r>
      <w:r w:rsidRPr="002E1366">
        <w:t>Ziffer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687F610" w14:textId="77777777" w:rsidTr="007467D2">
        <w:trPr>
          <w:jc w:val="center"/>
        </w:trPr>
        <w:tc>
          <w:tcPr>
            <w:tcW w:w="9752" w:type="dxa"/>
            <w:gridSpan w:val="2"/>
          </w:tcPr>
          <w:p w14:paraId="077D8C9C" w14:textId="77777777" w:rsidR="00645D1C" w:rsidRPr="002E1366" w:rsidRDefault="00645D1C" w:rsidP="007467D2">
            <w:pPr>
              <w:keepNext/>
            </w:pPr>
          </w:p>
        </w:tc>
      </w:tr>
      <w:tr w:rsidR="00645D1C" w:rsidRPr="002E1366" w14:paraId="16543C3C" w14:textId="77777777" w:rsidTr="007467D2">
        <w:trPr>
          <w:jc w:val="center"/>
        </w:trPr>
        <w:tc>
          <w:tcPr>
            <w:tcW w:w="4876" w:type="dxa"/>
            <w:hideMark/>
          </w:tcPr>
          <w:p w14:paraId="58F7C942"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4F0D62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FFE7F87" w14:textId="77777777" w:rsidTr="007467D2">
        <w:trPr>
          <w:jc w:val="center"/>
        </w:trPr>
        <w:tc>
          <w:tcPr>
            <w:tcW w:w="4876" w:type="dxa"/>
            <w:hideMark/>
          </w:tcPr>
          <w:p w14:paraId="389787C3" w14:textId="77777777" w:rsidR="00645D1C" w:rsidRPr="002E1366" w:rsidRDefault="00645D1C" w:rsidP="007467D2">
            <w:pPr>
              <w:pStyle w:val="Normal6"/>
              <w:rPr>
                <w:lang w:val="de-DE"/>
              </w:rPr>
            </w:pPr>
            <w:r w:rsidRPr="002E1366">
              <w:rPr>
                <w:lang w:val="de-DE"/>
              </w:rPr>
              <w:t>3.</w:t>
            </w:r>
            <w:r w:rsidRPr="002E1366">
              <w:rPr>
                <w:lang w:val="de-DE"/>
              </w:rPr>
              <w:tab/>
              <w:t xml:space="preserve">fordert die Einführung von Mechanismen zur Umkehrung oder </w:t>
            </w:r>
            <w:r w:rsidRPr="002E1366">
              <w:rPr>
                <w:lang w:val="de-DE"/>
              </w:rPr>
              <w:lastRenderedPageBreak/>
              <w:t>Verringerung der Beweislast, wenn ein Arbeitnehmer aufgrund der Exposition gegenüber arbeitsbedingten psychosozialen Risiken von einer gesundheitlichen Beeinträchtigung betroffen ist;</w:t>
            </w:r>
          </w:p>
        </w:tc>
        <w:tc>
          <w:tcPr>
            <w:tcW w:w="4876" w:type="dxa"/>
            <w:hideMark/>
          </w:tcPr>
          <w:p w14:paraId="284025FF" w14:textId="77777777" w:rsidR="00645D1C" w:rsidRPr="002E1366" w:rsidRDefault="00645D1C" w:rsidP="007467D2">
            <w:pPr>
              <w:pStyle w:val="Normal6"/>
              <w:rPr>
                <w:szCs w:val="24"/>
                <w:lang w:val="de-DE"/>
              </w:rPr>
            </w:pPr>
            <w:r w:rsidRPr="002E1366">
              <w:rPr>
                <w:lang w:val="de-DE"/>
              </w:rPr>
              <w:lastRenderedPageBreak/>
              <w:t>3.</w:t>
            </w:r>
            <w:r w:rsidRPr="002E1366">
              <w:rPr>
                <w:lang w:val="de-DE"/>
              </w:rPr>
              <w:tab/>
              <w:t xml:space="preserve">fordert die Einführung von Mechanismen zur Umkehrung oder </w:t>
            </w:r>
            <w:r w:rsidRPr="002E1366">
              <w:rPr>
                <w:lang w:val="de-DE"/>
              </w:rPr>
              <w:lastRenderedPageBreak/>
              <w:t xml:space="preserve">Verringerung der Beweislast, wenn ein Arbeitnehmer </w:t>
            </w:r>
            <w:r w:rsidRPr="002E1366">
              <w:rPr>
                <w:b/>
                <w:i/>
                <w:lang w:val="de-DE"/>
              </w:rPr>
              <w:t>der Auffassung ist, dass er</w:t>
            </w:r>
            <w:r w:rsidRPr="002E1366">
              <w:rPr>
                <w:lang w:val="de-DE"/>
              </w:rPr>
              <w:t xml:space="preserve"> aufgrund der Exposition gegenüber </w:t>
            </w:r>
            <w:r w:rsidRPr="002E1366">
              <w:rPr>
                <w:b/>
                <w:i/>
                <w:lang w:val="de-DE"/>
              </w:rPr>
              <w:t>schwerwiegenden</w:t>
            </w:r>
            <w:r w:rsidRPr="002E1366">
              <w:rPr>
                <w:lang w:val="de-DE"/>
              </w:rPr>
              <w:t xml:space="preserve"> arbeitsbedingten psychosozialen Risiken </w:t>
            </w:r>
            <w:r w:rsidRPr="002E1366">
              <w:rPr>
                <w:b/>
                <w:i/>
                <w:lang w:val="de-DE"/>
              </w:rPr>
              <w:t>wie Mobbing, Gewalt, psychischer oder sexueller Belästigung, wiederholtem Burnout und arbeitsbedingtem Stress,</w:t>
            </w:r>
            <w:r w:rsidRPr="002E1366">
              <w:rPr>
                <w:lang w:val="de-DE"/>
              </w:rPr>
              <w:t xml:space="preserve"> von einer gesundheitlichen Beeinträchtigung betroffen ist</w:t>
            </w:r>
            <w:r w:rsidRPr="002E1366">
              <w:rPr>
                <w:b/>
                <w:i/>
                <w:lang w:val="de-DE"/>
              </w:rPr>
              <w:t>, und zwar auf der Grundlage festgestellter Tatsachen, die eine solche Exposition und die daraus resultierende Beeinträchtigung vermuten lassen</w:t>
            </w:r>
            <w:r w:rsidRPr="002E1366">
              <w:rPr>
                <w:lang w:val="de-DE"/>
              </w:rPr>
              <w:t>;</w:t>
            </w:r>
          </w:p>
        </w:tc>
      </w:tr>
    </w:tbl>
    <w:p w14:paraId="216F3A5B" w14:textId="77777777" w:rsidR="00645D1C" w:rsidRPr="009356CE" w:rsidRDefault="00645D1C" w:rsidP="00645D1C">
      <w:pPr>
        <w:pStyle w:val="Olang"/>
        <w:rPr>
          <w:lang w:val="sv-SE"/>
        </w:rPr>
      </w:pPr>
      <w:r w:rsidRPr="009356CE">
        <w:rPr>
          <w:noProof w:val="0"/>
          <w:lang w:val="sv-SE"/>
        </w:rPr>
        <w:lastRenderedPageBreak/>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431E8681" w14:textId="77777777" w:rsidR="00645D1C" w:rsidRPr="009356CE" w:rsidRDefault="00645D1C" w:rsidP="00645D1C">
      <w:pPr>
        <w:rPr>
          <w:lang w:val="sv-SE"/>
        </w:rPr>
      </w:pPr>
      <w:r w:rsidRPr="009356CE">
        <w:rPr>
          <w:rStyle w:val="HideTWBExt"/>
          <w:color w:val="auto"/>
          <w:lang w:val="sv-SE"/>
        </w:rPr>
        <w:t>&lt;/Amend&gt;</w:t>
      </w:r>
    </w:p>
    <w:p w14:paraId="1A88BAF9"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179</w:t>
      </w:r>
      <w:r w:rsidRPr="009356CE">
        <w:rPr>
          <w:rStyle w:val="HideTWBExt"/>
          <w:b w:val="0"/>
          <w:color w:val="auto"/>
          <w:lang w:val="sv-SE"/>
        </w:rPr>
        <w:t>&lt;/NumAm&gt;</w:t>
      </w:r>
    </w:p>
    <w:p w14:paraId="0A7993FD"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752F06DB" w14:textId="77777777" w:rsidR="00645D1C" w:rsidRPr="009356CE" w:rsidRDefault="00645D1C" w:rsidP="00645D1C">
      <w:pPr>
        <w:rPr>
          <w:lang w:val="sv-SE"/>
        </w:rPr>
      </w:pPr>
      <w:r w:rsidRPr="009356CE">
        <w:rPr>
          <w:rStyle w:val="HideTWBExt"/>
          <w:color w:val="auto"/>
          <w:lang w:val="sv-SE"/>
        </w:rPr>
        <w:t>&lt;/RepeatBlock-By&gt;</w:t>
      </w:r>
    </w:p>
    <w:p w14:paraId="2826F75F"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79ECBC11" w14:textId="77777777" w:rsidR="00645D1C" w:rsidRPr="002E1366" w:rsidRDefault="00645D1C" w:rsidP="00645D1C">
      <w:pPr>
        <w:pStyle w:val="NormalBold"/>
      </w:pPr>
      <w:r w:rsidRPr="002E1366">
        <w:rPr>
          <w:rStyle w:val="HideTWBExt"/>
          <w:b w:val="0"/>
          <w:color w:val="auto"/>
        </w:rPr>
        <w:t>&lt;Article&gt;</w:t>
      </w:r>
      <w:r w:rsidRPr="002E1366">
        <w:t>Ziffer 3</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55CE5BE" w14:textId="77777777" w:rsidTr="007467D2">
        <w:trPr>
          <w:jc w:val="center"/>
        </w:trPr>
        <w:tc>
          <w:tcPr>
            <w:tcW w:w="9752" w:type="dxa"/>
            <w:gridSpan w:val="2"/>
          </w:tcPr>
          <w:p w14:paraId="09F7E019" w14:textId="77777777" w:rsidR="00645D1C" w:rsidRPr="002E1366" w:rsidRDefault="00645D1C" w:rsidP="007467D2">
            <w:pPr>
              <w:keepNext/>
            </w:pPr>
          </w:p>
        </w:tc>
      </w:tr>
      <w:tr w:rsidR="00645D1C" w:rsidRPr="002E1366" w14:paraId="01AA444E" w14:textId="77777777" w:rsidTr="007467D2">
        <w:trPr>
          <w:jc w:val="center"/>
        </w:trPr>
        <w:tc>
          <w:tcPr>
            <w:tcW w:w="4876" w:type="dxa"/>
            <w:hideMark/>
          </w:tcPr>
          <w:p w14:paraId="57E6688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D44562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A02FB4B" w14:textId="77777777" w:rsidTr="007467D2">
        <w:trPr>
          <w:jc w:val="center"/>
        </w:trPr>
        <w:tc>
          <w:tcPr>
            <w:tcW w:w="4876" w:type="dxa"/>
            <w:hideMark/>
          </w:tcPr>
          <w:p w14:paraId="7C0B1CE7" w14:textId="77777777" w:rsidR="00645D1C" w:rsidRPr="002E1366" w:rsidRDefault="00645D1C" w:rsidP="007467D2">
            <w:pPr>
              <w:pStyle w:val="Normal6"/>
              <w:rPr>
                <w:lang w:val="de-DE"/>
              </w:rPr>
            </w:pPr>
            <w:r w:rsidRPr="002E1366">
              <w:rPr>
                <w:lang w:val="de-DE"/>
              </w:rPr>
              <w:t>3.</w:t>
            </w:r>
            <w:r w:rsidRPr="002E1366">
              <w:rPr>
                <w:lang w:val="de-DE"/>
              </w:rPr>
              <w:tab/>
              <w:t>fordert die Einführung von Mechanismen zur Umkehrung oder Verringerung der Beweislast, wenn ein Arbeitnehmer aufgrund der Exposition gegenüber arbeitsbedingten psychosozialen Risiken von einer gesundheitlichen Beeinträchtigung betroffen ist;</w:t>
            </w:r>
          </w:p>
        </w:tc>
        <w:tc>
          <w:tcPr>
            <w:tcW w:w="4876" w:type="dxa"/>
            <w:hideMark/>
          </w:tcPr>
          <w:p w14:paraId="5160CF71" w14:textId="77777777" w:rsidR="00645D1C" w:rsidRPr="002E1366" w:rsidRDefault="00645D1C" w:rsidP="007467D2">
            <w:pPr>
              <w:pStyle w:val="Normal6"/>
              <w:rPr>
                <w:szCs w:val="24"/>
                <w:lang w:val="de-DE"/>
              </w:rPr>
            </w:pPr>
            <w:r w:rsidRPr="002E1366">
              <w:rPr>
                <w:lang w:val="de-DE"/>
              </w:rPr>
              <w:t>3.</w:t>
            </w:r>
            <w:r w:rsidRPr="002E1366">
              <w:rPr>
                <w:lang w:val="de-DE"/>
              </w:rPr>
              <w:tab/>
              <w:t>fordert die Einführung von Mechanismen zur Umkehrung oder Verringerung der Beweislast, wenn ein Arbeitnehmer aufgrund der Exposition gegenüber arbeitsbedingten psychosozialen Risiken von einer gesundheitlichen Beeinträchtigung betroffen ist</w:t>
            </w:r>
            <w:r w:rsidRPr="002E1366">
              <w:rPr>
                <w:b/>
                <w:i/>
                <w:lang w:val="de-DE"/>
              </w:rPr>
              <w:t>, einschließlich der Einführung einer Vermutung zugunsten des Arbeitnehmers, dass die gesundheitliche Beeinträchtigung arbeitsbedingt ist, sofern der Arbeitgeber nicht das Gegenteil nachweist</w:t>
            </w:r>
            <w:r w:rsidRPr="002E1366">
              <w:rPr>
                <w:lang w:val="de-DE"/>
              </w:rPr>
              <w:t>;</w:t>
            </w:r>
          </w:p>
        </w:tc>
      </w:tr>
    </w:tbl>
    <w:p w14:paraId="2F6F2C89"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570C57C3" w14:textId="77777777" w:rsidR="00645D1C" w:rsidRPr="002E1366" w:rsidRDefault="00645D1C" w:rsidP="00645D1C">
      <w:r w:rsidRPr="002E1366">
        <w:rPr>
          <w:rStyle w:val="HideTWBExt"/>
          <w:color w:val="auto"/>
        </w:rPr>
        <w:t>&lt;/Amend&gt;</w:t>
      </w:r>
    </w:p>
    <w:p w14:paraId="02A9F53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180</w:t>
      </w:r>
      <w:r w:rsidRPr="002E1366">
        <w:rPr>
          <w:rStyle w:val="HideTWBExt"/>
          <w:color w:val="auto"/>
          <w:lang w:val="de-DE"/>
        </w:rPr>
        <w:t>&lt;/NumAm&gt;</w:t>
      </w:r>
    </w:p>
    <w:p w14:paraId="4D31F6C2"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Martine Kemp, Giusi Princi</w:t>
      </w:r>
      <w:r w:rsidRPr="002E1366">
        <w:rPr>
          <w:rStyle w:val="HideTWBExt"/>
          <w:color w:val="auto"/>
        </w:rPr>
        <w:t>&lt;/Members&gt;</w:t>
      </w:r>
    </w:p>
    <w:p w14:paraId="10D442E7" w14:textId="77777777" w:rsidR="00645D1C" w:rsidRPr="002E1366" w:rsidRDefault="00645D1C" w:rsidP="00645D1C">
      <w:r w:rsidRPr="002E1366">
        <w:rPr>
          <w:rStyle w:val="HideTWBExt"/>
          <w:color w:val="auto"/>
        </w:rPr>
        <w:t>&lt;/RepeatBlock-By&gt;</w:t>
      </w:r>
    </w:p>
    <w:p w14:paraId="3A175AE8"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2D073898" w14:textId="77777777" w:rsidR="00645D1C" w:rsidRPr="002E1366" w:rsidRDefault="00645D1C" w:rsidP="00645D1C">
      <w:pPr>
        <w:pStyle w:val="NormalBold"/>
      </w:pPr>
      <w:r w:rsidRPr="002E1366">
        <w:rPr>
          <w:rStyle w:val="HideTWBExt"/>
          <w:color w:val="auto"/>
        </w:rPr>
        <w:t>&lt;Article&gt;</w:t>
      </w:r>
      <w:r w:rsidRPr="002E1366">
        <w:t>Ziffer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67C768C" w14:textId="77777777" w:rsidTr="007467D2">
        <w:trPr>
          <w:jc w:val="center"/>
        </w:trPr>
        <w:tc>
          <w:tcPr>
            <w:tcW w:w="9752" w:type="dxa"/>
            <w:gridSpan w:val="2"/>
          </w:tcPr>
          <w:p w14:paraId="0912EF8C" w14:textId="77777777" w:rsidR="00645D1C" w:rsidRPr="002E1366" w:rsidRDefault="00645D1C" w:rsidP="007467D2">
            <w:pPr>
              <w:keepNext/>
            </w:pPr>
          </w:p>
        </w:tc>
      </w:tr>
      <w:tr w:rsidR="00645D1C" w:rsidRPr="002E1366" w14:paraId="729BD514" w14:textId="77777777" w:rsidTr="007467D2">
        <w:trPr>
          <w:jc w:val="center"/>
        </w:trPr>
        <w:tc>
          <w:tcPr>
            <w:tcW w:w="4876" w:type="dxa"/>
            <w:hideMark/>
          </w:tcPr>
          <w:p w14:paraId="5FDCA48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EA1072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5165346" w14:textId="77777777" w:rsidTr="007467D2">
        <w:trPr>
          <w:jc w:val="center"/>
        </w:trPr>
        <w:tc>
          <w:tcPr>
            <w:tcW w:w="4876" w:type="dxa"/>
            <w:hideMark/>
          </w:tcPr>
          <w:p w14:paraId="5F4A5AC6" w14:textId="77777777" w:rsidR="00645D1C" w:rsidRPr="002E1366" w:rsidRDefault="00645D1C" w:rsidP="007467D2">
            <w:pPr>
              <w:pStyle w:val="Normal6"/>
              <w:rPr>
                <w:lang w:val="de-DE"/>
              </w:rPr>
            </w:pPr>
            <w:r w:rsidRPr="002E1366">
              <w:rPr>
                <w:lang w:val="de-DE"/>
              </w:rPr>
              <w:t>3.</w:t>
            </w:r>
            <w:r w:rsidRPr="002E1366">
              <w:rPr>
                <w:lang w:val="de-DE"/>
              </w:rPr>
              <w:tab/>
              <w:t xml:space="preserve">fordert </w:t>
            </w:r>
            <w:r w:rsidRPr="002E1366">
              <w:rPr>
                <w:b/>
                <w:i/>
                <w:lang w:val="de-DE"/>
              </w:rPr>
              <w:t>die Einführung von</w:t>
            </w:r>
            <w:r w:rsidRPr="002E1366">
              <w:rPr>
                <w:lang w:val="de-DE"/>
              </w:rPr>
              <w:t xml:space="preserve"> Mechanismen </w:t>
            </w:r>
            <w:r w:rsidRPr="002E1366">
              <w:rPr>
                <w:b/>
                <w:i/>
                <w:lang w:val="de-DE"/>
              </w:rPr>
              <w:t>zur Umkehrung oder Verringerung der</w:t>
            </w:r>
            <w:r w:rsidRPr="002E1366">
              <w:rPr>
                <w:lang w:val="de-DE"/>
              </w:rPr>
              <w:t xml:space="preserve"> Beweislast</w:t>
            </w:r>
            <w:r w:rsidRPr="002E1366">
              <w:rPr>
                <w:b/>
                <w:i/>
                <w:lang w:val="de-DE"/>
              </w:rPr>
              <w:t>, wenn ein Arbeitnehmer aufgrund der Exposition gegenüber arbeitsbedingten psychosozialen Risiken von einer</w:t>
            </w:r>
            <w:r w:rsidRPr="002E1366">
              <w:rPr>
                <w:lang w:val="de-DE"/>
              </w:rPr>
              <w:t xml:space="preserve"> gesundheitlichen </w:t>
            </w:r>
            <w:r w:rsidRPr="002E1366">
              <w:rPr>
                <w:b/>
                <w:i/>
                <w:lang w:val="de-DE"/>
              </w:rPr>
              <w:t>Beeinträchtigung betroffen ist</w:t>
            </w:r>
            <w:r w:rsidRPr="002E1366">
              <w:rPr>
                <w:lang w:val="de-DE"/>
              </w:rPr>
              <w:t>;</w:t>
            </w:r>
          </w:p>
        </w:tc>
        <w:tc>
          <w:tcPr>
            <w:tcW w:w="4876" w:type="dxa"/>
            <w:hideMark/>
          </w:tcPr>
          <w:p w14:paraId="4289372B" w14:textId="77777777" w:rsidR="00645D1C" w:rsidRPr="002E1366" w:rsidRDefault="00645D1C" w:rsidP="007467D2">
            <w:pPr>
              <w:pStyle w:val="Normal6"/>
              <w:rPr>
                <w:szCs w:val="24"/>
                <w:lang w:val="de-DE"/>
              </w:rPr>
            </w:pPr>
            <w:r w:rsidRPr="002E1366">
              <w:rPr>
                <w:lang w:val="de-DE"/>
              </w:rPr>
              <w:t>3.</w:t>
            </w:r>
            <w:r w:rsidRPr="002E1366">
              <w:rPr>
                <w:lang w:val="de-DE"/>
              </w:rPr>
              <w:tab/>
              <w:t>fordert</w:t>
            </w:r>
            <w:r w:rsidRPr="002E1366">
              <w:rPr>
                <w:b/>
                <w:i/>
                <w:lang w:val="de-DE"/>
              </w:rPr>
              <w:t>, dass mögliche</w:t>
            </w:r>
            <w:r w:rsidRPr="002E1366">
              <w:rPr>
                <w:lang w:val="de-DE"/>
              </w:rPr>
              <w:t xml:space="preserve"> Mechanismen </w:t>
            </w:r>
            <w:r w:rsidRPr="002E1366">
              <w:rPr>
                <w:b/>
                <w:i/>
                <w:lang w:val="de-DE"/>
              </w:rPr>
              <w:t>geprüft werden, die darauf abzielen, die</w:t>
            </w:r>
            <w:r w:rsidRPr="002E1366">
              <w:rPr>
                <w:lang w:val="de-DE"/>
              </w:rPr>
              <w:t xml:space="preserve"> Beweislast </w:t>
            </w:r>
            <w:r w:rsidRPr="002E1366">
              <w:rPr>
                <w:b/>
                <w:i/>
                <w:lang w:val="de-DE"/>
              </w:rPr>
              <w:t>in Fällen von</w:t>
            </w:r>
            <w:r w:rsidRPr="002E1366">
              <w:rPr>
                <w:lang w:val="de-DE"/>
              </w:rPr>
              <w:t xml:space="preserve"> gesundheitlichen </w:t>
            </w:r>
            <w:r w:rsidRPr="002E1366">
              <w:rPr>
                <w:b/>
                <w:i/>
                <w:lang w:val="de-DE"/>
              </w:rPr>
              <w:t>Beeinträchtigungen aufgrund der Exposition gegenüber arbeitsbedingten psychosozialen Risiken zu senken, und gleichzeitig für Rechtssicherheit für Arbeitgeber sorgen und missbräuchliche oder unbegründete Klagen verhindern</w:t>
            </w:r>
            <w:r w:rsidRPr="002E1366">
              <w:rPr>
                <w:lang w:val="de-DE"/>
              </w:rPr>
              <w:t>;</w:t>
            </w:r>
          </w:p>
        </w:tc>
      </w:tr>
    </w:tbl>
    <w:p w14:paraId="6485786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F69B8D3" w14:textId="77777777" w:rsidR="00645D1C" w:rsidRPr="002E1366" w:rsidRDefault="00645D1C" w:rsidP="00645D1C">
      <w:r w:rsidRPr="002E1366">
        <w:rPr>
          <w:rStyle w:val="HideTWBExt"/>
          <w:color w:val="auto"/>
        </w:rPr>
        <w:t>&lt;/Amend&gt;</w:t>
      </w:r>
    </w:p>
    <w:p w14:paraId="5DEBCD2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181</w:t>
      </w:r>
      <w:r w:rsidRPr="002E1366">
        <w:rPr>
          <w:rStyle w:val="HideTWBExt"/>
          <w:color w:val="auto"/>
          <w:lang w:val="de-DE"/>
        </w:rPr>
        <w:t>&lt;/NumAm&gt;</w:t>
      </w:r>
    </w:p>
    <w:p w14:paraId="3A2926B5"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57BEBEAD" w14:textId="77777777" w:rsidR="00645D1C" w:rsidRPr="002E1366" w:rsidRDefault="00645D1C" w:rsidP="00645D1C">
      <w:r w:rsidRPr="002E1366">
        <w:rPr>
          <w:rStyle w:val="HideTWBExt"/>
          <w:color w:val="auto"/>
        </w:rPr>
        <w:t>&lt;/RepeatBlock-By&gt;</w:t>
      </w:r>
    </w:p>
    <w:p w14:paraId="4BA5D34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3A7423B" w14:textId="77777777" w:rsidR="00645D1C" w:rsidRPr="002E1366" w:rsidRDefault="00645D1C" w:rsidP="00645D1C">
      <w:pPr>
        <w:pStyle w:val="NormalBold"/>
      </w:pPr>
      <w:r w:rsidRPr="002E1366">
        <w:rPr>
          <w:rStyle w:val="HideTWBExt"/>
          <w:color w:val="auto"/>
        </w:rPr>
        <w:t>&lt;Article&gt;</w:t>
      </w:r>
      <w:r w:rsidRPr="002E1366">
        <w:t>Ziffer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F9F4CE1" w14:textId="77777777" w:rsidTr="007467D2">
        <w:trPr>
          <w:jc w:val="center"/>
        </w:trPr>
        <w:tc>
          <w:tcPr>
            <w:tcW w:w="9752" w:type="dxa"/>
            <w:gridSpan w:val="2"/>
          </w:tcPr>
          <w:p w14:paraId="32A49971" w14:textId="77777777" w:rsidR="00645D1C" w:rsidRPr="002E1366" w:rsidRDefault="00645D1C" w:rsidP="007467D2">
            <w:pPr>
              <w:keepNext/>
            </w:pPr>
          </w:p>
        </w:tc>
      </w:tr>
      <w:tr w:rsidR="00645D1C" w:rsidRPr="002E1366" w14:paraId="2BE7F2E6" w14:textId="77777777" w:rsidTr="007467D2">
        <w:trPr>
          <w:jc w:val="center"/>
        </w:trPr>
        <w:tc>
          <w:tcPr>
            <w:tcW w:w="4876" w:type="dxa"/>
            <w:hideMark/>
          </w:tcPr>
          <w:p w14:paraId="4D5542D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AF2B3C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95AE7D1" w14:textId="77777777" w:rsidTr="007467D2">
        <w:trPr>
          <w:jc w:val="center"/>
        </w:trPr>
        <w:tc>
          <w:tcPr>
            <w:tcW w:w="4876" w:type="dxa"/>
            <w:hideMark/>
          </w:tcPr>
          <w:p w14:paraId="7C5E22F7" w14:textId="77777777" w:rsidR="00645D1C" w:rsidRPr="002E1366" w:rsidRDefault="00645D1C" w:rsidP="007467D2">
            <w:pPr>
              <w:pStyle w:val="Normal6"/>
              <w:rPr>
                <w:lang w:val="de-DE"/>
              </w:rPr>
            </w:pPr>
            <w:r w:rsidRPr="002E1366">
              <w:rPr>
                <w:lang w:val="de-DE"/>
              </w:rPr>
              <w:t>3.</w:t>
            </w:r>
            <w:r w:rsidRPr="002E1366">
              <w:rPr>
                <w:lang w:val="de-DE"/>
              </w:rPr>
              <w:tab/>
              <w:t>fordert die Einführung von Mechanismen</w:t>
            </w:r>
            <w:r w:rsidRPr="002E1366">
              <w:rPr>
                <w:b/>
                <w:i/>
                <w:lang w:val="de-DE"/>
              </w:rPr>
              <w:t xml:space="preserve"> zur Umkehrung oder Verringerung der</w:t>
            </w:r>
            <w:r w:rsidRPr="002E1366">
              <w:rPr>
                <w:lang w:val="de-DE"/>
              </w:rPr>
              <w:t xml:space="preserve"> Beweislast, wenn ein Arbeitnehmer aufgrund der Exposition gegenüber arbeitsbedingten psychosozialen Risiken von einer gesundheitlichen Beeinträchtigung betroffen ist;</w:t>
            </w:r>
          </w:p>
        </w:tc>
        <w:tc>
          <w:tcPr>
            <w:tcW w:w="4876" w:type="dxa"/>
            <w:hideMark/>
          </w:tcPr>
          <w:p w14:paraId="42704D86" w14:textId="77777777" w:rsidR="00645D1C" w:rsidRPr="002E1366" w:rsidRDefault="00645D1C" w:rsidP="007467D2">
            <w:pPr>
              <w:pStyle w:val="Normal6"/>
              <w:rPr>
                <w:szCs w:val="24"/>
                <w:lang w:val="de-DE"/>
              </w:rPr>
            </w:pPr>
            <w:r w:rsidRPr="002E1366">
              <w:rPr>
                <w:lang w:val="de-DE"/>
              </w:rPr>
              <w:t>3.</w:t>
            </w:r>
            <w:r w:rsidRPr="002E1366">
              <w:rPr>
                <w:lang w:val="de-DE"/>
              </w:rPr>
              <w:tab/>
              <w:t xml:space="preserve">fordert </w:t>
            </w:r>
            <w:r w:rsidRPr="002E1366">
              <w:rPr>
                <w:b/>
                <w:i/>
                <w:lang w:val="de-DE"/>
              </w:rPr>
              <w:t>als bewährtes Verfahren</w:t>
            </w:r>
            <w:r w:rsidRPr="002E1366">
              <w:rPr>
                <w:lang w:val="de-DE"/>
              </w:rPr>
              <w:t xml:space="preserve"> die Einführung von Mechanismen </w:t>
            </w:r>
            <w:r w:rsidRPr="002E1366">
              <w:rPr>
                <w:b/>
                <w:i/>
                <w:lang w:val="de-DE"/>
              </w:rPr>
              <w:t>für einen ausgewogenen Ansatz für die</w:t>
            </w:r>
            <w:r w:rsidRPr="002E1366">
              <w:rPr>
                <w:lang w:val="de-DE"/>
              </w:rPr>
              <w:t xml:space="preserve"> Beweislast, wenn ein Arbeitnehmer aufgrund der Exposition gegenüber arbeitsbedingten psychosozialen Risiken von einer gesundheitlichen Beeinträchtigung betroffen ist;</w:t>
            </w:r>
          </w:p>
        </w:tc>
      </w:tr>
    </w:tbl>
    <w:p w14:paraId="5F7C2A7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9762CDD" w14:textId="77777777" w:rsidR="00645D1C" w:rsidRPr="002E1366" w:rsidRDefault="00645D1C" w:rsidP="00645D1C">
      <w:r w:rsidRPr="002E1366">
        <w:rPr>
          <w:rStyle w:val="HideTWBExt"/>
          <w:color w:val="auto"/>
        </w:rPr>
        <w:t>&lt;/Amend&gt;</w:t>
      </w:r>
    </w:p>
    <w:p w14:paraId="70387A2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182</w:t>
      </w:r>
      <w:r w:rsidRPr="002E1366">
        <w:rPr>
          <w:rStyle w:val="HideTWBExt"/>
          <w:color w:val="auto"/>
          <w:lang w:val="de-DE"/>
        </w:rPr>
        <w:t>&lt;/NumAm&gt;</w:t>
      </w:r>
    </w:p>
    <w:p w14:paraId="41B3B058"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2580E907" w14:textId="77777777" w:rsidR="00645D1C" w:rsidRPr="002E1366" w:rsidRDefault="00645D1C" w:rsidP="00645D1C">
      <w:r w:rsidRPr="002E1366">
        <w:rPr>
          <w:rStyle w:val="HideTWBExt"/>
          <w:color w:val="auto"/>
        </w:rPr>
        <w:t>&lt;/RepeatBlock-By&gt;</w:t>
      </w:r>
    </w:p>
    <w:p w14:paraId="5D7868D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F5ADBE4" w14:textId="77777777" w:rsidR="00645D1C" w:rsidRPr="002E1366" w:rsidRDefault="00645D1C" w:rsidP="00645D1C">
      <w:pPr>
        <w:pStyle w:val="NormalBold"/>
      </w:pPr>
      <w:r w:rsidRPr="002E1366">
        <w:rPr>
          <w:rStyle w:val="HideTWBExt"/>
          <w:color w:val="auto"/>
        </w:rPr>
        <w:t>&lt;Article&gt;</w:t>
      </w:r>
      <w:r w:rsidRPr="002E1366">
        <w:t>Ziffer 3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FC6170A" w14:textId="77777777" w:rsidTr="007467D2">
        <w:trPr>
          <w:jc w:val="center"/>
        </w:trPr>
        <w:tc>
          <w:tcPr>
            <w:tcW w:w="9752" w:type="dxa"/>
            <w:gridSpan w:val="2"/>
          </w:tcPr>
          <w:p w14:paraId="0BB2A73A" w14:textId="77777777" w:rsidR="00645D1C" w:rsidRPr="002E1366" w:rsidRDefault="00645D1C" w:rsidP="007467D2">
            <w:pPr>
              <w:keepNext/>
            </w:pPr>
          </w:p>
        </w:tc>
      </w:tr>
      <w:tr w:rsidR="00645D1C" w:rsidRPr="002E1366" w14:paraId="1B643D9D" w14:textId="77777777" w:rsidTr="007467D2">
        <w:trPr>
          <w:jc w:val="center"/>
        </w:trPr>
        <w:tc>
          <w:tcPr>
            <w:tcW w:w="4876" w:type="dxa"/>
            <w:hideMark/>
          </w:tcPr>
          <w:p w14:paraId="4D6EB29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AC67AD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AA35C84" w14:textId="77777777" w:rsidTr="007467D2">
        <w:trPr>
          <w:jc w:val="center"/>
        </w:trPr>
        <w:tc>
          <w:tcPr>
            <w:tcW w:w="4876" w:type="dxa"/>
          </w:tcPr>
          <w:p w14:paraId="6F9C74E4" w14:textId="77777777" w:rsidR="00645D1C" w:rsidRPr="002E1366" w:rsidRDefault="00645D1C" w:rsidP="007467D2">
            <w:pPr>
              <w:pStyle w:val="Normal6"/>
              <w:rPr>
                <w:lang w:val="de-DE"/>
              </w:rPr>
            </w:pPr>
          </w:p>
        </w:tc>
        <w:tc>
          <w:tcPr>
            <w:tcW w:w="4876" w:type="dxa"/>
            <w:hideMark/>
          </w:tcPr>
          <w:p w14:paraId="603D4C42" w14:textId="77777777" w:rsidR="00645D1C" w:rsidRPr="002E1366" w:rsidRDefault="00645D1C" w:rsidP="007467D2">
            <w:pPr>
              <w:pStyle w:val="Normal6"/>
              <w:rPr>
                <w:szCs w:val="24"/>
                <w:lang w:val="de-DE"/>
              </w:rPr>
            </w:pPr>
            <w:r w:rsidRPr="002E1366">
              <w:rPr>
                <w:b/>
                <w:i/>
                <w:lang w:val="de-DE"/>
              </w:rPr>
              <w:t>3a.</w:t>
            </w:r>
            <w:r w:rsidRPr="002E1366">
              <w:rPr>
                <w:b/>
                <w:i/>
                <w:lang w:val="de-DE"/>
              </w:rPr>
              <w:tab/>
              <w:t>begrüßt die Initiative für ein Gesetz über hochwertige Arbeitsplätze, mit dem sichergestellt werden soll, dass die Beschäftigungspraktiken mit den Entwicklungen in der modernen Wirtschaft Schritt halten; betont, dass dieses Gesetz zusammen mit der bevorstehenden Aktualisierung des Aktionsplans zur europäischen Säule sozialer Rechte Maßnahmen zur Verbesserung der Gesundheit und Sicherheit am Arbeitsplatz und zur Bewältigung psychosozialer Risiken umfassen muss; fordert die Kommission auf, eine umfassende Überprüfung des derzeitigen strategischen Rahmens für Gesundheit und Sicherheit am Arbeitsplatz und des bestehenden Rechtsrahmens für Sicherheit und Gesundheitsschutz bei der Arbeit, insbesondere der Richtlinien 89/391/EWG und 90/270/EWG, durchzuführen, um verbleibende Lücken zu ermitteln und sicherzustellen, dass der Besitzstand der EU in Bezug auf arbeitsbedingte psychosoziale Risiken weiterhin zweckmäßig ist und in die Gestaltung des strategischen Rahmens für die Zeit nach 2027 einfließt;</w:t>
            </w:r>
          </w:p>
        </w:tc>
      </w:tr>
    </w:tbl>
    <w:p w14:paraId="5820F3F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33B430A" w14:textId="77777777" w:rsidR="00645D1C" w:rsidRPr="002E1366" w:rsidRDefault="00645D1C" w:rsidP="00645D1C">
      <w:r w:rsidRPr="002E1366">
        <w:rPr>
          <w:rStyle w:val="HideTWBExt"/>
          <w:color w:val="auto"/>
        </w:rPr>
        <w:t>&lt;/Amend&gt;</w:t>
      </w:r>
    </w:p>
    <w:p w14:paraId="0451593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183</w:t>
      </w:r>
      <w:r w:rsidRPr="002E1366">
        <w:rPr>
          <w:rStyle w:val="HideTWBExt"/>
          <w:color w:val="auto"/>
          <w:lang w:val="de-DE"/>
        </w:rPr>
        <w:t>&lt;/NumAm&gt;</w:t>
      </w:r>
    </w:p>
    <w:p w14:paraId="3FD77123" w14:textId="77777777" w:rsidR="00645D1C" w:rsidRPr="002E1366" w:rsidRDefault="00645D1C" w:rsidP="00645D1C">
      <w:pPr>
        <w:pStyle w:val="NormalBold"/>
      </w:pPr>
      <w:r w:rsidRPr="002E1366">
        <w:rPr>
          <w:rStyle w:val="HideTWBExt"/>
          <w:color w:val="auto"/>
        </w:rPr>
        <w:t>&lt;RepeatBlock-By&gt;&lt;Members&gt;</w:t>
      </w:r>
      <w:r w:rsidRPr="002E1366">
        <w:t>Raúl de la Hoz Quintano, Miriam Lexmann, Angelika Winzig, Maravillas Abadía Jover</w:t>
      </w:r>
      <w:r w:rsidRPr="002E1366">
        <w:rPr>
          <w:rStyle w:val="HideTWBExt"/>
          <w:color w:val="auto"/>
        </w:rPr>
        <w:t>&lt;/Members&gt;</w:t>
      </w:r>
    </w:p>
    <w:p w14:paraId="471C185E" w14:textId="77777777" w:rsidR="00645D1C" w:rsidRPr="002E1366" w:rsidRDefault="00645D1C" w:rsidP="00645D1C">
      <w:r w:rsidRPr="002E1366">
        <w:rPr>
          <w:rStyle w:val="HideTWBExt"/>
          <w:color w:val="auto"/>
        </w:rPr>
        <w:t>&lt;/RepeatBlock-By&gt;</w:t>
      </w:r>
    </w:p>
    <w:p w14:paraId="1BDFA10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D31129B" w14:textId="77777777" w:rsidR="00645D1C" w:rsidRPr="002E1366" w:rsidRDefault="00645D1C" w:rsidP="00645D1C">
      <w:pPr>
        <w:pStyle w:val="NormalBold"/>
      </w:pPr>
      <w:r w:rsidRPr="002E1366">
        <w:rPr>
          <w:rStyle w:val="HideTWBExt"/>
          <w:color w:val="auto"/>
        </w:rPr>
        <w:t>&lt;Article&gt;</w:t>
      </w:r>
      <w:r w:rsidRPr="002E1366">
        <w:t>Ziffer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B9708AF" w14:textId="77777777" w:rsidTr="007467D2">
        <w:trPr>
          <w:jc w:val="center"/>
        </w:trPr>
        <w:tc>
          <w:tcPr>
            <w:tcW w:w="9752" w:type="dxa"/>
            <w:gridSpan w:val="2"/>
          </w:tcPr>
          <w:p w14:paraId="0EA3C3B1" w14:textId="77777777" w:rsidR="00645D1C" w:rsidRPr="002E1366" w:rsidRDefault="00645D1C" w:rsidP="007467D2">
            <w:pPr>
              <w:keepNext/>
            </w:pPr>
          </w:p>
        </w:tc>
      </w:tr>
      <w:tr w:rsidR="00645D1C" w:rsidRPr="002E1366" w14:paraId="490F3196" w14:textId="77777777" w:rsidTr="007467D2">
        <w:trPr>
          <w:jc w:val="center"/>
        </w:trPr>
        <w:tc>
          <w:tcPr>
            <w:tcW w:w="4876" w:type="dxa"/>
            <w:hideMark/>
          </w:tcPr>
          <w:p w14:paraId="2C3501E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897F7E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9D74B00" w14:textId="77777777" w:rsidTr="007467D2">
        <w:trPr>
          <w:jc w:val="center"/>
        </w:trPr>
        <w:tc>
          <w:tcPr>
            <w:tcW w:w="4876" w:type="dxa"/>
            <w:hideMark/>
          </w:tcPr>
          <w:p w14:paraId="66EE364F" w14:textId="77777777" w:rsidR="00645D1C" w:rsidRPr="002E1366" w:rsidRDefault="00645D1C" w:rsidP="007467D2">
            <w:pPr>
              <w:pStyle w:val="Normal6"/>
              <w:rPr>
                <w:lang w:val="de-DE"/>
              </w:rPr>
            </w:pPr>
            <w:r w:rsidRPr="002E1366">
              <w:rPr>
                <w:lang w:val="de-DE"/>
              </w:rPr>
              <w:t>4.</w:t>
            </w:r>
            <w:r w:rsidRPr="002E1366">
              <w:rPr>
                <w:lang w:val="de-DE"/>
              </w:rPr>
              <w:tab/>
              <w:t xml:space="preserve">fordert die Mitgliedstaaten auf, dafür zu sorgen, dass die Bewertung </w:t>
            </w:r>
            <w:r w:rsidRPr="002E1366">
              <w:rPr>
                <w:lang w:val="de-DE"/>
              </w:rPr>
              <w:lastRenderedPageBreak/>
              <w:t xml:space="preserve">psychosozialer Risiken </w:t>
            </w:r>
            <w:r w:rsidRPr="002E1366">
              <w:rPr>
                <w:b/>
                <w:i/>
                <w:lang w:val="de-DE"/>
              </w:rPr>
              <w:t>an allen Arbeitsplätzen obligatorisch</w:t>
            </w:r>
            <w:r w:rsidRPr="002E1366">
              <w:rPr>
                <w:lang w:val="de-DE"/>
              </w:rPr>
              <w:t xml:space="preserve"> ist</w:t>
            </w:r>
            <w:r w:rsidRPr="002E1366">
              <w:rPr>
                <w:b/>
                <w:i/>
                <w:lang w:val="de-DE"/>
              </w:rPr>
              <w:t>, systematisch und partizipativ durchgeführt und ordnungsgemäß dokumentiert wird und die Arbeitnehmer und ihre Vertreter wirksam in die Bewertung einbezogen werden</w:t>
            </w:r>
            <w:r w:rsidRPr="002E1366">
              <w:rPr>
                <w:lang w:val="de-DE"/>
              </w:rPr>
              <w:t xml:space="preserve">; </w:t>
            </w:r>
            <w:r w:rsidRPr="002E1366">
              <w:rPr>
                <w:b/>
                <w:i/>
                <w:lang w:val="de-DE"/>
              </w:rPr>
              <w:t>fordert, in diese Bewertungen systematisch eine geschlechtersensible und intersektionale Perspektive unter Berücksichtigung von Diskriminierung und struktureller Ungleichheit einzubeziehen;</w:t>
            </w:r>
          </w:p>
        </w:tc>
        <w:tc>
          <w:tcPr>
            <w:tcW w:w="4876" w:type="dxa"/>
            <w:hideMark/>
          </w:tcPr>
          <w:p w14:paraId="5BA66757" w14:textId="77777777" w:rsidR="00645D1C" w:rsidRPr="002E1366" w:rsidRDefault="00645D1C" w:rsidP="007467D2">
            <w:pPr>
              <w:pStyle w:val="Normal6"/>
              <w:rPr>
                <w:szCs w:val="24"/>
                <w:lang w:val="de-DE"/>
              </w:rPr>
            </w:pPr>
            <w:r w:rsidRPr="002E1366">
              <w:rPr>
                <w:lang w:val="de-DE"/>
              </w:rPr>
              <w:lastRenderedPageBreak/>
              <w:t>4.</w:t>
            </w:r>
            <w:r w:rsidRPr="002E1366">
              <w:rPr>
                <w:lang w:val="de-DE"/>
              </w:rPr>
              <w:tab/>
              <w:t xml:space="preserve">fordert die Mitgliedstaaten auf, dafür zu sorgen, dass die Bewertung </w:t>
            </w:r>
            <w:r w:rsidRPr="002E1366">
              <w:rPr>
                <w:lang w:val="de-DE"/>
              </w:rPr>
              <w:lastRenderedPageBreak/>
              <w:t xml:space="preserve">psychosozialer Risiken </w:t>
            </w:r>
            <w:r w:rsidRPr="002E1366">
              <w:rPr>
                <w:b/>
                <w:i/>
                <w:lang w:val="de-DE"/>
              </w:rPr>
              <w:t>verhältnismäßig, angemessen und an den spezifischen Kontext des Arbeitsplatzes angepasst</w:t>
            </w:r>
            <w:r w:rsidRPr="002E1366">
              <w:rPr>
                <w:lang w:val="de-DE"/>
              </w:rPr>
              <w:t xml:space="preserve"> ist;</w:t>
            </w:r>
          </w:p>
        </w:tc>
      </w:tr>
    </w:tbl>
    <w:p w14:paraId="73650308"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532476A" w14:textId="77777777" w:rsidR="00645D1C" w:rsidRPr="002E1366" w:rsidRDefault="00645D1C" w:rsidP="00645D1C">
      <w:r w:rsidRPr="002E1366">
        <w:rPr>
          <w:rStyle w:val="HideTWBExt"/>
          <w:color w:val="auto"/>
        </w:rPr>
        <w:t>&lt;/Amend&gt;</w:t>
      </w:r>
    </w:p>
    <w:p w14:paraId="0C438CE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184</w:t>
      </w:r>
      <w:r w:rsidRPr="002E1366">
        <w:rPr>
          <w:rStyle w:val="HideTWBExt"/>
          <w:color w:val="auto"/>
          <w:lang w:val="de-DE"/>
        </w:rPr>
        <w:t>&lt;/NumAm&gt;</w:t>
      </w:r>
    </w:p>
    <w:p w14:paraId="16823BBD" w14:textId="77777777" w:rsidR="00645D1C" w:rsidRPr="002E1366" w:rsidRDefault="00645D1C" w:rsidP="00645D1C">
      <w:pPr>
        <w:pStyle w:val="NormalBold"/>
      </w:pPr>
      <w:r w:rsidRPr="002E1366">
        <w:rPr>
          <w:rStyle w:val="HideTWBExt"/>
          <w:color w:val="auto"/>
        </w:rPr>
        <w:t>&lt;RepeatBlock-By&gt;&lt;Members&gt;</w:t>
      </w:r>
      <w:r w:rsidRPr="002E1366">
        <w:t>Petar Volgin</w:t>
      </w:r>
      <w:r w:rsidRPr="002E1366">
        <w:rPr>
          <w:rStyle w:val="HideTWBExt"/>
          <w:color w:val="auto"/>
        </w:rPr>
        <w:t>&lt;/Members&gt;</w:t>
      </w:r>
    </w:p>
    <w:p w14:paraId="1D3A7AC2" w14:textId="77777777" w:rsidR="00645D1C" w:rsidRPr="002E1366" w:rsidRDefault="00645D1C" w:rsidP="00645D1C">
      <w:r w:rsidRPr="002E1366">
        <w:rPr>
          <w:rStyle w:val="HideTWBExt"/>
          <w:color w:val="auto"/>
        </w:rPr>
        <w:t>&lt;/RepeatBlock-By&gt;</w:t>
      </w:r>
    </w:p>
    <w:p w14:paraId="678427A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3F36227" w14:textId="77777777" w:rsidR="00645D1C" w:rsidRPr="002E1366" w:rsidRDefault="00645D1C" w:rsidP="00645D1C">
      <w:pPr>
        <w:pStyle w:val="NormalBold"/>
      </w:pPr>
      <w:r w:rsidRPr="002E1366">
        <w:rPr>
          <w:rStyle w:val="HideTWBExt"/>
          <w:color w:val="auto"/>
        </w:rPr>
        <w:t>&lt;Article&gt;</w:t>
      </w:r>
      <w:r w:rsidRPr="002E1366">
        <w:t>Ziffer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12E1DF2" w14:textId="77777777" w:rsidTr="007467D2">
        <w:trPr>
          <w:jc w:val="center"/>
        </w:trPr>
        <w:tc>
          <w:tcPr>
            <w:tcW w:w="9752" w:type="dxa"/>
            <w:gridSpan w:val="2"/>
          </w:tcPr>
          <w:p w14:paraId="3B095C7E" w14:textId="77777777" w:rsidR="00645D1C" w:rsidRPr="002E1366" w:rsidRDefault="00645D1C" w:rsidP="007467D2">
            <w:pPr>
              <w:keepNext/>
            </w:pPr>
          </w:p>
        </w:tc>
      </w:tr>
      <w:tr w:rsidR="00645D1C" w:rsidRPr="002E1366" w14:paraId="73FC1F61" w14:textId="77777777" w:rsidTr="007467D2">
        <w:trPr>
          <w:jc w:val="center"/>
        </w:trPr>
        <w:tc>
          <w:tcPr>
            <w:tcW w:w="4876" w:type="dxa"/>
            <w:hideMark/>
          </w:tcPr>
          <w:p w14:paraId="113FB46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3F8345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B4459E4" w14:textId="77777777" w:rsidTr="007467D2">
        <w:trPr>
          <w:jc w:val="center"/>
        </w:trPr>
        <w:tc>
          <w:tcPr>
            <w:tcW w:w="4876" w:type="dxa"/>
            <w:hideMark/>
          </w:tcPr>
          <w:p w14:paraId="2A4CB42A" w14:textId="77777777" w:rsidR="00645D1C" w:rsidRPr="002E1366" w:rsidRDefault="00645D1C" w:rsidP="007467D2">
            <w:pPr>
              <w:pStyle w:val="Normal6"/>
              <w:rPr>
                <w:lang w:val="de-DE"/>
              </w:rPr>
            </w:pPr>
            <w:r w:rsidRPr="002E1366">
              <w:rPr>
                <w:lang w:val="de-DE"/>
              </w:rPr>
              <w:t>4.</w:t>
            </w:r>
            <w:r w:rsidRPr="002E1366">
              <w:rPr>
                <w:lang w:val="de-DE"/>
              </w:rPr>
              <w:tab/>
              <w:t xml:space="preserve">fordert die Mitgliedstaaten auf, dafür zu sorgen, dass die Bewertung psychosozialer Risiken an allen Arbeitsplätzen </w:t>
            </w:r>
            <w:r w:rsidRPr="002E1366">
              <w:rPr>
                <w:b/>
                <w:i/>
                <w:lang w:val="de-DE"/>
              </w:rPr>
              <w:t>obligatorisch ist,</w:t>
            </w:r>
            <w:r w:rsidRPr="002E1366">
              <w:rPr>
                <w:lang w:val="de-DE"/>
              </w:rPr>
              <w:t xml:space="preserve"> systematisch und partizipativ durchgeführt und ordnungsgemäß dokumentiert wird und die Arbeitnehmer und ihre Vertreter wirksam in die Bewertung einbezogen werden; </w:t>
            </w:r>
            <w:r w:rsidRPr="002E1366">
              <w:rPr>
                <w:b/>
                <w:i/>
                <w:lang w:val="de-DE"/>
              </w:rPr>
              <w:t>fordert, in diese Bewertungen systematisch eine geschlechtersensible und intersektionale Perspektive unter Berücksichtigung von Diskriminierung und struktureller Ungleichheit einzubeziehen;</w:t>
            </w:r>
          </w:p>
        </w:tc>
        <w:tc>
          <w:tcPr>
            <w:tcW w:w="4876" w:type="dxa"/>
            <w:hideMark/>
          </w:tcPr>
          <w:p w14:paraId="5BA886B3" w14:textId="77777777" w:rsidR="00645D1C" w:rsidRPr="002E1366" w:rsidRDefault="00645D1C" w:rsidP="007467D2">
            <w:pPr>
              <w:pStyle w:val="Normal6"/>
              <w:rPr>
                <w:szCs w:val="24"/>
                <w:lang w:val="de-DE"/>
              </w:rPr>
            </w:pPr>
            <w:r w:rsidRPr="002E1366">
              <w:rPr>
                <w:lang w:val="de-DE"/>
              </w:rPr>
              <w:t>4.</w:t>
            </w:r>
            <w:r w:rsidRPr="002E1366">
              <w:rPr>
                <w:lang w:val="de-DE"/>
              </w:rPr>
              <w:tab/>
              <w:t>fordert die Mitgliedstaaten auf, dafür zu sorgen, dass die Bewertung psychosozialer Risiken an allen Arbeitsplätzen systematisch und partizipativ durchgeführt und ordnungsgemäß dokumentiert wird und die Arbeitnehmer und ihre Vertreter wirksam in die Bewertung einbezogen werden;</w:t>
            </w:r>
          </w:p>
        </w:tc>
      </w:tr>
    </w:tbl>
    <w:p w14:paraId="38396A01"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0DA46AAE" w14:textId="77777777" w:rsidR="00645D1C" w:rsidRPr="009356CE" w:rsidRDefault="00645D1C" w:rsidP="00645D1C">
      <w:pPr>
        <w:rPr>
          <w:lang w:val="sv-SE"/>
        </w:rPr>
      </w:pPr>
      <w:r w:rsidRPr="009356CE">
        <w:rPr>
          <w:rStyle w:val="HideTWBExt"/>
          <w:color w:val="auto"/>
          <w:lang w:val="sv-SE"/>
        </w:rPr>
        <w:t>&lt;/Amend&gt;</w:t>
      </w:r>
    </w:p>
    <w:p w14:paraId="0C70444C"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185</w:t>
      </w:r>
      <w:r w:rsidRPr="009356CE">
        <w:rPr>
          <w:rStyle w:val="HideTWBExt"/>
          <w:b w:val="0"/>
          <w:color w:val="auto"/>
          <w:lang w:val="sv-SE"/>
        </w:rPr>
        <w:t>&lt;/NumAm&gt;</w:t>
      </w:r>
    </w:p>
    <w:p w14:paraId="49F8DDD1"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6B627C55" w14:textId="77777777" w:rsidR="00645D1C" w:rsidRPr="009356CE" w:rsidRDefault="00645D1C" w:rsidP="00645D1C">
      <w:pPr>
        <w:rPr>
          <w:lang w:val="sv-SE"/>
        </w:rPr>
      </w:pPr>
      <w:r w:rsidRPr="009356CE">
        <w:rPr>
          <w:rStyle w:val="HideTWBExt"/>
          <w:color w:val="auto"/>
          <w:lang w:val="sv-SE"/>
        </w:rPr>
        <w:t>&lt;/RepeatBlock-By&gt;</w:t>
      </w:r>
    </w:p>
    <w:p w14:paraId="3C48A7D0" w14:textId="77777777" w:rsidR="00645D1C" w:rsidRPr="002E1366" w:rsidRDefault="00645D1C" w:rsidP="00645D1C">
      <w:pPr>
        <w:pStyle w:val="NormalBold"/>
        <w:keepNext/>
      </w:pPr>
      <w:r w:rsidRPr="002E1366">
        <w:rPr>
          <w:rStyle w:val="HideTWBExt"/>
          <w:b w:val="0"/>
          <w:color w:val="auto"/>
        </w:rPr>
        <w:lastRenderedPageBreak/>
        <w:t>&lt;DocAmend&gt;</w:t>
      </w:r>
      <w:r w:rsidRPr="002E1366">
        <w:t>Entschließungsantrag</w:t>
      </w:r>
      <w:r w:rsidRPr="002E1366">
        <w:rPr>
          <w:rStyle w:val="HideTWBExt"/>
          <w:b w:val="0"/>
          <w:color w:val="auto"/>
        </w:rPr>
        <w:t>&lt;/DocAmend&gt;</w:t>
      </w:r>
    </w:p>
    <w:p w14:paraId="4A5AB5CC" w14:textId="77777777" w:rsidR="00645D1C" w:rsidRPr="002E1366" w:rsidRDefault="00645D1C" w:rsidP="00645D1C">
      <w:pPr>
        <w:pStyle w:val="NormalBold"/>
      </w:pPr>
      <w:r w:rsidRPr="002E1366">
        <w:rPr>
          <w:rStyle w:val="HideTWBExt"/>
          <w:b w:val="0"/>
          <w:color w:val="auto"/>
        </w:rPr>
        <w:t>&lt;Article&gt;</w:t>
      </w:r>
      <w:r w:rsidRPr="002E1366">
        <w:t>Ziffer 4</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EEBE0DF" w14:textId="77777777" w:rsidTr="007467D2">
        <w:trPr>
          <w:jc w:val="center"/>
        </w:trPr>
        <w:tc>
          <w:tcPr>
            <w:tcW w:w="9752" w:type="dxa"/>
            <w:gridSpan w:val="2"/>
          </w:tcPr>
          <w:p w14:paraId="14FD27C8" w14:textId="77777777" w:rsidR="00645D1C" w:rsidRPr="002E1366" w:rsidRDefault="00645D1C" w:rsidP="007467D2">
            <w:pPr>
              <w:keepNext/>
            </w:pPr>
          </w:p>
        </w:tc>
      </w:tr>
      <w:tr w:rsidR="00645D1C" w:rsidRPr="002E1366" w14:paraId="36A1B9A0" w14:textId="77777777" w:rsidTr="007467D2">
        <w:trPr>
          <w:jc w:val="center"/>
        </w:trPr>
        <w:tc>
          <w:tcPr>
            <w:tcW w:w="4876" w:type="dxa"/>
            <w:hideMark/>
          </w:tcPr>
          <w:p w14:paraId="4A1EB43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6F4565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CDA3EA5" w14:textId="77777777" w:rsidTr="007467D2">
        <w:trPr>
          <w:jc w:val="center"/>
        </w:trPr>
        <w:tc>
          <w:tcPr>
            <w:tcW w:w="4876" w:type="dxa"/>
            <w:hideMark/>
          </w:tcPr>
          <w:p w14:paraId="755AFD6C" w14:textId="77777777" w:rsidR="00645D1C" w:rsidRPr="002E1366" w:rsidRDefault="00645D1C" w:rsidP="007467D2">
            <w:pPr>
              <w:pStyle w:val="Normal6"/>
              <w:rPr>
                <w:lang w:val="de-DE"/>
              </w:rPr>
            </w:pPr>
            <w:r w:rsidRPr="002E1366">
              <w:rPr>
                <w:lang w:val="de-DE"/>
              </w:rPr>
              <w:t>4.</w:t>
            </w:r>
            <w:r w:rsidRPr="002E1366">
              <w:rPr>
                <w:lang w:val="de-DE"/>
              </w:rPr>
              <w:tab/>
              <w:t xml:space="preserve">fordert die Mitgliedstaaten auf, dafür zu sorgen, dass die Bewertung psychosozialer Risiken an allen Arbeitsplätzen obligatorisch ist, systematisch und partizipativ durchgeführt und ordnungsgemäß dokumentiert wird </w:t>
            </w:r>
            <w:r w:rsidRPr="002E1366">
              <w:rPr>
                <w:b/>
                <w:i/>
                <w:lang w:val="de-DE"/>
              </w:rPr>
              <w:t>und</w:t>
            </w:r>
            <w:r w:rsidRPr="002E1366">
              <w:rPr>
                <w:lang w:val="de-DE"/>
              </w:rPr>
              <w:t xml:space="preserve"> die Arbeitnehmer und </w:t>
            </w:r>
            <w:r w:rsidRPr="002E1366">
              <w:rPr>
                <w:b/>
                <w:i/>
                <w:lang w:val="de-DE"/>
              </w:rPr>
              <w:t>ihre Vertreter</w:t>
            </w:r>
            <w:r w:rsidRPr="002E1366">
              <w:rPr>
                <w:lang w:val="de-DE"/>
              </w:rPr>
              <w:t xml:space="preserve"> wirksam in die Bewertung einbezogen werden; fordert, in diese Bewertungen systematisch eine geschlechtersensible und intersektionale Perspektive unter Berücksichtigung von Diskriminierung und struktureller Ungleichheit einzubeziehen;</w:t>
            </w:r>
          </w:p>
        </w:tc>
        <w:tc>
          <w:tcPr>
            <w:tcW w:w="4876" w:type="dxa"/>
            <w:hideMark/>
          </w:tcPr>
          <w:p w14:paraId="3EB91152" w14:textId="77777777" w:rsidR="00645D1C" w:rsidRPr="002E1366" w:rsidRDefault="00645D1C" w:rsidP="007467D2">
            <w:pPr>
              <w:pStyle w:val="Normal6"/>
              <w:rPr>
                <w:szCs w:val="24"/>
                <w:lang w:val="de-DE"/>
              </w:rPr>
            </w:pPr>
            <w:r w:rsidRPr="002E1366">
              <w:rPr>
                <w:lang w:val="de-DE"/>
              </w:rPr>
              <w:t>4.</w:t>
            </w:r>
            <w:r w:rsidRPr="002E1366">
              <w:rPr>
                <w:lang w:val="de-DE"/>
              </w:rPr>
              <w:tab/>
              <w:t>fordert die Mitgliedstaaten auf, dafür zu sorgen, dass die Bewertung psychosozialer Risiken an allen Arbeitsplätzen obligatorisch ist, systematisch und partizipativ durchgeführt und ordnungsgemäß dokumentiert wird</w:t>
            </w:r>
            <w:r w:rsidRPr="002E1366">
              <w:rPr>
                <w:b/>
                <w:i/>
                <w:lang w:val="de-DE"/>
              </w:rPr>
              <w:t>, dass</w:t>
            </w:r>
            <w:r w:rsidRPr="002E1366">
              <w:rPr>
                <w:lang w:val="de-DE"/>
              </w:rPr>
              <w:t xml:space="preserve"> die Arbeitnehmer und </w:t>
            </w:r>
            <w:r w:rsidRPr="002E1366">
              <w:rPr>
                <w:b/>
                <w:i/>
                <w:lang w:val="de-DE"/>
              </w:rPr>
              <w:t xml:space="preserve">die Arbeitnehmervertreter </w:t>
            </w:r>
            <w:r w:rsidRPr="002E1366">
              <w:rPr>
                <w:lang w:val="de-DE"/>
              </w:rPr>
              <w:t xml:space="preserve">wirksam in die Bewertung einbezogen werden </w:t>
            </w:r>
            <w:r w:rsidRPr="002E1366">
              <w:rPr>
                <w:b/>
                <w:i/>
                <w:lang w:val="de-DE"/>
              </w:rPr>
              <w:t>und dass die Arbeitnehmervertreter das Recht haben, die Aussetzung gefährlicher Arbeitspraktiken zu veranlassen, wenn schwerwiegende psychosoziale Risiken festgestellt werden</w:t>
            </w:r>
            <w:r w:rsidRPr="002E1366">
              <w:rPr>
                <w:lang w:val="de-DE"/>
              </w:rPr>
              <w:t>; fordert, in diese Bewertungen systematisch eine geschlechtersensible und intersektionale Perspektive unter Berücksichtigung von Diskriminierung und struktureller Ungleichheit einzubeziehen;</w:t>
            </w:r>
          </w:p>
        </w:tc>
      </w:tr>
    </w:tbl>
    <w:p w14:paraId="3BA22133"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55E07286" w14:textId="77777777" w:rsidR="00645D1C" w:rsidRPr="002E1366" w:rsidRDefault="00645D1C" w:rsidP="00645D1C">
      <w:r w:rsidRPr="002E1366">
        <w:rPr>
          <w:rStyle w:val="HideTWBExt"/>
          <w:color w:val="auto"/>
        </w:rPr>
        <w:t>&lt;/Amend&gt;</w:t>
      </w:r>
    </w:p>
    <w:p w14:paraId="34E6F6D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186</w:t>
      </w:r>
      <w:r w:rsidRPr="002E1366">
        <w:rPr>
          <w:rStyle w:val="HideTWBExt"/>
          <w:color w:val="auto"/>
          <w:lang w:val="de-DE"/>
        </w:rPr>
        <w:t>&lt;/NumAm&gt;</w:t>
      </w:r>
    </w:p>
    <w:p w14:paraId="1B975B16"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188E2673" w14:textId="77777777" w:rsidR="00645D1C" w:rsidRPr="002E1366" w:rsidRDefault="00645D1C" w:rsidP="00645D1C">
      <w:r w:rsidRPr="002E1366">
        <w:rPr>
          <w:rStyle w:val="HideTWBExt"/>
          <w:color w:val="auto"/>
        </w:rPr>
        <w:t>&lt;/RepeatBlock-By&gt;</w:t>
      </w:r>
    </w:p>
    <w:p w14:paraId="2065B9E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998DE1A" w14:textId="77777777" w:rsidR="00645D1C" w:rsidRPr="002E1366" w:rsidRDefault="00645D1C" w:rsidP="00645D1C">
      <w:pPr>
        <w:pStyle w:val="NormalBold"/>
      </w:pPr>
      <w:r w:rsidRPr="002E1366">
        <w:rPr>
          <w:rStyle w:val="HideTWBExt"/>
          <w:color w:val="auto"/>
        </w:rPr>
        <w:t>&lt;Article&gt;</w:t>
      </w:r>
      <w:r w:rsidRPr="002E1366">
        <w:t>Ziffer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82D9CBE" w14:textId="77777777" w:rsidTr="007467D2">
        <w:trPr>
          <w:jc w:val="center"/>
        </w:trPr>
        <w:tc>
          <w:tcPr>
            <w:tcW w:w="9752" w:type="dxa"/>
            <w:gridSpan w:val="2"/>
          </w:tcPr>
          <w:p w14:paraId="788D84D3" w14:textId="77777777" w:rsidR="00645D1C" w:rsidRPr="002E1366" w:rsidRDefault="00645D1C" w:rsidP="007467D2">
            <w:pPr>
              <w:keepNext/>
            </w:pPr>
          </w:p>
        </w:tc>
      </w:tr>
      <w:tr w:rsidR="00645D1C" w:rsidRPr="002E1366" w14:paraId="69ECF688" w14:textId="77777777" w:rsidTr="007467D2">
        <w:trPr>
          <w:jc w:val="center"/>
        </w:trPr>
        <w:tc>
          <w:tcPr>
            <w:tcW w:w="4876" w:type="dxa"/>
            <w:hideMark/>
          </w:tcPr>
          <w:p w14:paraId="38E31C3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BBF034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CBF10D1" w14:textId="77777777" w:rsidTr="007467D2">
        <w:trPr>
          <w:jc w:val="center"/>
        </w:trPr>
        <w:tc>
          <w:tcPr>
            <w:tcW w:w="4876" w:type="dxa"/>
            <w:hideMark/>
          </w:tcPr>
          <w:p w14:paraId="42BAAD7A" w14:textId="77777777" w:rsidR="00645D1C" w:rsidRPr="002E1366" w:rsidRDefault="00645D1C" w:rsidP="007467D2">
            <w:pPr>
              <w:pStyle w:val="Normal6"/>
              <w:rPr>
                <w:lang w:val="de-DE"/>
              </w:rPr>
            </w:pPr>
            <w:r w:rsidRPr="002E1366">
              <w:rPr>
                <w:lang w:val="de-DE"/>
              </w:rPr>
              <w:t>4.</w:t>
            </w:r>
            <w:r w:rsidRPr="002E1366">
              <w:rPr>
                <w:lang w:val="de-DE"/>
              </w:rPr>
              <w:tab/>
              <w:t xml:space="preserve">fordert die Mitgliedstaaten auf, dafür zu sorgen, dass die Bewertung psychosozialer Risiken an allen Arbeitsplätzen obligatorisch ist, systematisch und partizipativ durchgeführt und ordnungsgemäß dokumentiert wird und die Arbeitnehmer und ihre Vertreter wirksam in die Bewertung einbezogen werden; fordert, in diese Bewertungen systematisch eine geschlechtersensible und intersektionale Perspektive unter </w:t>
            </w:r>
            <w:r w:rsidRPr="002E1366">
              <w:rPr>
                <w:lang w:val="de-DE"/>
              </w:rPr>
              <w:lastRenderedPageBreak/>
              <w:t>Berücksichtigung von Diskriminierung und struktureller Ungleichheit einzubeziehen;</w:t>
            </w:r>
          </w:p>
        </w:tc>
        <w:tc>
          <w:tcPr>
            <w:tcW w:w="4876" w:type="dxa"/>
            <w:hideMark/>
          </w:tcPr>
          <w:p w14:paraId="0E9DF4A5" w14:textId="77777777" w:rsidR="00645D1C" w:rsidRPr="002E1366" w:rsidRDefault="00645D1C" w:rsidP="007467D2">
            <w:pPr>
              <w:pStyle w:val="Normal6"/>
              <w:rPr>
                <w:szCs w:val="24"/>
                <w:lang w:val="de-DE"/>
              </w:rPr>
            </w:pPr>
            <w:r w:rsidRPr="002E1366">
              <w:rPr>
                <w:lang w:val="de-DE"/>
              </w:rPr>
              <w:lastRenderedPageBreak/>
              <w:t>4.</w:t>
            </w:r>
            <w:r w:rsidRPr="002E1366">
              <w:rPr>
                <w:lang w:val="de-DE"/>
              </w:rPr>
              <w:tab/>
              <w:t>fordert die Mitgliedstaaten auf, dafür zu sorgen, dass die Bewertung psychosozialer Risiken an allen Arbeitsplätzen obligatorisch ist, systematisch</w:t>
            </w:r>
            <w:r w:rsidRPr="002E1366">
              <w:rPr>
                <w:b/>
                <w:i/>
                <w:lang w:val="de-DE"/>
              </w:rPr>
              <w:t>, in regelmäßigen Abständen, bei erheblichen Veränderungen des Arbeitsumfelds, einschließlich der Einführung neuer Technologien,</w:t>
            </w:r>
            <w:r w:rsidRPr="002E1366">
              <w:rPr>
                <w:lang w:val="de-DE"/>
              </w:rPr>
              <w:t xml:space="preserve"> und partizipativ durchgeführt und ordnungsgemäß dokumentiert wird und die Arbeitnehmer und ihre Vertreter wirksam </w:t>
            </w:r>
            <w:r w:rsidRPr="002E1366">
              <w:rPr>
                <w:lang w:val="de-DE"/>
              </w:rPr>
              <w:lastRenderedPageBreak/>
              <w:t>in die Bewertung einbezogen werden; fordert, in diese Bewertungen systematisch eine geschlechtersensible und intersektionale Perspektive unter Berücksichtigung von Diskriminierung und struktureller Ungleichheit einzubeziehen;</w:t>
            </w:r>
          </w:p>
        </w:tc>
      </w:tr>
    </w:tbl>
    <w:p w14:paraId="28F50894"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B56E9C2" w14:textId="77777777" w:rsidR="00645D1C" w:rsidRPr="002E1366" w:rsidRDefault="00645D1C" w:rsidP="00645D1C">
      <w:r w:rsidRPr="002E1366">
        <w:rPr>
          <w:rStyle w:val="HideTWBExt"/>
          <w:color w:val="auto"/>
        </w:rPr>
        <w:t>&lt;/Amend&gt;</w:t>
      </w:r>
    </w:p>
    <w:p w14:paraId="4427FD7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187</w:t>
      </w:r>
      <w:r w:rsidRPr="002E1366">
        <w:rPr>
          <w:rStyle w:val="HideTWBExt"/>
          <w:color w:val="auto"/>
          <w:lang w:val="de-DE"/>
        </w:rPr>
        <w:t>&lt;/NumAm&gt;</w:t>
      </w:r>
    </w:p>
    <w:p w14:paraId="4D346213"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Georgiana Teodorescu, Chiara Gemma, Geadis Geadi, Marlena Maląg</w:t>
      </w:r>
      <w:r w:rsidRPr="002E1366">
        <w:rPr>
          <w:rStyle w:val="HideTWBExt"/>
          <w:color w:val="auto"/>
        </w:rPr>
        <w:t>&lt;/Members&gt;</w:t>
      </w:r>
    </w:p>
    <w:p w14:paraId="6DA35F8C" w14:textId="77777777" w:rsidR="00645D1C" w:rsidRPr="002E1366" w:rsidRDefault="00645D1C" w:rsidP="00645D1C">
      <w:r w:rsidRPr="002E1366">
        <w:rPr>
          <w:rStyle w:val="HideTWBExt"/>
          <w:color w:val="auto"/>
        </w:rPr>
        <w:t>&lt;/RepeatBlock-By&gt;</w:t>
      </w:r>
    </w:p>
    <w:p w14:paraId="2F95663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17FE6B0" w14:textId="77777777" w:rsidR="00645D1C" w:rsidRPr="002E1366" w:rsidRDefault="00645D1C" w:rsidP="00645D1C">
      <w:pPr>
        <w:pStyle w:val="NormalBold"/>
      </w:pPr>
      <w:r w:rsidRPr="002E1366">
        <w:rPr>
          <w:rStyle w:val="HideTWBExt"/>
          <w:color w:val="auto"/>
        </w:rPr>
        <w:t>&lt;Article&gt;</w:t>
      </w:r>
      <w:r w:rsidRPr="002E1366">
        <w:t>Ziffer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B3FFB54" w14:textId="77777777" w:rsidTr="007467D2">
        <w:trPr>
          <w:jc w:val="center"/>
        </w:trPr>
        <w:tc>
          <w:tcPr>
            <w:tcW w:w="9752" w:type="dxa"/>
            <w:gridSpan w:val="2"/>
          </w:tcPr>
          <w:p w14:paraId="72C1AE13" w14:textId="77777777" w:rsidR="00645D1C" w:rsidRPr="002E1366" w:rsidRDefault="00645D1C" w:rsidP="007467D2">
            <w:pPr>
              <w:keepNext/>
            </w:pPr>
          </w:p>
        </w:tc>
      </w:tr>
      <w:tr w:rsidR="00645D1C" w:rsidRPr="002E1366" w14:paraId="590F537D" w14:textId="77777777" w:rsidTr="007467D2">
        <w:trPr>
          <w:jc w:val="center"/>
        </w:trPr>
        <w:tc>
          <w:tcPr>
            <w:tcW w:w="4876" w:type="dxa"/>
            <w:hideMark/>
          </w:tcPr>
          <w:p w14:paraId="309972B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9D204D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9618C04" w14:textId="77777777" w:rsidTr="007467D2">
        <w:trPr>
          <w:jc w:val="center"/>
        </w:trPr>
        <w:tc>
          <w:tcPr>
            <w:tcW w:w="4876" w:type="dxa"/>
            <w:hideMark/>
          </w:tcPr>
          <w:p w14:paraId="3C02B787" w14:textId="77777777" w:rsidR="00645D1C" w:rsidRPr="002E1366" w:rsidRDefault="00645D1C" w:rsidP="007467D2">
            <w:pPr>
              <w:pStyle w:val="Normal6"/>
              <w:rPr>
                <w:lang w:val="de-DE"/>
              </w:rPr>
            </w:pPr>
            <w:r w:rsidRPr="002E1366">
              <w:rPr>
                <w:lang w:val="de-DE"/>
              </w:rPr>
              <w:t>4.</w:t>
            </w:r>
            <w:r w:rsidRPr="002E1366">
              <w:rPr>
                <w:lang w:val="de-DE"/>
              </w:rPr>
              <w:tab/>
              <w:t xml:space="preserve">fordert die Mitgliedstaaten auf, dafür zu sorgen, dass die Bewertung psychosozialer Risiken an allen Arbeitsplätzen </w:t>
            </w:r>
            <w:r w:rsidRPr="002E1366">
              <w:rPr>
                <w:b/>
                <w:i/>
                <w:lang w:val="de-DE"/>
              </w:rPr>
              <w:t>obligatorisch</w:t>
            </w:r>
            <w:r w:rsidRPr="002E1366">
              <w:rPr>
                <w:lang w:val="de-DE"/>
              </w:rPr>
              <w:t xml:space="preserve"> ist, </w:t>
            </w:r>
            <w:r w:rsidRPr="002E1366">
              <w:rPr>
                <w:b/>
                <w:i/>
                <w:lang w:val="de-DE"/>
              </w:rPr>
              <w:t>systematisch und</w:t>
            </w:r>
            <w:r w:rsidRPr="002E1366">
              <w:rPr>
                <w:lang w:val="de-DE"/>
              </w:rPr>
              <w:t xml:space="preserve"> partizipativ durchgeführt und ordnungsgemäß dokumentiert wird und die Arbeitnehmer und ihre Vertreter wirksam in die Bewertung einbezogen werden; </w:t>
            </w:r>
            <w:r w:rsidRPr="002E1366">
              <w:rPr>
                <w:b/>
                <w:i/>
                <w:lang w:val="de-DE"/>
              </w:rPr>
              <w:t>fordert, in diese Bewertungen systematisch eine geschlechtersensible und intersektionale Perspektive unter Berücksichtigung von Diskriminierung und struktureller Ungleichheit einzubeziehen;</w:t>
            </w:r>
          </w:p>
        </w:tc>
        <w:tc>
          <w:tcPr>
            <w:tcW w:w="4876" w:type="dxa"/>
            <w:hideMark/>
          </w:tcPr>
          <w:p w14:paraId="4F479D12" w14:textId="77777777" w:rsidR="00645D1C" w:rsidRPr="002E1366" w:rsidRDefault="00645D1C" w:rsidP="007467D2">
            <w:pPr>
              <w:pStyle w:val="Normal6"/>
              <w:rPr>
                <w:szCs w:val="24"/>
                <w:lang w:val="de-DE"/>
              </w:rPr>
            </w:pPr>
            <w:r w:rsidRPr="002E1366">
              <w:rPr>
                <w:lang w:val="de-DE"/>
              </w:rPr>
              <w:t>4.</w:t>
            </w:r>
            <w:r w:rsidRPr="002E1366">
              <w:rPr>
                <w:lang w:val="de-DE"/>
              </w:rPr>
              <w:tab/>
              <w:t xml:space="preserve">fordert die Mitgliedstaaten auf, dafür zu sorgen, dass die Bewertung psychosozialer Risiken an allen Arbeitsplätzen </w:t>
            </w:r>
            <w:r w:rsidRPr="002E1366">
              <w:rPr>
                <w:b/>
                <w:i/>
                <w:lang w:val="de-DE"/>
              </w:rPr>
              <w:t>risikobasiert und verhältnismäßig</w:t>
            </w:r>
            <w:r w:rsidRPr="002E1366">
              <w:rPr>
                <w:lang w:val="de-DE"/>
              </w:rPr>
              <w:t xml:space="preserve"> ist, partizipativ durchgeführt und ordnungsgemäß dokumentiert wird und die Arbeitnehmer und ihre Vertreter wirksam in die Bewertung einbezogen werden;</w:t>
            </w:r>
          </w:p>
        </w:tc>
      </w:tr>
    </w:tbl>
    <w:p w14:paraId="7E452C13"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EB8BEB4" w14:textId="77777777" w:rsidR="00645D1C" w:rsidRPr="002E1366" w:rsidRDefault="00645D1C" w:rsidP="00645D1C">
      <w:r w:rsidRPr="002E1366">
        <w:rPr>
          <w:rStyle w:val="HideTWBExt"/>
          <w:color w:val="auto"/>
        </w:rPr>
        <w:t>&lt;/Amend&gt;</w:t>
      </w:r>
    </w:p>
    <w:p w14:paraId="3506561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188</w:t>
      </w:r>
      <w:r w:rsidRPr="002E1366">
        <w:rPr>
          <w:rStyle w:val="HideTWBExt"/>
          <w:color w:val="auto"/>
          <w:lang w:val="de-DE"/>
        </w:rPr>
        <w:t>&lt;/NumAm&gt;</w:t>
      </w:r>
    </w:p>
    <w:p w14:paraId="4F21E1DC" w14:textId="77777777" w:rsidR="00645D1C" w:rsidRPr="002E1366" w:rsidRDefault="00645D1C" w:rsidP="00645D1C">
      <w:pPr>
        <w:pStyle w:val="NormalBold"/>
      </w:pPr>
      <w:r w:rsidRPr="002E1366">
        <w:rPr>
          <w:rStyle w:val="HideTWBExt"/>
          <w:color w:val="auto"/>
        </w:rPr>
        <w:t>&lt;RepeatBlock-By&gt;&lt;Members&gt;</w:t>
      </w:r>
      <w:r w:rsidRPr="002E1366">
        <w:t>Geadis Geadi, Emmanouil Fragkos, Galato Alexandraki</w:t>
      </w:r>
      <w:r w:rsidRPr="002E1366">
        <w:rPr>
          <w:rStyle w:val="HideTWBExt"/>
          <w:color w:val="auto"/>
        </w:rPr>
        <w:t>&lt;/Members&gt;</w:t>
      </w:r>
    </w:p>
    <w:p w14:paraId="61E29A86" w14:textId="77777777" w:rsidR="00645D1C" w:rsidRPr="002E1366" w:rsidRDefault="00645D1C" w:rsidP="00645D1C">
      <w:r w:rsidRPr="002E1366">
        <w:rPr>
          <w:rStyle w:val="HideTWBExt"/>
          <w:color w:val="auto"/>
        </w:rPr>
        <w:t>&lt;/RepeatBlock-By&gt;</w:t>
      </w:r>
    </w:p>
    <w:p w14:paraId="4D4EEC3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7C88BD0" w14:textId="77777777" w:rsidR="00645D1C" w:rsidRPr="002E1366" w:rsidRDefault="00645D1C" w:rsidP="00645D1C">
      <w:pPr>
        <w:pStyle w:val="NormalBold"/>
      </w:pPr>
      <w:r w:rsidRPr="002E1366">
        <w:rPr>
          <w:rStyle w:val="HideTWBExt"/>
          <w:color w:val="auto"/>
        </w:rPr>
        <w:t>&lt;Article&gt;</w:t>
      </w:r>
      <w:r w:rsidRPr="002E1366">
        <w:t>Ziffer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43F65D4" w14:textId="77777777" w:rsidTr="007467D2">
        <w:trPr>
          <w:jc w:val="center"/>
        </w:trPr>
        <w:tc>
          <w:tcPr>
            <w:tcW w:w="9752" w:type="dxa"/>
            <w:gridSpan w:val="2"/>
          </w:tcPr>
          <w:p w14:paraId="13A88D3F" w14:textId="77777777" w:rsidR="00645D1C" w:rsidRPr="002E1366" w:rsidRDefault="00645D1C" w:rsidP="007467D2">
            <w:pPr>
              <w:keepNext/>
            </w:pPr>
          </w:p>
        </w:tc>
      </w:tr>
      <w:tr w:rsidR="00645D1C" w:rsidRPr="002E1366" w14:paraId="70B11D54" w14:textId="77777777" w:rsidTr="007467D2">
        <w:trPr>
          <w:jc w:val="center"/>
        </w:trPr>
        <w:tc>
          <w:tcPr>
            <w:tcW w:w="4876" w:type="dxa"/>
            <w:hideMark/>
          </w:tcPr>
          <w:p w14:paraId="4F325BD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9FA418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35887C8" w14:textId="77777777" w:rsidTr="007467D2">
        <w:trPr>
          <w:jc w:val="center"/>
        </w:trPr>
        <w:tc>
          <w:tcPr>
            <w:tcW w:w="4876" w:type="dxa"/>
            <w:hideMark/>
          </w:tcPr>
          <w:p w14:paraId="55BF0352" w14:textId="77777777" w:rsidR="00645D1C" w:rsidRPr="002E1366" w:rsidRDefault="00645D1C" w:rsidP="007467D2">
            <w:pPr>
              <w:pStyle w:val="Normal6"/>
              <w:rPr>
                <w:lang w:val="de-DE"/>
              </w:rPr>
            </w:pPr>
            <w:r w:rsidRPr="002E1366">
              <w:rPr>
                <w:lang w:val="de-DE"/>
              </w:rPr>
              <w:t>4.</w:t>
            </w:r>
            <w:r w:rsidRPr="002E1366">
              <w:rPr>
                <w:lang w:val="de-DE"/>
              </w:rPr>
              <w:tab/>
              <w:t xml:space="preserve">fordert die Mitgliedstaaten auf, </w:t>
            </w:r>
            <w:r w:rsidRPr="002E1366">
              <w:rPr>
                <w:lang w:val="de-DE"/>
              </w:rPr>
              <w:lastRenderedPageBreak/>
              <w:t>dafür zu sorgen, dass die Bewertung psychosozialer Risiken an allen Arbeitsplätzen obligatorisch ist, systematisch und partizipativ durchgeführt und ordnungsgemäß dokumentiert wird und die Arbeitnehmer und ihre Vertreter wirksam in die Bewertung einbezogen werden; fordert, in diese Bewertungen systematisch eine geschlechtersensible und intersektionale Perspektive unter Berücksichtigung von Diskriminierung und struktureller Ungleichheit einzubeziehen;</w:t>
            </w:r>
          </w:p>
        </w:tc>
        <w:tc>
          <w:tcPr>
            <w:tcW w:w="4876" w:type="dxa"/>
            <w:hideMark/>
          </w:tcPr>
          <w:p w14:paraId="1BEF3888" w14:textId="77777777" w:rsidR="00645D1C" w:rsidRPr="002E1366" w:rsidRDefault="00645D1C" w:rsidP="007467D2">
            <w:pPr>
              <w:pStyle w:val="Normal6"/>
              <w:rPr>
                <w:szCs w:val="24"/>
                <w:lang w:val="de-DE"/>
              </w:rPr>
            </w:pPr>
            <w:r w:rsidRPr="002E1366">
              <w:rPr>
                <w:lang w:val="de-DE"/>
              </w:rPr>
              <w:lastRenderedPageBreak/>
              <w:t>4.</w:t>
            </w:r>
            <w:r w:rsidRPr="002E1366">
              <w:rPr>
                <w:lang w:val="de-DE"/>
              </w:rPr>
              <w:tab/>
              <w:t xml:space="preserve">fordert die Mitgliedstaaten auf, </w:t>
            </w:r>
            <w:r w:rsidRPr="002E1366">
              <w:rPr>
                <w:lang w:val="de-DE"/>
              </w:rPr>
              <w:lastRenderedPageBreak/>
              <w:t>dafür zu sorgen, dass die Bewertung psychosozialer Risiken an allen Arbeitsplätzen obligatorisch ist, systematisch und partizipativ durchgeführt und ordnungsgemäß dokumentiert wird und die Arbeitnehmer und ihre Vertreter wirksam in die Bewertung einbezogen werden; fordert, in diese Bewertungen systematisch eine geschlechtersensible und intersektionale Perspektive unter Berücksichtigung von Diskriminierung und struktureller Ungleichheit einzubeziehen</w:t>
            </w:r>
            <w:r w:rsidRPr="002E1366">
              <w:rPr>
                <w:b/>
                <w:i/>
                <w:lang w:val="de-DE"/>
              </w:rPr>
              <w:t>, einschließlich der besonderen Berücksichtigung von Arbeitnehmern während der Schwangerschaft, des Mutterschafts- oder Vaterschaftsurlaubs und bei ihrer Rückkehr an den Arbeitsplatz</w:t>
            </w:r>
            <w:r w:rsidRPr="002E1366">
              <w:rPr>
                <w:lang w:val="de-DE"/>
              </w:rPr>
              <w:t>;</w:t>
            </w:r>
          </w:p>
        </w:tc>
      </w:tr>
    </w:tbl>
    <w:p w14:paraId="365DDD59"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A016311" w14:textId="77777777" w:rsidR="00645D1C" w:rsidRPr="002E1366" w:rsidRDefault="00645D1C" w:rsidP="00645D1C">
      <w:r w:rsidRPr="002E1366">
        <w:rPr>
          <w:rStyle w:val="HideTWBExt"/>
          <w:color w:val="auto"/>
        </w:rPr>
        <w:t>&lt;/Amend&gt;</w:t>
      </w:r>
    </w:p>
    <w:p w14:paraId="081190E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189</w:t>
      </w:r>
      <w:r w:rsidRPr="002E1366">
        <w:rPr>
          <w:rStyle w:val="HideTWBExt"/>
          <w:color w:val="auto"/>
          <w:lang w:val="de-DE"/>
        </w:rPr>
        <w:t>&lt;/NumAm&gt;</w:t>
      </w:r>
    </w:p>
    <w:p w14:paraId="24EFDD29" w14:textId="77777777" w:rsidR="00645D1C" w:rsidRPr="002E1366" w:rsidRDefault="00645D1C" w:rsidP="00645D1C">
      <w:pPr>
        <w:pStyle w:val="NormalBold"/>
      </w:pPr>
      <w:r w:rsidRPr="002E1366">
        <w:rPr>
          <w:rStyle w:val="HideTWBExt"/>
          <w:color w:val="auto"/>
        </w:rPr>
        <w:t>&lt;RepeatBlock-By&gt;&lt;Members&gt;</w:t>
      </w:r>
      <w:r w:rsidRPr="002E1366">
        <w:t>Henrik Dahl, Andrea Wechsler, Marion Walsmann</w:t>
      </w:r>
      <w:r w:rsidRPr="002E1366">
        <w:rPr>
          <w:rStyle w:val="HideTWBExt"/>
          <w:color w:val="auto"/>
        </w:rPr>
        <w:t>&lt;/Members&gt;</w:t>
      </w:r>
    </w:p>
    <w:p w14:paraId="21042412" w14:textId="77777777" w:rsidR="00645D1C" w:rsidRPr="002E1366" w:rsidRDefault="00645D1C" w:rsidP="00645D1C">
      <w:r w:rsidRPr="002E1366">
        <w:rPr>
          <w:rStyle w:val="HideTWBExt"/>
          <w:color w:val="auto"/>
        </w:rPr>
        <w:t>&lt;/RepeatBlock-By&gt;</w:t>
      </w:r>
    </w:p>
    <w:p w14:paraId="36E8868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17DC788" w14:textId="77777777" w:rsidR="00645D1C" w:rsidRPr="002E1366" w:rsidRDefault="00645D1C" w:rsidP="00645D1C">
      <w:pPr>
        <w:pStyle w:val="NormalBold"/>
      </w:pPr>
      <w:r w:rsidRPr="002E1366">
        <w:rPr>
          <w:rStyle w:val="HideTWBExt"/>
          <w:color w:val="auto"/>
        </w:rPr>
        <w:t>&lt;Article&gt;</w:t>
      </w:r>
      <w:r w:rsidRPr="002E1366">
        <w:t>Ziffer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01F0F8A" w14:textId="77777777" w:rsidTr="007467D2">
        <w:trPr>
          <w:jc w:val="center"/>
        </w:trPr>
        <w:tc>
          <w:tcPr>
            <w:tcW w:w="9752" w:type="dxa"/>
            <w:gridSpan w:val="2"/>
          </w:tcPr>
          <w:p w14:paraId="215C61C2" w14:textId="77777777" w:rsidR="00645D1C" w:rsidRPr="002E1366" w:rsidRDefault="00645D1C" w:rsidP="007467D2">
            <w:pPr>
              <w:keepNext/>
            </w:pPr>
          </w:p>
        </w:tc>
      </w:tr>
      <w:tr w:rsidR="00645D1C" w:rsidRPr="002E1366" w14:paraId="4A4D4C3F" w14:textId="77777777" w:rsidTr="007467D2">
        <w:trPr>
          <w:jc w:val="center"/>
        </w:trPr>
        <w:tc>
          <w:tcPr>
            <w:tcW w:w="4876" w:type="dxa"/>
            <w:hideMark/>
          </w:tcPr>
          <w:p w14:paraId="72A4069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99D803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030AAF7" w14:textId="77777777" w:rsidTr="007467D2">
        <w:trPr>
          <w:jc w:val="center"/>
        </w:trPr>
        <w:tc>
          <w:tcPr>
            <w:tcW w:w="4876" w:type="dxa"/>
            <w:hideMark/>
          </w:tcPr>
          <w:p w14:paraId="1272ED8C" w14:textId="77777777" w:rsidR="00645D1C" w:rsidRPr="002E1366" w:rsidRDefault="00645D1C" w:rsidP="007467D2">
            <w:pPr>
              <w:pStyle w:val="Normal6"/>
              <w:rPr>
                <w:lang w:val="de-DE"/>
              </w:rPr>
            </w:pPr>
            <w:r w:rsidRPr="002E1366">
              <w:rPr>
                <w:lang w:val="de-DE"/>
              </w:rPr>
              <w:t>4.</w:t>
            </w:r>
            <w:r w:rsidRPr="002E1366">
              <w:rPr>
                <w:lang w:val="de-DE"/>
              </w:rPr>
              <w:tab/>
              <w:t xml:space="preserve">fordert die Mitgliedstaaten auf, dafür zu sorgen, dass </w:t>
            </w:r>
            <w:r w:rsidRPr="002E1366">
              <w:rPr>
                <w:b/>
                <w:i/>
                <w:lang w:val="de-DE"/>
              </w:rPr>
              <w:t>die Bewertung psychosozialer</w:t>
            </w:r>
            <w:r w:rsidRPr="002E1366">
              <w:rPr>
                <w:lang w:val="de-DE"/>
              </w:rPr>
              <w:t xml:space="preserve"> Risiken </w:t>
            </w:r>
            <w:r w:rsidRPr="002E1366">
              <w:rPr>
                <w:b/>
                <w:i/>
                <w:lang w:val="de-DE"/>
              </w:rPr>
              <w:t>an allen Arbeitsplätzen obligatorisch</w:t>
            </w:r>
            <w:r w:rsidRPr="002E1366">
              <w:rPr>
                <w:lang w:val="de-DE"/>
              </w:rPr>
              <w:t xml:space="preserve"> ist</w:t>
            </w:r>
            <w:r w:rsidRPr="002E1366">
              <w:rPr>
                <w:b/>
                <w:i/>
                <w:lang w:val="de-DE"/>
              </w:rPr>
              <w:t>, systematisch und partizipativ durchgeführt und ordnungsgemäß dokumentiert wird und die Arbeitnehmer und ihre Vertreter wirksam in die Bewertung einbezogen werden</w:t>
            </w:r>
            <w:r w:rsidRPr="002E1366">
              <w:rPr>
                <w:lang w:val="de-DE"/>
              </w:rPr>
              <w:t>;</w:t>
            </w:r>
            <w:r w:rsidRPr="002E1366">
              <w:rPr>
                <w:b/>
                <w:i/>
                <w:lang w:val="de-DE"/>
              </w:rPr>
              <w:t xml:space="preserve"> fordert, in diese Bewertungen systematisch eine geschlechtersensible und intersektionale Perspektive unter Berücksichtigung von Diskriminierung und struktureller Ungleichheit einzubeziehen;</w:t>
            </w:r>
          </w:p>
        </w:tc>
        <w:tc>
          <w:tcPr>
            <w:tcW w:w="4876" w:type="dxa"/>
            <w:hideMark/>
          </w:tcPr>
          <w:p w14:paraId="5E0FD379" w14:textId="77777777" w:rsidR="00645D1C" w:rsidRPr="002E1366" w:rsidRDefault="00645D1C" w:rsidP="007467D2">
            <w:pPr>
              <w:pStyle w:val="Normal6"/>
              <w:rPr>
                <w:szCs w:val="24"/>
                <w:lang w:val="de-DE"/>
              </w:rPr>
            </w:pPr>
            <w:r w:rsidRPr="002E1366">
              <w:rPr>
                <w:lang w:val="de-DE"/>
              </w:rPr>
              <w:t>4.</w:t>
            </w:r>
            <w:r w:rsidRPr="002E1366">
              <w:rPr>
                <w:lang w:val="de-DE"/>
              </w:rPr>
              <w:tab/>
              <w:t xml:space="preserve">fordert die Mitgliedstaaten auf, dafür zu sorgen, dass </w:t>
            </w:r>
            <w:r w:rsidRPr="002E1366">
              <w:rPr>
                <w:b/>
                <w:i/>
                <w:lang w:val="de-DE"/>
              </w:rPr>
              <w:t>psychosoziale</w:t>
            </w:r>
            <w:r w:rsidRPr="002E1366">
              <w:rPr>
                <w:lang w:val="de-DE"/>
              </w:rPr>
              <w:t xml:space="preserve"> Risiken </w:t>
            </w:r>
            <w:r w:rsidRPr="002E1366">
              <w:rPr>
                <w:b/>
                <w:i/>
                <w:lang w:val="de-DE"/>
              </w:rPr>
              <w:t>im Einklang mit der Rahmenrichtlinie und in verhältnismäßiger Weise in bestehende Risikobewertungsverfahren einbezogen werden, wobei unnötiger Verwaltungsaufwand zu vermeiden und die Rolle der Sozialpartner zu achten</w:t>
            </w:r>
            <w:r w:rsidRPr="002E1366">
              <w:rPr>
                <w:lang w:val="de-DE"/>
              </w:rPr>
              <w:t xml:space="preserve"> ist;</w:t>
            </w:r>
          </w:p>
        </w:tc>
      </w:tr>
    </w:tbl>
    <w:p w14:paraId="061B8FB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A641120" w14:textId="77777777" w:rsidR="00645D1C" w:rsidRPr="002E1366" w:rsidRDefault="00645D1C" w:rsidP="00645D1C">
      <w:r w:rsidRPr="002E1366">
        <w:rPr>
          <w:rStyle w:val="HideTWBExt"/>
          <w:color w:val="auto"/>
        </w:rPr>
        <w:lastRenderedPageBreak/>
        <w:t>&lt;/Amend&gt;</w:t>
      </w:r>
    </w:p>
    <w:p w14:paraId="55F92A5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190</w:t>
      </w:r>
      <w:r w:rsidRPr="002E1366">
        <w:rPr>
          <w:rStyle w:val="HideTWBExt"/>
          <w:color w:val="auto"/>
          <w:lang w:val="de-DE"/>
        </w:rPr>
        <w:t>&lt;/NumAm&gt;</w:t>
      </w:r>
    </w:p>
    <w:p w14:paraId="52D9B5BA"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Martine Kemp, Giusi Princi</w:t>
      </w:r>
      <w:r w:rsidRPr="002E1366">
        <w:rPr>
          <w:rStyle w:val="HideTWBExt"/>
          <w:color w:val="auto"/>
        </w:rPr>
        <w:t>&lt;/Members&gt;</w:t>
      </w:r>
    </w:p>
    <w:p w14:paraId="051D78EA" w14:textId="77777777" w:rsidR="00645D1C" w:rsidRPr="002E1366" w:rsidRDefault="00645D1C" w:rsidP="00645D1C">
      <w:r w:rsidRPr="002E1366">
        <w:rPr>
          <w:rStyle w:val="HideTWBExt"/>
          <w:color w:val="auto"/>
        </w:rPr>
        <w:t>&lt;/RepeatBlock-By&gt;</w:t>
      </w:r>
    </w:p>
    <w:p w14:paraId="56B4626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12FE880" w14:textId="77777777" w:rsidR="00645D1C" w:rsidRPr="002E1366" w:rsidRDefault="00645D1C" w:rsidP="00645D1C">
      <w:pPr>
        <w:pStyle w:val="NormalBold"/>
      </w:pPr>
      <w:r w:rsidRPr="002E1366">
        <w:rPr>
          <w:rStyle w:val="HideTWBExt"/>
          <w:color w:val="auto"/>
        </w:rPr>
        <w:t>&lt;Article&gt;</w:t>
      </w:r>
      <w:r w:rsidRPr="002E1366">
        <w:t>Ziffer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EB4AA09" w14:textId="77777777" w:rsidTr="007467D2">
        <w:trPr>
          <w:jc w:val="center"/>
        </w:trPr>
        <w:tc>
          <w:tcPr>
            <w:tcW w:w="9752" w:type="dxa"/>
            <w:gridSpan w:val="2"/>
          </w:tcPr>
          <w:p w14:paraId="05F76399" w14:textId="77777777" w:rsidR="00645D1C" w:rsidRPr="002E1366" w:rsidRDefault="00645D1C" w:rsidP="007467D2">
            <w:pPr>
              <w:keepNext/>
            </w:pPr>
          </w:p>
        </w:tc>
      </w:tr>
      <w:tr w:rsidR="00645D1C" w:rsidRPr="002E1366" w14:paraId="066DDC61" w14:textId="77777777" w:rsidTr="007467D2">
        <w:trPr>
          <w:jc w:val="center"/>
        </w:trPr>
        <w:tc>
          <w:tcPr>
            <w:tcW w:w="4876" w:type="dxa"/>
            <w:hideMark/>
          </w:tcPr>
          <w:p w14:paraId="73EC2A1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617498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ECF35B9" w14:textId="77777777" w:rsidTr="007467D2">
        <w:trPr>
          <w:jc w:val="center"/>
        </w:trPr>
        <w:tc>
          <w:tcPr>
            <w:tcW w:w="4876" w:type="dxa"/>
            <w:hideMark/>
          </w:tcPr>
          <w:p w14:paraId="3FAC1828" w14:textId="77777777" w:rsidR="00645D1C" w:rsidRPr="002E1366" w:rsidRDefault="00645D1C" w:rsidP="007467D2">
            <w:pPr>
              <w:pStyle w:val="Normal6"/>
              <w:rPr>
                <w:lang w:val="de-DE"/>
              </w:rPr>
            </w:pPr>
            <w:r w:rsidRPr="002E1366">
              <w:rPr>
                <w:lang w:val="de-DE"/>
              </w:rPr>
              <w:t>4.</w:t>
            </w:r>
            <w:r w:rsidRPr="002E1366">
              <w:rPr>
                <w:lang w:val="de-DE"/>
              </w:rPr>
              <w:tab/>
              <w:t xml:space="preserve">fordert die Mitgliedstaaten auf, dafür zu sorgen, dass die Bewertung psychosozialer Risiken an allen Arbeitsplätzen </w:t>
            </w:r>
            <w:r w:rsidRPr="002E1366">
              <w:rPr>
                <w:b/>
                <w:i/>
                <w:lang w:val="de-DE"/>
              </w:rPr>
              <w:t>obligatorisch ist, systematisch</w:t>
            </w:r>
            <w:r w:rsidRPr="002E1366">
              <w:rPr>
                <w:lang w:val="de-DE"/>
              </w:rPr>
              <w:t xml:space="preserve"> und partizipativ durchgeführt und ordnungsgemäß dokumentiert wird und die Arbeitnehmer </w:t>
            </w:r>
            <w:r w:rsidRPr="002E1366">
              <w:rPr>
                <w:b/>
                <w:i/>
                <w:lang w:val="de-DE"/>
              </w:rPr>
              <w:t>und ihre Vertreter</w:t>
            </w:r>
            <w:r w:rsidRPr="002E1366">
              <w:rPr>
                <w:lang w:val="de-DE"/>
              </w:rPr>
              <w:t xml:space="preserve"> wirksam in die Bewertung einbezogen werden; fordert, in diese Bewertungen </w:t>
            </w:r>
            <w:r w:rsidRPr="002E1366">
              <w:rPr>
                <w:b/>
                <w:i/>
                <w:lang w:val="de-DE"/>
              </w:rPr>
              <w:t>systematisch</w:t>
            </w:r>
            <w:r w:rsidRPr="002E1366">
              <w:rPr>
                <w:lang w:val="de-DE"/>
              </w:rPr>
              <w:t xml:space="preserve"> eine geschlechtersensible </w:t>
            </w:r>
            <w:r w:rsidRPr="002E1366">
              <w:rPr>
                <w:b/>
                <w:i/>
                <w:lang w:val="de-DE"/>
              </w:rPr>
              <w:t>und intersektionale</w:t>
            </w:r>
            <w:r w:rsidRPr="002E1366">
              <w:rPr>
                <w:lang w:val="de-DE"/>
              </w:rPr>
              <w:t xml:space="preserve"> Perspektive unter Berücksichtigung von Diskriminierung und </w:t>
            </w:r>
            <w:r w:rsidRPr="002E1366">
              <w:rPr>
                <w:b/>
                <w:i/>
                <w:lang w:val="de-DE"/>
              </w:rPr>
              <w:t>struktureller Ungleichheit</w:t>
            </w:r>
            <w:r w:rsidRPr="002E1366">
              <w:rPr>
                <w:lang w:val="de-DE"/>
              </w:rPr>
              <w:t xml:space="preserve"> einzubeziehen;</w:t>
            </w:r>
          </w:p>
        </w:tc>
        <w:tc>
          <w:tcPr>
            <w:tcW w:w="4876" w:type="dxa"/>
            <w:hideMark/>
          </w:tcPr>
          <w:p w14:paraId="482782BC" w14:textId="77777777" w:rsidR="00645D1C" w:rsidRPr="002E1366" w:rsidRDefault="00645D1C" w:rsidP="007467D2">
            <w:pPr>
              <w:pStyle w:val="Normal6"/>
              <w:rPr>
                <w:szCs w:val="24"/>
                <w:lang w:val="de-DE"/>
              </w:rPr>
            </w:pPr>
            <w:r w:rsidRPr="002E1366">
              <w:rPr>
                <w:lang w:val="de-DE"/>
              </w:rPr>
              <w:t>4.</w:t>
            </w:r>
            <w:r w:rsidRPr="002E1366">
              <w:rPr>
                <w:lang w:val="de-DE"/>
              </w:rPr>
              <w:tab/>
              <w:t xml:space="preserve">fordert die Mitgliedstaaten auf, dafür zu sorgen, dass die Bewertung psychosozialer Risiken an allen Arbeitsplätzen </w:t>
            </w:r>
            <w:r w:rsidRPr="002E1366">
              <w:rPr>
                <w:b/>
                <w:i/>
                <w:lang w:val="de-DE"/>
              </w:rPr>
              <w:t>gefördert wird</w:t>
            </w:r>
            <w:r w:rsidRPr="002E1366">
              <w:rPr>
                <w:lang w:val="de-DE"/>
              </w:rPr>
              <w:t xml:space="preserve"> und </w:t>
            </w:r>
            <w:r w:rsidRPr="002E1366">
              <w:rPr>
                <w:b/>
                <w:i/>
                <w:lang w:val="de-DE"/>
              </w:rPr>
              <w:t>zudem</w:t>
            </w:r>
            <w:r w:rsidRPr="002E1366">
              <w:rPr>
                <w:lang w:val="de-DE"/>
              </w:rPr>
              <w:t xml:space="preserve"> partizipativ durchgeführt und ordnungsgemäß dokumentiert wird und die Arbeitnehmer </w:t>
            </w:r>
            <w:r w:rsidRPr="002E1366">
              <w:rPr>
                <w:b/>
                <w:i/>
                <w:lang w:val="de-DE"/>
              </w:rPr>
              <w:t>unter Berücksichtigung sektoraler, beruflicher und organisatorischer Besonderheiten</w:t>
            </w:r>
            <w:r w:rsidRPr="002E1366">
              <w:rPr>
                <w:lang w:val="de-DE"/>
              </w:rPr>
              <w:t xml:space="preserve"> wirksam in die Bewertung einbezogen werden; fordert, in diese Bewertungen eine geschlechtersensible Perspektive unter Berücksichtigung von Diskriminierung und </w:t>
            </w:r>
            <w:r w:rsidRPr="002E1366">
              <w:rPr>
                <w:b/>
                <w:i/>
                <w:lang w:val="de-DE"/>
              </w:rPr>
              <w:t>geschlechtsspezifischen Ungleichheiten und Stereotypen</w:t>
            </w:r>
            <w:r w:rsidRPr="002E1366">
              <w:rPr>
                <w:lang w:val="de-DE"/>
              </w:rPr>
              <w:t xml:space="preserve"> einzubeziehen;</w:t>
            </w:r>
          </w:p>
        </w:tc>
      </w:tr>
    </w:tbl>
    <w:p w14:paraId="5E4CC25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1C9408D" w14:textId="77777777" w:rsidR="00645D1C" w:rsidRPr="002E1366" w:rsidRDefault="00645D1C" w:rsidP="00645D1C">
      <w:r w:rsidRPr="002E1366">
        <w:rPr>
          <w:rStyle w:val="HideTWBExt"/>
          <w:color w:val="auto"/>
        </w:rPr>
        <w:t>&lt;/Amend&gt;</w:t>
      </w:r>
    </w:p>
    <w:p w14:paraId="1F5EC37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191</w:t>
      </w:r>
      <w:r w:rsidRPr="002E1366">
        <w:rPr>
          <w:rStyle w:val="HideTWBExt"/>
          <w:color w:val="auto"/>
          <w:lang w:val="de-DE"/>
        </w:rPr>
        <w:t>&lt;/NumAm&gt;</w:t>
      </w:r>
    </w:p>
    <w:p w14:paraId="117DD832" w14:textId="77777777" w:rsidR="00645D1C" w:rsidRPr="002E1366" w:rsidRDefault="00645D1C" w:rsidP="00645D1C">
      <w:pPr>
        <w:pStyle w:val="NormalBold"/>
      </w:pPr>
      <w:r w:rsidRPr="002E1366">
        <w:rPr>
          <w:rStyle w:val="HideTWBExt"/>
          <w:color w:val="auto"/>
        </w:rPr>
        <w:t>&lt;RepeatBlock-By&gt;&lt;Members&gt;</w:t>
      </w:r>
      <w:r w:rsidRPr="002E1366">
        <w:t>Arba Kokalari, Jörgen Warborn</w:t>
      </w:r>
      <w:r w:rsidRPr="002E1366">
        <w:rPr>
          <w:rStyle w:val="HideTWBExt"/>
          <w:color w:val="auto"/>
        </w:rPr>
        <w:t>&lt;/Members&gt;</w:t>
      </w:r>
    </w:p>
    <w:p w14:paraId="23DBA479" w14:textId="77777777" w:rsidR="00645D1C" w:rsidRPr="002E1366" w:rsidRDefault="00645D1C" w:rsidP="00645D1C">
      <w:r w:rsidRPr="002E1366">
        <w:rPr>
          <w:rStyle w:val="HideTWBExt"/>
          <w:color w:val="auto"/>
        </w:rPr>
        <w:t>&lt;/RepeatBlock-By&gt;</w:t>
      </w:r>
    </w:p>
    <w:p w14:paraId="3C41732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5EC482F" w14:textId="77777777" w:rsidR="00645D1C" w:rsidRPr="002E1366" w:rsidRDefault="00645D1C" w:rsidP="00645D1C">
      <w:pPr>
        <w:pStyle w:val="NormalBold"/>
      </w:pPr>
      <w:r w:rsidRPr="002E1366">
        <w:rPr>
          <w:rStyle w:val="HideTWBExt"/>
          <w:color w:val="auto"/>
        </w:rPr>
        <w:t>&lt;Article&gt;</w:t>
      </w:r>
      <w:r w:rsidRPr="002E1366">
        <w:t>Ziffer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510BD20" w14:textId="77777777" w:rsidTr="007467D2">
        <w:trPr>
          <w:jc w:val="center"/>
        </w:trPr>
        <w:tc>
          <w:tcPr>
            <w:tcW w:w="9752" w:type="dxa"/>
            <w:gridSpan w:val="2"/>
          </w:tcPr>
          <w:p w14:paraId="449A0DD0" w14:textId="77777777" w:rsidR="00645D1C" w:rsidRPr="002E1366" w:rsidRDefault="00645D1C" w:rsidP="007467D2">
            <w:pPr>
              <w:keepNext/>
            </w:pPr>
          </w:p>
        </w:tc>
      </w:tr>
      <w:tr w:rsidR="00645D1C" w:rsidRPr="002E1366" w14:paraId="6F15182A" w14:textId="77777777" w:rsidTr="007467D2">
        <w:trPr>
          <w:jc w:val="center"/>
        </w:trPr>
        <w:tc>
          <w:tcPr>
            <w:tcW w:w="4876" w:type="dxa"/>
            <w:hideMark/>
          </w:tcPr>
          <w:p w14:paraId="4E34694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BB80E9A"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8514D6B" w14:textId="77777777" w:rsidTr="007467D2">
        <w:trPr>
          <w:jc w:val="center"/>
        </w:trPr>
        <w:tc>
          <w:tcPr>
            <w:tcW w:w="4876" w:type="dxa"/>
            <w:hideMark/>
          </w:tcPr>
          <w:p w14:paraId="174CE484" w14:textId="77777777" w:rsidR="00645D1C" w:rsidRPr="002E1366" w:rsidRDefault="00645D1C" w:rsidP="007467D2">
            <w:pPr>
              <w:pStyle w:val="Normal6"/>
              <w:rPr>
                <w:lang w:val="de-DE"/>
              </w:rPr>
            </w:pPr>
            <w:r w:rsidRPr="002E1366">
              <w:rPr>
                <w:lang w:val="de-DE"/>
              </w:rPr>
              <w:t>4.</w:t>
            </w:r>
            <w:r w:rsidRPr="002E1366">
              <w:rPr>
                <w:lang w:val="de-DE"/>
              </w:rPr>
              <w:tab/>
              <w:t xml:space="preserve">fordert die Mitgliedstaaten auf, dafür zu sorgen, dass die Bewertung psychosozialer Risiken an allen Arbeitsplätzen </w:t>
            </w:r>
            <w:r w:rsidRPr="002E1366">
              <w:rPr>
                <w:b/>
                <w:i/>
                <w:lang w:val="de-DE"/>
              </w:rPr>
              <w:t>obligatorisch ist,</w:t>
            </w:r>
            <w:r w:rsidRPr="002E1366">
              <w:rPr>
                <w:lang w:val="de-DE"/>
              </w:rPr>
              <w:t xml:space="preserve"> systematisch und partizipativ durchgeführt und ordnungsgemäß dokumentiert wird und die Arbeitnehmer und ihre Vertreter wirksam in die Bewertung einbezogen werden; fordert, in diese Bewertungen systematisch eine geschlechtersensible und </w:t>
            </w:r>
            <w:r w:rsidRPr="002E1366">
              <w:rPr>
                <w:lang w:val="de-DE"/>
              </w:rPr>
              <w:lastRenderedPageBreak/>
              <w:t>intersektionale Perspektive unter Berücksichtigung von Diskriminierung und struktureller Ungleichheit einzubeziehen;</w:t>
            </w:r>
          </w:p>
        </w:tc>
        <w:tc>
          <w:tcPr>
            <w:tcW w:w="4876" w:type="dxa"/>
            <w:hideMark/>
          </w:tcPr>
          <w:p w14:paraId="7BE76D19" w14:textId="77777777" w:rsidR="00645D1C" w:rsidRPr="002E1366" w:rsidRDefault="00645D1C" w:rsidP="007467D2">
            <w:pPr>
              <w:pStyle w:val="Normal6"/>
              <w:rPr>
                <w:szCs w:val="24"/>
                <w:lang w:val="de-DE"/>
              </w:rPr>
            </w:pPr>
            <w:r w:rsidRPr="002E1366">
              <w:rPr>
                <w:lang w:val="de-DE"/>
              </w:rPr>
              <w:lastRenderedPageBreak/>
              <w:t>4.</w:t>
            </w:r>
            <w:r w:rsidRPr="002E1366">
              <w:rPr>
                <w:lang w:val="de-DE"/>
              </w:rPr>
              <w:tab/>
              <w:t xml:space="preserve">fordert die Mitgliedstaaten auf, dafür zu sorgen, dass die Bewertung psychosozialer Risiken an allen Arbeitsplätzen </w:t>
            </w:r>
            <w:r w:rsidRPr="002E1366">
              <w:rPr>
                <w:b/>
                <w:i/>
                <w:lang w:val="de-DE"/>
              </w:rPr>
              <w:t>erforderlichenfalls</w:t>
            </w:r>
            <w:r w:rsidRPr="002E1366">
              <w:rPr>
                <w:lang w:val="de-DE"/>
              </w:rPr>
              <w:t xml:space="preserve"> systematisch und partizipativ durchgeführt und ordnungsgemäß dokumentiert wird und die Arbeitnehmer und ihre Vertreter wirksam in die Bewertung einbezogen werden; fordert, in diese Bewertungen systematisch eine geschlechtersensible und </w:t>
            </w:r>
            <w:r w:rsidRPr="002E1366">
              <w:rPr>
                <w:lang w:val="de-DE"/>
              </w:rPr>
              <w:lastRenderedPageBreak/>
              <w:t xml:space="preserve">intersektionale Perspektive </w:t>
            </w:r>
            <w:r w:rsidRPr="002E1366">
              <w:rPr>
                <w:b/>
                <w:i/>
                <w:lang w:val="de-DE"/>
              </w:rPr>
              <w:t>gegebenenfalls</w:t>
            </w:r>
            <w:r w:rsidRPr="002E1366">
              <w:rPr>
                <w:lang w:val="de-DE"/>
              </w:rPr>
              <w:t xml:space="preserve"> unter Berücksichtigung von Diskriminierung und struktureller Ungleichheit einzubeziehen;</w:t>
            </w:r>
          </w:p>
        </w:tc>
      </w:tr>
    </w:tbl>
    <w:p w14:paraId="6213ED17"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17B88DD" w14:textId="77777777" w:rsidR="00645D1C" w:rsidRPr="002E1366" w:rsidRDefault="00645D1C" w:rsidP="00645D1C">
      <w:r w:rsidRPr="002E1366">
        <w:rPr>
          <w:rStyle w:val="HideTWBExt"/>
          <w:color w:val="auto"/>
        </w:rPr>
        <w:t>&lt;/Amend&gt;</w:t>
      </w:r>
    </w:p>
    <w:p w14:paraId="71D697C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192</w:t>
      </w:r>
      <w:r w:rsidRPr="002E1366">
        <w:rPr>
          <w:rStyle w:val="HideTWBExt"/>
          <w:color w:val="auto"/>
          <w:lang w:val="de-DE"/>
        </w:rPr>
        <w:t>&lt;/NumAm&gt;</w:t>
      </w:r>
    </w:p>
    <w:p w14:paraId="508A5735"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66406DE2" w14:textId="77777777" w:rsidR="00645D1C" w:rsidRPr="002E1366" w:rsidRDefault="00645D1C" w:rsidP="00645D1C">
      <w:r w:rsidRPr="002E1366">
        <w:rPr>
          <w:rStyle w:val="HideTWBExt"/>
          <w:color w:val="auto"/>
        </w:rPr>
        <w:t>&lt;/RepeatBlock-By&gt;</w:t>
      </w:r>
    </w:p>
    <w:p w14:paraId="50C46AF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A477259" w14:textId="77777777" w:rsidR="00645D1C" w:rsidRPr="002E1366" w:rsidRDefault="00645D1C" w:rsidP="00645D1C">
      <w:pPr>
        <w:pStyle w:val="NormalBold"/>
      </w:pPr>
      <w:r w:rsidRPr="002E1366">
        <w:rPr>
          <w:rStyle w:val="HideTWBExt"/>
          <w:color w:val="auto"/>
        </w:rPr>
        <w:t>&lt;Article&gt;</w:t>
      </w:r>
      <w:r w:rsidRPr="002E1366">
        <w:t>Ziffer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452CEAB" w14:textId="77777777" w:rsidTr="007467D2">
        <w:trPr>
          <w:jc w:val="center"/>
        </w:trPr>
        <w:tc>
          <w:tcPr>
            <w:tcW w:w="9752" w:type="dxa"/>
            <w:gridSpan w:val="2"/>
          </w:tcPr>
          <w:p w14:paraId="41FA8F28" w14:textId="77777777" w:rsidR="00645D1C" w:rsidRPr="002E1366" w:rsidRDefault="00645D1C" w:rsidP="007467D2">
            <w:pPr>
              <w:keepNext/>
            </w:pPr>
          </w:p>
        </w:tc>
      </w:tr>
      <w:tr w:rsidR="00645D1C" w:rsidRPr="002E1366" w14:paraId="7F183560" w14:textId="77777777" w:rsidTr="007467D2">
        <w:trPr>
          <w:jc w:val="center"/>
        </w:trPr>
        <w:tc>
          <w:tcPr>
            <w:tcW w:w="4876" w:type="dxa"/>
            <w:hideMark/>
          </w:tcPr>
          <w:p w14:paraId="37CF477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5F690A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114FB31" w14:textId="77777777" w:rsidTr="007467D2">
        <w:trPr>
          <w:jc w:val="center"/>
        </w:trPr>
        <w:tc>
          <w:tcPr>
            <w:tcW w:w="4876" w:type="dxa"/>
            <w:hideMark/>
          </w:tcPr>
          <w:p w14:paraId="5EC4947E" w14:textId="77777777" w:rsidR="00645D1C" w:rsidRPr="002E1366" w:rsidRDefault="00645D1C" w:rsidP="007467D2">
            <w:pPr>
              <w:pStyle w:val="Normal6"/>
              <w:rPr>
                <w:lang w:val="de-DE"/>
              </w:rPr>
            </w:pPr>
            <w:r w:rsidRPr="002E1366">
              <w:rPr>
                <w:lang w:val="de-DE"/>
              </w:rPr>
              <w:t>4.</w:t>
            </w:r>
            <w:r w:rsidRPr="002E1366">
              <w:rPr>
                <w:lang w:val="de-DE"/>
              </w:rPr>
              <w:tab/>
            </w:r>
            <w:r w:rsidRPr="002E1366">
              <w:rPr>
                <w:b/>
                <w:i/>
                <w:lang w:val="de-DE"/>
              </w:rPr>
              <w:t>fordert die</w:t>
            </w:r>
            <w:r w:rsidRPr="002E1366">
              <w:rPr>
                <w:lang w:val="de-DE"/>
              </w:rPr>
              <w:t xml:space="preserve"> Mitgliedstaaten </w:t>
            </w:r>
            <w:r w:rsidRPr="002E1366">
              <w:rPr>
                <w:b/>
                <w:i/>
                <w:lang w:val="de-DE"/>
              </w:rPr>
              <w:t>auf, dafür zu sorgen</w:t>
            </w:r>
            <w:r w:rsidRPr="002E1366">
              <w:rPr>
                <w:lang w:val="de-DE"/>
              </w:rPr>
              <w:t xml:space="preserve">, dass die Bewertung psychosozialer Risiken an </w:t>
            </w:r>
            <w:r w:rsidRPr="002E1366">
              <w:rPr>
                <w:b/>
                <w:i/>
                <w:lang w:val="de-DE"/>
              </w:rPr>
              <w:t>allen</w:t>
            </w:r>
            <w:r w:rsidRPr="002E1366">
              <w:rPr>
                <w:lang w:val="de-DE"/>
              </w:rPr>
              <w:t xml:space="preserve"> Arbeitsplätzen </w:t>
            </w:r>
            <w:r w:rsidRPr="002E1366">
              <w:rPr>
                <w:b/>
                <w:i/>
                <w:lang w:val="de-DE"/>
              </w:rPr>
              <w:t>obligatorisch ist,</w:t>
            </w:r>
            <w:r w:rsidRPr="002E1366">
              <w:rPr>
                <w:lang w:val="de-DE"/>
              </w:rPr>
              <w:t xml:space="preserve"> systematisch und partizipativ durchgeführt und ordnungsgemäß dokumentiert wird </w:t>
            </w:r>
            <w:r w:rsidRPr="002E1366">
              <w:rPr>
                <w:b/>
                <w:i/>
                <w:lang w:val="de-DE"/>
              </w:rPr>
              <w:t>und die Arbeitnehmer und ihre Vertreter wirksam in die Bewertung einbezogen werden</w:t>
            </w:r>
            <w:r w:rsidRPr="002E1366">
              <w:rPr>
                <w:lang w:val="de-DE"/>
              </w:rPr>
              <w:t>;</w:t>
            </w:r>
            <w:r w:rsidRPr="002E1366">
              <w:rPr>
                <w:b/>
                <w:i/>
                <w:lang w:val="de-DE"/>
              </w:rPr>
              <w:t xml:space="preserve"> fordert, in diese Bewertungen systematisch eine geschlechtersensible und intersektionale Perspektive unter Berücksichtigung von Diskriminierung und struktureller Ungleichheit einzubeziehen;</w:t>
            </w:r>
          </w:p>
        </w:tc>
        <w:tc>
          <w:tcPr>
            <w:tcW w:w="4876" w:type="dxa"/>
            <w:hideMark/>
          </w:tcPr>
          <w:p w14:paraId="36817FEA" w14:textId="77777777" w:rsidR="00645D1C" w:rsidRPr="002E1366" w:rsidRDefault="00645D1C" w:rsidP="007467D2">
            <w:pPr>
              <w:pStyle w:val="Normal6"/>
              <w:rPr>
                <w:szCs w:val="24"/>
                <w:lang w:val="de-DE"/>
              </w:rPr>
            </w:pPr>
            <w:r w:rsidRPr="002E1366">
              <w:rPr>
                <w:lang w:val="de-DE"/>
              </w:rPr>
              <w:t>4.</w:t>
            </w:r>
            <w:r w:rsidRPr="002E1366">
              <w:rPr>
                <w:lang w:val="de-DE"/>
              </w:rPr>
              <w:tab/>
            </w:r>
            <w:r w:rsidRPr="002E1366">
              <w:rPr>
                <w:b/>
                <w:i/>
                <w:lang w:val="de-DE"/>
              </w:rPr>
              <w:t>empfiehlt den</w:t>
            </w:r>
            <w:r w:rsidRPr="002E1366">
              <w:rPr>
                <w:lang w:val="de-DE"/>
              </w:rPr>
              <w:t xml:space="preserve"> Mitgliedstaaten, </w:t>
            </w:r>
            <w:r w:rsidRPr="002E1366">
              <w:rPr>
                <w:b/>
                <w:i/>
                <w:lang w:val="de-DE"/>
              </w:rPr>
              <w:t>als bewährtes Verfahren einzuführen</w:t>
            </w:r>
            <w:r w:rsidRPr="002E1366">
              <w:rPr>
                <w:lang w:val="de-DE"/>
              </w:rPr>
              <w:t xml:space="preserve">, dass die Bewertung psychosozialer Risiken an </w:t>
            </w:r>
            <w:r w:rsidRPr="002E1366">
              <w:rPr>
                <w:b/>
                <w:i/>
                <w:lang w:val="de-DE"/>
              </w:rPr>
              <w:t>großen</w:t>
            </w:r>
            <w:r w:rsidRPr="002E1366">
              <w:rPr>
                <w:lang w:val="de-DE"/>
              </w:rPr>
              <w:t xml:space="preserve"> Arbeitsplätzen systematisch, partizipativ durchgeführt und ordnungsgemäß dokumentiert wird</w:t>
            </w:r>
            <w:r w:rsidRPr="002E1366">
              <w:rPr>
                <w:b/>
                <w:i/>
                <w:lang w:val="de-DE"/>
              </w:rPr>
              <w:t>, wobei administrative, finanzielle und rechtliche Beschränkungen, die sich auf kleine und mittlere Unternehmen auswirken, zu vermeiden</w:t>
            </w:r>
            <w:r w:rsidRPr="002E1366">
              <w:rPr>
                <w:lang w:val="de-DE"/>
              </w:rPr>
              <w:t xml:space="preserve"> sind;</w:t>
            </w:r>
          </w:p>
        </w:tc>
      </w:tr>
    </w:tbl>
    <w:p w14:paraId="3CF54FB5"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9FFA27B" w14:textId="77777777" w:rsidR="00645D1C" w:rsidRPr="002E1366" w:rsidRDefault="00645D1C" w:rsidP="00645D1C">
      <w:r w:rsidRPr="002E1366">
        <w:rPr>
          <w:rStyle w:val="HideTWBExt"/>
          <w:color w:val="auto"/>
        </w:rPr>
        <w:t>&lt;/Amend&gt;</w:t>
      </w:r>
    </w:p>
    <w:p w14:paraId="085284E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193</w:t>
      </w:r>
      <w:r w:rsidRPr="002E1366">
        <w:rPr>
          <w:rStyle w:val="HideTWBExt"/>
          <w:color w:val="auto"/>
          <w:lang w:val="de-DE"/>
        </w:rPr>
        <w:t>&lt;/NumAm&gt;</w:t>
      </w:r>
    </w:p>
    <w:p w14:paraId="60C0C890"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5EDB1CD2" w14:textId="77777777" w:rsidR="00645D1C" w:rsidRPr="002E1366" w:rsidRDefault="00645D1C" w:rsidP="00645D1C">
      <w:r w:rsidRPr="002E1366">
        <w:rPr>
          <w:rStyle w:val="HideTWBExt"/>
          <w:color w:val="auto"/>
        </w:rPr>
        <w:t>&lt;/RepeatBlock-By&gt;</w:t>
      </w:r>
    </w:p>
    <w:p w14:paraId="16ED7C5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FC78CC4" w14:textId="77777777" w:rsidR="00645D1C" w:rsidRPr="002E1366" w:rsidRDefault="00645D1C" w:rsidP="00645D1C">
      <w:pPr>
        <w:pStyle w:val="NormalBold"/>
      </w:pPr>
      <w:r w:rsidRPr="002E1366">
        <w:rPr>
          <w:rStyle w:val="HideTWBExt"/>
          <w:color w:val="auto"/>
        </w:rPr>
        <w:t>&lt;Article&gt;</w:t>
      </w:r>
      <w:r w:rsidRPr="002E1366">
        <w:t>Ziffer 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565F562" w14:textId="77777777" w:rsidTr="007467D2">
        <w:trPr>
          <w:jc w:val="center"/>
        </w:trPr>
        <w:tc>
          <w:tcPr>
            <w:tcW w:w="9752" w:type="dxa"/>
            <w:gridSpan w:val="2"/>
          </w:tcPr>
          <w:p w14:paraId="15700469" w14:textId="77777777" w:rsidR="00645D1C" w:rsidRPr="002E1366" w:rsidRDefault="00645D1C" w:rsidP="007467D2">
            <w:pPr>
              <w:keepNext/>
            </w:pPr>
          </w:p>
        </w:tc>
      </w:tr>
      <w:tr w:rsidR="00645D1C" w:rsidRPr="002E1366" w14:paraId="28B225C3" w14:textId="77777777" w:rsidTr="007467D2">
        <w:trPr>
          <w:jc w:val="center"/>
        </w:trPr>
        <w:tc>
          <w:tcPr>
            <w:tcW w:w="4876" w:type="dxa"/>
            <w:hideMark/>
          </w:tcPr>
          <w:p w14:paraId="33835DC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1B1AFC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3885761" w14:textId="77777777" w:rsidTr="007467D2">
        <w:trPr>
          <w:jc w:val="center"/>
        </w:trPr>
        <w:tc>
          <w:tcPr>
            <w:tcW w:w="4876" w:type="dxa"/>
            <w:hideMark/>
          </w:tcPr>
          <w:p w14:paraId="555F7EF5" w14:textId="77777777" w:rsidR="00645D1C" w:rsidRPr="002E1366" w:rsidRDefault="00645D1C" w:rsidP="007467D2">
            <w:pPr>
              <w:pStyle w:val="Normal6"/>
              <w:rPr>
                <w:lang w:val="de-DE"/>
              </w:rPr>
            </w:pPr>
            <w:r w:rsidRPr="002E1366">
              <w:rPr>
                <w:lang w:val="de-DE"/>
              </w:rPr>
              <w:t>5.</w:t>
            </w:r>
            <w:r w:rsidRPr="002E1366">
              <w:rPr>
                <w:lang w:val="de-DE"/>
              </w:rPr>
              <w:tab/>
              <w:t>weist erneut auf die Verpflichtung hin, die Arbeitnehmer und ihre Vertreter</w:t>
            </w:r>
            <w:r w:rsidRPr="002E1366">
              <w:rPr>
                <w:b/>
                <w:i/>
                <w:lang w:val="de-DE"/>
              </w:rPr>
              <w:t xml:space="preserve"> in allen Phasen der</w:t>
            </w:r>
            <w:r w:rsidRPr="002E1366">
              <w:rPr>
                <w:lang w:val="de-DE"/>
              </w:rPr>
              <w:t xml:space="preserve"> Bewertung, Prävention </w:t>
            </w:r>
            <w:r w:rsidRPr="002E1366">
              <w:rPr>
                <w:lang w:val="de-DE"/>
              </w:rPr>
              <w:lastRenderedPageBreak/>
              <w:t xml:space="preserve">und Beseitigung psychosozialer Risiken im Einklang mit dem Arbeitsrecht </w:t>
            </w:r>
            <w:r w:rsidRPr="002E1366">
              <w:rPr>
                <w:b/>
                <w:i/>
                <w:lang w:val="de-DE"/>
              </w:rPr>
              <w:t>der EU</w:t>
            </w:r>
            <w:r w:rsidRPr="002E1366">
              <w:rPr>
                <w:lang w:val="de-DE"/>
              </w:rPr>
              <w:t xml:space="preserve"> und den Grundsätzen des sozialen Dialogs zu informieren und zu konsultieren</w:t>
            </w:r>
            <w:r w:rsidRPr="002E1366">
              <w:rPr>
                <w:b/>
                <w:i/>
                <w:lang w:val="de-DE"/>
              </w:rPr>
              <w:t>, die Mitwirkung der Arbeitnehmer und ihrer Vertreter an der Konzeption und Umsetzung von Maßnahmen und an der kontinuierlichen Überwachung der Risiken durch die Einrichtung spezieller Gremien an Arbeitsplätzen, an denen solche Gremien nicht existieren, sicherzustellen, und die Befugnisse der bestehenden Ausschüsse für Gesundheit und Sicherheit zu stärken, indem ihnen das Recht auf die Beauftragung von Sachverständigen gewährt wird</w:t>
            </w:r>
            <w:r w:rsidRPr="002E1366">
              <w:rPr>
                <w:lang w:val="de-DE"/>
              </w:rPr>
              <w:t>;</w:t>
            </w:r>
          </w:p>
        </w:tc>
        <w:tc>
          <w:tcPr>
            <w:tcW w:w="4876" w:type="dxa"/>
            <w:hideMark/>
          </w:tcPr>
          <w:p w14:paraId="4B966408" w14:textId="77777777" w:rsidR="00645D1C" w:rsidRPr="002E1366" w:rsidRDefault="00645D1C" w:rsidP="007467D2">
            <w:pPr>
              <w:pStyle w:val="Normal6"/>
              <w:rPr>
                <w:szCs w:val="24"/>
                <w:lang w:val="de-DE"/>
              </w:rPr>
            </w:pPr>
            <w:r w:rsidRPr="002E1366">
              <w:rPr>
                <w:lang w:val="de-DE"/>
              </w:rPr>
              <w:lastRenderedPageBreak/>
              <w:t>5.</w:t>
            </w:r>
            <w:r w:rsidRPr="002E1366">
              <w:rPr>
                <w:lang w:val="de-DE"/>
              </w:rPr>
              <w:tab/>
              <w:t xml:space="preserve">weist erneut auf die Verpflichtung hin, die Arbeitnehmer und ihre Vertreter </w:t>
            </w:r>
            <w:r w:rsidRPr="002E1366">
              <w:rPr>
                <w:b/>
                <w:i/>
                <w:lang w:val="de-DE"/>
              </w:rPr>
              <w:t>mit Blick auf die</w:t>
            </w:r>
            <w:r w:rsidRPr="002E1366">
              <w:rPr>
                <w:lang w:val="de-DE"/>
              </w:rPr>
              <w:t xml:space="preserve"> Bewertung, Prävention </w:t>
            </w:r>
            <w:r w:rsidRPr="002E1366">
              <w:rPr>
                <w:lang w:val="de-DE"/>
              </w:rPr>
              <w:lastRenderedPageBreak/>
              <w:t>und Beseitigung psychosozialer Risiken im Einklang mit dem Arbeitsrecht und den Grundsätzen des sozialen Dialogs zu informieren und zu konsultieren;</w:t>
            </w:r>
          </w:p>
        </w:tc>
      </w:tr>
    </w:tbl>
    <w:p w14:paraId="008D013A"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C74D182" w14:textId="77777777" w:rsidR="00645D1C" w:rsidRPr="002E1366" w:rsidRDefault="00645D1C" w:rsidP="00645D1C">
      <w:r w:rsidRPr="002E1366">
        <w:rPr>
          <w:rStyle w:val="HideTWBExt"/>
          <w:color w:val="auto"/>
        </w:rPr>
        <w:t>&lt;/Amend&gt;</w:t>
      </w:r>
    </w:p>
    <w:p w14:paraId="4DCDFF6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194</w:t>
      </w:r>
      <w:r w:rsidRPr="002E1366">
        <w:rPr>
          <w:rStyle w:val="HideTWBExt"/>
          <w:color w:val="auto"/>
          <w:lang w:val="de-DE"/>
        </w:rPr>
        <w:t>&lt;/NumAm&gt;</w:t>
      </w:r>
    </w:p>
    <w:p w14:paraId="72CBAB24"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Martine Kemp, Giusi Princi</w:t>
      </w:r>
      <w:r w:rsidRPr="002E1366">
        <w:rPr>
          <w:rStyle w:val="HideTWBExt"/>
          <w:color w:val="auto"/>
        </w:rPr>
        <w:t>&lt;/Members&gt;</w:t>
      </w:r>
    </w:p>
    <w:p w14:paraId="0A718209" w14:textId="77777777" w:rsidR="00645D1C" w:rsidRPr="002E1366" w:rsidRDefault="00645D1C" w:rsidP="00645D1C">
      <w:r w:rsidRPr="002E1366">
        <w:rPr>
          <w:rStyle w:val="HideTWBExt"/>
          <w:color w:val="auto"/>
        </w:rPr>
        <w:t>&lt;/RepeatBlock-By&gt;</w:t>
      </w:r>
    </w:p>
    <w:p w14:paraId="3F9653C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519088F" w14:textId="77777777" w:rsidR="00645D1C" w:rsidRPr="002E1366" w:rsidRDefault="00645D1C" w:rsidP="00645D1C">
      <w:pPr>
        <w:pStyle w:val="NormalBold"/>
      </w:pPr>
      <w:r w:rsidRPr="002E1366">
        <w:rPr>
          <w:rStyle w:val="HideTWBExt"/>
          <w:color w:val="auto"/>
        </w:rPr>
        <w:t>&lt;Article&gt;</w:t>
      </w:r>
      <w:r w:rsidRPr="002E1366">
        <w:t>Ziffer 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CAD589C" w14:textId="77777777" w:rsidTr="007467D2">
        <w:trPr>
          <w:jc w:val="center"/>
        </w:trPr>
        <w:tc>
          <w:tcPr>
            <w:tcW w:w="9752" w:type="dxa"/>
            <w:gridSpan w:val="2"/>
          </w:tcPr>
          <w:p w14:paraId="2C6A14D1" w14:textId="77777777" w:rsidR="00645D1C" w:rsidRPr="002E1366" w:rsidRDefault="00645D1C" w:rsidP="007467D2">
            <w:pPr>
              <w:keepNext/>
            </w:pPr>
          </w:p>
        </w:tc>
      </w:tr>
      <w:tr w:rsidR="00645D1C" w:rsidRPr="002E1366" w14:paraId="18539BA6" w14:textId="77777777" w:rsidTr="007467D2">
        <w:trPr>
          <w:jc w:val="center"/>
        </w:trPr>
        <w:tc>
          <w:tcPr>
            <w:tcW w:w="4876" w:type="dxa"/>
            <w:hideMark/>
          </w:tcPr>
          <w:p w14:paraId="212D4BD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1C3319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AFB1A06" w14:textId="77777777" w:rsidTr="007467D2">
        <w:trPr>
          <w:jc w:val="center"/>
        </w:trPr>
        <w:tc>
          <w:tcPr>
            <w:tcW w:w="4876" w:type="dxa"/>
            <w:hideMark/>
          </w:tcPr>
          <w:p w14:paraId="5A86DE95" w14:textId="77777777" w:rsidR="00645D1C" w:rsidRPr="002E1366" w:rsidRDefault="00645D1C" w:rsidP="007467D2">
            <w:pPr>
              <w:pStyle w:val="Normal6"/>
              <w:rPr>
                <w:lang w:val="de-DE"/>
              </w:rPr>
            </w:pPr>
            <w:r w:rsidRPr="002E1366">
              <w:rPr>
                <w:lang w:val="de-DE"/>
              </w:rPr>
              <w:t>5.</w:t>
            </w:r>
            <w:r w:rsidRPr="002E1366">
              <w:rPr>
                <w:lang w:val="de-DE"/>
              </w:rPr>
              <w:tab/>
              <w:t xml:space="preserve">weist erneut auf die </w:t>
            </w:r>
            <w:r w:rsidRPr="002E1366">
              <w:rPr>
                <w:b/>
                <w:i/>
                <w:lang w:val="de-DE"/>
              </w:rPr>
              <w:t>Verpflichtung</w:t>
            </w:r>
            <w:r w:rsidRPr="002E1366">
              <w:rPr>
                <w:lang w:val="de-DE"/>
              </w:rPr>
              <w:t xml:space="preserve"> hin, die Arbeitnehmer und ihre Vertreter in </w:t>
            </w:r>
            <w:r w:rsidRPr="002E1366">
              <w:rPr>
                <w:b/>
                <w:i/>
                <w:lang w:val="de-DE"/>
              </w:rPr>
              <w:t>allen</w:t>
            </w:r>
            <w:r w:rsidRPr="002E1366">
              <w:rPr>
                <w:lang w:val="de-DE"/>
              </w:rPr>
              <w:t xml:space="preserve"> Phasen der Bewertung, Prävention und Beseitigung psychosozialer Risiken im Einklang mit dem Arbeitsrecht der EU und den Grundsätzen des sozialen Dialogs zu informieren und zu konsultieren, die Mitwirkung der Arbeitnehmer und ihrer Vertreter an der Konzeption und Umsetzung von Maßnahmen </w:t>
            </w:r>
            <w:r w:rsidRPr="002E1366">
              <w:rPr>
                <w:b/>
                <w:i/>
                <w:lang w:val="de-DE"/>
              </w:rPr>
              <w:t>und an der kontinuierlichen Überwachung der Risiken durch die Einrichtung spezieller Gremien an Arbeitsplätzen, an denen solche Gremien nicht existieren,</w:t>
            </w:r>
            <w:r w:rsidRPr="002E1366">
              <w:rPr>
                <w:lang w:val="de-DE"/>
              </w:rPr>
              <w:t xml:space="preserve"> sicherzustellen</w:t>
            </w:r>
            <w:r w:rsidRPr="002E1366">
              <w:rPr>
                <w:b/>
                <w:i/>
                <w:lang w:val="de-DE"/>
              </w:rPr>
              <w:t xml:space="preserve">, und die Befugnisse der bestehenden Ausschüsse für Gesundheit und Sicherheit zu stärken, indem ihnen das Recht auf die Beauftragung von </w:t>
            </w:r>
            <w:r w:rsidRPr="002E1366">
              <w:rPr>
                <w:b/>
                <w:i/>
                <w:lang w:val="de-DE"/>
              </w:rPr>
              <w:lastRenderedPageBreak/>
              <w:t>Sachverständigen gewährt wird</w:t>
            </w:r>
            <w:r w:rsidRPr="002E1366">
              <w:rPr>
                <w:lang w:val="de-DE"/>
              </w:rPr>
              <w:t>;</w:t>
            </w:r>
          </w:p>
        </w:tc>
        <w:tc>
          <w:tcPr>
            <w:tcW w:w="4876" w:type="dxa"/>
            <w:hideMark/>
          </w:tcPr>
          <w:p w14:paraId="0315EB93" w14:textId="77777777" w:rsidR="00645D1C" w:rsidRPr="002E1366" w:rsidRDefault="00645D1C" w:rsidP="007467D2">
            <w:pPr>
              <w:pStyle w:val="Normal6"/>
              <w:rPr>
                <w:szCs w:val="24"/>
                <w:lang w:val="de-DE"/>
              </w:rPr>
            </w:pPr>
            <w:r w:rsidRPr="002E1366">
              <w:rPr>
                <w:lang w:val="de-DE"/>
              </w:rPr>
              <w:lastRenderedPageBreak/>
              <w:t>5.</w:t>
            </w:r>
            <w:r w:rsidRPr="002E1366">
              <w:rPr>
                <w:lang w:val="de-DE"/>
              </w:rPr>
              <w:tab/>
              <w:t xml:space="preserve">weist erneut auf die </w:t>
            </w:r>
            <w:r w:rsidRPr="002E1366">
              <w:rPr>
                <w:b/>
                <w:i/>
                <w:lang w:val="de-DE"/>
              </w:rPr>
              <w:t>Notwendigkeit</w:t>
            </w:r>
            <w:r w:rsidRPr="002E1366">
              <w:rPr>
                <w:lang w:val="de-DE"/>
              </w:rPr>
              <w:t xml:space="preserve"> hin, die Arbeitnehmer und ihre Vertreter in </w:t>
            </w:r>
            <w:r w:rsidRPr="002E1366">
              <w:rPr>
                <w:b/>
                <w:i/>
                <w:lang w:val="de-DE"/>
              </w:rPr>
              <w:t>den relevanten</w:t>
            </w:r>
            <w:r w:rsidRPr="002E1366">
              <w:rPr>
                <w:lang w:val="de-DE"/>
              </w:rPr>
              <w:t xml:space="preserve"> Phasen der Bewertung, Prävention und Beseitigung psychosozialer Risiken im Einklang mit dem Arbeitsrecht der EU und </w:t>
            </w:r>
            <w:r w:rsidRPr="002E1366">
              <w:rPr>
                <w:b/>
                <w:i/>
                <w:lang w:val="de-DE"/>
              </w:rPr>
              <w:t>auf nationaler Ebene sowie</w:t>
            </w:r>
            <w:r w:rsidRPr="002E1366">
              <w:rPr>
                <w:lang w:val="de-DE"/>
              </w:rPr>
              <w:t xml:space="preserve"> den Grundsätzen des sozialen Dialogs zu informieren und zu konsultieren, die Mitwirkung der Arbeitnehmer und ihrer Vertreter an der Konzeption und Umsetzung von Maßnahmen sicherzustellen;</w:t>
            </w:r>
          </w:p>
        </w:tc>
      </w:tr>
    </w:tbl>
    <w:p w14:paraId="0E225E2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782E664" w14:textId="77777777" w:rsidR="00645D1C" w:rsidRPr="002E1366" w:rsidRDefault="00645D1C" w:rsidP="00645D1C">
      <w:r w:rsidRPr="002E1366">
        <w:rPr>
          <w:rStyle w:val="HideTWBExt"/>
          <w:color w:val="auto"/>
        </w:rPr>
        <w:t>&lt;/Amend&gt;</w:t>
      </w:r>
    </w:p>
    <w:p w14:paraId="4364BCE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195</w:t>
      </w:r>
      <w:r w:rsidRPr="002E1366">
        <w:rPr>
          <w:rStyle w:val="HideTWBExt"/>
          <w:color w:val="auto"/>
          <w:lang w:val="de-DE"/>
        </w:rPr>
        <w:t>&lt;/NumAm&gt;</w:t>
      </w:r>
    </w:p>
    <w:p w14:paraId="0AB0EA9A"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Georgiana Teodorescu, Chiara Gemma, Geadis Geadi, Marlena Maląg</w:t>
      </w:r>
      <w:r w:rsidRPr="002E1366">
        <w:rPr>
          <w:rStyle w:val="HideTWBExt"/>
          <w:color w:val="auto"/>
        </w:rPr>
        <w:t>&lt;/Members&gt;</w:t>
      </w:r>
    </w:p>
    <w:p w14:paraId="4024DE40" w14:textId="77777777" w:rsidR="00645D1C" w:rsidRPr="002E1366" w:rsidRDefault="00645D1C" w:rsidP="00645D1C">
      <w:r w:rsidRPr="002E1366">
        <w:rPr>
          <w:rStyle w:val="HideTWBExt"/>
          <w:color w:val="auto"/>
        </w:rPr>
        <w:t>&lt;/RepeatBlock-By&gt;</w:t>
      </w:r>
    </w:p>
    <w:p w14:paraId="616F21F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F766C46" w14:textId="77777777" w:rsidR="00645D1C" w:rsidRPr="002E1366" w:rsidRDefault="00645D1C" w:rsidP="00645D1C">
      <w:pPr>
        <w:pStyle w:val="NormalBold"/>
      </w:pPr>
      <w:r w:rsidRPr="002E1366">
        <w:rPr>
          <w:rStyle w:val="HideTWBExt"/>
          <w:color w:val="auto"/>
        </w:rPr>
        <w:t>&lt;Article&gt;</w:t>
      </w:r>
      <w:r w:rsidRPr="002E1366">
        <w:t>Ziffer 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191149B" w14:textId="77777777" w:rsidTr="007467D2">
        <w:trPr>
          <w:jc w:val="center"/>
        </w:trPr>
        <w:tc>
          <w:tcPr>
            <w:tcW w:w="9752" w:type="dxa"/>
            <w:gridSpan w:val="2"/>
          </w:tcPr>
          <w:p w14:paraId="7D24A313" w14:textId="77777777" w:rsidR="00645D1C" w:rsidRPr="002E1366" w:rsidRDefault="00645D1C" w:rsidP="007467D2">
            <w:pPr>
              <w:keepNext/>
            </w:pPr>
          </w:p>
        </w:tc>
      </w:tr>
      <w:tr w:rsidR="00645D1C" w:rsidRPr="002E1366" w14:paraId="7101E5A5" w14:textId="77777777" w:rsidTr="007467D2">
        <w:trPr>
          <w:jc w:val="center"/>
        </w:trPr>
        <w:tc>
          <w:tcPr>
            <w:tcW w:w="4876" w:type="dxa"/>
            <w:hideMark/>
          </w:tcPr>
          <w:p w14:paraId="35D025C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D46D26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BFCA607" w14:textId="77777777" w:rsidTr="007467D2">
        <w:trPr>
          <w:jc w:val="center"/>
        </w:trPr>
        <w:tc>
          <w:tcPr>
            <w:tcW w:w="4876" w:type="dxa"/>
            <w:hideMark/>
          </w:tcPr>
          <w:p w14:paraId="70D3E84B" w14:textId="77777777" w:rsidR="00645D1C" w:rsidRPr="002E1366" w:rsidRDefault="00645D1C" w:rsidP="007467D2">
            <w:pPr>
              <w:pStyle w:val="Normal6"/>
              <w:rPr>
                <w:lang w:val="de-DE"/>
              </w:rPr>
            </w:pPr>
            <w:r w:rsidRPr="002E1366">
              <w:rPr>
                <w:lang w:val="de-DE"/>
              </w:rPr>
              <w:t>5.</w:t>
            </w:r>
            <w:r w:rsidRPr="002E1366">
              <w:rPr>
                <w:lang w:val="de-DE"/>
              </w:rPr>
              <w:tab/>
              <w:t xml:space="preserve">weist erneut auf die Verpflichtung hin, die Arbeitnehmer und ihre Vertreter in allen Phasen der Bewertung, Prävention und Beseitigung psychosozialer Risiken im Einklang mit </w:t>
            </w:r>
            <w:r w:rsidRPr="002E1366">
              <w:rPr>
                <w:b/>
                <w:i/>
                <w:lang w:val="de-DE"/>
              </w:rPr>
              <w:t>dem Arbeitsrecht der EU und den Grundsätzen des sozialen Dialogs</w:t>
            </w:r>
            <w:r w:rsidRPr="002E1366">
              <w:rPr>
                <w:lang w:val="de-DE"/>
              </w:rPr>
              <w:t xml:space="preserve"> zu informieren und zu konsultieren, die Mitwirkung der Arbeitnehmer und ihrer Vertreter an der Konzeption und Umsetzung von Maßnahmen und an der kontinuierlichen Überwachung der Risiken </w:t>
            </w:r>
            <w:r w:rsidRPr="002E1366">
              <w:rPr>
                <w:b/>
                <w:i/>
                <w:lang w:val="de-DE"/>
              </w:rPr>
              <w:t>durch die Einrichtung spezieller Gremien an Arbeitsplätzen, an denen solche Gremien nicht existieren,</w:t>
            </w:r>
            <w:r w:rsidRPr="002E1366">
              <w:rPr>
                <w:lang w:val="de-DE"/>
              </w:rPr>
              <w:t xml:space="preserve"> sicherzustellen</w:t>
            </w:r>
            <w:r w:rsidRPr="002E1366">
              <w:rPr>
                <w:b/>
                <w:i/>
                <w:lang w:val="de-DE"/>
              </w:rPr>
              <w:t>, und die Befugnisse der bestehenden Ausschüsse für Gesundheit und Sicherheit zu stärken, indem ihnen das Recht auf die Beauftragung von Sachverständigen gewährt wird</w:t>
            </w:r>
            <w:r w:rsidRPr="002E1366">
              <w:rPr>
                <w:lang w:val="de-DE"/>
              </w:rPr>
              <w:t>;</w:t>
            </w:r>
          </w:p>
        </w:tc>
        <w:tc>
          <w:tcPr>
            <w:tcW w:w="4876" w:type="dxa"/>
            <w:hideMark/>
          </w:tcPr>
          <w:p w14:paraId="0C83811B" w14:textId="77777777" w:rsidR="00645D1C" w:rsidRPr="002E1366" w:rsidRDefault="00645D1C" w:rsidP="007467D2">
            <w:pPr>
              <w:pStyle w:val="Normal6"/>
              <w:rPr>
                <w:szCs w:val="24"/>
                <w:lang w:val="de-DE"/>
              </w:rPr>
            </w:pPr>
            <w:r w:rsidRPr="002E1366">
              <w:rPr>
                <w:lang w:val="de-DE"/>
              </w:rPr>
              <w:t>5.</w:t>
            </w:r>
            <w:r w:rsidRPr="002E1366">
              <w:rPr>
                <w:lang w:val="de-DE"/>
              </w:rPr>
              <w:tab/>
              <w:t xml:space="preserve">weist erneut auf die Verpflichtung hin, die Arbeitnehmer und ihre Vertreter in allen Phasen der Bewertung, Prävention und Beseitigung psychosozialer Risiken im Einklang mit </w:t>
            </w:r>
            <w:r w:rsidRPr="002E1366">
              <w:rPr>
                <w:b/>
                <w:i/>
                <w:lang w:val="de-DE"/>
              </w:rPr>
              <w:t>der Richtlinie 89/391</w:t>
            </w:r>
            <w:r w:rsidRPr="002E1366">
              <w:rPr>
                <w:lang w:val="de-DE"/>
              </w:rPr>
              <w:t xml:space="preserve"> zu informieren und zu konsultieren, die Mitwirkung der Arbeitnehmer und ihrer Vertreter an der Konzeption und Umsetzung von Maßnahmen und an der kontinuierlichen Überwachung der Risiken sicherzustellen;</w:t>
            </w:r>
          </w:p>
        </w:tc>
      </w:tr>
    </w:tbl>
    <w:p w14:paraId="167A1D62"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65C5ECF9" w14:textId="77777777" w:rsidR="00645D1C" w:rsidRPr="009356CE" w:rsidRDefault="00645D1C" w:rsidP="00645D1C">
      <w:pPr>
        <w:rPr>
          <w:lang w:val="en-GB"/>
        </w:rPr>
      </w:pPr>
      <w:r w:rsidRPr="009356CE">
        <w:rPr>
          <w:rStyle w:val="HideTWBExt"/>
          <w:color w:val="auto"/>
          <w:lang w:val="en-GB"/>
        </w:rPr>
        <w:t>&lt;/Amend&gt;</w:t>
      </w:r>
    </w:p>
    <w:p w14:paraId="3EF0FE92"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196</w:t>
      </w:r>
      <w:r w:rsidRPr="009356CE">
        <w:rPr>
          <w:rStyle w:val="HideTWBExt"/>
          <w:color w:val="auto"/>
          <w:lang w:val="en-GB"/>
        </w:rPr>
        <w:t>&lt;/NumAm&gt;</w:t>
      </w:r>
    </w:p>
    <w:p w14:paraId="3E62EB13"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Irena Joveva</w:t>
      </w:r>
      <w:r w:rsidRPr="009356CE">
        <w:rPr>
          <w:rStyle w:val="HideTWBExt"/>
          <w:color w:val="auto"/>
          <w:lang w:val="en-GB"/>
        </w:rPr>
        <w:t>&lt;/Members&gt;</w:t>
      </w:r>
    </w:p>
    <w:p w14:paraId="73E10F0B" w14:textId="77777777" w:rsidR="00645D1C" w:rsidRPr="009356CE" w:rsidRDefault="00645D1C" w:rsidP="00645D1C">
      <w:pPr>
        <w:rPr>
          <w:lang w:val="en-GB"/>
        </w:rPr>
      </w:pPr>
      <w:r w:rsidRPr="009356CE">
        <w:rPr>
          <w:rStyle w:val="HideTWBExt"/>
          <w:color w:val="auto"/>
          <w:lang w:val="en-GB"/>
        </w:rPr>
        <w:t>&lt;/RepeatBlock-By&gt;</w:t>
      </w:r>
    </w:p>
    <w:p w14:paraId="1C0AFC5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C7FDD23" w14:textId="77777777" w:rsidR="00645D1C" w:rsidRPr="002E1366" w:rsidRDefault="00645D1C" w:rsidP="00645D1C">
      <w:pPr>
        <w:pStyle w:val="NormalBold"/>
      </w:pPr>
      <w:r w:rsidRPr="002E1366">
        <w:rPr>
          <w:rStyle w:val="HideTWBExt"/>
          <w:color w:val="auto"/>
        </w:rPr>
        <w:t>&lt;Article&gt;</w:t>
      </w:r>
      <w:r w:rsidRPr="002E1366">
        <w:t>Ziffer 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DE5C777" w14:textId="77777777" w:rsidTr="007467D2">
        <w:trPr>
          <w:jc w:val="center"/>
        </w:trPr>
        <w:tc>
          <w:tcPr>
            <w:tcW w:w="9752" w:type="dxa"/>
            <w:gridSpan w:val="2"/>
          </w:tcPr>
          <w:p w14:paraId="00537CC2" w14:textId="77777777" w:rsidR="00645D1C" w:rsidRPr="002E1366" w:rsidRDefault="00645D1C" w:rsidP="007467D2">
            <w:pPr>
              <w:keepNext/>
            </w:pPr>
          </w:p>
        </w:tc>
      </w:tr>
      <w:tr w:rsidR="00645D1C" w:rsidRPr="002E1366" w14:paraId="28390026" w14:textId="77777777" w:rsidTr="007467D2">
        <w:trPr>
          <w:jc w:val="center"/>
        </w:trPr>
        <w:tc>
          <w:tcPr>
            <w:tcW w:w="4876" w:type="dxa"/>
            <w:hideMark/>
          </w:tcPr>
          <w:p w14:paraId="1321E16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5D1AF2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EE73A4B" w14:textId="77777777" w:rsidTr="007467D2">
        <w:trPr>
          <w:jc w:val="center"/>
        </w:trPr>
        <w:tc>
          <w:tcPr>
            <w:tcW w:w="4876" w:type="dxa"/>
            <w:hideMark/>
          </w:tcPr>
          <w:p w14:paraId="2DC78640" w14:textId="77777777" w:rsidR="00645D1C" w:rsidRPr="002E1366" w:rsidRDefault="00645D1C" w:rsidP="007467D2">
            <w:pPr>
              <w:pStyle w:val="Normal6"/>
              <w:rPr>
                <w:lang w:val="de-DE"/>
              </w:rPr>
            </w:pPr>
            <w:r w:rsidRPr="002E1366">
              <w:rPr>
                <w:lang w:val="de-DE"/>
              </w:rPr>
              <w:t>5.</w:t>
            </w:r>
            <w:r w:rsidRPr="002E1366">
              <w:rPr>
                <w:lang w:val="de-DE"/>
              </w:rPr>
              <w:tab/>
              <w:t xml:space="preserve">weist erneut auf die Verpflichtung hin, die Arbeitnehmer und ihre Vertreter in </w:t>
            </w:r>
            <w:r w:rsidRPr="002E1366">
              <w:rPr>
                <w:lang w:val="de-DE"/>
              </w:rPr>
              <w:lastRenderedPageBreak/>
              <w:t xml:space="preserve">allen Phasen der Bewertung, Prävention und Beseitigung psychosozialer Risiken im Einklang mit dem Arbeitsrecht der EU und den Grundsätzen des sozialen Dialogs zu informieren und zu konsultieren, die Mitwirkung der Arbeitnehmer und ihrer Vertreter an der Konzeption und Umsetzung von Maßnahmen und an der kontinuierlichen Überwachung der Risiken </w:t>
            </w:r>
            <w:r w:rsidRPr="002E1366">
              <w:rPr>
                <w:b/>
                <w:i/>
                <w:lang w:val="de-DE"/>
              </w:rPr>
              <w:t>durch die Einrichtung spezieller Gremien an Arbeitsplätzen, an denen solche Gremien nicht existieren,</w:t>
            </w:r>
            <w:r w:rsidRPr="002E1366">
              <w:rPr>
                <w:lang w:val="de-DE"/>
              </w:rPr>
              <w:t xml:space="preserve"> sicherzustellen</w:t>
            </w:r>
            <w:r w:rsidRPr="002E1366">
              <w:rPr>
                <w:b/>
                <w:i/>
                <w:lang w:val="de-DE"/>
              </w:rPr>
              <w:t>, und die Befugnisse der bestehenden Ausschüsse für Gesundheit und Sicherheit zu stärken, indem ihnen das Recht auf die Beauftragung von Sachverständigen gewährt wird</w:t>
            </w:r>
            <w:r w:rsidRPr="002E1366">
              <w:rPr>
                <w:lang w:val="de-DE"/>
              </w:rPr>
              <w:t>;</w:t>
            </w:r>
          </w:p>
        </w:tc>
        <w:tc>
          <w:tcPr>
            <w:tcW w:w="4876" w:type="dxa"/>
            <w:hideMark/>
          </w:tcPr>
          <w:p w14:paraId="5A7613EC" w14:textId="77777777" w:rsidR="00645D1C" w:rsidRPr="002E1366" w:rsidRDefault="00645D1C" w:rsidP="007467D2">
            <w:pPr>
              <w:pStyle w:val="Normal6"/>
              <w:rPr>
                <w:szCs w:val="24"/>
                <w:lang w:val="de-DE"/>
              </w:rPr>
            </w:pPr>
            <w:r w:rsidRPr="002E1366">
              <w:rPr>
                <w:lang w:val="de-DE"/>
              </w:rPr>
              <w:lastRenderedPageBreak/>
              <w:t>5.</w:t>
            </w:r>
            <w:r w:rsidRPr="002E1366">
              <w:rPr>
                <w:lang w:val="de-DE"/>
              </w:rPr>
              <w:tab/>
              <w:t xml:space="preserve">weist erneut auf die Verpflichtung hin, die Arbeitnehmer und ihre Vertreter in </w:t>
            </w:r>
            <w:r w:rsidRPr="002E1366">
              <w:rPr>
                <w:lang w:val="de-DE"/>
              </w:rPr>
              <w:lastRenderedPageBreak/>
              <w:t>allen Phasen der Bewertung, Prävention und Beseitigung psychosozialer Risiken im Einklang mit dem Arbeitsrecht der EU und den Grundsätzen des sozialen Dialogs zu informieren und zu konsultieren, die Mitwirkung der Arbeitnehmer und ihrer Vertreter an der Konzeption und Umsetzung von Maßnahmen und an der kontinuierlichen Überwachung der Risiken sicherzustellen;</w:t>
            </w:r>
          </w:p>
        </w:tc>
      </w:tr>
    </w:tbl>
    <w:p w14:paraId="07B44F3A" w14:textId="77777777" w:rsidR="00645D1C" w:rsidRPr="009356CE" w:rsidRDefault="00645D1C" w:rsidP="00645D1C">
      <w:pPr>
        <w:pStyle w:val="Olang"/>
        <w:rPr>
          <w:lang w:val="en-GB"/>
        </w:rPr>
      </w:pPr>
      <w:r w:rsidRPr="009356CE">
        <w:rPr>
          <w:noProof w:val="0"/>
          <w:lang w:val="en-GB"/>
        </w:rPr>
        <w:lastRenderedPageBreak/>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2B5020D7" w14:textId="77777777" w:rsidR="00645D1C" w:rsidRPr="009356CE" w:rsidRDefault="00645D1C" w:rsidP="00645D1C">
      <w:pPr>
        <w:rPr>
          <w:lang w:val="en-GB"/>
        </w:rPr>
      </w:pPr>
      <w:r w:rsidRPr="009356CE">
        <w:rPr>
          <w:rStyle w:val="HideTWBExt"/>
          <w:color w:val="auto"/>
          <w:lang w:val="en-GB"/>
        </w:rPr>
        <w:t>&lt;/Amend&gt;</w:t>
      </w:r>
    </w:p>
    <w:p w14:paraId="59A010B2"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197</w:t>
      </w:r>
      <w:r w:rsidRPr="009356CE">
        <w:rPr>
          <w:rStyle w:val="HideTWBExt"/>
          <w:color w:val="auto"/>
          <w:lang w:val="en-GB"/>
        </w:rPr>
        <w:t>&lt;/NumAm&gt;</w:t>
      </w:r>
    </w:p>
    <w:p w14:paraId="6CAD6736"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Petar Volgin</w:t>
      </w:r>
      <w:r w:rsidRPr="009356CE">
        <w:rPr>
          <w:rStyle w:val="HideTWBExt"/>
          <w:color w:val="auto"/>
          <w:lang w:val="en-GB"/>
        </w:rPr>
        <w:t>&lt;/Members&gt;</w:t>
      </w:r>
    </w:p>
    <w:p w14:paraId="535D67B2" w14:textId="77777777" w:rsidR="00645D1C" w:rsidRPr="009356CE" w:rsidRDefault="00645D1C" w:rsidP="00645D1C">
      <w:pPr>
        <w:rPr>
          <w:lang w:val="en-GB"/>
        </w:rPr>
      </w:pPr>
      <w:r w:rsidRPr="009356CE">
        <w:rPr>
          <w:rStyle w:val="HideTWBExt"/>
          <w:color w:val="auto"/>
          <w:lang w:val="en-GB"/>
        </w:rPr>
        <w:t>&lt;/RepeatBlock-By&gt;</w:t>
      </w:r>
    </w:p>
    <w:p w14:paraId="415FF2D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8F47136" w14:textId="77777777" w:rsidR="00645D1C" w:rsidRPr="002E1366" w:rsidRDefault="00645D1C" w:rsidP="00645D1C">
      <w:pPr>
        <w:pStyle w:val="NormalBold"/>
      </w:pPr>
      <w:r w:rsidRPr="002E1366">
        <w:rPr>
          <w:rStyle w:val="HideTWBExt"/>
          <w:color w:val="auto"/>
        </w:rPr>
        <w:t>&lt;Article&gt;</w:t>
      </w:r>
      <w:r w:rsidRPr="002E1366">
        <w:t>Ziffer 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66A5EC4" w14:textId="77777777" w:rsidTr="007467D2">
        <w:trPr>
          <w:jc w:val="center"/>
        </w:trPr>
        <w:tc>
          <w:tcPr>
            <w:tcW w:w="9752" w:type="dxa"/>
            <w:gridSpan w:val="2"/>
          </w:tcPr>
          <w:p w14:paraId="74A7DA30" w14:textId="77777777" w:rsidR="00645D1C" w:rsidRPr="002E1366" w:rsidRDefault="00645D1C" w:rsidP="007467D2">
            <w:pPr>
              <w:keepNext/>
            </w:pPr>
          </w:p>
        </w:tc>
      </w:tr>
      <w:tr w:rsidR="00645D1C" w:rsidRPr="002E1366" w14:paraId="4A71C468" w14:textId="77777777" w:rsidTr="007467D2">
        <w:trPr>
          <w:jc w:val="center"/>
        </w:trPr>
        <w:tc>
          <w:tcPr>
            <w:tcW w:w="4876" w:type="dxa"/>
            <w:hideMark/>
          </w:tcPr>
          <w:p w14:paraId="19C284C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66DB97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1E7BF08" w14:textId="77777777" w:rsidTr="007467D2">
        <w:trPr>
          <w:jc w:val="center"/>
        </w:trPr>
        <w:tc>
          <w:tcPr>
            <w:tcW w:w="4876" w:type="dxa"/>
            <w:hideMark/>
          </w:tcPr>
          <w:p w14:paraId="09889503" w14:textId="77777777" w:rsidR="00645D1C" w:rsidRPr="002E1366" w:rsidRDefault="00645D1C" w:rsidP="007467D2">
            <w:pPr>
              <w:pStyle w:val="Normal6"/>
              <w:rPr>
                <w:lang w:val="de-DE"/>
              </w:rPr>
            </w:pPr>
            <w:r w:rsidRPr="002E1366">
              <w:rPr>
                <w:lang w:val="de-DE"/>
              </w:rPr>
              <w:t>5.</w:t>
            </w:r>
            <w:r w:rsidRPr="002E1366">
              <w:rPr>
                <w:lang w:val="de-DE"/>
              </w:rPr>
              <w:tab/>
              <w:t xml:space="preserve">weist erneut auf die Verpflichtung hin, die Arbeitnehmer und ihre Vertreter in allen Phasen der Bewertung, Prävention und Beseitigung psychosozialer Risiken im Einklang mit dem Arbeitsrecht der EU und den Grundsätzen des sozialen Dialogs zu informieren und zu konsultieren, die Mitwirkung der Arbeitnehmer und ihrer Vertreter an der Konzeption und Umsetzung von Maßnahmen und an der kontinuierlichen Überwachung der Risiken </w:t>
            </w:r>
            <w:r w:rsidRPr="002E1366">
              <w:rPr>
                <w:b/>
                <w:i/>
                <w:lang w:val="de-DE"/>
              </w:rPr>
              <w:t>durch die Einrichtung spezieller Gremien an Arbeitsplätzen, an denen solche Gremien nicht existieren,</w:t>
            </w:r>
            <w:r w:rsidRPr="002E1366">
              <w:rPr>
                <w:lang w:val="de-DE"/>
              </w:rPr>
              <w:t xml:space="preserve"> sicherzustellen</w:t>
            </w:r>
            <w:r w:rsidRPr="002E1366">
              <w:rPr>
                <w:b/>
                <w:i/>
                <w:lang w:val="de-DE"/>
              </w:rPr>
              <w:t xml:space="preserve">, und die Befugnisse der bestehenden Ausschüsse für Gesundheit und Sicherheit zu stärken, indem ihnen das Recht auf die Beauftragung von </w:t>
            </w:r>
            <w:r w:rsidRPr="002E1366">
              <w:rPr>
                <w:b/>
                <w:i/>
                <w:lang w:val="de-DE"/>
              </w:rPr>
              <w:lastRenderedPageBreak/>
              <w:t>Sachverständigen gewährt wird</w:t>
            </w:r>
            <w:r w:rsidRPr="002E1366">
              <w:rPr>
                <w:lang w:val="de-DE"/>
              </w:rPr>
              <w:t>;</w:t>
            </w:r>
          </w:p>
        </w:tc>
        <w:tc>
          <w:tcPr>
            <w:tcW w:w="4876" w:type="dxa"/>
            <w:hideMark/>
          </w:tcPr>
          <w:p w14:paraId="57C955A7" w14:textId="77777777" w:rsidR="00645D1C" w:rsidRPr="002E1366" w:rsidRDefault="00645D1C" w:rsidP="007467D2">
            <w:pPr>
              <w:pStyle w:val="Normal6"/>
              <w:rPr>
                <w:szCs w:val="24"/>
                <w:lang w:val="de-DE"/>
              </w:rPr>
            </w:pPr>
            <w:r w:rsidRPr="002E1366">
              <w:rPr>
                <w:lang w:val="de-DE"/>
              </w:rPr>
              <w:lastRenderedPageBreak/>
              <w:t>5.</w:t>
            </w:r>
            <w:r w:rsidRPr="002E1366">
              <w:rPr>
                <w:lang w:val="de-DE"/>
              </w:rPr>
              <w:tab/>
              <w:t>weist erneut auf die Verpflichtung hin, die Arbeitnehmer und ihre Vertreter in allen Phasen der Bewertung, Prävention und Beseitigung psychosozialer Risiken im Einklang mit dem Arbeitsrecht der EU und den Grundsätzen des sozialen Dialogs zu informieren und zu konsultieren, die Mitwirkung der Arbeitnehmer und ihrer Vertreter an der Konzeption und Umsetzung von Maßnahmen und an der kontinuierlichen Überwachung der Risiken sicherzustellen;</w:t>
            </w:r>
          </w:p>
        </w:tc>
      </w:tr>
    </w:tbl>
    <w:p w14:paraId="12988E2B"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0192CF8E" w14:textId="77777777" w:rsidR="00645D1C" w:rsidRPr="009356CE" w:rsidRDefault="00645D1C" w:rsidP="00645D1C">
      <w:pPr>
        <w:rPr>
          <w:lang w:val="en-GB"/>
        </w:rPr>
      </w:pPr>
      <w:r w:rsidRPr="009356CE">
        <w:rPr>
          <w:rStyle w:val="HideTWBExt"/>
          <w:color w:val="auto"/>
          <w:lang w:val="en-GB"/>
        </w:rPr>
        <w:t>&lt;/Amend&gt;</w:t>
      </w:r>
    </w:p>
    <w:p w14:paraId="48D10AAF"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198</w:t>
      </w:r>
      <w:r w:rsidRPr="009356CE">
        <w:rPr>
          <w:rStyle w:val="HideTWBExt"/>
          <w:color w:val="auto"/>
          <w:lang w:val="en-GB"/>
        </w:rPr>
        <w:t>&lt;/NumAm&gt;</w:t>
      </w:r>
    </w:p>
    <w:p w14:paraId="1693A8D4"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Li Andersson</w:t>
      </w:r>
      <w:r w:rsidRPr="009356CE">
        <w:rPr>
          <w:rStyle w:val="HideTWBExt"/>
          <w:color w:val="auto"/>
          <w:lang w:val="en-GB"/>
        </w:rPr>
        <w:t>&lt;/Members&gt;</w:t>
      </w:r>
    </w:p>
    <w:p w14:paraId="39C08AE8" w14:textId="77777777" w:rsidR="00645D1C" w:rsidRPr="009356CE" w:rsidRDefault="00645D1C" w:rsidP="00645D1C">
      <w:pPr>
        <w:rPr>
          <w:lang w:val="en-GB"/>
        </w:rPr>
      </w:pPr>
      <w:r w:rsidRPr="009356CE">
        <w:rPr>
          <w:rStyle w:val="HideTWBExt"/>
          <w:color w:val="auto"/>
          <w:lang w:val="en-GB"/>
        </w:rPr>
        <w:t>&lt;/RepeatBlock-By&gt;</w:t>
      </w:r>
    </w:p>
    <w:p w14:paraId="2A9DC17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113F49C" w14:textId="77777777" w:rsidR="00645D1C" w:rsidRPr="002E1366" w:rsidRDefault="00645D1C" w:rsidP="00645D1C">
      <w:pPr>
        <w:pStyle w:val="NormalBold"/>
      </w:pPr>
      <w:r w:rsidRPr="002E1366">
        <w:rPr>
          <w:rStyle w:val="HideTWBExt"/>
          <w:color w:val="auto"/>
        </w:rPr>
        <w:t>&lt;Article&gt;</w:t>
      </w:r>
      <w:r w:rsidRPr="002E1366">
        <w:t>Ziffer 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244D7DB" w14:textId="77777777" w:rsidTr="007467D2">
        <w:trPr>
          <w:jc w:val="center"/>
        </w:trPr>
        <w:tc>
          <w:tcPr>
            <w:tcW w:w="9752" w:type="dxa"/>
            <w:gridSpan w:val="2"/>
          </w:tcPr>
          <w:p w14:paraId="759BBA3E" w14:textId="77777777" w:rsidR="00645D1C" w:rsidRPr="002E1366" w:rsidRDefault="00645D1C" w:rsidP="007467D2">
            <w:pPr>
              <w:keepNext/>
            </w:pPr>
          </w:p>
        </w:tc>
      </w:tr>
      <w:tr w:rsidR="00645D1C" w:rsidRPr="002E1366" w14:paraId="03431117" w14:textId="77777777" w:rsidTr="007467D2">
        <w:trPr>
          <w:jc w:val="center"/>
        </w:trPr>
        <w:tc>
          <w:tcPr>
            <w:tcW w:w="4876" w:type="dxa"/>
            <w:hideMark/>
          </w:tcPr>
          <w:p w14:paraId="5619D13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77AF62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0661A57" w14:textId="77777777" w:rsidTr="007467D2">
        <w:trPr>
          <w:jc w:val="center"/>
        </w:trPr>
        <w:tc>
          <w:tcPr>
            <w:tcW w:w="4876" w:type="dxa"/>
            <w:hideMark/>
          </w:tcPr>
          <w:p w14:paraId="3EF352AF" w14:textId="77777777" w:rsidR="00645D1C" w:rsidRPr="002E1366" w:rsidRDefault="00645D1C" w:rsidP="007467D2">
            <w:pPr>
              <w:pStyle w:val="Normal6"/>
              <w:rPr>
                <w:lang w:val="de-DE"/>
              </w:rPr>
            </w:pPr>
            <w:r w:rsidRPr="002E1366">
              <w:rPr>
                <w:lang w:val="de-DE"/>
              </w:rPr>
              <w:t>5.</w:t>
            </w:r>
            <w:r w:rsidRPr="002E1366">
              <w:rPr>
                <w:lang w:val="de-DE"/>
              </w:rPr>
              <w:tab/>
              <w:t>weist erneut auf die Verpflichtung hin, die Arbeitnehmer und ihre Vertreter in allen Phasen der Bewertung, Prävention und Beseitigung psychosozialer Risiken im Einklang mit dem Arbeitsrecht der EU und den Grundsätzen des sozialen Dialogs zu informieren und zu konsultieren, die Mitwirkung der Arbeitnehmer und ihrer Vertreter an der Konzeption und Umsetzung von Maßnahmen und an der kontinuierlichen Überwachung der Risiken durch die Einrichtung spezieller Gremien an Arbeitsplätzen, an denen solche Gremien nicht existieren, sicherzustellen, und die Befugnisse der bestehenden Ausschüsse für Gesundheit und Sicherheit zu stärken, indem ihnen das Recht auf die Beauftragung von Sachverständigen gewährt wird;</w:t>
            </w:r>
          </w:p>
        </w:tc>
        <w:tc>
          <w:tcPr>
            <w:tcW w:w="4876" w:type="dxa"/>
            <w:hideMark/>
          </w:tcPr>
          <w:p w14:paraId="17B7C751" w14:textId="77777777" w:rsidR="00645D1C" w:rsidRPr="002E1366" w:rsidRDefault="00645D1C" w:rsidP="007467D2">
            <w:pPr>
              <w:pStyle w:val="Normal6"/>
              <w:rPr>
                <w:szCs w:val="24"/>
                <w:lang w:val="de-DE"/>
              </w:rPr>
            </w:pPr>
            <w:r w:rsidRPr="002E1366">
              <w:rPr>
                <w:lang w:val="de-DE"/>
              </w:rPr>
              <w:t>5.</w:t>
            </w:r>
            <w:r w:rsidRPr="002E1366">
              <w:rPr>
                <w:lang w:val="de-DE"/>
              </w:rPr>
              <w:tab/>
              <w:t xml:space="preserve">weist erneut auf die Verpflichtung hin, die Arbeitnehmer und ihre Vertreter in allen Phasen der Bewertung, Prävention und Beseitigung psychosozialer Risiken im Einklang mit dem Arbeitsrecht der EU und den Grundsätzen des sozialen Dialogs zu informieren und zu konsultieren, die Mitwirkung der Arbeitnehmer und ihrer Vertreter an der Konzeption und Umsetzung von Maßnahmen und an der kontinuierlichen Überwachung der Risiken durch die Einrichtung spezieller Gremien an Arbeitsplätzen, an denen solche Gremien nicht existieren, sicherzustellen, </w:t>
            </w:r>
            <w:r w:rsidRPr="002E1366">
              <w:rPr>
                <w:b/>
                <w:i/>
                <w:lang w:val="de-DE"/>
              </w:rPr>
              <w:t>spezielle Kanäle für Arbeitnehmer einzurichten, um Risiken und Herausforderungen im Bereich Sicherheit und Gesundheitsschutz bei der Arbeit zu melden,</w:t>
            </w:r>
            <w:r w:rsidRPr="002E1366">
              <w:rPr>
                <w:lang w:val="de-DE"/>
              </w:rPr>
              <w:t xml:space="preserve"> und die Befugnisse der bestehenden Ausschüsse für Gesundheit und Sicherheit zu stärken, indem ihnen das Recht auf die Beauftragung von Sachverständigen gewährt wird;</w:t>
            </w:r>
          </w:p>
        </w:tc>
      </w:tr>
    </w:tbl>
    <w:p w14:paraId="680D19A6"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599DEF4A" w14:textId="77777777" w:rsidR="00645D1C" w:rsidRPr="009356CE" w:rsidRDefault="00645D1C" w:rsidP="00645D1C">
      <w:pPr>
        <w:rPr>
          <w:lang w:val="en-GB"/>
        </w:rPr>
      </w:pPr>
      <w:r w:rsidRPr="009356CE">
        <w:rPr>
          <w:rStyle w:val="HideTWBExt"/>
          <w:color w:val="auto"/>
          <w:lang w:val="en-GB"/>
        </w:rPr>
        <w:t>&lt;/Amend&gt;</w:t>
      </w:r>
    </w:p>
    <w:p w14:paraId="093ED392"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199</w:t>
      </w:r>
      <w:r w:rsidRPr="009356CE">
        <w:rPr>
          <w:rStyle w:val="HideTWBExt"/>
          <w:color w:val="auto"/>
          <w:lang w:val="en-GB"/>
        </w:rPr>
        <w:t>&lt;/NumAm&gt;</w:t>
      </w:r>
    </w:p>
    <w:p w14:paraId="4A4732E6"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Henrik Dahl, Andrea Wechsler, Marion Walsmann</w:t>
      </w:r>
      <w:r w:rsidRPr="009356CE">
        <w:rPr>
          <w:rStyle w:val="HideTWBExt"/>
          <w:color w:val="auto"/>
          <w:lang w:val="en-GB"/>
        </w:rPr>
        <w:t>&lt;/Members&gt;</w:t>
      </w:r>
    </w:p>
    <w:p w14:paraId="28787780" w14:textId="77777777" w:rsidR="00645D1C" w:rsidRPr="002E1366" w:rsidRDefault="00645D1C" w:rsidP="00645D1C">
      <w:r w:rsidRPr="002E1366">
        <w:rPr>
          <w:rStyle w:val="HideTWBExt"/>
          <w:color w:val="auto"/>
        </w:rPr>
        <w:t>&lt;/RepeatBlock-By&gt;</w:t>
      </w:r>
    </w:p>
    <w:p w14:paraId="308D2A1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2947DDC" w14:textId="77777777" w:rsidR="00645D1C" w:rsidRPr="002E1366" w:rsidRDefault="00645D1C" w:rsidP="00645D1C">
      <w:pPr>
        <w:pStyle w:val="NormalBold"/>
      </w:pPr>
      <w:r w:rsidRPr="002E1366">
        <w:rPr>
          <w:rStyle w:val="HideTWBExt"/>
          <w:color w:val="auto"/>
        </w:rPr>
        <w:t>&lt;Article&gt;</w:t>
      </w:r>
      <w:r w:rsidRPr="002E1366">
        <w:t>Ziffer 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2CAEFF7" w14:textId="77777777" w:rsidTr="007467D2">
        <w:trPr>
          <w:jc w:val="center"/>
        </w:trPr>
        <w:tc>
          <w:tcPr>
            <w:tcW w:w="9752" w:type="dxa"/>
            <w:gridSpan w:val="2"/>
          </w:tcPr>
          <w:p w14:paraId="05AD4208" w14:textId="77777777" w:rsidR="00645D1C" w:rsidRPr="002E1366" w:rsidRDefault="00645D1C" w:rsidP="007467D2">
            <w:pPr>
              <w:keepNext/>
            </w:pPr>
          </w:p>
        </w:tc>
      </w:tr>
      <w:tr w:rsidR="00645D1C" w:rsidRPr="002E1366" w14:paraId="7A3757B0" w14:textId="77777777" w:rsidTr="007467D2">
        <w:trPr>
          <w:jc w:val="center"/>
        </w:trPr>
        <w:tc>
          <w:tcPr>
            <w:tcW w:w="4876" w:type="dxa"/>
            <w:hideMark/>
          </w:tcPr>
          <w:p w14:paraId="1E64C66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B1B1D1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3BB91D0" w14:textId="77777777" w:rsidTr="007467D2">
        <w:trPr>
          <w:jc w:val="center"/>
        </w:trPr>
        <w:tc>
          <w:tcPr>
            <w:tcW w:w="4876" w:type="dxa"/>
            <w:hideMark/>
          </w:tcPr>
          <w:p w14:paraId="382BE975" w14:textId="77777777" w:rsidR="00645D1C" w:rsidRPr="002E1366" w:rsidRDefault="00645D1C" w:rsidP="007467D2">
            <w:pPr>
              <w:pStyle w:val="Normal6"/>
              <w:rPr>
                <w:lang w:val="de-DE"/>
              </w:rPr>
            </w:pPr>
            <w:r w:rsidRPr="002E1366">
              <w:rPr>
                <w:lang w:val="de-DE"/>
              </w:rPr>
              <w:t>5.</w:t>
            </w:r>
            <w:r w:rsidRPr="002E1366">
              <w:rPr>
                <w:lang w:val="de-DE"/>
              </w:rPr>
              <w:tab/>
              <w:t xml:space="preserve">weist erneut </w:t>
            </w:r>
            <w:r w:rsidRPr="002E1366">
              <w:rPr>
                <w:b/>
                <w:i/>
                <w:lang w:val="de-DE"/>
              </w:rPr>
              <w:t>auf die Verpflichtung</w:t>
            </w:r>
            <w:r w:rsidRPr="002E1366">
              <w:rPr>
                <w:lang w:val="de-DE"/>
              </w:rPr>
              <w:t xml:space="preserve"> hin, die Arbeitnehmer </w:t>
            </w:r>
            <w:r w:rsidRPr="002E1366">
              <w:rPr>
                <w:b/>
                <w:i/>
                <w:lang w:val="de-DE"/>
              </w:rPr>
              <w:t>und ihre Vertreter in allen Phasen der Bewertung, Prävention und Beseitigung psychosozialer Risiken im Einklang mit dem Arbeitsrecht der EU und den Grundsätzen</w:t>
            </w:r>
            <w:r w:rsidRPr="002E1366">
              <w:rPr>
                <w:lang w:val="de-DE"/>
              </w:rPr>
              <w:t xml:space="preserve"> des sozialen Dialogs </w:t>
            </w:r>
            <w:r w:rsidRPr="002E1366">
              <w:rPr>
                <w:b/>
                <w:i/>
                <w:lang w:val="de-DE"/>
              </w:rPr>
              <w:t>zu informieren und zu konsultieren, die Mitwirkung der Arbeitnehmer und ihrer Vertreter an der Konzeption und Umsetzung von Maßnahmen und an der kontinuierlichen Überwachung der Risiken durch die Einrichtung spezieller Gremien an Arbeitsplätzen, an denen solche Gremien nicht existieren, sicherzustellen,</w:t>
            </w:r>
            <w:r w:rsidRPr="002E1366">
              <w:rPr>
                <w:lang w:val="de-DE"/>
              </w:rPr>
              <w:t xml:space="preserve"> und </w:t>
            </w:r>
            <w:r w:rsidRPr="002E1366">
              <w:rPr>
                <w:b/>
                <w:i/>
                <w:lang w:val="de-DE"/>
              </w:rPr>
              <w:t>die Befugnisse</w:t>
            </w:r>
            <w:r w:rsidRPr="002E1366">
              <w:rPr>
                <w:lang w:val="de-DE"/>
              </w:rPr>
              <w:t xml:space="preserve"> der </w:t>
            </w:r>
            <w:r w:rsidRPr="002E1366">
              <w:rPr>
                <w:b/>
                <w:i/>
                <w:lang w:val="de-DE"/>
              </w:rPr>
              <w:t>bestehenden</w:t>
            </w:r>
            <w:r w:rsidRPr="002E1366">
              <w:rPr>
                <w:lang w:val="de-DE"/>
              </w:rPr>
              <w:t xml:space="preserve"> Ausschüsse für Gesundheit und Sicherheit </w:t>
            </w:r>
            <w:r w:rsidRPr="002E1366">
              <w:rPr>
                <w:b/>
                <w:i/>
                <w:lang w:val="de-DE"/>
              </w:rPr>
              <w:t>zu stärken, indem ihnen das Recht auf die Beauftragung von Sachverständigen gewährt wird</w:t>
            </w:r>
            <w:r w:rsidRPr="002E1366">
              <w:rPr>
                <w:lang w:val="de-DE"/>
              </w:rPr>
              <w:t>;</w:t>
            </w:r>
          </w:p>
        </w:tc>
        <w:tc>
          <w:tcPr>
            <w:tcW w:w="4876" w:type="dxa"/>
            <w:hideMark/>
          </w:tcPr>
          <w:p w14:paraId="07A80459" w14:textId="77777777" w:rsidR="00645D1C" w:rsidRPr="002E1366" w:rsidRDefault="00645D1C" w:rsidP="007467D2">
            <w:pPr>
              <w:pStyle w:val="Normal6"/>
              <w:rPr>
                <w:szCs w:val="24"/>
                <w:lang w:val="de-DE"/>
              </w:rPr>
            </w:pPr>
            <w:r w:rsidRPr="002E1366">
              <w:rPr>
                <w:lang w:val="de-DE"/>
              </w:rPr>
              <w:t>5.</w:t>
            </w:r>
            <w:r w:rsidRPr="002E1366">
              <w:rPr>
                <w:lang w:val="de-DE"/>
              </w:rPr>
              <w:tab/>
              <w:t xml:space="preserve">weist erneut darauf hin, </w:t>
            </w:r>
            <w:r w:rsidRPr="002E1366">
              <w:rPr>
                <w:b/>
                <w:i/>
                <w:lang w:val="de-DE"/>
              </w:rPr>
              <w:t>wie wichtig es ist,</w:t>
            </w:r>
            <w:r w:rsidRPr="002E1366">
              <w:rPr>
                <w:lang w:val="de-DE"/>
              </w:rPr>
              <w:t xml:space="preserve"> die Arbeitnehmer </w:t>
            </w:r>
            <w:r w:rsidRPr="002E1366">
              <w:rPr>
                <w:b/>
                <w:i/>
                <w:lang w:val="de-DE"/>
              </w:rPr>
              <w:t>im Rahmen der bestehenden Strukturen</w:t>
            </w:r>
            <w:r w:rsidRPr="002E1366">
              <w:rPr>
                <w:lang w:val="de-DE"/>
              </w:rPr>
              <w:t xml:space="preserve"> des sozialen Dialogs und der Ausschüsse für Gesundheit und Sicherheit </w:t>
            </w:r>
            <w:r w:rsidRPr="002E1366">
              <w:rPr>
                <w:b/>
                <w:i/>
                <w:lang w:val="de-DE"/>
              </w:rPr>
              <w:t>im Einklang mit der Rahmenrichtlinie und der Richtlinie über die Unterrichtung und Anhörung zu informieren und zu konsultieren, um eine wirksame Beteiligung sicherzustellen, ohne neue Anforderungen an spezielle Gremien oder zusätzliche Kosten für externe Sachverständige aufzuerlegen</w:t>
            </w:r>
            <w:r w:rsidRPr="002E1366">
              <w:rPr>
                <w:lang w:val="de-DE"/>
              </w:rPr>
              <w:t>;</w:t>
            </w:r>
          </w:p>
        </w:tc>
      </w:tr>
    </w:tbl>
    <w:p w14:paraId="5DD5BD57"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6BCD9835" w14:textId="77777777" w:rsidR="00645D1C" w:rsidRPr="009356CE" w:rsidRDefault="00645D1C" w:rsidP="00645D1C">
      <w:pPr>
        <w:rPr>
          <w:lang w:val="en-GB"/>
        </w:rPr>
      </w:pPr>
      <w:r w:rsidRPr="009356CE">
        <w:rPr>
          <w:rStyle w:val="HideTWBExt"/>
          <w:color w:val="auto"/>
          <w:lang w:val="en-GB"/>
        </w:rPr>
        <w:t>&lt;/Amend&gt;</w:t>
      </w:r>
    </w:p>
    <w:p w14:paraId="04C8A282"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200</w:t>
      </w:r>
      <w:r w:rsidRPr="009356CE">
        <w:rPr>
          <w:rStyle w:val="HideTWBExt"/>
          <w:color w:val="auto"/>
          <w:lang w:val="en-GB"/>
        </w:rPr>
        <w:t>&lt;/NumAm&gt;</w:t>
      </w:r>
    </w:p>
    <w:p w14:paraId="200EFC0B"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Petar Volgin</w:t>
      </w:r>
      <w:r w:rsidRPr="009356CE">
        <w:rPr>
          <w:rStyle w:val="HideTWBExt"/>
          <w:color w:val="auto"/>
          <w:lang w:val="en-GB"/>
        </w:rPr>
        <w:t>&lt;/Members&gt;</w:t>
      </w:r>
    </w:p>
    <w:p w14:paraId="79E7E8EA" w14:textId="77777777" w:rsidR="00645D1C" w:rsidRPr="009356CE" w:rsidRDefault="00645D1C" w:rsidP="00645D1C">
      <w:pPr>
        <w:rPr>
          <w:lang w:val="en-GB"/>
        </w:rPr>
      </w:pPr>
      <w:r w:rsidRPr="009356CE">
        <w:rPr>
          <w:rStyle w:val="HideTWBExt"/>
          <w:color w:val="auto"/>
          <w:lang w:val="en-GB"/>
        </w:rPr>
        <w:t>&lt;/RepeatBlock-By&gt;</w:t>
      </w:r>
    </w:p>
    <w:p w14:paraId="50DF5EA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44014DA" w14:textId="77777777" w:rsidR="00645D1C" w:rsidRPr="002E1366" w:rsidRDefault="00645D1C" w:rsidP="00645D1C">
      <w:pPr>
        <w:pStyle w:val="NormalBold"/>
      </w:pPr>
      <w:r w:rsidRPr="002E1366">
        <w:rPr>
          <w:rStyle w:val="HideTWBExt"/>
          <w:color w:val="auto"/>
        </w:rPr>
        <w:t>&lt;Article&gt;</w:t>
      </w:r>
      <w:r w:rsidRPr="002E1366">
        <w:t>Ziffer 5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8810874" w14:textId="77777777" w:rsidTr="007467D2">
        <w:trPr>
          <w:jc w:val="center"/>
        </w:trPr>
        <w:tc>
          <w:tcPr>
            <w:tcW w:w="9752" w:type="dxa"/>
            <w:gridSpan w:val="2"/>
          </w:tcPr>
          <w:p w14:paraId="496CA84A" w14:textId="77777777" w:rsidR="00645D1C" w:rsidRPr="002E1366" w:rsidRDefault="00645D1C" w:rsidP="007467D2">
            <w:pPr>
              <w:keepNext/>
            </w:pPr>
          </w:p>
        </w:tc>
      </w:tr>
      <w:tr w:rsidR="00645D1C" w:rsidRPr="002E1366" w14:paraId="041769CC" w14:textId="77777777" w:rsidTr="007467D2">
        <w:trPr>
          <w:jc w:val="center"/>
        </w:trPr>
        <w:tc>
          <w:tcPr>
            <w:tcW w:w="4876" w:type="dxa"/>
            <w:hideMark/>
          </w:tcPr>
          <w:p w14:paraId="392E47B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F82482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5A442BF" w14:textId="77777777" w:rsidTr="007467D2">
        <w:trPr>
          <w:jc w:val="center"/>
        </w:trPr>
        <w:tc>
          <w:tcPr>
            <w:tcW w:w="4876" w:type="dxa"/>
          </w:tcPr>
          <w:p w14:paraId="1142783A" w14:textId="77777777" w:rsidR="00645D1C" w:rsidRPr="002E1366" w:rsidRDefault="00645D1C" w:rsidP="007467D2">
            <w:pPr>
              <w:pStyle w:val="Normal6"/>
              <w:rPr>
                <w:lang w:val="de-DE"/>
              </w:rPr>
            </w:pPr>
          </w:p>
        </w:tc>
        <w:tc>
          <w:tcPr>
            <w:tcW w:w="4876" w:type="dxa"/>
            <w:hideMark/>
          </w:tcPr>
          <w:p w14:paraId="3E0AF6A1" w14:textId="77777777" w:rsidR="00645D1C" w:rsidRPr="002E1366" w:rsidRDefault="00645D1C" w:rsidP="007467D2">
            <w:pPr>
              <w:pStyle w:val="Normal6"/>
              <w:rPr>
                <w:szCs w:val="24"/>
                <w:lang w:val="de-DE"/>
              </w:rPr>
            </w:pPr>
            <w:r w:rsidRPr="002E1366">
              <w:rPr>
                <w:b/>
                <w:i/>
                <w:lang w:val="de-DE"/>
              </w:rPr>
              <w:t>5a.</w:t>
            </w:r>
            <w:r w:rsidRPr="002E1366">
              <w:rPr>
                <w:b/>
                <w:i/>
                <w:lang w:val="de-DE"/>
              </w:rPr>
              <w:tab/>
              <w:t xml:space="preserve">betont, dass es in den derzeitigen Zeiten des wirtschaftlichen Niedergangs für die EU wichtig ist, die Wettbewerbsfähigkeit und das Wirtschaftswachstum zu steigern, indem der Verwaltungsaufwand für KMU verringert und EU-Unternehmen unterstützt werden, was dazu beitragen würde, den Stress und die emotionale Belastung durch übermäßige Bürokratie zu verringern, die Produktivität zu steigern und das psychosoziale </w:t>
            </w:r>
            <w:r w:rsidRPr="002E1366">
              <w:rPr>
                <w:b/>
                <w:i/>
                <w:lang w:val="de-DE"/>
              </w:rPr>
              <w:lastRenderedPageBreak/>
              <w:t>Wohlbefinden und die psychische Gesundheit am Arbeitsplatz zu verbessern;</w:t>
            </w:r>
          </w:p>
        </w:tc>
      </w:tr>
    </w:tbl>
    <w:p w14:paraId="49A1856F" w14:textId="77777777" w:rsidR="00645D1C" w:rsidRPr="009356CE" w:rsidRDefault="00645D1C" w:rsidP="00645D1C">
      <w:pPr>
        <w:pStyle w:val="Olang"/>
        <w:rPr>
          <w:lang w:val="en-GB"/>
        </w:rPr>
      </w:pPr>
      <w:r w:rsidRPr="009356CE">
        <w:rPr>
          <w:noProof w:val="0"/>
          <w:lang w:val="en-GB"/>
        </w:rPr>
        <w:lastRenderedPageBreak/>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5488CA51" w14:textId="77777777" w:rsidR="00645D1C" w:rsidRPr="009356CE" w:rsidRDefault="00645D1C" w:rsidP="00645D1C">
      <w:pPr>
        <w:rPr>
          <w:lang w:val="en-GB"/>
        </w:rPr>
      </w:pPr>
      <w:r w:rsidRPr="009356CE">
        <w:rPr>
          <w:rStyle w:val="HideTWBExt"/>
          <w:color w:val="auto"/>
          <w:lang w:val="en-GB"/>
        </w:rPr>
        <w:t>&lt;/Amend&gt;</w:t>
      </w:r>
    </w:p>
    <w:p w14:paraId="260D55E3"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201</w:t>
      </w:r>
      <w:r w:rsidRPr="009356CE">
        <w:rPr>
          <w:rStyle w:val="HideTWBExt"/>
          <w:color w:val="auto"/>
          <w:lang w:val="en-GB"/>
        </w:rPr>
        <w:t>&lt;/NumAm&gt;</w:t>
      </w:r>
    </w:p>
    <w:p w14:paraId="68A4A5D3"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Eleonora Meleti, Rosa Estaràs Ferragut, Liesbet Sommen, Martine Kemp, Giusi Princi</w:t>
      </w:r>
      <w:r w:rsidRPr="009356CE">
        <w:rPr>
          <w:rStyle w:val="HideTWBExt"/>
          <w:color w:val="auto"/>
          <w:lang w:val="en-GB"/>
        </w:rPr>
        <w:t>&lt;/Members&gt;</w:t>
      </w:r>
    </w:p>
    <w:p w14:paraId="0F7A90FB" w14:textId="77777777" w:rsidR="00645D1C" w:rsidRPr="002E1366" w:rsidRDefault="00645D1C" w:rsidP="00645D1C">
      <w:r w:rsidRPr="002E1366">
        <w:rPr>
          <w:rStyle w:val="HideTWBExt"/>
          <w:color w:val="auto"/>
        </w:rPr>
        <w:t>&lt;/RepeatBlock-By&gt;</w:t>
      </w:r>
    </w:p>
    <w:p w14:paraId="6C18B44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AC96330" w14:textId="77777777" w:rsidR="00645D1C" w:rsidRPr="002E1366" w:rsidRDefault="00645D1C" w:rsidP="00645D1C">
      <w:pPr>
        <w:pStyle w:val="NormalBold"/>
      </w:pPr>
      <w:r w:rsidRPr="002E1366">
        <w:rPr>
          <w:rStyle w:val="HideTWBExt"/>
          <w:color w:val="auto"/>
        </w:rPr>
        <w:t>&lt;Article&gt;</w:t>
      </w:r>
      <w:r w:rsidRPr="002E1366">
        <w:t>Ziffer 6</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7917C06" w14:textId="77777777" w:rsidTr="007467D2">
        <w:trPr>
          <w:jc w:val="center"/>
        </w:trPr>
        <w:tc>
          <w:tcPr>
            <w:tcW w:w="9752" w:type="dxa"/>
            <w:gridSpan w:val="2"/>
          </w:tcPr>
          <w:p w14:paraId="6AEED5EB" w14:textId="77777777" w:rsidR="00645D1C" w:rsidRPr="002E1366" w:rsidRDefault="00645D1C" w:rsidP="007467D2">
            <w:pPr>
              <w:keepNext/>
            </w:pPr>
          </w:p>
        </w:tc>
      </w:tr>
      <w:tr w:rsidR="00645D1C" w:rsidRPr="002E1366" w14:paraId="345A8500" w14:textId="77777777" w:rsidTr="007467D2">
        <w:trPr>
          <w:jc w:val="center"/>
        </w:trPr>
        <w:tc>
          <w:tcPr>
            <w:tcW w:w="4876" w:type="dxa"/>
            <w:hideMark/>
          </w:tcPr>
          <w:p w14:paraId="534FE27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AB106B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04BE990" w14:textId="77777777" w:rsidTr="007467D2">
        <w:trPr>
          <w:jc w:val="center"/>
        </w:trPr>
        <w:tc>
          <w:tcPr>
            <w:tcW w:w="4876" w:type="dxa"/>
            <w:hideMark/>
          </w:tcPr>
          <w:p w14:paraId="0FAD1C88" w14:textId="77777777" w:rsidR="00645D1C" w:rsidRPr="002E1366" w:rsidRDefault="00645D1C" w:rsidP="007467D2">
            <w:pPr>
              <w:pStyle w:val="Normal6"/>
              <w:rPr>
                <w:lang w:val="de-DE"/>
              </w:rPr>
            </w:pPr>
            <w:r w:rsidRPr="002E1366">
              <w:rPr>
                <w:lang w:val="de-DE"/>
              </w:rPr>
              <w:t>6.</w:t>
            </w:r>
            <w:r w:rsidRPr="002E1366">
              <w:rPr>
                <w:lang w:val="de-DE"/>
              </w:rPr>
              <w:tab/>
              <w:t xml:space="preserve">betont den Stellenwert der Sozialpartner und von Tarifverhandlungen bei der Prävention und Bewältigung arbeitsbedingter psychosozialer Risiken, da diese für einen </w:t>
            </w:r>
            <w:r w:rsidRPr="002E1366">
              <w:rPr>
                <w:b/>
                <w:i/>
                <w:lang w:val="de-DE"/>
              </w:rPr>
              <w:t>strukturierten</w:t>
            </w:r>
            <w:r w:rsidRPr="002E1366">
              <w:rPr>
                <w:lang w:val="de-DE"/>
              </w:rPr>
              <w:t xml:space="preserve"> sozialen Dialog, die Stärkung des Arbeitnehmerschutzes und die Förderung gesünderer, sichererer und widerstandsfähigerer Arbeitsplätze sorgen;</w:t>
            </w:r>
          </w:p>
        </w:tc>
        <w:tc>
          <w:tcPr>
            <w:tcW w:w="4876" w:type="dxa"/>
            <w:hideMark/>
          </w:tcPr>
          <w:p w14:paraId="7F2C447A" w14:textId="77777777" w:rsidR="00645D1C" w:rsidRPr="002E1366" w:rsidRDefault="00645D1C" w:rsidP="007467D2">
            <w:pPr>
              <w:pStyle w:val="Normal6"/>
              <w:rPr>
                <w:szCs w:val="24"/>
                <w:lang w:val="de-DE"/>
              </w:rPr>
            </w:pPr>
            <w:r w:rsidRPr="002E1366">
              <w:rPr>
                <w:lang w:val="de-DE"/>
              </w:rPr>
              <w:t>6.</w:t>
            </w:r>
            <w:r w:rsidRPr="002E1366">
              <w:rPr>
                <w:lang w:val="de-DE"/>
              </w:rPr>
              <w:tab/>
              <w:t>betont den Stellenwert der Sozialpartner</w:t>
            </w:r>
            <w:r w:rsidRPr="002E1366">
              <w:rPr>
                <w:b/>
                <w:i/>
                <w:lang w:val="de-DE"/>
              </w:rPr>
              <w:t>, einschließlich der Arbeitgeberverbände,</w:t>
            </w:r>
            <w:r w:rsidRPr="002E1366">
              <w:rPr>
                <w:lang w:val="de-DE"/>
              </w:rPr>
              <w:t xml:space="preserve"> und von Tarifverhandlungen bei der Prävention und Bewältigung arbeitsbedingter psychosozialer Risiken, da diese für einen sozialen Dialog, die Stärkung des Arbeitnehmerschutzes und die Förderung gesünderer, sichererer und widerstandsfähigerer Arbeitsplätze sorgen;</w:t>
            </w:r>
          </w:p>
        </w:tc>
      </w:tr>
    </w:tbl>
    <w:p w14:paraId="5B4C3338"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1555D97E" w14:textId="77777777" w:rsidR="00645D1C" w:rsidRPr="009356CE" w:rsidRDefault="00645D1C" w:rsidP="00645D1C">
      <w:pPr>
        <w:rPr>
          <w:lang w:val="en-GB"/>
        </w:rPr>
      </w:pPr>
      <w:r w:rsidRPr="009356CE">
        <w:rPr>
          <w:rStyle w:val="HideTWBExt"/>
          <w:color w:val="auto"/>
          <w:lang w:val="en-GB"/>
        </w:rPr>
        <w:t>&lt;/Amend&gt;</w:t>
      </w:r>
    </w:p>
    <w:p w14:paraId="789E859D"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202</w:t>
      </w:r>
      <w:r w:rsidRPr="009356CE">
        <w:rPr>
          <w:rStyle w:val="HideTWBExt"/>
          <w:color w:val="auto"/>
          <w:lang w:val="en-GB"/>
        </w:rPr>
        <w:t>&lt;/NumAm&gt;</w:t>
      </w:r>
    </w:p>
    <w:p w14:paraId="7478E0DA"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Arba Kokalari, Henrik Dahl, Angelika Winzig, Andrea Wechsler, Marion Walsmann, Jörgen Warborn</w:t>
      </w:r>
      <w:r w:rsidRPr="009356CE">
        <w:rPr>
          <w:rStyle w:val="HideTWBExt"/>
          <w:color w:val="auto"/>
          <w:lang w:val="en-GB"/>
        </w:rPr>
        <w:t>&lt;/Members&gt;</w:t>
      </w:r>
    </w:p>
    <w:p w14:paraId="5C56FF1C" w14:textId="77777777" w:rsidR="00645D1C" w:rsidRPr="002E1366" w:rsidRDefault="00645D1C" w:rsidP="00645D1C">
      <w:r w:rsidRPr="002E1366">
        <w:rPr>
          <w:rStyle w:val="HideTWBExt"/>
          <w:color w:val="auto"/>
        </w:rPr>
        <w:t>&lt;/RepeatBlock-By&gt;</w:t>
      </w:r>
    </w:p>
    <w:p w14:paraId="1085AF0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397D7C2" w14:textId="77777777" w:rsidR="00645D1C" w:rsidRPr="009356CE" w:rsidRDefault="00645D1C" w:rsidP="00645D1C">
      <w:pPr>
        <w:pStyle w:val="NormalBold"/>
        <w:rPr>
          <w:lang w:val="fr-BE"/>
        </w:rPr>
      </w:pPr>
      <w:r w:rsidRPr="009356CE">
        <w:rPr>
          <w:rStyle w:val="HideTWBExt"/>
          <w:color w:val="auto"/>
          <w:lang w:val="fr-BE"/>
        </w:rPr>
        <w:t>&lt;Article&gt;</w:t>
      </w:r>
      <w:r w:rsidRPr="009356CE">
        <w:rPr>
          <w:lang w:val="fr-BE"/>
        </w:rPr>
        <w:t>Ziffer 6 a (neu)</w:t>
      </w:r>
      <w:r w:rsidRPr="009356CE">
        <w:rPr>
          <w:rStyle w:val="HideTWBExt"/>
          <w:color w:val="auto"/>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9356CE" w14:paraId="7CFCFEBB" w14:textId="77777777" w:rsidTr="007467D2">
        <w:trPr>
          <w:jc w:val="center"/>
        </w:trPr>
        <w:tc>
          <w:tcPr>
            <w:tcW w:w="9752" w:type="dxa"/>
            <w:gridSpan w:val="2"/>
          </w:tcPr>
          <w:p w14:paraId="233D2D3B" w14:textId="77777777" w:rsidR="00645D1C" w:rsidRPr="009356CE" w:rsidRDefault="00645D1C" w:rsidP="007467D2">
            <w:pPr>
              <w:keepNext/>
              <w:rPr>
                <w:lang w:val="fr-BE"/>
              </w:rPr>
            </w:pPr>
          </w:p>
        </w:tc>
      </w:tr>
      <w:tr w:rsidR="00645D1C" w:rsidRPr="002E1366" w14:paraId="3AEEDFBE" w14:textId="77777777" w:rsidTr="007467D2">
        <w:trPr>
          <w:jc w:val="center"/>
        </w:trPr>
        <w:tc>
          <w:tcPr>
            <w:tcW w:w="4876" w:type="dxa"/>
            <w:hideMark/>
          </w:tcPr>
          <w:p w14:paraId="10C5450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AF598A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9512539" w14:textId="77777777" w:rsidTr="007467D2">
        <w:trPr>
          <w:jc w:val="center"/>
        </w:trPr>
        <w:tc>
          <w:tcPr>
            <w:tcW w:w="4876" w:type="dxa"/>
          </w:tcPr>
          <w:p w14:paraId="790A4D2B" w14:textId="77777777" w:rsidR="00645D1C" w:rsidRPr="002E1366" w:rsidRDefault="00645D1C" w:rsidP="007467D2">
            <w:pPr>
              <w:pStyle w:val="Normal6"/>
              <w:rPr>
                <w:lang w:val="de-DE"/>
              </w:rPr>
            </w:pPr>
          </w:p>
        </w:tc>
        <w:tc>
          <w:tcPr>
            <w:tcW w:w="4876" w:type="dxa"/>
            <w:hideMark/>
          </w:tcPr>
          <w:p w14:paraId="1B3F5FF6" w14:textId="77777777" w:rsidR="00645D1C" w:rsidRPr="002E1366" w:rsidRDefault="00645D1C" w:rsidP="007467D2">
            <w:pPr>
              <w:pStyle w:val="Normal6"/>
              <w:rPr>
                <w:szCs w:val="24"/>
                <w:lang w:val="de-DE"/>
              </w:rPr>
            </w:pPr>
            <w:r w:rsidRPr="002E1366">
              <w:rPr>
                <w:b/>
                <w:i/>
                <w:lang w:val="de-DE"/>
              </w:rPr>
              <w:t>6a.</w:t>
            </w:r>
            <w:r w:rsidRPr="002E1366">
              <w:rPr>
                <w:b/>
                <w:i/>
                <w:lang w:val="de-DE"/>
              </w:rPr>
              <w:tab/>
              <w:t xml:space="preserve">vertritt die Auffassung, dass es von grundlegender Bedeutung ist, die Autonomie der Sozialpartner zu achten. findet es einerseits wichtig, dass die Mitgliedstaaten den Sozialpartnern erlauben können, unter bestimmten Voraussetzungen Kollektiv- bzw. Tarifverträge beizubehalten, </w:t>
            </w:r>
            <w:r w:rsidRPr="002E1366">
              <w:rPr>
                <w:b/>
                <w:i/>
                <w:lang w:val="de-DE"/>
              </w:rPr>
              <w:lastRenderedPageBreak/>
              <w:t>auszuhandeln, zu schließen und durchzusetzen, die von bestimmten Vorschriften dieser Richtlinie abweichen, dass gleichzeitig aber der allgemeine Arbeitnehmerschutz zu wahren ist;</w:t>
            </w:r>
          </w:p>
        </w:tc>
      </w:tr>
    </w:tbl>
    <w:p w14:paraId="690DF923" w14:textId="77777777" w:rsidR="00645D1C" w:rsidRPr="009356CE" w:rsidRDefault="00645D1C" w:rsidP="00645D1C">
      <w:pPr>
        <w:pStyle w:val="Olang"/>
        <w:rPr>
          <w:lang w:val="en-GB"/>
        </w:rPr>
      </w:pPr>
      <w:r w:rsidRPr="009356CE">
        <w:rPr>
          <w:noProof w:val="0"/>
          <w:lang w:val="en-GB"/>
        </w:rPr>
        <w:lastRenderedPageBreak/>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581B901A" w14:textId="77777777" w:rsidR="00645D1C" w:rsidRPr="009356CE" w:rsidRDefault="00645D1C" w:rsidP="00645D1C">
      <w:pPr>
        <w:rPr>
          <w:lang w:val="en-GB"/>
        </w:rPr>
      </w:pPr>
      <w:r w:rsidRPr="009356CE">
        <w:rPr>
          <w:rStyle w:val="HideTWBExt"/>
          <w:color w:val="auto"/>
          <w:lang w:val="en-GB"/>
        </w:rPr>
        <w:t>&lt;/Amend&gt;</w:t>
      </w:r>
    </w:p>
    <w:p w14:paraId="6975067C" w14:textId="77777777" w:rsidR="00645D1C" w:rsidRPr="009356CE" w:rsidRDefault="00645D1C" w:rsidP="00645D1C">
      <w:pPr>
        <w:pStyle w:val="AMNumberTabs0"/>
        <w:keepNext/>
        <w:rPr>
          <w:lang w:val="en-GB"/>
        </w:rPr>
      </w:pPr>
      <w:r w:rsidRPr="009356CE">
        <w:rPr>
          <w:rStyle w:val="HideTWBExt"/>
          <w:b w:val="0"/>
          <w:color w:val="auto"/>
          <w:lang w:val="en-GB"/>
        </w:rPr>
        <w:t>&lt;Amend&gt;</w:t>
      </w:r>
      <w:r w:rsidRPr="009356CE">
        <w:rPr>
          <w:lang w:val="en-GB"/>
        </w:rPr>
        <w:t>Änderungsantrag</w:t>
      </w:r>
      <w:r w:rsidRPr="009356CE">
        <w:rPr>
          <w:lang w:val="en-GB"/>
        </w:rPr>
        <w:tab/>
      </w:r>
      <w:r w:rsidRPr="009356CE">
        <w:rPr>
          <w:lang w:val="en-GB"/>
        </w:rPr>
        <w:tab/>
      </w:r>
      <w:r w:rsidRPr="009356CE">
        <w:rPr>
          <w:rStyle w:val="HideTWBExt"/>
          <w:b w:val="0"/>
          <w:color w:val="auto"/>
          <w:lang w:val="en-GB"/>
        </w:rPr>
        <w:t>&lt;NumAm&gt;</w:t>
      </w:r>
      <w:r w:rsidRPr="009356CE">
        <w:rPr>
          <w:lang w:val="en-GB"/>
        </w:rPr>
        <w:t>203</w:t>
      </w:r>
      <w:r w:rsidRPr="009356CE">
        <w:rPr>
          <w:rStyle w:val="HideTWBExt"/>
          <w:b w:val="0"/>
          <w:color w:val="auto"/>
          <w:lang w:val="en-GB"/>
        </w:rPr>
        <w:t>&lt;/NumAm&gt;</w:t>
      </w:r>
    </w:p>
    <w:p w14:paraId="4986B8E9" w14:textId="77777777" w:rsidR="00645D1C" w:rsidRPr="009356CE" w:rsidRDefault="00645D1C" w:rsidP="00645D1C">
      <w:pPr>
        <w:pStyle w:val="NormalBold"/>
        <w:rPr>
          <w:lang w:val="en-GB"/>
        </w:rPr>
      </w:pPr>
      <w:r w:rsidRPr="009356CE">
        <w:rPr>
          <w:rStyle w:val="HideTWBExt"/>
          <w:b w:val="0"/>
          <w:color w:val="auto"/>
          <w:lang w:val="en-GB"/>
        </w:rPr>
        <w:t>&lt;RepeatBlock-By&gt;&lt;Members&gt;</w:t>
      </w:r>
      <w:r w:rsidRPr="009356CE">
        <w:rPr>
          <w:lang w:val="en-GB"/>
        </w:rPr>
        <w:t>Maria Zacharia</w:t>
      </w:r>
      <w:r w:rsidRPr="009356CE">
        <w:rPr>
          <w:rStyle w:val="HideTWBExt"/>
          <w:b w:val="0"/>
          <w:color w:val="auto"/>
          <w:lang w:val="en-GB"/>
        </w:rPr>
        <w:t>&lt;/Members&gt;</w:t>
      </w:r>
    </w:p>
    <w:p w14:paraId="507091C5" w14:textId="77777777" w:rsidR="00645D1C" w:rsidRPr="009356CE" w:rsidRDefault="00645D1C" w:rsidP="00645D1C">
      <w:pPr>
        <w:rPr>
          <w:lang w:val="en-GB"/>
        </w:rPr>
      </w:pPr>
      <w:r w:rsidRPr="009356CE">
        <w:rPr>
          <w:rStyle w:val="HideTWBExt"/>
          <w:color w:val="auto"/>
          <w:lang w:val="en-GB"/>
        </w:rPr>
        <w:t>&lt;/RepeatBlock-By&gt;</w:t>
      </w:r>
    </w:p>
    <w:p w14:paraId="09950537"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34F5CFDF" w14:textId="77777777" w:rsidR="00645D1C" w:rsidRPr="002E1366" w:rsidRDefault="00645D1C" w:rsidP="00645D1C">
      <w:pPr>
        <w:pStyle w:val="NormalBold"/>
      </w:pPr>
      <w:r w:rsidRPr="002E1366">
        <w:rPr>
          <w:rStyle w:val="HideTWBExt"/>
          <w:b w:val="0"/>
          <w:color w:val="auto"/>
        </w:rPr>
        <w:t>&lt;Article&gt;</w:t>
      </w:r>
      <w:r w:rsidRPr="002E1366">
        <w:t>Ziffer 6 a (neu)</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4E1A62A" w14:textId="77777777" w:rsidTr="007467D2">
        <w:trPr>
          <w:jc w:val="center"/>
        </w:trPr>
        <w:tc>
          <w:tcPr>
            <w:tcW w:w="9752" w:type="dxa"/>
            <w:gridSpan w:val="2"/>
          </w:tcPr>
          <w:p w14:paraId="55345D07" w14:textId="77777777" w:rsidR="00645D1C" w:rsidRPr="002E1366" w:rsidRDefault="00645D1C" w:rsidP="007467D2">
            <w:pPr>
              <w:keepNext/>
            </w:pPr>
          </w:p>
        </w:tc>
      </w:tr>
      <w:tr w:rsidR="00645D1C" w:rsidRPr="002E1366" w14:paraId="5FB5AFB9" w14:textId="77777777" w:rsidTr="007467D2">
        <w:trPr>
          <w:jc w:val="center"/>
        </w:trPr>
        <w:tc>
          <w:tcPr>
            <w:tcW w:w="4876" w:type="dxa"/>
            <w:hideMark/>
          </w:tcPr>
          <w:p w14:paraId="6FB0842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1CBBA4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DE71639" w14:textId="77777777" w:rsidTr="007467D2">
        <w:trPr>
          <w:jc w:val="center"/>
        </w:trPr>
        <w:tc>
          <w:tcPr>
            <w:tcW w:w="4876" w:type="dxa"/>
          </w:tcPr>
          <w:p w14:paraId="5823310F" w14:textId="77777777" w:rsidR="00645D1C" w:rsidRPr="002E1366" w:rsidRDefault="00645D1C" w:rsidP="007467D2">
            <w:pPr>
              <w:pStyle w:val="Normal6"/>
              <w:rPr>
                <w:lang w:val="de-DE"/>
              </w:rPr>
            </w:pPr>
          </w:p>
        </w:tc>
        <w:tc>
          <w:tcPr>
            <w:tcW w:w="4876" w:type="dxa"/>
            <w:hideMark/>
          </w:tcPr>
          <w:p w14:paraId="591DF905" w14:textId="77777777" w:rsidR="00645D1C" w:rsidRPr="002E1366" w:rsidRDefault="00645D1C" w:rsidP="007467D2">
            <w:pPr>
              <w:pStyle w:val="Normal6"/>
              <w:rPr>
                <w:szCs w:val="24"/>
                <w:lang w:val="de-DE"/>
              </w:rPr>
            </w:pPr>
            <w:r w:rsidRPr="002E1366">
              <w:rPr>
                <w:b/>
                <w:i/>
                <w:lang w:val="de-DE"/>
              </w:rPr>
              <w:t>6a.</w:t>
            </w:r>
            <w:r w:rsidRPr="002E1366">
              <w:rPr>
                <w:b/>
                <w:i/>
                <w:lang w:val="de-DE"/>
              </w:rPr>
              <w:tab/>
              <w:t>fordert die Mitgliedstaaten auf, ein hohes Maß an tarifvertraglicher Abdeckung als Schlüsselinstrument zur Prävention psychosozialer Risiken sicherzustellen;</w:t>
            </w:r>
          </w:p>
        </w:tc>
      </w:tr>
    </w:tbl>
    <w:p w14:paraId="554C67A4" w14:textId="77777777" w:rsidR="00645D1C" w:rsidRPr="009356CE" w:rsidRDefault="00645D1C" w:rsidP="00645D1C">
      <w:pPr>
        <w:pStyle w:val="Olang"/>
        <w:rPr>
          <w:noProof w:val="0"/>
          <w:lang w:val="en-GB"/>
        </w:rPr>
      </w:pPr>
      <w:r w:rsidRPr="009356CE">
        <w:rPr>
          <w:noProof w:val="0"/>
          <w:lang w:val="en-GB"/>
        </w:rPr>
        <w:t xml:space="preserve">Or. </w:t>
      </w:r>
      <w:r w:rsidRPr="009356CE">
        <w:rPr>
          <w:rStyle w:val="HideTWBExt"/>
          <w:color w:val="auto"/>
          <w:lang w:val="en-GB"/>
        </w:rPr>
        <w:t>&lt;Original&gt;</w:t>
      </w:r>
      <w:r w:rsidRPr="009356CE">
        <w:rPr>
          <w:rStyle w:val="HideTWBInt"/>
          <w:color w:val="auto"/>
          <w:lang w:val="en-GB"/>
        </w:rPr>
        <w:t>{EL}</w:t>
      </w:r>
      <w:r w:rsidRPr="009356CE">
        <w:rPr>
          <w:noProof w:val="0"/>
          <w:lang w:val="en-GB"/>
        </w:rPr>
        <w:t>el</w:t>
      </w:r>
      <w:r w:rsidRPr="009356CE">
        <w:rPr>
          <w:rStyle w:val="HideTWBExt"/>
          <w:color w:val="auto"/>
          <w:lang w:val="en-GB"/>
        </w:rPr>
        <w:t>&lt;/Original&gt;</w:t>
      </w:r>
    </w:p>
    <w:p w14:paraId="6F30DDCF" w14:textId="77777777" w:rsidR="00645D1C" w:rsidRPr="009356CE" w:rsidRDefault="00645D1C" w:rsidP="00645D1C">
      <w:pPr>
        <w:rPr>
          <w:lang w:val="en-GB"/>
        </w:rPr>
      </w:pPr>
      <w:r w:rsidRPr="009356CE">
        <w:rPr>
          <w:rStyle w:val="HideTWBExt"/>
          <w:color w:val="auto"/>
          <w:lang w:val="en-GB"/>
        </w:rPr>
        <w:t>&lt;/Amend&gt;</w:t>
      </w:r>
    </w:p>
    <w:p w14:paraId="26726D76" w14:textId="77777777" w:rsidR="00645D1C" w:rsidRPr="009356CE" w:rsidRDefault="00645D1C" w:rsidP="00645D1C">
      <w:pPr>
        <w:pStyle w:val="AMNumberTabs0"/>
        <w:keepNext/>
        <w:rPr>
          <w:lang w:val="en-GB"/>
        </w:rPr>
      </w:pPr>
      <w:r w:rsidRPr="009356CE">
        <w:rPr>
          <w:rStyle w:val="HideTWBExt"/>
          <w:b w:val="0"/>
          <w:color w:val="auto"/>
          <w:lang w:val="en-GB"/>
        </w:rPr>
        <w:t>&lt;Amend&gt;</w:t>
      </w:r>
      <w:r w:rsidRPr="009356CE">
        <w:rPr>
          <w:lang w:val="en-GB"/>
        </w:rPr>
        <w:t>Änderungsantrag</w:t>
      </w:r>
      <w:r w:rsidRPr="009356CE">
        <w:rPr>
          <w:lang w:val="en-GB"/>
        </w:rPr>
        <w:tab/>
      </w:r>
      <w:r w:rsidRPr="009356CE">
        <w:rPr>
          <w:lang w:val="en-GB"/>
        </w:rPr>
        <w:tab/>
      </w:r>
      <w:r w:rsidRPr="009356CE">
        <w:rPr>
          <w:rStyle w:val="HideTWBExt"/>
          <w:b w:val="0"/>
          <w:color w:val="auto"/>
          <w:lang w:val="en-GB"/>
        </w:rPr>
        <w:t>&lt;NumAm&gt;</w:t>
      </w:r>
      <w:r w:rsidRPr="009356CE">
        <w:rPr>
          <w:lang w:val="en-GB"/>
        </w:rPr>
        <w:t>204</w:t>
      </w:r>
      <w:r w:rsidRPr="009356CE">
        <w:rPr>
          <w:rStyle w:val="HideTWBExt"/>
          <w:b w:val="0"/>
          <w:color w:val="auto"/>
          <w:lang w:val="en-GB"/>
        </w:rPr>
        <w:t>&lt;/NumAm&gt;</w:t>
      </w:r>
    </w:p>
    <w:p w14:paraId="0EDDFF51" w14:textId="77777777" w:rsidR="00645D1C" w:rsidRPr="009356CE" w:rsidRDefault="00645D1C" w:rsidP="00645D1C">
      <w:pPr>
        <w:pStyle w:val="NormalBold"/>
        <w:rPr>
          <w:lang w:val="en-GB"/>
        </w:rPr>
      </w:pPr>
      <w:r w:rsidRPr="009356CE">
        <w:rPr>
          <w:rStyle w:val="HideTWBExt"/>
          <w:b w:val="0"/>
          <w:color w:val="auto"/>
          <w:lang w:val="en-GB"/>
        </w:rPr>
        <w:t>&lt;RepeatBlock-By&gt;&lt;Members&gt;</w:t>
      </w:r>
      <w:r w:rsidRPr="009356CE">
        <w:rPr>
          <w:lang w:val="en-GB"/>
        </w:rPr>
        <w:t>Maria Zacharia</w:t>
      </w:r>
      <w:r w:rsidRPr="009356CE">
        <w:rPr>
          <w:rStyle w:val="HideTWBExt"/>
          <w:b w:val="0"/>
          <w:color w:val="auto"/>
          <w:lang w:val="en-GB"/>
        </w:rPr>
        <w:t>&lt;/Members&gt;</w:t>
      </w:r>
    </w:p>
    <w:p w14:paraId="759889C9" w14:textId="77777777" w:rsidR="00645D1C" w:rsidRPr="009356CE" w:rsidRDefault="00645D1C" w:rsidP="00645D1C">
      <w:pPr>
        <w:rPr>
          <w:lang w:val="en-GB"/>
        </w:rPr>
      </w:pPr>
      <w:r w:rsidRPr="009356CE">
        <w:rPr>
          <w:rStyle w:val="HideTWBExt"/>
          <w:color w:val="auto"/>
          <w:lang w:val="en-GB"/>
        </w:rPr>
        <w:t>&lt;/RepeatBlock-By&gt;</w:t>
      </w:r>
    </w:p>
    <w:p w14:paraId="77EAC92B"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05347F38" w14:textId="77777777" w:rsidR="00645D1C" w:rsidRPr="002E1366" w:rsidRDefault="00645D1C" w:rsidP="00645D1C">
      <w:pPr>
        <w:pStyle w:val="NormalBold"/>
      </w:pPr>
      <w:r w:rsidRPr="002E1366">
        <w:rPr>
          <w:rStyle w:val="HideTWBExt"/>
          <w:b w:val="0"/>
          <w:color w:val="auto"/>
        </w:rPr>
        <w:t>&lt;Article&gt;</w:t>
      </w:r>
      <w:r w:rsidRPr="002E1366">
        <w:t>Ziffer 6 b (neu)</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CFDD32B" w14:textId="77777777" w:rsidTr="007467D2">
        <w:trPr>
          <w:jc w:val="center"/>
        </w:trPr>
        <w:tc>
          <w:tcPr>
            <w:tcW w:w="9752" w:type="dxa"/>
            <w:gridSpan w:val="2"/>
          </w:tcPr>
          <w:p w14:paraId="4A013FEA" w14:textId="77777777" w:rsidR="00645D1C" w:rsidRPr="002E1366" w:rsidRDefault="00645D1C" w:rsidP="007467D2">
            <w:pPr>
              <w:keepNext/>
            </w:pPr>
          </w:p>
        </w:tc>
      </w:tr>
      <w:tr w:rsidR="00645D1C" w:rsidRPr="002E1366" w14:paraId="3FF9073C" w14:textId="77777777" w:rsidTr="007467D2">
        <w:trPr>
          <w:jc w:val="center"/>
        </w:trPr>
        <w:tc>
          <w:tcPr>
            <w:tcW w:w="4876" w:type="dxa"/>
            <w:hideMark/>
          </w:tcPr>
          <w:p w14:paraId="209AE65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182BF7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6A1274C" w14:textId="77777777" w:rsidTr="007467D2">
        <w:trPr>
          <w:jc w:val="center"/>
        </w:trPr>
        <w:tc>
          <w:tcPr>
            <w:tcW w:w="4876" w:type="dxa"/>
          </w:tcPr>
          <w:p w14:paraId="4F976722" w14:textId="77777777" w:rsidR="00645D1C" w:rsidRPr="002E1366" w:rsidRDefault="00645D1C" w:rsidP="007467D2">
            <w:pPr>
              <w:pStyle w:val="Normal6"/>
              <w:rPr>
                <w:lang w:val="de-DE"/>
              </w:rPr>
            </w:pPr>
          </w:p>
        </w:tc>
        <w:tc>
          <w:tcPr>
            <w:tcW w:w="4876" w:type="dxa"/>
            <w:hideMark/>
          </w:tcPr>
          <w:p w14:paraId="7E5C5120" w14:textId="77777777" w:rsidR="00645D1C" w:rsidRPr="002E1366" w:rsidRDefault="00645D1C" w:rsidP="007467D2">
            <w:pPr>
              <w:pStyle w:val="Normal6"/>
              <w:rPr>
                <w:szCs w:val="24"/>
                <w:lang w:val="de-DE"/>
              </w:rPr>
            </w:pPr>
            <w:r w:rsidRPr="002E1366">
              <w:rPr>
                <w:b/>
                <w:i/>
                <w:lang w:val="de-DE"/>
              </w:rPr>
              <w:t>6b.</w:t>
            </w:r>
            <w:r w:rsidRPr="002E1366">
              <w:rPr>
                <w:b/>
                <w:i/>
                <w:lang w:val="de-DE"/>
              </w:rPr>
              <w:tab/>
              <w:t>fordert die Kommission und die Mitgliedstaaten auf, die Verkürzung der Arbeitszeit bei vollem Lohnausgleich als zentrale Maßnahme zur Prävention gegen arbeitsbedingten Stress und zur Verbesserung der psychischen Gesundheit zu fördern;</w:t>
            </w:r>
          </w:p>
        </w:tc>
      </w:tr>
    </w:tbl>
    <w:p w14:paraId="5F6D4D06" w14:textId="77777777" w:rsidR="00645D1C" w:rsidRPr="009356CE" w:rsidRDefault="00645D1C" w:rsidP="00645D1C">
      <w:pPr>
        <w:pStyle w:val="Olang"/>
        <w:rPr>
          <w:noProof w:val="0"/>
          <w:lang w:val="en-GB"/>
        </w:rPr>
      </w:pPr>
      <w:r w:rsidRPr="009356CE">
        <w:rPr>
          <w:noProof w:val="0"/>
          <w:lang w:val="en-GB"/>
        </w:rPr>
        <w:t xml:space="preserve">Or. </w:t>
      </w:r>
      <w:r w:rsidRPr="009356CE">
        <w:rPr>
          <w:rStyle w:val="HideTWBExt"/>
          <w:color w:val="auto"/>
          <w:lang w:val="en-GB"/>
        </w:rPr>
        <w:t>&lt;Original&gt;</w:t>
      </w:r>
      <w:r w:rsidRPr="009356CE">
        <w:rPr>
          <w:rStyle w:val="HideTWBInt"/>
          <w:color w:val="auto"/>
          <w:lang w:val="en-GB"/>
        </w:rPr>
        <w:t>{EL}</w:t>
      </w:r>
      <w:r w:rsidRPr="009356CE">
        <w:rPr>
          <w:noProof w:val="0"/>
          <w:lang w:val="en-GB"/>
        </w:rPr>
        <w:t>el</w:t>
      </w:r>
      <w:r w:rsidRPr="009356CE">
        <w:rPr>
          <w:rStyle w:val="HideTWBExt"/>
          <w:color w:val="auto"/>
          <w:lang w:val="en-GB"/>
        </w:rPr>
        <w:t>&lt;/Original&gt;</w:t>
      </w:r>
    </w:p>
    <w:p w14:paraId="7F30C4C7" w14:textId="77777777" w:rsidR="00645D1C" w:rsidRPr="009356CE" w:rsidRDefault="00645D1C" w:rsidP="00645D1C">
      <w:pPr>
        <w:rPr>
          <w:lang w:val="en-GB"/>
        </w:rPr>
      </w:pPr>
      <w:r w:rsidRPr="009356CE">
        <w:rPr>
          <w:rStyle w:val="HideTWBExt"/>
          <w:color w:val="auto"/>
          <w:lang w:val="en-GB"/>
        </w:rPr>
        <w:t>&lt;/Amend&gt;</w:t>
      </w:r>
    </w:p>
    <w:p w14:paraId="1C42229B" w14:textId="77777777" w:rsidR="00645D1C" w:rsidRPr="009356CE" w:rsidRDefault="00645D1C" w:rsidP="00645D1C">
      <w:pPr>
        <w:pStyle w:val="AMNumberTabs0"/>
        <w:keepNext/>
        <w:rPr>
          <w:lang w:val="en-GB"/>
        </w:rPr>
      </w:pPr>
      <w:r w:rsidRPr="009356CE">
        <w:rPr>
          <w:rStyle w:val="HideTWBExt"/>
          <w:color w:val="auto"/>
          <w:lang w:val="en-GB"/>
        </w:rPr>
        <w:lastRenderedPageBreak/>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205</w:t>
      </w:r>
      <w:r w:rsidRPr="009356CE">
        <w:rPr>
          <w:rStyle w:val="HideTWBExt"/>
          <w:color w:val="auto"/>
          <w:lang w:val="en-GB"/>
        </w:rPr>
        <w:t>&lt;/NumAm&gt;</w:t>
      </w:r>
    </w:p>
    <w:p w14:paraId="30364A7C"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Maria Ohisalo</w:t>
      </w:r>
      <w:r w:rsidRPr="009356CE">
        <w:rPr>
          <w:rStyle w:val="HideTWBExt"/>
          <w:color w:val="auto"/>
          <w:lang w:val="en-GB"/>
        </w:rPr>
        <w:t>&lt;/Members&gt;</w:t>
      </w:r>
    </w:p>
    <w:p w14:paraId="2DD43709"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415032C1" w14:textId="77777777" w:rsidR="00645D1C" w:rsidRPr="002E1366" w:rsidRDefault="00645D1C" w:rsidP="00645D1C">
      <w:r w:rsidRPr="002E1366">
        <w:rPr>
          <w:rStyle w:val="HideTWBExt"/>
          <w:color w:val="auto"/>
        </w:rPr>
        <w:t>&lt;/RepeatBlock-By&gt;</w:t>
      </w:r>
    </w:p>
    <w:p w14:paraId="3CB7F1D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7C51214" w14:textId="77777777" w:rsidR="00645D1C" w:rsidRPr="002E1366" w:rsidRDefault="00645D1C" w:rsidP="00645D1C">
      <w:pPr>
        <w:pStyle w:val="NormalBold"/>
      </w:pPr>
      <w:r w:rsidRPr="002E1366">
        <w:rPr>
          <w:rStyle w:val="HideTWBExt"/>
          <w:color w:val="auto"/>
        </w:rPr>
        <w:t>&lt;Article&gt;</w:t>
      </w:r>
      <w:r w:rsidRPr="002E1366">
        <w:t>Ziffer 7</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1CB6096" w14:textId="77777777" w:rsidTr="007467D2">
        <w:trPr>
          <w:jc w:val="center"/>
        </w:trPr>
        <w:tc>
          <w:tcPr>
            <w:tcW w:w="9752" w:type="dxa"/>
            <w:gridSpan w:val="2"/>
          </w:tcPr>
          <w:p w14:paraId="5E536EB8" w14:textId="77777777" w:rsidR="00645D1C" w:rsidRPr="002E1366" w:rsidRDefault="00645D1C" w:rsidP="007467D2">
            <w:pPr>
              <w:keepNext/>
            </w:pPr>
          </w:p>
        </w:tc>
      </w:tr>
      <w:tr w:rsidR="00645D1C" w:rsidRPr="002E1366" w14:paraId="32231B58" w14:textId="77777777" w:rsidTr="007467D2">
        <w:trPr>
          <w:jc w:val="center"/>
        </w:trPr>
        <w:tc>
          <w:tcPr>
            <w:tcW w:w="4876" w:type="dxa"/>
            <w:hideMark/>
          </w:tcPr>
          <w:p w14:paraId="324528D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23DA65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B83D703" w14:textId="77777777" w:rsidTr="007467D2">
        <w:trPr>
          <w:jc w:val="center"/>
        </w:trPr>
        <w:tc>
          <w:tcPr>
            <w:tcW w:w="4876" w:type="dxa"/>
            <w:hideMark/>
          </w:tcPr>
          <w:p w14:paraId="07DCBA3E" w14:textId="77777777" w:rsidR="00645D1C" w:rsidRPr="002E1366" w:rsidRDefault="00645D1C" w:rsidP="007467D2">
            <w:pPr>
              <w:pStyle w:val="Normal6"/>
              <w:rPr>
                <w:lang w:val="de-DE"/>
              </w:rPr>
            </w:pPr>
            <w:r w:rsidRPr="002E1366">
              <w:rPr>
                <w:lang w:val="de-DE"/>
              </w:rPr>
              <w:t>7.</w:t>
            </w:r>
            <w:r w:rsidRPr="002E1366">
              <w:rPr>
                <w:lang w:val="de-DE"/>
              </w:rPr>
              <w:tab/>
              <w:t>fordert die Mitgliedstaaten auf, für eine verpflichtende und kontinuierliche Schulung von Arbeitgebern, Führungskräften, Arbeitnehmern und Arbeitnehmervertretern in Bezug auf arbeitsbedingte psychosoziale Risiken und psychosoziale Risikofaktoren, einschließlich Belästigung und Gewalt, sowie Präventionsmaßnahmen zu sorgen;</w:t>
            </w:r>
          </w:p>
        </w:tc>
        <w:tc>
          <w:tcPr>
            <w:tcW w:w="4876" w:type="dxa"/>
            <w:hideMark/>
          </w:tcPr>
          <w:p w14:paraId="39E183A3" w14:textId="77777777" w:rsidR="00645D1C" w:rsidRPr="002E1366" w:rsidRDefault="00645D1C" w:rsidP="007467D2">
            <w:pPr>
              <w:pStyle w:val="Normal6"/>
              <w:rPr>
                <w:szCs w:val="24"/>
                <w:lang w:val="de-DE"/>
              </w:rPr>
            </w:pPr>
            <w:r w:rsidRPr="002E1366">
              <w:rPr>
                <w:lang w:val="de-DE"/>
              </w:rPr>
              <w:t>7.</w:t>
            </w:r>
            <w:r w:rsidRPr="002E1366">
              <w:rPr>
                <w:lang w:val="de-DE"/>
              </w:rPr>
              <w:tab/>
              <w:t>fordert die Mitgliedstaaten auf, für eine verpflichtende und kontinuierliche Schulung von Arbeitgebern, Führungskräften, Arbeitnehmern und Arbeitnehmervertretern in Bezug auf arbeitsbedingte psychosoziale Risiken und psychosoziale Risikofaktoren, einschließlich Belästigung und Gewalt, sowie Präventionsmaßnahmen zu sorgen;</w:t>
            </w:r>
            <w:r w:rsidRPr="002E1366">
              <w:rPr>
                <w:b/>
                <w:i/>
                <w:lang w:val="de-DE"/>
              </w:rPr>
              <w:t xml:space="preserve"> fordert die Mitgliedstaaten ferner auf, dafür zu sorgen, dass Schulungen und spezifische Instrumente und Methoden zur Verfügung gestellt werden, um Arbeitgeber bei der Bewertung arbeitsbedingter psychosozialer Risiken zu unterstützen und zu leiten, was die Anwendung dieses Konzepts erleichtern sollte, insbesondere für Kleinstunternehmen sowie kleine und mittlere Unternehmen; betont, dass unter Berücksichtigung des nationalen Rechts, von Tarifverträgen und/oder Gepflogenheiten die Mitgliedstaaten die Sozialpartner mit der Entwicklung spezifischer Instrumente und Methoden betrauen oder diese in Zusammenarbeit mit den Sozialpartnern oder nach Anhörung der Sozialpartner entwickeln können sollten.</w:t>
            </w:r>
          </w:p>
        </w:tc>
      </w:tr>
    </w:tbl>
    <w:p w14:paraId="2BDC5CEA"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3FE55A25" w14:textId="77777777" w:rsidR="00645D1C" w:rsidRPr="009356CE" w:rsidRDefault="00645D1C" w:rsidP="00645D1C">
      <w:pPr>
        <w:rPr>
          <w:lang w:val="en-GB"/>
        </w:rPr>
      </w:pPr>
      <w:r w:rsidRPr="009356CE">
        <w:rPr>
          <w:rStyle w:val="HideTWBExt"/>
          <w:color w:val="auto"/>
          <w:lang w:val="en-GB"/>
        </w:rPr>
        <w:t>&lt;/Amend&gt;</w:t>
      </w:r>
    </w:p>
    <w:p w14:paraId="73588226"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206</w:t>
      </w:r>
      <w:r w:rsidRPr="009356CE">
        <w:rPr>
          <w:rStyle w:val="HideTWBExt"/>
          <w:color w:val="auto"/>
          <w:lang w:val="en-GB"/>
        </w:rPr>
        <w:t>&lt;/NumAm&gt;</w:t>
      </w:r>
    </w:p>
    <w:p w14:paraId="2585E783"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Irena Joveva</w:t>
      </w:r>
      <w:r w:rsidRPr="009356CE">
        <w:rPr>
          <w:rStyle w:val="HideTWBExt"/>
          <w:color w:val="auto"/>
          <w:lang w:val="en-GB"/>
        </w:rPr>
        <w:t>&lt;/Members&gt;</w:t>
      </w:r>
    </w:p>
    <w:p w14:paraId="1D0F623C" w14:textId="77777777" w:rsidR="00645D1C" w:rsidRPr="009356CE" w:rsidRDefault="00645D1C" w:rsidP="00645D1C">
      <w:pPr>
        <w:rPr>
          <w:lang w:val="en-GB"/>
        </w:rPr>
      </w:pPr>
      <w:r w:rsidRPr="009356CE">
        <w:rPr>
          <w:rStyle w:val="HideTWBExt"/>
          <w:color w:val="auto"/>
          <w:lang w:val="en-GB"/>
        </w:rPr>
        <w:t>&lt;/RepeatBlock-By&gt;</w:t>
      </w:r>
    </w:p>
    <w:p w14:paraId="723862D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836055C" w14:textId="77777777" w:rsidR="00645D1C" w:rsidRPr="002E1366" w:rsidRDefault="00645D1C" w:rsidP="00645D1C">
      <w:pPr>
        <w:pStyle w:val="NormalBold"/>
      </w:pPr>
      <w:r w:rsidRPr="002E1366">
        <w:rPr>
          <w:rStyle w:val="HideTWBExt"/>
          <w:color w:val="auto"/>
        </w:rPr>
        <w:t>&lt;Article&gt;</w:t>
      </w:r>
      <w:r w:rsidRPr="002E1366">
        <w:t>Ziffer 7</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DB0F3C8" w14:textId="77777777" w:rsidTr="007467D2">
        <w:trPr>
          <w:jc w:val="center"/>
        </w:trPr>
        <w:tc>
          <w:tcPr>
            <w:tcW w:w="9752" w:type="dxa"/>
            <w:gridSpan w:val="2"/>
          </w:tcPr>
          <w:p w14:paraId="4B78A078" w14:textId="77777777" w:rsidR="00645D1C" w:rsidRPr="002E1366" w:rsidRDefault="00645D1C" w:rsidP="007467D2">
            <w:pPr>
              <w:keepNext/>
            </w:pPr>
          </w:p>
        </w:tc>
      </w:tr>
      <w:tr w:rsidR="00645D1C" w:rsidRPr="002E1366" w14:paraId="704EDA4E" w14:textId="77777777" w:rsidTr="007467D2">
        <w:trPr>
          <w:jc w:val="center"/>
        </w:trPr>
        <w:tc>
          <w:tcPr>
            <w:tcW w:w="4876" w:type="dxa"/>
            <w:hideMark/>
          </w:tcPr>
          <w:p w14:paraId="388537D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9BC1A6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C6A8C90" w14:textId="77777777" w:rsidTr="007467D2">
        <w:trPr>
          <w:jc w:val="center"/>
        </w:trPr>
        <w:tc>
          <w:tcPr>
            <w:tcW w:w="4876" w:type="dxa"/>
            <w:hideMark/>
          </w:tcPr>
          <w:p w14:paraId="1C19D534" w14:textId="77777777" w:rsidR="00645D1C" w:rsidRPr="002E1366" w:rsidRDefault="00645D1C" w:rsidP="007467D2">
            <w:pPr>
              <w:pStyle w:val="Normal6"/>
              <w:rPr>
                <w:lang w:val="de-DE"/>
              </w:rPr>
            </w:pPr>
            <w:r w:rsidRPr="002E1366">
              <w:rPr>
                <w:lang w:val="de-DE"/>
              </w:rPr>
              <w:t>7.</w:t>
            </w:r>
            <w:r w:rsidRPr="002E1366">
              <w:rPr>
                <w:lang w:val="de-DE"/>
              </w:rPr>
              <w:tab/>
              <w:t xml:space="preserve">fordert die Mitgliedstaaten auf, für eine verpflichtende und kontinuierliche Schulung von Arbeitgebern, Führungskräften, Arbeitnehmern und Arbeitnehmervertretern in Bezug auf arbeitsbedingte psychosoziale Risiken und psychosoziale Risikofaktoren, einschließlich Belästigung und Gewalt, sowie </w:t>
            </w:r>
            <w:r w:rsidRPr="002E1366">
              <w:rPr>
                <w:b/>
                <w:bCs/>
                <w:i/>
                <w:iCs/>
                <w:lang w:val="de-DE"/>
              </w:rPr>
              <w:t>Präventionsmaßnahmen</w:t>
            </w:r>
            <w:r w:rsidRPr="002E1366">
              <w:rPr>
                <w:lang w:val="de-DE"/>
              </w:rPr>
              <w:t xml:space="preserve"> zu sorgen;</w:t>
            </w:r>
          </w:p>
        </w:tc>
        <w:tc>
          <w:tcPr>
            <w:tcW w:w="4876" w:type="dxa"/>
            <w:hideMark/>
          </w:tcPr>
          <w:p w14:paraId="2614F0E7" w14:textId="77777777" w:rsidR="00645D1C" w:rsidRPr="002E1366" w:rsidRDefault="00645D1C" w:rsidP="007467D2">
            <w:pPr>
              <w:pStyle w:val="Normal6"/>
              <w:rPr>
                <w:szCs w:val="24"/>
                <w:lang w:val="de-DE"/>
              </w:rPr>
            </w:pPr>
            <w:r w:rsidRPr="002E1366">
              <w:rPr>
                <w:lang w:val="de-DE"/>
              </w:rPr>
              <w:t>7.</w:t>
            </w:r>
            <w:r w:rsidRPr="002E1366">
              <w:rPr>
                <w:lang w:val="de-DE"/>
              </w:rPr>
              <w:tab/>
              <w:t xml:space="preserve">fordert die Mitgliedstaaten auf, für eine verpflichtende und kontinuierliche Schulung von Arbeitgebern, Führungskräften, Arbeitnehmern und Arbeitnehmervertretern in Bezug auf arbeitsbedingte psychosoziale Risiken und psychosoziale Risikofaktoren, einschließlich Belästigung und Gewalt, sowie </w:t>
            </w:r>
            <w:r w:rsidRPr="002E1366">
              <w:rPr>
                <w:b/>
                <w:i/>
                <w:lang w:val="de-DE"/>
              </w:rPr>
              <w:t>Präventions- und Interventionsmaßnahmen</w:t>
            </w:r>
            <w:r w:rsidRPr="002E1366">
              <w:rPr>
                <w:lang w:val="de-DE"/>
              </w:rPr>
              <w:t xml:space="preserve"> zu sorgen</w:t>
            </w:r>
            <w:r w:rsidRPr="002E1366">
              <w:rPr>
                <w:b/>
                <w:i/>
                <w:lang w:val="de-DE"/>
              </w:rPr>
              <w:t>, insbesondere zu der Frage, wie solche Risiken ermittelt und bewertet werden können, vor allem durch Sensibilisierung für die ersten Anzeichen von Burnout und anderen arbeitsbedingten psychischen Erkrankungen</w:t>
            </w:r>
            <w:r w:rsidRPr="002E1366">
              <w:rPr>
                <w:lang w:val="de-DE"/>
              </w:rPr>
              <w:t>;</w:t>
            </w:r>
          </w:p>
        </w:tc>
      </w:tr>
    </w:tbl>
    <w:p w14:paraId="6E9F1E17"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695257E2" w14:textId="77777777" w:rsidR="00645D1C" w:rsidRPr="009356CE" w:rsidRDefault="00645D1C" w:rsidP="00645D1C">
      <w:pPr>
        <w:rPr>
          <w:lang w:val="en-GB"/>
        </w:rPr>
      </w:pPr>
      <w:r w:rsidRPr="009356CE">
        <w:rPr>
          <w:rStyle w:val="HideTWBExt"/>
          <w:color w:val="auto"/>
          <w:lang w:val="en-GB"/>
        </w:rPr>
        <w:t>&lt;/Amend&gt;</w:t>
      </w:r>
    </w:p>
    <w:p w14:paraId="4C1D764F"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207</w:t>
      </w:r>
      <w:r w:rsidRPr="009356CE">
        <w:rPr>
          <w:rStyle w:val="HideTWBExt"/>
          <w:color w:val="auto"/>
          <w:lang w:val="en-GB"/>
        </w:rPr>
        <w:t>&lt;/NumAm&gt;</w:t>
      </w:r>
    </w:p>
    <w:p w14:paraId="215080FA"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Eleonora Meleti, Rosa Estaràs Ferragut, Liesbet Sommen, Martine Kemp, Giusi Princi</w:t>
      </w:r>
      <w:r w:rsidRPr="009356CE">
        <w:rPr>
          <w:rStyle w:val="HideTWBExt"/>
          <w:color w:val="auto"/>
          <w:lang w:val="en-GB"/>
        </w:rPr>
        <w:t>&lt;/Members&gt;</w:t>
      </w:r>
    </w:p>
    <w:p w14:paraId="2870CD37" w14:textId="77777777" w:rsidR="00645D1C" w:rsidRPr="002E1366" w:rsidRDefault="00645D1C" w:rsidP="00645D1C">
      <w:r w:rsidRPr="002E1366">
        <w:rPr>
          <w:rStyle w:val="HideTWBExt"/>
          <w:color w:val="auto"/>
        </w:rPr>
        <w:t>&lt;/RepeatBlock-By&gt;</w:t>
      </w:r>
    </w:p>
    <w:p w14:paraId="0A7D7B0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AE51F99" w14:textId="77777777" w:rsidR="00645D1C" w:rsidRPr="002E1366" w:rsidRDefault="00645D1C" w:rsidP="00645D1C">
      <w:pPr>
        <w:pStyle w:val="NormalBold"/>
      </w:pPr>
      <w:r w:rsidRPr="002E1366">
        <w:rPr>
          <w:rStyle w:val="HideTWBExt"/>
          <w:color w:val="auto"/>
        </w:rPr>
        <w:t>&lt;Article&gt;</w:t>
      </w:r>
      <w:r w:rsidRPr="002E1366">
        <w:t>Ziffer 7</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91BF4B3" w14:textId="77777777" w:rsidTr="007467D2">
        <w:trPr>
          <w:jc w:val="center"/>
        </w:trPr>
        <w:tc>
          <w:tcPr>
            <w:tcW w:w="9752" w:type="dxa"/>
            <w:gridSpan w:val="2"/>
          </w:tcPr>
          <w:p w14:paraId="12F9ED94" w14:textId="77777777" w:rsidR="00645D1C" w:rsidRPr="002E1366" w:rsidRDefault="00645D1C" w:rsidP="007467D2">
            <w:pPr>
              <w:keepNext/>
            </w:pPr>
          </w:p>
        </w:tc>
      </w:tr>
      <w:tr w:rsidR="00645D1C" w:rsidRPr="002E1366" w14:paraId="64445FCE" w14:textId="77777777" w:rsidTr="007467D2">
        <w:trPr>
          <w:jc w:val="center"/>
        </w:trPr>
        <w:tc>
          <w:tcPr>
            <w:tcW w:w="4876" w:type="dxa"/>
            <w:hideMark/>
          </w:tcPr>
          <w:p w14:paraId="608737C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E7331A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1174CDF" w14:textId="77777777" w:rsidTr="007467D2">
        <w:trPr>
          <w:jc w:val="center"/>
        </w:trPr>
        <w:tc>
          <w:tcPr>
            <w:tcW w:w="4876" w:type="dxa"/>
            <w:hideMark/>
          </w:tcPr>
          <w:p w14:paraId="2E1C4C03" w14:textId="77777777" w:rsidR="00645D1C" w:rsidRPr="002E1366" w:rsidRDefault="00645D1C" w:rsidP="007467D2">
            <w:pPr>
              <w:pStyle w:val="Normal6"/>
              <w:rPr>
                <w:lang w:val="de-DE"/>
              </w:rPr>
            </w:pPr>
            <w:r w:rsidRPr="002E1366">
              <w:rPr>
                <w:lang w:val="de-DE"/>
              </w:rPr>
              <w:t>7.</w:t>
            </w:r>
            <w:r w:rsidRPr="002E1366">
              <w:rPr>
                <w:lang w:val="de-DE"/>
              </w:rPr>
              <w:tab/>
              <w:t xml:space="preserve">fordert die Mitgliedstaaten auf, für eine </w:t>
            </w:r>
            <w:r w:rsidRPr="002E1366">
              <w:rPr>
                <w:b/>
                <w:i/>
                <w:lang w:val="de-DE"/>
              </w:rPr>
              <w:t>verpflichtende und</w:t>
            </w:r>
            <w:r w:rsidRPr="002E1366">
              <w:rPr>
                <w:lang w:val="de-DE"/>
              </w:rPr>
              <w:t xml:space="preserve"> kontinuierliche Schulung von Arbeitgebern, Führungskräften, Arbeitnehmern und Arbeitnehmervertretern in Bezug auf arbeitsbedingte psychosoziale Risiken und psychosoziale Risikofaktoren, einschließlich Belästigung und Gewalt, </w:t>
            </w:r>
            <w:r w:rsidRPr="002E1366">
              <w:rPr>
                <w:b/>
                <w:i/>
                <w:lang w:val="de-DE"/>
              </w:rPr>
              <w:t>sowie Präventionsmaßnahmen</w:t>
            </w:r>
            <w:r w:rsidRPr="002E1366">
              <w:rPr>
                <w:lang w:val="de-DE"/>
              </w:rPr>
              <w:t xml:space="preserve"> zu sorgen;</w:t>
            </w:r>
          </w:p>
        </w:tc>
        <w:tc>
          <w:tcPr>
            <w:tcW w:w="4876" w:type="dxa"/>
            <w:hideMark/>
          </w:tcPr>
          <w:p w14:paraId="0E9CD154" w14:textId="77777777" w:rsidR="00645D1C" w:rsidRPr="002E1366" w:rsidRDefault="00645D1C" w:rsidP="007467D2">
            <w:pPr>
              <w:pStyle w:val="Normal6"/>
              <w:rPr>
                <w:szCs w:val="24"/>
                <w:lang w:val="de-DE"/>
              </w:rPr>
            </w:pPr>
            <w:r w:rsidRPr="002E1366">
              <w:rPr>
                <w:lang w:val="de-DE"/>
              </w:rPr>
              <w:t>7.</w:t>
            </w:r>
            <w:r w:rsidRPr="002E1366">
              <w:rPr>
                <w:lang w:val="de-DE"/>
              </w:rPr>
              <w:tab/>
              <w:t>fordert die Mitgliedstaaten auf, für eine kontinuierliche</w:t>
            </w:r>
            <w:r w:rsidRPr="002E1366">
              <w:rPr>
                <w:b/>
                <w:i/>
                <w:lang w:val="de-DE"/>
              </w:rPr>
              <w:t>, zugängliche und spezialisierte</w:t>
            </w:r>
            <w:r w:rsidRPr="002E1366">
              <w:rPr>
                <w:lang w:val="de-DE"/>
              </w:rPr>
              <w:t xml:space="preserve"> Schulung von Arbeitgebern, Führungskräften, Arbeitnehmern und Arbeitnehmervertretern in Bezug auf arbeitsbedingte psychosoziale Risiken und psychosoziale Risikofaktoren, einschließlich Belästigung und Gewalt, </w:t>
            </w:r>
            <w:r w:rsidRPr="002E1366">
              <w:rPr>
                <w:b/>
                <w:i/>
                <w:lang w:val="de-DE"/>
              </w:rPr>
              <w:t>mit besonderem Schwerpunkt auf der Verhinderung von Machtmissbrauch und Belästigung durch Vorgesetzte oder Kollegen, sowie zu sektorspezifischen Risiken</w:t>
            </w:r>
            <w:r w:rsidRPr="002E1366">
              <w:rPr>
                <w:lang w:val="de-DE"/>
              </w:rPr>
              <w:t xml:space="preserve"> zu sorgen;</w:t>
            </w:r>
          </w:p>
        </w:tc>
      </w:tr>
    </w:tbl>
    <w:p w14:paraId="65ECDA2E"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4A7B0860" w14:textId="77777777" w:rsidR="00645D1C" w:rsidRPr="009356CE" w:rsidRDefault="00645D1C" w:rsidP="00645D1C">
      <w:pPr>
        <w:rPr>
          <w:lang w:val="en-GB"/>
        </w:rPr>
      </w:pPr>
      <w:r w:rsidRPr="009356CE">
        <w:rPr>
          <w:rStyle w:val="HideTWBExt"/>
          <w:color w:val="auto"/>
          <w:lang w:val="en-GB"/>
        </w:rPr>
        <w:lastRenderedPageBreak/>
        <w:t>&lt;/Amend&gt;</w:t>
      </w:r>
    </w:p>
    <w:p w14:paraId="57CAEA48"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208</w:t>
      </w:r>
      <w:r w:rsidRPr="009356CE">
        <w:rPr>
          <w:rStyle w:val="HideTWBExt"/>
          <w:color w:val="auto"/>
          <w:lang w:val="en-GB"/>
        </w:rPr>
        <w:t>&lt;/NumAm&gt;</w:t>
      </w:r>
    </w:p>
    <w:p w14:paraId="1E8A9EE1"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Arba Kokalari, Angelika Winzig, Jörgen Warborn</w:t>
      </w:r>
      <w:r w:rsidRPr="009356CE">
        <w:rPr>
          <w:rStyle w:val="HideTWBExt"/>
          <w:color w:val="auto"/>
          <w:lang w:val="en-GB"/>
        </w:rPr>
        <w:t>&lt;/Members&gt;</w:t>
      </w:r>
    </w:p>
    <w:p w14:paraId="46FDE598" w14:textId="77777777" w:rsidR="00645D1C" w:rsidRPr="002E1366" w:rsidRDefault="00645D1C" w:rsidP="00645D1C">
      <w:r w:rsidRPr="002E1366">
        <w:rPr>
          <w:rStyle w:val="HideTWBExt"/>
          <w:color w:val="auto"/>
        </w:rPr>
        <w:t>&lt;/RepeatBlock-By&gt;</w:t>
      </w:r>
    </w:p>
    <w:p w14:paraId="155DD97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C6CEE51" w14:textId="77777777" w:rsidR="00645D1C" w:rsidRPr="002E1366" w:rsidRDefault="00645D1C" w:rsidP="00645D1C">
      <w:pPr>
        <w:pStyle w:val="NormalBold"/>
      </w:pPr>
      <w:r w:rsidRPr="002E1366">
        <w:rPr>
          <w:rStyle w:val="HideTWBExt"/>
          <w:color w:val="auto"/>
        </w:rPr>
        <w:t>&lt;Article&gt;</w:t>
      </w:r>
      <w:r w:rsidRPr="002E1366">
        <w:t>Ziffer 7</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9FE11F8" w14:textId="77777777" w:rsidTr="007467D2">
        <w:trPr>
          <w:jc w:val="center"/>
        </w:trPr>
        <w:tc>
          <w:tcPr>
            <w:tcW w:w="9752" w:type="dxa"/>
            <w:gridSpan w:val="2"/>
          </w:tcPr>
          <w:p w14:paraId="09FF80D5" w14:textId="77777777" w:rsidR="00645D1C" w:rsidRPr="002E1366" w:rsidRDefault="00645D1C" w:rsidP="007467D2">
            <w:pPr>
              <w:keepNext/>
            </w:pPr>
          </w:p>
        </w:tc>
      </w:tr>
      <w:tr w:rsidR="00645D1C" w:rsidRPr="002E1366" w14:paraId="2B7A0B01" w14:textId="77777777" w:rsidTr="007467D2">
        <w:trPr>
          <w:jc w:val="center"/>
        </w:trPr>
        <w:tc>
          <w:tcPr>
            <w:tcW w:w="4876" w:type="dxa"/>
            <w:hideMark/>
          </w:tcPr>
          <w:p w14:paraId="13041F7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03850A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88BE112" w14:textId="77777777" w:rsidTr="007467D2">
        <w:trPr>
          <w:jc w:val="center"/>
        </w:trPr>
        <w:tc>
          <w:tcPr>
            <w:tcW w:w="4876" w:type="dxa"/>
            <w:hideMark/>
          </w:tcPr>
          <w:p w14:paraId="0404E907" w14:textId="77777777" w:rsidR="00645D1C" w:rsidRPr="002E1366" w:rsidRDefault="00645D1C" w:rsidP="007467D2">
            <w:pPr>
              <w:pStyle w:val="Normal6"/>
              <w:rPr>
                <w:lang w:val="de-DE"/>
              </w:rPr>
            </w:pPr>
            <w:r w:rsidRPr="002E1366">
              <w:rPr>
                <w:lang w:val="de-DE"/>
              </w:rPr>
              <w:t>7.</w:t>
            </w:r>
            <w:r w:rsidRPr="002E1366">
              <w:rPr>
                <w:lang w:val="de-DE"/>
              </w:rPr>
              <w:tab/>
              <w:t xml:space="preserve">fordert die Mitgliedstaaten auf, für eine </w:t>
            </w:r>
            <w:r w:rsidRPr="002E1366">
              <w:rPr>
                <w:b/>
                <w:i/>
                <w:lang w:val="de-DE"/>
              </w:rPr>
              <w:t>verpflichtende und kontinuierliche</w:t>
            </w:r>
            <w:r w:rsidRPr="002E1366">
              <w:rPr>
                <w:lang w:val="de-DE"/>
              </w:rPr>
              <w:t xml:space="preserve"> Schulung von Arbeitgebern, Führungskräften, Arbeitnehmern und Arbeitnehmervertretern in Bezug auf arbeitsbedingte psychosoziale Risiken und psychosoziale Risikofaktoren, einschließlich Belästigung und Gewalt, sowie Präventionsmaßnahmen zu sorgen;</w:t>
            </w:r>
          </w:p>
        </w:tc>
        <w:tc>
          <w:tcPr>
            <w:tcW w:w="4876" w:type="dxa"/>
            <w:hideMark/>
          </w:tcPr>
          <w:p w14:paraId="4B6C65D8" w14:textId="77777777" w:rsidR="00645D1C" w:rsidRPr="002E1366" w:rsidRDefault="00645D1C" w:rsidP="007467D2">
            <w:pPr>
              <w:pStyle w:val="Normal6"/>
              <w:rPr>
                <w:szCs w:val="24"/>
                <w:lang w:val="de-DE"/>
              </w:rPr>
            </w:pPr>
            <w:r w:rsidRPr="002E1366">
              <w:rPr>
                <w:lang w:val="de-DE"/>
              </w:rPr>
              <w:t>7.</w:t>
            </w:r>
            <w:r w:rsidRPr="002E1366">
              <w:rPr>
                <w:lang w:val="de-DE"/>
              </w:rPr>
              <w:tab/>
              <w:t>fordert die Mitgliedstaaten auf, für eine Schulung von Arbeitgebern, Führungskräften, Arbeitnehmern und Arbeitnehmervertretern in Bezug auf arbeitsbedingte psychosoziale Risiken und psychosoziale Risikofaktoren, einschließlich Belästigung und Gewalt, sowie Präventionsmaßnahmen zu sorgen;</w:t>
            </w:r>
          </w:p>
        </w:tc>
      </w:tr>
    </w:tbl>
    <w:p w14:paraId="49461B99"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219D8EEE" w14:textId="77777777" w:rsidR="00645D1C" w:rsidRPr="009356CE" w:rsidRDefault="00645D1C" w:rsidP="00645D1C">
      <w:pPr>
        <w:rPr>
          <w:lang w:val="en-GB"/>
        </w:rPr>
      </w:pPr>
      <w:r w:rsidRPr="009356CE">
        <w:rPr>
          <w:rStyle w:val="HideTWBExt"/>
          <w:color w:val="auto"/>
          <w:lang w:val="en-GB"/>
        </w:rPr>
        <w:t>&lt;/Amend&gt;</w:t>
      </w:r>
    </w:p>
    <w:p w14:paraId="4964D929"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209</w:t>
      </w:r>
      <w:r w:rsidRPr="009356CE">
        <w:rPr>
          <w:rStyle w:val="HideTWBExt"/>
          <w:color w:val="auto"/>
          <w:lang w:val="en-GB"/>
        </w:rPr>
        <w:t>&lt;/NumAm&gt;</w:t>
      </w:r>
    </w:p>
    <w:p w14:paraId="3CEBCE0A"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Mariateresa Vivaldini, Elena Donazzan, Lara Magoni, Georgiana Teodorescu, Chiara Gemma, Geadis Geadi, Marlena Maląg</w:t>
      </w:r>
      <w:r w:rsidRPr="009356CE">
        <w:rPr>
          <w:rStyle w:val="HideTWBExt"/>
          <w:color w:val="auto"/>
          <w:lang w:val="en-GB"/>
        </w:rPr>
        <w:t>&lt;/Members&gt;</w:t>
      </w:r>
    </w:p>
    <w:p w14:paraId="3D4C2ECC" w14:textId="77777777" w:rsidR="00645D1C" w:rsidRPr="002E1366" w:rsidRDefault="00645D1C" w:rsidP="00645D1C">
      <w:r w:rsidRPr="002E1366">
        <w:rPr>
          <w:rStyle w:val="HideTWBExt"/>
          <w:color w:val="auto"/>
        </w:rPr>
        <w:t>&lt;/RepeatBlock-By&gt;</w:t>
      </w:r>
    </w:p>
    <w:p w14:paraId="2EAC27C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D7F6EDD" w14:textId="77777777" w:rsidR="00645D1C" w:rsidRPr="002E1366" w:rsidRDefault="00645D1C" w:rsidP="00645D1C">
      <w:pPr>
        <w:pStyle w:val="NormalBold"/>
      </w:pPr>
      <w:r w:rsidRPr="002E1366">
        <w:rPr>
          <w:rStyle w:val="HideTWBExt"/>
          <w:color w:val="auto"/>
        </w:rPr>
        <w:t>&lt;Article&gt;</w:t>
      </w:r>
      <w:r w:rsidRPr="002E1366">
        <w:t>Ziffer 7</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A992D2A" w14:textId="77777777" w:rsidTr="007467D2">
        <w:trPr>
          <w:jc w:val="center"/>
        </w:trPr>
        <w:tc>
          <w:tcPr>
            <w:tcW w:w="9752" w:type="dxa"/>
            <w:gridSpan w:val="2"/>
          </w:tcPr>
          <w:p w14:paraId="3CCCDF24" w14:textId="77777777" w:rsidR="00645D1C" w:rsidRPr="002E1366" w:rsidRDefault="00645D1C" w:rsidP="007467D2">
            <w:pPr>
              <w:keepNext/>
            </w:pPr>
          </w:p>
        </w:tc>
      </w:tr>
      <w:tr w:rsidR="00645D1C" w:rsidRPr="002E1366" w14:paraId="5DC95506" w14:textId="77777777" w:rsidTr="007467D2">
        <w:trPr>
          <w:jc w:val="center"/>
        </w:trPr>
        <w:tc>
          <w:tcPr>
            <w:tcW w:w="4876" w:type="dxa"/>
            <w:hideMark/>
          </w:tcPr>
          <w:p w14:paraId="016669D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0F839A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811C6AF" w14:textId="77777777" w:rsidTr="007467D2">
        <w:trPr>
          <w:jc w:val="center"/>
        </w:trPr>
        <w:tc>
          <w:tcPr>
            <w:tcW w:w="4876" w:type="dxa"/>
            <w:hideMark/>
          </w:tcPr>
          <w:p w14:paraId="0FCFAECF" w14:textId="77777777" w:rsidR="00645D1C" w:rsidRPr="002E1366" w:rsidRDefault="00645D1C" w:rsidP="007467D2">
            <w:pPr>
              <w:pStyle w:val="Normal6"/>
              <w:rPr>
                <w:lang w:val="de-DE"/>
              </w:rPr>
            </w:pPr>
            <w:r w:rsidRPr="002E1366">
              <w:rPr>
                <w:lang w:val="de-DE"/>
              </w:rPr>
              <w:t>7.</w:t>
            </w:r>
            <w:r w:rsidRPr="002E1366">
              <w:rPr>
                <w:lang w:val="de-DE"/>
              </w:rPr>
              <w:tab/>
              <w:t xml:space="preserve">fordert die Mitgliedstaaten auf, </w:t>
            </w:r>
            <w:r w:rsidRPr="002E1366">
              <w:rPr>
                <w:b/>
                <w:i/>
                <w:lang w:val="de-DE"/>
              </w:rPr>
              <w:t>für eine verpflichtende und kontinuierliche Schulung von Arbeitgebern, Führungskräften, Arbeitnehmern und Arbeitnehmervertretern</w:t>
            </w:r>
            <w:r w:rsidRPr="002E1366">
              <w:rPr>
                <w:lang w:val="de-DE"/>
              </w:rPr>
              <w:t xml:space="preserve"> in Bezug auf arbeitsbedingte psychosoziale Risiken und psychosoziale Risikofaktoren, einschließlich Belästigung und Gewalt</w:t>
            </w:r>
            <w:r w:rsidRPr="002E1366">
              <w:rPr>
                <w:b/>
                <w:i/>
                <w:lang w:val="de-DE"/>
              </w:rPr>
              <w:t>,</w:t>
            </w:r>
            <w:r w:rsidRPr="002E1366">
              <w:rPr>
                <w:lang w:val="de-DE"/>
              </w:rPr>
              <w:t xml:space="preserve"> sowie Präventionsmaßnahmen </w:t>
            </w:r>
            <w:r w:rsidRPr="002E1366">
              <w:rPr>
                <w:b/>
                <w:i/>
                <w:lang w:val="de-DE"/>
              </w:rPr>
              <w:t>zu sorgen</w:t>
            </w:r>
            <w:r w:rsidRPr="002E1366">
              <w:rPr>
                <w:lang w:val="de-DE"/>
              </w:rPr>
              <w:t>;</w:t>
            </w:r>
          </w:p>
        </w:tc>
        <w:tc>
          <w:tcPr>
            <w:tcW w:w="4876" w:type="dxa"/>
            <w:hideMark/>
          </w:tcPr>
          <w:p w14:paraId="2D71F6B2" w14:textId="77777777" w:rsidR="00645D1C" w:rsidRPr="002E1366" w:rsidRDefault="00645D1C" w:rsidP="007467D2">
            <w:pPr>
              <w:pStyle w:val="Normal6"/>
              <w:rPr>
                <w:szCs w:val="24"/>
                <w:lang w:val="de-DE"/>
              </w:rPr>
            </w:pPr>
            <w:r w:rsidRPr="002E1366">
              <w:rPr>
                <w:lang w:val="de-DE"/>
              </w:rPr>
              <w:t>7.</w:t>
            </w:r>
            <w:r w:rsidRPr="002E1366">
              <w:rPr>
                <w:lang w:val="de-DE"/>
              </w:rPr>
              <w:tab/>
              <w:t xml:space="preserve">fordert die Mitgliedstaaten auf, </w:t>
            </w:r>
            <w:r w:rsidRPr="002E1366">
              <w:rPr>
                <w:b/>
                <w:i/>
                <w:lang w:val="de-DE"/>
              </w:rPr>
              <w:t>Schulungsinitiativen für Arbeitgeber, Führungskräfte, Arbeitnehmern und Arbeitnehmervertretern</w:t>
            </w:r>
            <w:r w:rsidRPr="002E1366">
              <w:rPr>
                <w:lang w:val="de-DE"/>
              </w:rPr>
              <w:t xml:space="preserve"> in Bezug auf arbeitsbedingte psychosoziale Risiken und psychosoziale Risikofaktoren </w:t>
            </w:r>
            <w:r w:rsidRPr="002E1366">
              <w:rPr>
                <w:b/>
                <w:i/>
                <w:lang w:val="de-DE"/>
              </w:rPr>
              <w:t>zu fördern</w:t>
            </w:r>
            <w:r w:rsidRPr="002E1366">
              <w:rPr>
                <w:lang w:val="de-DE"/>
              </w:rPr>
              <w:t>, einschließlich Belästigung und Gewalt sowie Präventionsmaßnahmen;</w:t>
            </w:r>
          </w:p>
        </w:tc>
      </w:tr>
    </w:tbl>
    <w:p w14:paraId="2CFFEE02"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715A92AC" w14:textId="77777777" w:rsidR="00645D1C" w:rsidRPr="009356CE" w:rsidRDefault="00645D1C" w:rsidP="00645D1C">
      <w:pPr>
        <w:rPr>
          <w:lang w:val="en-GB"/>
        </w:rPr>
      </w:pPr>
      <w:r w:rsidRPr="009356CE">
        <w:rPr>
          <w:rStyle w:val="HideTWBExt"/>
          <w:color w:val="auto"/>
          <w:lang w:val="en-GB"/>
        </w:rPr>
        <w:t>&lt;/Amend&gt;</w:t>
      </w:r>
    </w:p>
    <w:p w14:paraId="70468377" w14:textId="77777777" w:rsidR="00645D1C" w:rsidRPr="009356CE" w:rsidRDefault="00645D1C" w:rsidP="00645D1C">
      <w:pPr>
        <w:pStyle w:val="AMNumberTabs0"/>
        <w:keepNext/>
        <w:rPr>
          <w:lang w:val="en-GB"/>
        </w:rPr>
      </w:pPr>
      <w:r w:rsidRPr="009356CE">
        <w:rPr>
          <w:rStyle w:val="HideTWBExt"/>
          <w:color w:val="auto"/>
          <w:lang w:val="en-GB"/>
        </w:rPr>
        <w:lastRenderedPageBreak/>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210</w:t>
      </w:r>
      <w:r w:rsidRPr="009356CE">
        <w:rPr>
          <w:rStyle w:val="HideTWBExt"/>
          <w:color w:val="auto"/>
          <w:lang w:val="en-GB"/>
        </w:rPr>
        <w:t>&lt;/NumAm&gt;</w:t>
      </w:r>
    </w:p>
    <w:p w14:paraId="5C2E634A"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Henrik Dahl, Andrea Wechsler, Marion Walsmann</w:t>
      </w:r>
      <w:r w:rsidRPr="009356CE">
        <w:rPr>
          <w:rStyle w:val="HideTWBExt"/>
          <w:color w:val="auto"/>
          <w:lang w:val="en-GB"/>
        </w:rPr>
        <w:t>&lt;/Members&gt;</w:t>
      </w:r>
    </w:p>
    <w:p w14:paraId="7AA3FFD8" w14:textId="77777777" w:rsidR="00645D1C" w:rsidRPr="002E1366" w:rsidRDefault="00645D1C" w:rsidP="00645D1C">
      <w:r w:rsidRPr="002E1366">
        <w:rPr>
          <w:rStyle w:val="HideTWBExt"/>
          <w:color w:val="auto"/>
        </w:rPr>
        <w:t>&lt;/RepeatBlock-By&gt;</w:t>
      </w:r>
    </w:p>
    <w:p w14:paraId="009B0C3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73142EC" w14:textId="77777777" w:rsidR="00645D1C" w:rsidRPr="002E1366" w:rsidRDefault="00645D1C" w:rsidP="00645D1C">
      <w:pPr>
        <w:pStyle w:val="NormalBold"/>
      </w:pPr>
      <w:r w:rsidRPr="002E1366">
        <w:rPr>
          <w:rStyle w:val="HideTWBExt"/>
          <w:color w:val="auto"/>
        </w:rPr>
        <w:t>&lt;Article&gt;</w:t>
      </w:r>
      <w:r w:rsidRPr="002E1366">
        <w:t>Ziffer 7</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44EDC04" w14:textId="77777777" w:rsidTr="007467D2">
        <w:trPr>
          <w:jc w:val="center"/>
        </w:trPr>
        <w:tc>
          <w:tcPr>
            <w:tcW w:w="9752" w:type="dxa"/>
            <w:gridSpan w:val="2"/>
          </w:tcPr>
          <w:p w14:paraId="17E12B82" w14:textId="77777777" w:rsidR="00645D1C" w:rsidRPr="002E1366" w:rsidRDefault="00645D1C" w:rsidP="007467D2">
            <w:pPr>
              <w:keepNext/>
            </w:pPr>
          </w:p>
        </w:tc>
      </w:tr>
      <w:tr w:rsidR="00645D1C" w:rsidRPr="002E1366" w14:paraId="5DB7B6D8" w14:textId="77777777" w:rsidTr="007467D2">
        <w:trPr>
          <w:jc w:val="center"/>
        </w:trPr>
        <w:tc>
          <w:tcPr>
            <w:tcW w:w="4876" w:type="dxa"/>
            <w:hideMark/>
          </w:tcPr>
          <w:p w14:paraId="505B4B5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966F45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1A6BC66" w14:textId="77777777" w:rsidTr="007467D2">
        <w:trPr>
          <w:jc w:val="center"/>
        </w:trPr>
        <w:tc>
          <w:tcPr>
            <w:tcW w:w="4876" w:type="dxa"/>
            <w:hideMark/>
          </w:tcPr>
          <w:p w14:paraId="6BEE5A20" w14:textId="77777777" w:rsidR="00645D1C" w:rsidRPr="002E1366" w:rsidRDefault="00645D1C" w:rsidP="007467D2">
            <w:pPr>
              <w:pStyle w:val="Normal6"/>
              <w:rPr>
                <w:lang w:val="de-DE"/>
              </w:rPr>
            </w:pPr>
            <w:r w:rsidRPr="002E1366">
              <w:rPr>
                <w:lang w:val="de-DE"/>
              </w:rPr>
              <w:t>7.</w:t>
            </w:r>
            <w:r w:rsidRPr="002E1366">
              <w:rPr>
                <w:lang w:val="de-DE"/>
              </w:rPr>
              <w:tab/>
              <w:t xml:space="preserve">fordert die Mitgliedstaaten auf, </w:t>
            </w:r>
            <w:r w:rsidRPr="002E1366">
              <w:rPr>
                <w:b/>
                <w:i/>
                <w:lang w:val="de-DE"/>
              </w:rPr>
              <w:t>für eine verpflichtende und kontinuierliche Schulung von Arbeitgebern, Führungskräften, Arbeitnehmern und Arbeitnehmervertretern in Bezug auf arbeitsbedingte psychosoziale</w:t>
            </w:r>
            <w:r w:rsidRPr="002E1366">
              <w:rPr>
                <w:lang w:val="de-DE"/>
              </w:rPr>
              <w:t xml:space="preserve"> Risiken und </w:t>
            </w:r>
            <w:r w:rsidRPr="002E1366">
              <w:rPr>
                <w:b/>
                <w:i/>
                <w:lang w:val="de-DE"/>
              </w:rPr>
              <w:t>psychosoziale Risikofaktoren, einschließlich Belästigung und Gewalt, sowie Präventionsmaßnahmen zu sorgen</w:t>
            </w:r>
            <w:r w:rsidRPr="002E1366">
              <w:rPr>
                <w:lang w:val="de-DE"/>
              </w:rPr>
              <w:t>;</w:t>
            </w:r>
          </w:p>
        </w:tc>
        <w:tc>
          <w:tcPr>
            <w:tcW w:w="4876" w:type="dxa"/>
            <w:hideMark/>
          </w:tcPr>
          <w:p w14:paraId="32047FC7" w14:textId="77777777" w:rsidR="00645D1C" w:rsidRPr="002E1366" w:rsidRDefault="00645D1C" w:rsidP="007467D2">
            <w:pPr>
              <w:pStyle w:val="Normal6"/>
              <w:rPr>
                <w:szCs w:val="24"/>
                <w:lang w:val="de-DE"/>
              </w:rPr>
            </w:pPr>
            <w:r w:rsidRPr="002E1366">
              <w:rPr>
                <w:lang w:val="de-DE"/>
              </w:rPr>
              <w:t>7.</w:t>
            </w:r>
            <w:r w:rsidRPr="002E1366">
              <w:rPr>
                <w:lang w:val="de-DE"/>
              </w:rPr>
              <w:tab/>
              <w:t xml:space="preserve">fordert die Mitgliedstaaten </w:t>
            </w:r>
            <w:r w:rsidRPr="002E1366">
              <w:rPr>
                <w:b/>
                <w:i/>
                <w:lang w:val="de-DE"/>
              </w:rPr>
              <w:t>und die Sozialpartner</w:t>
            </w:r>
            <w:r w:rsidRPr="002E1366">
              <w:rPr>
                <w:lang w:val="de-DE"/>
              </w:rPr>
              <w:t xml:space="preserve"> auf, </w:t>
            </w:r>
            <w:r w:rsidRPr="002E1366">
              <w:rPr>
                <w:b/>
                <w:i/>
                <w:lang w:val="de-DE"/>
              </w:rPr>
              <w:t>Schulungen für Arbeitgeber und Arbeitnehmer zum Umgang mit psychosozialen</w:t>
            </w:r>
            <w:r w:rsidRPr="002E1366">
              <w:rPr>
                <w:lang w:val="de-DE"/>
              </w:rPr>
              <w:t xml:space="preserve"> Risiken </w:t>
            </w:r>
            <w:r w:rsidRPr="002E1366">
              <w:rPr>
                <w:b/>
                <w:i/>
                <w:lang w:val="de-DE"/>
              </w:rPr>
              <w:t>anzubieten</w:t>
            </w:r>
            <w:r w:rsidRPr="002E1366">
              <w:rPr>
                <w:lang w:val="de-DE"/>
              </w:rPr>
              <w:t xml:space="preserve"> und </w:t>
            </w:r>
            <w:r w:rsidRPr="002E1366">
              <w:rPr>
                <w:b/>
                <w:i/>
                <w:lang w:val="de-DE"/>
              </w:rPr>
              <w:t>sicherzustellen, dass solche Initiativen praktikabel, zugänglich und auf die Bedürfnisse der verschiedenen Sektoren zugeschnitten sind</w:t>
            </w:r>
            <w:r w:rsidRPr="002E1366">
              <w:rPr>
                <w:lang w:val="de-DE"/>
              </w:rPr>
              <w:t>;</w:t>
            </w:r>
          </w:p>
        </w:tc>
      </w:tr>
    </w:tbl>
    <w:p w14:paraId="24967D5B"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3C53DFE7" w14:textId="77777777" w:rsidR="00645D1C" w:rsidRPr="009356CE" w:rsidRDefault="00645D1C" w:rsidP="00645D1C">
      <w:pPr>
        <w:rPr>
          <w:lang w:val="en-GB"/>
        </w:rPr>
      </w:pPr>
      <w:r w:rsidRPr="009356CE">
        <w:rPr>
          <w:rStyle w:val="HideTWBExt"/>
          <w:color w:val="auto"/>
          <w:lang w:val="en-GB"/>
        </w:rPr>
        <w:t>&lt;/Amend&gt;</w:t>
      </w:r>
    </w:p>
    <w:p w14:paraId="6525184B"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211</w:t>
      </w:r>
      <w:r w:rsidRPr="009356CE">
        <w:rPr>
          <w:rStyle w:val="HideTWBExt"/>
          <w:color w:val="auto"/>
          <w:lang w:val="en-GB"/>
        </w:rPr>
        <w:t>&lt;/NumAm&gt;</w:t>
      </w:r>
    </w:p>
    <w:p w14:paraId="5B21ED5B"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Margarita de la Pisa Carrión, Séverine Werbrouck, Pál Szekeres</w:t>
      </w:r>
      <w:r w:rsidRPr="009356CE">
        <w:rPr>
          <w:rStyle w:val="HideTWBExt"/>
          <w:color w:val="auto"/>
          <w:lang w:val="en-GB"/>
        </w:rPr>
        <w:t>&lt;/Members&gt;</w:t>
      </w:r>
    </w:p>
    <w:p w14:paraId="3F9B9C6B" w14:textId="77777777" w:rsidR="00645D1C" w:rsidRPr="009356CE" w:rsidRDefault="00645D1C" w:rsidP="00645D1C">
      <w:pPr>
        <w:rPr>
          <w:lang w:val="en-GB"/>
        </w:rPr>
      </w:pPr>
      <w:r w:rsidRPr="009356CE">
        <w:rPr>
          <w:rStyle w:val="HideTWBExt"/>
          <w:color w:val="auto"/>
          <w:lang w:val="en-GB"/>
        </w:rPr>
        <w:t>&lt;/RepeatBlock-By&gt;</w:t>
      </w:r>
    </w:p>
    <w:p w14:paraId="4FCC7EF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33008F2" w14:textId="77777777" w:rsidR="00645D1C" w:rsidRPr="002E1366" w:rsidRDefault="00645D1C" w:rsidP="00645D1C">
      <w:pPr>
        <w:pStyle w:val="NormalBold"/>
      </w:pPr>
      <w:r w:rsidRPr="002E1366">
        <w:rPr>
          <w:rStyle w:val="HideTWBExt"/>
          <w:color w:val="auto"/>
        </w:rPr>
        <w:t>&lt;Article&gt;</w:t>
      </w:r>
      <w:r w:rsidRPr="002E1366">
        <w:t>Ziffer 7</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8126AA7" w14:textId="77777777" w:rsidTr="007467D2">
        <w:trPr>
          <w:jc w:val="center"/>
        </w:trPr>
        <w:tc>
          <w:tcPr>
            <w:tcW w:w="9752" w:type="dxa"/>
            <w:gridSpan w:val="2"/>
          </w:tcPr>
          <w:p w14:paraId="14D41ABC" w14:textId="77777777" w:rsidR="00645D1C" w:rsidRPr="002E1366" w:rsidRDefault="00645D1C" w:rsidP="007467D2">
            <w:pPr>
              <w:keepNext/>
            </w:pPr>
          </w:p>
        </w:tc>
      </w:tr>
      <w:tr w:rsidR="00645D1C" w:rsidRPr="002E1366" w14:paraId="639587C9" w14:textId="77777777" w:rsidTr="007467D2">
        <w:trPr>
          <w:jc w:val="center"/>
        </w:trPr>
        <w:tc>
          <w:tcPr>
            <w:tcW w:w="4876" w:type="dxa"/>
            <w:hideMark/>
          </w:tcPr>
          <w:p w14:paraId="65923FA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6A1430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AD51803" w14:textId="77777777" w:rsidTr="007467D2">
        <w:trPr>
          <w:jc w:val="center"/>
        </w:trPr>
        <w:tc>
          <w:tcPr>
            <w:tcW w:w="4876" w:type="dxa"/>
            <w:hideMark/>
          </w:tcPr>
          <w:p w14:paraId="7A8709D9" w14:textId="77777777" w:rsidR="00645D1C" w:rsidRPr="002E1366" w:rsidRDefault="00645D1C" w:rsidP="007467D2">
            <w:pPr>
              <w:pStyle w:val="Normal6"/>
              <w:rPr>
                <w:lang w:val="de-DE"/>
              </w:rPr>
            </w:pPr>
            <w:r w:rsidRPr="002E1366">
              <w:rPr>
                <w:lang w:val="de-DE"/>
              </w:rPr>
              <w:t>7.</w:t>
            </w:r>
            <w:r w:rsidRPr="002E1366">
              <w:rPr>
                <w:lang w:val="de-DE"/>
              </w:rPr>
              <w:tab/>
              <w:t xml:space="preserve">fordert die Mitgliedstaaten auf, </w:t>
            </w:r>
            <w:r w:rsidRPr="002E1366">
              <w:rPr>
                <w:b/>
                <w:i/>
                <w:lang w:val="de-DE"/>
              </w:rPr>
              <w:t>für</w:t>
            </w:r>
            <w:r w:rsidRPr="002E1366">
              <w:rPr>
                <w:lang w:val="de-DE"/>
              </w:rPr>
              <w:t xml:space="preserve"> eine </w:t>
            </w:r>
            <w:r w:rsidRPr="002E1366">
              <w:rPr>
                <w:b/>
                <w:i/>
                <w:lang w:val="de-DE"/>
              </w:rPr>
              <w:t>verpflichtende und kontinuierliche</w:t>
            </w:r>
            <w:r w:rsidRPr="002E1366">
              <w:rPr>
                <w:lang w:val="de-DE"/>
              </w:rPr>
              <w:t xml:space="preserve"> Schulung von Arbeitgebern, Führungskräften, Arbeitnehmern und Arbeitnehmervertretern in Bezug auf arbeitsbedingte psychosoziale Risiken und psychosoziale Risikofaktoren, einschließlich Belästigung und Gewalt, sowie Präventionsmaßnahmen zu </w:t>
            </w:r>
            <w:r w:rsidRPr="002E1366">
              <w:rPr>
                <w:b/>
                <w:i/>
                <w:lang w:val="de-DE"/>
              </w:rPr>
              <w:t>sorgen</w:t>
            </w:r>
            <w:r w:rsidRPr="002E1366">
              <w:rPr>
                <w:lang w:val="de-DE"/>
              </w:rPr>
              <w:t>;</w:t>
            </w:r>
          </w:p>
        </w:tc>
        <w:tc>
          <w:tcPr>
            <w:tcW w:w="4876" w:type="dxa"/>
            <w:hideMark/>
          </w:tcPr>
          <w:p w14:paraId="2991D640" w14:textId="77777777" w:rsidR="00645D1C" w:rsidRPr="002E1366" w:rsidRDefault="00645D1C" w:rsidP="007467D2">
            <w:pPr>
              <w:pStyle w:val="Normal6"/>
              <w:rPr>
                <w:szCs w:val="24"/>
                <w:lang w:val="de-DE"/>
              </w:rPr>
            </w:pPr>
            <w:r w:rsidRPr="002E1366">
              <w:rPr>
                <w:lang w:val="de-DE"/>
              </w:rPr>
              <w:t>7.</w:t>
            </w:r>
            <w:r w:rsidRPr="002E1366">
              <w:rPr>
                <w:lang w:val="de-DE"/>
              </w:rPr>
              <w:tab/>
              <w:t xml:space="preserve">fordert die Mitgliedstaaten auf, eine Schulung von Arbeitgebern, Führungskräften, Arbeitnehmern und Arbeitnehmervertretern in Bezug auf arbeitsbedingte psychosoziale Risiken und psychosoziale Risikofaktoren, einschließlich Belästigung und Gewalt, sowie Präventionsmaßnahmen zu </w:t>
            </w:r>
            <w:r w:rsidRPr="002E1366">
              <w:rPr>
                <w:b/>
                <w:i/>
                <w:lang w:val="de-DE"/>
              </w:rPr>
              <w:t>empfehlen</w:t>
            </w:r>
            <w:r w:rsidRPr="002E1366">
              <w:rPr>
                <w:lang w:val="de-DE"/>
              </w:rPr>
              <w:t>;</w:t>
            </w:r>
          </w:p>
        </w:tc>
      </w:tr>
    </w:tbl>
    <w:p w14:paraId="3C06FEDC"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736C1A9B" w14:textId="77777777" w:rsidR="00645D1C" w:rsidRPr="009356CE" w:rsidRDefault="00645D1C" w:rsidP="00645D1C">
      <w:pPr>
        <w:rPr>
          <w:lang w:val="en-GB"/>
        </w:rPr>
      </w:pPr>
      <w:r w:rsidRPr="009356CE">
        <w:rPr>
          <w:rStyle w:val="HideTWBExt"/>
          <w:color w:val="auto"/>
          <w:lang w:val="en-GB"/>
        </w:rPr>
        <w:t>&lt;/Amend&gt;</w:t>
      </w:r>
    </w:p>
    <w:p w14:paraId="0DC8D8BC"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212</w:t>
      </w:r>
      <w:r w:rsidRPr="009356CE">
        <w:rPr>
          <w:rStyle w:val="HideTWBExt"/>
          <w:color w:val="auto"/>
          <w:lang w:val="en-GB"/>
        </w:rPr>
        <w:t>&lt;/NumAm&gt;</w:t>
      </w:r>
    </w:p>
    <w:p w14:paraId="6D2F67A8"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Petar Volgin</w:t>
      </w:r>
      <w:r w:rsidRPr="009356CE">
        <w:rPr>
          <w:rStyle w:val="HideTWBExt"/>
          <w:color w:val="auto"/>
          <w:lang w:val="en-GB"/>
        </w:rPr>
        <w:t>&lt;/Members&gt;</w:t>
      </w:r>
    </w:p>
    <w:p w14:paraId="4EA87D2F" w14:textId="77777777" w:rsidR="00645D1C" w:rsidRPr="009356CE" w:rsidRDefault="00645D1C" w:rsidP="00645D1C">
      <w:pPr>
        <w:rPr>
          <w:lang w:val="en-GB"/>
        </w:rPr>
      </w:pPr>
      <w:r w:rsidRPr="009356CE">
        <w:rPr>
          <w:rStyle w:val="HideTWBExt"/>
          <w:color w:val="auto"/>
          <w:lang w:val="en-GB"/>
        </w:rPr>
        <w:t>&lt;/RepeatBlock-By&gt;</w:t>
      </w:r>
    </w:p>
    <w:p w14:paraId="30D7564E"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5016CD32" w14:textId="77777777" w:rsidR="00645D1C" w:rsidRPr="002E1366" w:rsidRDefault="00645D1C" w:rsidP="00645D1C">
      <w:pPr>
        <w:pStyle w:val="NormalBold"/>
      </w:pPr>
      <w:r w:rsidRPr="002E1366">
        <w:rPr>
          <w:rStyle w:val="HideTWBExt"/>
          <w:color w:val="auto"/>
        </w:rPr>
        <w:t>&lt;Article&gt;</w:t>
      </w:r>
      <w:r w:rsidRPr="002E1366">
        <w:t>Ziffer 7</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081A7E2" w14:textId="77777777" w:rsidTr="007467D2">
        <w:trPr>
          <w:jc w:val="center"/>
        </w:trPr>
        <w:tc>
          <w:tcPr>
            <w:tcW w:w="9752" w:type="dxa"/>
            <w:gridSpan w:val="2"/>
          </w:tcPr>
          <w:p w14:paraId="15CACF5C" w14:textId="77777777" w:rsidR="00645D1C" w:rsidRPr="002E1366" w:rsidRDefault="00645D1C" w:rsidP="007467D2">
            <w:pPr>
              <w:keepNext/>
            </w:pPr>
          </w:p>
        </w:tc>
      </w:tr>
      <w:tr w:rsidR="00645D1C" w:rsidRPr="002E1366" w14:paraId="2BCDD566" w14:textId="77777777" w:rsidTr="007467D2">
        <w:trPr>
          <w:jc w:val="center"/>
        </w:trPr>
        <w:tc>
          <w:tcPr>
            <w:tcW w:w="4876" w:type="dxa"/>
            <w:hideMark/>
          </w:tcPr>
          <w:p w14:paraId="29124A1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DB0342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039C52D" w14:textId="77777777" w:rsidTr="007467D2">
        <w:trPr>
          <w:jc w:val="center"/>
        </w:trPr>
        <w:tc>
          <w:tcPr>
            <w:tcW w:w="4876" w:type="dxa"/>
            <w:hideMark/>
          </w:tcPr>
          <w:p w14:paraId="12806EFE" w14:textId="77777777" w:rsidR="00645D1C" w:rsidRPr="002E1366" w:rsidRDefault="00645D1C" w:rsidP="007467D2">
            <w:pPr>
              <w:pStyle w:val="Normal6"/>
              <w:rPr>
                <w:lang w:val="de-DE"/>
              </w:rPr>
            </w:pPr>
            <w:r w:rsidRPr="002E1366">
              <w:rPr>
                <w:lang w:val="de-DE"/>
              </w:rPr>
              <w:t>7.</w:t>
            </w:r>
            <w:r w:rsidRPr="002E1366">
              <w:rPr>
                <w:lang w:val="de-DE"/>
              </w:rPr>
              <w:tab/>
              <w:t xml:space="preserve">fordert die Mitgliedstaaten auf, für eine </w:t>
            </w:r>
            <w:r w:rsidRPr="002E1366">
              <w:rPr>
                <w:b/>
                <w:i/>
                <w:lang w:val="de-DE"/>
              </w:rPr>
              <w:t>verpflichtende und</w:t>
            </w:r>
            <w:r w:rsidRPr="002E1366">
              <w:rPr>
                <w:lang w:val="de-DE"/>
              </w:rPr>
              <w:t xml:space="preserve"> kontinuierliche Schulung von Arbeitgebern, Führungskräften, Arbeitnehmern und Arbeitnehmervertretern in Bezug auf arbeitsbedingte psychosoziale Risiken und psychosoziale Risikofaktoren, einschließlich Belästigung und Gewalt, sowie Präventionsmaßnahmen zu sorgen;</w:t>
            </w:r>
          </w:p>
        </w:tc>
        <w:tc>
          <w:tcPr>
            <w:tcW w:w="4876" w:type="dxa"/>
            <w:hideMark/>
          </w:tcPr>
          <w:p w14:paraId="642EBDF1" w14:textId="77777777" w:rsidR="00645D1C" w:rsidRPr="002E1366" w:rsidRDefault="00645D1C" w:rsidP="007467D2">
            <w:pPr>
              <w:pStyle w:val="Normal6"/>
              <w:rPr>
                <w:szCs w:val="24"/>
                <w:lang w:val="de-DE"/>
              </w:rPr>
            </w:pPr>
            <w:r w:rsidRPr="002E1366">
              <w:rPr>
                <w:lang w:val="de-DE"/>
              </w:rPr>
              <w:t>7.</w:t>
            </w:r>
            <w:r w:rsidRPr="002E1366">
              <w:rPr>
                <w:lang w:val="de-DE"/>
              </w:rPr>
              <w:tab/>
              <w:t>fordert die Mitgliedstaaten auf, für eine kontinuierliche Schulung von Arbeitgebern, Führungskräften, Arbeitnehmern und Arbeitnehmervertretern in Bezug auf arbeitsbedingte psychosoziale Risiken und psychosoziale Risikofaktoren, einschließlich Belästigung und Gewalt, sowie Präventionsmaßnahmen zu sorgen;</w:t>
            </w:r>
          </w:p>
        </w:tc>
      </w:tr>
    </w:tbl>
    <w:p w14:paraId="734E4E80"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1E2667C8" w14:textId="77777777" w:rsidR="00645D1C" w:rsidRPr="009356CE" w:rsidRDefault="00645D1C" w:rsidP="00645D1C">
      <w:pPr>
        <w:rPr>
          <w:lang w:val="en-GB"/>
        </w:rPr>
      </w:pPr>
      <w:r w:rsidRPr="009356CE">
        <w:rPr>
          <w:rStyle w:val="HideTWBExt"/>
          <w:color w:val="auto"/>
          <w:lang w:val="en-GB"/>
        </w:rPr>
        <w:t>&lt;/Amend&gt;</w:t>
      </w:r>
    </w:p>
    <w:p w14:paraId="1DB546AC"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213</w:t>
      </w:r>
      <w:r w:rsidRPr="009356CE">
        <w:rPr>
          <w:rStyle w:val="HideTWBExt"/>
          <w:color w:val="auto"/>
          <w:lang w:val="en-GB"/>
        </w:rPr>
        <w:t>&lt;/NumAm&gt;</w:t>
      </w:r>
    </w:p>
    <w:p w14:paraId="4E64EBEE"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Irena Joveva</w:t>
      </w:r>
      <w:r w:rsidRPr="009356CE">
        <w:rPr>
          <w:rStyle w:val="HideTWBExt"/>
          <w:color w:val="auto"/>
          <w:lang w:val="en-GB"/>
        </w:rPr>
        <w:t>&lt;/Members&gt;</w:t>
      </w:r>
    </w:p>
    <w:p w14:paraId="10BBF330" w14:textId="77777777" w:rsidR="00645D1C" w:rsidRPr="009356CE" w:rsidRDefault="00645D1C" w:rsidP="00645D1C">
      <w:pPr>
        <w:rPr>
          <w:lang w:val="en-GB"/>
        </w:rPr>
      </w:pPr>
      <w:r w:rsidRPr="009356CE">
        <w:rPr>
          <w:rStyle w:val="HideTWBExt"/>
          <w:color w:val="auto"/>
          <w:lang w:val="en-GB"/>
        </w:rPr>
        <w:t>&lt;/RepeatBlock-By&gt;</w:t>
      </w:r>
    </w:p>
    <w:p w14:paraId="156D373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9EC8E27" w14:textId="77777777" w:rsidR="00645D1C" w:rsidRPr="002E1366" w:rsidRDefault="00645D1C" w:rsidP="00645D1C">
      <w:pPr>
        <w:pStyle w:val="NormalBold"/>
      </w:pPr>
      <w:r w:rsidRPr="002E1366">
        <w:rPr>
          <w:rStyle w:val="HideTWBExt"/>
          <w:color w:val="auto"/>
        </w:rPr>
        <w:t>&lt;Article&gt;</w:t>
      </w:r>
      <w:r w:rsidRPr="002E1366">
        <w:t>Ziffer 7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77F35CA" w14:textId="77777777" w:rsidTr="007467D2">
        <w:trPr>
          <w:jc w:val="center"/>
        </w:trPr>
        <w:tc>
          <w:tcPr>
            <w:tcW w:w="9752" w:type="dxa"/>
            <w:gridSpan w:val="2"/>
          </w:tcPr>
          <w:p w14:paraId="23163F18" w14:textId="77777777" w:rsidR="00645D1C" w:rsidRPr="002E1366" w:rsidRDefault="00645D1C" w:rsidP="007467D2">
            <w:pPr>
              <w:keepNext/>
            </w:pPr>
          </w:p>
        </w:tc>
      </w:tr>
      <w:tr w:rsidR="00645D1C" w:rsidRPr="002E1366" w14:paraId="58F9C96B" w14:textId="77777777" w:rsidTr="007467D2">
        <w:trPr>
          <w:jc w:val="center"/>
        </w:trPr>
        <w:tc>
          <w:tcPr>
            <w:tcW w:w="4876" w:type="dxa"/>
            <w:hideMark/>
          </w:tcPr>
          <w:p w14:paraId="563F577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70AEB8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9B351BA" w14:textId="77777777" w:rsidTr="007467D2">
        <w:trPr>
          <w:jc w:val="center"/>
        </w:trPr>
        <w:tc>
          <w:tcPr>
            <w:tcW w:w="4876" w:type="dxa"/>
          </w:tcPr>
          <w:p w14:paraId="01B0FCFE" w14:textId="77777777" w:rsidR="00645D1C" w:rsidRPr="002E1366" w:rsidRDefault="00645D1C" w:rsidP="007467D2">
            <w:pPr>
              <w:pStyle w:val="Normal6"/>
              <w:rPr>
                <w:lang w:val="de-DE"/>
              </w:rPr>
            </w:pPr>
          </w:p>
        </w:tc>
        <w:tc>
          <w:tcPr>
            <w:tcW w:w="4876" w:type="dxa"/>
            <w:hideMark/>
          </w:tcPr>
          <w:p w14:paraId="7DE65E0F" w14:textId="77777777" w:rsidR="00645D1C" w:rsidRPr="002E1366" w:rsidRDefault="00645D1C" w:rsidP="007467D2">
            <w:pPr>
              <w:pStyle w:val="Normal6"/>
              <w:rPr>
                <w:szCs w:val="24"/>
                <w:lang w:val="de-DE"/>
              </w:rPr>
            </w:pPr>
            <w:r w:rsidRPr="002E1366">
              <w:rPr>
                <w:b/>
                <w:i/>
                <w:lang w:val="de-DE"/>
              </w:rPr>
              <w:t>7a.</w:t>
            </w:r>
            <w:r w:rsidRPr="002E1366">
              <w:rPr>
                <w:b/>
                <w:i/>
                <w:lang w:val="de-DE"/>
              </w:rPr>
              <w:tab/>
              <w:t>betont, dass individuelle Resilienztrainings- und Beratungsprogramme oder Programme zur Förderung des Wohlergehens/Wohlbefindens die rechtlichen Verpflichtungen der Arbeitgeber zur Verhütung arbeitsbedingter psychosozialer Risiken durch Anpassung der Organisation, der Gestaltung und des Managements der Arbeit nicht ersetzen können;</w:t>
            </w:r>
          </w:p>
        </w:tc>
      </w:tr>
    </w:tbl>
    <w:p w14:paraId="3F5302BE"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6E9D195F" w14:textId="77777777" w:rsidR="00645D1C" w:rsidRPr="009356CE" w:rsidRDefault="00645D1C" w:rsidP="00645D1C">
      <w:pPr>
        <w:rPr>
          <w:lang w:val="en-GB"/>
        </w:rPr>
      </w:pPr>
      <w:r w:rsidRPr="009356CE">
        <w:rPr>
          <w:rStyle w:val="HideTWBExt"/>
          <w:color w:val="auto"/>
          <w:lang w:val="en-GB"/>
        </w:rPr>
        <w:t>&lt;/Amend&gt;</w:t>
      </w:r>
    </w:p>
    <w:p w14:paraId="1AA331FA"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214</w:t>
      </w:r>
      <w:r w:rsidRPr="009356CE">
        <w:rPr>
          <w:rStyle w:val="HideTWBExt"/>
          <w:color w:val="auto"/>
          <w:lang w:val="en-GB"/>
        </w:rPr>
        <w:t>&lt;/NumAm&gt;</w:t>
      </w:r>
    </w:p>
    <w:p w14:paraId="01C0F2CE"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Maria Ohisalo</w:t>
      </w:r>
      <w:r w:rsidRPr="009356CE">
        <w:rPr>
          <w:rStyle w:val="HideTWBExt"/>
          <w:color w:val="auto"/>
          <w:lang w:val="en-GB"/>
        </w:rPr>
        <w:t>&lt;/Members&gt;</w:t>
      </w:r>
    </w:p>
    <w:p w14:paraId="622F780A"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521D021C" w14:textId="77777777" w:rsidR="00645D1C" w:rsidRPr="002E1366" w:rsidRDefault="00645D1C" w:rsidP="00645D1C">
      <w:r w:rsidRPr="002E1366">
        <w:rPr>
          <w:rStyle w:val="HideTWBExt"/>
          <w:color w:val="auto"/>
        </w:rPr>
        <w:t>&lt;/RepeatBlock-By&gt;</w:t>
      </w:r>
    </w:p>
    <w:p w14:paraId="3DE6BAE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79DC5E7" w14:textId="77777777" w:rsidR="00645D1C" w:rsidRPr="002E1366" w:rsidRDefault="00645D1C" w:rsidP="00645D1C">
      <w:pPr>
        <w:pStyle w:val="NormalBold"/>
      </w:pPr>
      <w:r w:rsidRPr="002E1366">
        <w:rPr>
          <w:rStyle w:val="HideTWBExt"/>
          <w:color w:val="auto"/>
        </w:rPr>
        <w:t>&lt;Article&gt;</w:t>
      </w:r>
      <w:r w:rsidRPr="002E1366">
        <w:t>Ziffer 8</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6BC13A6" w14:textId="77777777" w:rsidTr="007467D2">
        <w:trPr>
          <w:jc w:val="center"/>
        </w:trPr>
        <w:tc>
          <w:tcPr>
            <w:tcW w:w="9752" w:type="dxa"/>
            <w:gridSpan w:val="2"/>
          </w:tcPr>
          <w:p w14:paraId="5ABE0469" w14:textId="77777777" w:rsidR="00645D1C" w:rsidRPr="002E1366" w:rsidRDefault="00645D1C" w:rsidP="007467D2">
            <w:pPr>
              <w:keepNext/>
            </w:pPr>
          </w:p>
        </w:tc>
      </w:tr>
      <w:tr w:rsidR="00645D1C" w:rsidRPr="002E1366" w14:paraId="53CEB7AE" w14:textId="77777777" w:rsidTr="007467D2">
        <w:trPr>
          <w:jc w:val="center"/>
        </w:trPr>
        <w:tc>
          <w:tcPr>
            <w:tcW w:w="4876" w:type="dxa"/>
            <w:hideMark/>
          </w:tcPr>
          <w:p w14:paraId="384AA98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356CBA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1AD95C7" w14:textId="77777777" w:rsidTr="007467D2">
        <w:trPr>
          <w:jc w:val="center"/>
        </w:trPr>
        <w:tc>
          <w:tcPr>
            <w:tcW w:w="4876" w:type="dxa"/>
            <w:hideMark/>
          </w:tcPr>
          <w:p w14:paraId="3C696008" w14:textId="77777777" w:rsidR="00645D1C" w:rsidRPr="002E1366" w:rsidRDefault="00645D1C" w:rsidP="007467D2">
            <w:pPr>
              <w:pStyle w:val="Normal6"/>
              <w:rPr>
                <w:lang w:val="de-DE"/>
              </w:rPr>
            </w:pPr>
            <w:r w:rsidRPr="002E1366">
              <w:rPr>
                <w:lang w:val="de-DE"/>
              </w:rPr>
              <w:t>8.</w:t>
            </w:r>
            <w:r w:rsidRPr="002E1366">
              <w:rPr>
                <w:lang w:val="de-DE"/>
              </w:rPr>
              <w:tab/>
              <w:t>erachtet klare, vertrauliche, unabhängige und zugängliche Verfahren als besonders wichtig, um Fällen von Belästigung, Gewalt und Diskriminierung am Arbeitsplatz zu begegnen und den Schutz vor Vergeltungsmaßnahmen und die Achtung der Rechte der Opfer sicherzustellen;</w:t>
            </w:r>
          </w:p>
        </w:tc>
        <w:tc>
          <w:tcPr>
            <w:tcW w:w="4876" w:type="dxa"/>
            <w:hideMark/>
          </w:tcPr>
          <w:p w14:paraId="3195FA3C" w14:textId="77777777" w:rsidR="00645D1C" w:rsidRPr="002E1366" w:rsidRDefault="00645D1C" w:rsidP="007467D2">
            <w:pPr>
              <w:pStyle w:val="Normal6"/>
              <w:rPr>
                <w:szCs w:val="24"/>
                <w:lang w:val="de-DE"/>
              </w:rPr>
            </w:pPr>
            <w:r w:rsidRPr="002E1366">
              <w:rPr>
                <w:lang w:val="de-DE"/>
              </w:rPr>
              <w:t>8.</w:t>
            </w:r>
            <w:r w:rsidRPr="002E1366">
              <w:rPr>
                <w:lang w:val="de-DE"/>
              </w:rPr>
              <w:tab/>
            </w:r>
            <w:r w:rsidRPr="002E1366">
              <w:rPr>
                <w:b/>
                <w:i/>
                <w:lang w:val="de-DE"/>
              </w:rPr>
              <w:t>weist auf die Zustimmung des Parlaments im Jahr 2024 zu dem Entwurf eines Beschlusses des Rates, mit dem die Mitgliedstaaten aufgefordert werden, das Übereinkommen über Gewalt und Belästigung aus dem Jahr 2019 (Nr. 190) der Internationalen Arbeitsorganisation zu ratifizieren, und fordert alle Mitgliedstaaten auf, dies rasch zu tun; fordert die Kommission und die Mitgliedstaaten nachdrücklich auf, einen Ansatz der Null-Toleranz gegenüber Gewalt zu verfolgen, insbesondere für die Berufsgruppen und solche mit Kundenkontakt, die am stärksten gefährdet sind; fordert die Mitgliedstaaten auf, dafür zu sorgen, dass die nationalen Tarifverträge klare und durchsetzbare Sicherheitsprotokolle enthalten, in denen die Rechte und Pflichten aller Parteien bei Gewalttaten gegen Arbeitnehmer festgelegt sind;</w:t>
            </w:r>
            <w:r w:rsidRPr="002E1366">
              <w:rPr>
                <w:lang w:val="de-DE"/>
              </w:rPr>
              <w:t xml:space="preserve"> erachtet klare, vertrauliche, unabhängige und zugängliche Verfahren als besonders wichtig, um Fällen von Belästigung, Gewalt und Diskriminierung am Arbeitsplatz zu begegnen und den Schutz vor Vergeltungsmaßnahmen und die Achtung der Rechte der Opfer sicherzustellen;</w:t>
            </w:r>
          </w:p>
        </w:tc>
      </w:tr>
    </w:tbl>
    <w:p w14:paraId="5B57E628"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562577D4" w14:textId="77777777" w:rsidR="00645D1C" w:rsidRPr="009356CE" w:rsidRDefault="00645D1C" w:rsidP="00645D1C">
      <w:pPr>
        <w:rPr>
          <w:lang w:val="en-GB"/>
        </w:rPr>
      </w:pPr>
      <w:r w:rsidRPr="009356CE">
        <w:rPr>
          <w:rStyle w:val="HideTWBExt"/>
          <w:color w:val="auto"/>
          <w:lang w:val="en-GB"/>
        </w:rPr>
        <w:t>&lt;/Amend&gt;</w:t>
      </w:r>
    </w:p>
    <w:p w14:paraId="28949CAE"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215</w:t>
      </w:r>
      <w:r w:rsidRPr="009356CE">
        <w:rPr>
          <w:rStyle w:val="HideTWBExt"/>
          <w:color w:val="auto"/>
          <w:lang w:val="en-GB"/>
        </w:rPr>
        <w:t>&lt;/NumAm&gt;</w:t>
      </w:r>
    </w:p>
    <w:p w14:paraId="684B772E"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Henrik Dahl, Andrea Wechsler, Marion Walsmann</w:t>
      </w:r>
      <w:r w:rsidRPr="009356CE">
        <w:rPr>
          <w:rStyle w:val="HideTWBExt"/>
          <w:color w:val="auto"/>
          <w:lang w:val="en-GB"/>
        </w:rPr>
        <w:t>&lt;/Members&gt;</w:t>
      </w:r>
    </w:p>
    <w:p w14:paraId="322813DA" w14:textId="77777777" w:rsidR="00645D1C" w:rsidRPr="002E1366" w:rsidRDefault="00645D1C" w:rsidP="00645D1C">
      <w:r w:rsidRPr="002E1366">
        <w:rPr>
          <w:rStyle w:val="HideTWBExt"/>
          <w:color w:val="auto"/>
        </w:rPr>
        <w:t>&lt;/RepeatBlock-By&gt;</w:t>
      </w:r>
    </w:p>
    <w:p w14:paraId="468E5A8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E32C534" w14:textId="77777777" w:rsidR="00645D1C" w:rsidRPr="002E1366" w:rsidRDefault="00645D1C" w:rsidP="00645D1C">
      <w:pPr>
        <w:pStyle w:val="NormalBold"/>
      </w:pPr>
      <w:r w:rsidRPr="002E1366">
        <w:rPr>
          <w:rStyle w:val="HideTWBExt"/>
          <w:color w:val="auto"/>
        </w:rPr>
        <w:t>&lt;Article&gt;</w:t>
      </w:r>
      <w:r w:rsidRPr="002E1366">
        <w:t>Ziffer 8</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F061053" w14:textId="77777777" w:rsidTr="007467D2">
        <w:trPr>
          <w:jc w:val="center"/>
        </w:trPr>
        <w:tc>
          <w:tcPr>
            <w:tcW w:w="9752" w:type="dxa"/>
            <w:gridSpan w:val="2"/>
          </w:tcPr>
          <w:p w14:paraId="5CC43A86" w14:textId="77777777" w:rsidR="00645D1C" w:rsidRPr="002E1366" w:rsidRDefault="00645D1C" w:rsidP="007467D2">
            <w:pPr>
              <w:keepNext/>
            </w:pPr>
          </w:p>
        </w:tc>
      </w:tr>
      <w:tr w:rsidR="00645D1C" w:rsidRPr="002E1366" w14:paraId="133B20DB" w14:textId="77777777" w:rsidTr="007467D2">
        <w:trPr>
          <w:jc w:val="center"/>
        </w:trPr>
        <w:tc>
          <w:tcPr>
            <w:tcW w:w="4876" w:type="dxa"/>
            <w:hideMark/>
          </w:tcPr>
          <w:p w14:paraId="56AD44B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0316D4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DA95D32" w14:textId="77777777" w:rsidTr="007467D2">
        <w:trPr>
          <w:jc w:val="center"/>
        </w:trPr>
        <w:tc>
          <w:tcPr>
            <w:tcW w:w="4876" w:type="dxa"/>
            <w:hideMark/>
          </w:tcPr>
          <w:p w14:paraId="5E682B07" w14:textId="77777777" w:rsidR="00645D1C" w:rsidRPr="002E1366" w:rsidRDefault="00645D1C" w:rsidP="007467D2">
            <w:pPr>
              <w:pStyle w:val="Normal6"/>
              <w:rPr>
                <w:lang w:val="de-DE"/>
              </w:rPr>
            </w:pPr>
            <w:r w:rsidRPr="002E1366">
              <w:rPr>
                <w:lang w:val="de-DE"/>
              </w:rPr>
              <w:t>8.</w:t>
            </w:r>
            <w:r w:rsidRPr="002E1366">
              <w:rPr>
                <w:lang w:val="de-DE"/>
              </w:rPr>
              <w:tab/>
              <w:t xml:space="preserve">erachtet </w:t>
            </w:r>
            <w:r w:rsidRPr="002E1366">
              <w:rPr>
                <w:b/>
                <w:i/>
                <w:lang w:val="de-DE"/>
              </w:rPr>
              <w:t>klare, vertrauliche, unabhängige und zugängliche</w:t>
            </w:r>
            <w:r w:rsidRPr="002E1366">
              <w:rPr>
                <w:lang w:val="de-DE"/>
              </w:rPr>
              <w:t xml:space="preserve"> Verfahren </w:t>
            </w:r>
            <w:r w:rsidRPr="002E1366">
              <w:rPr>
                <w:lang w:val="de-DE"/>
              </w:rPr>
              <w:lastRenderedPageBreak/>
              <w:t>als besonders wichtig</w:t>
            </w:r>
            <w:r w:rsidRPr="002E1366">
              <w:rPr>
                <w:b/>
                <w:i/>
                <w:lang w:val="de-DE"/>
              </w:rPr>
              <w:t>, um Fällen von Belästigung, Gewalt und Diskriminierung</w:t>
            </w:r>
            <w:r w:rsidRPr="002E1366">
              <w:rPr>
                <w:lang w:val="de-DE"/>
              </w:rPr>
              <w:t xml:space="preserve"> am Arbeitsplatz </w:t>
            </w:r>
            <w:r w:rsidRPr="002E1366">
              <w:rPr>
                <w:b/>
                <w:i/>
                <w:lang w:val="de-DE"/>
              </w:rPr>
              <w:t>zu begegnen und den Schutz vor Vergeltungsmaßnahmen und die Achtung der Rechte der Opfer sicherzustellen</w:t>
            </w:r>
            <w:r w:rsidRPr="002E1366">
              <w:rPr>
                <w:lang w:val="de-DE"/>
              </w:rPr>
              <w:t>;</w:t>
            </w:r>
          </w:p>
        </w:tc>
        <w:tc>
          <w:tcPr>
            <w:tcW w:w="4876" w:type="dxa"/>
            <w:hideMark/>
          </w:tcPr>
          <w:p w14:paraId="5D479198" w14:textId="77777777" w:rsidR="00645D1C" w:rsidRPr="002E1366" w:rsidRDefault="00645D1C" w:rsidP="007467D2">
            <w:pPr>
              <w:pStyle w:val="Normal6"/>
              <w:rPr>
                <w:szCs w:val="24"/>
                <w:lang w:val="de-DE"/>
              </w:rPr>
            </w:pPr>
            <w:r w:rsidRPr="002E1366">
              <w:rPr>
                <w:lang w:val="de-DE"/>
              </w:rPr>
              <w:lastRenderedPageBreak/>
              <w:t>8.</w:t>
            </w:r>
            <w:r w:rsidRPr="002E1366">
              <w:rPr>
                <w:lang w:val="de-DE"/>
              </w:rPr>
              <w:tab/>
              <w:t xml:space="preserve">erachtet </w:t>
            </w:r>
            <w:r w:rsidRPr="002E1366">
              <w:rPr>
                <w:b/>
                <w:i/>
                <w:lang w:val="de-DE"/>
              </w:rPr>
              <w:t>wirksame interne</w:t>
            </w:r>
            <w:r w:rsidRPr="002E1366">
              <w:rPr>
                <w:lang w:val="de-DE"/>
              </w:rPr>
              <w:t xml:space="preserve"> Verfahren </w:t>
            </w:r>
            <w:r w:rsidRPr="002E1366">
              <w:rPr>
                <w:b/>
                <w:i/>
                <w:lang w:val="de-DE"/>
              </w:rPr>
              <w:t xml:space="preserve">zur Bekämpfung von </w:t>
            </w:r>
            <w:r w:rsidRPr="002E1366">
              <w:rPr>
                <w:b/>
                <w:i/>
                <w:lang w:val="de-DE"/>
              </w:rPr>
              <w:lastRenderedPageBreak/>
              <w:t>Belästigung und Gewalt am Arbeitsplatz</w:t>
            </w:r>
            <w:r w:rsidRPr="002E1366">
              <w:rPr>
                <w:lang w:val="de-DE"/>
              </w:rPr>
              <w:t xml:space="preserve"> als besonders wichtig und </w:t>
            </w:r>
            <w:r w:rsidRPr="002E1366">
              <w:rPr>
                <w:b/>
                <w:i/>
                <w:lang w:val="de-DE"/>
              </w:rPr>
              <w:t>hebt die Rolle des sozialen Dialogs und der bestehenden Strategien und Systeme</w:t>
            </w:r>
            <w:r w:rsidRPr="002E1366">
              <w:rPr>
                <w:lang w:val="de-DE"/>
              </w:rPr>
              <w:t xml:space="preserve"> am Arbeitsplatz </w:t>
            </w:r>
            <w:r w:rsidRPr="002E1366">
              <w:rPr>
                <w:b/>
                <w:i/>
                <w:lang w:val="de-DE"/>
              </w:rPr>
              <w:t>sowie der bestehenden Systeme gemäß der Richtlinie über den Schutz von Hinweisgebern bei der Sicherstellung eines sicheren Arbeitsumfelds hervor</w:t>
            </w:r>
            <w:r w:rsidRPr="002E1366">
              <w:rPr>
                <w:lang w:val="de-DE"/>
              </w:rPr>
              <w:t>;</w:t>
            </w:r>
          </w:p>
        </w:tc>
      </w:tr>
    </w:tbl>
    <w:p w14:paraId="05690D00" w14:textId="77777777" w:rsidR="00645D1C" w:rsidRPr="009356CE" w:rsidRDefault="00645D1C" w:rsidP="00645D1C">
      <w:pPr>
        <w:pStyle w:val="Olang"/>
        <w:rPr>
          <w:lang w:val="en-GB"/>
        </w:rPr>
      </w:pPr>
      <w:r w:rsidRPr="009356CE">
        <w:rPr>
          <w:noProof w:val="0"/>
          <w:lang w:val="en-GB"/>
        </w:rPr>
        <w:lastRenderedPageBreak/>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2A247791" w14:textId="77777777" w:rsidR="00645D1C" w:rsidRPr="009356CE" w:rsidRDefault="00645D1C" w:rsidP="00645D1C">
      <w:pPr>
        <w:rPr>
          <w:lang w:val="en-GB"/>
        </w:rPr>
      </w:pPr>
      <w:r w:rsidRPr="009356CE">
        <w:rPr>
          <w:rStyle w:val="HideTWBExt"/>
          <w:color w:val="auto"/>
          <w:lang w:val="en-GB"/>
        </w:rPr>
        <w:t>&lt;/Amend&gt;</w:t>
      </w:r>
    </w:p>
    <w:p w14:paraId="4ECFD38E"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216</w:t>
      </w:r>
      <w:r w:rsidRPr="009356CE">
        <w:rPr>
          <w:rStyle w:val="HideTWBExt"/>
          <w:color w:val="auto"/>
          <w:lang w:val="en-GB"/>
        </w:rPr>
        <w:t>&lt;/NumAm&gt;</w:t>
      </w:r>
    </w:p>
    <w:p w14:paraId="15F3DBD6"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Eleonora Meleti, Rosa Estaràs Ferragut, Liesbet Sommen, Martine Kemp, Giusi Princi</w:t>
      </w:r>
      <w:r w:rsidRPr="009356CE">
        <w:rPr>
          <w:rStyle w:val="HideTWBExt"/>
          <w:color w:val="auto"/>
          <w:lang w:val="en-GB"/>
        </w:rPr>
        <w:t>&lt;/Members&gt;</w:t>
      </w:r>
    </w:p>
    <w:p w14:paraId="47454DC6" w14:textId="77777777" w:rsidR="00645D1C" w:rsidRPr="002E1366" w:rsidRDefault="00645D1C" w:rsidP="00645D1C">
      <w:r w:rsidRPr="002E1366">
        <w:rPr>
          <w:rStyle w:val="HideTWBExt"/>
          <w:color w:val="auto"/>
        </w:rPr>
        <w:t>&lt;/RepeatBlock-By&gt;</w:t>
      </w:r>
    </w:p>
    <w:p w14:paraId="48C5852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C91723E" w14:textId="77777777" w:rsidR="00645D1C" w:rsidRPr="002E1366" w:rsidRDefault="00645D1C" w:rsidP="00645D1C">
      <w:pPr>
        <w:pStyle w:val="NormalBold"/>
      </w:pPr>
      <w:r w:rsidRPr="002E1366">
        <w:rPr>
          <w:rStyle w:val="HideTWBExt"/>
          <w:color w:val="auto"/>
        </w:rPr>
        <w:t>&lt;Article&gt;</w:t>
      </w:r>
      <w:r w:rsidRPr="002E1366">
        <w:t>Ziffer 8</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DC83EAE" w14:textId="77777777" w:rsidTr="007467D2">
        <w:trPr>
          <w:jc w:val="center"/>
        </w:trPr>
        <w:tc>
          <w:tcPr>
            <w:tcW w:w="9752" w:type="dxa"/>
            <w:gridSpan w:val="2"/>
          </w:tcPr>
          <w:p w14:paraId="52D8AF41" w14:textId="77777777" w:rsidR="00645D1C" w:rsidRPr="002E1366" w:rsidRDefault="00645D1C" w:rsidP="007467D2">
            <w:pPr>
              <w:keepNext/>
            </w:pPr>
          </w:p>
        </w:tc>
      </w:tr>
      <w:tr w:rsidR="00645D1C" w:rsidRPr="002E1366" w14:paraId="7459469C" w14:textId="77777777" w:rsidTr="007467D2">
        <w:trPr>
          <w:jc w:val="center"/>
        </w:trPr>
        <w:tc>
          <w:tcPr>
            <w:tcW w:w="4876" w:type="dxa"/>
            <w:hideMark/>
          </w:tcPr>
          <w:p w14:paraId="661992E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E25346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193CAEE" w14:textId="77777777" w:rsidTr="007467D2">
        <w:trPr>
          <w:jc w:val="center"/>
        </w:trPr>
        <w:tc>
          <w:tcPr>
            <w:tcW w:w="4876" w:type="dxa"/>
            <w:hideMark/>
          </w:tcPr>
          <w:p w14:paraId="1FF6C92F" w14:textId="77777777" w:rsidR="00645D1C" w:rsidRPr="002E1366" w:rsidRDefault="00645D1C" w:rsidP="007467D2">
            <w:pPr>
              <w:pStyle w:val="Normal6"/>
              <w:rPr>
                <w:lang w:val="de-DE"/>
              </w:rPr>
            </w:pPr>
            <w:r w:rsidRPr="002E1366">
              <w:rPr>
                <w:lang w:val="de-DE"/>
              </w:rPr>
              <w:t>8.</w:t>
            </w:r>
            <w:r w:rsidRPr="002E1366">
              <w:rPr>
                <w:lang w:val="de-DE"/>
              </w:rPr>
              <w:tab/>
              <w:t>erachtet klare, vertrauliche, unabhängige und zugängliche Verfahren als besonders wichtig, um Fällen von Belästigung, Gewalt und Diskriminierung am Arbeitsplatz zu begegnen und den Schutz vor Vergeltungsmaßnahmen und die Achtung der Rechte der Opfer sicherzustellen;</w:t>
            </w:r>
          </w:p>
        </w:tc>
        <w:tc>
          <w:tcPr>
            <w:tcW w:w="4876" w:type="dxa"/>
            <w:hideMark/>
          </w:tcPr>
          <w:p w14:paraId="5990C2F3" w14:textId="77777777" w:rsidR="00645D1C" w:rsidRPr="002E1366" w:rsidRDefault="00645D1C" w:rsidP="007467D2">
            <w:pPr>
              <w:pStyle w:val="Normal6"/>
              <w:rPr>
                <w:szCs w:val="24"/>
                <w:lang w:val="de-DE"/>
              </w:rPr>
            </w:pPr>
            <w:r w:rsidRPr="002E1366">
              <w:rPr>
                <w:lang w:val="de-DE"/>
              </w:rPr>
              <w:t>8.</w:t>
            </w:r>
            <w:r w:rsidRPr="002E1366">
              <w:rPr>
                <w:lang w:val="de-DE"/>
              </w:rPr>
              <w:tab/>
              <w:t>erachtet klare, vertrauliche, unabhängige und zugängliche Verfahren als besonders wichtig, um Fällen von Belästigung, Gewalt und Diskriminierung am Arbeitsplatz</w:t>
            </w:r>
            <w:r w:rsidRPr="002E1366">
              <w:rPr>
                <w:b/>
                <w:i/>
                <w:lang w:val="de-DE"/>
              </w:rPr>
              <w:t>, einschließlich Fällen von hierarchischem Missbrauch oder Fehlverhalten durch Vorgesetzte oder Führungskräfte,</w:t>
            </w:r>
            <w:r w:rsidRPr="002E1366">
              <w:rPr>
                <w:lang w:val="de-DE"/>
              </w:rPr>
              <w:t xml:space="preserve"> zu begegnen und den Schutz vor Vergeltungsmaßnahmen und die Achtung der Rechte der Opfer </w:t>
            </w:r>
            <w:r w:rsidRPr="002E1366">
              <w:rPr>
                <w:b/>
                <w:i/>
                <w:lang w:val="de-DE"/>
              </w:rPr>
              <w:t>auch dann</w:t>
            </w:r>
            <w:r w:rsidRPr="002E1366">
              <w:rPr>
                <w:lang w:val="de-DE"/>
              </w:rPr>
              <w:t xml:space="preserve"> sicherzustellen</w:t>
            </w:r>
            <w:r w:rsidRPr="002E1366">
              <w:rPr>
                <w:b/>
                <w:i/>
                <w:lang w:val="de-DE"/>
              </w:rPr>
              <w:t>, wenn ungünstige Arbeitsbedingungen von einem Kollegen, Vorgesetzten oder Arbeitgeber ausgehen</w:t>
            </w:r>
            <w:r w:rsidRPr="002E1366">
              <w:rPr>
                <w:lang w:val="de-DE"/>
              </w:rPr>
              <w:t>;</w:t>
            </w:r>
          </w:p>
        </w:tc>
      </w:tr>
    </w:tbl>
    <w:p w14:paraId="3DDCE075"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5D9BB3BB" w14:textId="77777777" w:rsidR="00645D1C" w:rsidRPr="009356CE" w:rsidRDefault="00645D1C" w:rsidP="00645D1C">
      <w:pPr>
        <w:rPr>
          <w:lang w:val="en-GB"/>
        </w:rPr>
      </w:pPr>
      <w:r w:rsidRPr="009356CE">
        <w:rPr>
          <w:rStyle w:val="HideTWBExt"/>
          <w:color w:val="auto"/>
          <w:lang w:val="en-GB"/>
        </w:rPr>
        <w:t>&lt;/Amend&gt;</w:t>
      </w:r>
    </w:p>
    <w:p w14:paraId="442F041D"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217</w:t>
      </w:r>
      <w:r w:rsidRPr="009356CE">
        <w:rPr>
          <w:rStyle w:val="HideTWBExt"/>
          <w:color w:val="auto"/>
          <w:lang w:val="en-GB"/>
        </w:rPr>
        <w:t>&lt;/NumAm&gt;</w:t>
      </w:r>
    </w:p>
    <w:p w14:paraId="5ABDA925"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Irena Joveva</w:t>
      </w:r>
      <w:r w:rsidRPr="009356CE">
        <w:rPr>
          <w:rStyle w:val="HideTWBExt"/>
          <w:color w:val="auto"/>
          <w:lang w:val="en-GB"/>
        </w:rPr>
        <w:t>&lt;/Members&gt;</w:t>
      </w:r>
    </w:p>
    <w:p w14:paraId="390EDDC3" w14:textId="77777777" w:rsidR="00645D1C" w:rsidRPr="009356CE" w:rsidRDefault="00645D1C" w:rsidP="00645D1C">
      <w:pPr>
        <w:rPr>
          <w:lang w:val="en-GB"/>
        </w:rPr>
      </w:pPr>
      <w:r w:rsidRPr="009356CE">
        <w:rPr>
          <w:rStyle w:val="HideTWBExt"/>
          <w:color w:val="auto"/>
          <w:lang w:val="en-GB"/>
        </w:rPr>
        <w:t>&lt;/RepeatBlock-By&gt;</w:t>
      </w:r>
    </w:p>
    <w:p w14:paraId="0A5E5C3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10412FA" w14:textId="77777777" w:rsidR="00645D1C" w:rsidRPr="002E1366" w:rsidRDefault="00645D1C" w:rsidP="00645D1C">
      <w:pPr>
        <w:pStyle w:val="NormalBold"/>
      </w:pPr>
      <w:r w:rsidRPr="002E1366">
        <w:rPr>
          <w:rStyle w:val="HideTWBExt"/>
          <w:color w:val="auto"/>
        </w:rPr>
        <w:t>&lt;Article&gt;</w:t>
      </w:r>
      <w:r w:rsidRPr="002E1366">
        <w:t>Ziffer 8</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125276C" w14:textId="77777777" w:rsidTr="007467D2">
        <w:trPr>
          <w:jc w:val="center"/>
        </w:trPr>
        <w:tc>
          <w:tcPr>
            <w:tcW w:w="9752" w:type="dxa"/>
            <w:gridSpan w:val="2"/>
          </w:tcPr>
          <w:p w14:paraId="7458E3B9" w14:textId="77777777" w:rsidR="00645D1C" w:rsidRPr="002E1366" w:rsidRDefault="00645D1C" w:rsidP="007467D2">
            <w:pPr>
              <w:keepNext/>
            </w:pPr>
          </w:p>
        </w:tc>
      </w:tr>
      <w:tr w:rsidR="00645D1C" w:rsidRPr="002E1366" w14:paraId="6EC50735" w14:textId="77777777" w:rsidTr="007467D2">
        <w:trPr>
          <w:jc w:val="center"/>
        </w:trPr>
        <w:tc>
          <w:tcPr>
            <w:tcW w:w="4876" w:type="dxa"/>
            <w:hideMark/>
          </w:tcPr>
          <w:p w14:paraId="59660D6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B1D514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90342DE" w14:textId="77777777" w:rsidTr="007467D2">
        <w:trPr>
          <w:jc w:val="center"/>
        </w:trPr>
        <w:tc>
          <w:tcPr>
            <w:tcW w:w="4876" w:type="dxa"/>
            <w:hideMark/>
          </w:tcPr>
          <w:p w14:paraId="17B26F59" w14:textId="77777777" w:rsidR="00645D1C" w:rsidRPr="002E1366" w:rsidRDefault="00645D1C" w:rsidP="007467D2">
            <w:pPr>
              <w:pStyle w:val="Normal6"/>
              <w:rPr>
                <w:lang w:val="de-DE"/>
              </w:rPr>
            </w:pPr>
            <w:r w:rsidRPr="002E1366">
              <w:rPr>
                <w:lang w:val="de-DE"/>
              </w:rPr>
              <w:t>8.</w:t>
            </w:r>
            <w:r w:rsidRPr="002E1366">
              <w:rPr>
                <w:lang w:val="de-DE"/>
              </w:rPr>
              <w:tab/>
              <w:t xml:space="preserve">erachtet klare, vertrauliche, </w:t>
            </w:r>
            <w:r w:rsidRPr="002E1366">
              <w:rPr>
                <w:lang w:val="de-DE"/>
              </w:rPr>
              <w:lastRenderedPageBreak/>
              <w:t xml:space="preserve">unabhängige und zugängliche Verfahren als besonders wichtig, um Fällen von Belästigung, Gewalt und Diskriminierung am Arbeitsplatz zu begegnen und den Schutz vor </w:t>
            </w:r>
            <w:r w:rsidRPr="002E1366">
              <w:rPr>
                <w:b/>
                <w:i/>
                <w:lang w:val="de-DE"/>
              </w:rPr>
              <w:t>Vergeltungsmaßnahmen</w:t>
            </w:r>
            <w:r w:rsidRPr="002E1366">
              <w:rPr>
                <w:lang w:val="de-DE"/>
              </w:rPr>
              <w:t xml:space="preserve"> und die Achtung der Rechte der Opfer sicherzustellen;</w:t>
            </w:r>
          </w:p>
        </w:tc>
        <w:tc>
          <w:tcPr>
            <w:tcW w:w="4876" w:type="dxa"/>
            <w:hideMark/>
          </w:tcPr>
          <w:p w14:paraId="33665CCF" w14:textId="77777777" w:rsidR="00645D1C" w:rsidRPr="002E1366" w:rsidRDefault="00645D1C" w:rsidP="007467D2">
            <w:pPr>
              <w:pStyle w:val="Normal6"/>
              <w:rPr>
                <w:szCs w:val="24"/>
                <w:lang w:val="de-DE"/>
              </w:rPr>
            </w:pPr>
            <w:r w:rsidRPr="002E1366">
              <w:rPr>
                <w:lang w:val="de-DE"/>
              </w:rPr>
              <w:lastRenderedPageBreak/>
              <w:t>8.</w:t>
            </w:r>
            <w:r w:rsidRPr="002E1366">
              <w:rPr>
                <w:lang w:val="de-DE"/>
              </w:rPr>
              <w:tab/>
              <w:t xml:space="preserve">erachtet klare, vertrauliche, </w:t>
            </w:r>
            <w:r w:rsidRPr="002E1366">
              <w:rPr>
                <w:lang w:val="de-DE"/>
              </w:rPr>
              <w:lastRenderedPageBreak/>
              <w:t xml:space="preserve">unabhängige und zugängliche Verfahren als besonders wichtig, um Fällen von Belästigung, Gewalt und Diskriminierung am Arbeitsplatz zu begegnen und den Schutz vor </w:t>
            </w:r>
            <w:r w:rsidRPr="002E1366">
              <w:rPr>
                <w:b/>
                <w:i/>
                <w:lang w:val="de-DE"/>
              </w:rPr>
              <w:t>Benachteiligung</w:t>
            </w:r>
            <w:r w:rsidRPr="002E1366">
              <w:rPr>
                <w:lang w:val="de-DE"/>
              </w:rPr>
              <w:t xml:space="preserve"> und die Achtung der Rechte der Opfer sicherzustellen;</w:t>
            </w:r>
          </w:p>
        </w:tc>
      </w:tr>
    </w:tbl>
    <w:p w14:paraId="0D293E68" w14:textId="77777777" w:rsidR="00645D1C" w:rsidRPr="009356CE" w:rsidRDefault="00645D1C" w:rsidP="00645D1C">
      <w:pPr>
        <w:pStyle w:val="Olang"/>
        <w:rPr>
          <w:lang w:val="en-GB"/>
        </w:rPr>
      </w:pPr>
      <w:r w:rsidRPr="009356CE">
        <w:rPr>
          <w:noProof w:val="0"/>
          <w:lang w:val="en-GB"/>
        </w:rPr>
        <w:lastRenderedPageBreak/>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024BC3B9" w14:textId="77777777" w:rsidR="00645D1C" w:rsidRPr="009356CE" w:rsidRDefault="00645D1C" w:rsidP="00645D1C">
      <w:pPr>
        <w:rPr>
          <w:lang w:val="en-GB"/>
        </w:rPr>
      </w:pPr>
      <w:r w:rsidRPr="009356CE">
        <w:rPr>
          <w:rStyle w:val="HideTWBExt"/>
          <w:color w:val="auto"/>
          <w:lang w:val="en-GB"/>
        </w:rPr>
        <w:t>&lt;/Amend&gt;</w:t>
      </w:r>
    </w:p>
    <w:p w14:paraId="561BAE87"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218</w:t>
      </w:r>
      <w:r w:rsidRPr="009356CE">
        <w:rPr>
          <w:rStyle w:val="HideTWBExt"/>
          <w:color w:val="auto"/>
          <w:lang w:val="en-GB"/>
        </w:rPr>
        <w:t>&lt;/NumAm&gt;</w:t>
      </w:r>
    </w:p>
    <w:p w14:paraId="7F0356B8"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Margarita de la Pisa Carrión, Pál Szekeres</w:t>
      </w:r>
      <w:r w:rsidRPr="009356CE">
        <w:rPr>
          <w:rStyle w:val="HideTWBExt"/>
          <w:color w:val="auto"/>
          <w:lang w:val="en-GB"/>
        </w:rPr>
        <w:t>&lt;/Members&gt;</w:t>
      </w:r>
    </w:p>
    <w:p w14:paraId="3E22BD57" w14:textId="77777777" w:rsidR="00645D1C" w:rsidRPr="009356CE" w:rsidRDefault="00645D1C" w:rsidP="00645D1C">
      <w:pPr>
        <w:rPr>
          <w:lang w:val="en-GB"/>
        </w:rPr>
      </w:pPr>
      <w:r w:rsidRPr="009356CE">
        <w:rPr>
          <w:rStyle w:val="HideTWBExt"/>
          <w:color w:val="auto"/>
          <w:lang w:val="en-GB"/>
        </w:rPr>
        <w:t>&lt;/RepeatBlock-By&gt;</w:t>
      </w:r>
    </w:p>
    <w:p w14:paraId="55C68D0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D1DC20D" w14:textId="77777777" w:rsidR="00645D1C" w:rsidRPr="002E1366" w:rsidRDefault="00645D1C" w:rsidP="00645D1C">
      <w:pPr>
        <w:pStyle w:val="NormalBold"/>
      </w:pPr>
      <w:r w:rsidRPr="002E1366">
        <w:rPr>
          <w:rStyle w:val="HideTWBExt"/>
          <w:color w:val="auto"/>
        </w:rPr>
        <w:t>&lt;Article&gt;</w:t>
      </w:r>
      <w:r w:rsidRPr="002E1366">
        <w:t>Ziffer 8</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51F8B73" w14:textId="77777777" w:rsidTr="007467D2">
        <w:trPr>
          <w:jc w:val="center"/>
        </w:trPr>
        <w:tc>
          <w:tcPr>
            <w:tcW w:w="9752" w:type="dxa"/>
            <w:gridSpan w:val="2"/>
          </w:tcPr>
          <w:p w14:paraId="39AA4B82" w14:textId="77777777" w:rsidR="00645D1C" w:rsidRPr="002E1366" w:rsidRDefault="00645D1C" w:rsidP="007467D2">
            <w:pPr>
              <w:keepNext/>
            </w:pPr>
          </w:p>
        </w:tc>
      </w:tr>
      <w:tr w:rsidR="00645D1C" w:rsidRPr="002E1366" w14:paraId="0633609E" w14:textId="77777777" w:rsidTr="007467D2">
        <w:trPr>
          <w:jc w:val="center"/>
        </w:trPr>
        <w:tc>
          <w:tcPr>
            <w:tcW w:w="4876" w:type="dxa"/>
            <w:hideMark/>
          </w:tcPr>
          <w:p w14:paraId="363590B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FFDC9C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2B8FC38" w14:textId="77777777" w:rsidTr="007467D2">
        <w:trPr>
          <w:jc w:val="center"/>
        </w:trPr>
        <w:tc>
          <w:tcPr>
            <w:tcW w:w="4876" w:type="dxa"/>
            <w:hideMark/>
          </w:tcPr>
          <w:p w14:paraId="7C0E4824" w14:textId="77777777" w:rsidR="00645D1C" w:rsidRPr="002E1366" w:rsidRDefault="00645D1C" w:rsidP="007467D2">
            <w:pPr>
              <w:pStyle w:val="Normal6"/>
              <w:rPr>
                <w:lang w:val="de-DE"/>
              </w:rPr>
            </w:pPr>
            <w:r w:rsidRPr="002E1366">
              <w:rPr>
                <w:lang w:val="de-DE"/>
              </w:rPr>
              <w:t>8.</w:t>
            </w:r>
            <w:r w:rsidRPr="002E1366">
              <w:rPr>
                <w:lang w:val="de-DE"/>
              </w:rPr>
              <w:tab/>
              <w:t xml:space="preserve">erachtet klare, vertrauliche, unabhängige und zugängliche Verfahren als besonders wichtig, um Fällen von Belästigung, Gewalt und </w:t>
            </w:r>
            <w:r w:rsidRPr="002E1366">
              <w:rPr>
                <w:b/>
                <w:i/>
                <w:lang w:val="de-DE"/>
              </w:rPr>
              <w:t>Diskriminierung</w:t>
            </w:r>
            <w:r w:rsidRPr="002E1366">
              <w:rPr>
                <w:lang w:val="de-DE"/>
              </w:rPr>
              <w:t xml:space="preserve"> am Arbeitsplatz zu begegnen und den Schutz vor Vergeltungsmaßnahmen und die Achtung der Rechte der Opfer sicherzustellen;</w:t>
            </w:r>
          </w:p>
        </w:tc>
        <w:tc>
          <w:tcPr>
            <w:tcW w:w="4876" w:type="dxa"/>
            <w:hideMark/>
          </w:tcPr>
          <w:p w14:paraId="4AF27680" w14:textId="77777777" w:rsidR="00645D1C" w:rsidRPr="002E1366" w:rsidRDefault="00645D1C" w:rsidP="007467D2">
            <w:pPr>
              <w:pStyle w:val="Normal6"/>
              <w:rPr>
                <w:szCs w:val="24"/>
                <w:lang w:val="de-DE"/>
              </w:rPr>
            </w:pPr>
            <w:r w:rsidRPr="002E1366">
              <w:rPr>
                <w:lang w:val="de-DE"/>
              </w:rPr>
              <w:t>8.</w:t>
            </w:r>
            <w:r w:rsidRPr="002E1366">
              <w:rPr>
                <w:lang w:val="de-DE"/>
              </w:rPr>
              <w:tab/>
              <w:t xml:space="preserve">erachtet klare, vertrauliche, unabhängige und zugängliche Verfahren als besonders wichtig, um Fällen von Belästigung, Gewalt und </w:t>
            </w:r>
            <w:r w:rsidRPr="002E1366">
              <w:rPr>
                <w:b/>
                <w:i/>
                <w:lang w:val="de-DE"/>
              </w:rPr>
              <w:t>Mobbing</w:t>
            </w:r>
            <w:r w:rsidRPr="002E1366">
              <w:rPr>
                <w:lang w:val="de-DE"/>
              </w:rPr>
              <w:t xml:space="preserve"> am Arbeitsplatz zu begegnen und den Schutz vor Vergeltungsmaßnahmen und die Achtung der Rechte der Opfer sicherzustellen;</w:t>
            </w:r>
          </w:p>
        </w:tc>
      </w:tr>
    </w:tbl>
    <w:p w14:paraId="1DB0C384" w14:textId="77777777" w:rsidR="00645D1C" w:rsidRPr="009356CE" w:rsidRDefault="00645D1C" w:rsidP="00645D1C">
      <w:pPr>
        <w:pStyle w:val="Olang"/>
        <w:rPr>
          <w:lang w:val="en-GB"/>
        </w:rPr>
      </w:pPr>
      <w:r w:rsidRPr="009356CE">
        <w:rPr>
          <w:noProof w:val="0"/>
          <w:lang w:val="en-GB"/>
        </w:rPr>
        <w:t xml:space="preserve">Or. </w:t>
      </w:r>
      <w:r w:rsidRPr="009356CE">
        <w:rPr>
          <w:rStyle w:val="HideTWBExt"/>
          <w:noProof w:val="0"/>
          <w:color w:val="auto"/>
          <w:lang w:val="en-GB"/>
        </w:rPr>
        <w:t>&lt;Original&gt;</w:t>
      </w:r>
      <w:r w:rsidRPr="009356CE">
        <w:rPr>
          <w:rStyle w:val="HideTWBInt"/>
          <w:noProof w:val="0"/>
          <w:color w:val="auto"/>
          <w:lang w:val="en-GB"/>
        </w:rPr>
        <w:t>{EN}</w:t>
      </w:r>
      <w:r w:rsidRPr="009356CE">
        <w:rPr>
          <w:noProof w:val="0"/>
          <w:lang w:val="en-GB"/>
        </w:rPr>
        <w:t>en</w:t>
      </w:r>
      <w:r w:rsidRPr="009356CE">
        <w:rPr>
          <w:rStyle w:val="HideTWBExt"/>
          <w:noProof w:val="0"/>
          <w:color w:val="auto"/>
          <w:lang w:val="en-GB"/>
        </w:rPr>
        <w:t>&lt;/Original&gt;</w:t>
      </w:r>
    </w:p>
    <w:p w14:paraId="21496A42" w14:textId="77777777" w:rsidR="00645D1C" w:rsidRPr="009356CE" w:rsidRDefault="00645D1C" w:rsidP="00645D1C">
      <w:pPr>
        <w:rPr>
          <w:lang w:val="en-GB"/>
        </w:rPr>
      </w:pPr>
      <w:r w:rsidRPr="009356CE">
        <w:rPr>
          <w:rStyle w:val="HideTWBExt"/>
          <w:color w:val="auto"/>
          <w:lang w:val="en-GB"/>
        </w:rPr>
        <w:t>&lt;/Amend&gt;</w:t>
      </w:r>
    </w:p>
    <w:p w14:paraId="61718933" w14:textId="77777777" w:rsidR="00645D1C" w:rsidRPr="009356CE" w:rsidRDefault="00645D1C" w:rsidP="00645D1C">
      <w:pPr>
        <w:pStyle w:val="AMNumberTabs0"/>
        <w:keepNext/>
        <w:rPr>
          <w:lang w:val="en-GB"/>
        </w:rPr>
      </w:pPr>
      <w:r w:rsidRPr="009356CE">
        <w:rPr>
          <w:rStyle w:val="HideTWBExt"/>
          <w:color w:val="auto"/>
          <w:lang w:val="en-GB"/>
        </w:rPr>
        <w:t>&lt;Amend&gt;</w:t>
      </w:r>
      <w:r w:rsidRPr="009356CE">
        <w:rPr>
          <w:lang w:val="en-GB"/>
        </w:rPr>
        <w:t>Änderungsantrag</w:t>
      </w:r>
      <w:r w:rsidRPr="009356CE">
        <w:rPr>
          <w:lang w:val="en-GB"/>
        </w:rPr>
        <w:tab/>
      </w:r>
      <w:r w:rsidRPr="009356CE">
        <w:rPr>
          <w:lang w:val="en-GB"/>
        </w:rPr>
        <w:tab/>
      </w:r>
      <w:r w:rsidRPr="009356CE">
        <w:rPr>
          <w:rStyle w:val="HideTWBExt"/>
          <w:color w:val="auto"/>
          <w:lang w:val="en-GB"/>
        </w:rPr>
        <w:t>&lt;NumAm&gt;</w:t>
      </w:r>
      <w:r w:rsidRPr="009356CE">
        <w:rPr>
          <w:lang w:val="en-GB"/>
        </w:rPr>
        <w:t>219</w:t>
      </w:r>
      <w:r w:rsidRPr="009356CE">
        <w:rPr>
          <w:rStyle w:val="HideTWBExt"/>
          <w:color w:val="auto"/>
          <w:lang w:val="en-GB"/>
        </w:rPr>
        <w:t>&lt;/NumAm&gt;</w:t>
      </w:r>
    </w:p>
    <w:p w14:paraId="5BA94ADC" w14:textId="77777777" w:rsidR="00645D1C" w:rsidRPr="009356CE" w:rsidRDefault="00645D1C" w:rsidP="00645D1C">
      <w:pPr>
        <w:pStyle w:val="NormalBold"/>
        <w:rPr>
          <w:lang w:val="en-GB"/>
        </w:rPr>
      </w:pPr>
      <w:r w:rsidRPr="009356CE">
        <w:rPr>
          <w:rStyle w:val="HideTWBExt"/>
          <w:color w:val="auto"/>
          <w:lang w:val="en-GB"/>
        </w:rPr>
        <w:t>&lt;RepeatBlock-By&gt;&lt;Members&gt;</w:t>
      </w:r>
      <w:r w:rsidRPr="009356CE">
        <w:rPr>
          <w:lang w:val="en-GB"/>
        </w:rPr>
        <w:t>Li Andersson</w:t>
      </w:r>
      <w:r w:rsidRPr="009356CE">
        <w:rPr>
          <w:rStyle w:val="HideTWBExt"/>
          <w:color w:val="auto"/>
          <w:lang w:val="en-GB"/>
        </w:rPr>
        <w:t>&lt;/Members&gt;</w:t>
      </w:r>
    </w:p>
    <w:p w14:paraId="08A9B1E4" w14:textId="77777777" w:rsidR="00645D1C" w:rsidRPr="009356CE" w:rsidRDefault="00645D1C" w:rsidP="00645D1C">
      <w:pPr>
        <w:rPr>
          <w:lang w:val="en-GB"/>
        </w:rPr>
      </w:pPr>
      <w:r w:rsidRPr="009356CE">
        <w:rPr>
          <w:rStyle w:val="HideTWBExt"/>
          <w:color w:val="auto"/>
          <w:lang w:val="en-GB"/>
        </w:rPr>
        <w:t>&lt;/RepeatBlock-By&gt;</w:t>
      </w:r>
    </w:p>
    <w:p w14:paraId="711A34B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56650B7" w14:textId="77777777" w:rsidR="00645D1C" w:rsidRPr="002E1366" w:rsidRDefault="00645D1C" w:rsidP="00645D1C">
      <w:pPr>
        <w:pStyle w:val="NormalBold"/>
      </w:pPr>
      <w:r w:rsidRPr="002E1366">
        <w:rPr>
          <w:rStyle w:val="HideTWBExt"/>
          <w:color w:val="auto"/>
        </w:rPr>
        <w:t>&lt;Article&gt;</w:t>
      </w:r>
      <w:r w:rsidRPr="002E1366">
        <w:t>Ziffer 9</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65E7DAB" w14:textId="77777777" w:rsidTr="007467D2">
        <w:trPr>
          <w:jc w:val="center"/>
        </w:trPr>
        <w:tc>
          <w:tcPr>
            <w:tcW w:w="9752" w:type="dxa"/>
            <w:gridSpan w:val="2"/>
          </w:tcPr>
          <w:p w14:paraId="11334158" w14:textId="77777777" w:rsidR="00645D1C" w:rsidRPr="002E1366" w:rsidRDefault="00645D1C" w:rsidP="007467D2">
            <w:pPr>
              <w:keepNext/>
            </w:pPr>
          </w:p>
        </w:tc>
      </w:tr>
      <w:tr w:rsidR="00645D1C" w:rsidRPr="002E1366" w14:paraId="36501632" w14:textId="77777777" w:rsidTr="007467D2">
        <w:trPr>
          <w:jc w:val="center"/>
        </w:trPr>
        <w:tc>
          <w:tcPr>
            <w:tcW w:w="4876" w:type="dxa"/>
            <w:hideMark/>
          </w:tcPr>
          <w:p w14:paraId="22080BE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9BC428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3454508" w14:textId="77777777" w:rsidTr="007467D2">
        <w:trPr>
          <w:jc w:val="center"/>
        </w:trPr>
        <w:tc>
          <w:tcPr>
            <w:tcW w:w="4876" w:type="dxa"/>
            <w:hideMark/>
          </w:tcPr>
          <w:p w14:paraId="39705302" w14:textId="77777777" w:rsidR="00645D1C" w:rsidRPr="002E1366" w:rsidRDefault="00645D1C" w:rsidP="007467D2">
            <w:pPr>
              <w:pStyle w:val="Normal6"/>
              <w:rPr>
                <w:lang w:val="de-DE"/>
              </w:rPr>
            </w:pPr>
            <w:r w:rsidRPr="002E1366">
              <w:rPr>
                <w:lang w:val="de-DE"/>
              </w:rPr>
              <w:t>9.</w:t>
            </w:r>
            <w:r w:rsidRPr="002E1366">
              <w:rPr>
                <w:lang w:val="de-DE"/>
              </w:rPr>
              <w:tab/>
              <w:t xml:space="preserve">fordert die Kommission und die Mitgliedstaaten auf, die Arbeitsaufsichtsbehörden durch die Festlegung EU-weiter Mindeststandards für die Arbeitsaufsicht im Bereich arbeitsbedingter psychosozialer Risiken zu stärken, einschließlich spezialisierter Schulungen, harmonisierter Bewertungs- </w:t>
            </w:r>
            <w:r w:rsidRPr="002E1366">
              <w:rPr>
                <w:lang w:val="de-DE"/>
              </w:rPr>
              <w:lastRenderedPageBreak/>
              <w:t>und Überwachungsinstrumente und angemessener Ressourcen zur Unterstützung einer wirksamen Prävention und Durchsetzung;</w:t>
            </w:r>
          </w:p>
        </w:tc>
        <w:tc>
          <w:tcPr>
            <w:tcW w:w="4876" w:type="dxa"/>
            <w:hideMark/>
          </w:tcPr>
          <w:p w14:paraId="252D3B36" w14:textId="77777777" w:rsidR="00645D1C" w:rsidRPr="002E1366" w:rsidRDefault="00645D1C" w:rsidP="007467D2">
            <w:pPr>
              <w:pStyle w:val="Normal6"/>
              <w:rPr>
                <w:szCs w:val="24"/>
                <w:lang w:val="de-DE"/>
              </w:rPr>
            </w:pPr>
            <w:r w:rsidRPr="002E1366">
              <w:rPr>
                <w:lang w:val="de-DE"/>
              </w:rPr>
              <w:lastRenderedPageBreak/>
              <w:t>9.</w:t>
            </w:r>
            <w:r w:rsidRPr="002E1366">
              <w:rPr>
                <w:lang w:val="de-DE"/>
              </w:rPr>
              <w:tab/>
              <w:t xml:space="preserve">fordert die Kommission und die Mitgliedstaaten auf, die Arbeitsaufsichtsbehörden durch die Festlegung EU-weiter Mindeststandards für die Arbeitsaufsicht im Bereich arbeitsbedingter psychosozialer Risiken zu stärken, einschließlich spezialisierter Schulungen, harmonisierter Bewertungs- </w:t>
            </w:r>
            <w:r w:rsidRPr="002E1366">
              <w:rPr>
                <w:lang w:val="de-DE"/>
              </w:rPr>
              <w:lastRenderedPageBreak/>
              <w:t xml:space="preserve">und Überwachungsinstrumente und angemessener Ressourcen zur Unterstützung einer wirksamen Prävention und Durchsetzung; </w:t>
            </w:r>
            <w:r w:rsidRPr="002E1366">
              <w:rPr>
                <w:b/>
                <w:i/>
                <w:lang w:val="de-DE"/>
              </w:rPr>
              <w:t>fordert die Kommission und die gesetzgebenden Organe nachdrücklich auf, die potenziellen Vorteile einer Ausweitung des Mandats der Europäischen Arbeitsbehörde auf die Sammlung und Verbreitung bewährter Verfahren der nationalen Arbeitsaufsichtsbehörden und die Abgabe von Empfehlungen auf der Grundlage dieser Erkenntnisse zu prüfen;</w:t>
            </w:r>
          </w:p>
        </w:tc>
      </w:tr>
    </w:tbl>
    <w:p w14:paraId="23762983"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72345C2" w14:textId="77777777" w:rsidR="00645D1C" w:rsidRPr="002E1366" w:rsidRDefault="00645D1C" w:rsidP="00645D1C">
      <w:r w:rsidRPr="002E1366">
        <w:rPr>
          <w:rStyle w:val="HideTWBExt"/>
          <w:color w:val="auto"/>
        </w:rPr>
        <w:t>&lt;/Amend&gt;</w:t>
      </w:r>
    </w:p>
    <w:p w14:paraId="5074270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220</w:t>
      </w:r>
      <w:r w:rsidRPr="002E1366">
        <w:rPr>
          <w:rStyle w:val="HideTWBExt"/>
          <w:color w:val="auto"/>
          <w:lang w:val="de-DE"/>
        </w:rPr>
        <w:t>&lt;/NumAm&gt;</w:t>
      </w:r>
    </w:p>
    <w:p w14:paraId="1309F9C8"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00C03704" w14:textId="77777777" w:rsidR="00645D1C" w:rsidRPr="002E1366" w:rsidRDefault="00645D1C" w:rsidP="00645D1C">
      <w:r w:rsidRPr="002E1366">
        <w:rPr>
          <w:rStyle w:val="HideTWBExt"/>
          <w:color w:val="auto"/>
        </w:rPr>
        <w:t>&lt;/RepeatBlock-By&gt;</w:t>
      </w:r>
    </w:p>
    <w:p w14:paraId="690B414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FD372A4" w14:textId="77777777" w:rsidR="00645D1C" w:rsidRPr="002E1366" w:rsidRDefault="00645D1C" w:rsidP="00645D1C">
      <w:pPr>
        <w:pStyle w:val="NormalBold"/>
      </w:pPr>
      <w:r w:rsidRPr="002E1366">
        <w:rPr>
          <w:rStyle w:val="HideTWBExt"/>
          <w:color w:val="auto"/>
        </w:rPr>
        <w:t>&lt;Article&gt;</w:t>
      </w:r>
      <w:r w:rsidRPr="002E1366">
        <w:t>Ziffer 9</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0F17D7F" w14:textId="77777777" w:rsidTr="007467D2">
        <w:trPr>
          <w:jc w:val="center"/>
        </w:trPr>
        <w:tc>
          <w:tcPr>
            <w:tcW w:w="9752" w:type="dxa"/>
            <w:gridSpan w:val="2"/>
          </w:tcPr>
          <w:p w14:paraId="1DE1F7F0" w14:textId="77777777" w:rsidR="00645D1C" w:rsidRPr="002E1366" w:rsidRDefault="00645D1C" w:rsidP="007467D2">
            <w:pPr>
              <w:keepNext/>
            </w:pPr>
          </w:p>
        </w:tc>
      </w:tr>
      <w:tr w:rsidR="00645D1C" w:rsidRPr="002E1366" w14:paraId="4E3AB3DD" w14:textId="77777777" w:rsidTr="007467D2">
        <w:trPr>
          <w:jc w:val="center"/>
        </w:trPr>
        <w:tc>
          <w:tcPr>
            <w:tcW w:w="4876" w:type="dxa"/>
            <w:hideMark/>
          </w:tcPr>
          <w:p w14:paraId="4B68134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2B96A9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9FB1FE0" w14:textId="77777777" w:rsidTr="007467D2">
        <w:trPr>
          <w:jc w:val="center"/>
        </w:trPr>
        <w:tc>
          <w:tcPr>
            <w:tcW w:w="4876" w:type="dxa"/>
            <w:hideMark/>
          </w:tcPr>
          <w:p w14:paraId="3D13081E" w14:textId="77777777" w:rsidR="00645D1C" w:rsidRPr="002E1366" w:rsidRDefault="00645D1C" w:rsidP="007467D2">
            <w:pPr>
              <w:pStyle w:val="Normal6"/>
              <w:rPr>
                <w:lang w:val="de-DE"/>
              </w:rPr>
            </w:pPr>
            <w:r w:rsidRPr="002E1366">
              <w:rPr>
                <w:lang w:val="de-DE"/>
              </w:rPr>
              <w:t>9.</w:t>
            </w:r>
            <w:r w:rsidRPr="002E1366">
              <w:rPr>
                <w:lang w:val="de-DE"/>
              </w:rPr>
              <w:tab/>
              <w:t xml:space="preserve">fordert </w:t>
            </w:r>
            <w:r w:rsidRPr="002E1366">
              <w:rPr>
                <w:b/>
                <w:i/>
                <w:lang w:val="de-DE"/>
              </w:rPr>
              <w:t>die Kommission und</w:t>
            </w:r>
            <w:r w:rsidRPr="002E1366">
              <w:rPr>
                <w:lang w:val="de-DE"/>
              </w:rPr>
              <w:t xml:space="preserve"> die Mitgliedstaaten auf, </w:t>
            </w:r>
            <w:r w:rsidRPr="002E1366">
              <w:rPr>
                <w:b/>
                <w:i/>
                <w:lang w:val="de-DE"/>
              </w:rPr>
              <w:t>die</w:t>
            </w:r>
            <w:r w:rsidRPr="002E1366">
              <w:rPr>
                <w:lang w:val="de-DE"/>
              </w:rPr>
              <w:t xml:space="preserve"> Arbeitsaufsichtsbehörden </w:t>
            </w:r>
            <w:r w:rsidRPr="002E1366">
              <w:rPr>
                <w:b/>
                <w:i/>
                <w:lang w:val="de-DE"/>
              </w:rPr>
              <w:t>durch die Festlegung EU-weiter Mindeststandards für die</w:t>
            </w:r>
            <w:r w:rsidRPr="002E1366">
              <w:rPr>
                <w:lang w:val="de-DE"/>
              </w:rPr>
              <w:t xml:space="preserve"> Arbeitsaufsicht </w:t>
            </w:r>
            <w:r w:rsidRPr="002E1366">
              <w:rPr>
                <w:b/>
                <w:i/>
                <w:lang w:val="de-DE"/>
              </w:rPr>
              <w:t>im Bereich arbeitsbedingter psychosozialer Risiken zu stärken, einschließlich spezialisierter Schulungen, harmonisierter Bewertungs- und Überwachungsinstrumente und angemessener Ressourcen zur Unterstützung einer wirksamen Prävention und Durchsetzung</w:t>
            </w:r>
            <w:r w:rsidRPr="002E1366">
              <w:rPr>
                <w:lang w:val="de-DE"/>
              </w:rPr>
              <w:t>;</w:t>
            </w:r>
          </w:p>
        </w:tc>
        <w:tc>
          <w:tcPr>
            <w:tcW w:w="4876" w:type="dxa"/>
            <w:hideMark/>
          </w:tcPr>
          <w:p w14:paraId="1E2B30C8" w14:textId="77777777" w:rsidR="00645D1C" w:rsidRPr="002E1366" w:rsidRDefault="00645D1C" w:rsidP="007467D2">
            <w:pPr>
              <w:pStyle w:val="Normal6"/>
              <w:rPr>
                <w:szCs w:val="24"/>
                <w:lang w:val="de-DE"/>
              </w:rPr>
            </w:pPr>
            <w:r w:rsidRPr="002E1366">
              <w:rPr>
                <w:lang w:val="de-DE"/>
              </w:rPr>
              <w:t>9.</w:t>
            </w:r>
            <w:r w:rsidRPr="002E1366">
              <w:rPr>
                <w:lang w:val="de-DE"/>
              </w:rPr>
              <w:tab/>
              <w:t xml:space="preserve">fordert die Mitgliedstaaten auf, </w:t>
            </w:r>
            <w:r w:rsidRPr="002E1366">
              <w:rPr>
                <w:b/>
                <w:i/>
                <w:lang w:val="de-DE"/>
              </w:rPr>
              <w:t>dafür zu sorgen, dass ihre</w:t>
            </w:r>
            <w:r w:rsidRPr="002E1366">
              <w:rPr>
                <w:lang w:val="de-DE"/>
              </w:rPr>
              <w:t xml:space="preserve"> Arbeitsaufsichtsbehörden </w:t>
            </w:r>
            <w:r w:rsidRPr="002E1366">
              <w:rPr>
                <w:b/>
                <w:i/>
                <w:lang w:val="de-DE"/>
              </w:rPr>
              <w:t>den Bereich</w:t>
            </w:r>
            <w:r w:rsidRPr="002E1366">
              <w:rPr>
                <w:lang w:val="de-DE"/>
              </w:rPr>
              <w:t xml:space="preserve"> arbeitsbedingter psychosozialer Risiken </w:t>
            </w:r>
            <w:r w:rsidRPr="002E1366">
              <w:rPr>
                <w:b/>
                <w:i/>
                <w:lang w:val="de-DE"/>
              </w:rPr>
              <w:t>in ihre jeweilige</w:t>
            </w:r>
            <w:r w:rsidRPr="002E1366">
              <w:rPr>
                <w:lang w:val="de-DE"/>
              </w:rPr>
              <w:t xml:space="preserve"> Arbeitsaufsicht </w:t>
            </w:r>
            <w:r w:rsidRPr="002E1366">
              <w:rPr>
                <w:b/>
                <w:i/>
                <w:lang w:val="de-DE"/>
              </w:rPr>
              <w:t>einbeziehen und sie angemessen schulen</w:t>
            </w:r>
            <w:r w:rsidRPr="002E1366">
              <w:rPr>
                <w:lang w:val="de-DE"/>
              </w:rPr>
              <w:t>;</w:t>
            </w:r>
          </w:p>
        </w:tc>
      </w:tr>
    </w:tbl>
    <w:p w14:paraId="3202CF8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0E16C1B" w14:textId="77777777" w:rsidR="00645D1C" w:rsidRPr="002E1366" w:rsidRDefault="00645D1C" w:rsidP="00645D1C">
      <w:r w:rsidRPr="002E1366">
        <w:rPr>
          <w:rStyle w:val="HideTWBExt"/>
          <w:color w:val="auto"/>
        </w:rPr>
        <w:t>&lt;/Amend&gt;</w:t>
      </w:r>
    </w:p>
    <w:p w14:paraId="182F21E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221</w:t>
      </w:r>
      <w:r w:rsidRPr="002E1366">
        <w:rPr>
          <w:rStyle w:val="HideTWBExt"/>
          <w:color w:val="auto"/>
          <w:lang w:val="de-DE"/>
        </w:rPr>
        <w:t>&lt;/NumAm&gt;</w:t>
      </w:r>
    </w:p>
    <w:p w14:paraId="63345FDA" w14:textId="77777777" w:rsidR="00645D1C" w:rsidRPr="002E1366" w:rsidRDefault="00645D1C" w:rsidP="00645D1C">
      <w:pPr>
        <w:pStyle w:val="NormalBold"/>
      </w:pPr>
      <w:r w:rsidRPr="002E1366">
        <w:rPr>
          <w:rStyle w:val="HideTWBExt"/>
          <w:color w:val="auto"/>
        </w:rPr>
        <w:t>&lt;RepeatBlock-By&gt;&lt;Members&gt;</w:t>
      </w:r>
      <w:r w:rsidRPr="002E1366">
        <w:t>Henrik Dahl, Andrea Wechsler, Marion Walsmann</w:t>
      </w:r>
      <w:r w:rsidRPr="002E1366">
        <w:rPr>
          <w:rStyle w:val="HideTWBExt"/>
          <w:color w:val="auto"/>
        </w:rPr>
        <w:t>&lt;/Members&gt;</w:t>
      </w:r>
    </w:p>
    <w:p w14:paraId="6B4E0C3A" w14:textId="77777777" w:rsidR="00645D1C" w:rsidRPr="002E1366" w:rsidRDefault="00645D1C" w:rsidP="00645D1C">
      <w:r w:rsidRPr="002E1366">
        <w:rPr>
          <w:rStyle w:val="HideTWBExt"/>
          <w:color w:val="auto"/>
        </w:rPr>
        <w:t>&lt;/RepeatBlock-By&gt;</w:t>
      </w:r>
    </w:p>
    <w:p w14:paraId="2C380BB3"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7D25AAF7" w14:textId="77777777" w:rsidR="00645D1C" w:rsidRPr="002E1366" w:rsidRDefault="00645D1C" w:rsidP="00645D1C">
      <w:pPr>
        <w:pStyle w:val="NormalBold"/>
      </w:pPr>
      <w:r w:rsidRPr="002E1366">
        <w:rPr>
          <w:rStyle w:val="HideTWBExt"/>
          <w:color w:val="auto"/>
        </w:rPr>
        <w:t>&lt;Article&gt;</w:t>
      </w:r>
      <w:r w:rsidRPr="002E1366">
        <w:t>Ziffer 9</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DA06DA4" w14:textId="77777777" w:rsidTr="007467D2">
        <w:trPr>
          <w:jc w:val="center"/>
        </w:trPr>
        <w:tc>
          <w:tcPr>
            <w:tcW w:w="9752" w:type="dxa"/>
            <w:gridSpan w:val="2"/>
          </w:tcPr>
          <w:p w14:paraId="291CB6E0" w14:textId="77777777" w:rsidR="00645D1C" w:rsidRPr="002E1366" w:rsidRDefault="00645D1C" w:rsidP="007467D2">
            <w:pPr>
              <w:keepNext/>
            </w:pPr>
          </w:p>
        </w:tc>
      </w:tr>
      <w:tr w:rsidR="00645D1C" w:rsidRPr="002E1366" w14:paraId="3424970F" w14:textId="77777777" w:rsidTr="007467D2">
        <w:trPr>
          <w:jc w:val="center"/>
        </w:trPr>
        <w:tc>
          <w:tcPr>
            <w:tcW w:w="4876" w:type="dxa"/>
            <w:hideMark/>
          </w:tcPr>
          <w:p w14:paraId="1E9B043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BFEAC4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FBBE5ED" w14:textId="77777777" w:rsidTr="007467D2">
        <w:trPr>
          <w:jc w:val="center"/>
        </w:trPr>
        <w:tc>
          <w:tcPr>
            <w:tcW w:w="4876" w:type="dxa"/>
            <w:hideMark/>
          </w:tcPr>
          <w:p w14:paraId="7AC3DDCE" w14:textId="77777777" w:rsidR="00645D1C" w:rsidRPr="002E1366" w:rsidRDefault="00645D1C" w:rsidP="007467D2">
            <w:pPr>
              <w:pStyle w:val="Normal6"/>
              <w:rPr>
                <w:lang w:val="de-DE"/>
              </w:rPr>
            </w:pPr>
            <w:r w:rsidRPr="002E1366">
              <w:rPr>
                <w:lang w:val="de-DE"/>
              </w:rPr>
              <w:t>9.</w:t>
            </w:r>
            <w:r w:rsidRPr="002E1366">
              <w:rPr>
                <w:lang w:val="de-DE"/>
              </w:rPr>
              <w:tab/>
              <w:t xml:space="preserve">fordert die Kommission und die Mitgliedstaaten auf, die Arbeitsaufsichtsbehörden durch </w:t>
            </w:r>
            <w:r w:rsidRPr="002E1366">
              <w:rPr>
                <w:b/>
                <w:i/>
                <w:lang w:val="de-DE"/>
              </w:rPr>
              <w:t>die Festlegung EU-weiter Mindeststandards für die Arbeitsaufsicht im Bereich arbeitsbedingter psychosozialer Risiken zu stärken, einschließlich spezialisierter</w:t>
            </w:r>
            <w:r w:rsidRPr="002E1366">
              <w:rPr>
                <w:lang w:val="de-DE"/>
              </w:rPr>
              <w:t xml:space="preserve"> Schulungen</w:t>
            </w:r>
            <w:r w:rsidRPr="002E1366">
              <w:rPr>
                <w:b/>
                <w:i/>
                <w:lang w:val="de-DE"/>
              </w:rPr>
              <w:t>, harmonisierter Bewertungs- und Überwachungsinstrumente</w:t>
            </w:r>
            <w:r w:rsidRPr="002E1366">
              <w:rPr>
                <w:lang w:val="de-DE"/>
              </w:rPr>
              <w:t xml:space="preserve"> und </w:t>
            </w:r>
            <w:r w:rsidRPr="002E1366">
              <w:rPr>
                <w:b/>
                <w:i/>
                <w:lang w:val="de-DE"/>
              </w:rPr>
              <w:t>angemessener Ressourcen zur</w:t>
            </w:r>
            <w:r w:rsidRPr="002E1366">
              <w:rPr>
                <w:lang w:val="de-DE"/>
              </w:rPr>
              <w:t xml:space="preserve"> Unterstützung </w:t>
            </w:r>
            <w:r w:rsidRPr="002E1366">
              <w:rPr>
                <w:b/>
                <w:i/>
                <w:lang w:val="de-DE"/>
              </w:rPr>
              <w:t>einer wirksamen</w:t>
            </w:r>
            <w:r w:rsidRPr="002E1366">
              <w:rPr>
                <w:lang w:val="de-DE"/>
              </w:rPr>
              <w:t xml:space="preserve"> Prävention und Durchsetzung;</w:t>
            </w:r>
          </w:p>
        </w:tc>
        <w:tc>
          <w:tcPr>
            <w:tcW w:w="4876" w:type="dxa"/>
            <w:hideMark/>
          </w:tcPr>
          <w:p w14:paraId="4721335A" w14:textId="77777777" w:rsidR="00645D1C" w:rsidRPr="002E1366" w:rsidRDefault="00645D1C" w:rsidP="007467D2">
            <w:pPr>
              <w:pStyle w:val="Normal6"/>
              <w:rPr>
                <w:szCs w:val="24"/>
                <w:lang w:val="de-DE"/>
              </w:rPr>
            </w:pPr>
            <w:r w:rsidRPr="002E1366">
              <w:rPr>
                <w:lang w:val="de-DE"/>
              </w:rPr>
              <w:t>9.</w:t>
            </w:r>
            <w:r w:rsidRPr="002E1366">
              <w:rPr>
                <w:lang w:val="de-DE"/>
              </w:rPr>
              <w:tab/>
              <w:t xml:space="preserve">fordert die Kommission und die Mitgliedstaaten auf, die </w:t>
            </w:r>
            <w:r w:rsidRPr="002E1366">
              <w:rPr>
                <w:b/>
                <w:i/>
                <w:lang w:val="de-DE"/>
              </w:rPr>
              <w:t>Kapazitäten der</w:t>
            </w:r>
            <w:r w:rsidRPr="002E1366">
              <w:rPr>
                <w:lang w:val="de-DE"/>
              </w:rPr>
              <w:t xml:space="preserve"> Arbeitsaufsichtsbehörden durch </w:t>
            </w:r>
            <w:r w:rsidRPr="002E1366">
              <w:rPr>
                <w:b/>
                <w:i/>
                <w:lang w:val="de-DE"/>
              </w:rPr>
              <w:t>spezialisierte</w:t>
            </w:r>
            <w:r w:rsidRPr="002E1366">
              <w:rPr>
                <w:lang w:val="de-DE"/>
              </w:rPr>
              <w:t xml:space="preserve"> Schulungen, </w:t>
            </w:r>
            <w:r w:rsidRPr="002E1366">
              <w:rPr>
                <w:b/>
                <w:i/>
                <w:lang w:val="de-DE"/>
              </w:rPr>
              <w:t>eine gezieltere Ausrichtung der Inspektionen</w:t>
            </w:r>
            <w:r w:rsidRPr="002E1366">
              <w:rPr>
                <w:lang w:val="de-DE"/>
              </w:rPr>
              <w:t xml:space="preserve"> und </w:t>
            </w:r>
            <w:r w:rsidRPr="002E1366">
              <w:rPr>
                <w:b/>
                <w:i/>
                <w:lang w:val="de-DE"/>
              </w:rPr>
              <w:t>eine angemessene</w:t>
            </w:r>
            <w:r w:rsidRPr="002E1366">
              <w:rPr>
                <w:lang w:val="de-DE"/>
              </w:rPr>
              <w:t xml:space="preserve"> Unterstützung </w:t>
            </w:r>
            <w:r w:rsidRPr="002E1366">
              <w:rPr>
                <w:b/>
                <w:i/>
                <w:lang w:val="de-DE"/>
              </w:rPr>
              <w:t>für eine wirksame</w:t>
            </w:r>
            <w:r w:rsidRPr="002E1366">
              <w:rPr>
                <w:lang w:val="de-DE"/>
              </w:rPr>
              <w:t xml:space="preserve"> Prävention und Durchsetzung </w:t>
            </w:r>
            <w:r w:rsidRPr="002E1366">
              <w:rPr>
                <w:b/>
                <w:i/>
                <w:lang w:val="de-DE"/>
              </w:rPr>
              <w:t>zu stärken, insbesondere unter Berücksichtigung der Gegebenheiten von KMU</w:t>
            </w:r>
            <w:r w:rsidRPr="002E1366">
              <w:rPr>
                <w:lang w:val="de-DE"/>
              </w:rPr>
              <w:t>;</w:t>
            </w:r>
          </w:p>
        </w:tc>
      </w:tr>
    </w:tbl>
    <w:p w14:paraId="467093F5"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7E8F631" w14:textId="77777777" w:rsidR="00645D1C" w:rsidRPr="002E1366" w:rsidRDefault="00645D1C" w:rsidP="00645D1C">
      <w:r w:rsidRPr="002E1366">
        <w:rPr>
          <w:rStyle w:val="HideTWBExt"/>
          <w:color w:val="auto"/>
        </w:rPr>
        <w:t>&lt;/Amend&gt;</w:t>
      </w:r>
    </w:p>
    <w:p w14:paraId="0CAA755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222</w:t>
      </w:r>
      <w:r w:rsidRPr="002E1366">
        <w:rPr>
          <w:rStyle w:val="HideTWBExt"/>
          <w:color w:val="auto"/>
          <w:lang w:val="de-DE"/>
        </w:rPr>
        <w:t>&lt;/NumAm&gt;</w:t>
      </w:r>
    </w:p>
    <w:p w14:paraId="02636551"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Georgiana Teodorescu, Chiara Gemma, Geadis Geadi, Marlena Maląg</w:t>
      </w:r>
      <w:r w:rsidRPr="002E1366">
        <w:rPr>
          <w:rStyle w:val="HideTWBExt"/>
          <w:color w:val="auto"/>
        </w:rPr>
        <w:t>&lt;/Members&gt;</w:t>
      </w:r>
    </w:p>
    <w:p w14:paraId="3A329371" w14:textId="77777777" w:rsidR="00645D1C" w:rsidRPr="002E1366" w:rsidRDefault="00645D1C" w:rsidP="00645D1C">
      <w:r w:rsidRPr="002E1366">
        <w:rPr>
          <w:rStyle w:val="HideTWBExt"/>
          <w:color w:val="auto"/>
        </w:rPr>
        <w:t>&lt;/RepeatBlock-By&gt;</w:t>
      </w:r>
    </w:p>
    <w:p w14:paraId="414F26A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48B966A" w14:textId="77777777" w:rsidR="00645D1C" w:rsidRPr="002E1366" w:rsidRDefault="00645D1C" w:rsidP="00645D1C">
      <w:pPr>
        <w:pStyle w:val="NormalBold"/>
      </w:pPr>
      <w:r w:rsidRPr="002E1366">
        <w:rPr>
          <w:rStyle w:val="HideTWBExt"/>
          <w:color w:val="auto"/>
        </w:rPr>
        <w:t>&lt;Article&gt;</w:t>
      </w:r>
      <w:r w:rsidRPr="002E1366">
        <w:t>Ziffer 9</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BD5BE8C" w14:textId="77777777" w:rsidTr="007467D2">
        <w:trPr>
          <w:jc w:val="center"/>
        </w:trPr>
        <w:tc>
          <w:tcPr>
            <w:tcW w:w="9752" w:type="dxa"/>
            <w:gridSpan w:val="2"/>
          </w:tcPr>
          <w:p w14:paraId="4A1612A2" w14:textId="77777777" w:rsidR="00645D1C" w:rsidRPr="002E1366" w:rsidRDefault="00645D1C" w:rsidP="007467D2">
            <w:pPr>
              <w:keepNext/>
            </w:pPr>
          </w:p>
        </w:tc>
      </w:tr>
      <w:tr w:rsidR="00645D1C" w:rsidRPr="002E1366" w14:paraId="2495DECB" w14:textId="77777777" w:rsidTr="007467D2">
        <w:trPr>
          <w:jc w:val="center"/>
        </w:trPr>
        <w:tc>
          <w:tcPr>
            <w:tcW w:w="4876" w:type="dxa"/>
            <w:hideMark/>
          </w:tcPr>
          <w:p w14:paraId="61FBD7B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58EDBE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0D06C76" w14:textId="77777777" w:rsidTr="007467D2">
        <w:trPr>
          <w:jc w:val="center"/>
        </w:trPr>
        <w:tc>
          <w:tcPr>
            <w:tcW w:w="4876" w:type="dxa"/>
            <w:hideMark/>
          </w:tcPr>
          <w:p w14:paraId="2490D0FD" w14:textId="77777777" w:rsidR="00645D1C" w:rsidRPr="002E1366" w:rsidRDefault="00645D1C" w:rsidP="007467D2">
            <w:pPr>
              <w:pStyle w:val="Normal6"/>
              <w:rPr>
                <w:lang w:val="de-DE"/>
              </w:rPr>
            </w:pPr>
            <w:r w:rsidRPr="002E1366">
              <w:rPr>
                <w:lang w:val="de-DE"/>
              </w:rPr>
              <w:t>9.</w:t>
            </w:r>
            <w:r w:rsidRPr="002E1366">
              <w:rPr>
                <w:lang w:val="de-DE"/>
              </w:rPr>
              <w:tab/>
              <w:t xml:space="preserve">fordert die Kommission und die Mitgliedstaaten auf, die Arbeitsaufsichtsbehörden durch die </w:t>
            </w:r>
            <w:r w:rsidRPr="002E1366">
              <w:rPr>
                <w:b/>
                <w:i/>
                <w:lang w:val="de-DE"/>
              </w:rPr>
              <w:t>Festlegung EU-weiter Mindeststandards</w:t>
            </w:r>
            <w:r w:rsidRPr="002E1366">
              <w:rPr>
                <w:lang w:val="de-DE"/>
              </w:rPr>
              <w:t xml:space="preserve"> für die Arbeitsaufsicht im Bereich arbeitsbedingter psychosozialer Risiken zu stärken, einschließlich spezialisierter Schulungen, harmonisierter Bewertungs- und Überwachungsinstrumente und angemessener Ressourcen zur Unterstützung einer wirksamen Prävention und Durchsetzung;</w:t>
            </w:r>
          </w:p>
        </w:tc>
        <w:tc>
          <w:tcPr>
            <w:tcW w:w="4876" w:type="dxa"/>
            <w:hideMark/>
          </w:tcPr>
          <w:p w14:paraId="62AE3913" w14:textId="77777777" w:rsidR="00645D1C" w:rsidRPr="002E1366" w:rsidRDefault="00645D1C" w:rsidP="007467D2">
            <w:pPr>
              <w:pStyle w:val="Normal6"/>
              <w:rPr>
                <w:szCs w:val="24"/>
                <w:lang w:val="de-DE"/>
              </w:rPr>
            </w:pPr>
            <w:r w:rsidRPr="002E1366">
              <w:rPr>
                <w:lang w:val="de-DE"/>
              </w:rPr>
              <w:t>9.</w:t>
            </w:r>
            <w:r w:rsidRPr="002E1366">
              <w:rPr>
                <w:lang w:val="de-DE"/>
              </w:rPr>
              <w:tab/>
              <w:t xml:space="preserve">fordert die Kommission und die Mitgliedstaaten auf, die Arbeitsaufsichtsbehörden durch die </w:t>
            </w:r>
            <w:r w:rsidRPr="002E1366">
              <w:rPr>
                <w:b/>
                <w:i/>
                <w:lang w:val="de-DE"/>
              </w:rPr>
              <w:t>Einrichtung einer verstärkten Zusammenarbeit und den Austausch bewährter Verfahren</w:t>
            </w:r>
            <w:r w:rsidRPr="002E1366">
              <w:rPr>
                <w:lang w:val="de-DE"/>
              </w:rPr>
              <w:t xml:space="preserve"> für die Arbeitsaufsicht im Bereich arbeitsbedingter psychosozialer Risiken zu stärken, einschließlich spezialisierter Schulungen, harmonisierter Bewertungs- und Überwachungsinstrumente und angemessener Ressourcen zur Unterstützung einer wirksamen Prävention und Durchsetzung;</w:t>
            </w:r>
          </w:p>
        </w:tc>
      </w:tr>
    </w:tbl>
    <w:p w14:paraId="66DDCD8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623562A" w14:textId="77777777" w:rsidR="00645D1C" w:rsidRPr="002E1366" w:rsidRDefault="00645D1C" w:rsidP="00645D1C">
      <w:r w:rsidRPr="002E1366">
        <w:rPr>
          <w:rStyle w:val="HideTWBExt"/>
          <w:color w:val="auto"/>
        </w:rPr>
        <w:lastRenderedPageBreak/>
        <w:t>&lt;/Amend&gt;</w:t>
      </w:r>
    </w:p>
    <w:p w14:paraId="024E1E1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223</w:t>
      </w:r>
      <w:r w:rsidRPr="002E1366">
        <w:rPr>
          <w:rStyle w:val="HideTWBExt"/>
          <w:color w:val="auto"/>
          <w:lang w:val="de-DE"/>
        </w:rPr>
        <w:t>&lt;/NumAm&gt;</w:t>
      </w:r>
    </w:p>
    <w:p w14:paraId="09E5C79B"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4F2737F6" w14:textId="77777777" w:rsidR="00645D1C" w:rsidRPr="002E1366" w:rsidRDefault="00645D1C" w:rsidP="00645D1C">
      <w:r w:rsidRPr="002E1366">
        <w:rPr>
          <w:rStyle w:val="HideTWBExt"/>
          <w:color w:val="auto"/>
        </w:rPr>
        <w:t>&lt;/RepeatBlock-By&gt;</w:t>
      </w:r>
    </w:p>
    <w:p w14:paraId="2E9AC11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1EF172F" w14:textId="77777777" w:rsidR="00645D1C" w:rsidRPr="002E1366" w:rsidRDefault="00645D1C" w:rsidP="00645D1C">
      <w:pPr>
        <w:pStyle w:val="NormalBold"/>
      </w:pPr>
      <w:r w:rsidRPr="002E1366">
        <w:rPr>
          <w:rStyle w:val="HideTWBExt"/>
          <w:color w:val="auto"/>
        </w:rPr>
        <w:t>&lt;Article&gt;</w:t>
      </w:r>
      <w:r w:rsidRPr="002E1366">
        <w:t>Ziffer 9</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EA98542" w14:textId="77777777" w:rsidTr="007467D2">
        <w:trPr>
          <w:jc w:val="center"/>
        </w:trPr>
        <w:tc>
          <w:tcPr>
            <w:tcW w:w="9752" w:type="dxa"/>
            <w:gridSpan w:val="2"/>
          </w:tcPr>
          <w:p w14:paraId="4C59088A" w14:textId="77777777" w:rsidR="00645D1C" w:rsidRPr="002E1366" w:rsidRDefault="00645D1C" w:rsidP="007467D2">
            <w:pPr>
              <w:keepNext/>
            </w:pPr>
          </w:p>
        </w:tc>
      </w:tr>
      <w:tr w:rsidR="00645D1C" w:rsidRPr="002E1366" w14:paraId="5C4BE97B" w14:textId="77777777" w:rsidTr="007467D2">
        <w:trPr>
          <w:jc w:val="center"/>
        </w:trPr>
        <w:tc>
          <w:tcPr>
            <w:tcW w:w="4876" w:type="dxa"/>
            <w:hideMark/>
          </w:tcPr>
          <w:p w14:paraId="1869E76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1DF3DA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B5DAFB5" w14:textId="77777777" w:rsidTr="007467D2">
        <w:trPr>
          <w:jc w:val="center"/>
        </w:trPr>
        <w:tc>
          <w:tcPr>
            <w:tcW w:w="4876" w:type="dxa"/>
            <w:hideMark/>
          </w:tcPr>
          <w:p w14:paraId="67490306" w14:textId="77777777" w:rsidR="00645D1C" w:rsidRPr="002E1366" w:rsidRDefault="00645D1C" w:rsidP="007467D2">
            <w:pPr>
              <w:pStyle w:val="Normal6"/>
              <w:rPr>
                <w:lang w:val="de-DE"/>
              </w:rPr>
            </w:pPr>
            <w:r w:rsidRPr="002E1366">
              <w:rPr>
                <w:lang w:val="de-DE"/>
              </w:rPr>
              <w:t>9.</w:t>
            </w:r>
            <w:r w:rsidRPr="002E1366">
              <w:rPr>
                <w:lang w:val="de-DE"/>
              </w:rPr>
              <w:tab/>
              <w:t xml:space="preserve">fordert die Kommission und die Mitgliedstaaten auf, die Arbeitsaufsichtsbehörden durch </w:t>
            </w:r>
            <w:r w:rsidRPr="002E1366">
              <w:rPr>
                <w:b/>
                <w:i/>
                <w:lang w:val="de-DE"/>
              </w:rPr>
              <w:t>die Festlegung EU-weiter</w:t>
            </w:r>
            <w:r w:rsidRPr="002E1366">
              <w:rPr>
                <w:lang w:val="de-DE"/>
              </w:rPr>
              <w:t xml:space="preserve"> Mindeststandards für die Arbeitsaufsicht im Bereich arbeitsbedingter psychosozialer Risiken zu stärken, einschließlich spezialisierter Schulungen, harmonisierter Bewertungs- und Überwachungsinstrumente und angemessener Ressourcen zur Unterstützung einer wirksamen Prävention und Durchsetzung;</w:t>
            </w:r>
          </w:p>
        </w:tc>
        <w:tc>
          <w:tcPr>
            <w:tcW w:w="4876" w:type="dxa"/>
            <w:hideMark/>
          </w:tcPr>
          <w:p w14:paraId="7705FA3B" w14:textId="77777777" w:rsidR="00645D1C" w:rsidRPr="002E1366" w:rsidRDefault="00645D1C" w:rsidP="007467D2">
            <w:pPr>
              <w:pStyle w:val="Normal6"/>
              <w:rPr>
                <w:szCs w:val="24"/>
                <w:lang w:val="de-DE"/>
              </w:rPr>
            </w:pPr>
            <w:r w:rsidRPr="002E1366">
              <w:rPr>
                <w:lang w:val="de-DE"/>
              </w:rPr>
              <w:t>9.</w:t>
            </w:r>
            <w:r w:rsidRPr="002E1366">
              <w:rPr>
                <w:lang w:val="de-DE"/>
              </w:rPr>
              <w:tab/>
              <w:t xml:space="preserve">fordert die Kommission und die Mitgliedstaaten auf, die Arbeitsaufsichtsbehörden durch </w:t>
            </w:r>
            <w:r w:rsidRPr="002E1366">
              <w:rPr>
                <w:b/>
                <w:i/>
                <w:lang w:val="de-DE"/>
              </w:rPr>
              <w:t>einen Vorschlag für eine Empfehlung des Rates zu EU-weiten</w:t>
            </w:r>
            <w:r w:rsidRPr="002E1366">
              <w:rPr>
                <w:lang w:val="de-DE"/>
              </w:rPr>
              <w:t xml:space="preserve"> Mindeststandards für die Arbeitsaufsicht im Bereich arbeitsbedingter psychosozialer Risiken zu stärken, einschließlich spezialisierter Schulungen, harmonisierter Bewertungs- und Überwachungsinstrumente und angemessener Ressourcen zur Unterstützung einer wirksamen Prävention und Durchsetzung;</w:t>
            </w:r>
          </w:p>
        </w:tc>
      </w:tr>
    </w:tbl>
    <w:p w14:paraId="142A796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C809600" w14:textId="77777777" w:rsidR="00645D1C" w:rsidRPr="002E1366" w:rsidRDefault="00645D1C" w:rsidP="00645D1C">
      <w:r w:rsidRPr="002E1366">
        <w:rPr>
          <w:rStyle w:val="HideTWBExt"/>
          <w:color w:val="auto"/>
        </w:rPr>
        <w:t>&lt;/Amend&gt;</w:t>
      </w:r>
    </w:p>
    <w:p w14:paraId="43FDFDA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224</w:t>
      </w:r>
      <w:r w:rsidRPr="002E1366">
        <w:rPr>
          <w:rStyle w:val="HideTWBExt"/>
          <w:color w:val="auto"/>
          <w:lang w:val="de-DE"/>
        </w:rPr>
        <w:t>&lt;/NumAm&gt;</w:t>
      </w:r>
    </w:p>
    <w:p w14:paraId="01F92DB1"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Martine Kemp, Giusi Princi</w:t>
      </w:r>
      <w:r w:rsidRPr="002E1366">
        <w:rPr>
          <w:rStyle w:val="HideTWBExt"/>
          <w:color w:val="auto"/>
        </w:rPr>
        <w:t>&lt;/Members&gt;</w:t>
      </w:r>
    </w:p>
    <w:p w14:paraId="4F5A84FD" w14:textId="77777777" w:rsidR="00645D1C" w:rsidRPr="002E1366" w:rsidRDefault="00645D1C" w:rsidP="00645D1C">
      <w:r w:rsidRPr="002E1366">
        <w:rPr>
          <w:rStyle w:val="HideTWBExt"/>
          <w:color w:val="auto"/>
        </w:rPr>
        <w:t>&lt;/RepeatBlock-By&gt;</w:t>
      </w:r>
    </w:p>
    <w:p w14:paraId="5EACC5C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52BB13E" w14:textId="77777777" w:rsidR="00645D1C" w:rsidRPr="002E1366" w:rsidRDefault="00645D1C" w:rsidP="00645D1C">
      <w:pPr>
        <w:pStyle w:val="NormalBold"/>
      </w:pPr>
      <w:r w:rsidRPr="002E1366">
        <w:rPr>
          <w:rStyle w:val="HideTWBExt"/>
          <w:color w:val="auto"/>
        </w:rPr>
        <w:t>&lt;Article&gt;</w:t>
      </w:r>
      <w:r w:rsidRPr="002E1366">
        <w:t>Ziffer 9</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98A64B4" w14:textId="77777777" w:rsidTr="007467D2">
        <w:trPr>
          <w:jc w:val="center"/>
        </w:trPr>
        <w:tc>
          <w:tcPr>
            <w:tcW w:w="9752" w:type="dxa"/>
            <w:gridSpan w:val="2"/>
          </w:tcPr>
          <w:p w14:paraId="183B647A" w14:textId="77777777" w:rsidR="00645D1C" w:rsidRPr="002E1366" w:rsidRDefault="00645D1C" w:rsidP="007467D2">
            <w:pPr>
              <w:keepNext/>
            </w:pPr>
          </w:p>
        </w:tc>
      </w:tr>
      <w:tr w:rsidR="00645D1C" w:rsidRPr="002E1366" w14:paraId="71879327" w14:textId="77777777" w:rsidTr="007467D2">
        <w:trPr>
          <w:jc w:val="center"/>
        </w:trPr>
        <w:tc>
          <w:tcPr>
            <w:tcW w:w="4876" w:type="dxa"/>
            <w:hideMark/>
          </w:tcPr>
          <w:p w14:paraId="0D4612B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448378A"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3C9BE14" w14:textId="77777777" w:rsidTr="007467D2">
        <w:trPr>
          <w:jc w:val="center"/>
        </w:trPr>
        <w:tc>
          <w:tcPr>
            <w:tcW w:w="4876" w:type="dxa"/>
            <w:hideMark/>
          </w:tcPr>
          <w:p w14:paraId="79254031" w14:textId="77777777" w:rsidR="00645D1C" w:rsidRPr="002E1366" w:rsidRDefault="00645D1C" w:rsidP="007467D2">
            <w:pPr>
              <w:pStyle w:val="Normal6"/>
              <w:rPr>
                <w:lang w:val="de-DE"/>
              </w:rPr>
            </w:pPr>
            <w:r w:rsidRPr="002E1366">
              <w:rPr>
                <w:lang w:val="de-DE"/>
              </w:rPr>
              <w:t>9.</w:t>
            </w:r>
            <w:r w:rsidRPr="002E1366">
              <w:rPr>
                <w:lang w:val="de-DE"/>
              </w:rPr>
              <w:tab/>
              <w:t xml:space="preserve">fordert die </w:t>
            </w:r>
            <w:r w:rsidRPr="002E1366">
              <w:rPr>
                <w:b/>
                <w:i/>
                <w:lang w:val="de-DE"/>
              </w:rPr>
              <w:t>Kommission und</w:t>
            </w:r>
            <w:r w:rsidRPr="002E1366">
              <w:rPr>
                <w:lang w:val="de-DE"/>
              </w:rPr>
              <w:t xml:space="preserve"> die Mitgliedstaaten auf, die Arbeitsaufsichtsbehörden </w:t>
            </w:r>
            <w:r w:rsidRPr="002E1366">
              <w:rPr>
                <w:b/>
                <w:i/>
                <w:lang w:val="de-DE"/>
              </w:rPr>
              <w:t>durch die Festlegung</w:t>
            </w:r>
            <w:r w:rsidRPr="002E1366">
              <w:rPr>
                <w:lang w:val="de-DE"/>
              </w:rPr>
              <w:t xml:space="preserve"> EU-weiter Mindeststandards für die Arbeitsaufsicht im Bereich arbeitsbedingter psychosozialer Risiken zu stärken, einschließlich spezialisierter Schulungen, harmonisierter Bewertungs- und Überwachungsinstrumente und angemessener Ressourcen zur Unterstützung einer wirksamen Prävention </w:t>
            </w:r>
            <w:r w:rsidRPr="002E1366">
              <w:rPr>
                <w:lang w:val="de-DE"/>
              </w:rPr>
              <w:lastRenderedPageBreak/>
              <w:t>und Durchsetzung;</w:t>
            </w:r>
          </w:p>
        </w:tc>
        <w:tc>
          <w:tcPr>
            <w:tcW w:w="4876" w:type="dxa"/>
            <w:hideMark/>
          </w:tcPr>
          <w:p w14:paraId="251C8FEA" w14:textId="77777777" w:rsidR="00645D1C" w:rsidRPr="002E1366" w:rsidRDefault="00645D1C" w:rsidP="007467D2">
            <w:pPr>
              <w:pStyle w:val="Normal6"/>
              <w:rPr>
                <w:szCs w:val="24"/>
                <w:lang w:val="de-DE"/>
              </w:rPr>
            </w:pPr>
            <w:r w:rsidRPr="002E1366">
              <w:rPr>
                <w:lang w:val="de-DE"/>
              </w:rPr>
              <w:lastRenderedPageBreak/>
              <w:t>9.</w:t>
            </w:r>
            <w:r w:rsidRPr="002E1366">
              <w:rPr>
                <w:lang w:val="de-DE"/>
              </w:rPr>
              <w:tab/>
              <w:t xml:space="preserve">fordert die Mitgliedstaaten auf, die Arbeitsaufsichtsbehörden </w:t>
            </w:r>
            <w:r w:rsidRPr="002E1366">
              <w:rPr>
                <w:b/>
                <w:i/>
                <w:lang w:val="de-DE"/>
              </w:rPr>
              <w:t>auf der Grundlage</w:t>
            </w:r>
            <w:r w:rsidRPr="002E1366">
              <w:rPr>
                <w:lang w:val="de-DE"/>
              </w:rPr>
              <w:t xml:space="preserve"> EU-weiter Mindeststandards für die Arbeitsaufsicht im Bereich arbeitsbedingter psychosozialer Risiken zu stärken, einschließlich spezialisierter Schulungen, harmonisierter Bewertungs- und Überwachungsinstrumente und angemessener Ressourcen zur Unterstützung einer wirksamen Prävention und Durchsetzung;</w:t>
            </w:r>
          </w:p>
        </w:tc>
      </w:tr>
    </w:tbl>
    <w:p w14:paraId="7D8DD65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5648F9D" w14:textId="77777777" w:rsidR="00645D1C" w:rsidRPr="002E1366" w:rsidRDefault="00645D1C" w:rsidP="00645D1C">
      <w:r w:rsidRPr="002E1366">
        <w:rPr>
          <w:rStyle w:val="HideTWBExt"/>
          <w:color w:val="auto"/>
        </w:rPr>
        <w:t>&lt;/Amend&gt;</w:t>
      </w:r>
    </w:p>
    <w:p w14:paraId="62B7035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225</w:t>
      </w:r>
      <w:r w:rsidRPr="002E1366">
        <w:rPr>
          <w:rStyle w:val="HideTWBExt"/>
          <w:color w:val="auto"/>
          <w:lang w:val="de-DE"/>
        </w:rPr>
        <w:t>&lt;/NumAm&gt;</w:t>
      </w:r>
    </w:p>
    <w:p w14:paraId="22087CAC"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3AA39851" w14:textId="77777777" w:rsidR="00645D1C" w:rsidRPr="002E1366" w:rsidRDefault="00645D1C" w:rsidP="00645D1C">
      <w:r w:rsidRPr="002E1366">
        <w:rPr>
          <w:rStyle w:val="HideTWBExt"/>
          <w:color w:val="auto"/>
        </w:rPr>
        <w:t>&lt;/RepeatBlock-By&gt;</w:t>
      </w:r>
    </w:p>
    <w:p w14:paraId="3117405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40CB03C" w14:textId="77777777" w:rsidR="00645D1C" w:rsidRPr="002E1366" w:rsidRDefault="00645D1C" w:rsidP="00645D1C">
      <w:pPr>
        <w:pStyle w:val="NormalBold"/>
      </w:pPr>
      <w:r w:rsidRPr="002E1366">
        <w:rPr>
          <w:rStyle w:val="HideTWBExt"/>
          <w:color w:val="auto"/>
        </w:rPr>
        <w:t>&lt;Article&gt;</w:t>
      </w:r>
      <w:r w:rsidRPr="002E1366">
        <w:t>Ziffer 9</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C68C3EF" w14:textId="77777777" w:rsidTr="007467D2">
        <w:trPr>
          <w:jc w:val="center"/>
        </w:trPr>
        <w:tc>
          <w:tcPr>
            <w:tcW w:w="9752" w:type="dxa"/>
            <w:gridSpan w:val="2"/>
          </w:tcPr>
          <w:p w14:paraId="55D1CB15" w14:textId="77777777" w:rsidR="00645D1C" w:rsidRPr="002E1366" w:rsidRDefault="00645D1C" w:rsidP="007467D2">
            <w:pPr>
              <w:keepNext/>
            </w:pPr>
          </w:p>
        </w:tc>
      </w:tr>
      <w:tr w:rsidR="00645D1C" w:rsidRPr="002E1366" w14:paraId="56B4729E" w14:textId="77777777" w:rsidTr="007467D2">
        <w:trPr>
          <w:jc w:val="center"/>
        </w:trPr>
        <w:tc>
          <w:tcPr>
            <w:tcW w:w="4876" w:type="dxa"/>
            <w:hideMark/>
          </w:tcPr>
          <w:p w14:paraId="0A31A9D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E4CE33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0B2C49D" w14:textId="77777777" w:rsidTr="007467D2">
        <w:trPr>
          <w:jc w:val="center"/>
        </w:trPr>
        <w:tc>
          <w:tcPr>
            <w:tcW w:w="4876" w:type="dxa"/>
            <w:hideMark/>
          </w:tcPr>
          <w:p w14:paraId="639DEA7E" w14:textId="77777777" w:rsidR="00645D1C" w:rsidRPr="002E1366" w:rsidRDefault="00645D1C" w:rsidP="007467D2">
            <w:pPr>
              <w:pStyle w:val="Normal6"/>
              <w:rPr>
                <w:lang w:val="de-DE"/>
              </w:rPr>
            </w:pPr>
            <w:r w:rsidRPr="002E1366">
              <w:rPr>
                <w:lang w:val="de-DE"/>
              </w:rPr>
              <w:t>9.</w:t>
            </w:r>
            <w:r w:rsidRPr="002E1366">
              <w:rPr>
                <w:lang w:val="de-DE"/>
              </w:rPr>
              <w:tab/>
              <w:t xml:space="preserve">fordert die Kommission und die Mitgliedstaaten auf, die Arbeitsaufsichtsbehörden durch </w:t>
            </w:r>
            <w:r w:rsidRPr="002E1366">
              <w:rPr>
                <w:b/>
                <w:i/>
                <w:lang w:val="de-DE"/>
              </w:rPr>
              <w:t>die Festlegung EU-weiter</w:t>
            </w:r>
            <w:r w:rsidRPr="002E1366">
              <w:rPr>
                <w:lang w:val="de-DE"/>
              </w:rPr>
              <w:t xml:space="preserve"> Mindeststandards für die Arbeitsaufsicht im Bereich arbeitsbedingter psychosozialer Risiken zu stärken, einschließlich spezialisierter Schulungen, harmonisierter Bewertungs- und Überwachungsinstrumente und angemessener Ressourcen zur Unterstützung einer wirksamen Prävention und Durchsetzung;</w:t>
            </w:r>
          </w:p>
        </w:tc>
        <w:tc>
          <w:tcPr>
            <w:tcW w:w="4876" w:type="dxa"/>
            <w:hideMark/>
          </w:tcPr>
          <w:p w14:paraId="3C39CE79" w14:textId="77777777" w:rsidR="00645D1C" w:rsidRPr="002E1366" w:rsidRDefault="00645D1C" w:rsidP="007467D2">
            <w:pPr>
              <w:pStyle w:val="Normal6"/>
              <w:rPr>
                <w:szCs w:val="24"/>
                <w:lang w:val="de-DE"/>
              </w:rPr>
            </w:pPr>
            <w:r w:rsidRPr="002E1366">
              <w:rPr>
                <w:lang w:val="de-DE"/>
              </w:rPr>
              <w:t>9.</w:t>
            </w:r>
            <w:r w:rsidRPr="002E1366">
              <w:rPr>
                <w:lang w:val="de-DE"/>
              </w:rPr>
              <w:tab/>
              <w:t xml:space="preserve">fordert die Kommission und die Mitgliedstaaten auf, die Arbeitsaufsichtsbehörden durch </w:t>
            </w:r>
            <w:r w:rsidRPr="002E1366">
              <w:rPr>
                <w:b/>
                <w:i/>
                <w:lang w:val="de-DE"/>
              </w:rPr>
              <w:t>den Austausch bewährter Verfahren und EU-weite</w:t>
            </w:r>
            <w:r w:rsidRPr="002E1366">
              <w:rPr>
                <w:lang w:val="de-DE"/>
              </w:rPr>
              <w:t xml:space="preserve"> Mindeststandards für die Arbeitsaufsicht im Bereich arbeitsbedingter psychosozialer Risiken zu stärken, einschließlich spezialisierter Schulungen, harmonisierter Bewertungs- und Überwachungsinstrumente und angemessener Ressourcen zur Unterstützung einer wirksamen Prävention und Durchsetzung;</w:t>
            </w:r>
          </w:p>
        </w:tc>
      </w:tr>
    </w:tbl>
    <w:p w14:paraId="352D678B"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29EA154A" w14:textId="77777777" w:rsidR="00645D1C" w:rsidRPr="009356CE" w:rsidRDefault="00645D1C" w:rsidP="00645D1C">
      <w:pPr>
        <w:rPr>
          <w:lang w:val="sv-SE"/>
        </w:rPr>
      </w:pPr>
      <w:r w:rsidRPr="009356CE">
        <w:rPr>
          <w:rStyle w:val="HideTWBExt"/>
          <w:color w:val="auto"/>
          <w:lang w:val="sv-SE"/>
        </w:rPr>
        <w:t>&lt;/Amend&gt;</w:t>
      </w:r>
    </w:p>
    <w:p w14:paraId="29A7EE87"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226</w:t>
      </w:r>
      <w:r w:rsidRPr="009356CE">
        <w:rPr>
          <w:rStyle w:val="HideTWBExt"/>
          <w:b w:val="0"/>
          <w:color w:val="auto"/>
          <w:lang w:val="sv-SE"/>
        </w:rPr>
        <w:t>&lt;/NumAm&gt;</w:t>
      </w:r>
    </w:p>
    <w:p w14:paraId="2A766C9D"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1C318606" w14:textId="77777777" w:rsidR="00645D1C" w:rsidRPr="009356CE" w:rsidRDefault="00645D1C" w:rsidP="00645D1C">
      <w:pPr>
        <w:rPr>
          <w:lang w:val="sv-SE"/>
        </w:rPr>
      </w:pPr>
      <w:r w:rsidRPr="009356CE">
        <w:rPr>
          <w:rStyle w:val="HideTWBExt"/>
          <w:color w:val="auto"/>
          <w:lang w:val="sv-SE"/>
        </w:rPr>
        <w:t>&lt;/RepeatBlock-By&gt;</w:t>
      </w:r>
    </w:p>
    <w:p w14:paraId="32EF567E"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22D5F019" w14:textId="77777777" w:rsidR="00645D1C" w:rsidRPr="002E1366" w:rsidRDefault="00645D1C" w:rsidP="00645D1C">
      <w:pPr>
        <w:pStyle w:val="NormalBold"/>
      </w:pPr>
      <w:r w:rsidRPr="002E1366">
        <w:rPr>
          <w:rStyle w:val="HideTWBExt"/>
          <w:b w:val="0"/>
          <w:color w:val="auto"/>
        </w:rPr>
        <w:t>&lt;Article&gt;</w:t>
      </w:r>
      <w:r w:rsidRPr="002E1366">
        <w:t>Ziffer 9 a (neu)</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152EA08" w14:textId="77777777" w:rsidTr="007467D2">
        <w:trPr>
          <w:jc w:val="center"/>
        </w:trPr>
        <w:tc>
          <w:tcPr>
            <w:tcW w:w="9752" w:type="dxa"/>
            <w:gridSpan w:val="2"/>
          </w:tcPr>
          <w:p w14:paraId="0468BE23" w14:textId="77777777" w:rsidR="00645D1C" w:rsidRPr="002E1366" w:rsidRDefault="00645D1C" w:rsidP="007467D2">
            <w:pPr>
              <w:keepNext/>
            </w:pPr>
          </w:p>
        </w:tc>
      </w:tr>
      <w:tr w:rsidR="00645D1C" w:rsidRPr="002E1366" w14:paraId="5BBE263C" w14:textId="77777777" w:rsidTr="007467D2">
        <w:trPr>
          <w:jc w:val="center"/>
        </w:trPr>
        <w:tc>
          <w:tcPr>
            <w:tcW w:w="4876" w:type="dxa"/>
            <w:hideMark/>
          </w:tcPr>
          <w:p w14:paraId="24E8F9E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8C86B0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5B837D7" w14:textId="77777777" w:rsidTr="007467D2">
        <w:trPr>
          <w:jc w:val="center"/>
        </w:trPr>
        <w:tc>
          <w:tcPr>
            <w:tcW w:w="4876" w:type="dxa"/>
          </w:tcPr>
          <w:p w14:paraId="28CDA4F7" w14:textId="77777777" w:rsidR="00645D1C" w:rsidRPr="002E1366" w:rsidRDefault="00645D1C" w:rsidP="007467D2">
            <w:pPr>
              <w:pStyle w:val="Normal6"/>
              <w:rPr>
                <w:lang w:val="de-DE"/>
              </w:rPr>
            </w:pPr>
          </w:p>
        </w:tc>
        <w:tc>
          <w:tcPr>
            <w:tcW w:w="4876" w:type="dxa"/>
            <w:hideMark/>
          </w:tcPr>
          <w:p w14:paraId="743E510C" w14:textId="77777777" w:rsidR="00645D1C" w:rsidRPr="002E1366" w:rsidRDefault="00645D1C" w:rsidP="007467D2">
            <w:pPr>
              <w:pStyle w:val="Normal6"/>
              <w:rPr>
                <w:szCs w:val="24"/>
                <w:lang w:val="de-DE"/>
              </w:rPr>
            </w:pPr>
            <w:r w:rsidRPr="002E1366">
              <w:rPr>
                <w:b/>
                <w:i/>
                <w:lang w:val="de-DE"/>
              </w:rPr>
              <w:t>9a.</w:t>
            </w:r>
            <w:r w:rsidRPr="002E1366">
              <w:rPr>
                <w:b/>
                <w:i/>
                <w:lang w:val="de-DE"/>
              </w:rPr>
              <w:tab/>
              <w:t xml:space="preserve">fordert die Mitgliedstaaten auf, dafür zu sorgen, dass ein klarer Rechtsrahmen zum Schutz der Arbeitnehmer vor Gewalt und Belästigung durch Dritte am Arbeitsplatz geschaffen und wirksam durchgesetzt wird; betont, dass keine Geschäftsbeziehung und kein </w:t>
            </w:r>
            <w:r w:rsidRPr="002E1366">
              <w:rPr>
                <w:b/>
                <w:i/>
                <w:lang w:val="de-DE"/>
              </w:rPr>
              <w:lastRenderedPageBreak/>
              <w:t>geschäftliches Interesse Anlass geben darf, um missbräuchliches Verhalten gegenüber Arbeitnehmern zu rechtfertigen oder zu vertuschen;</w:t>
            </w:r>
          </w:p>
        </w:tc>
      </w:tr>
    </w:tbl>
    <w:p w14:paraId="5742FDF5" w14:textId="77777777" w:rsidR="00645D1C" w:rsidRPr="002E1366" w:rsidRDefault="00645D1C" w:rsidP="00645D1C">
      <w:pPr>
        <w:pStyle w:val="Olang"/>
        <w:rPr>
          <w:noProof w:val="0"/>
          <w:lang w:val="de-DE"/>
        </w:rPr>
      </w:pPr>
      <w:r w:rsidRPr="002E1366">
        <w:rPr>
          <w:noProof w:val="0"/>
          <w:lang w:val="de-DE"/>
        </w:rPr>
        <w:lastRenderedPageBreak/>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40158B74" w14:textId="77777777" w:rsidR="00645D1C" w:rsidRPr="002E1366" w:rsidRDefault="00645D1C" w:rsidP="00645D1C">
      <w:r w:rsidRPr="002E1366">
        <w:rPr>
          <w:rStyle w:val="HideTWBExt"/>
          <w:color w:val="auto"/>
        </w:rPr>
        <w:t>&lt;/Amend&gt;</w:t>
      </w:r>
    </w:p>
    <w:p w14:paraId="4ACCF5A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227</w:t>
      </w:r>
      <w:r w:rsidRPr="002E1366">
        <w:rPr>
          <w:rStyle w:val="HideTWBExt"/>
          <w:color w:val="auto"/>
          <w:lang w:val="de-DE"/>
        </w:rPr>
        <w:t>&lt;/NumAm&gt;</w:t>
      </w:r>
    </w:p>
    <w:p w14:paraId="33F9502D"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Martine Kemp, Giusi Princi</w:t>
      </w:r>
      <w:r w:rsidRPr="002E1366">
        <w:rPr>
          <w:rStyle w:val="HideTWBExt"/>
          <w:color w:val="auto"/>
        </w:rPr>
        <w:t>&lt;/Members&gt;</w:t>
      </w:r>
    </w:p>
    <w:p w14:paraId="7E85AAE1" w14:textId="77777777" w:rsidR="00645D1C" w:rsidRPr="002E1366" w:rsidRDefault="00645D1C" w:rsidP="00645D1C">
      <w:r w:rsidRPr="002E1366">
        <w:rPr>
          <w:rStyle w:val="HideTWBExt"/>
          <w:color w:val="auto"/>
        </w:rPr>
        <w:t>&lt;/RepeatBlock-By&gt;</w:t>
      </w:r>
    </w:p>
    <w:p w14:paraId="68F9867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7A7EEC6" w14:textId="77777777" w:rsidR="00645D1C" w:rsidRPr="002E1366" w:rsidRDefault="00645D1C" w:rsidP="00645D1C">
      <w:pPr>
        <w:pStyle w:val="NormalBold"/>
      </w:pPr>
      <w:r w:rsidRPr="002E1366">
        <w:rPr>
          <w:rStyle w:val="HideTWBExt"/>
          <w:color w:val="auto"/>
        </w:rPr>
        <w:t>&lt;Article&gt;</w:t>
      </w:r>
      <w:r w:rsidRPr="002E1366">
        <w:t>Ziffer 10</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B490AF4" w14:textId="77777777" w:rsidTr="007467D2">
        <w:trPr>
          <w:jc w:val="center"/>
        </w:trPr>
        <w:tc>
          <w:tcPr>
            <w:tcW w:w="9752" w:type="dxa"/>
            <w:gridSpan w:val="2"/>
          </w:tcPr>
          <w:p w14:paraId="10800B95" w14:textId="77777777" w:rsidR="00645D1C" w:rsidRPr="002E1366" w:rsidRDefault="00645D1C" w:rsidP="007467D2">
            <w:pPr>
              <w:keepNext/>
            </w:pPr>
          </w:p>
        </w:tc>
      </w:tr>
      <w:tr w:rsidR="00645D1C" w:rsidRPr="002E1366" w14:paraId="60CEA063" w14:textId="77777777" w:rsidTr="007467D2">
        <w:trPr>
          <w:jc w:val="center"/>
        </w:trPr>
        <w:tc>
          <w:tcPr>
            <w:tcW w:w="4876" w:type="dxa"/>
            <w:hideMark/>
          </w:tcPr>
          <w:p w14:paraId="5C35F27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CA4293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08D2658" w14:textId="77777777" w:rsidTr="007467D2">
        <w:trPr>
          <w:jc w:val="center"/>
        </w:trPr>
        <w:tc>
          <w:tcPr>
            <w:tcW w:w="4876" w:type="dxa"/>
            <w:hideMark/>
          </w:tcPr>
          <w:p w14:paraId="71EBDBA4" w14:textId="77777777" w:rsidR="00645D1C" w:rsidRPr="002E1366" w:rsidRDefault="00645D1C" w:rsidP="007467D2">
            <w:pPr>
              <w:pStyle w:val="Normal6"/>
              <w:rPr>
                <w:lang w:val="de-DE"/>
              </w:rPr>
            </w:pPr>
            <w:r w:rsidRPr="002E1366">
              <w:rPr>
                <w:lang w:val="de-DE"/>
              </w:rPr>
              <w:t>10.</w:t>
            </w:r>
            <w:r w:rsidRPr="002E1366">
              <w:rPr>
                <w:lang w:val="de-DE"/>
              </w:rPr>
              <w:tab/>
              <w:t xml:space="preserve">fordert die Mitgliedstaaten nachdrücklich auf, Maßnahmen zur Primär- und Sekundärprävention in ihre nationalen Strategien für Gesundheit und Sicherheit am Arbeitsplatz aufzunehmen und eine wirksame Koordinierung zwischen den Gesundheitssystemen, den Arbeitsaufsichtsbehörden und den Sozialpartnern sicherzustellen; betont, dass die Erhebung, Überwachung und Übermittlung von Daten über arbeitsbedingte psychosoziale Risiken und damit verbundene Fehlzeiten und berufsbedingte Krankheiten </w:t>
            </w:r>
            <w:r w:rsidRPr="002E1366">
              <w:rPr>
                <w:b/>
                <w:i/>
                <w:lang w:val="de-DE"/>
              </w:rPr>
              <w:t>und Verletzungen</w:t>
            </w:r>
            <w:r w:rsidRPr="002E1366">
              <w:rPr>
                <w:lang w:val="de-DE"/>
              </w:rPr>
              <w:t xml:space="preserve"> verbessert werden müssen, um eine genauere Bewertung der Wirksamkeit von Präventions- und Interventionsmaßnahmen zu ermöglichen;</w:t>
            </w:r>
          </w:p>
        </w:tc>
        <w:tc>
          <w:tcPr>
            <w:tcW w:w="4876" w:type="dxa"/>
            <w:hideMark/>
          </w:tcPr>
          <w:p w14:paraId="00560F14" w14:textId="77777777" w:rsidR="00645D1C" w:rsidRPr="002E1366" w:rsidRDefault="00645D1C" w:rsidP="007467D2">
            <w:pPr>
              <w:pStyle w:val="Normal6"/>
              <w:rPr>
                <w:szCs w:val="24"/>
                <w:lang w:val="de-DE"/>
              </w:rPr>
            </w:pPr>
            <w:r w:rsidRPr="002E1366">
              <w:rPr>
                <w:lang w:val="de-DE"/>
              </w:rPr>
              <w:t>10.</w:t>
            </w:r>
            <w:r w:rsidRPr="002E1366">
              <w:rPr>
                <w:lang w:val="de-DE"/>
              </w:rPr>
              <w:tab/>
              <w:t xml:space="preserve">fordert die Mitgliedstaaten nachdrücklich auf, Maßnahmen zur Primär- und Sekundärprävention in ihre nationalen Strategien für Gesundheit und Sicherheit am Arbeitsplatz aufzunehmen und eine wirksame Koordinierung zwischen den Gesundheitssystemen, den Arbeitsaufsichtsbehörden und den Sozialpartnern sicherzustellen; betont, dass die Erhebung, Überwachung und Übermittlung von </w:t>
            </w:r>
            <w:r w:rsidRPr="002E1366">
              <w:rPr>
                <w:b/>
                <w:i/>
                <w:lang w:val="de-DE"/>
              </w:rPr>
              <w:t xml:space="preserve">genauen hochwertigen und vergleichbaren </w:t>
            </w:r>
            <w:r w:rsidRPr="002E1366">
              <w:rPr>
                <w:lang w:val="de-DE"/>
              </w:rPr>
              <w:t xml:space="preserve">Daten über arbeitsbedingte psychosoziale Risiken und damit verbundene Fehlzeiten und berufsbedingte Krankheiten verbessert werden müssen, um eine genauere Bewertung der Wirksamkeit von Präventions- und Interventionsmaßnahmen zu ermöglichen; </w:t>
            </w:r>
            <w:r w:rsidRPr="002E1366">
              <w:rPr>
                <w:b/>
                <w:i/>
                <w:lang w:val="de-DE"/>
              </w:rPr>
              <w:t>betont, dass die präventive Aus- und Weiterbildung zu psychosozialen Risiken in die Systeme des lebenslangen Lernens, einschließlich der beruflichen Aus- und Weiterbildung, integriert werden muss;</w:t>
            </w:r>
          </w:p>
        </w:tc>
      </w:tr>
    </w:tbl>
    <w:p w14:paraId="4204BAA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A79D28D" w14:textId="77777777" w:rsidR="00645D1C" w:rsidRPr="002E1366" w:rsidRDefault="00645D1C" w:rsidP="00645D1C">
      <w:r w:rsidRPr="002E1366">
        <w:rPr>
          <w:rStyle w:val="HideTWBExt"/>
          <w:color w:val="auto"/>
        </w:rPr>
        <w:t>&lt;/Amend&gt;</w:t>
      </w:r>
    </w:p>
    <w:p w14:paraId="14006350"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228</w:t>
      </w:r>
      <w:r w:rsidRPr="002E1366">
        <w:rPr>
          <w:rStyle w:val="HideTWBExt"/>
          <w:color w:val="auto"/>
          <w:lang w:val="de-DE"/>
        </w:rPr>
        <w:t>&lt;/NumAm&gt;</w:t>
      </w:r>
    </w:p>
    <w:p w14:paraId="6DEEB6E5"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Georgiana Teodorescu, Chiara Gemma, Geadis Geadi, Marlena Maląg</w:t>
      </w:r>
      <w:r w:rsidRPr="002E1366">
        <w:rPr>
          <w:rStyle w:val="HideTWBExt"/>
          <w:color w:val="auto"/>
        </w:rPr>
        <w:t>&lt;/Members&gt;</w:t>
      </w:r>
    </w:p>
    <w:p w14:paraId="79EB704A" w14:textId="77777777" w:rsidR="00645D1C" w:rsidRPr="002E1366" w:rsidRDefault="00645D1C" w:rsidP="00645D1C">
      <w:r w:rsidRPr="002E1366">
        <w:rPr>
          <w:rStyle w:val="HideTWBExt"/>
          <w:color w:val="auto"/>
        </w:rPr>
        <w:t>&lt;/RepeatBlock-By&gt;</w:t>
      </w:r>
    </w:p>
    <w:p w14:paraId="583FC5E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1976ACF" w14:textId="77777777" w:rsidR="00645D1C" w:rsidRPr="002E1366" w:rsidRDefault="00645D1C" w:rsidP="00645D1C">
      <w:pPr>
        <w:pStyle w:val="NormalBold"/>
      </w:pPr>
      <w:r w:rsidRPr="002E1366">
        <w:rPr>
          <w:rStyle w:val="HideTWBExt"/>
          <w:color w:val="auto"/>
        </w:rPr>
        <w:t>&lt;Article&gt;</w:t>
      </w:r>
      <w:r w:rsidRPr="002E1366">
        <w:t>Ziffer 10</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B98B5AD" w14:textId="77777777" w:rsidTr="007467D2">
        <w:trPr>
          <w:jc w:val="center"/>
        </w:trPr>
        <w:tc>
          <w:tcPr>
            <w:tcW w:w="9752" w:type="dxa"/>
            <w:gridSpan w:val="2"/>
          </w:tcPr>
          <w:p w14:paraId="48E95CC4" w14:textId="77777777" w:rsidR="00645D1C" w:rsidRPr="002E1366" w:rsidRDefault="00645D1C" w:rsidP="007467D2">
            <w:pPr>
              <w:keepNext/>
            </w:pPr>
          </w:p>
        </w:tc>
      </w:tr>
      <w:tr w:rsidR="00645D1C" w:rsidRPr="002E1366" w14:paraId="295799E8" w14:textId="77777777" w:rsidTr="007467D2">
        <w:trPr>
          <w:jc w:val="center"/>
        </w:trPr>
        <w:tc>
          <w:tcPr>
            <w:tcW w:w="4876" w:type="dxa"/>
            <w:hideMark/>
          </w:tcPr>
          <w:p w14:paraId="6C7E8BF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DCC153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5D608D0" w14:textId="77777777" w:rsidTr="007467D2">
        <w:trPr>
          <w:jc w:val="center"/>
        </w:trPr>
        <w:tc>
          <w:tcPr>
            <w:tcW w:w="4876" w:type="dxa"/>
            <w:hideMark/>
          </w:tcPr>
          <w:p w14:paraId="20B81D78" w14:textId="77777777" w:rsidR="00645D1C" w:rsidRPr="002E1366" w:rsidRDefault="00645D1C" w:rsidP="007467D2">
            <w:pPr>
              <w:pStyle w:val="Normal6"/>
              <w:rPr>
                <w:lang w:val="de-DE"/>
              </w:rPr>
            </w:pPr>
            <w:r w:rsidRPr="002E1366">
              <w:rPr>
                <w:lang w:val="de-DE"/>
              </w:rPr>
              <w:t>10.</w:t>
            </w:r>
            <w:r w:rsidRPr="002E1366">
              <w:rPr>
                <w:lang w:val="de-DE"/>
              </w:rPr>
              <w:tab/>
              <w:t>fordert die Mitgliedstaaten nachdrücklich auf, Maßnahmen zur Primär- und Sekundärprävention in ihre nationalen Strategien für Gesundheit und Sicherheit am Arbeitsplatz aufzunehmen und eine wirksame Koordinierung zwischen den Gesundheitssystemen, den Arbeitsaufsichtsbehörden und den Sozialpartnern sicherzustellen; betont, dass die Erhebung, Überwachung und Übermittlung von Daten über arbeitsbedingte psychosoziale Risiken und damit verbundene Fehlzeiten und berufsbedingte Krankheiten und Verletzungen verbessert werden müssen, um eine genauere Bewertung der Wirksamkeit von Präventions- und Interventionsmaßnahmen zu ermöglichen;</w:t>
            </w:r>
          </w:p>
        </w:tc>
        <w:tc>
          <w:tcPr>
            <w:tcW w:w="4876" w:type="dxa"/>
            <w:hideMark/>
          </w:tcPr>
          <w:p w14:paraId="524F434F" w14:textId="77777777" w:rsidR="00645D1C" w:rsidRPr="002E1366" w:rsidRDefault="00645D1C" w:rsidP="007467D2">
            <w:pPr>
              <w:pStyle w:val="Normal6"/>
              <w:rPr>
                <w:szCs w:val="24"/>
                <w:lang w:val="de-DE"/>
              </w:rPr>
            </w:pPr>
            <w:r w:rsidRPr="002E1366">
              <w:rPr>
                <w:lang w:val="de-DE"/>
              </w:rPr>
              <w:t>10.</w:t>
            </w:r>
            <w:r w:rsidRPr="002E1366">
              <w:rPr>
                <w:lang w:val="de-DE"/>
              </w:rPr>
              <w:tab/>
              <w:t xml:space="preserve">fordert die Mitgliedstaaten nachdrücklich auf, Maßnahmen zur Primär- und Sekundärprävention in ihre nationalen Strategien für Gesundheit und Sicherheit am Arbeitsplatz aufzunehmen und eine wirksame Koordinierung zwischen den Gesundheitssystemen, den Arbeitsaufsichtsbehörden und den Sozialpartnern sicherzustellen; betont, dass die Erhebung, Überwachung und Übermittlung von Daten über arbeitsbedingte psychosoziale Risiken und damit verbundene Fehlzeiten und berufsbedingte Krankheiten und Verletzungen verbessert werden müssen, um eine genauere Bewertung der Wirksamkeit von Präventions- und Interventionsmaßnahmen zu ermöglichen </w:t>
            </w:r>
            <w:r w:rsidRPr="002E1366">
              <w:rPr>
                <w:b/>
                <w:i/>
                <w:lang w:val="de-DE"/>
              </w:rPr>
              <w:t>und gleichzeitig den Verwaltungsaufwand, insbesondere für KMU, zu minimieren</w:t>
            </w:r>
            <w:r w:rsidRPr="002E1366">
              <w:rPr>
                <w:lang w:val="de-DE"/>
              </w:rPr>
              <w:t>;</w:t>
            </w:r>
          </w:p>
        </w:tc>
      </w:tr>
    </w:tbl>
    <w:p w14:paraId="3F1CE89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314625E" w14:textId="77777777" w:rsidR="00645D1C" w:rsidRPr="002E1366" w:rsidRDefault="00645D1C" w:rsidP="00645D1C">
      <w:r w:rsidRPr="002E1366">
        <w:rPr>
          <w:rStyle w:val="HideTWBExt"/>
          <w:color w:val="auto"/>
        </w:rPr>
        <w:t>&lt;/Amend&gt;</w:t>
      </w:r>
    </w:p>
    <w:p w14:paraId="4E2955C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229</w:t>
      </w:r>
      <w:r w:rsidRPr="002E1366">
        <w:rPr>
          <w:rStyle w:val="HideTWBExt"/>
          <w:color w:val="auto"/>
          <w:lang w:val="de-DE"/>
        </w:rPr>
        <w:t>&lt;/NumAm&gt;</w:t>
      </w:r>
    </w:p>
    <w:p w14:paraId="22CD1C9F"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31CFCB5E" w14:textId="77777777" w:rsidR="00645D1C" w:rsidRPr="002E1366" w:rsidRDefault="00645D1C" w:rsidP="00645D1C">
      <w:r w:rsidRPr="002E1366">
        <w:rPr>
          <w:rStyle w:val="HideTWBExt"/>
          <w:color w:val="auto"/>
        </w:rPr>
        <w:t>&lt;/RepeatBlock-By&gt;</w:t>
      </w:r>
    </w:p>
    <w:p w14:paraId="0BB9933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950818F" w14:textId="77777777" w:rsidR="00645D1C" w:rsidRPr="002E1366" w:rsidRDefault="00645D1C" w:rsidP="00645D1C">
      <w:pPr>
        <w:pStyle w:val="NormalBold"/>
      </w:pPr>
      <w:r w:rsidRPr="002E1366">
        <w:rPr>
          <w:rStyle w:val="HideTWBExt"/>
          <w:color w:val="auto"/>
        </w:rPr>
        <w:t>&lt;Article&gt;</w:t>
      </w:r>
      <w:r w:rsidRPr="002E1366">
        <w:t>Ziffer 10</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0721350" w14:textId="77777777" w:rsidTr="007467D2">
        <w:trPr>
          <w:jc w:val="center"/>
        </w:trPr>
        <w:tc>
          <w:tcPr>
            <w:tcW w:w="9752" w:type="dxa"/>
            <w:gridSpan w:val="2"/>
          </w:tcPr>
          <w:p w14:paraId="50874515" w14:textId="77777777" w:rsidR="00645D1C" w:rsidRPr="002E1366" w:rsidRDefault="00645D1C" w:rsidP="007467D2">
            <w:pPr>
              <w:keepNext/>
            </w:pPr>
          </w:p>
        </w:tc>
      </w:tr>
      <w:tr w:rsidR="00645D1C" w:rsidRPr="002E1366" w14:paraId="558135A6" w14:textId="77777777" w:rsidTr="007467D2">
        <w:trPr>
          <w:jc w:val="center"/>
        </w:trPr>
        <w:tc>
          <w:tcPr>
            <w:tcW w:w="4876" w:type="dxa"/>
            <w:hideMark/>
          </w:tcPr>
          <w:p w14:paraId="635BD85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587CAF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7C4A9D5" w14:textId="77777777" w:rsidTr="007467D2">
        <w:trPr>
          <w:jc w:val="center"/>
        </w:trPr>
        <w:tc>
          <w:tcPr>
            <w:tcW w:w="4876" w:type="dxa"/>
            <w:hideMark/>
          </w:tcPr>
          <w:p w14:paraId="58F400B0" w14:textId="77777777" w:rsidR="00645D1C" w:rsidRPr="002E1366" w:rsidRDefault="00645D1C" w:rsidP="007467D2">
            <w:pPr>
              <w:pStyle w:val="Normal6"/>
              <w:rPr>
                <w:lang w:val="de-DE"/>
              </w:rPr>
            </w:pPr>
            <w:r w:rsidRPr="002E1366">
              <w:rPr>
                <w:lang w:val="de-DE"/>
              </w:rPr>
              <w:t>10.</w:t>
            </w:r>
            <w:r w:rsidRPr="002E1366">
              <w:rPr>
                <w:lang w:val="de-DE"/>
              </w:rPr>
              <w:tab/>
              <w:t xml:space="preserve">fordert die Mitgliedstaaten nachdrücklich auf, Maßnahmen zur Primär- und Sekundärprävention in ihre nationalen Strategien für Gesundheit und Sicherheit am Arbeitsplatz aufzunehmen </w:t>
            </w:r>
            <w:r w:rsidRPr="002E1366">
              <w:rPr>
                <w:lang w:val="de-DE"/>
              </w:rPr>
              <w:lastRenderedPageBreak/>
              <w:t>und eine wirksame Koordinierung zwischen den Gesundheitssystemen, den Arbeitsaufsichtsbehörden und den Sozialpartnern sicherzustellen; betont, dass die Erhebung, Überwachung und Übermittlung von Daten über arbeitsbedingte psychosoziale Risiken und damit verbundene Fehlzeiten und berufsbedingte Krankheiten und Verletzungen verbessert werden müssen, um eine genauere Bewertung der Wirksamkeit von Präventions- und Interventionsmaßnahmen zu ermöglichen;</w:t>
            </w:r>
          </w:p>
        </w:tc>
        <w:tc>
          <w:tcPr>
            <w:tcW w:w="4876" w:type="dxa"/>
            <w:hideMark/>
          </w:tcPr>
          <w:p w14:paraId="23CB428C" w14:textId="77777777" w:rsidR="00645D1C" w:rsidRPr="002E1366" w:rsidRDefault="00645D1C" w:rsidP="007467D2">
            <w:pPr>
              <w:pStyle w:val="Normal6"/>
              <w:rPr>
                <w:szCs w:val="24"/>
                <w:lang w:val="de-DE"/>
              </w:rPr>
            </w:pPr>
            <w:r w:rsidRPr="002E1366">
              <w:rPr>
                <w:lang w:val="de-DE"/>
              </w:rPr>
              <w:lastRenderedPageBreak/>
              <w:t>10.</w:t>
            </w:r>
            <w:r w:rsidRPr="002E1366">
              <w:rPr>
                <w:lang w:val="de-DE"/>
              </w:rPr>
              <w:tab/>
              <w:t xml:space="preserve">fordert die Mitgliedstaaten nachdrücklich auf, Maßnahmen zur Primär- und Sekundärprävention in ihre nationalen Strategien für Gesundheit und Sicherheit am Arbeitsplatz aufzunehmen </w:t>
            </w:r>
            <w:r w:rsidRPr="002E1366">
              <w:rPr>
                <w:b/>
                <w:i/>
                <w:lang w:val="de-DE"/>
              </w:rPr>
              <w:lastRenderedPageBreak/>
              <w:t>und dabei besonderes Augenmerk auf schutzbedürftigere Gruppen wie Frauen und junge Menschen zu legen</w:t>
            </w:r>
            <w:r w:rsidRPr="002E1366">
              <w:rPr>
                <w:lang w:val="de-DE"/>
              </w:rPr>
              <w:t xml:space="preserve"> und eine wirksame Koordinierung zwischen den Gesundheitssystemen, den Arbeitsaufsichtsbehörden und den Sozialpartnern sicherzustellen; betont, dass die Erhebung, Überwachung und Übermittlung von Daten über arbeitsbedingte psychosoziale Risiken und damit verbundene Fehlzeiten und berufsbedingte Krankheiten und Verletzungen verbessert werden müssen, um eine genauere Bewertung der Wirksamkeit von Präventions- und Interventionsmaßnahmen zu ermöglichen;</w:t>
            </w:r>
          </w:p>
        </w:tc>
      </w:tr>
    </w:tbl>
    <w:p w14:paraId="5EB43A53"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32E7C36" w14:textId="77777777" w:rsidR="00645D1C" w:rsidRPr="002E1366" w:rsidRDefault="00645D1C" w:rsidP="00645D1C">
      <w:r w:rsidRPr="002E1366">
        <w:rPr>
          <w:rStyle w:val="HideTWBExt"/>
          <w:color w:val="auto"/>
        </w:rPr>
        <w:t>&lt;/Amend&gt;</w:t>
      </w:r>
    </w:p>
    <w:p w14:paraId="0094B6E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230</w:t>
      </w:r>
      <w:r w:rsidRPr="002E1366">
        <w:rPr>
          <w:rStyle w:val="HideTWBExt"/>
          <w:color w:val="auto"/>
          <w:lang w:val="de-DE"/>
        </w:rPr>
        <w:t>&lt;/NumAm&gt;</w:t>
      </w:r>
    </w:p>
    <w:p w14:paraId="6438DF14" w14:textId="77777777" w:rsidR="00645D1C" w:rsidRPr="002E1366" w:rsidRDefault="00645D1C" w:rsidP="00645D1C">
      <w:pPr>
        <w:pStyle w:val="NormalBold"/>
      </w:pPr>
      <w:r w:rsidRPr="002E1366">
        <w:rPr>
          <w:rStyle w:val="HideTWBExt"/>
          <w:color w:val="auto"/>
        </w:rPr>
        <w:t>&lt;RepeatBlock-By&gt;&lt;Members&gt;</w:t>
      </w:r>
      <w:r w:rsidRPr="002E1366">
        <w:t>Petar Volgin</w:t>
      </w:r>
      <w:r w:rsidRPr="002E1366">
        <w:rPr>
          <w:rStyle w:val="HideTWBExt"/>
          <w:color w:val="auto"/>
        </w:rPr>
        <w:t>&lt;/Members&gt;</w:t>
      </w:r>
    </w:p>
    <w:p w14:paraId="74D30071" w14:textId="77777777" w:rsidR="00645D1C" w:rsidRPr="002E1366" w:rsidRDefault="00645D1C" w:rsidP="00645D1C">
      <w:r w:rsidRPr="002E1366">
        <w:rPr>
          <w:rStyle w:val="HideTWBExt"/>
          <w:color w:val="auto"/>
        </w:rPr>
        <w:t>&lt;/RepeatBlock-By&gt;</w:t>
      </w:r>
    </w:p>
    <w:p w14:paraId="5DC4F63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826B641" w14:textId="77777777" w:rsidR="00645D1C" w:rsidRPr="002E1366" w:rsidRDefault="00645D1C" w:rsidP="00645D1C">
      <w:pPr>
        <w:pStyle w:val="NormalBold"/>
      </w:pPr>
      <w:r w:rsidRPr="002E1366">
        <w:rPr>
          <w:rStyle w:val="HideTWBExt"/>
          <w:color w:val="auto"/>
        </w:rPr>
        <w:t>&lt;Article&gt;</w:t>
      </w:r>
      <w:r w:rsidRPr="002E1366">
        <w:t>Ziffer 10</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73CD2B9" w14:textId="77777777" w:rsidTr="007467D2">
        <w:trPr>
          <w:jc w:val="center"/>
        </w:trPr>
        <w:tc>
          <w:tcPr>
            <w:tcW w:w="9752" w:type="dxa"/>
            <w:gridSpan w:val="2"/>
          </w:tcPr>
          <w:p w14:paraId="302ADBBE" w14:textId="77777777" w:rsidR="00645D1C" w:rsidRPr="002E1366" w:rsidRDefault="00645D1C" w:rsidP="007467D2">
            <w:pPr>
              <w:keepNext/>
            </w:pPr>
          </w:p>
        </w:tc>
      </w:tr>
      <w:tr w:rsidR="00645D1C" w:rsidRPr="002E1366" w14:paraId="25C20409" w14:textId="77777777" w:rsidTr="007467D2">
        <w:trPr>
          <w:jc w:val="center"/>
        </w:trPr>
        <w:tc>
          <w:tcPr>
            <w:tcW w:w="4876" w:type="dxa"/>
            <w:hideMark/>
          </w:tcPr>
          <w:p w14:paraId="736D071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8B57E7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10657D5" w14:textId="77777777" w:rsidTr="007467D2">
        <w:trPr>
          <w:jc w:val="center"/>
        </w:trPr>
        <w:tc>
          <w:tcPr>
            <w:tcW w:w="4876" w:type="dxa"/>
            <w:hideMark/>
          </w:tcPr>
          <w:p w14:paraId="1F218E76" w14:textId="77777777" w:rsidR="00645D1C" w:rsidRPr="002E1366" w:rsidRDefault="00645D1C" w:rsidP="007467D2">
            <w:pPr>
              <w:pStyle w:val="Normal6"/>
              <w:rPr>
                <w:lang w:val="de-DE"/>
              </w:rPr>
            </w:pPr>
            <w:r w:rsidRPr="002E1366">
              <w:rPr>
                <w:lang w:val="de-DE"/>
              </w:rPr>
              <w:t>10.</w:t>
            </w:r>
            <w:r w:rsidRPr="002E1366">
              <w:rPr>
                <w:lang w:val="de-DE"/>
              </w:rPr>
              <w:tab/>
              <w:t xml:space="preserve">fordert die Mitgliedstaaten </w:t>
            </w:r>
            <w:r w:rsidRPr="002E1366">
              <w:rPr>
                <w:b/>
                <w:i/>
                <w:lang w:val="de-DE"/>
              </w:rPr>
              <w:t>nachdrücklich</w:t>
            </w:r>
            <w:r w:rsidRPr="002E1366">
              <w:rPr>
                <w:lang w:val="de-DE"/>
              </w:rPr>
              <w:t xml:space="preserve"> auf, Maßnahmen zur Primär- und Sekundärprävention in ihre nationalen Strategien für Gesundheit und Sicherheit am Arbeitsplatz aufzunehmen und eine wirksame Koordinierung zwischen den Gesundheitssystemen, den Arbeitsaufsichtsbehörden und den Sozialpartnern sicherzustellen; betont, dass die Erhebung, Überwachung und Übermittlung von Daten über arbeitsbedingte psychosoziale Risiken und damit verbundene Fehlzeiten und berufsbedingte Krankheiten und Verletzungen verbessert werden müssen, um eine genauere Bewertung der Wirksamkeit von Präventions- und Interventionsmaßnahmen zu ermöglichen;</w:t>
            </w:r>
          </w:p>
        </w:tc>
        <w:tc>
          <w:tcPr>
            <w:tcW w:w="4876" w:type="dxa"/>
            <w:hideMark/>
          </w:tcPr>
          <w:p w14:paraId="6562F964" w14:textId="77777777" w:rsidR="00645D1C" w:rsidRPr="002E1366" w:rsidRDefault="00645D1C" w:rsidP="007467D2">
            <w:pPr>
              <w:pStyle w:val="Normal6"/>
              <w:rPr>
                <w:szCs w:val="24"/>
                <w:lang w:val="de-DE"/>
              </w:rPr>
            </w:pPr>
            <w:r w:rsidRPr="002E1366">
              <w:rPr>
                <w:lang w:val="de-DE"/>
              </w:rPr>
              <w:t>10.</w:t>
            </w:r>
            <w:r w:rsidRPr="002E1366">
              <w:rPr>
                <w:lang w:val="de-DE"/>
              </w:rPr>
              <w:tab/>
              <w:t>fordert die Mitgliedstaaten auf, Maßnahmen zur Primär- und Sekundärprävention in ihre nationalen Strategien für Gesundheit und Sicherheit am Arbeitsplatz aufzunehmen und eine wirksame Koordinierung zwischen den Gesundheitssystemen, den Arbeitsaufsichtsbehörden und den Sozialpartnern sicherzustellen; betont, dass die Erhebung, Überwachung und Übermittlung von Daten über arbeitsbedingte psychosoziale Risiken und damit verbundene Fehlzeiten und berufsbedingte Krankheiten und Verletzungen verbessert werden müssen, um eine genauere Bewertung der Wirksamkeit von Präventions- und Interventionsmaßnahmen zu ermöglichen;</w:t>
            </w:r>
          </w:p>
        </w:tc>
      </w:tr>
    </w:tbl>
    <w:p w14:paraId="0B644C71"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1D53829" w14:textId="77777777" w:rsidR="00645D1C" w:rsidRPr="002E1366" w:rsidRDefault="00645D1C" w:rsidP="00645D1C">
      <w:r w:rsidRPr="002E1366">
        <w:rPr>
          <w:rStyle w:val="HideTWBExt"/>
          <w:color w:val="auto"/>
        </w:rPr>
        <w:t>&lt;/Amend&gt;</w:t>
      </w:r>
    </w:p>
    <w:p w14:paraId="6611FEF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231</w:t>
      </w:r>
      <w:r w:rsidRPr="002E1366">
        <w:rPr>
          <w:rStyle w:val="HideTWBExt"/>
          <w:color w:val="auto"/>
          <w:lang w:val="de-DE"/>
        </w:rPr>
        <w:t>&lt;/NumAm&gt;</w:t>
      </w:r>
    </w:p>
    <w:p w14:paraId="5B7037C1"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7B17CD03" w14:textId="77777777" w:rsidR="00645D1C" w:rsidRPr="002E1366" w:rsidRDefault="00645D1C" w:rsidP="00645D1C">
      <w:r w:rsidRPr="002E1366">
        <w:rPr>
          <w:rStyle w:val="HideTWBExt"/>
          <w:color w:val="auto"/>
        </w:rPr>
        <w:t>&lt;/RepeatBlock-By&gt;</w:t>
      </w:r>
    </w:p>
    <w:p w14:paraId="5B20ED7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943C8ED" w14:textId="77777777" w:rsidR="00645D1C" w:rsidRPr="002E1366" w:rsidRDefault="00645D1C" w:rsidP="00645D1C">
      <w:pPr>
        <w:pStyle w:val="NormalBold"/>
      </w:pPr>
      <w:r w:rsidRPr="002E1366">
        <w:rPr>
          <w:rStyle w:val="HideTWBExt"/>
          <w:color w:val="auto"/>
        </w:rPr>
        <w:t>&lt;Article&gt;</w:t>
      </w:r>
      <w:r w:rsidRPr="002E1366">
        <w:t>Ziffer 10</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F48DE33" w14:textId="77777777" w:rsidTr="007467D2">
        <w:trPr>
          <w:jc w:val="center"/>
        </w:trPr>
        <w:tc>
          <w:tcPr>
            <w:tcW w:w="9752" w:type="dxa"/>
            <w:gridSpan w:val="2"/>
          </w:tcPr>
          <w:p w14:paraId="587FF0E1" w14:textId="77777777" w:rsidR="00645D1C" w:rsidRPr="002E1366" w:rsidRDefault="00645D1C" w:rsidP="007467D2">
            <w:pPr>
              <w:keepNext/>
            </w:pPr>
          </w:p>
        </w:tc>
      </w:tr>
      <w:tr w:rsidR="00645D1C" w:rsidRPr="002E1366" w14:paraId="52B050F2" w14:textId="77777777" w:rsidTr="007467D2">
        <w:trPr>
          <w:jc w:val="center"/>
        </w:trPr>
        <w:tc>
          <w:tcPr>
            <w:tcW w:w="4876" w:type="dxa"/>
            <w:hideMark/>
          </w:tcPr>
          <w:p w14:paraId="69812B0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B5CD05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210EAB4" w14:textId="77777777" w:rsidTr="007467D2">
        <w:trPr>
          <w:jc w:val="center"/>
        </w:trPr>
        <w:tc>
          <w:tcPr>
            <w:tcW w:w="4876" w:type="dxa"/>
            <w:hideMark/>
          </w:tcPr>
          <w:p w14:paraId="511E437B" w14:textId="77777777" w:rsidR="00645D1C" w:rsidRPr="002E1366" w:rsidRDefault="00645D1C" w:rsidP="007467D2">
            <w:pPr>
              <w:pStyle w:val="Normal6"/>
              <w:rPr>
                <w:lang w:val="de-DE"/>
              </w:rPr>
            </w:pPr>
            <w:r w:rsidRPr="002E1366">
              <w:rPr>
                <w:lang w:val="de-DE"/>
              </w:rPr>
              <w:t>10.</w:t>
            </w:r>
            <w:r w:rsidRPr="002E1366">
              <w:rPr>
                <w:lang w:val="de-DE"/>
              </w:rPr>
              <w:tab/>
            </w:r>
            <w:r w:rsidRPr="002E1366">
              <w:rPr>
                <w:b/>
                <w:i/>
                <w:lang w:val="de-DE"/>
              </w:rPr>
              <w:t>fordert die</w:t>
            </w:r>
            <w:r w:rsidRPr="002E1366">
              <w:rPr>
                <w:lang w:val="de-DE"/>
              </w:rPr>
              <w:t xml:space="preserve"> Mitgliedstaaten </w:t>
            </w:r>
            <w:r w:rsidRPr="002E1366">
              <w:rPr>
                <w:b/>
                <w:i/>
                <w:lang w:val="de-DE"/>
              </w:rPr>
              <w:t>nachdrücklich auf</w:t>
            </w:r>
            <w:r w:rsidRPr="002E1366">
              <w:rPr>
                <w:lang w:val="de-DE"/>
              </w:rPr>
              <w:t>, Maßnahmen zur Primär- und Sekundärprävention in ihre nationalen Strategien für Gesundheit und Sicherheit am Arbeitsplatz aufzunehmen und eine wirksame Koordinierung zwischen den Gesundheitssystemen, den Arbeitsaufsichtsbehörden und den Sozialpartnern sicherzustellen; betont, dass die Erhebung, Überwachung und Übermittlung von Daten über arbeitsbedingte psychosoziale Risiken und damit verbundene Fehlzeiten und berufsbedingte Krankheiten und Verletzungen verbessert werden müssen, um eine genauere Bewertung der Wirksamkeit von Präventions- und Interventionsmaßnahmen zu ermöglichen;</w:t>
            </w:r>
          </w:p>
        </w:tc>
        <w:tc>
          <w:tcPr>
            <w:tcW w:w="4876" w:type="dxa"/>
            <w:hideMark/>
          </w:tcPr>
          <w:p w14:paraId="110FB149" w14:textId="77777777" w:rsidR="00645D1C" w:rsidRPr="002E1366" w:rsidRDefault="00645D1C" w:rsidP="007467D2">
            <w:pPr>
              <w:pStyle w:val="Normal6"/>
              <w:rPr>
                <w:szCs w:val="24"/>
                <w:lang w:val="de-DE"/>
              </w:rPr>
            </w:pPr>
            <w:r w:rsidRPr="002E1366">
              <w:rPr>
                <w:lang w:val="de-DE"/>
              </w:rPr>
              <w:t>10.</w:t>
            </w:r>
            <w:r w:rsidRPr="002E1366">
              <w:rPr>
                <w:lang w:val="de-DE"/>
              </w:rPr>
              <w:tab/>
            </w:r>
            <w:r w:rsidRPr="002E1366">
              <w:rPr>
                <w:b/>
                <w:i/>
                <w:lang w:val="de-DE"/>
              </w:rPr>
              <w:t>empfiehlt den</w:t>
            </w:r>
            <w:r w:rsidRPr="002E1366">
              <w:rPr>
                <w:lang w:val="de-DE"/>
              </w:rPr>
              <w:t xml:space="preserve"> Mitgliedstaaten, Maßnahmen zur Primär- und Sekundärprävention in ihre nationalen Strategien für Gesundheit und Sicherheit am Arbeitsplatz aufzunehmen und eine wirksame Koordinierung zwischen den Gesundheitssystemen, den Arbeitsaufsichtsbehörden und den Sozialpartnern sicherzustellen; betont, dass die Erhebung, Überwachung und Übermittlung von Daten über arbeitsbedingte psychosoziale Risiken und damit verbundene Fehlzeiten und berufsbedingte Krankheiten und Verletzungen verbessert werden müssen, um eine genauere Bewertung der Wirksamkeit von Präventions- und Interventionsmaßnahmen zu ermöglichen;</w:t>
            </w:r>
          </w:p>
        </w:tc>
      </w:tr>
    </w:tbl>
    <w:p w14:paraId="7E08C32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1344946" w14:textId="77777777" w:rsidR="00645D1C" w:rsidRPr="002E1366" w:rsidRDefault="00645D1C" w:rsidP="00645D1C">
      <w:r w:rsidRPr="002E1366">
        <w:rPr>
          <w:rStyle w:val="HideTWBExt"/>
          <w:color w:val="auto"/>
        </w:rPr>
        <w:t>&lt;/Amend&gt;</w:t>
      </w:r>
    </w:p>
    <w:p w14:paraId="6A4454C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232</w:t>
      </w:r>
      <w:r w:rsidRPr="002E1366">
        <w:rPr>
          <w:rStyle w:val="HideTWBExt"/>
          <w:color w:val="auto"/>
          <w:lang w:val="de-DE"/>
        </w:rPr>
        <w:t>&lt;/NumAm&gt;</w:t>
      </w:r>
    </w:p>
    <w:p w14:paraId="5A74B180"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49CA7495" w14:textId="77777777" w:rsidR="00645D1C" w:rsidRPr="002E1366" w:rsidRDefault="00645D1C" w:rsidP="00645D1C">
      <w:r w:rsidRPr="002E1366">
        <w:rPr>
          <w:rStyle w:val="HideTWBExt"/>
          <w:color w:val="auto"/>
        </w:rPr>
        <w:t>&lt;/RepeatBlock-By&gt;</w:t>
      </w:r>
    </w:p>
    <w:p w14:paraId="76E7665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64E4597" w14:textId="77777777" w:rsidR="00645D1C" w:rsidRPr="002E1366" w:rsidRDefault="00645D1C" w:rsidP="00645D1C">
      <w:pPr>
        <w:pStyle w:val="NormalBold"/>
      </w:pPr>
      <w:r w:rsidRPr="002E1366">
        <w:rPr>
          <w:rStyle w:val="HideTWBExt"/>
          <w:color w:val="auto"/>
        </w:rPr>
        <w:t>&lt;Article&gt;</w:t>
      </w:r>
      <w:r w:rsidRPr="002E1366">
        <w:t>Ziffer 10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13E8C57" w14:textId="77777777" w:rsidTr="007467D2">
        <w:trPr>
          <w:jc w:val="center"/>
        </w:trPr>
        <w:tc>
          <w:tcPr>
            <w:tcW w:w="9752" w:type="dxa"/>
            <w:gridSpan w:val="2"/>
          </w:tcPr>
          <w:p w14:paraId="23D08301" w14:textId="77777777" w:rsidR="00645D1C" w:rsidRPr="002E1366" w:rsidRDefault="00645D1C" w:rsidP="007467D2">
            <w:pPr>
              <w:keepNext/>
            </w:pPr>
          </w:p>
        </w:tc>
      </w:tr>
      <w:tr w:rsidR="00645D1C" w:rsidRPr="002E1366" w14:paraId="44296237" w14:textId="77777777" w:rsidTr="007467D2">
        <w:trPr>
          <w:jc w:val="center"/>
        </w:trPr>
        <w:tc>
          <w:tcPr>
            <w:tcW w:w="4876" w:type="dxa"/>
            <w:hideMark/>
          </w:tcPr>
          <w:p w14:paraId="279AAA5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384AE8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B539FD1" w14:textId="77777777" w:rsidTr="007467D2">
        <w:trPr>
          <w:jc w:val="center"/>
        </w:trPr>
        <w:tc>
          <w:tcPr>
            <w:tcW w:w="4876" w:type="dxa"/>
          </w:tcPr>
          <w:p w14:paraId="02A9AFBA" w14:textId="77777777" w:rsidR="00645D1C" w:rsidRPr="002E1366" w:rsidRDefault="00645D1C" w:rsidP="007467D2">
            <w:pPr>
              <w:pStyle w:val="Normal6"/>
              <w:rPr>
                <w:lang w:val="de-DE"/>
              </w:rPr>
            </w:pPr>
          </w:p>
        </w:tc>
        <w:tc>
          <w:tcPr>
            <w:tcW w:w="4876" w:type="dxa"/>
            <w:hideMark/>
          </w:tcPr>
          <w:p w14:paraId="42C71A95" w14:textId="77777777" w:rsidR="00645D1C" w:rsidRPr="002E1366" w:rsidRDefault="00645D1C" w:rsidP="007467D2">
            <w:pPr>
              <w:pStyle w:val="Normal6"/>
              <w:rPr>
                <w:szCs w:val="24"/>
                <w:lang w:val="de-DE"/>
              </w:rPr>
            </w:pPr>
            <w:r w:rsidRPr="002E1366">
              <w:rPr>
                <w:b/>
                <w:i/>
                <w:lang w:val="de-DE"/>
              </w:rPr>
              <w:t>10a.</w:t>
            </w:r>
            <w:r w:rsidRPr="002E1366">
              <w:rPr>
                <w:b/>
                <w:i/>
                <w:lang w:val="de-DE"/>
              </w:rPr>
              <w:tab/>
              <w:t xml:space="preserve">weist auf die nachteiligen Auswirkungen hin, die Vollzeittelearbeit auf Arbeitnehmer haben kann, insbesondere wenn sie vom Arbeitgeber auferlegt wird; betont, dass solche </w:t>
            </w:r>
            <w:r w:rsidRPr="002E1366">
              <w:rPr>
                <w:b/>
                <w:i/>
                <w:lang w:val="de-DE"/>
              </w:rPr>
              <w:lastRenderedPageBreak/>
              <w:t>Vereinbarungen die Entwicklung sinnvoller sozialer Verbindungen zu Kollegen behindern, die Möglichkeiten für informellen Austausch und Peer-Support verringern und den Zugang zu Lernen am Arbeitsplatz und professioneller Beratung einschränken können; betont, dass eine längere Isolation in Verbindung mit verschwommenen Grenzen zwischen Berufs- und Privatleben das Risiko von Stress und Burnout erhöhen kann; betont daher, dass es von großer Bedeutung ist, für einen ausgewogenen und freiwilligen Ansatz bei der Telearbeit zu sorgen, einschließlich angemessener Möglichkeiten für die persönliche Interaktion und die Unterstützung der Führungskräfte;</w:t>
            </w:r>
          </w:p>
        </w:tc>
      </w:tr>
    </w:tbl>
    <w:p w14:paraId="02271608" w14:textId="77777777" w:rsidR="00645D1C" w:rsidRPr="009356CE" w:rsidRDefault="00645D1C" w:rsidP="00645D1C">
      <w:pPr>
        <w:pStyle w:val="Olang"/>
        <w:rPr>
          <w:lang w:val="sv-SE"/>
        </w:rPr>
      </w:pPr>
      <w:r w:rsidRPr="009356CE">
        <w:rPr>
          <w:noProof w:val="0"/>
          <w:lang w:val="sv-SE"/>
        </w:rPr>
        <w:lastRenderedPageBreak/>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3084E32F" w14:textId="77777777" w:rsidR="00645D1C" w:rsidRPr="009356CE" w:rsidRDefault="00645D1C" w:rsidP="00645D1C">
      <w:pPr>
        <w:rPr>
          <w:lang w:val="sv-SE"/>
        </w:rPr>
      </w:pPr>
      <w:r w:rsidRPr="009356CE">
        <w:rPr>
          <w:rStyle w:val="HideTWBExt"/>
          <w:color w:val="auto"/>
          <w:lang w:val="sv-SE"/>
        </w:rPr>
        <w:t>&lt;/Amend&gt;</w:t>
      </w:r>
    </w:p>
    <w:p w14:paraId="2FE09460"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233</w:t>
      </w:r>
      <w:r w:rsidRPr="009356CE">
        <w:rPr>
          <w:rStyle w:val="HideTWBExt"/>
          <w:b w:val="0"/>
          <w:color w:val="auto"/>
          <w:lang w:val="sv-SE"/>
        </w:rPr>
        <w:t>&lt;/NumAm&gt;</w:t>
      </w:r>
    </w:p>
    <w:p w14:paraId="55A8FC84"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4EEC4565" w14:textId="77777777" w:rsidR="00645D1C" w:rsidRPr="009356CE" w:rsidRDefault="00645D1C" w:rsidP="00645D1C">
      <w:pPr>
        <w:rPr>
          <w:lang w:val="sv-SE"/>
        </w:rPr>
      </w:pPr>
      <w:r w:rsidRPr="009356CE">
        <w:rPr>
          <w:rStyle w:val="HideTWBExt"/>
          <w:color w:val="auto"/>
          <w:lang w:val="sv-SE"/>
        </w:rPr>
        <w:t>&lt;/RepeatBlock-By&gt;</w:t>
      </w:r>
    </w:p>
    <w:p w14:paraId="592F0DAE"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7D2CABD1" w14:textId="77777777" w:rsidR="00645D1C" w:rsidRPr="002E1366" w:rsidRDefault="00645D1C" w:rsidP="00645D1C">
      <w:pPr>
        <w:pStyle w:val="NormalBold"/>
      </w:pPr>
      <w:r w:rsidRPr="002E1366">
        <w:rPr>
          <w:rStyle w:val="HideTWBExt"/>
          <w:b w:val="0"/>
          <w:color w:val="auto"/>
        </w:rPr>
        <w:t>&lt;Article&gt;</w:t>
      </w:r>
      <w:r w:rsidRPr="002E1366">
        <w:t>Ziffer 10 a (neu)</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45B5FBC" w14:textId="77777777" w:rsidTr="007467D2">
        <w:trPr>
          <w:jc w:val="center"/>
        </w:trPr>
        <w:tc>
          <w:tcPr>
            <w:tcW w:w="9752" w:type="dxa"/>
            <w:gridSpan w:val="2"/>
          </w:tcPr>
          <w:p w14:paraId="35C86870" w14:textId="77777777" w:rsidR="00645D1C" w:rsidRPr="002E1366" w:rsidRDefault="00645D1C" w:rsidP="007467D2">
            <w:pPr>
              <w:keepNext/>
            </w:pPr>
          </w:p>
        </w:tc>
      </w:tr>
      <w:tr w:rsidR="00645D1C" w:rsidRPr="002E1366" w14:paraId="7D87AB09" w14:textId="77777777" w:rsidTr="007467D2">
        <w:trPr>
          <w:jc w:val="center"/>
        </w:trPr>
        <w:tc>
          <w:tcPr>
            <w:tcW w:w="4876" w:type="dxa"/>
            <w:hideMark/>
          </w:tcPr>
          <w:p w14:paraId="2074A15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55E4B9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FC7E90E" w14:textId="77777777" w:rsidTr="007467D2">
        <w:trPr>
          <w:jc w:val="center"/>
        </w:trPr>
        <w:tc>
          <w:tcPr>
            <w:tcW w:w="4876" w:type="dxa"/>
          </w:tcPr>
          <w:p w14:paraId="58B972C7" w14:textId="77777777" w:rsidR="00645D1C" w:rsidRPr="002E1366" w:rsidRDefault="00645D1C" w:rsidP="007467D2">
            <w:pPr>
              <w:pStyle w:val="Normal6"/>
              <w:rPr>
                <w:lang w:val="de-DE"/>
              </w:rPr>
            </w:pPr>
          </w:p>
        </w:tc>
        <w:tc>
          <w:tcPr>
            <w:tcW w:w="4876" w:type="dxa"/>
            <w:hideMark/>
          </w:tcPr>
          <w:p w14:paraId="5D751588" w14:textId="77777777" w:rsidR="00645D1C" w:rsidRPr="002E1366" w:rsidRDefault="00645D1C" w:rsidP="007467D2">
            <w:pPr>
              <w:pStyle w:val="Normal6"/>
              <w:rPr>
                <w:szCs w:val="24"/>
                <w:lang w:val="de-DE"/>
              </w:rPr>
            </w:pPr>
            <w:r w:rsidRPr="002E1366">
              <w:rPr>
                <w:b/>
                <w:i/>
                <w:lang w:val="de-DE"/>
              </w:rPr>
              <w:t>10a.</w:t>
            </w:r>
            <w:r w:rsidRPr="002E1366">
              <w:rPr>
                <w:b/>
                <w:i/>
                <w:lang w:val="de-DE"/>
              </w:rPr>
              <w:tab/>
              <w:t>fordert die Mitgliedstaaten auf, dafür zu sorgen, dass alle Arbeitnehmer universellen, kostenlosen und öffentlichen Zugang zu Dienstleistungen im Bereich der psychischen Gesundheit haben;</w:t>
            </w:r>
          </w:p>
        </w:tc>
      </w:tr>
    </w:tbl>
    <w:p w14:paraId="6344B871"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5E64B8B7" w14:textId="77777777" w:rsidR="00645D1C" w:rsidRPr="002E1366" w:rsidRDefault="00645D1C" w:rsidP="00645D1C">
      <w:r w:rsidRPr="002E1366">
        <w:rPr>
          <w:rStyle w:val="HideTWBExt"/>
          <w:color w:val="auto"/>
        </w:rPr>
        <w:t>&lt;/Amend&gt;</w:t>
      </w:r>
    </w:p>
    <w:p w14:paraId="7E9A220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234</w:t>
      </w:r>
      <w:r w:rsidRPr="002E1366">
        <w:rPr>
          <w:rStyle w:val="HideTWBExt"/>
          <w:color w:val="auto"/>
          <w:lang w:val="de-DE"/>
        </w:rPr>
        <w:t>&lt;/NumAm&gt;</w:t>
      </w:r>
    </w:p>
    <w:p w14:paraId="7A190A29"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2DA7C500" w14:textId="77777777" w:rsidR="00645D1C" w:rsidRPr="002E1366" w:rsidRDefault="00645D1C" w:rsidP="00645D1C">
      <w:r w:rsidRPr="002E1366">
        <w:rPr>
          <w:rStyle w:val="HideTWBExt"/>
          <w:color w:val="auto"/>
        </w:rPr>
        <w:t>&lt;/RepeatBlock-By&gt;</w:t>
      </w:r>
    </w:p>
    <w:p w14:paraId="183D5F7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5839F70" w14:textId="77777777" w:rsidR="00645D1C" w:rsidRPr="002E1366" w:rsidRDefault="00645D1C" w:rsidP="00645D1C">
      <w:pPr>
        <w:pStyle w:val="NormalBold"/>
      </w:pPr>
      <w:r w:rsidRPr="002E1366">
        <w:rPr>
          <w:rStyle w:val="HideTWBExt"/>
          <w:color w:val="auto"/>
        </w:rPr>
        <w:t>&lt;Article&gt;</w:t>
      </w:r>
      <w:r w:rsidRPr="002E1366">
        <w:t>Ziffer 11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8BDAAFA" w14:textId="77777777" w:rsidTr="007467D2">
        <w:trPr>
          <w:jc w:val="center"/>
        </w:trPr>
        <w:tc>
          <w:tcPr>
            <w:tcW w:w="9752" w:type="dxa"/>
            <w:gridSpan w:val="2"/>
          </w:tcPr>
          <w:p w14:paraId="25884B4E" w14:textId="77777777" w:rsidR="00645D1C" w:rsidRPr="002E1366" w:rsidRDefault="00645D1C" w:rsidP="007467D2">
            <w:pPr>
              <w:keepNext/>
            </w:pPr>
          </w:p>
        </w:tc>
      </w:tr>
      <w:tr w:rsidR="00645D1C" w:rsidRPr="002E1366" w14:paraId="3204EFA3" w14:textId="77777777" w:rsidTr="007467D2">
        <w:trPr>
          <w:jc w:val="center"/>
        </w:trPr>
        <w:tc>
          <w:tcPr>
            <w:tcW w:w="4876" w:type="dxa"/>
            <w:hideMark/>
          </w:tcPr>
          <w:p w14:paraId="1F55292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118085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F2796C4" w14:textId="77777777" w:rsidTr="007467D2">
        <w:trPr>
          <w:jc w:val="center"/>
        </w:trPr>
        <w:tc>
          <w:tcPr>
            <w:tcW w:w="4876" w:type="dxa"/>
            <w:hideMark/>
          </w:tcPr>
          <w:p w14:paraId="026A07A0" w14:textId="77777777" w:rsidR="00645D1C" w:rsidRPr="002E1366" w:rsidRDefault="00645D1C" w:rsidP="007467D2">
            <w:pPr>
              <w:pStyle w:val="Normal6"/>
              <w:rPr>
                <w:lang w:val="de-DE"/>
              </w:rPr>
            </w:pPr>
            <w:r w:rsidRPr="002E1366">
              <w:rPr>
                <w:lang w:val="de-DE"/>
              </w:rPr>
              <w:t>11.</w:t>
            </w:r>
            <w:r w:rsidRPr="002E1366">
              <w:rPr>
                <w:lang w:val="de-DE"/>
              </w:rPr>
              <w:tab/>
              <w:t xml:space="preserve">betont, dass es umfassender Strategien zur Rückkehr an den Arbeitsplatz bedarf, mit denen Arbeitnehmer nach Erkrankungen oder psychosozialen Schwierigkeiten unterstützt werden; fordert die Mitgliedstaaten auf, maßgeschneiderte Wiedereingliederungsprogramme zu entwickeln, einschließlich </w:t>
            </w:r>
            <w:r w:rsidRPr="002E1366">
              <w:rPr>
                <w:b/>
                <w:i/>
                <w:lang w:val="de-DE"/>
              </w:rPr>
              <w:t>Arbeitsplatzanpassungen</w:t>
            </w:r>
            <w:r w:rsidRPr="002E1366">
              <w:rPr>
                <w:lang w:val="de-DE"/>
              </w:rPr>
              <w:t xml:space="preserve">, </w:t>
            </w:r>
            <w:r w:rsidRPr="002E1366">
              <w:rPr>
                <w:b/>
                <w:i/>
                <w:lang w:val="de-DE"/>
              </w:rPr>
              <w:t>flexibler Zeitpläne</w:t>
            </w:r>
            <w:r w:rsidRPr="002E1366">
              <w:rPr>
                <w:lang w:val="de-DE"/>
              </w:rPr>
              <w:t xml:space="preserve"> und kontinuierlicher Unterstützung im Bereich der Gesundheit am Arbeitsplatz; hält die Zusammenarbeit zwischen Arbeitgebern, Gesundheitsdienstleistern und Sozialpartnern für besonders wichtig, um eine reibungslose, nachhaltige und inklusive Rückkehr an den Arbeitsplatz zu erleichtern und gleichzeitig Rückfälle zu verhindern und das langfristige Wohlbefinden zu fördern;</w:t>
            </w:r>
          </w:p>
        </w:tc>
        <w:tc>
          <w:tcPr>
            <w:tcW w:w="4876" w:type="dxa"/>
            <w:hideMark/>
          </w:tcPr>
          <w:p w14:paraId="38B33C93" w14:textId="77777777" w:rsidR="00645D1C" w:rsidRPr="002E1366" w:rsidRDefault="00645D1C" w:rsidP="007467D2">
            <w:pPr>
              <w:pStyle w:val="Normal6"/>
              <w:rPr>
                <w:szCs w:val="24"/>
                <w:lang w:val="de-DE"/>
              </w:rPr>
            </w:pPr>
            <w:r w:rsidRPr="002E1366">
              <w:rPr>
                <w:lang w:val="de-DE"/>
              </w:rPr>
              <w:t>11.</w:t>
            </w:r>
            <w:r w:rsidRPr="002E1366">
              <w:rPr>
                <w:lang w:val="de-DE"/>
              </w:rPr>
              <w:tab/>
              <w:t xml:space="preserve">betont, dass es umfassender Strategien zur Rückkehr an den Arbeitsplatz bedarf, mit denen Arbeitnehmer nach Erkrankungen oder psychosozialen Schwierigkeiten unterstützt werden; fordert die Mitgliedstaaten auf, maßgeschneiderte Wiedereingliederungsprogramme zu entwickeln, einschließlich </w:t>
            </w:r>
            <w:r w:rsidRPr="002E1366">
              <w:rPr>
                <w:b/>
                <w:i/>
                <w:lang w:val="de-DE"/>
              </w:rPr>
              <w:t>Anpassungen an den Aufgaben</w:t>
            </w:r>
            <w:r w:rsidRPr="002E1366">
              <w:rPr>
                <w:lang w:val="de-DE"/>
              </w:rPr>
              <w:t xml:space="preserve">, </w:t>
            </w:r>
            <w:r w:rsidRPr="002E1366">
              <w:rPr>
                <w:b/>
                <w:i/>
                <w:lang w:val="de-DE"/>
              </w:rPr>
              <w:t>Uhrzeiten oder Umgebungen</w:t>
            </w:r>
            <w:r w:rsidRPr="002E1366">
              <w:rPr>
                <w:lang w:val="de-DE"/>
              </w:rPr>
              <w:t xml:space="preserve"> und kontinuierlicher Unterstützung im Bereich der Gesundheit am Arbeitsplatz; hält die Zusammenarbeit zwischen Arbeitgebern,</w:t>
            </w:r>
            <w:r w:rsidRPr="002E1366">
              <w:rPr>
                <w:b/>
                <w:i/>
                <w:lang w:val="de-DE"/>
              </w:rPr>
              <w:t xml:space="preserve"> einschließlich Personalabteilungen und arbeitsmedizinischen Diensten</w:t>
            </w:r>
            <w:r w:rsidRPr="002E1366">
              <w:rPr>
                <w:lang w:val="de-DE"/>
              </w:rPr>
              <w:t>, Gesundheitsdienstleistern und Sozialpartnern für besonders wichtig, um eine reibungslose, nachhaltige und inklusive Rückkehr an den Arbeitsplatz zu erleichtern und gleichzeitig Rückfälle zu verhindern und das langfristige Wohlbefinden zu fördern;</w:t>
            </w:r>
          </w:p>
        </w:tc>
      </w:tr>
    </w:tbl>
    <w:p w14:paraId="3CCFB2F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712B9A8" w14:textId="77777777" w:rsidR="00645D1C" w:rsidRPr="002E1366" w:rsidRDefault="00645D1C" w:rsidP="00645D1C">
      <w:r w:rsidRPr="002E1366">
        <w:rPr>
          <w:rStyle w:val="HideTWBExt"/>
          <w:color w:val="auto"/>
        </w:rPr>
        <w:t>&lt;/Amend&gt;</w:t>
      </w:r>
    </w:p>
    <w:p w14:paraId="159A11B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235</w:t>
      </w:r>
      <w:r w:rsidRPr="002E1366">
        <w:rPr>
          <w:rStyle w:val="HideTWBExt"/>
          <w:color w:val="auto"/>
          <w:lang w:val="de-DE"/>
        </w:rPr>
        <w:t>&lt;/NumAm&gt;</w:t>
      </w:r>
    </w:p>
    <w:p w14:paraId="52A79A9C"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Martine Kemp, Giusi Princi</w:t>
      </w:r>
      <w:r w:rsidRPr="002E1366">
        <w:rPr>
          <w:rStyle w:val="HideTWBExt"/>
          <w:color w:val="auto"/>
        </w:rPr>
        <w:t>&lt;/Members&gt;</w:t>
      </w:r>
    </w:p>
    <w:p w14:paraId="02E344CB" w14:textId="77777777" w:rsidR="00645D1C" w:rsidRPr="002E1366" w:rsidRDefault="00645D1C" w:rsidP="00645D1C">
      <w:r w:rsidRPr="002E1366">
        <w:rPr>
          <w:rStyle w:val="HideTWBExt"/>
          <w:color w:val="auto"/>
        </w:rPr>
        <w:t>&lt;/RepeatBlock-By&gt;</w:t>
      </w:r>
    </w:p>
    <w:p w14:paraId="63D2C55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7EA3B4F" w14:textId="77777777" w:rsidR="00645D1C" w:rsidRPr="002E1366" w:rsidRDefault="00645D1C" w:rsidP="00645D1C">
      <w:pPr>
        <w:pStyle w:val="NormalBold"/>
      </w:pPr>
      <w:r w:rsidRPr="002E1366">
        <w:rPr>
          <w:rStyle w:val="HideTWBExt"/>
          <w:color w:val="auto"/>
        </w:rPr>
        <w:t>&lt;Article&gt;</w:t>
      </w:r>
      <w:r w:rsidRPr="002E1366">
        <w:t>Ziffer 11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397667F" w14:textId="77777777" w:rsidTr="007467D2">
        <w:trPr>
          <w:jc w:val="center"/>
        </w:trPr>
        <w:tc>
          <w:tcPr>
            <w:tcW w:w="9752" w:type="dxa"/>
            <w:gridSpan w:val="2"/>
          </w:tcPr>
          <w:p w14:paraId="5FF20ADB" w14:textId="77777777" w:rsidR="00645D1C" w:rsidRPr="002E1366" w:rsidRDefault="00645D1C" w:rsidP="007467D2">
            <w:pPr>
              <w:keepNext/>
            </w:pPr>
          </w:p>
        </w:tc>
      </w:tr>
      <w:tr w:rsidR="00645D1C" w:rsidRPr="002E1366" w14:paraId="60886284" w14:textId="77777777" w:rsidTr="007467D2">
        <w:trPr>
          <w:jc w:val="center"/>
        </w:trPr>
        <w:tc>
          <w:tcPr>
            <w:tcW w:w="4876" w:type="dxa"/>
            <w:hideMark/>
          </w:tcPr>
          <w:p w14:paraId="4244086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703315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2A1EB06" w14:textId="77777777" w:rsidTr="007467D2">
        <w:trPr>
          <w:jc w:val="center"/>
        </w:trPr>
        <w:tc>
          <w:tcPr>
            <w:tcW w:w="4876" w:type="dxa"/>
            <w:hideMark/>
          </w:tcPr>
          <w:p w14:paraId="6B385D95" w14:textId="77777777" w:rsidR="00645D1C" w:rsidRPr="002E1366" w:rsidRDefault="00645D1C" w:rsidP="007467D2">
            <w:pPr>
              <w:pStyle w:val="Normal6"/>
              <w:rPr>
                <w:lang w:val="de-DE"/>
              </w:rPr>
            </w:pPr>
            <w:r w:rsidRPr="002E1366">
              <w:rPr>
                <w:lang w:val="de-DE"/>
              </w:rPr>
              <w:t>11.</w:t>
            </w:r>
            <w:r w:rsidRPr="002E1366">
              <w:rPr>
                <w:lang w:val="de-DE"/>
              </w:rPr>
              <w:tab/>
              <w:t xml:space="preserve">betont, dass es umfassender Strategien zur Rückkehr an den Arbeitsplatz bedarf, mit denen Arbeitnehmer nach Erkrankungen oder psychosozialen Schwierigkeiten unterstützt werden; fordert die Mitgliedstaaten auf, maßgeschneiderte Wiedereingliederungsprogramme zu </w:t>
            </w:r>
            <w:r w:rsidRPr="002E1366">
              <w:rPr>
                <w:lang w:val="de-DE"/>
              </w:rPr>
              <w:lastRenderedPageBreak/>
              <w:t xml:space="preserve">entwickeln, einschließlich Arbeitsplatzanpassungen, flexibler </w:t>
            </w:r>
            <w:r w:rsidRPr="002E1366">
              <w:rPr>
                <w:b/>
                <w:i/>
                <w:lang w:val="de-DE"/>
              </w:rPr>
              <w:t>Zeitpläne</w:t>
            </w:r>
            <w:r w:rsidRPr="002E1366">
              <w:rPr>
                <w:lang w:val="de-DE"/>
              </w:rPr>
              <w:t xml:space="preserve"> und kontinuierlicher Unterstützung im Bereich der Gesundheit am Arbeitsplatz; hält die Zusammenarbeit zwischen Arbeitgebern</w:t>
            </w:r>
            <w:r w:rsidRPr="002E1366">
              <w:rPr>
                <w:b/>
                <w:i/>
                <w:lang w:val="de-DE"/>
              </w:rPr>
              <w:t>,</w:t>
            </w:r>
            <w:r w:rsidRPr="002E1366">
              <w:rPr>
                <w:lang w:val="de-DE"/>
              </w:rPr>
              <w:t xml:space="preserve"> Gesundheitsdienstleistern </w:t>
            </w:r>
            <w:r w:rsidRPr="002E1366">
              <w:rPr>
                <w:b/>
                <w:i/>
                <w:lang w:val="de-DE"/>
              </w:rPr>
              <w:t>und Sozialpartnern</w:t>
            </w:r>
            <w:r w:rsidRPr="002E1366">
              <w:rPr>
                <w:lang w:val="de-DE"/>
              </w:rPr>
              <w:t xml:space="preserve"> für besonders wichtig, um eine reibungslose, nachhaltige und inklusive Rückkehr an den Arbeitsplatz zu erleichtern und gleichzeitig Rückfälle zu verhindern und das langfristige Wohlbefinden zu fördern;</w:t>
            </w:r>
          </w:p>
        </w:tc>
        <w:tc>
          <w:tcPr>
            <w:tcW w:w="4876" w:type="dxa"/>
            <w:hideMark/>
          </w:tcPr>
          <w:p w14:paraId="6C6B1217" w14:textId="77777777" w:rsidR="00645D1C" w:rsidRPr="002E1366" w:rsidRDefault="00645D1C" w:rsidP="007467D2">
            <w:pPr>
              <w:pStyle w:val="Normal6"/>
              <w:rPr>
                <w:szCs w:val="24"/>
                <w:lang w:val="de-DE"/>
              </w:rPr>
            </w:pPr>
            <w:r w:rsidRPr="002E1366">
              <w:rPr>
                <w:lang w:val="de-DE"/>
              </w:rPr>
              <w:lastRenderedPageBreak/>
              <w:t>11.</w:t>
            </w:r>
            <w:r w:rsidRPr="002E1366">
              <w:rPr>
                <w:lang w:val="de-DE"/>
              </w:rPr>
              <w:tab/>
              <w:t>betont, dass es umfassender Strategien zur Rückkehr an den Arbeitsplatz bedarf, mit denen Arbeitnehmer nach Erkrankungen oder psychosozialen Schwierigkeiten</w:t>
            </w:r>
            <w:r w:rsidRPr="002E1366">
              <w:rPr>
                <w:b/>
                <w:i/>
                <w:lang w:val="de-DE"/>
              </w:rPr>
              <w:t>, Schwangerschaft, den Auswirkungen von Schwangerschaft oder Fehlgeburten</w:t>
            </w:r>
            <w:r w:rsidRPr="002E1366">
              <w:rPr>
                <w:lang w:val="de-DE"/>
              </w:rPr>
              <w:t xml:space="preserve"> unterstützt werden; fordert die </w:t>
            </w:r>
            <w:r w:rsidRPr="002E1366">
              <w:rPr>
                <w:lang w:val="de-DE"/>
              </w:rPr>
              <w:lastRenderedPageBreak/>
              <w:t xml:space="preserve">Mitgliedstaaten auf, maßgeschneiderte Wiedereingliederungsprogramme zu entwickeln, einschließlich Arbeitsplatzanpassungen, </w:t>
            </w:r>
            <w:r w:rsidRPr="002E1366">
              <w:rPr>
                <w:b/>
                <w:i/>
                <w:lang w:val="de-DE"/>
              </w:rPr>
              <w:t>Telearbeit,</w:t>
            </w:r>
            <w:r w:rsidRPr="002E1366">
              <w:rPr>
                <w:lang w:val="de-DE"/>
              </w:rPr>
              <w:t xml:space="preserve"> flexibler </w:t>
            </w:r>
            <w:r w:rsidRPr="002E1366">
              <w:rPr>
                <w:b/>
                <w:i/>
                <w:lang w:val="de-DE"/>
              </w:rPr>
              <w:t>Arbeitszeiten</w:t>
            </w:r>
            <w:r w:rsidRPr="002E1366">
              <w:rPr>
                <w:lang w:val="de-DE"/>
              </w:rPr>
              <w:t xml:space="preserve"> und kontinuierlicher Unterstützung im Bereich der Gesundheit am Arbeitsplatz; hält die Zusammenarbeit zwischen Arbeitgebern </w:t>
            </w:r>
            <w:r w:rsidRPr="002E1366">
              <w:rPr>
                <w:b/>
                <w:i/>
                <w:lang w:val="de-DE"/>
              </w:rPr>
              <w:t>und</w:t>
            </w:r>
            <w:r w:rsidRPr="002E1366">
              <w:rPr>
                <w:lang w:val="de-DE"/>
              </w:rPr>
              <w:t xml:space="preserve"> Gesundheitsdienstleistern für besonders wichtig, um eine reibungslose, nachhaltige und inklusive Rückkehr an den Arbeitsplatz zu erleichtern und gleichzeitig Rückfälle zu verhindern und das langfristige Wohlbefinden zu fördern;</w:t>
            </w:r>
          </w:p>
        </w:tc>
      </w:tr>
    </w:tbl>
    <w:p w14:paraId="78C229F5"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BD0819B" w14:textId="77777777" w:rsidR="00645D1C" w:rsidRPr="002E1366" w:rsidRDefault="00645D1C" w:rsidP="00645D1C">
      <w:r w:rsidRPr="002E1366">
        <w:rPr>
          <w:rStyle w:val="HideTWBExt"/>
          <w:color w:val="auto"/>
        </w:rPr>
        <w:t>&lt;/Amend&gt;</w:t>
      </w:r>
    </w:p>
    <w:p w14:paraId="730BA5D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236</w:t>
      </w:r>
      <w:r w:rsidRPr="002E1366">
        <w:rPr>
          <w:rStyle w:val="HideTWBExt"/>
          <w:color w:val="auto"/>
          <w:lang w:val="de-DE"/>
        </w:rPr>
        <w:t>&lt;/NumAm&gt;</w:t>
      </w:r>
    </w:p>
    <w:p w14:paraId="20E57721"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1E1800FC" w14:textId="77777777" w:rsidR="00645D1C" w:rsidRPr="002E1366" w:rsidRDefault="00645D1C" w:rsidP="00645D1C">
      <w:r w:rsidRPr="002E1366">
        <w:rPr>
          <w:rStyle w:val="HideTWBExt"/>
          <w:color w:val="auto"/>
        </w:rPr>
        <w:t>&lt;/RepeatBlock-By&gt;</w:t>
      </w:r>
    </w:p>
    <w:p w14:paraId="19EA8EC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67429DB" w14:textId="77777777" w:rsidR="00645D1C" w:rsidRPr="002E1366" w:rsidRDefault="00645D1C" w:rsidP="00645D1C">
      <w:pPr>
        <w:pStyle w:val="NormalBold"/>
      </w:pPr>
      <w:r w:rsidRPr="002E1366">
        <w:rPr>
          <w:rStyle w:val="HideTWBExt"/>
          <w:color w:val="auto"/>
        </w:rPr>
        <w:t>&lt;Article&gt;</w:t>
      </w:r>
      <w:r w:rsidRPr="002E1366">
        <w:t>Ziffer 11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C2F8EFE" w14:textId="77777777" w:rsidTr="007467D2">
        <w:trPr>
          <w:jc w:val="center"/>
        </w:trPr>
        <w:tc>
          <w:tcPr>
            <w:tcW w:w="9752" w:type="dxa"/>
            <w:gridSpan w:val="2"/>
          </w:tcPr>
          <w:p w14:paraId="41768DED" w14:textId="77777777" w:rsidR="00645D1C" w:rsidRPr="002E1366" w:rsidRDefault="00645D1C" w:rsidP="007467D2">
            <w:pPr>
              <w:keepNext/>
            </w:pPr>
          </w:p>
        </w:tc>
      </w:tr>
      <w:tr w:rsidR="00645D1C" w:rsidRPr="002E1366" w14:paraId="3B3D78CC" w14:textId="77777777" w:rsidTr="007467D2">
        <w:trPr>
          <w:jc w:val="center"/>
        </w:trPr>
        <w:tc>
          <w:tcPr>
            <w:tcW w:w="4876" w:type="dxa"/>
            <w:hideMark/>
          </w:tcPr>
          <w:p w14:paraId="478D949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D8966E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B343550" w14:textId="77777777" w:rsidTr="007467D2">
        <w:trPr>
          <w:jc w:val="center"/>
        </w:trPr>
        <w:tc>
          <w:tcPr>
            <w:tcW w:w="4876" w:type="dxa"/>
            <w:hideMark/>
          </w:tcPr>
          <w:p w14:paraId="404FEB86" w14:textId="77777777" w:rsidR="00645D1C" w:rsidRPr="002E1366" w:rsidRDefault="00645D1C" w:rsidP="007467D2">
            <w:pPr>
              <w:pStyle w:val="Normal6"/>
              <w:rPr>
                <w:lang w:val="de-DE"/>
              </w:rPr>
            </w:pPr>
            <w:r w:rsidRPr="002E1366">
              <w:rPr>
                <w:lang w:val="de-DE"/>
              </w:rPr>
              <w:t>11.</w:t>
            </w:r>
            <w:r w:rsidRPr="002E1366">
              <w:rPr>
                <w:lang w:val="de-DE"/>
              </w:rPr>
              <w:tab/>
              <w:t xml:space="preserve">betont, dass es umfassender Strategien zur Rückkehr an den Arbeitsplatz bedarf, mit denen Arbeitnehmer nach Erkrankungen oder psychosozialen Schwierigkeiten unterstützt werden; fordert die Mitgliedstaaten auf, maßgeschneiderte Wiedereingliederungsprogramme zu entwickeln, einschließlich </w:t>
            </w:r>
            <w:r w:rsidRPr="002E1366">
              <w:rPr>
                <w:b/>
                <w:i/>
                <w:lang w:val="de-DE"/>
              </w:rPr>
              <w:t xml:space="preserve">Arbeitsplatzanpassungen, flexibler Zeitpläne und </w:t>
            </w:r>
            <w:r w:rsidRPr="002E1366">
              <w:rPr>
                <w:lang w:val="de-DE"/>
              </w:rPr>
              <w:t xml:space="preserve">kontinuierlicher Unterstützung im Bereich der Gesundheit am Arbeitsplatz; hält die Zusammenarbeit zwischen Arbeitgebern, Gesundheitsdienstleistern und Sozialpartnern für besonders wichtig, um eine reibungslose, nachhaltige und inklusive Rückkehr an den Arbeitsplatz zu erleichtern und gleichzeitig Rückfälle zu verhindern und das langfristige </w:t>
            </w:r>
            <w:r w:rsidRPr="002E1366">
              <w:rPr>
                <w:lang w:val="de-DE"/>
              </w:rPr>
              <w:lastRenderedPageBreak/>
              <w:t>Wohlbefinden zu fördern;</w:t>
            </w:r>
          </w:p>
        </w:tc>
        <w:tc>
          <w:tcPr>
            <w:tcW w:w="4876" w:type="dxa"/>
            <w:hideMark/>
          </w:tcPr>
          <w:p w14:paraId="550B3D1C" w14:textId="77777777" w:rsidR="00645D1C" w:rsidRPr="002E1366" w:rsidRDefault="00645D1C" w:rsidP="007467D2">
            <w:pPr>
              <w:pStyle w:val="Normal6"/>
              <w:rPr>
                <w:szCs w:val="24"/>
                <w:lang w:val="de-DE"/>
              </w:rPr>
            </w:pPr>
            <w:r w:rsidRPr="002E1366">
              <w:rPr>
                <w:lang w:val="de-DE"/>
              </w:rPr>
              <w:lastRenderedPageBreak/>
              <w:t>11.</w:t>
            </w:r>
            <w:r w:rsidRPr="002E1366">
              <w:rPr>
                <w:lang w:val="de-DE"/>
              </w:rPr>
              <w:tab/>
              <w:t>betont, dass es umfassender Strategien zur Rückkehr an den Arbeitsplatz bedarf, mit denen Arbeitnehmer nach Erkrankungen oder psychosozialen Schwierigkeiten unterstützt werden; fordert die Mitgliedstaaten auf, maßgeschneiderte Wiedereingliederungsprogramme zu entwickeln, einschließlich kontinuierlicher Unterstützung im Bereich der Gesundheit am Arbeitsplatz; hält die Zusammenarbeit zwischen Arbeitgebern, Gesundheitsdienstleistern und Sozialpartnern für besonders wichtig, um eine reibungslose, nachhaltige und inklusive Rückkehr an den Arbeitsplatz zu erleichtern und gleichzeitig Rückfälle zu verhindern und das langfristige Wohlbefinden zu fördern;</w:t>
            </w:r>
          </w:p>
        </w:tc>
      </w:tr>
    </w:tbl>
    <w:p w14:paraId="0CEE053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24C0ACB" w14:textId="77777777" w:rsidR="00645D1C" w:rsidRPr="002E1366" w:rsidRDefault="00645D1C" w:rsidP="00645D1C">
      <w:r w:rsidRPr="002E1366">
        <w:rPr>
          <w:rStyle w:val="HideTWBExt"/>
          <w:color w:val="auto"/>
        </w:rPr>
        <w:t>&lt;/Amend&gt;</w:t>
      </w:r>
    </w:p>
    <w:p w14:paraId="2D421BA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237</w:t>
      </w:r>
      <w:r w:rsidRPr="002E1366">
        <w:rPr>
          <w:rStyle w:val="HideTWBExt"/>
          <w:color w:val="auto"/>
          <w:lang w:val="de-DE"/>
        </w:rPr>
        <w:t>&lt;/NumAm&gt;</w:t>
      </w:r>
    </w:p>
    <w:p w14:paraId="5C2C6AAD" w14:textId="77777777" w:rsidR="00645D1C" w:rsidRPr="002E1366" w:rsidRDefault="00645D1C" w:rsidP="00645D1C">
      <w:pPr>
        <w:pStyle w:val="NormalBold"/>
      </w:pPr>
      <w:r w:rsidRPr="002E1366">
        <w:rPr>
          <w:rStyle w:val="HideTWBExt"/>
          <w:color w:val="auto"/>
        </w:rPr>
        <w:t>&lt;RepeatBlock-By&gt;&lt;Members&gt;</w:t>
      </w:r>
      <w:r w:rsidRPr="002E1366">
        <w:t>Henrik Dahl, Andrea Wechsler, Marion Walsmann</w:t>
      </w:r>
      <w:r w:rsidRPr="002E1366">
        <w:rPr>
          <w:rStyle w:val="HideTWBExt"/>
          <w:color w:val="auto"/>
        </w:rPr>
        <w:t>&lt;/Members&gt;</w:t>
      </w:r>
    </w:p>
    <w:p w14:paraId="2F055CD8" w14:textId="77777777" w:rsidR="00645D1C" w:rsidRPr="002E1366" w:rsidRDefault="00645D1C" w:rsidP="00645D1C">
      <w:r w:rsidRPr="002E1366">
        <w:rPr>
          <w:rStyle w:val="HideTWBExt"/>
          <w:color w:val="auto"/>
        </w:rPr>
        <w:t>&lt;/RepeatBlock-By&gt;</w:t>
      </w:r>
    </w:p>
    <w:p w14:paraId="7BC796D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2F1D3A7" w14:textId="77777777" w:rsidR="00645D1C" w:rsidRPr="002E1366" w:rsidRDefault="00645D1C" w:rsidP="00645D1C">
      <w:pPr>
        <w:pStyle w:val="NormalBold"/>
      </w:pPr>
      <w:r w:rsidRPr="002E1366">
        <w:rPr>
          <w:rStyle w:val="HideTWBExt"/>
          <w:color w:val="auto"/>
        </w:rPr>
        <w:t>&lt;Article&gt;</w:t>
      </w:r>
      <w:r w:rsidRPr="002E1366">
        <w:t>Ziffer 11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8EB8464" w14:textId="77777777" w:rsidTr="007467D2">
        <w:trPr>
          <w:jc w:val="center"/>
        </w:trPr>
        <w:tc>
          <w:tcPr>
            <w:tcW w:w="9752" w:type="dxa"/>
            <w:gridSpan w:val="2"/>
          </w:tcPr>
          <w:p w14:paraId="02516DBC" w14:textId="77777777" w:rsidR="00645D1C" w:rsidRPr="002E1366" w:rsidRDefault="00645D1C" w:rsidP="007467D2">
            <w:pPr>
              <w:keepNext/>
            </w:pPr>
          </w:p>
        </w:tc>
      </w:tr>
      <w:tr w:rsidR="00645D1C" w:rsidRPr="002E1366" w14:paraId="4EF9F32E" w14:textId="77777777" w:rsidTr="007467D2">
        <w:trPr>
          <w:jc w:val="center"/>
        </w:trPr>
        <w:tc>
          <w:tcPr>
            <w:tcW w:w="4876" w:type="dxa"/>
            <w:hideMark/>
          </w:tcPr>
          <w:p w14:paraId="4E42A18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D3CC26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6BF6C96" w14:textId="77777777" w:rsidTr="007467D2">
        <w:trPr>
          <w:jc w:val="center"/>
        </w:trPr>
        <w:tc>
          <w:tcPr>
            <w:tcW w:w="4876" w:type="dxa"/>
            <w:hideMark/>
          </w:tcPr>
          <w:p w14:paraId="65F313EF" w14:textId="77777777" w:rsidR="00645D1C" w:rsidRPr="002E1366" w:rsidRDefault="00645D1C" w:rsidP="007467D2">
            <w:pPr>
              <w:pStyle w:val="Normal6"/>
              <w:rPr>
                <w:lang w:val="de-DE"/>
              </w:rPr>
            </w:pPr>
            <w:r w:rsidRPr="002E1366">
              <w:rPr>
                <w:lang w:val="de-DE"/>
              </w:rPr>
              <w:t>11.</w:t>
            </w:r>
            <w:r w:rsidRPr="002E1366">
              <w:rPr>
                <w:lang w:val="de-DE"/>
              </w:rPr>
              <w:tab/>
              <w:t xml:space="preserve">betont, dass </w:t>
            </w:r>
            <w:r w:rsidRPr="002E1366">
              <w:rPr>
                <w:b/>
                <w:i/>
                <w:lang w:val="de-DE"/>
              </w:rPr>
              <w:t>es umfassender Strategien zur</w:t>
            </w:r>
            <w:r w:rsidRPr="002E1366">
              <w:rPr>
                <w:lang w:val="de-DE"/>
              </w:rPr>
              <w:t xml:space="preserve"> Rückkehr an den Arbeitsplatz</w:t>
            </w:r>
            <w:r w:rsidRPr="002E1366">
              <w:rPr>
                <w:b/>
                <w:i/>
                <w:lang w:val="de-DE"/>
              </w:rPr>
              <w:t xml:space="preserve"> bedarf, mit denen Arbeitnehmer nach Erkrankungen oder psychosozialen Schwierigkeiten unterstützt werden</w:t>
            </w:r>
            <w:r w:rsidRPr="002E1366">
              <w:rPr>
                <w:lang w:val="de-DE"/>
              </w:rPr>
              <w:t>;</w:t>
            </w:r>
            <w:r w:rsidRPr="002E1366">
              <w:rPr>
                <w:b/>
                <w:i/>
                <w:lang w:val="de-DE"/>
              </w:rPr>
              <w:t xml:space="preserve"> fordert die Mitgliedstaaten auf, maßgeschneiderte Wiedereingliederungsprogramme zu entwickeln, einschließlich Arbeitsplatzanpassungen, flexibler Zeitpläne und kontinuierlicher Unterstützung im Bereich der Gesundheit am Arbeitsplatz;</w:t>
            </w:r>
            <w:r w:rsidRPr="002E1366">
              <w:rPr>
                <w:lang w:val="de-DE"/>
              </w:rPr>
              <w:t xml:space="preserve"> hält die Zusammenarbeit zwischen Arbeitgebern, Gesundheitsdienstleistern und Sozialpartnern für besonders wichtig, um eine reibungslose, nachhaltige und inklusive Rückkehr an den Arbeitsplatz zu erleichtern und gleichzeitig Rückfälle zu verhindern und das langfristige Wohlbefinden zu fördern;</w:t>
            </w:r>
          </w:p>
        </w:tc>
        <w:tc>
          <w:tcPr>
            <w:tcW w:w="4876" w:type="dxa"/>
            <w:hideMark/>
          </w:tcPr>
          <w:p w14:paraId="3950AB11" w14:textId="77777777" w:rsidR="00645D1C" w:rsidRPr="002E1366" w:rsidRDefault="00645D1C" w:rsidP="007467D2">
            <w:pPr>
              <w:pStyle w:val="Normal6"/>
              <w:rPr>
                <w:szCs w:val="24"/>
                <w:lang w:val="de-DE"/>
              </w:rPr>
            </w:pPr>
            <w:r w:rsidRPr="002E1366">
              <w:rPr>
                <w:lang w:val="de-DE"/>
              </w:rPr>
              <w:t>11.</w:t>
            </w:r>
            <w:r w:rsidRPr="002E1366">
              <w:rPr>
                <w:lang w:val="de-DE"/>
              </w:rPr>
              <w:tab/>
              <w:t xml:space="preserve">betont, dass </w:t>
            </w:r>
            <w:r w:rsidRPr="002E1366">
              <w:rPr>
                <w:b/>
                <w:i/>
                <w:lang w:val="de-DE"/>
              </w:rPr>
              <w:t>Initiativen zur freiwilligen</w:t>
            </w:r>
            <w:r w:rsidRPr="002E1366">
              <w:rPr>
                <w:lang w:val="de-DE"/>
              </w:rPr>
              <w:t xml:space="preserve"> Rückkehr an den Arbeitsplatz </w:t>
            </w:r>
            <w:r w:rsidRPr="002E1366">
              <w:rPr>
                <w:b/>
                <w:i/>
                <w:lang w:val="de-DE"/>
              </w:rPr>
              <w:t>und flexible Regelungen von großer Bedeutung sind, die im Rahmen des sozialen Dialogs auf Arbeitsplatzebene entwickelt werden und die Wiedereingliederung von Arbeitnehmern unterstützen, ohne starre rechtliche Verpflichtungen für Arbeitgeber zu schaffen</w:t>
            </w:r>
            <w:r w:rsidRPr="002E1366">
              <w:rPr>
                <w:lang w:val="de-DE"/>
              </w:rPr>
              <w:t>; hält die Zusammenarbeit zwischen Arbeitgebern, Gesundheitsdienstleistern</w:t>
            </w:r>
            <w:r w:rsidRPr="002E1366">
              <w:rPr>
                <w:b/>
                <w:i/>
                <w:lang w:val="de-DE"/>
              </w:rPr>
              <w:t>, Akteuren des öffentlichen Sektors</w:t>
            </w:r>
            <w:r w:rsidRPr="002E1366">
              <w:rPr>
                <w:lang w:val="de-DE"/>
              </w:rPr>
              <w:t xml:space="preserve"> und Sozialpartnern für besonders wichtig, um eine reibungslose, nachhaltige und inklusive Rückkehr an den Arbeitsplatz zu erleichtern und gleichzeitig Rückfälle zu verhindern und das langfristige Wohlbefinden zu fördern;</w:t>
            </w:r>
          </w:p>
        </w:tc>
      </w:tr>
    </w:tbl>
    <w:p w14:paraId="58B5A64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BB918A8" w14:textId="77777777" w:rsidR="00645D1C" w:rsidRPr="002E1366" w:rsidRDefault="00645D1C" w:rsidP="00645D1C">
      <w:r w:rsidRPr="002E1366">
        <w:rPr>
          <w:rStyle w:val="HideTWBExt"/>
          <w:color w:val="auto"/>
        </w:rPr>
        <w:t>&lt;/Amend&gt;</w:t>
      </w:r>
    </w:p>
    <w:p w14:paraId="0EBB7EF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238</w:t>
      </w:r>
      <w:r w:rsidRPr="002E1366">
        <w:rPr>
          <w:rStyle w:val="HideTWBExt"/>
          <w:color w:val="auto"/>
          <w:lang w:val="de-DE"/>
        </w:rPr>
        <w:t>&lt;/NumAm&gt;</w:t>
      </w:r>
    </w:p>
    <w:p w14:paraId="4A032D70"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76F2FBC0" w14:textId="77777777" w:rsidR="00645D1C" w:rsidRPr="002E1366" w:rsidRDefault="00645D1C" w:rsidP="00645D1C">
      <w:r w:rsidRPr="002E1366">
        <w:rPr>
          <w:rStyle w:val="HideTWBExt"/>
          <w:color w:val="auto"/>
        </w:rPr>
        <w:t>&lt;/RepeatBlock-By&gt;</w:t>
      </w:r>
    </w:p>
    <w:p w14:paraId="62B0DB5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5DAF29E" w14:textId="77777777" w:rsidR="00645D1C" w:rsidRPr="002E1366" w:rsidRDefault="00645D1C" w:rsidP="00645D1C">
      <w:pPr>
        <w:pStyle w:val="NormalBold"/>
      </w:pPr>
      <w:r w:rsidRPr="002E1366">
        <w:rPr>
          <w:rStyle w:val="HideTWBExt"/>
          <w:color w:val="auto"/>
        </w:rPr>
        <w:t>&lt;Article&gt;</w:t>
      </w:r>
      <w:r w:rsidRPr="002E1366">
        <w:t>Ziffer 11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E6FE8E9" w14:textId="77777777" w:rsidTr="007467D2">
        <w:trPr>
          <w:jc w:val="center"/>
        </w:trPr>
        <w:tc>
          <w:tcPr>
            <w:tcW w:w="9752" w:type="dxa"/>
            <w:gridSpan w:val="2"/>
          </w:tcPr>
          <w:p w14:paraId="2B9A6DB8" w14:textId="77777777" w:rsidR="00645D1C" w:rsidRPr="002E1366" w:rsidRDefault="00645D1C" w:rsidP="007467D2">
            <w:pPr>
              <w:keepNext/>
            </w:pPr>
          </w:p>
        </w:tc>
      </w:tr>
      <w:tr w:rsidR="00645D1C" w:rsidRPr="002E1366" w14:paraId="2392C228" w14:textId="77777777" w:rsidTr="007467D2">
        <w:trPr>
          <w:jc w:val="center"/>
        </w:trPr>
        <w:tc>
          <w:tcPr>
            <w:tcW w:w="4876" w:type="dxa"/>
            <w:hideMark/>
          </w:tcPr>
          <w:p w14:paraId="06470DE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EED604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22C8B06" w14:textId="77777777" w:rsidTr="007467D2">
        <w:trPr>
          <w:jc w:val="center"/>
        </w:trPr>
        <w:tc>
          <w:tcPr>
            <w:tcW w:w="4876" w:type="dxa"/>
          </w:tcPr>
          <w:p w14:paraId="502F4DE0" w14:textId="77777777" w:rsidR="00645D1C" w:rsidRPr="002E1366" w:rsidRDefault="00645D1C" w:rsidP="007467D2">
            <w:pPr>
              <w:pStyle w:val="Normal6"/>
              <w:rPr>
                <w:lang w:val="de-DE"/>
              </w:rPr>
            </w:pPr>
          </w:p>
        </w:tc>
        <w:tc>
          <w:tcPr>
            <w:tcW w:w="4876" w:type="dxa"/>
            <w:hideMark/>
          </w:tcPr>
          <w:p w14:paraId="41CB5FF1" w14:textId="77777777" w:rsidR="00645D1C" w:rsidRPr="002E1366" w:rsidRDefault="00645D1C" w:rsidP="007467D2">
            <w:pPr>
              <w:pStyle w:val="Normal6"/>
              <w:rPr>
                <w:szCs w:val="24"/>
                <w:lang w:val="de-DE"/>
              </w:rPr>
            </w:pPr>
            <w:r w:rsidRPr="002E1366">
              <w:rPr>
                <w:b/>
                <w:i/>
                <w:lang w:val="de-DE"/>
              </w:rPr>
              <w:t>11a.</w:t>
            </w:r>
            <w:r w:rsidRPr="002E1366">
              <w:rPr>
                <w:b/>
                <w:i/>
                <w:lang w:val="de-DE"/>
              </w:rPr>
              <w:tab/>
              <w:t>hebt hervor, dass die Mitgliedstaaten ungleichmäßig ausgestattet sind, um Arbeitnehmer vor arbeitsbedingten psychosozialen Risiken zu schützen; stellt fest, dass einige Mitgliedstaaten bereits spezifische legislative und politische Maßnahmen zur Bewältigung dieser Herausforderungen angenommen haben; fordert die Kommission daher auf, das Wissen der EU über die wirksamsten Präventionsmaßnahmen zu stärken, indem sie die Datenerhebung und -überwachung verbessert, die Auswirkungen bestehender Strategien bewertet und den Austausch bewährter Verfahren zwischen den Mitgliedstaaten, Unternehmen und Sozialpartnern fördert;</w:t>
            </w:r>
          </w:p>
        </w:tc>
      </w:tr>
    </w:tbl>
    <w:p w14:paraId="71DE4349"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76C84D1D" w14:textId="77777777" w:rsidR="00645D1C" w:rsidRPr="009356CE" w:rsidRDefault="00645D1C" w:rsidP="00645D1C">
      <w:pPr>
        <w:rPr>
          <w:lang w:val="sv-SE"/>
        </w:rPr>
      </w:pPr>
      <w:r w:rsidRPr="009356CE">
        <w:rPr>
          <w:rStyle w:val="HideTWBExt"/>
          <w:color w:val="auto"/>
          <w:lang w:val="sv-SE"/>
        </w:rPr>
        <w:t>&lt;/Amend&gt;</w:t>
      </w:r>
    </w:p>
    <w:p w14:paraId="535E29F6"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239</w:t>
      </w:r>
      <w:r w:rsidRPr="009356CE">
        <w:rPr>
          <w:rStyle w:val="HideTWBExt"/>
          <w:b w:val="0"/>
          <w:color w:val="auto"/>
          <w:lang w:val="sv-SE"/>
        </w:rPr>
        <w:t>&lt;/NumAm&gt;</w:t>
      </w:r>
    </w:p>
    <w:p w14:paraId="5E7CAA84"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6FA67639" w14:textId="77777777" w:rsidR="00645D1C" w:rsidRPr="009356CE" w:rsidRDefault="00645D1C" w:rsidP="00645D1C">
      <w:pPr>
        <w:rPr>
          <w:lang w:val="sv-SE"/>
        </w:rPr>
      </w:pPr>
      <w:r w:rsidRPr="009356CE">
        <w:rPr>
          <w:rStyle w:val="HideTWBExt"/>
          <w:color w:val="auto"/>
          <w:lang w:val="sv-SE"/>
        </w:rPr>
        <w:t>&lt;/RepeatBlock-By&gt;</w:t>
      </w:r>
    </w:p>
    <w:p w14:paraId="6012549A"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3A44875D" w14:textId="77777777" w:rsidR="00645D1C" w:rsidRPr="002E1366" w:rsidRDefault="00645D1C" w:rsidP="00645D1C">
      <w:pPr>
        <w:pStyle w:val="NormalBold"/>
      </w:pPr>
      <w:r w:rsidRPr="002E1366">
        <w:rPr>
          <w:rStyle w:val="HideTWBExt"/>
          <w:b w:val="0"/>
          <w:color w:val="auto"/>
        </w:rPr>
        <w:t>&lt;Article&gt;</w:t>
      </w:r>
      <w:r w:rsidRPr="002E1366">
        <w:t>Ziffer 11 a (neu)</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EC16933" w14:textId="77777777" w:rsidTr="007467D2">
        <w:trPr>
          <w:jc w:val="center"/>
        </w:trPr>
        <w:tc>
          <w:tcPr>
            <w:tcW w:w="9752" w:type="dxa"/>
            <w:gridSpan w:val="2"/>
          </w:tcPr>
          <w:p w14:paraId="7209D871" w14:textId="77777777" w:rsidR="00645D1C" w:rsidRPr="002E1366" w:rsidRDefault="00645D1C" w:rsidP="007467D2">
            <w:pPr>
              <w:keepNext/>
            </w:pPr>
          </w:p>
        </w:tc>
      </w:tr>
      <w:tr w:rsidR="00645D1C" w:rsidRPr="002E1366" w14:paraId="533B76E7" w14:textId="77777777" w:rsidTr="007467D2">
        <w:trPr>
          <w:jc w:val="center"/>
        </w:trPr>
        <w:tc>
          <w:tcPr>
            <w:tcW w:w="4876" w:type="dxa"/>
            <w:hideMark/>
          </w:tcPr>
          <w:p w14:paraId="5CEDB6F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6923D0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0828BE2" w14:textId="77777777" w:rsidTr="007467D2">
        <w:trPr>
          <w:jc w:val="center"/>
        </w:trPr>
        <w:tc>
          <w:tcPr>
            <w:tcW w:w="4876" w:type="dxa"/>
          </w:tcPr>
          <w:p w14:paraId="2B4D5B74" w14:textId="77777777" w:rsidR="00645D1C" w:rsidRPr="002E1366" w:rsidRDefault="00645D1C" w:rsidP="007467D2">
            <w:pPr>
              <w:pStyle w:val="Normal6"/>
              <w:rPr>
                <w:lang w:val="de-DE"/>
              </w:rPr>
            </w:pPr>
          </w:p>
        </w:tc>
        <w:tc>
          <w:tcPr>
            <w:tcW w:w="4876" w:type="dxa"/>
            <w:hideMark/>
          </w:tcPr>
          <w:p w14:paraId="51BA3B52" w14:textId="77777777" w:rsidR="00645D1C" w:rsidRPr="002E1366" w:rsidRDefault="00645D1C" w:rsidP="007467D2">
            <w:pPr>
              <w:pStyle w:val="Normal6"/>
              <w:rPr>
                <w:szCs w:val="24"/>
                <w:lang w:val="de-DE"/>
              </w:rPr>
            </w:pPr>
            <w:r w:rsidRPr="002E1366">
              <w:rPr>
                <w:b/>
                <w:i/>
                <w:lang w:val="de-DE"/>
              </w:rPr>
              <w:t>11a.</w:t>
            </w:r>
            <w:r w:rsidRPr="002E1366">
              <w:rPr>
                <w:b/>
                <w:i/>
                <w:lang w:val="de-DE"/>
              </w:rPr>
              <w:tab/>
              <w:t>betont, dass prekäre Beschäftigungsverhältnisse und die Verdichtung der Arbeit ein wesentlicher Faktor für psychosoziale Risiken sind, und fordert die Beseitigung missbräuchlicher Beschäftigungsformen, einschließlich Scheinselbstständigkeit;</w:t>
            </w:r>
          </w:p>
        </w:tc>
      </w:tr>
    </w:tbl>
    <w:p w14:paraId="5B3D47CC"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58F85020" w14:textId="77777777" w:rsidR="00645D1C" w:rsidRPr="002E1366" w:rsidRDefault="00645D1C" w:rsidP="00645D1C">
      <w:r w:rsidRPr="002E1366">
        <w:rPr>
          <w:rStyle w:val="HideTWBExt"/>
          <w:color w:val="auto"/>
        </w:rPr>
        <w:t>&lt;/Amend&gt;</w:t>
      </w:r>
    </w:p>
    <w:p w14:paraId="0584B9D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240</w:t>
      </w:r>
      <w:r w:rsidRPr="002E1366">
        <w:rPr>
          <w:rStyle w:val="HideTWBExt"/>
          <w:color w:val="auto"/>
          <w:lang w:val="de-DE"/>
        </w:rPr>
        <w:t>&lt;/NumAm&gt;</w:t>
      </w:r>
    </w:p>
    <w:p w14:paraId="4FDB070F" w14:textId="77777777" w:rsidR="00645D1C" w:rsidRPr="002E1366" w:rsidRDefault="00645D1C" w:rsidP="00645D1C">
      <w:pPr>
        <w:pStyle w:val="NormalBold"/>
      </w:pPr>
      <w:r w:rsidRPr="002E1366">
        <w:rPr>
          <w:rStyle w:val="HideTWBExt"/>
          <w:color w:val="auto"/>
        </w:rPr>
        <w:t>&lt;RepeatBlock-By&gt;&lt;Members&gt;</w:t>
      </w:r>
      <w:r w:rsidRPr="002E1366">
        <w:t xml:space="preserve">Henrik Dahl, Andrea Wechsler, Marion </w:t>
      </w:r>
      <w:r w:rsidRPr="002E1366">
        <w:lastRenderedPageBreak/>
        <w:t>Walsmann</w:t>
      </w:r>
      <w:r w:rsidRPr="002E1366">
        <w:rPr>
          <w:rStyle w:val="HideTWBExt"/>
          <w:color w:val="auto"/>
        </w:rPr>
        <w:t>&lt;/Members&gt;</w:t>
      </w:r>
    </w:p>
    <w:p w14:paraId="20AAB7FF" w14:textId="77777777" w:rsidR="00645D1C" w:rsidRPr="002E1366" w:rsidRDefault="00645D1C" w:rsidP="00645D1C">
      <w:r w:rsidRPr="002E1366">
        <w:rPr>
          <w:rStyle w:val="HideTWBExt"/>
          <w:color w:val="auto"/>
        </w:rPr>
        <w:t>&lt;/RepeatBlock-By&gt;</w:t>
      </w:r>
    </w:p>
    <w:p w14:paraId="50617A8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6A6F638" w14:textId="77777777" w:rsidR="00645D1C" w:rsidRPr="002E1366" w:rsidRDefault="00645D1C" w:rsidP="00645D1C">
      <w:pPr>
        <w:pStyle w:val="NormalBold"/>
      </w:pPr>
      <w:r w:rsidRPr="002E1366">
        <w:rPr>
          <w:rStyle w:val="HideTWBExt"/>
          <w:color w:val="auto"/>
        </w:rPr>
        <w:t>&lt;Article&gt;</w:t>
      </w:r>
      <w:r w:rsidRPr="002E1366">
        <w:t>Ziffer 12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13B7728" w14:textId="77777777" w:rsidTr="007467D2">
        <w:trPr>
          <w:jc w:val="center"/>
        </w:trPr>
        <w:tc>
          <w:tcPr>
            <w:tcW w:w="9752" w:type="dxa"/>
            <w:gridSpan w:val="2"/>
          </w:tcPr>
          <w:p w14:paraId="0E40A660" w14:textId="77777777" w:rsidR="00645D1C" w:rsidRPr="002E1366" w:rsidRDefault="00645D1C" w:rsidP="007467D2">
            <w:pPr>
              <w:keepNext/>
            </w:pPr>
          </w:p>
        </w:tc>
      </w:tr>
      <w:tr w:rsidR="00645D1C" w:rsidRPr="002E1366" w14:paraId="4CBD2440" w14:textId="77777777" w:rsidTr="007467D2">
        <w:trPr>
          <w:jc w:val="center"/>
        </w:trPr>
        <w:tc>
          <w:tcPr>
            <w:tcW w:w="4876" w:type="dxa"/>
            <w:hideMark/>
          </w:tcPr>
          <w:p w14:paraId="415721E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6BC9C1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4435BCD" w14:textId="77777777" w:rsidTr="007467D2">
        <w:trPr>
          <w:jc w:val="center"/>
        </w:trPr>
        <w:tc>
          <w:tcPr>
            <w:tcW w:w="4876" w:type="dxa"/>
            <w:hideMark/>
          </w:tcPr>
          <w:p w14:paraId="0F249BCC" w14:textId="77777777" w:rsidR="00645D1C" w:rsidRPr="002E1366" w:rsidRDefault="00645D1C" w:rsidP="007467D2">
            <w:pPr>
              <w:pStyle w:val="Normal6"/>
              <w:rPr>
                <w:lang w:val="de-DE"/>
              </w:rPr>
            </w:pPr>
            <w:r w:rsidRPr="002E1366">
              <w:rPr>
                <w:lang w:val="de-DE"/>
              </w:rPr>
              <w:t>12.</w:t>
            </w:r>
            <w:r w:rsidRPr="002E1366">
              <w:rPr>
                <w:lang w:val="de-DE"/>
              </w:rPr>
              <w:tab/>
              <w:t>betont</w:t>
            </w:r>
            <w:r w:rsidRPr="002E1366">
              <w:rPr>
                <w:b/>
                <w:i/>
                <w:lang w:val="de-DE"/>
              </w:rPr>
              <w:t>, dass Mindeststandards für die Anerkennung und Prävention von arbeitsbedingten psychosozialen</w:t>
            </w:r>
            <w:r w:rsidRPr="002E1366">
              <w:rPr>
                <w:lang w:val="de-DE"/>
              </w:rPr>
              <w:t xml:space="preserve"> Risiken </w:t>
            </w:r>
            <w:r w:rsidRPr="002E1366">
              <w:rPr>
                <w:b/>
                <w:i/>
                <w:lang w:val="de-DE"/>
              </w:rPr>
              <w:t>und für eine entsprechende Entschädigung erforderlich sind, um einer rechtlichen Fragmentierung und einem ungleichen Schutz der Arbeitnehmer entgegenzuwirken</w:t>
            </w:r>
            <w:r w:rsidRPr="002E1366">
              <w:rPr>
                <w:lang w:val="de-DE"/>
              </w:rPr>
              <w:t>;</w:t>
            </w:r>
            <w:r w:rsidRPr="002E1366">
              <w:rPr>
                <w:b/>
                <w:i/>
                <w:lang w:val="de-DE"/>
              </w:rPr>
              <w:t xml:space="preserve"> fordert die Kommission auf, eine klare und rechtsverbindliche Definition arbeitsbedingter psychosozialer Risiken und psychosozialer Risikofaktoren vorzuschlagen, die sich auf die Risiken erstreckt, die sich aus der Arbeitsorganisation und -gestaltung und den Managementverfahren, dem sozialen und beziehungsbezogenen Kontext am Arbeitsplatz und den Arbeitsbedingungen ergeben, und Probleme wie arbeitsbedingten Stress, Burnout, Belästigung, Gewalt und Diskriminierung umfasst;</w:t>
            </w:r>
          </w:p>
        </w:tc>
        <w:tc>
          <w:tcPr>
            <w:tcW w:w="4876" w:type="dxa"/>
            <w:hideMark/>
          </w:tcPr>
          <w:p w14:paraId="0A798DD8" w14:textId="77777777" w:rsidR="00645D1C" w:rsidRPr="002E1366" w:rsidRDefault="00645D1C" w:rsidP="007467D2">
            <w:pPr>
              <w:pStyle w:val="Normal6"/>
              <w:rPr>
                <w:szCs w:val="24"/>
                <w:lang w:val="de-DE"/>
              </w:rPr>
            </w:pPr>
            <w:r w:rsidRPr="002E1366">
              <w:rPr>
                <w:lang w:val="de-DE"/>
              </w:rPr>
              <w:t>12.</w:t>
            </w:r>
            <w:r w:rsidRPr="002E1366">
              <w:rPr>
                <w:lang w:val="de-DE"/>
              </w:rPr>
              <w:tab/>
              <w:t xml:space="preserve">betont </w:t>
            </w:r>
            <w:r w:rsidRPr="002E1366">
              <w:rPr>
                <w:b/>
                <w:i/>
                <w:lang w:val="de-DE"/>
              </w:rPr>
              <w:t>den Wert gemeinsamer europäischer Leitlinien und Definitionen, die in Zusammenarbeit mit den Sozialpartnern entwickelt wurden, um Klarheit über psychosoziale</w:t>
            </w:r>
            <w:r w:rsidRPr="002E1366">
              <w:rPr>
                <w:lang w:val="de-DE"/>
              </w:rPr>
              <w:t xml:space="preserve"> Risiken </w:t>
            </w:r>
            <w:r w:rsidRPr="002E1366">
              <w:rPr>
                <w:b/>
                <w:i/>
                <w:lang w:val="de-DE"/>
              </w:rPr>
              <w:t>zu schaffen und gleichzeitig die nationalen Systeme zu achten und fragmentierte oder übermäßig komplexe rechtliche Anforderungen zu vermeiden</w:t>
            </w:r>
            <w:r w:rsidRPr="002E1366">
              <w:rPr>
                <w:lang w:val="de-DE"/>
              </w:rPr>
              <w:t>;</w:t>
            </w:r>
          </w:p>
        </w:tc>
      </w:tr>
    </w:tbl>
    <w:p w14:paraId="5725BA7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D70205B" w14:textId="77777777" w:rsidR="00645D1C" w:rsidRPr="002E1366" w:rsidRDefault="00645D1C" w:rsidP="00645D1C">
      <w:r w:rsidRPr="002E1366">
        <w:rPr>
          <w:rStyle w:val="HideTWBExt"/>
          <w:color w:val="auto"/>
        </w:rPr>
        <w:t>&lt;/Amend&gt;</w:t>
      </w:r>
    </w:p>
    <w:p w14:paraId="5EB4468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241</w:t>
      </w:r>
      <w:r w:rsidRPr="002E1366">
        <w:rPr>
          <w:rStyle w:val="HideTWBExt"/>
          <w:color w:val="auto"/>
          <w:lang w:val="de-DE"/>
        </w:rPr>
        <w:t>&lt;/NumAm&gt;</w:t>
      </w:r>
    </w:p>
    <w:p w14:paraId="4501B14F"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6CFBF37F" w14:textId="77777777" w:rsidR="00645D1C" w:rsidRPr="002E1366" w:rsidRDefault="00645D1C" w:rsidP="00645D1C">
      <w:r w:rsidRPr="002E1366">
        <w:rPr>
          <w:rStyle w:val="HideTWBExt"/>
          <w:color w:val="auto"/>
        </w:rPr>
        <w:t>&lt;/RepeatBlock-By&gt;</w:t>
      </w:r>
    </w:p>
    <w:p w14:paraId="18B93A2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4F812E1" w14:textId="77777777" w:rsidR="00645D1C" w:rsidRPr="002E1366" w:rsidRDefault="00645D1C" w:rsidP="00645D1C">
      <w:pPr>
        <w:pStyle w:val="NormalBold"/>
      </w:pPr>
      <w:r w:rsidRPr="002E1366">
        <w:rPr>
          <w:rStyle w:val="HideTWBExt"/>
          <w:color w:val="auto"/>
        </w:rPr>
        <w:t>&lt;Article&gt;</w:t>
      </w:r>
      <w:r w:rsidRPr="002E1366">
        <w:t>Ziffer 12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B2016EA" w14:textId="77777777" w:rsidTr="007467D2">
        <w:trPr>
          <w:jc w:val="center"/>
        </w:trPr>
        <w:tc>
          <w:tcPr>
            <w:tcW w:w="9752" w:type="dxa"/>
            <w:gridSpan w:val="2"/>
          </w:tcPr>
          <w:p w14:paraId="0BF90421" w14:textId="77777777" w:rsidR="00645D1C" w:rsidRPr="002E1366" w:rsidRDefault="00645D1C" w:rsidP="007467D2">
            <w:pPr>
              <w:keepNext/>
            </w:pPr>
          </w:p>
        </w:tc>
      </w:tr>
      <w:tr w:rsidR="00645D1C" w:rsidRPr="002E1366" w14:paraId="22A50C08" w14:textId="77777777" w:rsidTr="007467D2">
        <w:trPr>
          <w:jc w:val="center"/>
        </w:trPr>
        <w:tc>
          <w:tcPr>
            <w:tcW w:w="4876" w:type="dxa"/>
            <w:hideMark/>
          </w:tcPr>
          <w:p w14:paraId="491C004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244560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CB7AF9D" w14:textId="77777777" w:rsidTr="007467D2">
        <w:trPr>
          <w:jc w:val="center"/>
        </w:trPr>
        <w:tc>
          <w:tcPr>
            <w:tcW w:w="4876" w:type="dxa"/>
            <w:hideMark/>
          </w:tcPr>
          <w:p w14:paraId="30CB5F4E" w14:textId="77777777" w:rsidR="00645D1C" w:rsidRPr="002E1366" w:rsidRDefault="00645D1C" w:rsidP="007467D2">
            <w:pPr>
              <w:pStyle w:val="Normal6"/>
              <w:rPr>
                <w:lang w:val="de-DE"/>
              </w:rPr>
            </w:pPr>
            <w:r w:rsidRPr="002E1366">
              <w:rPr>
                <w:lang w:val="de-DE"/>
              </w:rPr>
              <w:t>12.</w:t>
            </w:r>
            <w:r w:rsidRPr="002E1366">
              <w:rPr>
                <w:lang w:val="de-DE"/>
              </w:rPr>
              <w:tab/>
            </w:r>
            <w:r w:rsidRPr="002E1366">
              <w:rPr>
                <w:b/>
                <w:i/>
                <w:lang w:val="de-DE"/>
              </w:rPr>
              <w:t>betont</w:t>
            </w:r>
            <w:r w:rsidRPr="002E1366">
              <w:rPr>
                <w:lang w:val="de-DE"/>
              </w:rPr>
              <w:t xml:space="preserve">, dass </w:t>
            </w:r>
            <w:r w:rsidRPr="002E1366">
              <w:rPr>
                <w:b/>
                <w:i/>
                <w:lang w:val="de-DE"/>
              </w:rPr>
              <w:t>Mindeststandards</w:t>
            </w:r>
            <w:r w:rsidRPr="002E1366">
              <w:rPr>
                <w:lang w:val="de-DE"/>
              </w:rPr>
              <w:t xml:space="preserve"> für die Anerkennung und Prävention von arbeitsbedingten psychosozialen Risiken </w:t>
            </w:r>
            <w:r w:rsidRPr="002E1366">
              <w:rPr>
                <w:b/>
                <w:i/>
                <w:lang w:val="de-DE"/>
              </w:rPr>
              <w:t xml:space="preserve">und für eine entsprechende Entschädigung erforderlich sind, um </w:t>
            </w:r>
            <w:r w:rsidRPr="002E1366">
              <w:rPr>
                <w:b/>
                <w:i/>
                <w:lang w:val="de-DE"/>
              </w:rPr>
              <w:lastRenderedPageBreak/>
              <w:t>einer rechtlichen Fragmentierung und einem ungleichen Schutz der Arbeitnehmer entgegenzuwirken</w:t>
            </w:r>
            <w:r w:rsidRPr="002E1366">
              <w:rPr>
                <w:lang w:val="de-DE"/>
              </w:rPr>
              <w:t>;</w:t>
            </w:r>
            <w:r w:rsidRPr="002E1366">
              <w:rPr>
                <w:b/>
                <w:i/>
                <w:lang w:val="de-DE"/>
              </w:rPr>
              <w:t xml:space="preserve"> fordert die Kommission auf, eine</w:t>
            </w:r>
            <w:r w:rsidRPr="002E1366">
              <w:rPr>
                <w:lang w:val="de-DE"/>
              </w:rPr>
              <w:t xml:space="preserve"> klare </w:t>
            </w:r>
            <w:r w:rsidRPr="002E1366">
              <w:rPr>
                <w:b/>
                <w:i/>
                <w:lang w:val="de-DE"/>
              </w:rPr>
              <w:t>und rechtsverbindliche Definition</w:t>
            </w:r>
            <w:r w:rsidRPr="002E1366">
              <w:rPr>
                <w:lang w:val="de-DE"/>
              </w:rPr>
              <w:t xml:space="preserve"> arbeitsbedingter psychosozialer Risiken und psychosozialer Risikofaktoren vorzuschlagen, die </w:t>
            </w:r>
            <w:r w:rsidRPr="002E1366">
              <w:rPr>
                <w:b/>
                <w:i/>
                <w:lang w:val="de-DE"/>
              </w:rPr>
              <w:t>sich auf die</w:t>
            </w:r>
            <w:r w:rsidRPr="002E1366">
              <w:rPr>
                <w:lang w:val="de-DE"/>
              </w:rPr>
              <w:t xml:space="preserve"> Risiken </w:t>
            </w:r>
            <w:r w:rsidRPr="002E1366">
              <w:rPr>
                <w:b/>
                <w:i/>
                <w:lang w:val="de-DE"/>
              </w:rPr>
              <w:t>erstreckt</w:t>
            </w:r>
            <w:r w:rsidRPr="002E1366">
              <w:rPr>
                <w:lang w:val="de-DE"/>
              </w:rPr>
              <w:t xml:space="preserve">, die sich aus </w:t>
            </w:r>
            <w:r w:rsidRPr="002E1366">
              <w:rPr>
                <w:b/>
                <w:i/>
                <w:lang w:val="de-DE"/>
              </w:rPr>
              <w:t>der Arbeitsorganisation und -gestaltung und den Managementverfahren, dem sozialen und beziehungsbezogenen Kontext am Arbeitsplatz und den Arbeitsbedingungen ergeben, und Probleme wie arbeitsbedingten</w:t>
            </w:r>
            <w:r w:rsidRPr="002E1366">
              <w:rPr>
                <w:lang w:val="de-DE"/>
              </w:rPr>
              <w:t xml:space="preserve"> Stress, Burnout, </w:t>
            </w:r>
            <w:r w:rsidRPr="002E1366">
              <w:rPr>
                <w:b/>
                <w:i/>
                <w:lang w:val="de-DE"/>
              </w:rPr>
              <w:t>Belästigung, Gewalt und Diskriminierung umfasst</w:t>
            </w:r>
            <w:r w:rsidRPr="002E1366">
              <w:rPr>
                <w:lang w:val="de-DE"/>
              </w:rPr>
              <w:t>;</w:t>
            </w:r>
          </w:p>
        </w:tc>
        <w:tc>
          <w:tcPr>
            <w:tcW w:w="4876" w:type="dxa"/>
            <w:hideMark/>
          </w:tcPr>
          <w:p w14:paraId="0514095C" w14:textId="77777777" w:rsidR="00645D1C" w:rsidRPr="002E1366" w:rsidRDefault="00645D1C" w:rsidP="007467D2">
            <w:pPr>
              <w:pStyle w:val="Normal6"/>
              <w:rPr>
                <w:szCs w:val="24"/>
                <w:lang w:val="de-DE"/>
              </w:rPr>
            </w:pPr>
            <w:r w:rsidRPr="002E1366">
              <w:rPr>
                <w:lang w:val="de-DE"/>
              </w:rPr>
              <w:lastRenderedPageBreak/>
              <w:t>12.</w:t>
            </w:r>
            <w:r w:rsidRPr="002E1366">
              <w:rPr>
                <w:lang w:val="de-DE"/>
              </w:rPr>
              <w:tab/>
            </w:r>
            <w:r w:rsidRPr="002E1366">
              <w:rPr>
                <w:b/>
                <w:i/>
                <w:lang w:val="de-DE"/>
              </w:rPr>
              <w:t>fordert</w:t>
            </w:r>
            <w:r w:rsidRPr="002E1366">
              <w:rPr>
                <w:lang w:val="de-DE"/>
              </w:rPr>
              <w:t xml:space="preserve">, dass </w:t>
            </w:r>
            <w:r w:rsidRPr="002E1366">
              <w:rPr>
                <w:b/>
                <w:i/>
                <w:lang w:val="de-DE"/>
              </w:rPr>
              <w:t>bewährte Verfahren</w:t>
            </w:r>
            <w:r w:rsidRPr="002E1366">
              <w:rPr>
                <w:lang w:val="de-DE"/>
              </w:rPr>
              <w:t xml:space="preserve"> für die Anerkennung und Prävention von arbeitsbedingten psychosozialen Risiken </w:t>
            </w:r>
            <w:r w:rsidRPr="002E1366">
              <w:rPr>
                <w:b/>
                <w:i/>
                <w:lang w:val="de-DE"/>
              </w:rPr>
              <w:t xml:space="preserve">sowie den Schutz vor </w:t>
            </w:r>
            <w:r w:rsidRPr="002E1366">
              <w:rPr>
                <w:lang w:val="de-DE"/>
              </w:rPr>
              <w:t xml:space="preserve">arbeitsbedingten psychosozialen Risiken </w:t>
            </w:r>
            <w:r w:rsidRPr="002E1366">
              <w:rPr>
                <w:b/>
                <w:i/>
                <w:lang w:val="de-DE"/>
              </w:rPr>
              <w:t>bewertet werden</w:t>
            </w:r>
            <w:r w:rsidRPr="002E1366">
              <w:rPr>
                <w:lang w:val="de-DE"/>
              </w:rPr>
              <w:t>;</w:t>
            </w:r>
            <w:r w:rsidRPr="002E1366">
              <w:rPr>
                <w:b/>
                <w:i/>
                <w:lang w:val="de-DE"/>
              </w:rPr>
              <w:t xml:space="preserve"> </w:t>
            </w:r>
            <w:r w:rsidRPr="002E1366">
              <w:rPr>
                <w:b/>
                <w:i/>
                <w:lang w:val="de-DE"/>
              </w:rPr>
              <w:lastRenderedPageBreak/>
              <w:t>empfiehlt den Mitgliedstaaten, unter gebührender Berücksichtigung von Tarifverhandlungen</w:t>
            </w:r>
            <w:r w:rsidRPr="002E1366">
              <w:rPr>
                <w:lang w:val="de-DE"/>
              </w:rPr>
              <w:t xml:space="preserve"> klare </w:t>
            </w:r>
            <w:r w:rsidRPr="002E1366">
              <w:rPr>
                <w:b/>
                <w:i/>
                <w:lang w:val="de-DE"/>
              </w:rPr>
              <w:t>Definitionen</w:t>
            </w:r>
            <w:r w:rsidRPr="002E1366">
              <w:rPr>
                <w:lang w:val="de-DE"/>
              </w:rPr>
              <w:t xml:space="preserve"> arbeitsbedingter psychosozialer Risiken und psychosozialer Risikofaktoren vorzuschlagen, die Risiken </w:t>
            </w:r>
            <w:r w:rsidRPr="002E1366">
              <w:rPr>
                <w:b/>
                <w:i/>
                <w:lang w:val="de-DE"/>
              </w:rPr>
              <w:t>abdecken</w:t>
            </w:r>
            <w:r w:rsidRPr="002E1366">
              <w:rPr>
                <w:lang w:val="de-DE"/>
              </w:rPr>
              <w:t xml:space="preserve">, die sich aus </w:t>
            </w:r>
            <w:r w:rsidRPr="002E1366">
              <w:rPr>
                <w:b/>
                <w:i/>
                <w:lang w:val="de-DE"/>
              </w:rPr>
              <w:t>organisatorischen Faktoren und Arbeitsbedingungen ergeben, sowie Risiken, die sich aus dem sozialen Kontext am Arbeitsplatz ergeben, einschließlich Themen wie arbeitsbedingter</w:t>
            </w:r>
            <w:r w:rsidRPr="002E1366">
              <w:rPr>
                <w:lang w:val="de-DE"/>
              </w:rPr>
              <w:t xml:space="preserve"> Stress, Burnout, </w:t>
            </w:r>
            <w:r w:rsidRPr="002E1366">
              <w:rPr>
                <w:b/>
                <w:i/>
                <w:lang w:val="de-DE"/>
              </w:rPr>
              <w:t>Angststörungen, Schlafprobleme und Ermüdung</w:t>
            </w:r>
            <w:r w:rsidRPr="002E1366">
              <w:rPr>
                <w:lang w:val="de-DE"/>
              </w:rPr>
              <w:t>;</w:t>
            </w:r>
          </w:p>
        </w:tc>
      </w:tr>
    </w:tbl>
    <w:p w14:paraId="5DD905C8"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9BFAB49" w14:textId="77777777" w:rsidR="00645D1C" w:rsidRPr="002E1366" w:rsidRDefault="00645D1C" w:rsidP="00645D1C">
      <w:r w:rsidRPr="002E1366">
        <w:rPr>
          <w:rStyle w:val="HideTWBExt"/>
          <w:color w:val="auto"/>
        </w:rPr>
        <w:t>&lt;/Amend&gt;</w:t>
      </w:r>
    </w:p>
    <w:p w14:paraId="7027107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242</w:t>
      </w:r>
      <w:r w:rsidRPr="002E1366">
        <w:rPr>
          <w:rStyle w:val="HideTWBExt"/>
          <w:color w:val="auto"/>
          <w:lang w:val="de-DE"/>
        </w:rPr>
        <w:t>&lt;/NumAm&gt;</w:t>
      </w:r>
    </w:p>
    <w:p w14:paraId="25B07489" w14:textId="77777777" w:rsidR="00645D1C" w:rsidRPr="002E1366" w:rsidRDefault="00645D1C" w:rsidP="00645D1C">
      <w:pPr>
        <w:pStyle w:val="NormalBold"/>
      </w:pPr>
      <w:r w:rsidRPr="002E1366">
        <w:rPr>
          <w:rStyle w:val="HideTWBExt"/>
          <w:color w:val="auto"/>
        </w:rPr>
        <w:t>&lt;RepeatBlock-By&gt;&lt;Members&gt;</w:t>
      </w:r>
      <w:r w:rsidRPr="002E1366">
        <w:t>Raúl de la Hoz Quintano, Angelika Winzig, Maravillas Abadía Jover</w:t>
      </w:r>
      <w:r w:rsidRPr="002E1366">
        <w:rPr>
          <w:rStyle w:val="HideTWBExt"/>
          <w:color w:val="auto"/>
        </w:rPr>
        <w:t>&lt;/Members&gt;</w:t>
      </w:r>
    </w:p>
    <w:p w14:paraId="7D737F9C" w14:textId="77777777" w:rsidR="00645D1C" w:rsidRPr="002E1366" w:rsidRDefault="00645D1C" w:rsidP="00645D1C">
      <w:r w:rsidRPr="002E1366">
        <w:rPr>
          <w:rStyle w:val="HideTWBExt"/>
          <w:color w:val="auto"/>
        </w:rPr>
        <w:t>&lt;/RepeatBlock-By&gt;</w:t>
      </w:r>
    </w:p>
    <w:p w14:paraId="52F38DB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48F8941" w14:textId="77777777" w:rsidR="00645D1C" w:rsidRPr="002E1366" w:rsidRDefault="00645D1C" w:rsidP="00645D1C">
      <w:pPr>
        <w:pStyle w:val="NormalBold"/>
      </w:pPr>
      <w:r w:rsidRPr="002E1366">
        <w:rPr>
          <w:rStyle w:val="HideTWBExt"/>
          <w:color w:val="auto"/>
        </w:rPr>
        <w:t>&lt;Article&gt;</w:t>
      </w:r>
      <w:r w:rsidRPr="002E1366">
        <w:t>Ziffer 12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22FAD51" w14:textId="77777777" w:rsidTr="007467D2">
        <w:trPr>
          <w:jc w:val="center"/>
        </w:trPr>
        <w:tc>
          <w:tcPr>
            <w:tcW w:w="9752" w:type="dxa"/>
            <w:gridSpan w:val="2"/>
          </w:tcPr>
          <w:p w14:paraId="7191672A" w14:textId="77777777" w:rsidR="00645D1C" w:rsidRPr="002E1366" w:rsidRDefault="00645D1C" w:rsidP="007467D2">
            <w:pPr>
              <w:keepNext/>
            </w:pPr>
          </w:p>
        </w:tc>
      </w:tr>
      <w:tr w:rsidR="00645D1C" w:rsidRPr="002E1366" w14:paraId="1ED50CEE" w14:textId="77777777" w:rsidTr="007467D2">
        <w:trPr>
          <w:jc w:val="center"/>
        </w:trPr>
        <w:tc>
          <w:tcPr>
            <w:tcW w:w="4876" w:type="dxa"/>
            <w:hideMark/>
          </w:tcPr>
          <w:p w14:paraId="2A18EE6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97E56C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12D415B" w14:textId="77777777" w:rsidTr="007467D2">
        <w:trPr>
          <w:jc w:val="center"/>
        </w:trPr>
        <w:tc>
          <w:tcPr>
            <w:tcW w:w="4876" w:type="dxa"/>
            <w:hideMark/>
          </w:tcPr>
          <w:p w14:paraId="6E5DD61B" w14:textId="77777777" w:rsidR="00645D1C" w:rsidRPr="002E1366" w:rsidRDefault="00645D1C" w:rsidP="007467D2">
            <w:pPr>
              <w:pStyle w:val="Normal6"/>
              <w:rPr>
                <w:lang w:val="de-DE"/>
              </w:rPr>
            </w:pPr>
            <w:r w:rsidRPr="002E1366">
              <w:rPr>
                <w:lang w:val="de-DE"/>
              </w:rPr>
              <w:t>12.</w:t>
            </w:r>
            <w:r w:rsidRPr="002E1366">
              <w:rPr>
                <w:lang w:val="de-DE"/>
              </w:rPr>
              <w:tab/>
            </w:r>
            <w:r w:rsidRPr="002E1366">
              <w:rPr>
                <w:b/>
                <w:i/>
                <w:lang w:val="de-DE"/>
              </w:rPr>
              <w:t>betont, dass Mindeststandards für die Anerkennung und Prävention von arbeitsbedingten psychosozialen Risiken und für eine entsprechende Entschädigung erforderlich sind, um einer rechtlichen Fragmentierung und einem ungleichen Schutz der Arbeitnehmer entgegenzuwirken;</w:t>
            </w:r>
            <w:r w:rsidRPr="002E1366">
              <w:rPr>
                <w:lang w:val="de-DE"/>
              </w:rPr>
              <w:t xml:space="preserve"> fordert die Kommission auf, eine </w:t>
            </w:r>
            <w:r w:rsidRPr="002E1366">
              <w:rPr>
                <w:b/>
                <w:i/>
                <w:lang w:val="de-DE"/>
              </w:rPr>
              <w:t>klare und rechtsverbindliche</w:t>
            </w:r>
            <w:r w:rsidRPr="002E1366">
              <w:rPr>
                <w:lang w:val="de-DE"/>
              </w:rPr>
              <w:t xml:space="preserve"> Definition arbeitsbedingter psychosozialer Risiken und psychosozialer Risikofaktoren vorzuschlagen, die sich auf die Risiken </w:t>
            </w:r>
            <w:r w:rsidRPr="002E1366">
              <w:rPr>
                <w:b/>
                <w:i/>
                <w:lang w:val="de-DE"/>
              </w:rPr>
              <w:t>erstreckt</w:t>
            </w:r>
            <w:r w:rsidRPr="002E1366">
              <w:rPr>
                <w:lang w:val="de-DE"/>
              </w:rPr>
              <w:t xml:space="preserve">, die sich aus der Arbeitsorganisation und -gestaltung und den Managementverfahren, dem sozialen und beziehungsbezogenen Kontext am </w:t>
            </w:r>
            <w:r w:rsidRPr="002E1366">
              <w:rPr>
                <w:lang w:val="de-DE"/>
              </w:rPr>
              <w:lastRenderedPageBreak/>
              <w:t>Arbeitsplatz und den Arbeitsbedingungen ergeben, und Probleme wie arbeitsbedingten Stress, Burnout, Belästigung, Gewalt und Diskriminierung umfasst;</w:t>
            </w:r>
          </w:p>
        </w:tc>
        <w:tc>
          <w:tcPr>
            <w:tcW w:w="4876" w:type="dxa"/>
            <w:hideMark/>
          </w:tcPr>
          <w:p w14:paraId="20EBCD3C" w14:textId="77777777" w:rsidR="00645D1C" w:rsidRPr="002E1366" w:rsidRDefault="00645D1C" w:rsidP="007467D2">
            <w:pPr>
              <w:pStyle w:val="Normal6"/>
              <w:rPr>
                <w:szCs w:val="24"/>
                <w:lang w:val="de-DE"/>
              </w:rPr>
            </w:pPr>
            <w:r w:rsidRPr="002E1366">
              <w:rPr>
                <w:lang w:val="de-DE"/>
              </w:rPr>
              <w:lastRenderedPageBreak/>
              <w:t>12.</w:t>
            </w:r>
            <w:r w:rsidRPr="002E1366">
              <w:rPr>
                <w:lang w:val="de-DE"/>
              </w:rPr>
              <w:tab/>
              <w:t xml:space="preserve">fordert die Kommission auf, </w:t>
            </w:r>
            <w:r w:rsidRPr="002E1366">
              <w:rPr>
                <w:b/>
                <w:i/>
                <w:lang w:val="de-DE"/>
              </w:rPr>
              <w:t>Leitlinien und</w:t>
            </w:r>
            <w:r w:rsidRPr="002E1366">
              <w:rPr>
                <w:lang w:val="de-DE"/>
              </w:rPr>
              <w:t xml:space="preserve"> eine </w:t>
            </w:r>
            <w:r w:rsidRPr="002E1366">
              <w:rPr>
                <w:b/>
                <w:i/>
                <w:lang w:val="de-DE"/>
              </w:rPr>
              <w:t>unverbindliche</w:t>
            </w:r>
            <w:r w:rsidRPr="002E1366">
              <w:rPr>
                <w:lang w:val="de-DE"/>
              </w:rPr>
              <w:t xml:space="preserve"> Definition arbeitsbedingter psychosozialer Risiken und psychosozialer Risikofaktoren vorzuschlagen, die sich auf die Risiken </w:t>
            </w:r>
            <w:r w:rsidRPr="002E1366">
              <w:rPr>
                <w:b/>
                <w:i/>
                <w:lang w:val="de-DE"/>
              </w:rPr>
              <w:t>erstrecken</w:t>
            </w:r>
            <w:r w:rsidRPr="002E1366">
              <w:rPr>
                <w:lang w:val="de-DE"/>
              </w:rPr>
              <w:t>, die sich aus der Arbeitsorganisation und -gestaltung und den Managementverfahren, dem sozialen und beziehungsbezogenen Kontext am Arbeitsplatz und den Arbeitsbedingungen ergeben, und Probleme wie arbeitsbedingten Stress, Burnout, Belästigung, Gewalt und Diskriminierung umfasst;</w:t>
            </w:r>
          </w:p>
        </w:tc>
      </w:tr>
    </w:tbl>
    <w:p w14:paraId="1030E94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F71D229" w14:textId="77777777" w:rsidR="00645D1C" w:rsidRPr="002E1366" w:rsidRDefault="00645D1C" w:rsidP="00645D1C">
      <w:r w:rsidRPr="002E1366">
        <w:rPr>
          <w:rStyle w:val="HideTWBExt"/>
          <w:color w:val="auto"/>
        </w:rPr>
        <w:t>&lt;/Amend&gt;</w:t>
      </w:r>
    </w:p>
    <w:p w14:paraId="1AD0024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243</w:t>
      </w:r>
      <w:r w:rsidRPr="002E1366">
        <w:rPr>
          <w:rStyle w:val="HideTWBExt"/>
          <w:color w:val="auto"/>
          <w:lang w:val="de-DE"/>
        </w:rPr>
        <w:t>&lt;/NumAm&gt;</w:t>
      </w:r>
    </w:p>
    <w:p w14:paraId="38F56332" w14:textId="77777777" w:rsidR="00645D1C" w:rsidRPr="002E1366" w:rsidRDefault="00645D1C" w:rsidP="00645D1C">
      <w:pPr>
        <w:pStyle w:val="NormalBold"/>
      </w:pPr>
      <w:r w:rsidRPr="002E1366">
        <w:rPr>
          <w:rStyle w:val="HideTWBExt"/>
          <w:color w:val="auto"/>
        </w:rPr>
        <w:t>&lt;RepeatBlock-By&gt;&lt;Members&gt;</w:t>
      </w:r>
      <w:r w:rsidRPr="002E1366">
        <w:t>Miriam Lexmann, Maravillas Abadía Jover</w:t>
      </w:r>
      <w:r w:rsidRPr="002E1366">
        <w:rPr>
          <w:rStyle w:val="HideTWBExt"/>
          <w:color w:val="auto"/>
        </w:rPr>
        <w:t>&lt;/Members&gt;</w:t>
      </w:r>
    </w:p>
    <w:p w14:paraId="38EB4E7B" w14:textId="77777777" w:rsidR="00645D1C" w:rsidRPr="002E1366" w:rsidRDefault="00645D1C" w:rsidP="00645D1C">
      <w:r w:rsidRPr="002E1366">
        <w:rPr>
          <w:rStyle w:val="HideTWBExt"/>
          <w:color w:val="auto"/>
        </w:rPr>
        <w:t>&lt;/RepeatBlock-By&gt;</w:t>
      </w:r>
    </w:p>
    <w:p w14:paraId="362E8BF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2BB6C6D" w14:textId="77777777" w:rsidR="00645D1C" w:rsidRPr="002E1366" w:rsidRDefault="00645D1C" w:rsidP="00645D1C">
      <w:pPr>
        <w:pStyle w:val="NormalBold"/>
      </w:pPr>
      <w:r w:rsidRPr="002E1366">
        <w:rPr>
          <w:rStyle w:val="HideTWBExt"/>
          <w:color w:val="auto"/>
        </w:rPr>
        <w:t>&lt;Article&gt;</w:t>
      </w:r>
      <w:r w:rsidRPr="002E1366">
        <w:t>Ziffer 12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F7351EF" w14:textId="77777777" w:rsidTr="007467D2">
        <w:trPr>
          <w:jc w:val="center"/>
        </w:trPr>
        <w:tc>
          <w:tcPr>
            <w:tcW w:w="9752" w:type="dxa"/>
            <w:gridSpan w:val="2"/>
          </w:tcPr>
          <w:p w14:paraId="5B3B5D33" w14:textId="77777777" w:rsidR="00645D1C" w:rsidRPr="002E1366" w:rsidRDefault="00645D1C" w:rsidP="007467D2">
            <w:pPr>
              <w:keepNext/>
            </w:pPr>
          </w:p>
        </w:tc>
      </w:tr>
      <w:tr w:rsidR="00645D1C" w:rsidRPr="002E1366" w14:paraId="3EB13D07" w14:textId="77777777" w:rsidTr="007467D2">
        <w:trPr>
          <w:jc w:val="center"/>
        </w:trPr>
        <w:tc>
          <w:tcPr>
            <w:tcW w:w="4876" w:type="dxa"/>
            <w:hideMark/>
          </w:tcPr>
          <w:p w14:paraId="561B009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4F24E4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E553635" w14:textId="77777777" w:rsidTr="007467D2">
        <w:trPr>
          <w:jc w:val="center"/>
        </w:trPr>
        <w:tc>
          <w:tcPr>
            <w:tcW w:w="4876" w:type="dxa"/>
            <w:hideMark/>
          </w:tcPr>
          <w:p w14:paraId="307F0378" w14:textId="77777777" w:rsidR="00645D1C" w:rsidRPr="002E1366" w:rsidRDefault="00645D1C" w:rsidP="007467D2">
            <w:pPr>
              <w:pStyle w:val="Normal6"/>
              <w:rPr>
                <w:lang w:val="de-DE"/>
              </w:rPr>
            </w:pPr>
            <w:r w:rsidRPr="002E1366">
              <w:rPr>
                <w:lang w:val="de-DE"/>
              </w:rPr>
              <w:t>12.</w:t>
            </w:r>
            <w:r w:rsidRPr="002E1366">
              <w:rPr>
                <w:lang w:val="de-DE"/>
              </w:rPr>
              <w:tab/>
              <w:t xml:space="preserve">betont, dass </w:t>
            </w:r>
            <w:r w:rsidRPr="002E1366">
              <w:rPr>
                <w:b/>
                <w:i/>
                <w:lang w:val="de-DE"/>
              </w:rPr>
              <w:t>Mindeststandards für die Anerkennung und Prävention von arbeitsbedingten psychosozialen Risiken und für eine entsprechende Entschädigung erforderlich sind, um einer rechtlichen Fragmentierung und einem ungleichen Schutz der Arbeitnehmer entgegenzuwirken</w:t>
            </w:r>
            <w:r w:rsidRPr="002E1366">
              <w:rPr>
                <w:lang w:val="de-DE"/>
              </w:rPr>
              <w:t xml:space="preserve">; fordert die Kommission auf, </w:t>
            </w:r>
            <w:r w:rsidRPr="002E1366">
              <w:rPr>
                <w:b/>
                <w:i/>
                <w:lang w:val="de-DE"/>
              </w:rPr>
              <w:t>eine klare und rechtsverbindliche Definition</w:t>
            </w:r>
            <w:r w:rsidRPr="002E1366">
              <w:rPr>
                <w:lang w:val="de-DE"/>
              </w:rPr>
              <w:t xml:space="preserve"> arbeitsbedingter psychosozialer Risiken und psychosozialer Risikofaktoren </w:t>
            </w:r>
            <w:r w:rsidRPr="002E1366">
              <w:rPr>
                <w:b/>
                <w:i/>
                <w:lang w:val="de-DE"/>
              </w:rPr>
              <w:t>vorzuschlagen</w:t>
            </w:r>
            <w:r w:rsidRPr="002E1366">
              <w:rPr>
                <w:lang w:val="de-DE"/>
              </w:rPr>
              <w:t xml:space="preserve">, die sich auf die Risiken </w:t>
            </w:r>
            <w:r w:rsidRPr="002E1366">
              <w:rPr>
                <w:b/>
                <w:i/>
                <w:lang w:val="de-DE"/>
              </w:rPr>
              <w:t>erstreckt</w:t>
            </w:r>
            <w:r w:rsidRPr="002E1366">
              <w:rPr>
                <w:lang w:val="de-DE"/>
              </w:rPr>
              <w:t>, die sich aus der Arbeitsorganisation und -gestaltung und den Managementverfahren, dem sozialen und beziehungsbezogenen Kontext am Arbeitsplatz und den Arbeitsbedingungen ergeben, und Probleme wie arbeitsbedingten Stress, Burnout, Belästigung, Gewalt und Diskriminierung umfasst;</w:t>
            </w:r>
          </w:p>
        </w:tc>
        <w:tc>
          <w:tcPr>
            <w:tcW w:w="4876" w:type="dxa"/>
            <w:hideMark/>
          </w:tcPr>
          <w:p w14:paraId="13B4E8D7" w14:textId="77777777" w:rsidR="00645D1C" w:rsidRPr="002E1366" w:rsidRDefault="00645D1C" w:rsidP="007467D2">
            <w:pPr>
              <w:pStyle w:val="Normal6"/>
              <w:rPr>
                <w:szCs w:val="24"/>
                <w:lang w:val="de-DE"/>
              </w:rPr>
            </w:pPr>
            <w:r w:rsidRPr="002E1366">
              <w:rPr>
                <w:lang w:val="de-DE"/>
              </w:rPr>
              <w:t>12.</w:t>
            </w:r>
            <w:r w:rsidRPr="002E1366">
              <w:rPr>
                <w:lang w:val="de-DE"/>
              </w:rPr>
              <w:tab/>
              <w:t xml:space="preserve">betont, dass </w:t>
            </w:r>
            <w:r w:rsidRPr="002E1366">
              <w:rPr>
                <w:b/>
                <w:i/>
                <w:lang w:val="de-DE"/>
              </w:rPr>
              <w:t>die bestehenden Rechtsvorschriften im Bereich Gesundheit und Sicherheit am Arbeitsplatz sorgfältig umgesetzt werden müssen und dass der Austausch bewährter Verfahren zwischen den Mitgliedstaaten gefördert werden muss</w:t>
            </w:r>
            <w:r w:rsidRPr="002E1366">
              <w:rPr>
                <w:lang w:val="de-DE"/>
              </w:rPr>
              <w:t xml:space="preserve">; fordert die Kommission auf, </w:t>
            </w:r>
            <w:r w:rsidRPr="002E1366">
              <w:rPr>
                <w:b/>
                <w:i/>
                <w:lang w:val="de-DE"/>
              </w:rPr>
              <w:t>wirksame Strategien zur Verhütung</w:t>
            </w:r>
            <w:r w:rsidRPr="002E1366">
              <w:rPr>
                <w:lang w:val="de-DE"/>
              </w:rPr>
              <w:t xml:space="preserve"> arbeitsbedingter psychosozialer Risiken und </w:t>
            </w:r>
            <w:r w:rsidRPr="002E1366">
              <w:rPr>
                <w:b/>
                <w:i/>
                <w:lang w:val="de-DE"/>
              </w:rPr>
              <w:t>zur Bekämpfung und Abschwächung</w:t>
            </w:r>
            <w:r w:rsidRPr="002E1366">
              <w:rPr>
                <w:lang w:val="de-DE"/>
              </w:rPr>
              <w:t xml:space="preserve"> psychosozialer Risikofaktoren </w:t>
            </w:r>
            <w:r w:rsidRPr="002E1366">
              <w:rPr>
                <w:b/>
                <w:i/>
                <w:lang w:val="de-DE"/>
              </w:rPr>
              <w:t>zu entwickeln</w:t>
            </w:r>
            <w:r w:rsidRPr="002E1366">
              <w:rPr>
                <w:lang w:val="de-DE"/>
              </w:rPr>
              <w:t xml:space="preserve">, die sich auf die Risiken </w:t>
            </w:r>
            <w:r w:rsidRPr="002E1366">
              <w:rPr>
                <w:b/>
                <w:i/>
                <w:lang w:val="de-DE"/>
              </w:rPr>
              <w:t>erstrecken</w:t>
            </w:r>
            <w:r w:rsidRPr="002E1366">
              <w:rPr>
                <w:lang w:val="de-DE"/>
              </w:rPr>
              <w:t>, die sich aus der Arbeitsorganisation und -gestaltung und den Managementverfahren, dem sozialen und beziehungsbezogenen Kontext am Arbeitsplatz und den Arbeitsbedingungen ergeben, und Probleme wie arbeitsbedingten Stress, Burnout, Belästigung, Gewalt und Diskriminierung umfasst;</w:t>
            </w:r>
          </w:p>
        </w:tc>
      </w:tr>
    </w:tbl>
    <w:p w14:paraId="460D484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69A880A" w14:textId="77777777" w:rsidR="00645D1C" w:rsidRPr="002E1366" w:rsidRDefault="00645D1C" w:rsidP="00645D1C">
      <w:r w:rsidRPr="002E1366">
        <w:rPr>
          <w:rStyle w:val="HideTWBExt"/>
          <w:color w:val="auto"/>
        </w:rPr>
        <w:t>&lt;/Amend&gt;</w:t>
      </w:r>
    </w:p>
    <w:p w14:paraId="30ACCA5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244</w:t>
      </w:r>
      <w:r w:rsidRPr="002E1366">
        <w:rPr>
          <w:rStyle w:val="HideTWBExt"/>
          <w:color w:val="auto"/>
          <w:lang w:val="de-DE"/>
        </w:rPr>
        <w:t>&lt;/NumAm&gt;</w:t>
      </w:r>
    </w:p>
    <w:p w14:paraId="6FDA22CC" w14:textId="77777777" w:rsidR="00645D1C" w:rsidRPr="002E1366" w:rsidRDefault="00645D1C" w:rsidP="00645D1C">
      <w:pPr>
        <w:pStyle w:val="NormalBold"/>
      </w:pPr>
      <w:r w:rsidRPr="002E1366">
        <w:rPr>
          <w:rStyle w:val="HideTWBExt"/>
          <w:color w:val="auto"/>
        </w:rPr>
        <w:t>&lt;RepeatBlock-By&gt;&lt;Members&gt;</w:t>
      </w:r>
      <w:r w:rsidRPr="002E1366">
        <w:t>Geadis Geadi, Emmanouil Fragkos, Galato Alexandraki</w:t>
      </w:r>
      <w:r w:rsidRPr="002E1366">
        <w:rPr>
          <w:rStyle w:val="HideTWBExt"/>
          <w:color w:val="auto"/>
        </w:rPr>
        <w:t>&lt;/Members&gt;</w:t>
      </w:r>
    </w:p>
    <w:p w14:paraId="1E75CDBE" w14:textId="77777777" w:rsidR="00645D1C" w:rsidRPr="002E1366" w:rsidRDefault="00645D1C" w:rsidP="00645D1C">
      <w:r w:rsidRPr="002E1366">
        <w:rPr>
          <w:rStyle w:val="HideTWBExt"/>
          <w:color w:val="auto"/>
        </w:rPr>
        <w:lastRenderedPageBreak/>
        <w:t>&lt;/RepeatBlock-By&gt;</w:t>
      </w:r>
    </w:p>
    <w:p w14:paraId="2862BF9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F5C442A" w14:textId="77777777" w:rsidR="00645D1C" w:rsidRPr="002E1366" w:rsidRDefault="00645D1C" w:rsidP="00645D1C">
      <w:pPr>
        <w:pStyle w:val="NormalBold"/>
      </w:pPr>
      <w:r w:rsidRPr="002E1366">
        <w:rPr>
          <w:rStyle w:val="HideTWBExt"/>
          <w:color w:val="auto"/>
        </w:rPr>
        <w:t>&lt;Article&gt;</w:t>
      </w:r>
      <w:r w:rsidRPr="002E1366">
        <w:t>Ziffer 12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5A37DBE" w14:textId="77777777" w:rsidTr="007467D2">
        <w:trPr>
          <w:jc w:val="center"/>
        </w:trPr>
        <w:tc>
          <w:tcPr>
            <w:tcW w:w="9752" w:type="dxa"/>
            <w:gridSpan w:val="2"/>
          </w:tcPr>
          <w:p w14:paraId="41AFF053" w14:textId="77777777" w:rsidR="00645D1C" w:rsidRPr="002E1366" w:rsidRDefault="00645D1C" w:rsidP="007467D2">
            <w:pPr>
              <w:keepNext/>
            </w:pPr>
          </w:p>
        </w:tc>
      </w:tr>
      <w:tr w:rsidR="00645D1C" w:rsidRPr="002E1366" w14:paraId="12EEB7B4" w14:textId="77777777" w:rsidTr="007467D2">
        <w:trPr>
          <w:jc w:val="center"/>
        </w:trPr>
        <w:tc>
          <w:tcPr>
            <w:tcW w:w="4876" w:type="dxa"/>
            <w:hideMark/>
          </w:tcPr>
          <w:p w14:paraId="3C1B907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88289D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EEBD9C5" w14:textId="77777777" w:rsidTr="007467D2">
        <w:trPr>
          <w:jc w:val="center"/>
        </w:trPr>
        <w:tc>
          <w:tcPr>
            <w:tcW w:w="4876" w:type="dxa"/>
            <w:hideMark/>
          </w:tcPr>
          <w:p w14:paraId="6B0A2983" w14:textId="77777777" w:rsidR="00645D1C" w:rsidRPr="002E1366" w:rsidRDefault="00645D1C" w:rsidP="007467D2">
            <w:pPr>
              <w:pStyle w:val="Normal6"/>
              <w:rPr>
                <w:lang w:val="de-DE"/>
              </w:rPr>
            </w:pPr>
            <w:r w:rsidRPr="002E1366">
              <w:rPr>
                <w:lang w:val="de-DE"/>
              </w:rPr>
              <w:t>12.</w:t>
            </w:r>
            <w:r w:rsidRPr="002E1366">
              <w:rPr>
                <w:lang w:val="de-DE"/>
              </w:rPr>
              <w:tab/>
              <w:t>betont, dass Mindeststandards für die Anerkennung und Prävention von arbeitsbedingten psychosozialen Risiken und für eine entsprechende Entschädigung erforderlich sind, um einer rechtlichen Fragmentierung und einem ungleichen Schutz der Arbeitnehmer entgegenzuwirken; fordert die Kommission auf, eine klare und rechtsverbindliche Definition arbeitsbedingter psychosozialer Risiken und psychosozialer Risikofaktoren vorzuschlagen, die sich auf die Risiken erstreckt, die sich aus der Arbeitsorganisation und -gestaltung und den Managementverfahren, dem sozialen und beziehungsbezogenen Kontext am Arbeitsplatz und den Arbeitsbedingungen ergeben, und Probleme wie arbeitsbedingten Stress, Burnout, Belästigung, Gewalt und Diskriminierung umfasst;</w:t>
            </w:r>
          </w:p>
        </w:tc>
        <w:tc>
          <w:tcPr>
            <w:tcW w:w="4876" w:type="dxa"/>
            <w:hideMark/>
          </w:tcPr>
          <w:p w14:paraId="7FE77E79" w14:textId="77777777" w:rsidR="00645D1C" w:rsidRPr="002E1366" w:rsidRDefault="00645D1C" w:rsidP="007467D2">
            <w:pPr>
              <w:pStyle w:val="Normal6"/>
              <w:rPr>
                <w:szCs w:val="24"/>
                <w:lang w:val="de-DE"/>
              </w:rPr>
            </w:pPr>
            <w:r w:rsidRPr="002E1366">
              <w:rPr>
                <w:lang w:val="de-DE"/>
              </w:rPr>
              <w:t>12.</w:t>
            </w:r>
            <w:r w:rsidRPr="002E1366">
              <w:rPr>
                <w:lang w:val="de-DE"/>
              </w:rPr>
              <w:tab/>
              <w:t>betont, dass Mindeststandards für die Anerkennung und Prävention von arbeitsbedingten psychosozialen Risiken und für eine entsprechende Entschädigung erforderlich sind, um einer rechtlichen Fragmentierung und einem ungleichen Schutz der Arbeitnehmer entgegenzuwirken; fordert die Kommission auf, eine klare und rechtsverbindliche Definition arbeitsbedingter psychosozialer Risiken und psychosozialer Risikofaktoren vorzuschlagen, die sich auf die Risiken erstreckt, die sich aus der Arbeitsorganisation und -gestaltung und den Managementverfahren, dem sozialen und beziehungsbezogenen Kontext am Arbeitsplatz und den Arbeitsbedingungen ergeben, und Probleme wie arbeitsbedingten Stress, Burnout, Belästigung, Gewalt und Diskriminierung umfasst</w:t>
            </w:r>
            <w:r w:rsidRPr="002E1366">
              <w:rPr>
                <w:b/>
                <w:i/>
                <w:lang w:val="de-DE"/>
              </w:rPr>
              <w:t>, wobei die Grundsätze der Subsidiarität und der Verhältnismäßigkeit zu achten und nationale Arbeitsmarktmodelle zu berücksichtigen sind</w:t>
            </w:r>
            <w:r w:rsidRPr="002E1366">
              <w:rPr>
                <w:lang w:val="de-DE"/>
              </w:rPr>
              <w:t>;</w:t>
            </w:r>
          </w:p>
        </w:tc>
      </w:tr>
    </w:tbl>
    <w:p w14:paraId="690E577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63E8F00" w14:textId="77777777" w:rsidR="00645D1C" w:rsidRPr="002E1366" w:rsidRDefault="00645D1C" w:rsidP="00645D1C">
      <w:r w:rsidRPr="002E1366">
        <w:rPr>
          <w:rStyle w:val="HideTWBExt"/>
          <w:color w:val="auto"/>
        </w:rPr>
        <w:t>&lt;/Amend&gt;</w:t>
      </w:r>
    </w:p>
    <w:p w14:paraId="0C0860B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245</w:t>
      </w:r>
      <w:r w:rsidRPr="002E1366">
        <w:rPr>
          <w:rStyle w:val="HideTWBExt"/>
          <w:color w:val="auto"/>
          <w:lang w:val="de-DE"/>
        </w:rPr>
        <w:t>&lt;/NumAm&gt;</w:t>
      </w:r>
    </w:p>
    <w:p w14:paraId="38726C93"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18BC0A10" w14:textId="77777777" w:rsidR="00645D1C" w:rsidRPr="002E1366" w:rsidRDefault="00645D1C" w:rsidP="00645D1C">
      <w:r w:rsidRPr="002E1366">
        <w:rPr>
          <w:rStyle w:val="HideTWBExt"/>
          <w:color w:val="auto"/>
        </w:rPr>
        <w:t>&lt;/RepeatBlock-By&gt;</w:t>
      </w:r>
    </w:p>
    <w:p w14:paraId="00DAC64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3F6648B" w14:textId="77777777" w:rsidR="00645D1C" w:rsidRPr="002E1366" w:rsidRDefault="00645D1C" w:rsidP="00645D1C">
      <w:pPr>
        <w:pStyle w:val="NormalBold"/>
      </w:pPr>
      <w:r w:rsidRPr="002E1366">
        <w:rPr>
          <w:rStyle w:val="HideTWBExt"/>
          <w:color w:val="auto"/>
        </w:rPr>
        <w:t>&lt;Article&gt;</w:t>
      </w:r>
      <w:r w:rsidRPr="002E1366">
        <w:t>Ziffer 12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794CD50" w14:textId="77777777" w:rsidTr="007467D2">
        <w:trPr>
          <w:jc w:val="center"/>
        </w:trPr>
        <w:tc>
          <w:tcPr>
            <w:tcW w:w="9752" w:type="dxa"/>
            <w:gridSpan w:val="2"/>
          </w:tcPr>
          <w:p w14:paraId="7E7C09E7" w14:textId="77777777" w:rsidR="00645D1C" w:rsidRPr="002E1366" w:rsidRDefault="00645D1C" w:rsidP="007467D2">
            <w:pPr>
              <w:keepNext/>
            </w:pPr>
          </w:p>
        </w:tc>
      </w:tr>
      <w:tr w:rsidR="00645D1C" w:rsidRPr="002E1366" w14:paraId="64569812" w14:textId="77777777" w:rsidTr="007467D2">
        <w:trPr>
          <w:jc w:val="center"/>
        </w:trPr>
        <w:tc>
          <w:tcPr>
            <w:tcW w:w="4876" w:type="dxa"/>
            <w:hideMark/>
          </w:tcPr>
          <w:p w14:paraId="22957392"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A7F651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30BD0B2" w14:textId="77777777" w:rsidTr="007467D2">
        <w:trPr>
          <w:jc w:val="center"/>
        </w:trPr>
        <w:tc>
          <w:tcPr>
            <w:tcW w:w="4876" w:type="dxa"/>
            <w:hideMark/>
          </w:tcPr>
          <w:p w14:paraId="6914CD84" w14:textId="77777777" w:rsidR="00645D1C" w:rsidRPr="002E1366" w:rsidRDefault="00645D1C" w:rsidP="007467D2">
            <w:pPr>
              <w:pStyle w:val="Normal6"/>
              <w:rPr>
                <w:lang w:val="de-DE"/>
              </w:rPr>
            </w:pPr>
            <w:r w:rsidRPr="002E1366">
              <w:rPr>
                <w:lang w:val="de-DE"/>
              </w:rPr>
              <w:t>12.</w:t>
            </w:r>
            <w:r w:rsidRPr="002E1366">
              <w:rPr>
                <w:lang w:val="de-DE"/>
              </w:rPr>
              <w:tab/>
              <w:t xml:space="preserve">betont, dass Mindeststandards für die Anerkennung und Prävention von arbeitsbedingten psychosozialen Risiken und für eine entsprechende Entschädigung </w:t>
            </w:r>
            <w:r w:rsidRPr="002E1366">
              <w:rPr>
                <w:lang w:val="de-DE"/>
              </w:rPr>
              <w:lastRenderedPageBreak/>
              <w:t xml:space="preserve">erforderlich sind, um einer rechtlichen Fragmentierung und einem ungleichen Schutz der Arbeitnehmer entgegenzuwirken; fordert die Kommission auf, eine klare und rechtsverbindliche Definition arbeitsbedingter psychosozialer Risiken und psychosozialer Risikofaktoren vorzuschlagen, die sich auf die Risiken erstreckt, die sich aus der Arbeitsorganisation und -gestaltung und den Managementverfahren, dem sozialen und beziehungsbezogenen Kontext am Arbeitsplatz und den Arbeitsbedingungen ergeben, und Probleme wie arbeitsbedingten Stress, Burnout, Belästigung, Gewalt </w:t>
            </w:r>
            <w:r w:rsidRPr="002E1366">
              <w:rPr>
                <w:b/>
                <w:bCs/>
                <w:i/>
                <w:iCs/>
                <w:lang w:val="de-DE"/>
              </w:rPr>
              <w:t>und</w:t>
            </w:r>
            <w:r w:rsidRPr="002E1366">
              <w:rPr>
                <w:lang w:val="de-DE"/>
              </w:rPr>
              <w:t xml:space="preserve"> Diskriminierung umfasst;</w:t>
            </w:r>
          </w:p>
        </w:tc>
        <w:tc>
          <w:tcPr>
            <w:tcW w:w="4876" w:type="dxa"/>
            <w:hideMark/>
          </w:tcPr>
          <w:p w14:paraId="5E1D3F21" w14:textId="77777777" w:rsidR="00645D1C" w:rsidRPr="002E1366" w:rsidRDefault="00645D1C" w:rsidP="007467D2">
            <w:pPr>
              <w:pStyle w:val="Normal6"/>
              <w:rPr>
                <w:szCs w:val="24"/>
                <w:lang w:val="de-DE"/>
              </w:rPr>
            </w:pPr>
            <w:r w:rsidRPr="002E1366">
              <w:rPr>
                <w:lang w:val="de-DE"/>
              </w:rPr>
              <w:lastRenderedPageBreak/>
              <w:t>12.</w:t>
            </w:r>
            <w:r w:rsidRPr="002E1366">
              <w:rPr>
                <w:lang w:val="de-DE"/>
              </w:rPr>
              <w:tab/>
              <w:t xml:space="preserve">betont, dass Mindeststandards für die Anerkennung und Prävention von arbeitsbedingten psychosozialen Risiken und für eine entsprechende Entschädigung </w:t>
            </w:r>
            <w:r w:rsidRPr="002E1366">
              <w:rPr>
                <w:lang w:val="de-DE"/>
              </w:rPr>
              <w:lastRenderedPageBreak/>
              <w:t>erforderlich sind, um einer rechtlichen Fragmentierung und einem ungleichen Schutz der Arbeitnehmer entgegenzuwirken; fordert die Kommission auf, eine klare und rechtsverbindliche Definition arbeitsbedingter psychosozialer Risiken und psychosozialer Risikofaktoren vorzuschlagen, die sich auf die Risiken erstreckt, die sich aus der Arbeitsorganisation und -gestaltung und den Managementverfahren, dem sozialen und beziehungsbezogenen Kontext am Arbeitsplatz und den Arbeitsbedingungen ergeben, und Probleme wie arbeitsbedingten Stress, Burnout, Belästigung, Gewalt</w:t>
            </w:r>
            <w:r w:rsidRPr="002E1366">
              <w:rPr>
                <w:b/>
                <w:i/>
                <w:lang w:val="de-DE"/>
              </w:rPr>
              <w:t>,</w:t>
            </w:r>
            <w:r w:rsidRPr="002E1366">
              <w:rPr>
                <w:lang w:val="de-DE"/>
              </w:rPr>
              <w:t xml:space="preserve"> Diskriminierung </w:t>
            </w:r>
            <w:r w:rsidRPr="002E1366">
              <w:rPr>
                <w:b/>
                <w:i/>
                <w:lang w:val="de-DE"/>
              </w:rPr>
              <w:t>sowie die erhöhten psychosozialen Risiken im Zusammenhang mit digitaler Überwachung und algorithmischem Management am Arbeitsplatz</w:t>
            </w:r>
            <w:r w:rsidRPr="002E1366">
              <w:rPr>
                <w:lang w:val="de-DE"/>
              </w:rPr>
              <w:t xml:space="preserve"> umfasst;</w:t>
            </w:r>
          </w:p>
        </w:tc>
      </w:tr>
    </w:tbl>
    <w:p w14:paraId="1752123C"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2924BE8" w14:textId="77777777" w:rsidR="00645D1C" w:rsidRPr="002E1366" w:rsidRDefault="00645D1C" w:rsidP="00645D1C">
      <w:r w:rsidRPr="002E1366">
        <w:rPr>
          <w:rStyle w:val="HideTWBExt"/>
          <w:color w:val="auto"/>
        </w:rPr>
        <w:t>&lt;/Amend&gt;</w:t>
      </w:r>
    </w:p>
    <w:p w14:paraId="28A94F0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246</w:t>
      </w:r>
      <w:r w:rsidRPr="002E1366">
        <w:rPr>
          <w:rStyle w:val="HideTWBExt"/>
          <w:color w:val="auto"/>
          <w:lang w:val="de-DE"/>
        </w:rPr>
        <w:t>&lt;/NumAm&gt;</w:t>
      </w:r>
    </w:p>
    <w:p w14:paraId="02499377" w14:textId="77777777" w:rsidR="00645D1C" w:rsidRPr="002E1366" w:rsidRDefault="00645D1C" w:rsidP="00645D1C">
      <w:pPr>
        <w:pStyle w:val="NormalBold"/>
      </w:pPr>
      <w:r w:rsidRPr="002E1366">
        <w:rPr>
          <w:rStyle w:val="HideTWBExt"/>
          <w:color w:val="auto"/>
        </w:rPr>
        <w:t>&lt;RepeatBlock-By&gt;&lt;Members&gt;</w:t>
      </w:r>
      <w:r w:rsidRPr="002E1366">
        <w:t>Arba Kokalari, Jörgen Warborn</w:t>
      </w:r>
      <w:r w:rsidRPr="002E1366">
        <w:rPr>
          <w:rStyle w:val="HideTWBExt"/>
          <w:color w:val="auto"/>
        </w:rPr>
        <w:t>&lt;/Members&gt;</w:t>
      </w:r>
    </w:p>
    <w:p w14:paraId="5BAB007D" w14:textId="77777777" w:rsidR="00645D1C" w:rsidRPr="002E1366" w:rsidRDefault="00645D1C" w:rsidP="00645D1C">
      <w:r w:rsidRPr="002E1366">
        <w:rPr>
          <w:rStyle w:val="HideTWBExt"/>
          <w:color w:val="auto"/>
        </w:rPr>
        <w:t>&lt;/RepeatBlock-By&gt;</w:t>
      </w:r>
    </w:p>
    <w:p w14:paraId="4A3EA77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0AB217F" w14:textId="77777777" w:rsidR="00645D1C" w:rsidRPr="002E1366" w:rsidRDefault="00645D1C" w:rsidP="00645D1C">
      <w:pPr>
        <w:pStyle w:val="NormalBold"/>
      </w:pPr>
      <w:r w:rsidRPr="002E1366">
        <w:rPr>
          <w:rStyle w:val="HideTWBExt"/>
          <w:color w:val="auto"/>
        </w:rPr>
        <w:t>&lt;Article&gt;</w:t>
      </w:r>
      <w:r w:rsidRPr="002E1366">
        <w:t>Ziffer 12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1A1438F" w14:textId="77777777" w:rsidTr="007467D2">
        <w:trPr>
          <w:jc w:val="center"/>
        </w:trPr>
        <w:tc>
          <w:tcPr>
            <w:tcW w:w="9752" w:type="dxa"/>
            <w:gridSpan w:val="2"/>
          </w:tcPr>
          <w:p w14:paraId="2030F7DB" w14:textId="77777777" w:rsidR="00645D1C" w:rsidRPr="002E1366" w:rsidRDefault="00645D1C" w:rsidP="007467D2">
            <w:pPr>
              <w:keepNext/>
            </w:pPr>
          </w:p>
        </w:tc>
      </w:tr>
      <w:tr w:rsidR="00645D1C" w:rsidRPr="002E1366" w14:paraId="76C83D4E" w14:textId="77777777" w:rsidTr="007467D2">
        <w:trPr>
          <w:jc w:val="center"/>
        </w:trPr>
        <w:tc>
          <w:tcPr>
            <w:tcW w:w="4876" w:type="dxa"/>
            <w:hideMark/>
          </w:tcPr>
          <w:p w14:paraId="72A984D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C5AE9C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05F2A38" w14:textId="77777777" w:rsidTr="007467D2">
        <w:trPr>
          <w:jc w:val="center"/>
        </w:trPr>
        <w:tc>
          <w:tcPr>
            <w:tcW w:w="4876" w:type="dxa"/>
            <w:hideMark/>
          </w:tcPr>
          <w:p w14:paraId="7AE4BF76" w14:textId="77777777" w:rsidR="00645D1C" w:rsidRPr="002E1366" w:rsidRDefault="00645D1C" w:rsidP="007467D2">
            <w:pPr>
              <w:pStyle w:val="Normal6"/>
              <w:rPr>
                <w:lang w:val="de-DE"/>
              </w:rPr>
            </w:pPr>
            <w:r w:rsidRPr="002E1366">
              <w:rPr>
                <w:lang w:val="de-DE"/>
              </w:rPr>
              <w:t>12.</w:t>
            </w:r>
            <w:r w:rsidRPr="002E1366">
              <w:rPr>
                <w:lang w:val="de-DE"/>
              </w:rPr>
              <w:tab/>
              <w:t xml:space="preserve">betont, dass Mindeststandards für die Anerkennung und Prävention von arbeitsbedingten psychosozialen Risiken und für eine entsprechende Entschädigung erforderlich sind, um einer rechtlichen Fragmentierung und einem ungleichen Schutz der Arbeitnehmer entgegenzuwirken; fordert die Kommission auf, </w:t>
            </w:r>
            <w:r w:rsidRPr="002E1366">
              <w:rPr>
                <w:b/>
                <w:i/>
                <w:lang w:val="de-DE"/>
              </w:rPr>
              <w:t>eine klare und rechtsverbindliche Definition</w:t>
            </w:r>
            <w:r w:rsidRPr="002E1366">
              <w:rPr>
                <w:lang w:val="de-DE"/>
              </w:rPr>
              <w:t xml:space="preserve"> arbeitsbedingter psychosozialer Risiken und psychosozialer Risikofaktoren vorzuschlagen, die sich auf die Risiken </w:t>
            </w:r>
            <w:r w:rsidRPr="002E1366">
              <w:rPr>
                <w:b/>
                <w:i/>
                <w:lang w:val="de-DE"/>
              </w:rPr>
              <w:t>erstreckt</w:t>
            </w:r>
            <w:r w:rsidRPr="002E1366">
              <w:rPr>
                <w:lang w:val="de-DE"/>
              </w:rPr>
              <w:t xml:space="preserve">, die sich aus der Arbeitsorganisation und -gestaltung und den Managementverfahren, dem sozialen </w:t>
            </w:r>
            <w:r w:rsidRPr="002E1366">
              <w:rPr>
                <w:lang w:val="de-DE"/>
              </w:rPr>
              <w:lastRenderedPageBreak/>
              <w:t>und beziehungsbezogenen Kontext am Arbeitsplatz und den Arbeitsbedingungen ergeben, und Probleme wie arbeitsbedingten Stress, Burnout, Belästigung, Gewalt und Diskriminierung umfasst;</w:t>
            </w:r>
          </w:p>
        </w:tc>
        <w:tc>
          <w:tcPr>
            <w:tcW w:w="4876" w:type="dxa"/>
            <w:hideMark/>
          </w:tcPr>
          <w:p w14:paraId="349201E3" w14:textId="77777777" w:rsidR="00645D1C" w:rsidRPr="002E1366" w:rsidRDefault="00645D1C" w:rsidP="007467D2">
            <w:pPr>
              <w:pStyle w:val="Normal6"/>
              <w:rPr>
                <w:szCs w:val="24"/>
                <w:lang w:val="de-DE"/>
              </w:rPr>
            </w:pPr>
            <w:r w:rsidRPr="002E1366">
              <w:rPr>
                <w:lang w:val="de-DE"/>
              </w:rPr>
              <w:lastRenderedPageBreak/>
              <w:t>12.</w:t>
            </w:r>
            <w:r w:rsidRPr="002E1366">
              <w:rPr>
                <w:lang w:val="de-DE"/>
              </w:rPr>
              <w:tab/>
              <w:t xml:space="preserve">betont, dass Mindeststandards für die Anerkennung und Prävention von arbeitsbedingten psychosozialen Risiken und für eine entsprechende Entschädigung erforderlich sind, um einer rechtlichen Fragmentierung und einem ungleichen Schutz der Arbeitnehmer entgegenzuwirken; fordert die Kommission auf, </w:t>
            </w:r>
            <w:r w:rsidRPr="002E1366">
              <w:rPr>
                <w:b/>
                <w:i/>
                <w:lang w:val="de-DE"/>
              </w:rPr>
              <w:t>ergänzende Definitionen</w:t>
            </w:r>
            <w:r w:rsidRPr="002E1366">
              <w:rPr>
                <w:lang w:val="de-DE"/>
              </w:rPr>
              <w:t xml:space="preserve"> arbeitsbedingter psychosozialer Risiken und psychosozialer Risikofaktoren vorzuschlagen, die sich auf die Risiken </w:t>
            </w:r>
            <w:r w:rsidRPr="002E1366">
              <w:rPr>
                <w:b/>
                <w:i/>
                <w:lang w:val="de-DE"/>
              </w:rPr>
              <w:t>erstrecken</w:t>
            </w:r>
            <w:r w:rsidRPr="002E1366">
              <w:rPr>
                <w:lang w:val="de-DE"/>
              </w:rPr>
              <w:t xml:space="preserve">, die sich aus der Arbeitsorganisation und -gestaltung und den Managementverfahren, dem sozialen </w:t>
            </w:r>
            <w:r w:rsidRPr="002E1366">
              <w:rPr>
                <w:lang w:val="de-DE"/>
              </w:rPr>
              <w:lastRenderedPageBreak/>
              <w:t>und beziehungsbezogenen Kontext am Arbeitsplatz und den Arbeitsbedingungen ergeben, und Probleme wie arbeitsbedingten Stress, Burnout, Belästigung, Gewalt und Diskriminierung umfasst;</w:t>
            </w:r>
          </w:p>
        </w:tc>
      </w:tr>
    </w:tbl>
    <w:p w14:paraId="3DE38E7F"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DDE640B" w14:textId="77777777" w:rsidR="00645D1C" w:rsidRPr="002E1366" w:rsidRDefault="00645D1C" w:rsidP="00645D1C">
      <w:r w:rsidRPr="002E1366">
        <w:rPr>
          <w:rStyle w:val="HideTWBExt"/>
          <w:color w:val="auto"/>
        </w:rPr>
        <w:t>&lt;/Amend&gt;</w:t>
      </w:r>
    </w:p>
    <w:p w14:paraId="32FDD60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247</w:t>
      </w:r>
      <w:r w:rsidRPr="002E1366">
        <w:rPr>
          <w:rStyle w:val="HideTWBExt"/>
          <w:color w:val="auto"/>
          <w:lang w:val="de-DE"/>
        </w:rPr>
        <w:t>&lt;/NumAm&gt;</w:t>
      </w:r>
    </w:p>
    <w:p w14:paraId="4F0845F9" w14:textId="77777777" w:rsidR="00645D1C" w:rsidRPr="002E1366" w:rsidRDefault="00645D1C" w:rsidP="00645D1C">
      <w:pPr>
        <w:pStyle w:val="NormalBold"/>
      </w:pPr>
      <w:r w:rsidRPr="002E1366">
        <w:rPr>
          <w:rStyle w:val="HideTWBExt"/>
          <w:color w:val="auto"/>
        </w:rPr>
        <w:t>&lt;RepeatBlock-By&gt;&lt;Members&gt;</w:t>
      </w:r>
      <w:r w:rsidRPr="002E1366">
        <w:t>Petar Volgin</w:t>
      </w:r>
      <w:r w:rsidRPr="002E1366">
        <w:rPr>
          <w:rStyle w:val="HideTWBExt"/>
          <w:color w:val="auto"/>
        </w:rPr>
        <w:t>&lt;/Members&gt;</w:t>
      </w:r>
    </w:p>
    <w:p w14:paraId="0B71383A" w14:textId="77777777" w:rsidR="00645D1C" w:rsidRPr="002E1366" w:rsidRDefault="00645D1C" w:rsidP="00645D1C">
      <w:r w:rsidRPr="002E1366">
        <w:rPr>
          <w:rStyle w:val="HideTWBExt"/>
          <w:color w:val="auto"/>
        </w:rPr>
        <w:t>&lt;/RepeatBlock-By&gt;</w:t>
      </w:r>
    </w:p>
    <w:p w14:paraId="1186C99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AF04206" w14:textId="77777777" w:rsidR="00645D1C" w:rsidRPr="002E1366" w:rsidRDefault="00645D1C" w:rsidP="00645D1C">
      <w:pPr>
        <w:pStyle w:val="NormalBold"/>
      </w:pPr>
      <w:r w:rsidRPr="002E1366">
        <w:rPr>
          <w:rStyle w:val="HideTWBExt"/>
          <w:color w:val="auto"/>
        </w:rPr>
        <w:t>&lt;Article&gt;</w:t>
      </w:r>
      <w:r w:rsidRPr="002E1366">
        <w:t>Ziffer 12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65ECDB1" w14:textId="77777777" w:rsidTr="007467D2">
        <w:trPr>
          <w:jc w:val="center"/>
        </w:trPr>
        <w:tc>
          <w:tcPr>
            <w:tcW w:w="9752" w:type="dxa"/>
            <w:gridSpan w:val="2"/>
          </w:tcPr>
          <w:p w14:paraId="6E21EBC5" w14:textId="77777777" w:rsidR="00645D1C" w:rsidRPr="002E1366" w:rsidRDefault="00645D1C" w:rsidP="007467D2">
            <w:pPr>
              <w:keepNext/>
            </w:pPr>
          </w:p>
        </w:tc>
      </w:tr>
      <w:tr w:rsidR="00645D1C" w:rsidRPr="002E1366" w14:paraId="799686E2" w14:textId="77777777" w:rsidTr="007467D2">
        <w:trPr>
          <w:jc w:val="center"/>
        </w:trPr>
        <w:tc>
          <w:tcPr>
            <w:tcW w:w="4876" w:type="dxa"/>
            <w:hideMark/>
          </w:tcPr>
          <w:p w14:paraId="1E05D32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082161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EBF82D2" w14:textId="77777777" w:rsidTr="007467D2">
        <w:trPr>
          <w:jc w:val="center"/>
        </w:trPr>
        <w:tc>
          <w:tcPr>
            <w:tcW w:w="4876" w:type="dxa"/>
            <w:hideMark/>
          </w:tcPr>
          <w:p w14:paraId="1EC18916" w14:textId="77777777" w:rsidR="00645D1C" w:rsidRPr="002E1366" w:rsidRDefault="00645D1C" w:rsidP="007467D2">
            <w:pPr>
              <w:pStyle w:val="Normal6"/>
              <w:rPr>
                <w:lang w:val="de-DE"/>
              </w:rPr>
            </w:pPr>
            <w:r w:rsidRPr="002E1366">
              <w:rPr>
                <w:lang w:val="de-DE"/>
              </w:rPr>
              <w:t>12.</w:t>
            </w:r>
            <w:r w:rsidRPr="002E1366">
              <w:rPr>
                <w:lang w:val="de-DE"/>
              </w:rPr>
              <w:tab/>
              <w:t>betont, dass Mindeststandards für die Anerkennung und Prävention von arbeitsbedingten psychosozialen Risiken und für eine entsprechende Entschädigung erforderlich sind, um einer rechtlichen Fragmentierung und einem ungleichen Schutz der Arbeitnehmer entgegenzuwirken; fordert die Kommission auf, eine klare</w:t>
            </w:r>
            <w:r w:rsidRPr="002E1366">
              <w:rPr>
                <w:b/>
                <w:i/>
                <w:lang w:val="de-DE"/>
              </w:rPr>
              <w:t xml:space="preserve"> und rechtsverbindliche</w:t>
            </w:r>
            <w:r w:rsidRPr="002E1366">
              <w:rPr>
                <w:lang w:val="de-DE"/>
              </w:rPr>
              <w:t xml:space="preserve"> Definition arbeitsbedingter psychosozialer Risiken und psychosozialer Risikofaktoren vorzuschlagen, die sich auf die Risiken erstreckt, die sich aus der Arbeitsorganisation und -gestaltung und den Managementverfahren, dem sozialen und beziehungsbezogenen Kontext am Arbeitsplatz und den Arbeitsbedingungen ergeben, und Probleme wie arbeitsbedingten Stress, Burnout, Belästigung, Gewalt und Diskriminierung umfasst;</w:t>
            </w:r>
          </w:p>
        </w:tc>
        <w:tc>
          <w:tcPr>
            <w:tcW w:w="4876" w:type="dxa"/>
            <w:hideMark/>
          </w:tcPr>
          <w:p w14:paraId="01B4C393" w14:textId="77777777" w:rsidR="00645D1C" w:rsidRPr="002E1366" w:rsidRDefault="00645D1C" w:rsidP="007467D2">
            <w:pPr>
              <w:pStyle w:val="Normal6"/>
              <w:rPr>
                <w:szCs w:val="24"/>
                <w:lang w:val="de-DE"/>
              </w:rPr>
            </w:pPr>
            <w:r w:rsidRPr="002E1366">
              <w:rPr>
                <w:lang w:val="de-DE"/>
              </w:rPr>
              <w:t>12.</w:t>
            </w:r>
            <w:r w:rsidRPr="002E1366">
              <w:rPr>
                <w:lang w:val="de-DE"/>
              </w:rPr>
              <w:tab/>
              <w:t>betont, dass Mindeststandards für die Anerkennung und Prävention von arbeitsbedingten psychosozialen Risiken und für eine entsprechende Entschädigung erforderlich sind, um einer rechtlichen Fragmentierung und einem ungleichen Schutz der Arbeitnehmer entgegenzuwirken; fordert die Kommission auf, eine klare Definition arbeitsbedingter psychosozialer Risiken und psychosozialer Risikofaktoren vorzuschlagen, die sich auf die Risiken erstreckt, die sich aus der Arbeitsorganisation und -gestaltung und den Managementverfahren, dem sozialen und beziehungsbezogenen Kontext am Arbeitsplatz und den Arbeitsbedingungen ergeben, und Probleme wie arbeitsbedingten Stress, Burnout, Belästigung, Gewalt und Diskriminierung umfasst;</w:t>
            </w:r>
          </w:p>
        </w:tc>
      </w:tr>
    </w:tbl>
    <w:p w14:paraId="640A706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F872683" w14:textId="77777777" w:rsidR="00645D1C" w:rsidRPr="002E1366" w:rsidRDefault="00645D1C" w:rsidP="00645D1C">
      <w:r w:rsidRPr="002E1366">
        <w:rPr>
          <w:rStyle w:val="HideTWBExt"/>
          <w:color w:val="auto"/>
        </w:rPr>
        <w:t>&lt;/Amend&gt;</w:t>
      </w:r>
    </w:p>
    <w:p w14:paraId="37DC366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248</w:t>
      </w:r>
      <w:r w:rsidRPr="002E1366">
        <w:rPr>
          <w:rStyle w:val="HideTWBExt"/>
          <w:color w:val="auto"/>
          <w:lang w:val="de-DE"/>
        </w:rPr>
        <w:t>&lt;/NumAm&gt;</w:t>
      </w:r>
    </w:p>
    <w:p w14:paraId="161FFA97"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Martine Kemp, Giusi Princi</w:t>
      </w:r>
      <w:r w:rsidRPr="002E1366">
        <w:rPr>
          <w:rStyle w:val="HideTWBExt"/>
          <w:color w:val="auto"/>
        </w:rPr>
        <w:t>&lt;/Members&gt;</w:t>
      </w:r>
    </w:p>
    <w:p w14:paraId="63DD3F48" w14:textId="77777777" w:rsidR="00645D1C" w:rsidRPr="002E1366" w:rsidRDefault="00645D1C" w:rsidP="00645D1C">
      <w:r w:rsidRPr="002E1366">
        <w:rPr>
          <w:rStyle w:val="HideTWBExt"/>
          <w:color w:val="auto"/>
        </w:rPr>
        <w:lastRenderedPageBreak/>
        <w:t>&lt;/RepeatBlock-By&gt;</w:t>
      </w:r>
    </w:p>
    <w:p w14:paraId="39D1917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7C72434" w14:textId="77777777" w:rsidR="00645D1C" w:rsidRPr="002E1366" w:rsidRDefault="00645D1C" w:rsidP="00645D1C">
      <w:pPr>
        <w:pStyle w:val="NormalBold"/>
      </w:pPr>
      <w:r w:rsidRPr="002E1366">
        <w:rPr>
          <w:rStyle w:val="HideTWBExt"/>
          <w:color w:val="auto"/>
        </w:rPr>
        <w:t>&lt;Article&gt;</w:t>
      </w:r>
      <w:r w:rsidRPr="002E1366">
        <w:t>Ziffer 12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EA4F2F8" w14:textId="77777777" w:rsidTr="007467D2">
        <w:trPr>
          <w:jc w:val="center"/>
        </w:trPr>
        <w:tc>
          <w:tcPr>
            <w:tcW w:w="9752" w:type="dxa"/>
            <w:gridSpan w:val="2"/>
          </w:tcPr>
          <w:p w14:paraId="6DC4B6C7" w14:textId="77777777" w:rsidR="00645D1C" w:rsidRPr="002E1366" w:rsidRDefault="00645D1C" w:rsidP="007467D2">
            <w:pPr>
              <w:keepNext/>
            </w:pPr>
          </w:p>
        </w:tc>
      </w:tr>
      <w:tr w:rsidR="00645D1C" w:rsidRPr="002E1366" w14:paraId="34CC7CC6" w14:textId="77777777" w:rsidTr="007467D2">
        <w:trPr>
          <w:jc w:val="center"/>
        </w:trPr>
        <w:tc>
          <w:tcPr>
            <w:tcW w:w="4876" w:type="dxa"/>
            <w:hideMark/>
          </w:tcPr>
          <w:p w14:paraId="0909E58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BB7C9F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0FD79BF" w14:textId="77777777" w:rsidTr="007467D2">
        <w:trPr>
          <w:jc w:val="center"/>
        </w:trPr>
        <w:tc>
          <w:tcPr>
            <w:tcW w:w="4876" w:type="dxa"/>
            <w:hideMark/>
          </w:tcPr>
          <w:p w14:paraId="23DB828F" w14:textId="77777777" w:rsidR="00645D1C" w:rsidRPr="002E1366" w:rsidRDefault="00645D1C" w:rsidP="007467D2">
            <w:pPr>
              <w:pStyle w:val="Normal6"/>
              <w:rPr>
                <w:lang w:val="de-DE"/>
              </w:rPr>
            </w:pPr>
            <w:r w:rsidRPr="002E1366">
              <w:rPr>
                <w:lang w:val="de-DE"/>
              </w:rPr>
              <w:t>12.</w:t>
            </w:r>
            <w:r w:rsidRPr="002E1366">
              <w:rPr>
                <w:lang w:val="de-DE"/>
              </w:rPr>
              <w:tab/>
              <w:t xml:space="preserve">betont, dass Mindeststandards für die Anerkennung und Prävention von arbeitsbedingten psychosozialen Risiken und für eine entsprechende Entschädigung erforderlich sind, um einer rechtlichen Fragmentierung und einem ungleichen Schutz der Arbeitnehmer entgegenzuwirken; fordert die Kommission auf, eine </w:t>
            </w:r>
            <w:r w:rsidRPr="002E1366">
              <w:rPr>
                <w:b/>
                <w:i/>
                <w:lang w:val="de-DE"/>
              </w:rPr>
              <w:t>klare und rechtsverbindliche</w:t>
            </w:r>
            <w:r w:rsidRPr="002E1366">
              <w:rPr>
                <w:lang w:val="de-DE"/>
              </w:rPr>
              <w:t xml:space="preserve"> Definition arbeitsbedingter psychosozialer Risiken und psychosozialer Risikofaktoren vorzuschlagen, die sich auf die Risiken erstreckt, die sich aus der Arbeitsorganisation und -gestaltung und den Managementverfahren, dem sozialen und beziehungsbezogenen Kontext am Arbeitsplatz und den Arbeitsbedingungen ergeben, und Probleme wie arbeitsbedingten Stress, Burnout, Belästigung, Gewalt und Diskriminierung umfasst;</w:t>
            </w:r>
          </w:p>
        </w:tc>
        <w:tc>
          <w:tcPr>
            <w:tcW w:w="4876" w:type="dxa"/>
            <w:hideMark/>
          </w:tcPr>
          <w:p w14:paraId="372C7E7E" w14:textId="77777777" w:rsidR="00645D1C" w:rsidRPr="002E1366" w:rsidRDefault="00645D1C" w:rsidP="007467D2">
            <w:pPr>
              <w:pStyle w:val="Normal6"/>
              <w:rPr>
                <w:szCs w:val="24"/>
                <w:lang w:val="de-DE"/>
              </w:rPr>
            </w:pPr>
            <w:r w:rsidRPr="002E1366">
              <w:rPr>
                <w:lang w:val="de-DE"/>
              </w:rPr>
              <w:t>12.</w:t>
            </w:r>
            <w:r w:rsidRPr="002E1366">
              <w:rPr>
                <w:lang w:val="de-DE"/>
              </w:rPr>
              <w:tab/>
              <w:t xml:space="preserve">betont, dass Mindeststandards für die Anerkennung und Prävention von arbeitsbedingten psychosozialen Risiken und für eine entsprechende Entschädigung erforderlich sind, um einer rechtlichen Fragmentierung und einem ungleichen Schutz der Arbeitnehmer entgegenzuwirken; fordert die Kommission auf, eine Definition arbeitsbedingter psychosozialer Risiken und psychosozialer Risikofaktoren vorzuschlagen, die sich auf die Risiken erstreckt, die sich aus der Arbeitsorganisation und -gestaltung und den Managementverfahren, dem sozialen und beziehungsbezogenen Kontext am Arbeitsplatz und den Arbeitsbedingungen ergeben, und Probleme wie arbeitsbedingten Stress, </w:t>
            </w:r>
            <w:r w:rsidRPr="002E1366">
              <w:rPr>
                <w:b/>
                <w:i/>
                <w:lang w:val="de-DE"/>
              </w:rPr>
              <w:t>Mobbing,</w:t>
            </w:r>
            <w:r w:rsidRPr="002E1366">
              <w:rPr>
                <w:lang w:val="de-DE"/>
              </w:rPr>
              <w:t xml:space="preserve"> Burnout, Belästigung, Gewalt und Diskriminierung umfasst;</w:t>
            </w:r>
          </w:p>
        </w:tc>
      </w:tr>
    </w:tbl>
    <w:p w14:paraId="5734634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FD1CBA1" w14:textId="77777777" w:rsidR="00645D1C" w:rsidRPr="002E1366" w:rsidRDefault="00645D1C" w:rsidP="00645D1C">
      <w:r w:rsidRPr="002E1366">
        <w:rPr>
          <w:rStyle w:val="HideTWBExt"/>
          <w:color w:val="auto"/>
        </w:rPr>
        <w:t>&lt;/Amend&gt;</w:t>
      </w:r>
    </w:p>
    <w:p w14:paraId="20D2004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249</w:t>
      </w:r>
      <w:r w:rsidRPr="002E1366">
        <w:rPr>
          <w:rStyle w:val="HideTWBExt"/>
          <w:color w:val="auto"/>
          <w:lang w:val="de-DE"/>
        </w:rPr>
        <w:t>&lt;/NumAm&gt;</w:t>
      </w:r>
    </w:p>
    <w:p w14:paraId="3362ABD2"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B6657F3" w14:textId="77777777" w:rsidR="00645D1C" w:rsidRPr="002E1366" w:rsidRDefault="00645D1C" w:rsidP="00645D1C">
      <w:r w:rsidRPr="002E1366">
        <w:rPr>
          <w:rStyle w:val="HideTWBExt"/>
          <w:color w:val="auto"/>
        </w:rPr>
        <w:t>&lt;/RepeatBlock-By&gt;</w:t>
      </w:r>
    </w:p>
    <w:p w14:paraId="5048FC1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AFCC1AC" w14:textId="77777777" w:rsidR="00645D1C" w:rsidRPr="002E1366" w:rsidRDefault="00645D1C" w:rsidP="00645D1C">
      <w:pPr>
        <w:pStyle w:val="NormalBold"/>
      </w:pPr>
      <w:r w:rsidRPr="002E1366">
        <w:rPr>
          <w:rStyle w:val="HideTWBExt"/>
          <w:color w:val="auto"/>
        </w:rPr>
        <w:t>&lt;Article&gt;</w:t>
      </w:r>
      <w:r w:rsidRPr="002E1366">
        <w:t>Ziffer 12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C8D196F" w14:textId="77777777" w:rsidTr="007467D2">
        <w:trPr>
          <w:jc w:val="center"/>
        </w:trPr>
        <w:tc>
          <w:tcPr>
            <w:tcW w:w="9752" w:type="dxa"/>
            <w:gridSpan w:val="2"/>
          </w:tcPr>
          <w:p w14:paraId="6D9EB4DB" w14:textId="77777777" w:rsidR="00645D1C" w:rsidRPr="002E1366" w:rsidRDefault="00645D1C" w:rsidP="007467D2">
            <w:pPr>
              <w:keepNext/>
            </w:pPr>
          </w:p>
        </w:tc>
      </w:tr>
      <w:tr w:rsidR="00645D1C" w:rsidRPr="002E1366" w14:paraId="1A437D87" w14:textId="77777777" w:rsidTr="007467D2">
        <w:trPr>
          <w:jc w:val="center"/>
        </w:trPr>
        <w:tc>
          <w:tcPr>
            <w:tcW w:w="4876" w:type="dxa"/>
            <w:hideMark/>
          </w:tcPr>
          <w:p w14:paraId="4C15BC7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8EC3F4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5FE182D" w14:textId="77777777" w:rsidTr="007467D2">
        <w:trPr>
          <w:jc w:val="center"/>
        </w:trPr>
        <w:tc>
          <w:tcPr>
            <w:tcW w:w="4876" w:type="dxa"/>
          </w:tcPr>
          <w:p w14:paraId="2A336083" w14:textId="77777777" w:rsidR="00645D1C" w:rsidRPr="002E1366" w:rsidRDefault="00645D1C" w:rsidP="007467D2">
            <w:pPr>
              <w:pStyle w:val="Normal6"/>
              <w:rPr>
                <w:lang w:val="de-DE"/>
              </w:rPr>
            </w:pPr>
          </w:p>
        </w:tc>
        <w:tc>
          <w:tcPr>
            <w:tcW w:w="4876" w:type="dxa"/>
            <w:hideMark/>
          </w:tcPr>
          <w:p w14:paraId="100A4B79" w14:textId="77777777" w:rsidR="00645D1C" w:rsidRPr="002E1366" w:rsidRDefault="00645D1C" w:rsidP="007467D2">
            <w:pPr>
              <w:pStyle w:val="Normal6"/>
              <w:rPr>
                <w:szCs w:val="24"/>
                <w:lang w:val="de-DE"/>
              </w:rPr>
            </w:pPr>
            <w:r w:rsidRPr="002E1366">
              <w:rPr>
                <w:b/>
                <w:i/>
                <w:lang w:val="de-DE"/>
              </w:rPr>
              <w:t>12a.</w:t>
            </w:r>
            <w:r w:rsidRPr="002E1366">
              <w:rPr>
                <w:b/>
                <w:i/>
                <w:lang w:val="de-DE"/>
              </w:rPr>
              <w:tab/>
              <w:t xml:space="preserve">betont, dass Maßnahmen zur Prävention und Bewältigung arbeitsbedingter psychosozialer Risiken für Unternehmen jeder Größe praktikabel sein müssen und daher den besonderen Gegebenheiten von Kleinstunternehmen sowie kleinen und mittleren Unternehmen Rechnung tragen sollten; betont, dass </w:t>
            </w:r>
            <w:r w:rsidRPr="002E1366">
              <w:rPr>
                <w:b/>
                <w:i/>
                <w:lang w:val="de-DE"/>
              </w:rPr>
              <w:lastRenderedPageBreak/>
              <w:t>KMU gezielte Unterstützung erhalten sollten, wie beispielsweise gestraffte und digitale Instrumente zur Risikobewertung, praktische sektorspezifische Leitlinien und gezielte finanzielle oder beratende Unterstützung bei der Umsetzung organisatorischer Verbesserungen und Wiedereingliederungsmaßnahmen; betont, dass eine solche maßgeschneiderte Unterstützung KMU dabei helfen kann, eine wirksame und nachhaltige Prävention psychosozialer Risiken in ihren täglichen Betrieb zu integrieren und gleichzeitig vollständig auf das Ziel der Union abgestimmt zu bleiben, sichere, gesunde und produktive Arbeitsplätze zu fördern;</w:t>
            </w:r>
          </w:p>
        </w:tc>
      </w:tr>
    </w:tbl>
    <w:p w14:paraId="2FF27188"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2FA3990" w14:textId="77777777" w:rsidR="00645D1C" w:rsidRPr="002E1366" w:rsidRDefault="00645D1C" w:rsidP="00645D1C">
      <w:r w:rsidRPr="002E1366">
        <w:rPr>
          <w:rStyle w:val="HideTWBExt"/>
          <w:color w:val="auto"/>
        </w:rPr>
        <w:t>&lt;/Amend&gt;</w:t>
      </w:r>
    </w:p>
    <w:p w14:paraId="47F69BD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250</w:t>
      </w:r>
      <w:r w:rsidRPr="002E1366">
        <w:rPr>
          <w:rStyle w:val="HideTWBExt"/>
          <w:color w:val="auto"/>
          <w:lang w:val="de-DE"/>
        </w:rPr>
        <w:t>&lt;/NumAm&gt;</w:t>
      </w:r>
    </w:p>
    <w:p w14:paraId="5AC59851"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69713603"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37320215" w14:textId="77777777" w:rsidR="00645D1C" w:rsidRPr="002E1366" w:rsidRDefault="00645D1C" w:rsidP="00645D1C">
      <w:r w:rsidRPr="002E1366">
        <w:rPr>
          <w:rStyle w:val="HideTWBExt"/>
          <w:color w:val="auto"/>
        </w:rPr>
        <w:t>&lt;/RepeatBlock-By&gt;</w:t>
      </w:r>
    </w:p>
    <w:p w14:paraId="1486B62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F0787F6" w14:textId="77777777" w:rsidR="00645D1C" w:rsidRPr="002E1366" w:rsidRDefault="00645D1C" w:rsidP="00645D1C">
      <w:pPr>
        <w:pStyle w:val="NormalBold"/>
      </w:pPr>
      <w:r w:rsidRPr="002E1366">
        <w:rPr>
          <w:rStyle w:val="HideTWBExt"/>
          <w:color w:val="auto"/>
        </w:rPr>
        <w:t>&lt;Article&gt;</w:t>
      </w:r>
      <w:r w:rsidRPr="002E1366">
        <w:t>Ziffer 12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A7ED205" w14:textId="77777777" w:rsidTr="007467D2">
        <w:trPr>
          <w:jc w:val="center"/>
        </w:trPr>
        <w:tc>
          <w:tcPr>
            <w:tcW w:w="9752" w:type="dxa"/>
            <w:gridSpan w:val="2"/>
          </w:tcPr>
          <w:p w14:paraId="2EF790E8" w14:textId="77777777" w:rsidR="00645D1C" w:rsidRPr="002E1366" w:rsidRDefault="00645D1C" w:rsidP="007467D2">
            <w:pPr>
              <w:keepNext/>
            </w:pPr>
          </w:p>
        </w:tc>
      </w:tr>
      <w:tr w:rsidR="00645D1C" w:rsidRPr="002E1366" w14:paraId="77739E2A" w14:textId="77777777" w:rsidTr="007467D2">
        <w:trPr>
          <w:jc w:val="center"/>
        </w:trPr>
        <w:tc>
          <w:tcPr>
            <w:tcW w:w="4876" w:type="dxa"/>
            <w:hideMark/>
          </w:tcPr>
          <w:p w14:paraId="1E4BFD6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446493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266FF5A" w14:textId="77777777" w:rsidTr="007467D2">
        <w:trPr>
          <w:jc w:val="center"/>
        </w:trPr>
        <w:tc>
          <w:tcPr>
            <w:tcW w:w="4876" w:type="dxa"/>
          </w:tcPr>
          <w:p w14:paraId="2987B3A2" w14:textId="77777777" w:rsidR="00645D1C" w:rsidRPr="002E1366" w:rsidRDefault="00645D1C" w:rsidP="007467D2">
            <w:pPr>
              <w:pStyle w:val="Normal6"/>
              <w:rPr>
                <w:lang w:val="de-DE"/>
              </w:rPr>
            </w:pPr>
          </w:p>
        </w:tc>
        <w:tc>
          <w:tcPr>
            <w:tcW w:w="4876" w:type="dxa"/>
            <w:hideMark/>
          </w:tcPr>
          <w:p w14:paraId="560329CA" w14:textId="77777777" w:rsidR="00645D1C" w:rsidRPr="002E1366" w:rsidRDefault="00645D1C" w:rsidP="007467D2">
            <w:pPr>
              <w:pStyle w:val="Normal6"/>
              <w:rPr>
                <w:szCs w:val="24"/>
                <w:lang w:val="de-DE"/>
              </w:rPr>
            </w:pPr>
            <w:r w:rsidRPr="002E1366">
              <w:rPr>
                <w:b/>
                <w:i/>
                <w:lang w:val="de-DE"/>
              </w:rPr>
              <w:t>12a.</w:t>
            </w:r>
            <w:r w:rsidRPr="002E1366">
              <w:rPr>
                <w:b/>
                <w:i/>
                <w:lang w:val="de-DE"/>
              </w:rPr>
              <w:tab/>
              <w:t xml:space="preserve">betont, dass die zunehmende Digitalisierung und der Einsatz künstlicher Intelligenz zu Risikofaktoren für eine schädliche Prävalenz arbeitsbedingter psychosozialer Risiken beitragen; fordert die Kommission auf, neben einer europäischen Initiative zu arbeitsbezogenen psychosozialen Risiken klare Vorschriften für das algorithmische Management und die KI-Nutzung am Arbeitsplatz vorzuschlagen, um alle Risiken anzugehen; fordert, dass algorithmische Managementsysteme und -technologien unter wirksamer Einbeziehung der Arbeitnehmervertreter besser in die Gesundheits- und Sicherheitssysteme am Arbeitsplatz </w:t>
            </w:r>
            <w:r w:rsidRPr="002E1366">
              <w:rPr>
                <w:b/>
                <w:i/>
                <w:lang w:val="de-DE"/>
              </w:rPr>
              <w:lastRenderedPageBreak/>
              <w:t>integriert werden;</w:t>
            </w:r>
          </w:p>
        </w:tc>
      </w:tr>
    </w:tbl>
    <w:p w14:paraId="545EF8C9"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A7B0FBC" w14:textId="77777777" w:rsidR="00645D1C" w:rsidRPr="002E1366" w:rsidRDefault="00645D1C" w:rsidP="00645D1C">
      <w:r w:rsidRPr="002E1366">
        <w:rPr>
          <w:rStyle w:val="HideTWBExt"/>
          <w:color w:val="auto"/>
        </w:rPr>
        <w:t>&lt;/Amend&gt;</w:t>
      </w:r>
    </w:p>
    <w:p w14:paraId="0F67DA5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251</w:t>
      </w:r>
      <w:r w:rsidRPr="002E1366">
        <w:rPr>
          <w:rStyle w:val="HideTWBExt"/>
          <w:color w:val="auto"/>
          <w:lang w:val="de-DE"/>
        </w:rPr>
        <w:t>&lt;/NumAm&gt;</w:t>
      </w:r>
    </w:p>
    <w:p w14:paraId="1E2EDF9E"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07457EDA"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10202B7E" w14:textId="77777777" w:rsidR="00645D1C" w:rsidRPr="002E1366" w:rsidRDefault="00645D1C" w:rsidP="00645D1C">
      <w:r w:rsidRPr="002E1366">
        <w:rPr>
          <w:rStyle w:val="HideTWBExt"/>
          <w:color w:val="auto"/>
        </w:rPr>
        <w:t>&lt;/RepeatBlock-By&gt;</w:t>
      </w:r>
    </w:p>
    <w:p w14:paraId="3D31406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57FF7F9" w14:textId="77777777" w:rsidR="00645D1C" w:rsidRPr="002E1366" w:rsidRDefault="00645D1C" w:rsidP="00645D1C">
      <w:pPr>
        <w:pStyle w:val="NormalBold"/>
      </w:pPr>
      <w:r w:rsidRPr="002E1366">
        <w:rPr>
          <w:rStyle w:val="HideTWBExt"/>
          <w:color w:val="auto"/>
        </w:rPr>
        <w:t>&lt;Article&gt;</w:t>
      </w:r>
      <w:r w:rsidRPr="002E1366">
        <w:t>Ziffer 12 b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00001B3" w14:textId="77777777" w:rsidTr="007467D2">
        <w:trPr>
          <w:jc w:val="center"/>
        </w:trPr>
        <w:tc>
          <w:tcPr>
            <w:tcW w:w="9752" w:type="dxa"/>
            <w:gridSpan w:val="2"/>
          </w:tcPr>
          <w:p w14:paraId="3958D569" w14:textId="77777777" w:rsidR="00645D1C" w:rsidRPr="002E1366" w:rsidRDefault="00645D1C" w:rsidP="007467D2">
            <w:pPr>
              <w:keepNext/>
            </w:pPr>
          </w:p>
        </w:tc>
      </w:tr>
      <w:tr w:rsidR="00645D1C" w:rsidRPr="002E1366" w14:paraId="2876BB85" w14:textId="77777777" w:rsidTr="007467D2">
        <w:trPr>
          <w:jc w:val="center"/>
        </w:trPr>
        <w:tc>
          <w:tcPr>
            <w:tcW w:w="4876" w:type="dxa"/>
            <w:hideMark/>
          </w:tcPr>
          <w:p w14:paraId="3B4E00B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A7EAB1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6023D05" w14:textId="77777777" w:rsidTr="007467D2">
        <w:trPr>
          <w:jc w:val="center"/>
        </w:trPr>
        <w:tc>
          <w:tcPr>
            <w:tcW w:w="4876" w:type="dxa"/>
          </w:tcPr>
          <w:p w14:paraId="6E04A432" w14:textId="77777777" w:rsidR="00645D1C" w:rsidRPr="002E1366" w:rsidRDefault="00645D1C" w:rsidP="007467D2">
            <w:pPr>
              <w:pStyle w:val="Normal6"/>
              <w:rPr>
                <w:lang w:val="de-DE"/>
              </w:rPr>
            </w:pPr>
          </w:p>
        </w:tc>
        <w:tc>
          <w:tcPr>
            <w:tcW w:w="4876" w:type="dxa"/>
            <w:hideMark/>
          </w:tcPr>
          <w:p w14:paraId="431C0BEC" w14:textId="77777777" w:rsidR="00645D1C" w:rsidRPr="002E1366" w:rsidRDefault="00645D1C" w:rsidP="007467D2">
            <w:pPr>
              <w:pStyle w:val="Normal6"/>
              <w:rPr>
                <w:szCs w:val="24"/>
                <w:lang w:val="de-DE"/>
              </w:rPr>
            </w:pPr>
            <w:r w:rsidRPr="002E1366">
              <w:rPr>
                <w:b/>
                <w:i/>
                <w:lang w:val="de-DE"/>
              </w:rPr>
              <w:t>12b.</w:t>
            </w:r>
            <w:r w:rsidRPr="002E1366">
              <w:rPr>
                <w:b/>
                <w:i/>
                <w:lang w:val="de-DE"/>
              </w:rPr>
              <w:tab/>
              <w:t>erkennt an, dass der Schutz der Arbeitnehmer vor berufsbedingten Risiken im Zusammenhang mit Hitze, Hitzestress und extremen Wetterereignissen verbessert werden muss; weist darauf hin, dass Klimagefahren wie Hitzewellen, Waldbrände, Überschwemmungen, Stürme und Kälteperioden immer häufiger und intensiver werden und nicht nur physische Gesundheitsrisiken wie Hitzschlag, Verletzungen und Atemwegserkrankungen, sondern auch psychische Herausforderungen, einschließlich Angst und Stress, mit sich bringen und das Risiko von Unfällen, Krankheiten und Produktivitätsverlusten auf dem gesamten Arbeitsmarkt weiter erhöhen; stellt fest, dass Notfallhelfer regelmäßig mit psychischen Problemen konfrontiert sind, darunter chronischer Stress, Angstzustände, Burnout und posttraumatische Belastungsstörungen, da sie unter Lebens- oder Todesdruck arbeiten und häufig Tod, Leiden und in einigen Fällen Gewalt oder Unruhen ausgesetzt sind;</w:t>
            </w:r>
          </w:p>
        </w:tc>
      </w:tr>
    </w:tbl>
    <w:p w14:paraId="3EEBABF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2307FE3" w14:textId="77777777" w:rsidR="00645D1C" w:rsidRPr="002E1366" w:rsidRDefault="00645D1C" w:rsidP="00645D1C">
      <w:r w:rsidRPr="002E1366">
        <w:rPr>
          <w:rStyle w:val="HideTWBExt"/>
          <w:color w:val="auto"/>
        </w:rPr>
        <w:t>&lt;/Amend&gt;</w:t>
      </w:r>
    </w:p>
    <w:p w14:paraId="634801B5"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252</w:t>
      </w:r>
      <w:r w:rsidRPr="002E1366">
        <w:rPr>
          <w:rStyle w:val="HideTWBExt"/>
          <w:color w:val="auto"/>
          <w:lang w:val="de-DE"/>
        </w:rPr>
        <w:t>&lt;/NumAm&gt;</w:t>
      </w:r>
    </w:p>
    <w:p w14:paraId="5C766667"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45435B9A" w14:textId="77777777" w:rsidR="00645D1C" w:rsidRPr="002E1366" w:rsidRDefault="00645D1C" w:rsidP="00645D1C">
      <w:r w:rsidRPr="002E1366">
        <w:rPr>
          <w:rStyle w:val="HideTWBExt"/>
          <w:color w:val="auto"/>
        </w:rPr>
        <w:t>&lt;/RepeatBlock-By&gt;</w:t>
      </w:r>
    </w:p>
    <w:p w14:paraId="441E092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F51C75A" w14:textId="77777777" w:rsidR="00645D1C" w:rsidRPr="002E1366" w:rsidRDefault="00645D1C" w:rsidP="00645D1C">
      <w:pPr>
        <w:pStyle w:val="NormalBold"/>
      </w:pPr>
      <w:r w:rsidRPr="002E1366">
        <w:rPr>
          <w:rStyle w:val="HideTWBExt"/>
          <w:color w:val="auto"/>
        </w:rPr>
        <w:t>&lt;Article&gt;</w:t>
      </w:r>
      <w:r w:rsidRPr="002E1366">
        <w:t>Ziffer 12 b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E1AE4FB" w14:textId="77777777" w:rsidTr="007467D2">
        <w:trPr>
          <w:jc w:val="center"/>
        </w:trPr>
        <w:tc>
          <w:tcPr>
            <w:tcW w:w="9752" w:type="dxa"/>
            <w:gridSpan w:val="2"/>
          </w:tcPr>
          <w:p w14:paraId="0F59ABA7" w14:textId="77777777" w:rsidR="00645D1C" w:rsidRPr="002E1366" w:rsidRDefault="00645D1C" w:rsidP="007467D2">
            <w:pPr>
              <w:keepNext/>
            </w:pPr>
          </w:p>
        </w:tc>
      </w:tr>
      <w:tr w:rsidR="00645D1C" w:rsidRPr="002E1366" w14:paraId="04F0E15D" w14:textId="77777777" w:rsidTr="007467D2">
        <w:trPr>
          <w:jc w:val="center"/>
        </w:trPr>
        <w:tc>
          <w:tcPr>
            <w:tcW w:w="4876" w:type="dxa"/>
            <w:hideMark/>
          </w:tcPr>
          <w:p w14:paraId="68CF5DA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649B6A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C74B90B" w14:textId="77777777" w:rsidTr="007467D2">
        <w:trPr>
          <w:jc w:val="center"/>
        </w:trPr>
        <w:tc>
          <w:tcPr>
            <w:tcW w:w="4876" w:type="dxa"/>
          </w:tcPr>
          <w:p w14:paraId="2802655C" w14:textId="77777777" w:rsidR="00645D1C" w:rsidRPr="002E1366" w:rsidRDefault="00645D1C" w:rsidP="007467D2">
            <w:pPr>
              <w:pStyle w:val="Normal6"/>
              <w:rPr>
                <w:lang w:val="de-DE"/>
              </w:rPr>
            </w:pPr>
          </w:p>
        </w:tc>
        <w:tc>
          <w:tcPr>
            <w:tcW w:w="4876" w:type="dxa"/>
            <w:hideMark/>
          </w:tcPr>
          <w:p w14:paraId="7EF73337" w14:textId="77777777" w:rsidR="00645D1C" w:rsidRPr="002E1366" w:rsidRDefault="00645D1C" w:rsidP="007467D2">
            <w:pPr>
              <w:pStyle w:val="Normal6"/>
              <w:rPr>
                <w:szCs w:val="24"/>
                <w:lang w:val="de-DE"/>
              </w:rPr>
            </w:pPr>
            <w:r w:rsidRPr="002E1366">
              <w:rPr>
                <w:b/>
                <w:i/>
                <w:lang w:val="de-DE"/>
              </w:rPr>
              <w:t>12b.</w:t>
            </w:r>
            <w:r w:rsidRPr="002E1366">
              <w:rPr>
                <w:b/>
                <w:i/>
                <w:lang w:val="de-DE"/>
              </w:rPr>
              <w:tab/>
              <w:t>fordert die Kommission und die Mitgliedstaaten auf, für eine angemessene und koordinierte Finanzierung in den Bereichen Gesundheit, Soziales und Arbeit für die Umsetzung von Maßnahmen im Bereich der psychischen Gesundheit am Arbeitsplatz zu sorgen, einschließlich des Zugangs zu Expertenberatung zu wirksamen Maßnahmen zur Unterstützung von Unternehmen, insbesondere von kleinen und mittleren Unternehmen (KMU), bei der Anwendung solcher Maßnahmen ohne zusätzlichen Verwaltungsaufwand; ist der Ansicht, dass die Mittel auch dazu verwendet werden sollten, die Ressourcen für die Beratung, Überwachung und Durchsetzung von Arbeitssicherheits- und Gesundheitsschutzstandards im Zusammenhang mit der psychischen Gesundheit zu stärken und die Kapazitäten der Gesundheits- und Arbeitsdienste zur Ermittlung und Bewältigung arbeitsbedingter Probleme im Bereich der psychischen Gesundheit zu verbessern, wodurch der Zugang zur Gesundheitsversorgung verbessert wird;</w:t>
            </w:r>
          </w:p>
        </w:tc>
      </w:tr>
    </w:tbl>
    <w:p w14:paraId="54EBC2C5"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39BEF6E" w14:textId="77777777" w:rsidR="00645D1C" w:rsidRPr="002E1366" w:rsidRDefault="00645D1C" w:rsidP="00645D1C">
      <w:r w:rsidRPr="002E1366">
        <w:rPr>
          <w:rStyle w:val="HideTWBExt"/>
          <w:color w:val="auto"/>
        </w:rPr>
        <w:t>&lt;/Amend&gt;</w:t>
      </w:r>
    </w:p>
    <w:p w14:paraId="7ED2605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253</w:t>
      </w:r>
      <w:r w:rsidRPr="002E1366">
        <w:rPr>
          <w:rStyle w:val="HideTWBExt"/>
          <w:color w:val="auto"/>
          <w:lang w:val="de-DE"/>
        </w:rPr>
        <w:t>&lt;/NumAm&gt;</w:t>
      </w:r>
    </w:p>
    <w:p w14:paraId="67C5D864" w14:textId="77777777" w:rsidR="00645D1C" w:rsidRPr="002E1366" w:rsidRDefault="00645D1C" w:rsidP="00645D1C">
      <w:pPr>
        <w:pStyle w:val="NormalBold"/>
      </w:pPr>
      <w:r w:rsidRPr="002E1366">
        <w:rPr>
          <w:rStyle w:val="HideTWBExt"/>
          <w:color w:val="auto"/>
        </w:rPr>
        <w:t>&lt;RepeatBlock-By&gt;&lt;Members&gt;</w:t>
      </w:r>
      <w:r w:rsidRPr="002E1366">
        <w:t>Miriam Lexmann</w:t>
      </w:r>
      <w:r w:rsidRPr="002E1366">
        <w:rPr>
          <w:rStyle w:val="HideTWBExt"/>
          <w:color w:val="auto"/>
        </w:rPr>
        <w:t>&lt;/Members&gt;</w:t>
      </w:r>
    </w:p>
    <w:p w14:paraId="2C0B73EF" w14:textId="77777777" w:rsidR="00645D1C" w:rsidRPr="002E1366" w:rsidRDefault="00645D1C" w:rsidP="00645D1C">
      <w:r w:rsidRPr="002E1366">
        <w:rPr>
          <w:rStyle w:val="HideTWBExt"/>
          <w:color w:val="auto"/>
        </w:rPr>
        <w:t>&lt;/RepeatBlock-By&gt;</w:t>
      </w:r>
    </w:p>
    <w:p w14:paraId="4E6B581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7202489" w14:textId="77777777" w:rsidR="00645D1C" w:rsidRPr="002E1366" w:rsidRDefault="00645D1C" w:rsidP="00645D1C">
      <w:pPr>
        <w:pStyle w:val="NormalBold"/>
      </w:pPr>
      <w:r w:rsidRPr="002E1366">
        <w:rPr>
          <w:rStyle w:val="HideTWBExt"/>
          <w:color w:val="auto"/>
        </w:rPr>
        <w:t>&lt;Article&gt;</w:t>
      </w:r>
      <w:r w:rsidRPr="002E1366">
        <w:t>Ziffer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18A6EC8" w14:textId="77777777" w:rsidTr="007467D2">
        <w:trPr>
          <w:jc w:val="center"/>
        </w:trPr>
        <w:tc>
          <w:tcPr>
            <w:tcW w:w="9752" w:type="dxa"/>
            <w:gridSpan w:val="2"/>
          </w:tcPr>
          <w:p w14:paraId="772640A2" w14:textId="77777777" w:rsidR="00645D1C" w:rsidRPr="002E1366" w:rsidRDefault="00645D1C" w:rsidP="007467D2">
            <w:pPr>
              <w:keepNext/>
            </w:pPr>
          </w:p>
        </w:tc>
      </w:tr>
      <w:tr w:rsidR="00645D1C" w:rsidRPr="002E1366" w14:paraId="219FB712" w14:textId="77777777" w:rsidTr="007467D2">
        <w:trPr>
          <w:jc w:val="center"/>
        </w:trPr>
        <w:tc>
          <w:tcPr>
            <w:tcW w:w="4876" w:type="dxa"/>
            <w:hideMark/>
          </w:tcPr>
          <w:p w14:paraId="06C89FB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9A4C82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47EA97A" w14:textId="77777777" w:rsidTr="007467D2">
        <w:trPr>
          <w:jc w:val="center"/>
        </w:trPr>
        <w:tc>
          <w:tcPr>
            <w:tcW w:w="4876" w:type="dxa"/>
            <w:hideMark/>
          </w:tcPr>
          <w:p w14:paraId="073EEFC8" w14:textId="77777777" w:rsidR="00645D1C" w:rsidRPr="002E1366" w:rsidRDefault="00645D1C" w:rsidP="007467D2">
            <w:pPr>
              <w:pStyle w:val="Normal6"/>
              <w:rPr>
                <w:lang w:val="de-DE"/>
              </w:rPr>
            </w:pPr>
            <w:r w:rsidRPr="002E1366">
              <w:rPr>
                <w:b/>
                <w:i/>
                <w:lang w:val="de-DE"/>
              </w:rPr>
              <w:t>13.</w:t>
            </w:r>
            <w:r w:rsidRPr="002E1366">
              <w:rPr>
                <w:b/>
                <w:i/>
                <w:lang w:val="de-DE"/>
              </w:rPr>
              <w:tab/>
              <w:t>fordert die Kommission auf, bis Ende 2026 auf der Grundlage von Artikel 153 Absatz 2 Buchstabe b und Artikel 153 Absatz 1 Buchstabe a des Vertrags über die Arbeitsweise der Europäischen Union einen Vorschlag für eine Richtlinie über arbeitsbedingte psychosoziale Risiken, Stress und psychische Gesundheit am Arbeitsplatz vorzulegen, der Mindestanforderungen im Hinblick auf ein gleichwertiges, hohes Schutzniveau für alle Arbeitnehmer in der Union im Einklang mit den in der Anlage enthaltenen Empfehlungen enthält;</w:t>
            </w:r>
          </w:p>
        </w:tc>
        <w:tc>
          <w:tcPr>
            <w:tcW w:w="4876" w:type="dxa"/>
            <w:hideMark/>
          </w:tcPr>
          <w:p w14:paraId="14816EA7" w14:textId="77777777" w:rsidR="00645D1C" w:rsidRPr="002E1366" w:rsidRDefault="00645D1C" w:rsidP="007467D2">
            <w:pPr>
              <w:pStyle w:val="Normal6"/>
              <w:rPr>
                <w:szCs w:val="24"/>
                <w:lang w:val="de-DE"/>
              </w:rPr>
            </w:pPr>
            <w:r w:rsidRPr="002E1366">
              <w:rPr>
                <w:b/>
                <w:i/>
                <w:lang w:val="de-DE"/>
              </w:rPr>
              <w:t>entfällt</w:t>
            </w:r>
          </w:p>
        </w:tc>
      </w:tr>
    </w:tbl>
    <w:p w14:paraId="4A38789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3785AA7" w14:textId="77777777" w:rsidR="00645D1C" w:rsidRPr="002E1366" w:rsidRDefault="00645D1C" w:rsidP="00645D1C">
      <w:r w:rsidRPr="002E1366">
        <w:rPr>
          <w:rStyle w:val="HideTWBExt"/>
          <w:color w:val="auto"/>
        </w:rPr>
        <w:t>&lt;/Amend&gt;</w:t>
      </w:r>
    </w:p>
    <w:p w14:paraId="0216D6C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254</w:t>
      </w:r>
      <w:r w:rsidRPr="002E1366">
        <w:rPr>
          <w:rStyle w:val="HideTWBExt"/>
          <w:color w:val="auto"/>
          <w:lang w:val="de-DE"/>
        </w:rPr>
        <w:t>&lt;/NumAm&gt;</w:t>
      </w:r>
    </w:p>
    <w:p w14:paraId="413B4AD8" w14:textId="77777777" w:rsidR="00645D1C" w:rsidRPr="002E1366" w:rsidRDefault="00645D1C" w:rsidP="00645D1C">
      <w:pPr>
        <w:pStyle w:val="NormalBold"/>
      </w:pPr>
      <w:r w:rsidRPr="002E1366">
        <w:rPr>
          <w:rStyle w:val="HideTWBExt"/>
          <w:color w:val="auto"/>
        </w:rPr>
        <w:t>&lt;RepeatBlock-By&gt;&lt;Members&gt;</w:t>
      </w:r>
      <w:r w:rsidRPr="002E1366">
        <w:t>Petar Volgin</w:t>
      </w:r>
      <w:r w:rsidRPr="002E1366">
        <w:rPr>
          <w:rStyle w:val="HideTWBExt"/>
          <w:color w:val="auto"/>
        </w:rPr>
        <w:t>&lt;/Members&gt;</w:t>
      </w:r>
    </w:p>
    <w:p w14:paraId="1AB3082E" w14:textId="77777777" w:rsidR="00645D1C" w:rsidRPr="002E1366" w:rsidRDefault="00645D1C" w:rsidP="00645D1C">
      <w:r w:rsidRPr="002E1366">
        <w:rPr>
          <w:rStyle w:val="HideTWBExt"/>
          <w:color w:val="auto"/>
        </w:rPr>
        <w:t>&lt;/RepeatBlock-By&gt;</w:t>
      </w:r>
    </w:p>
    <w:p w14:paraId="614D90A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7B3E6A8" w14:textId="77777777" w:rsidR="00645D1C" w:rsidRPr="002E1366" w:rsidRDefault="00645D1C" w:rsidP="00645D1C">
      <w:pPr>
        <w:pStyle w:val="NormalBold"/>
      </w:pPr>
      <w:r w:rsidRPr="002E1366">
        <w:rPr>
          <w:rStyle w:val="HideTWBExt"/>
          <w:color w:val="auto"/>
        </w:rPr>
        <w:t>&lt;Article&gt;</w:t>
      </w:r>
      <w:r w:rsidRPr="002E1366">
        <w:t>Ziffer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5FB293A" w14:textId="77777777" w:rsidTr="007467D2">
        <w:trPr>
          <w:jc w:val="center"/>
        </w:trPr>
        <w:tc>
          <w:tcPr>
            <w:tcW w:w="9752" w:type="dxa"/>
            <w:gridSpan w:val="2"/>
          </w:tcPr>
          <w:p w14:paraId="4BA4A282" w14:textId="77777777" w:rsidR="00645D1C" w:rsidRPr="002E1366" w:rsidRDefault="00645D1C" w:rsidP="007467D2">
            <w:pPr>
              <w:keepNext/>
            </w:pPr>
          </w:p>
        </w:tc>
      </w:tr>
      <w:tr w:rsidR="00645D1C" w:rsidRPr="002E1366" w14:paraId="469CFF1E" w14:textId="77777777" w:rsidTr="007467D2">
        <w:trPr>
          <w:jc w:val="center"/>
        </w:trPr>
        <w:tc>
          <w:tcPr>
            <w:tcW w:w="4876" w:type="dxa"/>
            <w:hideMark/>
          </w:tcPr>
          <w:p w14:paraId="0F693AF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306CAC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71AE4DB" w14:textId="77777777" w:rsidTr="007467D2">
        <w:trPr>
          <w:jc w:val="center"/>
        </w:trPr>
        <w:tc>
          <w:tcPr>
            <w:tcW w:w="4876" w:type="dxa"/>
            <w:hideMark/>
          </w:tcPr>
          <w:p w14:paraId="0FF3F3CC" w14:textId="77777777" w:rsidR="00645D1C" w:rsidRPr="002E1366" w:rsidRDefault="00645D1C" w:rsidP="007467D2">
            <w:pPr>
              <w:pStyle w:val="Normal6"/>
              <w:rPr>
                <w:lang w:val="de-DE"/>
              </w:rPr>
            </w:pPr>
            <w:r w:rsidRPr="002E1366">
              <w:rPr>
                <w:b/>
                <w:i/>
                <w:lang w:val="de-DE"/>
              </w:rPr>
              <w:t>13.</w:t>
            </w:r>
            <w:r w:rsidRPr="002E1366">
              <w:rPr>
                <w:b/>
                <w:i/>
                <w:lang w:val="de-DE"/>
              </w:rPr>
              <w:tab/>
              <w:t>fordert die Kommission auf, bis Ende 2026 auf der Grundlage von Artikel 153 Absatz 2 Buchstabe b und Artikel 153 Absatz 1 Buchstabe a des Vertrags über die Arbeitsweise der Europäischen Union einen Vorschlag für eine Richtlinie über arbeitsbedingte psychosoziale Risiken, Stress und psychische Gesundheit am Arbeitsplatz vorzulegen, der Mindestanforderungen im Hinblick auf ein gleichwertiges, hohes Schutzniveau für alle Arbeitnehmer in der Union im Einklang mit den in der Anlage enthaltenen Empfehlungen enthält;</w:t>
            </w:r>
          </w:p>
        </w:tc>
        <w:tc>
          <w:tcPr>
            <w:tcW w:w="4876" w:type="dxa"/>
            <w:hideMark/>
          </w:tcPr>
          <w:p w14:paraId="1CDCA10B" w14:textId="77777777" w:rsidR="00645D1C" w:rsidRPr="002E1366" w:rsidRDefault="00645D1C" w:rsidP="007467D2">
            <w:pPr>
              <w:pStyle w:val="Normal6"/>
              <w:rPr>
                <w:szCs w:val="24"/>
                <w:lang w:val="de-DE"/>
              </w:rPr>
            </w:pPr>
            <w:r w:rsidRPr="002E1366">
              <w:rPr>
                <w:b/>
                <w:i/>
                <w:lang w:val="de-DE"/>
              </w:rPr>
              <w:t>entfällt</w:t>
            </w:r>
          </w:p>
        </w:tc>
      </w:tr>
    </w:tbl>
    <w:p w14:paraId="3DCA98C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054B1E3" w14:textId="77777777" w:rsidR="00645D1C" w:rsidRPr="002E1366" w:rsidRDefault="00645D1C" w:rsidP="00645D1C">
      <w:r w:rsidRPr="002E1366">
        <w:rPr>
          <w:rStyle w:val="HideTWBExt"/>
          <w:color w:val="auto"/>
        </w:rPr>
        <w:t>&lt;/Amend&gt;</w:t>
      </w:r>
    </w:p>
    <w:p w14:paraId="3E3F8B81"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255</w:t>
      </w:r>
      <w:r w:rsidRPr="002E1366">
        <w:rPr>
          <w:rStyle w:val="HideTWBExt"/>
          <w:color w:val="auto"/>
          <w:lang w:val="de-DE"/>
        </w:rPr>
        <w:t>&lt;/NumAm&gt;</w:t>
      </w:r>
    </w:p>
    <w:p w14:paraId="26D79B1F" w14:textId="77777777" w:rsidR="00645D1C" w:rsidRPr="009356CE" w:rsidRDefault="00645D1C" w:rsidP="00645D1C">
      <w:pPr>
        <w:pStyle w:val="NormalBold"/>
        <w:rPr>
          <w:lang w:val="it-IT"/>
        </w:rPr>
      </w:pPr>
      <w:r w:rsidRPr="009356CE">
        <w:rPr>
          <w:rStyle w:val="HideTWBExt"/>
          <w:color w:val="auto"/>
          <w:lang w:val="it-IT"/>
        </w:rPr>
        <w:t>&lt;RepeatBlock-By&gt;&lt;Members&gt;</w:t>
      </w:r>
      <w:r w:rsidRPr="009356CE">
        <w:rPr>
          <w:lang w:val="it-IT"/>
        </w:rPr>
        <w:t>Mariateresa Vivaldini, Elena Donazzan, Lara Magoni, Georgiana Teodorescu, Chiara Gemma, Geadis Geadi, Marlena Maląg</w:t>
      </w:r>
      <w:r w:rsidRPr="009356CE">
        <w:rPr>
          <w:rStyle w:val="HideTWBExt"/>
          <w:color w:val="auto"/>
          <w:lang w:val="it-IT"/>
        </w:rPr>
        <w:t>&lt;/Members&gt;</w:t>
      </w:r>
    </w:p>
    <w:p w14:paraId="3866C423" w14:textId="77777777" w:rsidR="00645D1C" w:rsidRPr="009356CE" w:rsidRDefault="00645D1C" w:rsidP="00645D1C">
      <w:pPr>
        <w:rPr>
          <w:lang w:val="it-IT"/>
        </w:rPr>
      </w:pPr>
      <w:r w:rsidRPr="009356CE">
        <w:rPr>
          <w:rStyle w:val="HideTWBExt"/>
          <w:color w:val="auto"/>
          <w:lang w:val="it-IT"/>
        </w:rPr>
        <w:t>&lt;/RepeatBlock-By&gt;</w:t>
      </w:r>
    </w:p>
    <w:p w14:paraId="597F3E5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1868DD5" w14:textId="77777777" w:rsidR="00645D1C" w:rsidRPr="002E1366" w:rsidRDefault="00645D1C" w:rsidP="00645D1C">
      <w:pPr>
        <w:pStyle w:val="NormalBold"/>
      </w:pPr>
      <w:r w:rsidRPr="002E1366">
        <w:rPr>
          <w:rStyle w:val="HideTWBExt"/>
          <w:color w:val="auto"/>
        </w:rPr>
        <w:t>&lt;Article&gt;</w:t>
      </w:r>
      <w:r w:rsidRPr="002E1366">
        <w:t>Ziffer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7DF23D9" w14:textId="77777777" w:rsidTr="007467D2">
        <w:trPr>
          <w:jc w:val="center"/>
        </w:trPr>
        <w:tc>
          <w:tcPr>
            <w:tcW w:w="9752" w:type="dxa"/>
            <w:gridSpan w:val="2"/>
          </w:tcPr>
          <w:p w14:paraId="21FBE724" w14:textId="77777777" w:rsidR="00645D1C" w:rsidRPr="002E1366" w:rsidRDefault="00645D1C" w:rsidP="007467D2">
            <w:pPr>
              <w:keepNext/>
            </w:pPr>
          </w:p>
        </w:tc>
      </w:tr>
      <w:tr w:rsidR="00645D1C" w:rsidRPr="002E1366" w14:paraId="0B0E32EC" w14:textId="77777777" w:rsidTr="007467D2">
        <w:trPr>
          <w:jc w:val="center"/>
        </w:trPr>
        <w:tc>
          <w:tcPr>
            <w:tcW w:w="4876" w:type="dxa"/>
            <w:hideMark/>
          </w:tcPr>
          <w:p w14:paraId="266F240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0C5B06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8D4CD82" w14:textId="77777777" w:rsidTr="007467D2">
        <w:trPr>
          <w:jc w:val="center"/>
        </w:trPr>
        <w:tc>
          <w:tcPr>
            <w:tcW w:w="4876" w:type="dxa"/>
            <w:hideMark/>
          </w:tcPr>
          <w:p w14:paraId="3AC43BBC" w14:textId="77777777" w:rsidR="00645D1C" w:rsidRPr="002E1366" w:rsidRDefault="00645D1C" w:rsidP="007467D2">
            <w:pPr>
              <w:pStyle w:val="Normal6"/>
              <w:rPr>
                <w:lang w:val="de-DE"/>
              </w:rPr>
            </w:pPr>
            <w:r w:rsidRPr="002E1366">
              <w:rPr>
                <w:b/>
                <w:i/>
                <w:lang w:val="de-DE"/>
              </w:rPr>
              <w:t>13.</w:t>
            </w:r>
            <w:r w:rsidRPr="002E1366">
              <w:rPr>
                <w:b/>
                <w:i/>
                <w:lang w:val="de-DE"/>
              </w:rPr>
              <w:tab/>
              <w:t>fordert die Kommission auf, bis Ende 2026 auf der Grundlage von Artikel 153 Absatz 2 Buchstabe b und Artikel 153 Absatz 1 Buchstabe a des Vertrags über die Arbeitsweise der Europäischen Union einen Vorschlag für eine Richtlinie über arbeitsbedingte psychosoziale Risiken, Stress und psychische Gesundheit am Arbeitsplatz vorzulegen, der Mindestanforderungen im Hinblick auf ein gleichwertiges, hohes Schutzniveau für alle Arbeitnehmer in der Union im Einklang mit den in der Anlage enthaltenen Empfehlungen enthält;</w:t>
            </w:r>
          </w:p>
        </w:tc>
        <w:tc>
          <w:tcPr>
            <w:tcW w:w="4876" w:type="dxa"/>
            <w:hideMark/>
          </w:tcPr>
          <w:p w14:paraId="15347763" w14:textId="77777777" w:rsidR="00645D1C" w:rsidRPr="002E1366" w:rsidRDefault="00645D1C" w:rsidP="007467D2">
            <w:pPr>
              <w:pStyle w:val="Normal6"/>
              <w:rPr>
                <w:szCs w:val="24"/>
                <w:lang w:val="de-DE"/>
              </w:rPr>
            </w:pPr>
            <w:r w:rsidRPr="002E1366">
              <w:rPr>
                <w:b/>
                <w:i/>
                <w:lang w:val="de-DE"/>
              </w:rPr>
              <w:t>entfällt</w:t>
            </w:r>
          </w:p>
        </w:tc>
      </w:tr>
    </w:tbl>
    <w:p w14:paraId="36DCC513"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E81435E" w14:textId="77777777" w:rsidR="00645D1C" w:rsidRPr="002E1366" w:rsidRDefault="00645D1C" w:rsidP="00645D1C">
      <w:r w:rsidRPr="002E1366">
        <w:rPr>
          <w:rStyle w:val="HideTWBExt"/>
          <w:color w:val="auto"/>
        </w:rPr>
        <w:t>&lt;/Amend&gt;</w:t>
      </w:r>
    </w:p>
    <w:p w14:paraId="2AC2110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256</w:t>
      </w:r>
      <w:r w:rsidRPr="002E1366">
        <w:rPr>
          <w:rStyle w:val="HideTWBExt"/>
          <w:color w:val="auto"/>
          <w:lang w:val="de-DE"/>
        </w:rPr>
        <w:t>&lt;/NumAm&gt;</w:t>
      </w:r>
    </w:p>
    <w:p w14:paraId="721424C3"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Maravillas Abadía Jover, Miriam Lexmann, Angelika Winzig, Arba Kokalari, Raúl de la Hoz Quintano, Giusi Princi</w:t>
      </w:r>
      <w:r w:rsidRPr="002E1366">
        <w:rPr>
          <w:rStyle w:val="HideTWBExt"/>
          <w:color w:val="auto"/>
        </w:rPr>
        <w:t>&lt;/Members&gt;</w:t>
      </w:r>
    </w:p>
    <w:p w14:paraId="09D34A46" w14:textId="77777777" w:rsidR="00645D1C" w:rsidRPr="002E1366" w:rsidRDefault="00645D1C" w:rsidP="00645D1C">
      <w:r w:rsidRPr="002E1366">
        <w:rPr>
          <w:rStyle w:val="HideTWBExt"/>
          <w:color w:val="auto"/>
        </w:rPr>
        <w:t>&lt;/RepeatBlock-By&gt;</w:t>
      </w:r>
    </w:p>
    <w:p w14:paraId="09D5159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EAA9B4C" w14:textId="77777777" w:rsidR="00645D1C" w:rsidRPr="002E1366" w:rsidRDefault="00645D1C" w:rsidP="00645D1C">
      <w:pPr>
        <w:pStyle w:val="NormalBold"/>
      </w:pPr>
      <w:r w:rsidRPr="002E1366">
        <w:rPr>
          <w:rStyle w:val="HideTWBExt"/>
          <w:color w:val="auto"/>
        </w:rPr>
        <w:t>&lt;Article&gt;</w:t>
      </w:r>
      <w:r w:rsidRPr="002E1366">
        <w:t>Ziffer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A0F216E" w14:textId="77777777" w:rsidTr="007467D2">
        <w:trPr>
          <w:jc w:val="center"/>
        </w:trPr>
        <w:tc>
          <w:tcPr>
            <w:tcW w:w="9752" w:type="dxa"/>
            <w:gridSpan w:val="2"/>
          </w:tcPr>
          <w:p w14:paraId="02149119" w14:textId="77777777" w:rsidR="00645D1C" w:rsidRPr="002E1366" w:rsidRDefault="00645D1C" w:rsidP="007467D2">
            <w:pPr>
              <w:keepNext/>
            </w:pPr>
          </w:p>
        </w:tc>
      </w:tr>
      <w:tr w:rsidR="00645D1C" w:rsidRPr="002E1366" w14:paraId="45E3DEC2" w14:textId="77777777" w:rsidTr="007467D2">
        <w:trPr>
          <w:jc w:val="center"/>
        </w:trPr>
        <w:tc>
          <w:tcPr>
            <w:tcW w:w="4876" w:type="dxa"/>
            <w:hideMark/>
          </w:tcPr>
          <w:p w14:paraId="61825F6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192556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225575B" w14:textId="77777777" w:rsidTr="007467D2">
        <w:trPr>
          <w:jc w:val="center"/>
        </w:trPr>
        <w:tc>
          <w:tcPr>
            <w:tcW w:w="4876" w:type="dxa"/>
            <w:hideMark/>
          </w:tcPr>
          <w:p w14:paraId="51E5A01A" w14:textId="77777777" w:rsidR="00645D1C" w:rsidRPr="002E1366" w:rsidRDefault="00645D1C" w:rsidP="007467D2">
            <w:pPr>
              <w:pStyle w:val="Normal6"/>
              <w:rPr>
                <w:lang w:val="de-DE"/>
              </w:rPr>
            </w:pPr>
            <w:r w:rsidRPr="002E1366">
              <w:rPr>
                <w:b/>
                <w:i/>
                <w:lang w:val="de-DE"/>
              </w:rPr>
              <w:t>13.</w:t>
            </w:r>
            <w:r w:rsidRPr="002E1366">
              <w:rPr>
                <w:b/>
                <w:i/>
                <w:lang w:val="de-DE"/>
              </w:rPr>
              <w:tab/>
              <w:t xml:space="preserve">fordert die Kommission auf, bis Ende 2026 auf der Grundlage von Artikel 153 Absatz 2 Buchstabe b und Artikel 153 Absatz 1 Buchstabe a des Vertrags über die Arbeitsweise der Europäischen Union einen Vorschlag für eine Richtlinie über arbeitsbedingte psychosoziale Risiken, Stress und psychische Gesundheit am Arbeitsplatz vorzulegen, der Mindestanforderungen im </w:t>
            </w:r>
            <w:r w:rsidRPr="002E1366">
              <w:rPr>
                <w:b/>
                <w:i/>
                <w:lang w:val="de-DE"/>
              </w:rPr>
              <w:lastRenderedPageBreak/>
              <w:t>Hinblick auf ein gleichwertiges, hohes Schutzniveau für alle Arbeitnehmer in der Union im Einklang mit den in der Anlage enthaltenen Empfehlungen enthält;</w:t>
            </w:r>
          </w:p>
        </w:tc>
        <w:tc>
          <w:tcPr>
            <w:tcW w:w="4876" w:type="dxa"/>
            <w:hideMark/>
          </w:tcPr>
          <w:p w14:paraId="713BE74D" w14:textId="77777777" w:rsidR="00645D1C" w:rsidRPr="002E1366" w:rsidRDefault="00645D1C" w:rsidP="007467D2">
            <w:pPr>
              <w:pStyle w:val="Normal6"/>
              <w:rPr>
                <w:szCs w:val="24"/>
                <w:lang w:val="de-DE"/>
              </w:rPr>
            </w:pPr>
            <w:r w:rsidRPr="002E1366">
              <w:rPr>
                <w:b/>
                <w:i/>
                <w:lang w:val="de-DE"/>
              </w:rPr>
              <w:lastRenderedPageBreak/>
              <w:t>entfällt</w:t>
            </w:r>
          </w:p>
        </w:tc>
      </w:tr>
    </w:tbl>
    <w:p w14:paraId="0D95049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8DD0598" w14:textId="77777777" w:rsidR="00645D1C" w:rsidRPr="002E1366" w:rsidRDefault="00645D1C" w:rsidP="00645D1C">
      <w:r w:rsidRPr="002E1366">
        <w:rPr>
          <w:rStyle w:val="HideTWBExt"/>
          <w:color w:val="auto"/>
        </w:rPr>
        <w:t>&lt;/Amend&gt;</w:t>
      </w:r>
    </w:p>
    <w:p w14:paraId="1F59A6B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257</w:t>
      </w:r>
      <w:r w:rsidRPr="002E1366">
        <w:rPr>
          <w:rStyle w:val="HideTWBExt"/>
          <w:color w:val="auto"/>
          <w:lang w:val="de-DE"/>
        </w:rPr>
        <w:t>&lt;/NumAm&gt;</w:t>
      </w:r>
    </w:p>
    <w:p w14:paraId="4D5E3EC8"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339B593F" w14:textId="77777777" w:rsidR="00645D1C" w:rsidRPr="002E1366" w:rsidRDefault="00645D1C" w:rsidP="00645D1C">
      <w:r w:rsidRPr="002E1366">
        <w:rPr>
          <w:rStyle w:val="HideTWBExt"/>
          <w:color w:val="auto"/>
        </w:rPr>
        <w:t>&lt;/RepeatBlock-By&gt;</w:t>
      </w:r>
    </w:p>
    <w:p w14:paraId="69BB908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BA3EE7E" w14:textId="77777777" w:rsidR="00645D1C" w:rsidRPr="002E1366" w:rsidRDefault="00645D1C" w:rsidP="00645D1C">
      <w:pPr>
        <w:pStyle w:val="NormalBold"/>
      </w:pPr>
      <w:r w:rsidRPr="002E1366">
        <w:rPr>
          <w:rStyle w:val="HideTWBExt"/>
          <w:color w:val="auto"/>
        </w:rPr>
        <w:t>&lt;Article&gt;</w:t>
      </w:r>
      <w:r w:rsidRPr="002E1366">
        <w:t>Ziffer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C6B1112" w14:textId="77777777" w:rsidTr="007467D2">
        <w:trPr>
          <w:jc w:val="center"/>
        </w:trPr>
        <w:tc>
          <w:tcPr>
            <w:tcW w:w="9752" w:type="dxa"/>
            <w:gridSpan w:val="2"/>
          </w:tcPr>
          <w:p w14:paraId="3B01501C" w14:textId="77777777" w:rsidR="00645D1C" w:rsidRPr="002E1366" w:rsidRDefault="00645D1C" w:rsidP="007467D2">
            <w:pPr>
              <w:keepNext/>
            </w:pPr>
          </w:p>
        </w:tc>
      </w:tr>
      <w:tr w:rsidR="00645D1C" w:rsidRPr="002E1366" w14:paraId="0B1A6222" w14:textId="77777777" w:rsidTr="007467D2">
        <w:trPr>
          <w:jc w:val="center"/>
        </w:trPr>
        <w:tc>
          <w:tcPr>
            <w:tcW w:w="4876" w:type="dxa"/>
            <w:hideMark/>
          </w:tcPr>
          <w:p w14:paraId="727AC3A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AB05E3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C10EE30" w14:textId="77777777" w:rsidTr="007467D2">
        <w:trPr>
          <w:jc w:val="center"/>
        </w:trPr>
        <w:tc>
          <w:tcPr>
            <w:tcW w:w="4876" w:type="dxa"/>
            <w:hideMark/>
          </w:tcPr>
          <w:p w14:paraId="0E336E26" w14:textId="77777777" w:rsidR="00645D1C" w:rsidRPr="002E1366" w:rsidRDefault="00645D1C" w:rsidP="007467D2">
            <w:pPr>
              <w:pStyle w:val="Normal6"/>
              <w:rPr>
                <w:lang w:val="de-DE"/>
              </w:rPr>
            </w:pPr>
            <w:r w:rsidRPr="002E1366">
              <w:rPr>
                <w:b/>
                <w:i/>
                <w:lang w:val="de-DE"/>
              </w:rPr>
              <w:t>13.</w:t>
            </w:r>
            <w:r w:rsidRPr="002E1366">
              <w:rPr>
                <w:b/>
                <w:i/>
                <w:lang w:val="de-DE"/>
              </w:rPr>
              <w:tab/>
              <w:t>fordert die Kommission auf, bis Ende 2026 auf der Grundlage von Artikel 153 Absatz 2 Buchstabe b und Artikel 153 Absatz 1 Buchstabe a des Vertrags über die Arbeitsweise der Europäischen Union einen Vorschlag für eine Richtlinie über arbeitsbedingte psychosoziale Risiken, Stress und psychische Gesundheit am Arbeitsplatz vorzulegen, der Mindestanforderungen im Hinblick auf ein gleichwertiges, hohes Schutzniveau für alle Arbeitnehmer in der Union im Einklang mit den in der Anlage enthaltenen Empfehlungen enthält;</w:t>
            </w:r>
          </w:p>
        </w:tc>
        <w:tc>
          <w:tcPr>
            <w:tcW w:w="4876" w:type="dxa"/>
            <w:hideMark/>
          </w:tcPr>
          <w:p w14:paraId="66155955" w14:textId="77777777" w:rsidR="00645D1C" w:rsidRPr="002E1366" w:rsidRDefault="00645D1C" w:rsidP="007467D2">
            <w:pPr>
              <w:pStyle w:val="Normal6"/>
              <w:rPr>
                <w:szCs w:val="24"/>
                <w:lang w:val="de-DE"/>
              </w:rPr>
            </w:pPr>
            <w:r w:rsidRPr="002E1366">
              <w:rPr>
                <w:b/>
                <w:i/>
                <w:lang w:val="de-DE"/>
              </w:rPr>
              <w:t>entfällt</w:t>
            </w:r>
          </w:p>
        </w:tc>
      </w:tr>
    </w:tbl>
    <w:p w14:paraId="108E9F4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A801EBC" w14:textId="77777777" w:rsidR="00645D1C" w:rsidRPr="002E1366" w:rsidRDefault="00645D1C" w:rsidP="00645D1C">
      <w:r w:rsidRPr="002E1366">
        <w:rPr>
          <w:rStyle w:val="HideTWBExt"/>
          <w:color w:val="auto"/>
        </w:rPr>
        <w:t>&lt;/Amend&gt;</w:t>
      </w:r>
    </w:p>
    <w:p w14:paraId="3A6022C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258</w:t>
      </w:r>
      <w:r w:rsidRPr="002E1366">
        <w:rPr>
          <w:rStyle w:val="HideTWBExt"/>
          <w:color w:val="auto"/>
          <w:lang w:val="de-DE"/>
        </w:rPr>
        <w:t>&lt;/NumAm&gt;</w:t>
      </w:r>
    </w:p>
    <w:p w14:paraId="1522D9B4" w14:textId="77777777" w:rsidR="00645D1C" w:rsidRPr="002E1366" w:rsidRDefault="00645D1C" w:rsidP="00645D1C">
      <w:pPr>
        <w:pStyle w:val="NormalBold"/>
      </w:pPr>
      <w:r w:rsidRPr="002E1366">
        <w:rPr>
          <w:rStyle w:val="HideTWBExt"/>
          <w:color w:val="auto"/>
        </w:rPr>
        <w:t>&lt;RepeatBlock-By&gt;&lt;Members&gt;</w:t>
      </w:r>
      <w:r w:rsidRPr="002E1366">
        <w:t>Henrik Dahl, Andrea Wechsler, Marion Walsmann</w:t>
      </w:r>
      <w:r w:rsidRPr="002E1366">
        <w:rPr>
          <w:rStyle w:val="HideTWBExt"/>
          <w:color w:val="auto"/>
        </w:rPr>
        <w:t>&lt;/Members&gt;</w:t>
      </w:r>
    </w:p>
    <w:p w14:paraId="750684B6" w14:textId="77777777" w:rsidR="00645D1C" w:rsidRPr="002E1366" w:rsidRDefault="00645D1C" w:rsidP="00645D1C">
      <w:r w:rsidRPr="002E1366">
        <w:rPr>
          <w:rStyle w:val="HideTWBExt"/>
          <w:color w:val="auto"/>
        </w:rPr>
        <w:t>&lt;/RepeatBlock-By&gt;</w:t>
      </w:r>
    </w:p>
    <w:p w14:paraId="161E2E6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EE72207" w14:textId="77777777" w:rsidR="00645D1C" w:rsidRPr="002E1366" w:rsidRDefault="00645D1C" w:rsidP="00645D1C">
      <w:pPr>
        <w:pStyle w:val="NormalBold"/>
      </w:pPr>
      <w:r w:rsidRPr="002E1366">
        <w:rPr>
          <w:rStyle w:val="HideTWBExt"/>
          <w:color w:val="auto"/>
        </w:rPr>
        <w:t>&lt;Article&gt;</w:t>
      </w:r>
      <w:r w:rsidRPr="002E1366">
        <w:t>Ziffer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F849EF6" w14:textId="77777777" w:rsidTr="007467D2">
        <w:trPr>
          <w:jc w:val="center"/>
        </w:trPr>
        <w:tc>
          <w:tcPr>
            <w:tcW w:w="9752" w:type="dxa"/>
            <w:gridSpan w:val="2"/>
          </w:tcPr>
          <w:p w14:paraId="24111CA5" w14:textId="77777777" w:rsidR="00645D1C" w:rsidRPr="002E1366" w:rsidRDefault="00645D1C" w:rsidP="007467D2">
            <w:pPr>
              <w:keepNext/>
            </w:pPr>
          </w:p>
        </w:tc>
      </w:tr>
      <w:tr w:rsidR="00645D1C" w:rsidRPr="002E1366" w14:paraId="16E001B3" w14:textId="77777777" w:rsidTr="007467D2">
        <w:trPr>
          <w:jc w:val="center"/>
        </w:trPr>
        <w:tc>
          <w:tcPr>
            <w:tcW w:w="4876" w:type="dxa"/>
            <w:hideMark/>
          </w:tcPr>
          <w:p w14:paraId="5DD325F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8649CC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9037F20" w14:textId="77777777" w:rsidTr="007467D2">
        <w:trPr>
          <w:jc w:val="center"/>
        </w:trPr>
        <w:tc>
          <w:tcPr>
            <w:tcW w:w="4876" w:type="dxa"/>
            <w:hideMark/>
          </w:tcPr>
          <w:p w14:paraId="2AADDD5C" w14:textId="77777777" w:rsidR="00645D1C" w:rsidRPr="002E1366" w:rsidRDefault="00645D1C" w:rsidP="007467D2">
            <w:pPr>
              <w:pStyle w:val="Normal6"/>
              <w:rPr>
                <w:lang w:val="de-DE"/>
              </w:rPr>
            </w:pPr>
            <w:r w:rsidRPr="002E1366">
              <w:rPr>
                <w:lang w:val="de-DE"/>
              </w:rPr>
              <w:t>13.</w:t>
            </w:r>
            <w:r w:rsidRPr="002E1366">
              <w:rPr>
                <w:lang w:val="de-DE"/>
              </w:rPr>
              <w:tab/>
              <w:t xml:space="preserve">fordert die Kommission auf, </w:t>
            </w:r>
            <w:r w:rsidRPr="002E1366">
              <w:rPr>
                <w:b/>
                <w:i/>
                <w:lang w:val="de-DE"/>
              </w:rPr>
              <w:t xml:space="preserve">bis Ende 2026 auf der Grundlage von Artikel 153 Absatz 2 Buchstabe b und </w:t>
            </w:r>
            <w:r w:rsidRPr="002E1366">
              <w:rPr>
                <w:b/>
                <w:i/>
                <w:lang w:val="de-DE"/>
              </w:rPr>
              <w:lastRenderedPageBreak/>
              <w:t>Artikel 153 Absatz 1 Buchstabe a des Vertrags über die Arbeitsweise der Europäischen Union einen Vorschlag für eine Richtlinie über arbeitsbedingte psychosoziale Risiken, Stress und psychische</w:t>
            </w:r>
            <w:r w:rsidRPr="002E1366">
              <w:rPr>
                <w:lang w:val="de-DE"/>
              </w:rPr>
              <w:t xml:space="preserve"> Gesundheit am Arbeitsplatz </w:t>
            </w:r>
            <w:r w:rsidRPr="002E1366">
              <w:rPr>
                <w:b/>
                <w:i/>
                <w:lang w:val="de-DE"/>
              </w:rPr>
              <w:t>vorzulegen, der Mindestanforderungen im Hinblick auf ein gleichwertiges, hohes Schutzniveau für alle Arbeitnehmer in der Union im Einklang mit den in der Anlage enthaltenen Empfehlungen enthält</w:t>
            </w:r>
            <w:r w:rsidRPr="002E1366">
              <w:rPr>
                <w:lang w:val="de-DE"/>
              </w:rPr>
              <w:t>;</w:t>
            </w:r>
          </w:p>
        </w:tc>
        <w:tc>
          <w:tcPr>
            <w:tcW w:w="4876" w:type="dxa"/>
            <w:hideMark/>
          </w:tcPr>
          <w:p w14:paraId="6B11E823" w14:textId="77777777" w:rsidR="00645D1C" w:rsidRPr="002E1366" w:rsidRDefault="00645D1C" w:rsidP="007467D2">
            <w:pPr>
              <w:pStyle w:val="Normal6"/>
              <w:rPr>
                <w:szCs w:val="24"/>
                <w:lang w:val="de-DE"/>
              </w:rPr>
            </w:pPr>
            <w:r w:rsidRPr="002E1366">
              <w:rPr>
                <w:lang w:val="de-DE"/>
              </w:rPr>
              <w:lastRenderedPageBreak/>
              <w:t>13.</w:t>
            </w:r>
            <w:r w:rsidRPr="002E1366">
              <w:rPr>
                <w:lang w:val="de-DE"/>
              </w:rPr>
              <w:tab/>
              <w:t>fordert die Kommission auf,</w:t>
            </w:r>
            <w:r w:rsidRPr="002E1366">
              <w:rPr>
                <w:b/>
                <w:i/>
                <w:lang w:val="de-DE"/>
              </w:rPr>
              <w:t xml:space="preserve"> in enger Zusammenarbeit mit den Sozialpartnern dafür zu sorgen, dass der </w:t>
            </w:r>
            <w:r w:rsidRPr="002E1366">
              <w:rPr>
                <w:b/>
                <w:i/>
                <w:lang w:val="de-DE"/>
              </w:rPr>
              <w:lastRenderedPageBreak/>
              <w:t>Schwerpunkt weiterhin auf die Stärkung der Umsetzung der bestehenden Arbeitsschutzrichtlinien und die Förderung bewährter Verfahren für den Umgang mit psychischer</w:t>
            </w:r>
            <w:r w:rsidRPr="002E1366">
              <w:rPr>
                <w:lang w:val="de-DE"/>
              </w:rPr>
              <w:t xml:space="preserve"> Gesundheit am Arbeitsplatz </w:t>
            </w:r>
            <w:r w:rsidRPr="002E1366">
              <w:rPr>
                <w:b/>
                <w:i/>
                <w:lang w:val="de-DE"/>
              </w:rPr>
              <w:t>gelegt wird</w:t>
            </w:r>
            <w:r w:rsidRPr="002E1366">
              <w:rPr>
                <w:lang w:val="de-DE"/>
              </w:rPr>
              <w:t>;</w:t>
            </w:r>
            <w:r w:rsidRPr="002E1366">
              <w:rPr>
                <w:b/>
                <w:i/>
                <w:lang w:val="de-DE"/>
              </w:rPr>
              <w:t xml:space="preserve"> fordert die Kommission auf, in Erwägung zu ziehen, eine Klarstellung aufzunehmen, dass die Verpflichtung der Arbeitgeber zur Durchführung einer Risikobewertung alle Risiken am Arbeitsplatz gemäß der Rahmenrichtlinie über Sicherheit und Gesundheitsschutz bei der Arbeit betrifft, einschließlich psychosozialer Risiken im Rahmen der Modernisierung der Arbeitsstättenrichtlinie, was ursprünglich laut Kommission in das Gesetz über hochwertige Arbeitsplätze aufgenommen werden sollte;</w:t>
            </w:r>
          </w:p>
        </w:tc>
      </w:tr>
    </w:tbl>
    <w:p w14:paraId="0630C492"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7F1D5A1" w14:textId="77777777" w:rsidR="00645D1C" w:rsidRPr="002E1366" w:rsidRDefault="00645D1C" w:rsidP="00645D1C">
      <w:r w:rsidRPr="002E1366">
        <w:rPr>
          <w:rStyle w:val="HideTWBExt"/>
          <w:color w:val="auto"/>
        </w:rPr>
        <w:t>&lt;/Amend&gt;</w:t>
      </w:r>
    </w:p>
    <w:p w14:paraId="43884D6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259</w:t>
      </w:r>
      <w:r w:rsidRPr="002E1366">
        <w:rPr>
          <w:rStyle w:val="HideTWBExt"/>
          <w:color w:val="auto"/>
          <w:lang w:val="de-DE"/>
        </w:rPr>
        <w:t>&lt;/NumAm&gt;</w:t>
      </w:r>
    </w:p>
    <w:p w14:paraId="5F0DAB33"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2A6DB45F" w14:textId="77777777" w:rsidR="00645D1C" w:rsidRPr="002E1366" w:rsidRDefault="00645D1C" w:rsidP="00645D1C">
      <w:r w:rsidRPr="002E1366">
        <w:rPr>
          <w:rStyle w:val="HideTWBExt"/>
          <w:color w:val="auto"/>
        </w:rPr>
        <w:t>&lt;/RepeatBlock-By&gt;</w:t>
      </w:r>
    </w:p>
    <w:p w14:paraId="4DAD691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0A67E1E" w14:textId="77777777" w:rsidR="00645D1C" w:rsidRPr="002E1366" w:rsidRDefault="00645D1C" w:rsidP="00645D1C">
      <w:pPr>
        <w:pStyle w:val="NormalBold"/>
      </w:pPr>
      <w:r w:rsidRPr="002E1366">
        <w:rPr>
          <w:rStyle w:val="HideTWBExt"/>
          <w:color w:val="auto"/>
        </w:rPr>
        <w:t>&lt;Article&gt;</w:t>
      </w:r>
      <w:r w:rsidRPr="002E1366">
        <w:t>Ziffer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BC4E0B8" w14:textId="77777777" w:rsidTr="007467D2">
        <w:trPr>
          <w:jc w:val="center"/>
        </w:trPr>
        <w:tc>
          <w:tcPr>
            <w:tcW w:w="9752" w:type="dxa"/>
            <w:gridSpan w:val="2"/>
          </w:tcPr>
          <w:p w14:paraId="5E40ECAF" w14:textId="77777777" w:rsidR="00645D1C" w:rsidRPr="002E1366" w:rsidRDefault="00645D1C" w:rsidP="007467D2">
            <w:pPr>
              <w:keepNext/>
            </w:pPr>
          </w:p>
        </w:tc>
      </w:tr>
      <w:tr w:rsidR="00645D1C" w:rsidRPr="002E1366" w14:paraId="694D5761" w14:textId="77777777" w:rsidTr="007467D2">
        <w:trPr>
          <w:jc w:val="center"/>
        </w:trPr>
        <w:tc>
          <w:tcPr>
            <w:tcW w:w="4876" w:type="dxa"/>
            <w:hideMark/>
          </w:tcPr>
          <w:p w14:paraId="4AEDE94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41C35E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AFDA4A4" w14:textId="77777777" w:rsidTr="007467D2">
        <w:trPr>
          <w:jc w:val="center"/>
        </w:trPr>
        <w:tc>
          <w:tcPr>
            <w:tcW w:w="4876" w:type="dxa"/>
            <w:hideMark/>
          </w:tcPr>
          <w:p w14:paraId="571E0A5D" w14:textId="77777777" w:rsidR="00645D1C" w:rsidRPr="002E1366" w:rsidRDefault="00645D1C" w:rsidP="007467D2">
            <w:pPr>
              <w:pStyle w:val="Normal6"/>
              <w:rPr>
                <w:lang w:val="de-DE"/>
              </w:rPr>
            </w:pPr>
            <w:r w:rsidRPr="002E1366">
              <w:rPr>
                <w:lang w:val="de-DE"/>
              </w:rPr>
              <w:t>13.</w:t>
            </w:r>
            <w:r w:rsidRPr="002E1366">
              <w:rPr>
                <w:lang w:val="de-DE"/>
              </w:rPr>
              <w:tab/>
              <w:t xml:space="preserve">fordert die Kommission auf, bis Ende </w:t>
            </w:r>
            <w:r w:rsidRPr="002E1366">
              <w:rPr>
                <w:b/>
                <w:i/>
                <w:lang w:val="de-DE"/>
              </w:rPr>
              <w:t>2026</w:t>
            </w:r>
            <w:r w:rsidRPr="002E1366">
              <w:rPr>
                <w:lang w:val="de-DE"/>
              </w:rPr>
              <w:t xml:space="preserve"> auf der Grundlage von Artikel 153 Absatz 2 Buchstabe b und Artikel 153 Absatz 1 Buchstabe a des Vertrags über die Arbeitsweise der Europäischen Union einen Vorschlag für eine Richtlinie über arbeitsbedingte psychosoziale Risiken, Stress und psychische Gesundheit am Arbeitsplatz vorzulegen, </w:t>
            </w:r>
            <w:r w:rsidRPr="002E1366">
              <w:rPr>
                <w:b/>
                <w:i/>
                <w:lang w:val="de-DE"/>
              </w:rPr>
              <w:t>der Mindestanforderungen im Hinblick auf</w:t>
            </w:r>
            <w:r w:rsidRPr="002E1366">
              <w:rPr>
                <w:lang w:val="de-DE"/>
              </w:rPr>
              <w:t xml:space="preserve"> ein gleichwertiges, hohes Schutzniveau für alle Arbeitnehmer in der Union im Einklang mit den in der Anlage enthaltenen Empfehlungen enthält;</w:t>
            </w:r>
          </w:p>
        </w:tc>
        <w:tc>
          <w:tcPr>
            <w:tcW w:w="4876" w:type="dxa"/>
            <w:hideMark/>
          </w:tcPr>
          <w:p w14:paraId="368081BB" w14:textId="77777777" w:rsidR="00645D1C" w:rsidRPr="002E1366" w:rsidRDefault="00645D1C" w:rsidP="007467D2">
            <w:pPr>
              <w:pStyle w:val="Normal6"/>
              <w:rPr>
                <w:szCs w:val="24"/>
                <w:lang w:val="de-DE"/>
              </w:rPr>
            </w:pPr>
            <w:r w:rsidRPr="002E1366">
              <w:rPr>
                <w:lang w:val="de-DE"/>
              </w:rPr>
              <w:t>13.</w:t>
            </w:r>
            <w:r w:rsidRPr="002E1366">
              <w:rPr>
                <w:lang w:val="de-DE"/>
              </w:rPr>
              <w:tab/>
              <w:t xml:space="preserve">fordert die Kommission auf, </w:t>
            </w:r>
            <w:r w:rsidRPr="002E1366">
              <w:rPr>
                <w:b/>
                <w:i/>
                <w:lang w:val="de-DE"/>
              </w:rPr>
              <w:t>eine Folgenabschätzung durchzuführen, die durch einen Wettbewerbsfähigkeits- und KMU-Test ergänzt wird, und</w:t>
            </w:r>
            <w:r w:rsidRPr="002E1366">
              <w:rPr>
                <w:lang w:val="de-DE"/>
              </w:rPr>
              <w:t xml:space="preserve"> bis Ende </w:t>
            </w:r>
            <w:r w:rsidRPr="002E1366">
              <w:rPr>
                <w:b/>
                <w:i/>
                <w:lang w:val="de-DE"/>
              </w:rPr>
              <w:t>2027</w:t>
            </w:r>
            <w:r w:rsidRPr="002E1366">
              <w:rPr>
                <w:lang w:val="de-DE"/>
              </w:rPr>
              <w:t xml:space="preserve"> auf der Grundlage von Artikel 153 Absatz 2 Buchstabe b und Artikel 153 Absatz 1 Buchstabe a des Vertrags über die Arbeitsweise der Europäischen Union </w:t>
            </w:r>
            <w:r w:rsidRPr="002E1366">
              <w:rPr>
                <w:b/>
                <w:i/>
                <w:lang w:val="de-DE"/>
              </w:rPr>
              <w:t>und des Ergebnisses der oben genannten Schritte</w:t>
            </w:r>
            <w:r w:rsidRPr="002E1366">
              <w:rPr>
                <w:lang w:val="de-DE"/>
              </w:rPr>
              <w:t xml:space="preserve"> einen Vorschlag für eine Richtlinie über arbeitsbedingte psychosoziale Risiken, Stress und psychische Gesundheit am Arbeitsplatz vorzulegen, </w:t>
            </w:r>
            <w:r w:rsidRPr="002E1366">
              <w:rPr>
                <w:b/>
                <w:i/>
                <w:lang w:val="de-DE"/>
              </w:rPr>
              <w:t xml:space="preserve">mit dem die verbleibenden Lücken in den bestehenden Rechtsvorschriften geschlossen werden </w:t>
            </w:r>
            <w:r w:rsidRPr="002E1366">
              <w:rPr>
                <w:b/>
                <w:i/>
                <w:lang w:val="de-DE"/>
              </w:rPr>
              <w:lastRenderedPageBreak/>
              <w:t>und die Schaffung sich überschneidender Rechtsinstrumente vermieden wird, um</w:t>
            </w:r>
            <w:r w:rsidRPr="002E1366">
              <w:rPr>
                <w:lang w:val="de-DE"/>
              </w:rPr>
              <w:t xml:space="preserve"> ein gleichwertiges, hohes Schutzniveau für alle Arbeitnehmer in der Union im Einklang mit den in der Anlage enthaltenen Empfehlungen </w:t>
            </w:r>
            <w:r w:rsidRPr="002E1366">
              <w:rPr>
                <w:b/>
                <w:i/>
                <w:lang w:val="de-DE"/>
              </w:rPr>
              <w:t>herzustellen</w:t>
            </w:r>
            <w:r w:rsidRPr="002E1366">
              <w:rPr>
                <w:lang w:val="de-DE"/>
              </w:rPr>
              <w:t>;</w:t>
            </w:r>
          </w:p>
        </w:tc>
      </w:tr>
    </w:tbl>
    <w:p w14:paraId="6FA2333E"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C94C18B" w14:textId="77777777" w:rsidR="00645D1C" w:rsidRPr="002E1366" w:rsidRDefault="00645D1C" w:rsidP="00645D1C">
      <w:r w:rsidRPr="002E1366">
        <w:rPr>
          <w:rStyle w:val="HideTWBExt"/>
          <w:color w:val="auto"/>
        </w:rPr>
        <w:t>&lt;/Amend&gt;</w:t>
      </w:r>
    </w:p>
    <w:p w14:paraId="4B3FB77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260</w:t>
      </w:r>
      <w:r w:rsidRPr="002E1366">
        <w:rPr>
          <w:rStyle w:val="HideTWBExt"/>
          <w:color w:val="auto"/>
          <w:lang w:val="de-DE"/>
        </w:rPr>
        <w:t>&lt;/NumAm&gt;</w:t>
      </w:r>
    </w:p>
    <w:p w14:paraId="666D64EE" w14:textId="77777777" w:rsidR="00645D1C" w:rsidRPr="002E1366" w:rsidRDefault="00645D1C" w:rsidP="00645D1C">
      <w:pPr>
        <w:pStyle w:val="NormalBold"/>
      </w:pPr>
      <w:r w:rsidRPr="002E1366">
        <w:rPr>
          <w:rStyle w:val="HideTWBExt"/>
          <w:color w:val="auto"/>
        </w:rPr>
        <w:t>&lt;RepeatBlock-By&gt;&lt;Members&gt;</w:t>
      </w:r>
      <w:r w:rsidRPr="002E1366">
        <w:t>Raúl de la Hoz Quintano, Miriam Lexmann, Angelika Winzig, Maravillas Abadía Jover</w:t>
      </w:r>
      <w:r w:rsidRPr="002E1366">
        <w:rPr>
          <w:rStyle w:val="HideTWBExt"/>
          <w:color w:val="auto"/>
        </w:rPr>
        <w:t>&lt;/Members&gt;</w:t>
      </w:r>
    </w:p>
    <w:p w14:paraId="0DC5FA78" w14:textId="77777777" w:rsidR="00645D1C" w:rsidRPr="002E1366" w:rsidRDefault="00645D1C" w:rsidP="00645D1C">
      <w:r w:rsidRPr="002E1366">
        <w:rPr>
          <w:rStyle w:val="HideTWBExt"/>
          <w:color w:val="auto"/>
        </w:rPr>
        <w:t>&lt;/RepeatBlock-By&gt;</w:t>
      </w:r>
    </w:p>
    <w:p w14:paraId="7F2698A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6BBD87A" w14:textId="77777777" w:rsidR="00645D1C" w:rsidRPr="002E1366" w:rsidRDefault="00645D1C" w:rsidP="00645D1C">
      <w:pPr>
        <w:pStyle w:val="NormalBold"/>
      </w:pPr>
      <w:r w:rsidRPr="002E1366">
        <w:rPr>
          <w:rStyle w:val="HideTWBExt"/>
          <w:color w:val="auto"/>
        </w:rPr>
        <w:t>&lt;Article&gt;</w:t>
      </w:r>
      <w:r w:rsidRPr="002E1366">
        <w:t>Ziffer 13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F8360B2" w14:textId="77777777" w:rsidTr="007467D2">
        <w:trPr>
          <w:jc w:val="center"/>
        </w:trPr>
        <w:tc>
          <w:tcPr>
            <w:tcW w:w="9752" w:type="dxa"/>
            <w:gridSpan w:val="2"/>
          </w:tcPr>
          <w:p w14:paraId="6F6C79A3" w14:textId="77777777" w:rsidR="00645D1C" w:rsidRPr="002E1366" w:rsidRDefault="00645D1C" w:rsidP="007467D2">
            <w:pPr>
              <w:keepNext/>
            </w:pPr>
          </w:p>
        </w:tc>
      </w:tr>
      <w:tr w:rsidR="00645D1C" w:rsidRPr="002E1366" w14:paraId="3EF78B07" w14:textId="77777777" w:rsidTr="007467D2">
        <w:trPr>
          <w:jc w:val="center"/>
        </w:trPr>
        <w:tc>
          <w:tcPr>
            <w:tcW w:w="4876" w:type="dxa"/>
            <w:hideMark/>
          </w:tcPr>
          <w:p w14:paraId="5E21578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0274E6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6585124" w14:textId="77777777" w:rsidTr="007467D2">
        <w:trPr>
          <w:jc w:val="center"/>
        </w:trPr>
        <w:tc>
          <w:tcPr>
            <w:tcW w:w="4876" w:type="dxa"/>
          </w:tcPr>
          <w:p w14:paraId="399D5B91" w14:textId="77777777" w:rsidR="00645D1C" w:rsidRPr="002E1366" w:rsidRDefault="00645D1C" w:rsidP="007467D2">
            <w:pPr>
              <w:pStyle w:val="Normal6"/>
              <w:rPr>
                <w:lang w:val="de-DE"/>
              </w:rPr>
            </w:pPr>
          </w:p>
        </w:tc>
        <w:tc>
          <w:tcPr>
            <w:tcW w:w="4876" w:type="dxa"/>
            <w:hideMark/>
          </w:tcPr>
          <w:p w14:paraId="64CEA337" w14:textId="77777777" w:rsidR="00645D1C" w:rsidRPr="002E1366" w:rsidRDefault="00645D1C" w:rsidP="007467D2">
            <w:pPr>
              <w:pStyle w:val="Normal6"/>
              <w:rPr>
                <w:szCs w:val="24"/>
                <w:lang w:val="de-DE"/>
              </w:rPr>
            </w:pPr>
            <w:r w:rsidRPr="002E1366">
              <w:rPr>
                <w:b/>
                <w:i/>
                <w:lang w:val="de-DE"/>
              </w:rPr>
              <w:t>13a.</w:t>
            </w:r>
            <w:r w:rsidRPr="002E1366">
              <w:rPr>
                <w:b/>
                <w:i/>
                <w:lang w:val="de-DE"/>
              </w:rPr>
              <w:tab/>
              <w:t>fordert die Kommission auf, der wirksamen Umsetzung, Durchsetzung und Vereinfachung bestehender EU-Rechtsvorschriften, insbesondere der Richtlinie 89/391/EWG, Vorrang einzuräumen und die Auswirkungen nichtlegislativer Maßnahmen, Leitlinien und des Austauschs bewährter Verfahren zu bewerten, bevor neue Legislativvorschläge geprüft werden;</w:t>
            </w:r>
          </w:p>
        </w:tc>
      </w:tr>
    </w:tbl>
    <w:p w14:paraId="652DBBF3"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6904C5E" w14:textId="77777777" w:rsidR="00645D1C" w:rsidRPr="002E1366" w:rsidRDefault="00645D1C" w:rsidP="00645D1C">
      <w:r w:rsidRPr="002E1366">
        <w:rPr>
          <w:rStyle w:val="HideTWBExt"/>
          <w:color w:val="auto"/>
        </w:rPr>
        <w:t>&lt;/Amend&gt;</w:t>
      </w:r>
    </w:p>
    <w:p w14:paraId="34CB632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261</w:t>
      </w:r>
      <w:r w:rsidRPr="002E1366">
        <w:rPr>
          <w:rStyle w:val="HideTWBExt"/>
          <w:color w:val="auto"/>
          <w:lang w:val="de-DE"/>
        </w:rPr>
        <w:t>&lt;/NumAm&gt;</w:t>
      </w:r>
    </w:p>
    <w:p w14:paraId="79A69498"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Maravillas Abadía Jover, Giusi Princi</w:t>
      </w:r>
      <w:r w:rsidRPr="002E1366">
        <w:rPr>
          <w:rStyle w:val="HideTWBExt"/>
          <w:color w:val="auto"/>
        </w:rPr>
        <w:t>&lt;/Members&gt;</w:t>
      </w:r>
    </w:p>
    <w:p w14:paraId="069F8BFD" w14:textId="77777777" w:rsidR="00645D1C" w:rsidRPr="002E1366" w:rsidRDefault="00645D1C" w:rsidP="00645D1C">
      <w:r w:rsidRPr="002E1366">
        <w:rPr>
          <w:rStyle w:val="HideTWBExt"/>
          <w:color w:val="auto"/>
        </w:rPr>
        <w:t>&lt;/RepeatBlock-By&gt;</w:t>
      </w:r>
    </w:p>
    <w:p w14:paraId="31CA0F0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FB02AA8" w14:textId="77777777" w:rsidR="00645D1C" w:rsidRPr="002E1366" w:rsidRDefault="00645D1C" w:rsidP="00645D1C">
      <w:pPr>
        <w:pStyle w:val="NormalBold"/>
      </w:pPr>
      <w:r w:rsidRPr="002E1366">
        <w:rPr>
          <w:rStyle w:val="HideTWBExt"/>
          <w:color w:val="auto"/>
        </w:rPr>
        <w:t>&lt;Article&gt;</w:t>
      </w:r>
      <w:r w:rsidRPr="002E1366">
        <w:t>Ziffer 13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3D65D70" w14:textId="77777777" w:rsidTr="007467D2">
        <w:trPr>
          <w:jc w:val="center"/>
        </w:trPr>
        <w:tc>
          <w:tcPr>
            <w:tcW w:w="9752" w:type="dxa"/>
            <w:gridSpan w:val="2"/>
          </w:tcPr>
          <w:p w14:paraId="14614D12" w14:textId="77777777" w:rsidR="00645D1C" w:rsidRPr="002E1366" w:rsidRDefault="00645D1C" w:rsidP="007467D2">
            <w:pPr>
              <w:keepNext/>
            </w:pPr>
          </w:p>
        </w:tc>
      </w:tr>
      <w:tr w:rsidR="00645D1C" w:rsidRPr="002E1366" w14:paraId="4EA4824B" w14:textId="77777777" w:rsidTr="007467D2">
        <w:trPr>
          <w:jc w:val="center"/>
        </w:trPr>
        <w:tc>
          <w:tcPr>
            <w:tcW w:w="4876" w:type="dxa"/>
            <w:hideMark/>
          </w:tcPr>
          <w:p w14:paraId="01CB90D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9806B6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0AE0A16" w14:textId="77777777" w:rsidTr="007467D2">
        <w:trPr>
          <w:jc w:val="center"/>
        </w:trPr>
        <w:tc>
          <w:tcPr>
            <w:tcW w:w="4876" w:type="dxa"/>
          </w:tcPr>
          <w:p w14:paraId="18275330" w14:textId="77777777" w:rsidR="00645D1C" w:rsidRPr="002E1366" w:rsidRDefault="00645D1C" w:rsidP="007467D2">
            <w:pPr>
              <w:pStyle w:val="Normal6"/>
              <w:rPr>
                <w:lang w:val="de-DE"/>
              </w:rPr>
            </w:pPr>
          </w:p>
        </w:tc>
        <w:tc>
          <w:tcPr>
            <w:tcW w:w="4876" w:type="dxa"/>
            <w:hideMark/>
          </w:tcPr>
          <w:p w14:paraId="37AF070B" w14:textId="77777777" w:rsidR="00645D1C" w:rsidRPr="002E1366" w:rsidRDefault="00645D1C" w:rsidP="007467D2">
            <w:pPr>
              <w:pStyle w:val="Normal6"/>
              <w:rPr>
                <w:szCs w:val="24"/>
                <w:lang w:val="de-DE"/>
              </w:rPr>
            </w:pPr>
            <w:r w:rsidRPr="002E1366">
              <w:rPr>
                <w:b/>
                <w:i/>
                <w:lang w:val="de-DE"/>
              </w:rPr>
              <w:t>13a.</w:t>
            </w:r>
            <w:r w:rsidRPr="002E1366">
              <w:rPr>
                <w:b/>
                <w:i/>
                <w:lang w:val="de-DE"/>
              </w:rPr>
              <w:tab/>
              <w:t xml:space="preserve">betont, dass bei jeder künftigen Überarbeitung der geltenden Rechtsvorschriften oder neuen Vorschlägen die Vielfalt der nationalen Systeme, das Subsidiaritätsprinzip und die </w:t>
            </w:r>
            <w:r w:rsidRPr="002E1366">
              <w:rPr>
                <w:b/>
                <w:i/>
                <w:lang w:val="de-DE"/>
              </w:rPr>
              <w:lastRenderedPageBreak/>
              <w:t>Autonomie der Sozialpartner geachtet werden sollten, wodurch den Mitgliedstaaten Flexibilität bei der Umsetzung eingeräumt werden sollte;</w:t>
            </w:r>
          </w:p>
        </w:tc>
      </w:tr>
    </w:tbl>
    <w:p w14:paraId="3FC5C6B5"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164E9FE" w14:textId="77777777" w:rsidR="00645D1C" w:rsidRPr="002E1366" w:rsidRDefault="00645D1C" w:rsidP="00645D1C">
      <w:r w:rsidRPr="002E1366">
        <w:rPr>
          <w:rStyle w:val="HideTWBExt"/>
          <w:color w:val="auto"/>
        </w:rPr>
        <w:t>&lt;/Amend&gt;</w:t>
      </w:r>
    </w:p>
    <w:p w14:paraId="00763C5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262</w:t>
      </w:r>
      <w:r w:rsidRPr="002E1366">
        <w:rPr>
          <w:rStyle w:val="HideTWBExt"/>
          <w:color w:val="auto"/>
          <w:lang w:val="de-DE"/>
        </w:rPr>
        <w:t>&lt;/NumAm&gt;</w:t>
      </w:r>
    </w:p>
    <w:p w14:paraId="52F4C418" w14:textId="77777777" w:rsidR="00645D1C" w:rsidRPr="002E1366" w:rsidRDefault="00645D1C" w:rsidP="00645D1C">
      <w:pPr>
        <w:pStyle w:val="NormalBold"/>
      </w:pPr>
      <w:r w:rsidRPr="002E1366">
        <w:rPr>
          <w:rStyle w:val="HideTWBExt"/>
          <w:color w:val="auto"/>
        </w:rPr>
        <w:t>&lt;RepeatBlock-By&gt;&lt;Members&gt;</w:t>
      </w:r>
      <w:r w:rsidRPr="002E1366">
        <w:t>Petar Volgin</w:t>
      </w:r>
      <w:r w:rsidRPr="002E1366">
        <w:rPr>
          <w:rStyle w:val="HideTWBExt"/>
          <w:color w:val="auto"/>
        </w:rPr>
        <w:t>&lt;/Members&gt;</w:t>
      </w:r>
    </w:p>
    <w:p w14:paraId="1313B04D" w14:textId="77777777" w:rsidR="00645D1C" w:rsidRPr="002E1366" w:rsidRDefault="00645D1C" w:rsidP="00645D1C">
      <w:r w:rsidRPr="002E1366">
        <w:rPr>
          <w:rStyle w:val="HideTWBExt"/>
          <w:color w:val="auto"/>
        </w:rPr>
        <w:t>&lt;/RepeatBlock-By&gt;</w:t>
      </w:r>
    </w:p>
    <w:p w14:paraId="755F484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3647826" w14:textId="77777777" w:rsidR="00645D1C" w:rsidRPr="002E1366" w:rsidRDefault="00645D1C" w:rsidP="00645D1C">
      <w:pPr>
        <w:pStyle w:val="NormalBold"/>
      </w:pPr>
      <w:r w:rsidRPr="002E1366">
        <w:rPr>
          <w:rStyle w:val="HideTWBExt"/>
          <w:color w:val="auto"/>
        </w:rPr>
        <w:t>&lt;Article&gt;</w:t>
      </w:r>
      <w:r w:rsidRPr="002E1366">
        <w:t>Ziffer 13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30C1F6F" w14:textId="77777777" w:rsidTr="007467D2">
        <w:trPr>
          <w:jc w:val="center"/>
        </w:trPr>
        <w:tc>
          <w:tcPr>
            <w:tcW w:w="9752" w:type="dxa"/>
            <w:gridSpan w:val="2"/>
          </w:tcPr>
          <w:p w14:paraId="20623807" w14:textId="77777777" w:rsidR="00645D1C" w:rsidRPr="002E1366" w:rsidRDefault="00645D1C" w:rsidP="007467D2">
            <w:pPr>
              <w:keepNext/>
            </w:pPr>
          </w:p>
        </w:tc>
      </w:tr>
      <w:tr w:rsidR="00645D1C" w:rsidRPr="002E1366" w14:paraId="56D27FA4" w14:textId="77777777" w:rsidTr="007467D2">
        <w:trPr>
          <w:jc w:val="center"/>
        </w:trPr>
        <w:tc>
          <w:tcPr>
            <w:tcW w:w="4876" w:type="dxa"/>
            <w:hideMark/>
          </w:tcPr>
          <w:p w14:paraId="331EDCB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2050D0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1C59765" w14:textId="77777777" w:rsidTr="007467D2">
        <w:trPr>
          <w:jc w:val="center"/>
        </w:trPr>
        <w:tc>
          <w:tcPr>
            <w:tcW w:w="4876" w:type="dxa"/>
          </w:tcPr>
          <w:p w14:paraId="6477A133" w14:textId="77777777" w:rsidR="00645D1C" w:rsidRPr="002E1366" w:rsidRDefault="00645D1C" w:rsidP="007467D2">
            <w:pPr>
              <w:pStyle w:val="Normal6"/>
              <w:rPr>
                <w:lang w:val="de-DE"/>
              </w:rPr>
            </w:pPr>
          </w:p>
        </w:tc>
        <w:tc>
          <w:tcPr>
            <w:tcW w:w="4876" w:type="dxa"/>
            <w:hideMark/>
          </w:tcPr>
          <w:p w14:paraId="5C700D93" w14:textId="77777777" w:rsidR="00645D1C" w:rsidRPr="002E1366" w:rsidRDefault="00645D1C" w:rsidP="007467D2">
            <w:pPr>
              <w:pStyle w:val="Normal6"/>
              <w:rPr>
                <w:szCs w:val="24"/>
                <w:lang w:val="de-DE"/>
              </w:rPr>
            </w:pPr>
            <w:r w:rsidRPr="002E1366">
              <w:rPr>
                <w:b/>
                <w:i/>
                <w:lang w:val="de-DE"/>
              </w:rPr>
              <w:t>13a.</w:t>
            </w:r>
            <w:r w:rsidRPr="002E1366">
              <w:rPr>
                <w:b/>
                <w:i/>
                <w:lang w:val="de-DE"/>
              </w:rPr>
              <w:tab/>
              <w:t>fordert die Kommission auf, bewährte Verfahren in der gesamten Union zu ermitteln, wenn es um Rechtsvorschriften zu psychosozialen Risiken und zur psychischen Gesundheit am Arbeitsplatz geht, und die Umsetzung bereits bestehender Maßnahmen im Bereich Gesundheit und Sicherheit am Arbeitsplatz zu überwachen;</w:t>
            </w:r>
          </w:p>
        </w:tc>
      </w:tr>
    </w:tbl>
    <w:p w14:paraId="244DD31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8A8B5B5" w14:textId="77777777" w:rsidR="00645D1C" w:rsidRPr="002E1366" w:rsidRDefault="00645D1C" w:rsidP="00645D1C">
      <w:r w:rsidRPr="002E1366">
        <w:rPr>
          <w:rStyle w:val="HideTWBExt"/>
          <w:color w:val="auto"/>
        </w:rPr>
        <w:t>&lt;/Amend&gt;</w:t>
      </w:r>
    </w:p>
    <w:p w14:paraId="701BEC4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263</w:t>
      </w:r>
      <w:r w:rsidRPr="002E1366">
        <w:rPr>
          <w:rStyle w:val="HideTWBExt"/>
          <w:color w:val="auto"/>
          <w:lang w:val="de-DE"/>
        </w:rPr>
        <w:t>&lt;/NumAm&gt;</w:t>
      </w:r>
    </w:p>
    <w:p w14:paraId="7A43DA3F"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Maravillas Abadía Jover, Liesbet Sommen, Giusi Princi</w:t>
      </w:r>
      <w:r w:rsidRPr="002E1366">
        <w:rPr>
          <w:rStyle w:val="HideTWBExt"/>
          <w:color w:val="auto"/>
        </w:rPr>
        <w:t>&lt;/Members&gt;</w:t>
      </w:r>
    </w:p>
    <w:p w14:paraId="1818924F" w14:textId="77777777" w:rsidR="00645D1C" w:rsidRPr="002E1366" w:rsidRDefault="00645D1C" w:rsidP="00645D1C">
      <w:r w:rsidRPr="002E1366">
        <w:rPr>
          <w:rStyle w:val="HideTWBExt"/>
          <w:color w:val="auto"/>
        </w:rPr>
        <w:t>&lt;/RepeatBlock-By&gt;</w:t>
      </w:r>
    </w:p>
    <w:p w14:paraId="01B1981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523CD4C" w14:textId="77777777" w:rsidR="00645D1C" w:rsidRPr="002E1366" w:rsidRDefault="00645D1C" w:rsidP="00645D1C">
      <w:pPr>
        <w:pStyle w:val="NormalBold"/>
      </w:pPr>
      <w:r w:rsidRPr="002E1366">
        <w:rPr>
          <w:rStyle w:val="HideTWBExt"/>
          <w:color w:val="auto"/>
        </w:rPr>
        <w:t>&lt;Article&gt;</w:t>
      </w:r>
      <w:r w:rsidRPr="002E1366">
        <w:t>Ziffer 14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2FFAA08" w14:textId="77777777" w:rsidTr="007467D2">
        <w:trPr>
          <w:jc w:val="center"/>
        </w:trPr>
        <w:tc>
          <w:tcPr>
            <w:tcW w:w="9752" w:type="dxa"/>
            <w:gridSpan w:val="2"/>
          </w:tcPr>
          <w:p w14:paraId="19879F86" w14:textId="77777777" w:rsidR="00645D1C" w:rsidRPr="002E1366" w:rsidRDefault="00645D1C" w:rsidP="007467D2">
            <w:pPr>
              <w:keepNext/>
            </w:pPr>
          </w:p>
        </w:tc>
      </w:tr>
      <w:tr w:rsidR="00645D1C" w:rsidRPr="002E1366" w14:paraId="6AAB5DEC" w14:textId="77777777" w:rsidTr="007467D2">
        <w:trPr>
          <w:jc w:val="center"/>
        </w:trPr>
        <w:tc>
          <w:tcPr>
            <w:tcW w:w="4876" w:type="dxa"/>
            <w:hideMark/>
          </w:tcPr>
          <w:p w14:paraId="252A99E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E5FC23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BCFF6EE" w14:textId="77777777" w:rsidTr="007467D2">
        <w:trPr>
          <w:jc w:val="center"/>
        </w:trPr>
        <w:tc>
          <w:tcPr>
            <w:tcW w:w="4876" w:type="dxa"/>
            <w:hideMark/>
          </w:tcPr>
          <w:p w14:paraId="4B3F16C0" w14:textId="77777777" w:rsidR="00645D1C" w:rsidRPr="002E1366" w:rsidRDefault="00645D1C" w:rsidP="007467D2">
            <w:pPr>
              <w:pStyle w:val="Normal6"/>
              <w:rPr>
                <w:lang w:val="de-DE"/>
              </w:rPr>
            </w:pPr>
            <w:r w:rsidRPr="002E1366">
              <w:rPr>
                <w:b/>
                <w:i/>
                <w:lang w:val="de-DE"/>
              </w:rPr>
              <w:t>14.</w:t>
            </w:r>
            <w:r w:rsidRPr="002E1366">
              <w:rPr>
                <w:b/>
                <w:i/>
                <w:lang w:val="de-DE"/>
              </w:rPr>
              <w:tab/>
              <w:t>vertritt die Auffassung, dass die finanziellen Auswirkungen des geforderten Vorschlags durch bestehende Mittelzuweisungen abzudecken sind;</w:t>
            </w:r>
          </w:p>
        </w:tc>
        <w:tc>
          <w:tcPr>
            <w:tcW w:w="4876" w:type="dxa"/>
            <w:hideMark/>
          </w:tcPr>
          <w:p w14:paraId="4E58B2CB" w14:textId="77777777" w:rsidR="00645D1C" w:rsidRPr="002E1366" w:rsidRDefault="00645D1C" w:rsidP="007467D2">
            <w:pPr>
              <w:pStyle w:val="Normal6"/>
              <w:rPr>
                <w:szCs w:val="24"/>
                <w:lang w:val="de-DE"/>
              </w:rPr>
            </w:pPr>
            <w:r w:rsidRPr="002E1366">
              <w:rPr>
                <w:b/>
                <w:i/>
                <w:lang w:val="de-DE"/>
              </w:rPr>
              <w:t>entfällt</w:t>
            </w:r>
          </w:p>
        </w:tc>
      </w:tr>
    </w:tbl>
    <w:p w14:paraId="3440D27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5D7F0EF" w14:textId="77777777" w:rsidR="00645D1C" w:rsidRPr="002E1366" w:rsidRDefault="00645D1C" w:rsidP="00645D1C">
      <w:r w:rsidRPr="002E1366">
        <w:rPr>
          <w:rStyle w:val="HideTWBExt"/>
          <w:color w:val="auto"/>
        </w:rPr>
        <w:t>&lt;/Amend&gt;</w:t>
      </w:r>
    </w:p>
    <w:p w14:paraId="5638EF12"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264</w:t>
      </w:r>
      <w:r w:rsidRPr="002E1366">
        <w:rPr>
          <w:rStyle w:val="HideTWBExt"/>
          <w:color w:val="auto"/>
          <w:lang w:val="de-DE"/>
        </w:rPr>
        <w:t>&lt;/NumAm&gt;</w:t>
      </w:r>
    </w:p>
    <w:p w14:paraId="61387209"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4D7B9DB5" w14:textId="77777777" w:rsidR="00645D1C" w:rsidRPr="002E1366" w:rsidRDefault="00645D1C" w:rsidP="00645D1C">
      <w:r w:rsidRPr="002E1366">
        <w:rPr>
          <w:rStyle w:val="HideTWBExt"/>
          <w:color w:val="auto"/>
        </w:rPr>
        <w:t>&lt;/RepeatBlock-By&gt;</w:t>
      </w:r>
    </w:p>
    <w:p w14:paraId="1A5E0BD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4F7E2FC" w14:textId="77777777" w:rsidR="00645D1C" w:rsidRPr="002E1366" w:rsidRDefault="00645D1C" w:rsidP="00645D1C">
      <w:pPr>
        <w:pStyle w:val="NormalBold"/>
      </w:pPr>
      <w:r w:rsidRPr="002E1366">
        <w:rPr>
          <w:rStyle w:val="HideTWBExt"/>
          <w:color w:val="auto"/>
        </w:rPr>
        <w:t>&lt;Article&gt;</w:t>
      </w:r>
      <w:r w:rsidRPr="002E1366">
        <w:t>Ziffer 14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4FC9183" w14:textId="77777777" w:rsidTr="007467D2">
        <w:trPr>
          <w:jc w:val="center"/>
        </w:trPr>
        <w:tc>
          <w:tcPr>
            <w:tcW w:w="9752" w:type="dxa"/>
            <w:gridSpan w:val="2"/>
          </w:tcPr>
          <w:p w14:paraId="54CBAEC5" w14:textId="77777777" w:rsidR="00645D1C" w:rsidRPr="002E1366" w:rsidRDefault="00645D1C" w:rsidP="007467D2">
            <w:pPr>
              <w:keepNext/>
            </w:pPr>
          </w:p>
        </w:tc>
      </w:tr>
      <w:tr w:rsidR="00645D1C" w:rsidRPr="002E1366" w14:paraId="3D0D1C17" w14:textId="77777777" w:rsidTr="007467D2">
        <w:trPr>
          <w:jc w:val="center"/>
        </w:trPr>
        <w:tc>
          <w:tcPr>
            <w:tcW w:w="4876" w:type="dxa"/>
            <w:hideMark/>
          </w:tcPr>
          <w:p w14:paraId="08670F2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4BE213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0B31760" w14:textId="77777777" w:rsidTr="007467D2">
        <w:trPr>
          <w:jc w:val="center"/>
        </w:trPr>
        <w:tc>
          <w:tcPr>
            <w:tcW w:w="4876" w:type="dxa"/>
            <w:hideMark/>
          </w:tcPr>
          <w:p w14:paraId="3AFB616B" w14:textId="77777777" w:rsidR="00645D1C" w:rsidRPr="002E1366" w:rsidRDefault="00645D1C" w:rsidP="007467D2">
            <w:pPr>
              <w:pStyle w:val="Normal6"/>
              <w:rPr>
                <w:lang w:val="de-DE"/>
              </w:rPr>
            </w:pPr>
            <w:r w:rsidRPr="002E1366">
              <w:rPr>
                <w:b/>
                <w:i/>
                <w:lang w:val="de-DE"/>
              </w:rPr>
              <w:t>14.</w:t>
            </w:r>
            <w:r w:rsidRPr="002E1366">
              <w:rPr>
                <w:b/>
                <w:i/>
                <w:lang w:val="de-DE"/>
              </w:rPr>
              <w:tab/>
              <w:t>vertritt die Auffassung, dass die finanziellen Auswirkungen des geforderten Vorschlags durch bestehende Mittelzuweisungen abzudecken sind;</w:t>
            </w:r>
          </w:p>
        </w:tc>
        <w:tc>
          <w:tcPr>
            <w:tcW w:w="4876" w:type="dxa"/>
            <w:hideMark/>
          </w:tcPr>
          <w:p w14:paraId="58D50F26" w14:textId="77777777" w:rsidR="00645D1C" w:rsidRPr="002E1366" w:rsidRDefault="00645D1C" w:rsidP="007467D2">
            <w:pPr>
              <w:pStyle w:val="Normal6"/>
              <w:rPr>
                <w:szCs w:val="24"/>
                <w:lang w:val="de-DE"/>
              </w:rPr>
            </w:pPr>
            <w:r w:rsidRPr="002E1366">
              <w:rPr>
                <w:b/>
                <w:i/>
                <w:lang w:val="de-DE"/>
              </w:rPr>
              <w:t>entfällt</w:t>
            </w:r>
          </w:p>
        </w:tc>
      </w:tr>
    </w:tbl>
    <w:p w14:paraId="719466E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53DCD58" w14:textId="77777777" w:rsidR="00645D1C" w:rsidRPr="002E1366" w:rsidRDefault="00645D1C" w:rsidP="00645D1C">
      <w:r w:rsidRPr="002E1366">
        <w:rPr>
          <w:rStyle w:val="HideTWBExt"/>
          <w:color w:val="auto"/>
        </w:rPr>
        <w:t>&lt;/Amend&gt;</w:t>
      </w:r>
    </w:p>
    <w:p w14:paraId="2D037ED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265</w:t>
      </w:r>
      <w:r w:rsidRPr="002E1366">
        <w:rPr>
          <w:rStyle w:val="HideTWBExt"/>
          <w:color w:val="auto"/>
          <w:lang w:val="de-DE"/>
        </w:rPr>
        <w:t>&lt;/NumAm&gt;</w:t>
      </w:r>
    </w:p>
    <w:p w14:paraId="7A26E2B0"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40D36430" w14:textId="77777777" w:rsidR="00645D1C" w:rsidRPr="002E1366" w:rsidRDefault="00645D1C" w:rsidP="00645D1C">
      <w:r w:rsidRPr="002E1366">
        <w:rPr>
          <w:rStyle w:val="HideTWBExt"/>
          <w:color w:val="auto"/>
        </w:rPr>
        <w:t>&lt;/RepeatBlock-By&gt;</w:t>
      </w:r>
    </w:p>
    <w:p w14:paraId="08B74EC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B5694EA" w14:textId="77777777" w:rsidR="00645D1C" w:rsidRPr="002E1366" w:rsidRDefault="00645D1C" w:rsidP="00645D1C">
      <w:pPr>
        <w:pStyle w:val="NormalBold"/>
      </w:pPr>
      <w:r w:rsidRPr="002E1366">
        <w:rPr>
          <w:rStyle w:val="HideTWBExt"/>
          <w:color w:val="auto"/>
        </w:rPr>
        <w:t>&lt;Article&gt;</w:t>
      </w:r>
      <w:r w:rsidRPr="002E1366">
        <w:t>Ziffer 14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A21A374" w14:textId="77777777" w:rsidTr="007467D2">
        <w:trPr>
          <w:jc w:val="center"/>
        </w:trPr>
        <w:tc>
          <w:tcPr>
            <w:tcW w:w="9752" w:type="dxa"/>
            <w:gridSpan w:val="2"/>
          </w:tcPr>
          <w:p w14:paraId="439BC6AD" w14:textId="77777777" w:rsidR="00645D1C" w:rsidRPr="002E1366" w:rsidRDefault="00645D1C" w:rsidP="007467D2">
            <w:pPr>
              <w:keepNext/>
            </w:pPr>
          </w:p>
        </w:tc>
      </w:tr>
      <w:tr w:rsidR="00645D1C" w:rsidRPr="002E1366" w14:paraId="547F3467" w14:textId="77777777" w:rsidTr="007467D2">
        <w:trPr>
          <w:jc w:val="center"/>
        </w:trPr>
        <w:tc>
          <w:tcPr>
            <w:tcW w:w="4876" w:type="dxa"/>
            <w:hideMark/>
          </w:tcPr>
          <w:p w14:paraId="0788735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8BE383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6B809E8" w14:textId="77777777" w:rsidTr="007467D2">
        <w:trPr>
          <w:jc w:val="center"/>
        </w:trPr>
        <w:tc>
          <w:tcPr>
            <w:tcW w:w="4876" w:type="dxa"/>
            <w:hideMark/>
          </w:tcPr>
          <w:p w14:paraId="2F0A2385" w14:textId="77777777" w:rsidR="00645D1C" w:rsidRPr="002E1366" w:rsidRDefault="00645D1C" w:rsidP="007467D2">
            <w:pPr>
              <w:pStyle w:val="Normal6"/>
              <w:rPr>
                <w:lang w:val="de-DE"/>
              </w:rPr>
            </w:pPr>
            <w:r w:rsidRPr="002E1366">
              <w:rPr>
                <w:lang w:val="de-DE"/>
              </w:rPr>
              <w:t>14.</w:t>
            </w:r>
            <w:r w:rsidRPr="002E1366">
              <w:rPr>
                <w:lang w:val="de-DE"/>
              </w:rPr>
              <w:tab/>
            </w:r>
            <w:r w:rsidRPr="002E1366">
              <w:rPr>
                <w:b/>
                <w:i/>
                <w:lang w:val="de-DE"/>
              </w:rPr>
              <w:t>vertritt die Auffassung</w:t>
            </w:r>
            <w:r w:rsidRPr="002E1366">
              <w:rPr>
                <w:lang w:val="de-DE"/>
              </w:rPr>
              <w:t>, dass die finanziellen Auswirkungen des geforderten Vorschlags durch bestehende Mittelzuweisungen abzudecken sind;</w:t>
            </w:r>
          </w:p>
        </w:tc>
        <w:tc>
          <w:tcPr>
            <w:tcW w:w="4876" w:type="dxa"/>
            <w:hideMark/>
          </w:tcPr>
          <w:p w14:paraId="33015F76" w14:textId="77777777" w:rsidR="00645D1C" w:rsidRPr="002E1366" w:rsidRDefault="00645D1C" w:rsidP="007467D2">
            <w:pPr>
              <w:pStyle w:val="Normal6"/>
              <w:rPr>
                <w:szCs w:val="24"/>
                <w:lang w:val="de-DE"/>
              </w:rPr>
            </w:pPr>
            <w:r w:rsidRPr="002E1366">
              <w:rPr>
                <w:lang w:val="de-DE"/>
              </w:rPr>
              <w:t>14.</w:t>
            </w:r>
            <w:r w:rsidRPr="002E1366">
              <w:rPr>
                <w:lang w:val="de-DE"/>
              </w:rPr>
              <w:tab/>
            </w:r>
            <w:r w:rsidRPr="002E1366">
              <w:rPr>
                <w:b/>
                <w:i/>
                <w:lang w:val="de-DE"/>
              </w:rPr>
              <w:t>betont</w:t>
            </w:r>
            <w:r w:rsidRPr="002E1366">
              <w:rPr>
                <w:lang w:val="de-DE"/>
              </w:rPr>
              <w:t>, dass die finanziellen Auswirkungen des geforderten Vorschlags durch bestehende Mittelzuweisungen abzudecken sind;</w:t>
            </w:r>
          </w:p>
        </w:tc>
      </w:tr>
    </w:tbl>
    <w:p w14:paraId="6D60F387"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B6B719D" w14:textId="77777777" w:rsidR="00645D1C" w:rsidRPr="002E1366" w:rsidRDefault="00645D1C" w:rsidP="00645D1C">
      <w:r w:rsidRPr="002E1366">
        <w:rPr>
          <w:rStyle w:val="HideTWBExt"/>
          <w:color w:val="auto"/>
        </w:rPr>
        <w:t>&lt;/Amend&gt;</w:t>
      </w:r>
    </w:p>
    <w:p w14:paraId="3C69CAD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266</w:t>
      </w:r>
      <w:r w:rsidRPr="002E1366">
        <w:rPr>
          <w:rStyle w:val="HideTWBExt"/>
          <w:color w:val="auto"/>
          <w:lang w:val="de-DE"/>
        </w:rPr>
        <w:t>&lt;/NumAm&gt;</w:t>
      </w:r>
    </w:p>
    <w:p w14:paraId="419666F4" w14:textId="77777777" w:rsidR="00645D1C" w:rsidRPr="002E1366" w:rsidRDefault="00645D1C" w:rsidP="00645D1C">
      <w:pPr>
        <w:pStyle w:val="NormalBold"/>
      </w:pPr>
      <w:r w:rsidRPr="002E1366">
        <w:rPr>
          <w:rStyle w:val="HideTWBExt"/>
          <w:color w:val="auto"/>
        </w:rPr>
        <w:t>&lt;RepeatBlock-By&gt;&lt;Members&gt;</w:t>
      </w:r>
      <w:r w:rsidRPr="002E1366">
        <w:t>Miriam Lexmann, Raúl de la Hoz Quintano, Andrea Wechsler, Marion Walsmann</w:t>
      </w:r>
      <w:r w:rsidRPr="002E1366">
        <w:rPr>
          <w:rStyle w:val="HideTWBExt"/>
          <w:color w:val="auto"/>
        </w:rPr>
        <w:t>&lt;/Members&gt;</w:t>
      </w:r>
    </w:p>
    <w:p w14:paraId="41F86CDE" w14:textId="77777777" w:rsidR="00645D1C" w:rsidRPr="002E1366" w:rsidRDefault="00645D1C" w:rsidP="00645D1C">
      <w:r w:rsidRPr="002E1366">
        <w:rPr>
          <w:rStyle w:val="HideTWBExt"/>
          <w:color w:val="auto"/>
        </w:rPr>
        <w:t>&lt;/RepeatBlock-By&gt;</w:t>
      </w:r>
    </w:p>
    <w:p w14:paraId="72754C6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900D766" w14:textId="77777777" w:rsidR="00645D1C" w:rsidRPr="002E1366" w:rsidRDefault="00645D1C" w:rsidP="00645D1C">
      <w:pPr>
        <w:pStyle w:val="NormalBold"/>
      </w:pPr>
      <w:r w:rsidRPr="002E1366">
        <w:rPr>
          <w:rStyle w:val="HideTWBExt"/>
          <w:color w:val="auto"/>
        </w:rPr>
        <w:t>&lt;Article&gt;</w:t>
      </w:r>
      <w:r w:rsidRPr="002E1366">
        <w:t>Ziffer 15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62B81AA" w14:textId="77777777" w:rsidTr="007467D2">
        <w:trPr>
          <w:jc w:val="center"/>
        </w:trPr>
        <w:tc>
          <w:tcPr>
            <w:tcW w:w="9752" w:type="dxa"/>
            <w:gridSpan w:val="2"/>
          </w:tcPr>
          <w:p w14:paraId="50541EB9" w14:textId="77777777" w:rsidR="00645D1C" w:rsidRPr="002E1366" w:rsidRDefault="00645D1C" w:rsidP="007467D2">
            <w:pPr>
              <w:keepNext/>
            </w:pPr>
          </w:p>
        </w:tc>
      </w:tr>
      <w:tr w:rsidR="00645D1C" w:rsidRPr="002E1366" w14:paraId="7BC40026" w14:textId="77777777" w:rsidTr="007467D2">
        <w:trPr>
          <w:jc w:val="center"/>
        </w:trPr>
        <w:tc>
          <w:tcPr>
            <w:tcW w:w="4876" w:type="dxa"/>
            <w:hideMark/>
          </w:tcPr>
          <w:p w14:paraId="0E1A242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BEA04B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5FFABED" w14:textId="77777777" w:rsidTr="007467D2">
        <w:trPr>
          <w:jc w:val="center"/>
        </w:trPr>
        <w:tc>
          <w:tcPr>
            <w:tcW w:w="4876" w:type="dxa"/>
            <w:hideMark/>
          </w:tcPr>
          <w:p w14:paraId="2946B4EE" w14:textId="77777777" w:rsidR="00645D1C" w:rsidRPr="002E1366" w:rsidRDefault="00645D1C" w:rsidP="007467D2">
            <w:pPr>
              <w:pStyle w:val="Normal6"/>
              <w:rPr>
                <w:lang w:val="de-DE"/>
              </w:rPr>
            </w:pPr>
            <w:r w:rsidRPr="002E1366">
              <w:rPr>
                <w:lang w:val="de-DE"/>
              </w:rPr>
              <w:t>15.</w:t>
            </w:r>
            <w:r w:rsidRPr="002E1366">
              <w:rPr>
                <w:lang w:val="de-DE"/>
              </w:rPr>
              <w:tab/>
              <w:t xml:space="preserve">beauftragt seine Präsidentin, diese Entschließung </w:t>
            </w:r>
            <w:r w:rsidRPr="002E1366">
              <w:rPr>
                <w:b/>
                <w:i/>
                <w:lang w:val="de-DE"/>
              </w:rPr>
              <w:t>und die als Anlage beigefügten Empfehlungen</w:t>
            </w:r>
            <w:r w:rsidRPr="002E1366">
              <w:rPr>
                <w:lang w:val="de-DE"/>
              </w:rPr>
              <w:t xml:space="preserve"> der Kommission und dem Rat sowie den </w:t>
            </w:r>
            <w:r w:rsidRPr="002E1366">
              <w:rPr>
                <w:lang w:val="de-DE"/>
              </w:rPr>
              <w:lastRenderedPageBreak/>
              <w:t>Parlamenten und Regierungen der Mitgliedstaaten zu übermitteln.</w:t>
            </w:r>
          </w:p>
        </w:tc>
        <w:tc>
          <w:tcPr>
            <w:tcW w:w="4876" w:type="dxa"/>
            <w:hideMark/>
          </w:tcPr>
          <w:p w14:paraId="1897E382" w14:textId="77777777" w:rsidR="00645D1C" w:rsidRPr="002E1366" w:rsidRDefault="00645D1C" w:rsidP="007467D2">
            <w:pPr>
              <w:pStyle w:val="Normal6"/>
              <w:rPr>
                <w:szCs w:val="24"/>
                <w:lang w:val="de-DE"/>
              </w:rPr>
            </w:pPr>
            <w:r w:rsidRPr="002E1366">
              <w:rPr>
                <w:lang w:val="de-DE"/>
              </w:rPr>
              <w:lastRenderedPageBreak/>
              <w:t>15.</w:t>
            </w:r>
            <w:r w:rsidRPr="002E1366">
              <w:rPr>
                <w:lang w:val="de-DE"/>
              </w:rPr>
              <w:tab/>
              <w:t xml:space="preserve">beauftragt seine Präsidentin, diese Entschließung der Kommission und dem Rat sowie den Parlamenten und Regierungen der Mitgliedstaaten zu </w:t>
            </w:r>
            <w:r w:rsidRPr="002E1366">
              <w:rPr>
                <w:lang w:val="de-DE"/>
              </w:rPr>
              <w:lastRenderedPageBreak/>
              <w:t>übermitteln.</w:t>
            </w:r>
          </w:p>
        </w:tc>
      </w:tr>
    </w:tbl>
    <w:p w14:paraId="0C735155"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F03E021" w14:textId="77777777" w:rsidR="00645D1C" w:rsidRPr="002E1366" w:rsidRDefault="00645D1C" w:rsidP="00645D1C">
      <w:r w:rsidRPr="002E1366">
        <w:rPr>
          <w:rStyle w:val="HideTWBExt"/>
          <w:color w:val="auto"/>
        </w:rPr>
        <w:t>&lt;/Amend&gt;</w:t>
      </w:r>
    </w:p>
    <w:p w14:paraId="7169D0F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267</w:t>
      </w:r>
      <w:r w:rsidRPr="002E1366">
        <w:rPr>
          <w:rStyle w:val="HideTWBExt"/>
          <w:color w:val="auto"/>
          <w:lang w:val="de-DE"/>
        </w:rPr>
        <w:t>&lt;/NumAm&gt;</w:t>
      </w:r>
    </w:p>
    <w:p w14:paraId="0381A13E"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1F138C63" w14:textId="77777777" w:rsidR="00645D1C" w:rsidRPr="002E1366" w:rsidRDefault="00645D1C" w:rsidP="00645D1C">
      <w:r w:rsidRPr="002E1366">
        <w:rPr>
          <w:rStyle w:val="HideTWBExt"/>
          <w:color w:val="auto"/>
        </w:rPr>
        <w:t>&lt;/RepeatBlock-By&gt;</w:t>
      </w:r>
    </w:p>
    <w:p w14:paraId="4BFD62A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2BF1682" w14:textId="77777777" w:rsidR="00645D1C" w:rsidRPr="002E1366" w:rsidRDefault="00645D1C" w:rsidP="00645D1C">
      <w:pPr>
        <w:pStyle w:val="NormalBold"/>
      </w:pPr>
      <w:r w:rsidRPr="002E1366">
        <w:rPr>
          <w:rStyle w:val="HideTWBExt"/>
          <w:color w:val="auto"/>
        </w:rPr>
        <w:t>&lt;Article&gt;</w:t>
      </w:r>
      <w:r w:rsidRPr="002E1366">
        <w:t>Ziffer 15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77BE74E" w14:textId="77777777" w:rsidTr="007467D2">
        <w:trPr>
          <w:jc w:val="center"/>
        </w:trPr>
        <w:tc>
          <w:tcPr>
            <w:tcW w:w="9752" w:type="dxa"/>
            <w:gridSpan w:val="2"/>
          </w:tcPr>
          <w:p w14:paraId="07CF51A5" w14:textId="77777777" w:rsidR="00645D1C" w:rsidRPr="002E1366" w:rsidRDefault="00645D1C" w:rsidP="007467D2">
            <w:pPr>
              <w:keepNext/>
            </w:pPr>
          </w:p>
        </w:tc>
      </w:tr>
      <w:tr w:rsidR="00645D1C" w:rsidRPr="002E1366" w14:paraId="6FB2FA90" w14:textId="77777777" w:rsidTr="007467D2">
        <w:trPr>
          <w:jc w:val="center"/>
        </w:trPr>
        <w:tc>
          <w:tcPr>
            <w:tcW w:w="4876" w:type="dxa"/>
            <w:hideMark/>
          </w:tcPr>
          <w:p w14:paraId="2765764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A782F1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7ED4722" w14:textId="77777777" w:rsidTr="007467D2">
        <w:trPr>
          <w:jc w:val="center"/>
        </w:trPr>
        <w:tc>
          <w:tcPr>
            <w:tcW w:w="4876" w:type="dxa"/>
            <w:hideMark/>
          </w:tcPr>
          <w:p w14:paraId="40436085" w14:textId="77777777" w:rsidR="00645D1C" w:rsidRPr="002E1366" w:rsidRDefault="00645D1C" w:rsidP="007467D2">
            <w:pPr>
              <w:pStyle w:val="Normal6"/>
              <w:rPr>
                <w:lang w:val="de-DE"/>
              </w:rPr>
            </w:pPr>
            <w:r w:rsidRPr="002E1366">
              <w:rPr>
                <w:lang w:val="de-DE"/>
              </w:rPr>
              <w:t>15.</w:t>
            </w:r>
            <w:r w:rsidRPr="002E1366">
              <w:rPr>
                <w:lang w:val="de-DE"/>
              </w:rPr>
              <w:tab/>
              <w:t xml:space="preserve">beauftragt seine Präsidentin, diese Entschließung </w:t>
            </w:r>
            <w:r w:rsidRPr="002E1366">
              <w:rPr>
                <w:b/>
                <w:i/>
                <w:lang w:val="de-DE"/>
              </w:rPr>
              <w:t>und die als Anlage beigefügten Empfehlungen</w:t>
            </w:r>
            <w:r w:rsidRPr="002E1366">
              <w:rPr>
                <w:lang w:val="de-DE"/>
              </w:rPr>
              <w:t xml:space="preserve"> der Kommission und dem Rat sowie den Parlamenten und Regierungen der Mitgliedstaaten zu übermitteln.</w:t>
            </w:r>
          </w:p>
        </w:tc>
        <w:tc>
          <w:tcPr>
            <w:tcW w:w="4876" w:type="dxa"/>
            <w:hideMark/>
          </w:tcPr>
          <w:p w14:paraId="73DAB20B" w14:textId="77777777" w:rsidR="00645D1C" w:rsidRPr="002E1366" w:rsidRDefault="00645D1C" w:rsidP="007467D2">
            <w:pPr>
              <w:pStyle w:val="Normal6"/>
              <w:rPr>
                <w:szCs w:val="24"/>
                <w:lang w:val="de-DE"/>
              </w:rPr>
            </w:pPr>
            <w:r w:rsidRPr="002E1366">
              <w:rPr>
                <w:lang w:val="de-DE"/>
              </w:rPr>
              <w:t>15.</w:t>
            </w:r>
            <w:r w:rsidRPr="002E1366">
              <w:rPr>
                <w:lang w:val="de-DE"/>
              </w:rPr>
              <w:tab/>
              <w:t>beauftragt seine Präsidentin, diese Entschließung der Kommission und dem Rat sowie den Parlamenten und Regierungen der Mitgliedstaaten zu übermitteln.</w:t>
            </w:r>
          </w:p>
        </w:tc>
      </w:tr>
    </w:tbl>
    <w:p w14:paraId="54CEB5F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928DEE4" w14:textId="77777777" w:rsidR="00645D1C" w:rsidRPr="002E1366" w:rsidRDefault="00645D1C" w:rsidP="00645D1C">
      <w:r w:rsidRPr="002E1366">
        <w:rPr>
          <w:rStyle w:val="HideTWBExt"/>
          <w:color w:val="auto"/>
        </w:rPr>
        <w:t>&lt;/Amend&gt;</w:t>
      </w:r>
    </w:p>
    <w:p w14:paraId="13A0AC4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268</w:t>
      </w:r>
      <w:r w:rsidRPr="002E1366">
        <w:rPr>
          <w:rStyle w:val="HideTWBExt"/>
          <w:color w:val="auto"/>
          <w:lang w:val="de-DE"/>
        </w:rPr>
        <w:t>&lt;/NumAm&gt;</w:t>
      </w:r>
    </w:p>
    <w:p w14:paraId="15FD4B94"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314919F3" w14:textId="77777777" w:rsidR="00645D1C" w:rsidRPr="002E1366" w:rsidRDefault="00645D1C" w:rsidP="00645D1C">
      <w:r w:rsidRPr="002E1366">
        <w:rPr>
          <w:rStyle w:val="HideTWBExt"/>
          <w:color w:val="auto"/>
        </w:rPr>
        <w:t>&lt;/RepeatBlock-By&gt;</w:t>
      </w:r>
    </w:p>
    <w:p w14:paraId="5C75470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A33E4BE" w14:textId="77777777" w:rsidR="00645D1C" w:rsidRPr="002E1366" w:rsidRDefault="00645D1C" w:rsidP="00645D1C">
      <w:pPr>
        <w:pStyle w:val="NormalBold"/>
      </w:pPr>
      <w:r w:rsidRPr="002E1366">
        <w:rPr>
          <w:rStyle w:val="HideTWBExt"/>
          <w:color w:val="auto"/>
        </w:rPr>
        <w:t>&lt;Article&gt;</w:t>
      </w:r>
      <w:r w:rsidRPr="002E1366">
        <w:t>Anlage I</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2F9E853" w14:textId="77777777" w:rsidTr="007467D2">
        <w:trPr>
          <w:jc w:val="center"/>
        </w:trPr>
        <w:tc>
          <w:tcPr>
            <w:tcW w:w="9752" w:type="dxa"/>
            <w:gridSpan w:val="2"/>
          </w:tcPr>
          <w:p w14:paraId="53DAFBC7" w14:textId="77777777" w:rsidR="00645D1C" w:rsidRPr="002E1366" w:rsidRDefault="00645D1C" w:rsidP="007467D2">
            <w:pPr>
              <w:keepNext/>
            </w:pPr>
          </w:p>
        </w:tc>
      </w:tr>
      <w:tr w:rsidR="00645D1C" w:rsidRPr="002E1366" w14:paraId="61BE36F3" w14:textId="77777777" w:rsidTr="007467D2">
        <w:trPr>
          <w:jc w:val="center"/>
        </w:trPr>
        <w:tc>
          <w:tcPr>
            <w:tcW w:w="4876" w:type="dxa"/>
            <w:hideMark/>
          </w:tcPr>
          <w:p w14:paraId="1852624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B90815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73329C1" w14:textId="77777777" w:rsidTr="007467D2">
        <w:trPr>
          <w:jc w:val="center"/>
        </w:trPr>
        <w:tc>
          <w:tcPr>
            <w:tcW w:w="4876" w:type="dxa"/>
            <w:hideMark/>
          </w:tcPr>
          <w:p w14:paraId="594EF466" w14:textId="77777777" w:rsidR="00645D1C" w:rsidRPr="002E1366" w:rsidRDefault="00645D1C" w:rsidP="007467D2">
            <w:pPr>
              <w:pStyle w:val="Normal6"/>
              <w:rPr>
                <w:lang w:val="de-DE"/>
              </w:rPr>
            </w:pPr>
            <w:r w:rsidRPr="002E1366">
              <w:rPr>
                <w:b/>
                <w:i/>
                <w:lang w:val="de-DE"/>
              </w:rPr>
              <w:t>[…]</w:t>
            </w:r>
          </w:p>
        </w:tc>
        <w:tc>
          <w:tcPr>
            <w:tcW w:w="4876" w:type="dxa"/>
            <w:hideMark/>
          </w:tcPr>
          <w:p w14:paraId="4502CB04" w14:textId="77777777" w:rsidR="00645D1C" w:rsidRPr="002E1366" w:rsidRDefault="00645D1C" w:rsidP="007467D2">
            <w:pPr>
              <w:pStyle w:val="Normal6"/>
              <w:rPr>
                <w:szCs w:val="24"/>
                <w:lang w:val="de-DE"/>
              </w:rPr>
            </w:pPr>
            <w:r w:rsidRPr="002E1366">
              <w:rPr>
                <w:b/>
                <w:i/>
                <w:lang w:val="de-DE"/>
              </w:rPr>
              <w:t>entfällt</w:t>
            </w:r>
          </w:p>
        </w:tc>
      </w:tr>
    </w:tbl>
    <w:p w14:paraId="20D587A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AC2413A" w14:textId="77777777" w:rsidR="00645D1C" w:rsidRPr="002E1366" w:rsidRDefault="00645D1C" w:rsidP="00645D1C">
      <w:r w:rsidRPr="002E1366">
        <w:rPr>
          <w:rStyle w:val="HideTWBExt"/>
          <w:color w:val="auto"/>
        </w:rPr>
        <w:t>&lt;/Amend&gt;</w:t>
      </w:r>
    </w:p>
    <w:p w14:paraId="0C5DCE0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269</w:t>
      </w:r>
      <w:r w:rsidRPr="002E1366">
        <w:rPr>
          <w:rStyle w:val="HideTWBExt"/>
          <w:color w:val="auto"/>
          <w:lang w:val="de-DE"/>
        </w:rPr>
        <w:t>&lt;/NumAm&gt;</w:t>
      </w:r>
    </w:p>
    <w:p w14:paraId="05B68ABD"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Maravillas Abadía Jover, Miriam Lexmann, Angelika Winzig, Arba Kokalari, Raúl de la Hoz Quintano, Henrik Dahl, Andrea Wechsler, Giusi Princi, Marion Walsmann</w:t>
      </w:r>
      <w:r w:rsidRPr="002E1366">
        <w:rPr>
          <w:rStyle w:val="HideTWBExt"/>
          <w:color w:val="auto"/>
        </w:rPr>
        <w:t>&lt;/Members&gt;</w:t>
      </w:r>
    </w:p>
    <w:p w14:paraId="46F5291C" w14:textId="77777777" w:rsidR="00645D1C" w:rsidRPr="002E1366" w:rsidRDefault="00645D1C" w:rsidP="00645D1C">
      <w:r w:rsidRPr="002E1366">
        <w:rPr>
          <w:rStyle w:val="HideTWBExt"/>
          <w:color w:val="auto"/>
        </w:rPr>
        <w:t>&lt;/RepeatBlock-By&gt;</w:t>
      </w:r>
    </w:p>
    <w:p w14:paraId="4636F6B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5A347EF" w14:textId="77777777" w:rsidR="00645D1C" w:rsidRPr="002E1366" w:rsidRDefault="00645D1C" w:rsidP="00645D1C">
      <w:pPr>
        <w:pStyle w:val="NormalBold"/>
      </w:pPr>
      <w:r w:rsidRPr="002E1366">
        <w:rPr>
          <w:rStyle w:val="HideTWBExt"/>
          <w:color w:val="auto"/>
        </w:rPr>
        <w:t>&lt;Article&gt;</w:t>
      </w:r>
      <w:r w:rsidRPr="002E1366">
        <w:t>Anlage I</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5AB1811" w14:textId="77777777" w:rsidTr="007467D2">
        <w:trPr>
          <w:jc w:val="center"/>
        </w:trPr>
        <w:tc>
          <w:tcPr>
            <w:tcW w:w="9752" w:type="dxa"/>
            <w:gridSpan w:val="2"/>
          </w:tcPr>
          <w:p w14:paraId="240B6EEC" w14:textId="77777777" w:rsidR="00645D1C" w:rsidRPr="002E1366" w:rsidRDefault="00645D1C" w:rsidP="007467D2">
            <w:pPr>
              <w:keepNext/>
            </w:pPr>
          </w:p>
        </w:tc>
      </w:tr>
      <w:tr w:rsidR="00645D1C" w:rsidRPr="002E1366" w14:paraId="4FBB0D6D" w14:textId="77777777" w:rsidTr="007467D2">
        <w:trPr>
          <w:jc w:val="center"/>
        </w:trPr>
        <w:tc>
          <w:tcPr>
            <w:tcW w:w="4876" w:type="dxa"/>
            <w:hideMark/>
          </w:tcPr>
          <w:p w14:paraId="6FC7373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89D25A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A461FAE" w14:textId="77777777" w:rsidTr="007467D2">
        <w:trPr>
          <w:jc w:val="center"/>
        </w:trPr>
        <w:tc>
          <w:tcPr>
            <w:tcW w:w="4876" w:type="dxa"/>
            <w:hideMark/>
          </w:tcPr>
          <w:p w14:paraId="55FEF58C" w14:textId="77777777" w:rsidR="00645D1C" w:rsidRPr="002E1366" w:rsidRDefault="00645D1C" w:rsidP="007467D2">
            <w:pPr>
              <w:pStyle w:val="Normal6"/>
              <w:rPr>
                <w:lang w:val="de-DE"/>
              </w:rPr>
            </w:pPr>
            <w:r w:rsidRPr="002E1366">
              <w:rPr>
                <w:b/>
                <w:i/>
                <w:lang w:val="de-DE"/>
              </w:rPr>
              <w:t>[…]</w:t>
            </w:r>
          </w:p>
        </w:tc>
        <w:tc>
          <w:tcPr>
            <w:tcW w:w="4876" w:type="dxa"/>
            <w:hideMark/>
          </w:tcPr>
          <w:p w14:paraId="311EEBBB" w14:textId="77777777" w:rsidR="00645D1C" w:rsidRPr="002E1366" w:rsidRDefault="00645D1C" w:rsidP="007467D2">
            <w:pPr>
              <w:pStyle w:val="Normal6"/>
              <w:rPr>
                <w:szCs w:val="24"/>
                <w:lang w:val="de-DE"/>
              </w:rPr>
            </w:pPr>
            <w:r w:rsidRPr="002E1366">
              <w:rPr>
                <w:b/>
                <w:i/>
                <w:lang w:val="de-DE"/>
              </w:rPr>
              <w:t>entfällt</w:t>
            </w:r>
          </w:p>
        </w:tc>
      </w:tr>
    </w:tbl>
    <w:p w14:paraId="3F3A194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2E85BB6" w14:textId="77777777" w:rsidR="00645D1C" w:rsidRPr="002E1366" w:rsidRDefault="00645D1C" w:rsidP="00645D1C">
      <w:r w:rsidRPr="002E1366">
        <w:rPr>
          <w:rStyle w:val="HideTWBExt"/>
          <w:color w:val="auto"/>
        </w:rPr>
        <w:t>&lt;/Amend&gt;</w:t>
      </w:r>
    </w:p>
    <w:p w14:paraId="6DFC5EA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270</w:t>
      </w:r>
      <w:r w:rsidRPr="002E1366">
        <w:rPr>
          <w:rStyle w:val="HideTWBExt"/>
          <w:color w:val="auto"/>
          <w:lang w:val="de-DE"/>
        </w:rPr>
        <w:t>&lt;/NumAm&gt;</w:t>
      </w:r>
    </w:p>
    <w:p w14:paraId="05C7CEEA"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5D599AEF" w14:textId="77777777" w:rsidR="00645D1C" w:rsidRPr="002E1366" w:rsidRDefault="00645D1C" w:rsidP="00645D1C">
      <w:r w:rsidRPr="002E1366">
        <w:rPr>
          <w:rStyle w:val="HideTWBExt"/>
          <w:color w:val="auto"/>
        </w:rPr>
        <w:t>&lt;/RepeatBlock-By&gt;</w:t>
      </w:r>
    </w:p>
    <w:p w14:paraId="519997F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C66DF95" w14:textId="77777777" w:rsidR="00645D1C" w:rsidRPr="002E1366" w:rsidRDefault="00645D1C" w:rsidP="00645D1C">
      <w:pPr>
        <w:pStyle w:val="NormalBold"/>
      </w:pPr>
      <w:r w:rsidRPr="002E1366">
        <w:rPr>
          <w:rStyle w:val="HideTWBExt"/>
          <w:color w:val="auto"/>
        </w:rPr>
        <w:t>&lt;Article&gt;</w:t>
      </w:r>
      <w:r w:rsidRPr="002E1366">
        <w:t>Anlage I – Erwägung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8E85E26" w14:textId="77777777" w:rsidTr="007467D2">
        <w:trPr>
          <w:jc w:val="center"/>
        </w:trPr>
        <w:tc>
          <w:tcPr>
            <w:tcW w:w="9752" w:type="dxa"/>
            <w:gridSpan w:val="2"/>
          </w:tcPr>
          <w:p w14:paraId="619C013D" w14:textId="77777777" w:rsidR="00645D1C" w:rsidRPr="002E1366" w:rsidRDefault="00645D1C" w:rsidP="007467D2">
            <w:pPr>
              <w:keepNext/>
            </w:pPr>
          </w:p>
        </w:tc>
      </w:tr>
      <w:tr w:rsidR="00645D1C" w:rsidRPr="002E1366" w14:paraId="05542B1F" w14:textId="77777777" w:rsidTr="007467D2">
        <w:trPr>
          <w:jc w:val="center"/>
        </w:trPr>
        <w:tc>
          <w:tcPr>
            <w:tcW w:w="4876" w:type="dxa"/>
            <w:hideMark/>
          </w:tcPr>
          <w:p w14:paraId="45709B3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C005F4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CDB71BB" w14:textId="77777777" w:rsidTr="007467D2">
        <w:trPr>
          <w:jc w:val="center"/>
        </w:trPr>
        <w:tc>
          <w:tcPr>
            <w:tcW w:w="4876" w:type="dxa"/>
            <w:hideMark/>
          </w:tcPr>
          <w:p w14:paraId="0906EF33" w14:textId="77777777" w:rsidR="00645D1C" w:rsidRPr="002E1366" w:rsidRDefault="00645D1C" w:rsidP="007467D2">
            <w:pPr>
              <w:pStyle w:val="Normal6"/>
              <w:rPr>
                <w:lang w:val="de-DE"/>
              </w:rPr>
            </w:pPr>
            <w:r w:rsidRPr="002E1366">
              <w:rPr>
                <w:lang w:val="de-DE"/>
              </w:rPr>
              <w:t>(2)</w:t>
            </w:r>
            <w:r w:rsidRPr="002E1366">
              <w:rPr>
                <w:lang w:val="de-DE"/>
              </w:rPr>
              <w:tab/>
              <w:t>Es sollte eine Definition arbeitsbedingter psychosozialer Risiken und Risikofaktoren im Zusammenhang mit der Organisation</w:t>
            </w:r>
            <w:r w:rsidRPr="002E1366">
              <w:rPr>
                <w:b/>
                <w:i/>
                <w:lang w:val="de-DE"/>
              </w:rPr>
              <w:t>, der Gestaltung und dem Management</w:t>
            </w:r>
            <w:r w:rsidRPr="002E1366">
              <w:rPr>
                <w:lang w:val="de-DE"/>
              </w:rPr>
              <w:t xml:space="preserve"> der Arbeit und </w:t>
            </w:r>
            <w:r w:rsidRPr="002E1366">
              <w:rPr>
                <w:b/>
                <w:i/>
                <w:lang w:val="de-DE"/>
              </w:rPr>
              <w:t>dem sozialen und beziehungsbezogenen Kontext am Arbeitsplatz sowie</w:t>
            </w:r>
            <w:r w:rsidRPr="002E1366">
              <w:rPr>
                <w:lang w:val="de-DE"/>
              </w:rPr>
              <w:t xml:space="preserve"> den Arbeitsbedingungen auf europäischer Ebene angenommen werden, um Arbeitgebern und Arbeitnehmern Sicherheit zu bieten.</w:t>
            </w:r>
          </w:p>
        </w:tc>
        <w:tc>
          <w:tcPr>
            <w:tcW w:w="4876" w:type="dxa"/>
            <w:hideMark/>
          </w:tcPr>
          <w:p w14:paraId="6A132E13" w14:textId="77777777" w:rsidR="00645D1C" w:rsidRPr="002E1366" w:rsidRDefault="00645D1C" w:rsidP="007467D2">
            <w:pPr>
              <w:pStyle w:val="Normal6"/>
              <w:rPr>
                <w:szCs w:val="24"/>
                <w:lang w:val="de-DE"/>
              </w:rPr>
            </w:pPr>
            <w:r w:rsidRPr="002E1366">
              <w:rPr>
                <w:lang w:val="de-DE"/>
              </w:rPr>
              <w:t>(2)</w:t>
            </w:r>
            <w:r w:rsidRPr="002E1366">
              <w:rPr>
                <w:lang w:val="de-DE"/>
              </w:rPr>
              <w:tab/>
              <w:t xml:space="preserve">Es sollte eine Definition arbeitsbedingter psychosozialer Risiken und Risikofaktoren im Zusammenhang mit der Organisation der Arbeit und den Arbeitsbedingungen </w:t>
            </w:r>
            <w:r w:rsidRPr="002E1366">
              <w:rPr>
                <w:b/>
                <w:i/>
                <w:lang w:val="de-DE"/>
              </w:rPr>
              <w:t>einerseits und dem sozialen Kontext am Arbeitsplatz andererseits</w:t>
            </w:r>
            <w:r w:rsidRPr="002E1366">
              <w:rPr>
                <w:lang w:val="de-DE"/>
              </w:rPr>
              <w:t xml:space="preserve"> auf europäischer Ebene angenommen werden, um Arbeitgebern und Arbeitnehmern Sicherheit zu bieten.</w:t>
            </w:r>
          </w:p>
        </w:tc>
      </w:tr>
    </w:tbl>
    <w:p w14:paraId="09A7032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731B315" w14:textId="77777777" w:rsidR="00645D1C" w:rsidRPr="002E1366" w:rsidRDefault="00645D1C" w:rsidP="00645D1C">
      <w:r w:rsidRPr="002E1366">
        <w:rPr>
          <w:rStyle w:val="HideTWBExt"/>
          <w:color w:val="auto"/>
        </w:rPr>
        <w:t>&lt;/Amend&gt;</w:t>
      </w:r>
    </w:p>
    <w:p w14:paraId="271AF48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271</w:t>
      </w:r>
      <w:r w:rsidRPr="002E1366">
        <w:rPr>
          <w:rStyle w:val="HideTWBExt"/>
          <w:color w:val="auto"/>
          <w:lang w:val="de-DE"/>
        </w:rPr>
        <w:t>&lt;/NumAm&gt;</w:t>
      </w:r>
    </w:p>
    <w:p w14:paraId="5024AB0D"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29C2E5CB" w14:textId="77777777" w:rsidR="00645D1C" w:rsidRPr="002E1366" w:rsidRDefault="00645D1C" w:rsidP="00645D1C">
      <w:r w:rsidRPr="002E1366">
        <w:rPr>
          <w:rStyle w:val="HideTWBExt"/>
          <w:color w:val="auto"/>
        </w:rPr>
        <w:t>&lt;/RepeatBlock-By&gt;</w:t>
      </w:r>
    </w:p>
    <w:p w14:paraId="34F66EF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D0AF75A" w14:textId="77777777" w:rsidR="00645D1C" w:rsidRPr="002E1366" w:rsidRDefault="00645D1C" w:rsidP="00645D1C">
      <w:pPr>
        <w:pStyle w:val="NormalBold"/>
      </w:pPr>
      <w:r w:rsidRPr="002E1366">
        <w:rPr>
          <w:rStyle w:val="HideTWBExt"/>
          <w:color w:val="auto"/>
        </w:rPr>
        <w:t>&lt;Article&gt;</w:t>
      </w:r>
      <w:r w:rsidRPr="002E1366">
        <w:t>Anlage I – Erwägung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0DCC7EC" w14:textId="77777777" w:rsidTr="007467D2">
        <w:trPr>
          <w:jc w:val="center"/>
        </w:trPr>
        <w:tc>
          <w:tcPr>
            <w:tcW w:w="9752" w:type="dxa"/>
            <w:gridSpan w:val="2"/>
          </w:tcPr>
          <w:p w14:paraId="58C035CC" w14:textId="77777777" w:rsidR="00645D1C" w:rsidRPr="002E1366" w:rsidRDefault="00645D1C" w:rsidP="007467D2">
            <w:pPr>
              <w:keepNext/>
            </w:pPr>
          </w:p>
        </w:tc>
      </w:tr>
      <w:tr w:rsidR="00645D1C" w:rsidRPr="002E1366" w14:paraId="35343D58" w14:textId="77777777" w:rsidTr="007467D2">
        <w:trPr>
          <w:jc w:val="center"/>
        </w:trPr>
        <w:tc>
          <w:tcPr>
            <w:tcW w:w="4876" w:type="dxa"/>
            <w:hideMark/>
          </w:tcPr>
          <w:p w14:paraId="10EE896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A19A74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1529396" w14:textId="77777777" w:rsidTr="007467D2">
        <w:trPr>
          <w:jc w:val="center"/>
        </w:trPr>
        <w:tc>
          <w:tcPr>
            <w:tcW w:w="4876" w:type="dxa"/>
            <w:hideMark/>
          </w:tcPr>
          <w:p w14:paraId="302222ED" w14:textId="77777777" w:rsidR="00645D1C" w:rsidRPr="002E1366" w:rsidRDefault="00645D1C" w:rsidP="007467D2">
            <w:pPr>
              <w:pStyle w:val="Normal6"/>
              <w:rPr>
                <w:lang w:val="de-DE"/>
              </w:rPr>
            </w:pPr>
            <w:r w:rsidRPr="002E1366">
              <w:rPr>
                <w:lang w:val="de-DE"/>
              </w:rPr>
              <w:t>(3)</w:t>
            </w:r>
            <w:r w:rsidRPr="002E1366">
              <w:rPr>
                <w:lang w:val="de-DE"/>
              </w:rPr>
              <w:tab/>
              <w:t>Arbeitsbedingte psychosoziale Risiken sollten als Berufsrisiken im Sinne des Unionsrechts im Bereich Sicherheit und Gesundheitsschutz am Arbeitsplatz anerkannt werden.</w:t>
            </w:r>
          </w:p>
        </w:tc>
        <w:tc>
          <w:tcPr>
            <w:tcW w:w="4876" w:type="dxa"/>
            <w:hideMark/>
          </w:tcPr>
          <w:p w14:paraId="28A29C4A" w14:textId="77777777" w:rsidR="00645D1C" w:rsidRPr="002E1366" w:rsidRDefault="00645D1C" w:rsidP="007467D2">
            <w:pPr>
              <w:pStyle w:val="Normal6"/>
              <w:rPr>
                <w:szCs w:val="24"/>
                <w:lang w:val="de-DE"/>
              </w:rPr>
            </w:pPr>
            <w:r w:rsidRPr="002E1366">
              <w:rPr>
                <w:lang w:val="de-DE"/>
              </w:rPr>
              <w:t>(3)</w:t>
            </w:r>
            <w:r w:rsidRPr="002E1366">
              <w:rPr>
                <w:lang w:val="de-DE"/>
              </w:rPr>
              <w:tab/>
              <w:t xml:space="preserve">Arbeitsbedingte psychosoziale Risiken sollten </w:t>
            </w:r>
            <w:r w:rsidRPr="002E1366">
              <w:rPr>
                <w:b/>
                <w:i/>
                <w:lang w:val="de-DE"/>
              </w:rPr>
              <w:t>ausdrücklich</w:t>
            </w:r>
            <w:r w:rsidRPr="002E1366">
              <w:rPr>
                <w:lang w:val="de-DE"/>
              </w:rPr>
              <w:t xml:space="preserve"> als Berufsrisiken im Sinne des Unionsrechts im Bereich Sicherheit und Gesundheitsschutz am Arbeitsplatz anerkannt werden.</w:t>
            </w:r>
          </w:p>
        </w:tc>
      </w:tr>
    </w:tbl>
    <w:p w14:paraId="57F486A8"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ADEB877" w14:textId="77777777" w:rsidR="00645D1C" w:rsidRPr="002E1366" w:rsidRDefault="00645D1C" w:rsidP="00645D1C">
      <w:r w:rsidRPr="002E1366">
        <w:rPr>
          <w:rStyle w:val="HideTWBExt"/>
          <w:color w:val="auto"/>
        </w:rPr>
        <w:t>&lt;/Amend&gt;</w:t>
      </w:r>
    </w:p>
    <w:p w14:paraId="58E1A6F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272</w:t>
      </w:r>
      <w:r w:rsidRPr="002E1366">
        <w:rPr>
          <w:rStyle w:val="HideTWBExt"/>
          <w:color w:val="auto"/>
          <w:lang w:val="de-DE"/>
        </w:rPr>
        <w:t>&lt;/NumAm&gt;</w:t>
      </w:r>
    </w:p>
    <w:p w14:paraId="63CF21AD"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1C4BE2C9" w14:textId="77777777" w:rsidR="00645D1C" w:rsidRPr="002E1366" w:rsidRDefault="00645D1C" w:rsidP="00645D1C">
      <w:r w:rsidRPr="002E1366">
        <w:rPr>
          <w:rStyle w:val="HideTWBExt"/>
          <w:color w:val="auto"/>
        </w:rPr>
        <w:t>&lt;/RepeatBlock-By&gt;</w:t>
      </w:r>
    </w:p>
    <w:p w14:paraId="2647F2F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13FCAB0" w14:textId="77777777" w:rsidR="00645D1C" w:rsidRPr="002E1366" w:rsidRDefault="00645D1C" w:rsidP="00645D1C">
      <w:pPr>
        <w:pStyle w:val="NormalBold"/>
      </w:pPr>
      <w:r w:rsidRPr="002E1366">
        <w:rPr>
          <w:rStyle w:val="HideTWBExt"/>
          <w:color w:val="auto"/>
        </w:rPr>
        <w:t>&lt;Article&gt;</w:t>
      </w:r>
      <w:r w:rsidRPr="002E1366">
        <w:t>Anlage I – Erwägung 3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2A80385" w14:textId="77777777" w:rsidTr="007467D2">
        <w:trPr>
          <w:jc w:val="center"/>
        </w:trPr>
        <w:tc>
          <w:tcPr>
            <w:tcW w:w="9752" w:type="dxa"/>
            <w:gridSpan w:val="2"/>
          </w:tcPr>
          <w:p w14:paraId="774F922F" w14:textId="77777777" w:rsidR="00645D1C" w:rsidRPr="002E1366" w:rsidRDefault="00645D1C" w:rsidP="007467D2">
            <w:pPr>
              <w:keepNext/>
            </w:pPr>
          </w:p>
        </w:tc>
      </w:tr>
      <w:tr w:rsidR="00645D1C" w:rsidRPr="002E1366" w14:paraId="2080B1B7" w14:textId="77777777" w:rsidTr="007467D2">
        <w:trPr>
          <w:jc w:val="center"/>
        </w:trPr>
        <w:tc>
          <w:tcPr>
            <w:tcW w:w="4876" w:type="dxa"/>
            <w:hideMark/>
          </w:tcPr>
          <w:p w14:paraId="429BD54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F51644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E46D746" w14:textId="77777777" w:rsidTr="007467D2">
        <w:trPr>
          <w:jc w:val="center"/>
        </w:trPr>
        <w:tc>
          <w:tcPr>
            <w:tcW w:w="4876" w:type="dxa"/>
          </w:tcPr>
          <w:p w14:paraId="042E7CB2" w14:textId="77777777" w:rsidR="00645D1C" w:rsidRPr="002E1366" w:rsidRDefault="00645D1C" w:rsidP="007467D2">
            <w:pPr>
              <w:pStyle w:val="Normal6"/>
              <w:rPr>
                <w:lang w:val="de-DE"/>
              </w:rPr>
            </w:pPr>
          </w:p>
        </w:tc>
        <w:tc>
          <w:tcPr>
            <w:tcW w:w="4876" w:type="dxa"/>
            <w:hideMark/>
          </w:tcPr>
          <w:p w14:paraId="06726985" w14:textId="77777777" w:rsidR="00645D1C" w:rsidRPr="002E1366" w:rsidRDefault="00645D1C" w:rsidP="007467D2">
            <w:pPr>
              <w:pStyle w:val="Normal6"/>
              <w:rPr>
                <w:szCs w:val="24"/>
                <w:lang w:val="de-DE"/>
              </w:rPr>
            </w:pPr>
            <w:r w:rsidRPr="002E1366">
              <w:rPr>
                <w:b/>
                <w:i/>
                <w:lang w:val="de-DE"/>
              </w:rPr>
              <w:t>(3a)</w:t>
            </w:r>
            <w:r w:rsidRPr="002E1366">
              <w:rPr>
                <w:b/>
                <w:i/>
                <w:lang w:val="de-DE"/>
              </w:rPr>
              <w:tab/>
              <w:t>Kleine und mittlere Unternehmen sind vom Anwendungsbereich dieser Richtlinie ausgenommen, damit ihnen keine administrativen, finanziellen und rechtlichen Zwänge auferlegt werden, die ihre Gründung und Entwicklung behindern.</w:t>
            </w:r>
          </w:p>
        </w:tc>
      </w:tr>
    </w:tbl>
    <w:p w14:paraId="2EBD8EF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922815B" w14:textId="77777777" w:rsidR="00645D1C" w:rsidRPr="002E1366" w:rsidRDefault="00645D1C" w:rsidP="00645D1C">
      <w:r w:rsidRPr="002E1366">
        <w:rPr>
          <w:rStyle w:val="HideTWBExt"/>
          <w:color w:val="auto"/>
        </w:rPr>
        <w:t>&lt;/Amend&gt;</w:t>
      </w:r>
    </w:p>
    <w:p w14:paraId="0199290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273</w:t>
      </w:r>
      <w:r w:rsidRPr="002E1366">
        <w:rPr>
          <w:rStyle w:val="HideTWBExt"/>
          <w:color w:val="auto"/>
          <w:lang w:val="de-DE"/>
        </w:rPr>
        <w:t>&lt;/NumAm&gt;</w:t>
      </w:r>
    </w:p>
    <w:p w14:paraId="6BC6D2C5"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4590AD61" w14:textId="77777777" w:rsidR="00645D1C" w:rsidRPr="002E1366" w:rsidRDefault="00645D1C" w:rsidP="00645D1C">
      <w:r w:rsidRPr="002E1366">
        <w:rPr>
          <w:rStyle w:val="HideTWBExt"/>
          <w:color w:val="auto"/>
        </w:rPr>
        <w:t>&lt;/RepeatBlock-By&gt;</w:t>
      </w:r>
    </w:p>
    <w:p w14:paraId="5A58312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461EFD3" w14:textId="77777777" w:rsidR="00645D1C" w:rsidRPr="002E1366" w:rsidRDefault="00645D1C" w:rsidP="00645D1C">
      <w:pPr>
        <w:pStyle w:val="NormalBold"/>
      </w:pPr>
      <w:r w:rsidRPr="002E1366">
        <w:rPr>
          <w:rStyle w:val="HideTWBExt"/>
          <w:color w:val="auto"/>
        </w:rPr>
        <w:t>&lt;Article&gt;</w:t>
      </w:r>
      <w:r w:rsidRPr="002E1366">
        <w:t>Anlage I – Erwägung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BCC4A64" w14:textId="77777777" w:rsidTr="007467D2">
        <w:trPr>
          <w:jc w:val="center"/>
        </w:trPr>
        <w:tc>
          <w:tcPr>
            <w:tcW w:w="9752" w:type="dxa"/>
            <w:gridSpan w:val="2"/>
          </w:tcPr>
          <w:p w14:paraId="3C3A188A" w14:textId="77777777" w:rsidR="00645D1C" w:rsidRPr="002E1366" w:rsidRDefault="00645D1C" w:rsidP="007467D2">
            <w:pPr>
              <w:keepNext/>
            </w:pPr>
          </w:p>
        </w:tc>
      </w:tr>
      <w:tr w:rsidR="00645D1C" w:rsidRPr="002E1366" w14:paraId="23CF8FA6" w14:textId="77777777" w:rsidTr="007467D2">
        <w:trPr>
          <w:jc w:val="center"/>
        </w:trPr>
        <w:tc>
          <w:tcPr>
            <w:tcW w:w="4876" w:type="dxa"/>
            <w:hideMark/>
          </w:tcPr>
          <w:p w14:paraId="074E932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C701B2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1A75712" w14:textId="77777777" w:rsidTr="007467D2">
        <w:trPr>
          <w:jc w:val="center"/>
        </w:trPr>
        <w:tc>
          <w:tcPr>
            <w:tcW w:w="4876" w:type="dxa"/>
            <w:hideMark/>
          </w:tcPr>
          <w:p w14:paraId="6CC6A859" w14:textId="77777777" w:rsidR="00645D1C" w:rsidRPr="002E1366" w:rsidRDefault="00645D1C" w:rsidP="007467D2">
            <w:pPr>
              <w:pStyle w:val="Normal6"/>
              <w:rPr>
                <w:lang w:val="de-DE"/>
              </w:rPr>
            </w:pPr>
            <w:r w:rsidRPr="002E1366">
              <w:rPr>
                <w:lang w:val="de-DE"/>
              </w:rPr>
              <w:t>(4)</w:t>
            </w:r>
            <w:r w:rsidRPr="002E1366">
              <w:rPr>
                <w:lang w:val="de-DE"/>
              </w:rPr>
              <w:tab/>
              <w:t>Die Prävention arbeitsbedingter psychosozialer Risiken sollte in erster Linie auf kollektiven und organisatorischen Maßnahmen</w:t>
            </w:r>
            <w:r w:rsidRPr="002E1366">
              <w:rPr>
                <w:b/>
                <w:i/>
                <w:lang w:val="de-DE"/>
              </w:rPr>
              <w:t xml:space="preserve"> im Einklang mit der Hierarchie der Präventionsmaßnahmen</w:t>
            </w:r>
            <w:r w:rsidRPr="002E1366">
              <w:rPr>
                <w:lang w:val="de-DE"/>
              </w:rPr>
              <w:t xml:space="preserve"> beruhen</w:t>
            </w:r>
            <w:r w:rsidRPr="002E1366">
              <w:rPr>
                <w:b/>
                <w:i/>
                <w:lang w:val="de-DE"/>
              </w:rPr>
              <w:t>, einschließlich der Anpassung von Arbeitsbelastung, Arbeitszeit, Kontrolle über die Arbeitsabläufe, Personalausstattung, Managementverfahren und Leistungsbewertungssystemen.</w:t>
            </w:r>
            <w:r w:rsidRPr="002E1366">
              <w:rPr>
                <w:lang w:val="de-DE"/>
              </w:rPr>
              <w:t xml:space="preserve"> </w:t>
            </w:r>
            <w:r w:rsidRPr="002E1366">
              <w:rPr>
                <w:b/>
                <w:i/>
                <w:lang w:val="de-DE"/>
              </w:rPr>
              <w:t>betont, dass</w:t>
            </w:r>
            <w:r w:rsidRPr="002E1366">
              <w:rPr>
                <w:lang w:val="de-DE"/>
              </w:rPr>
              <w:t xml:space="preserve"> individuelle Resilienztrainings- und Beratungsprogramme oder Programme zur Förderung des Wohlergehens/Wohlbefindens die </w:t>
            </w:r>
            <w:r w:rsidRPr="002E1366">
              <w:rPr>
                <w:b/>
                <w:i/>
                <w:lang w:val="de-DE"/>
              </w:rPr>
              <w:lastRenderedPageBreak/>
              <w:t>rechtlichen Verpflichtungen</w:t>
            </w:r>
            <w:r w:rsidRPr="002E1366">
              <w:rPr>
                <w:lang w:val="de-DE"/>
              </w:rPr>
              <w:t xml:space="preserve"> der Arbeitgeber zur </w:t>
            </w:r>
            <w:r w:rsidRPr="002E1366">
              <w:rPr>
                <w:b/>
                <w:i/>
                <w:lang w:val="de-DE"/>
              </w:rPr>
              <w:t>Verhütung</w:t>
            </w:r>
            <w:r w:rsidRPr="002E1366">
              <w:rPr>
                <w:lang w:val="de-DE"/>
              </w:rPr>
              <w:t xml:space="preserve"> arbeitsbedingter psychosozialer Risiken </w:t>
            </w:r>
            <w:r w:rsidRPr="002E1366">
              <w:rPr>
                <w:b/>
                <w:i/>
                <w:lang w:val="de-DE"/>
              </w:rPr>
              <w:t>durch Anpassung der Organisation, der Gestaltung und des Managements der Arbeit</w:t>
            </w:r>
            <w:r w:rsidRPr="002E1366">
              <w:rPr>
                <w:lang w:val="de-DE"/>
              </w:rPr>
              <w:t xml:space="preserve"> nicht ersetzen </w:t>
            </w:r>
            <w:r w:rsidRPr="002E1366">
              <w:rPr>
                <w:b/>
                <w:i/>
                <w:lang w:val="de-DE"/>
              </w:rPr>
              <w:t>können</w:t>
            </w:r>
            <w:r w:rsidRPr="002E1366">
              <w:rPr>
                <w:lang w:val="de-DE"/>
              </w:rPr>
              <w:t>;</w:t>
            </w:r>
          </w:p>
        </w:tc>
        <w:tc>
          <w:tcPr>
            <w:tcW w:w="4876" w:type="dxa"/>
            <w:hideMark/>
          </w:tcPr>
          <w:p w14:paraId="1C353E65" w14:textId="77777777" w:rsidR="00645D1C" w:rsidRPr="002E1366" w:rsidRDefault="00645D1C" w:rsidP="007467D2">
            <w:pPr>
              <w:pStyle w:val="Normal6"/>
              <w:rPr>
                <w:szCs w:val="24"/>
                <w:lang w:val="de-DE"/>
              </w:rPr>
            </w:pPr>
            <w:r w:rsidRPr="002E1366">
              <w:rPr>
                <w:lang w:val="de-DE"/>
              </w:rPr>
              <w:lastRenderedPageBreak/>
              <w:t>(4)</w:t>
            </w:r>
            <w:r w:rsidRPr="002E1366">
              <w:rPr>
                <w:lang w:val="de-DE"/>
              </w:rPr>
              <w:tab/>
              <w:t xml:space="preserve">Die Prävention arbeitsbedingter psychosozialer Risiken sollte in erster Linie auf kollektiven und organisatorischen Maßnahmen beruhen. Individuelle Resilienztrainings- und Beratungsprogramme oder Programme zur Förderung des Wohlergehens/Wohlbefindens </w:t>
            </w:r>
            <w:r w:rsidRPr="002E1366">
              <w:rPr>
                <w:b/>
                <w:i/>
                <w:lang w:val="de-DE"/>
              </w:rPr>
              <w:t>können</w:t>
            </w:r>
            <w:r w:rsidRPr="002E1366">
              <w:rPr>
                <w:lang w:val="de-DE"/>
              </w:rPr>
              <w:t xml:space="preserve"> die </w:t>
            </w:r>
            <w:r w:rsidRPr="002E1366">
              <w:rPr>
                <w:b/>
                <w:i/>
                <w:lang w:val="de-DE"/>
              </w:rPr>
              <w:t>rechtliche Verpflichtung</w:t>
            </w:r>
            <w:r w:rsidRPr="002E1366">
              <w:rPr>
                <w:lang w:val="de-DE"/>
              </w:rPr>
              <w:t xml:space="preserve"> der Arbeitgeber zur </w:t>
            </w:r>
            <w:r w:rsidRPr="002E1366">
              <w:rPr>
                <w:b/>
                <w:i/>
                <w:lang w:val="de-DE"/>
              </w:rPr>
              <w:t>Verringerung</w:t>
            </w:r>
            <w:r w:rsidRPr="002E1366">
              <w:rPr>
                <w:lang w:val="de-DE"/>
              </w:rPr>
              <w:t xml:space="preserve"> arbeitsbedingter psychosozialer Risiken nicht ersetzen;</w:t>
            </w:r>
          </w:p>
        </w:tc>
      </w:tr>
    </w:tbl>
    <w:p w14:paraId="4BC4381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1A88912" w14:textId="77777777" w:rsidR="00645D1C" w:rsidRPr="002E1366" w:rsidRDefault="00645D1C" w:rsidP="00645D1C">
      <w:r w:rsidRPr="002E1366">
        <w:rPr>
          <w:rStyle w:val="HideTWBExt"/>
          <w:color w:val="auto"/>
        </w:rPr>
        <w:t>&lt;/Amend&gt;</w:t>
      </w:r>
    </w:p>
    <w:p w14:paraId="03CB9B5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274</w:t>
      </w:r>
      <w:r w:rsidRPr="002E1366">
        <w:rPr>
          <w:rStyle w:val="HideTWBExt"/>
          <w:color w:val="auto"/>
          <w:lang w:val="de-DE"/>
        </w:rPr>
        <w:t>&lt;/NumAm&gt;</w:t>
      </w:r>
    </w:p>
    <w:p w14:paraId="3512F29B"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32F1FF46"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08DAE78A" w14:textId="77777777" w:rsidR="00645D1C" w:rsidRPr="002E1366" w:rsidRDefault="00645D1C" w:rsidP="00645D1C">
      <w:r w:rsidRPr="002E1366">
        <w:rPr>
          <w:rStyle w:val="HideTWBExt"/>
          <w:color w:val="auto"/>
        </w:rPr>
        <w:t>&lt;/RepeatBlock-By&gt;</w:t>
      </w:r>
    </w:p>
    <w:p w14:paraId="50F15B1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63F9562" w14:textId="77777777" w:rsidR="00645D1C" w:rsidRPr="002E1366" w:rsidRDefault="00645D1C" w:rsidP="00645D1C">
      <w:pPr>
        <w:pStyle w:val="NormalBold"/>
      </w:pPr>
      <w:r w:rsidRPr="002E1366">
        <w:rPr>
          <w:rStyle w:val="HideTWBExt"/>
          <w:color w:val="auto"/>
        </w:rPr>
        <w:t>&lt;Article&gt;</w:t>
      </w:r>
      <w:r w:rsidRPr="002E1366">
        <w:t>Anlage I – Erwägung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FDA11C8" w14:textId="77777777" w:rsidTr="007467D2">
        <w:trPr>
          <w:jc w:val="center"/>
        </w:trPr>
        <w:tc>
          <w:tcPr>
            <w:tcW w:w="9752" w:type="dxa"/>
            <w:gridSpan w:val="2"/>
          </w:tcPr>
          <w:p w14:paraId="6052B441" w14:textId="77777777" w:rsidR="00645D1C" w:rsidRPr="002E1366" w:rsidRDefault="00645D1C" w:rsidP="007467D2">
            <w:pPr>
              <w:keepNext/>
            </w:pPr>
          </w:p>
        </w:tc>
      </w:tr>
      <w:tr w:rsidR="00645D1C" w:rsidRPr="002E1366" w14:paraId="0953214B" w14:textId="77777777" w:rsidTr="007467D2">
        <w:trPr>
          <w:jc w:val="center"/>
        </w:trPr>
        <w:tc>
          <w:tcPr>
            <w:tcW w:w="4876" w:type="dxa"/>
            <w:hideMark/>
          </w:tcPr>
          <w:p w14:paraId="4BE8FC4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422E25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DD68499" w14:textId="77777777" w:rsidTr="007467D2">
        <w:trPr>
          <w:jc w:val="center"/>
        </w:trPr>
        <w:tc>
          <w:tcPr>
            <w:tcW w:w="4876" w:type="dxa"/>
            <w:hideMark/>
          </w:tcPr>
          <w:p w14:paraId="5530F85C" w14:textId="77777777" w:rsidR="00645D1C" w:rsidRPr="002E1366" w:rsidRDefault="00645D1C" w:rsidP="007467D2">
            <w:pPr>
              <w:pStyle w:val="Normal6"/>
              <w:rPr>
                <w:lang w:val="de-DE"/>
              </w:rPr>
            </w:pPr>
            <w:r w:rsidRPr="002E1366">
              <w:rPr>
                <w:lang w:val="de-DE"/>
              </w:rPr>
              <w:t>(4)</w:t>
            </w:r>
            <w:r w:rsidRPr="002E1366">
              <w:rPr>
                <w:lang w:val="de-DE"/>
              </w:rPr>
              <w:tab/>
              <w:t>Die Prävention arbeitsbedingter psychosozialer Risiken sollte in erster Linie auf kollektiven und organisatorischen Maßnahmen im Einklang mit der Hierarchie der Präventionsmaßnahmen beruhen, einschließlich der Anpassung von Arbeitsbelastung, Arbeitszeit, Kontrolle über die Arbeitsabläufe, Personalausstattung, Managementverfahren und Leistungsbewertungssystemen. betont, dass individuelle Resilienztrainings- und Beratungsprogramme oder Programme zur Förderung des Wohlergehens/Wohlbefindens die rechtlichen Verpflichtungen der Arbeitgeber zur Verhütung arbeitsbedingter psychosozialer Risiken durch Anpassung der Organisation, der Gestaltung und des Managements der Arbeit nicht ersetzen können;</w:t>
            </w:r>
          </w:p>
        </w:tc>
        <w:tc>
          <w:tcPr>
            <w:tcW w:w="4876" w:type="dxa"/>
            <w:hideMark/>
          </w:tcPr>
          <w:p w14:paraId="52B4D184" w14:textId="77777777" w:rsidR="00645D1C" w:rsidRPr="002E1366" w:rsidRDefault="00645D1C" w:rsidP="007467D2">
            <w:pPr>
              <w:pStyle w:val="Normal6"/>
              <w:rPr>
                <w:szCs w:val="24"/>
                <w:lang w:val="de-DE"/>
              </w:rPr>
            </w:pPr>
            <w:r w:rsidRPr="002E1366">
              <w:rPr>
                <w:lang w:val="de-DE"/>
              </w:rPr>
              <w:t>(4)</w:t>
            </w:r>
            <w:r w:rsidRPr="002E1366">
              <w:rPr>
                <w:lang w:val="de-DE"/>
              </w:rPr>
              <w:tab/>
              <w:t xml:space="preserve">Die Prävention arbeitsbedingter psychosozialer Risiken sollte in erster Linie auf kollektiven und organisatorischen Maßnahmen im Einklang mit der Hierarchie der Präventionsmaßnahmen beruhen, einschließlich der Anpassung von Arbeitsbelastung, Arbeitszeit, Kontrolle über die Arbeitsabläufe, </w:t>
            </w:r>
            <w:r w:rsidRPr="002E1366">
              <w:rPr>
                <w:b/>
                <w:i/>
                <w:lang w:val="de-DE"/>
              </w:rPr>
              <w:t>sichere</w:t>
            </w:r>
            <w:r w:rsidRPr="002E1366">
              <w:rPr>
                <w:lang w:val="de-DE"/>
              </w:rPr>
              <w:t xml:space="preserve"> Personalausstattung, Managementverfahren und Leistungsbewertungssystemen. betont, dass individuelle Resilienztrainings- und Beratungsprogramme oder Programme zur Förderung des Wohlergehens/Wohlbefindens die rechtlichen Verpflichtungen der Arbeitgeber zur Verhütung arbeitsbedingter psychosozialer Risiken durch Anpassung der Organisation, der Gestaltung und des Managements der Arbeit nicht ersetzen können;</w:t>
            </w:r>
          </w:p>
        </w:tc>
      </w:tr>
    </w:tbl>
    <w:p w14:paraId="29A9E50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5C34847" w14:textId="77777777" w:rsidR="00645D1C" w:rsidRPr="002E1366" w:rsidRDefault="00645D1C" w:rsidP="00645D1C">
      <w:r w:rsidRPr="002E1366">
        <w:rPr>
          <w:rStyle w:val="HideTWBExt"/>
          <w:color w:val="auto"/>
        </w:rPr>
        <w:t>&lt;/Amend&gt;</w:t>
      </w:r>
    </w:p>
    <w:p w14:paraId="631DF08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275</w:t>
      </w:r>
      <w:r w:rsidRPr="002E1366">
        <w:rPr>
          <w:rStyle w:val="HideTWBExt"/>
          <w:color w:val="auto"/>
          <w:lang w:val="de-DE"/>
        </w:rPr>
        <w:t>&lt;/NumAm&gt;</w:t>
      </w:r>
    </w:p>
    <w:p w14:paraId="0EA1CA42"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FD8FD92" w14:textId="77777777" w:rsidR="00645D1C" w:rsidRPr="002E1366" w:rsidRDefault="00645D1C" w:rsidP="00645D1C">
      <w:r w:rsidRPr="002E1366">
        <w:rPr>
          <w:rStyle w:val="HideTWBExt"/>
          <w:color w:val="auto"/>
        </w:rPr>
        <w:lastRenderedPageBreak/>
        <w:t>&lt;/RepeatBlock-By&gt;</w:t>
      </w:r>
    </w:p>
    <w:p w14:paraId="7284C1B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A07CD03" w14:textId="77777777" w:rsidR="00645D1C" w:rsidRPr="002E1366" w:rsidRDefault="00645D1C" w:rsidP="00645D1C">
      <w:pPr>
        <w:pStyle w:val="NormalBold"/>
      </w:pPr>
      <w:r w:rsidRPr="002E1366">
        <w:rPr>
          <w:rStyle w:val="HideTWBExt"/>
          <w:color w:val="auto"/>
        </w:rPr>
        <w:t>&lt;Article&gt;</w:t>
      </w:r>
      <w:r w:rsidRPr="002E1366">
        <w:t>Anlage I – Erwägung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02D3175" w14:textId="77777777" w:rsidTr="007467D2">
        <w:trPr>
          <w:jc w:val="center"/>
        </w:trPr>
        <w:tc>
          <w:tcPr>
            <w:tcW w:w="9752" w:type="dxa"/>
            <w:gridSpan w:val="2"/>
          </w:tcPr>
          <w:p w14:paraId="4850D5F7" w14:textId="77777777" w:rsidR="00645D1C" w:rsidRPr="002E1366" w:rsidRDefault="00645D1C" w:rsidP="007467D2">
            <w:pPr>
              <w:keepNext/>
            </w:pPr>
          </w:p>
        </w:tc>
      </w:tr>
      <w:tr w:rsidR="00645D1C" w:rsidRPr="002E1366" w14:paraId="391CB0F8" w14:textId="77777777" w:rsidTr="007467D2">
        <w:trPr>
          <w:jc w:val="center"/>
        </w:trPr>
        <w:tc>
          <w:tcPr>
            <w:tcW w:w="4876" w:type="dxa"/>
            <w:hideMark/>
          </w:tcPr>
          <w:p w14:paraId="40CF2F5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75814A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9BF697A" w14:textId="77777777" w:rsidTr="007467D2">
        <w:trPr>
          <w:jc w:val="center"/>
        </w:trPr>
        <w:tc>
          <w:tcPr>
            <w:tcW w:w="4876" w:type="dxa"/>
            <w:hideMark/>
          </w:tcPr>
          <w:p w14:paraId="1CBDE852" w14:textId="77777777" w:rsidR="00645D1C" w:rsidRPr="002E1366" w:rsidRDefault="00645D1C" w:rsidP="007467D2">
            <w:pPr>
              <w:pStyle w:val="Normal6"/>
              <w:rPr>
                <w:lang w:val="de-DE"/>
              </w:rPr>
            </w:pPr>
            <w:r w:rsidRPr="002E1366">
              <w:rPr>
                <w:lang w:val="de-DE"/>
              </w:rPr>
              <w:t>(4)</w:t>
            </w:r>
            <w:r w:rsidRPr="002E1366">
              <w:rPr>
                <w:lang w:val="de-DE"/>
              </w:rPr>
              <w:tab/>
              <w:t>Die Prävention arbeitsbedingter psychosozialer Risiken sollte in erster Linie auf kollektiven und organisatorischen Maßnahmen im Einklang mit der Hierarchie der Präventionsmaßnahmen beruhen, einschließlich der Anpassung von Arbeitsbelastung, Arbeitszeit, Kontrolle über die Arbeitsabläufe, Personalausstattung, Managementverfahren und Leistungsbewertungssystemen. betont, dass individuelle Resilienztrainings- und Beratungsprogramme oder Programme zur Förderung des Wohlergehens/Wohlbefindens die rechtlichen Verpflichtungen der Arbeitgeber zur Verhütung arbeitsbedingter psychosozialer Risiken durch Anpassung der Organisation, der Gestaltung und des Managements der Arbeit nicht ersetzen können;</w:t>
            </w:r>
          </w:p>
        </w:tc>
        <w:tc>
          <w:tcPr>
            <w:tcW w:w="4876" w:type="dxa"/>
            <w:hideMark/>
          </w:tcPr>
          <w:p w14:paraId="3C865D8B" w14:textId="77777777" w:rsidR="00645D1C" w:rsidRPr="002E1366" w:rsidRDefault="00645D1C" w:rsidP="007467D2">
            <w:pPr>
              <w:pStyle w:val="Normal6"/>
              <w:rPr>
                <w:szCs w:val="24"/>
                <w:lang w:val="de-DE"/>
              </w:rPr>
            </w:pPr>
            <w:r w:rsidRPr="002E1366">
              <w:rPr>
                <w:lang w:val="de-DE"/>
              </w:rPr>
              <w:t>(4)</w:t>
            </w:r>
            <w:r w:rsidRPr="002E1366">
              <w:rPr>
                <w:lang w:val="de-DE"/>
              </w:rPr>
              <w:tab/>
              <w:t xml:space="preserve">Die Prävention arbeitsbedingter psychosozialer Risiken sollte in erster Linie auf kollektiven und organisatorischen Maßnahmen im Einklang mit der Hierarchie der Präventionsmaßnahmen beruhen, einschließlich der Anpassung von Arbeitsbelastung, Arbeitszeit, Kontrolle über die Arbeitsabläufe, </w:t>
            </w:r>
            <w:r w:rsidRPr="002E1366">
              <w:rPr>
                <w:b/>
                <w:i/>
                <w:lang w:val="de-DE"/>
              </w:rPr>
              <w:t>sichere</w:t>
            </w:r>
            <w:r w:rsidRPr="002E1366">
              <w:rPr>
                <w:lang w:val="de-DE"/>
              </w:rPr>
              <w:t xml:space="preserve"> Personalausstattung, Managementverfahren und Leistungsbewertungssystemen. betont, dass individuelle Resilienztrainings- und Beratungsprogramme oder Programme zur Förderung des Wohlergehens/Wohlbefindens die rechtlichen Verpflichtungen der Arbeitgeber zur Verhütung arbeitsbedingter psychosozialer Risiken durch Anpassung der Organisation, der Gestaltung und des Managements der Arbeit nicht ersetzen können;</w:t>
            </w:r>
          </w:p>
        </w:tc>
      </w:tr>
    </w:tbl>
    <w:p w14:paraId="0F3E27D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E8B379F" w14:textId="77777777" w:rsidR="00645D1C" w:rsidRPr="002E1366" w:rsidRDefault="00645D1C" w:rsidP="00645D1C">
      <w:r w:rsidRPr="002E1366">
        <w:rPr>
          <w:rStyle w:val="HideTWBExt"/>
          <w:color w:val="auto"/>
        </w:rPr>
        <w:t>&lt;/Amend&gt;</w:t>
      </w:r>
    </w:p>
    <w:p w14:paraId="4F6B7D8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276</w:t>
      </w:r>
      <w:r w:rsidRPr="002E1366">
        <w:rPr>
          <w:rStyle w:val="HideTWBExt"/>
          <w:color w:val="auto"/>
          <w:lang w:val="de-DE"/>
        </w:rPr>
        <w:t>&lt;/NumAm&gt;</w:t>
      </w:r>
    </w:p>
    <w:p w14:paraId="69BCBD60"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08B9F155" w14:textId="77777777" w:rsidR="00645D1C" w:rsidRPr="002E1366" w:rsidRDefault="00645D1C" w:rsidP="00645D1C">
      <w:r w:rsidRPr="002E1366">
        <w:rPr>
          <w:rStyle w:val="HideTWBExt"/>
          <w:color w:val="auto"/>
        </w:rPr>
        <w:t>&lt;/RepeatBlock-By&gt;</w:t>
      </w:r>
    </w:p>
    <w:p w14:paraId="606BFB1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98D219D" w14:textId="77777777" w:rsidR="00645D1C" w:rsidRPr="002E1366" w:rsidRDefault="00645D1C" w:rsidP="00645D1C">
      <w:pPr>
        <w:pStyle w:val="NormalBold"/>
      </w:pPr>
      <w:r w:rsidRPr="002E1366">
        <w:rPr>
          <w:rStyle w:val="HideTWBExt"/>
          <w:color w:val="auto"/>
        </w:rPr>
        <w:t>&lt;Article&gt;</w:t>
      </w:r>
      <w:r w:rsidRPr="002E1366">
        <w:t>Anhang I – Erwägung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947E04B" w14:textId="77777777" w:rsidTr="007467D2">
        <w:trPr>
          <w:jc w:val="center"/>
        </w:trPr>
        <w:tc>
          <w:tcPr>
            <w:tcW w:w="9752" w:type="dxa"/>
            <w:gridSpan w:val="2"/>
          </w:tcPr>
          <w:p w14:paraId="264F3F9B" w14:textId="77777777" w:rsidR="00645D1C" w:rsidRPr="002E1366" w:rsidRDefault="00645D1C" w:rsidP="007467D2">
            <w:pPr>
              <w:keepNext/>
            </w:pPr>
          </w:p>
        </w:tc>
      </w:tr>
      <w:tr w:rsidR="00645D1C" w:rsidRPr="002E1366" w14:paraId="0C113181" w14:textId="77777777" w:rsidTr="007467D2">
        <w:trPr>
          <w:jc w:val="center"/>
        </w:trPr>
        <w:tc>
          <w:tcPr>
            <w:tcW w:w="4876" w:type="dxa"/>
            <w:hideMark/>
          </w:tcPr>
          <w:p w14:paraId="657485E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2427F0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7AE1BD9" w14:textId="77777777" w:rsidTr="007467D2">
        <w:trPr>
          <w:jc w:val="center"/>
        </w:trPr>
        <w:tc>
          <w:tcPr>
            <w:tcW w:w="4876" w:type="dxa"/>
            <w:hideMark/>
          </w:tcPr>
          <w:p w14:paraId="0AA4C72E" w14:textId="77777777" w:rsidR="00645D1C" w:rsidRPr="002E1366" w:rsidRDefault="00645D1C" w:rsidP="007467D2">
            <w:pPr>
              <w:pStyle w:val="Normal6"/>
              <w:rPr>
                <w:lang w:val="de-DE"/>
              </w:rPr>
            </w:pPr>
            <w:r w:rsidRPr="002E1366">
              <w:rPr>
                <w:lang w:val="de-DE"/>
              </w:rPr>
              <w:t>(4)</w:t>
            </w:r>
            <w:r w:rsidRPr="002E1366">
              <w:rPr>
                <w:lang w:val="de-DE"/>
              </w:rPr>
              <w:tab/>
              <w:t xml:space="preserve">Die Prävention arbeitsbedingter psychosozialer Risiken sollte in erster Linie auf kollektiven und organisatorischen Maßnahmen im Einklang mit der Hierarchie der Präventionsmaßnahmen beruhen, einschließlich der Anpassung von </w:t>
            </w:r>
            <w:r w:rsidRPr="002E1366">
              <w:rPr>
                <w:lang w:val="de-DE"/>
              </w:rPr>
              <w:lastRenderedPageBreak/>
              <w:t>Arbeitsbelastung, Arbeitszeit, Kontrolle über die Arbeitsabläufe, Personalausstattung, Managementverfahren und Leistungsbewertungssystemen. betont, dass individuelle Resilienztrainings- und Beratungsprogramme oder Programme zur Förderung des Wohlergehens/Wohlbefindens die rechtlichen Verpflichtungen der Arbeitgeber zur Verhütung arbeitsbedingter psychosozialer Risiken durch Anpassung der Organisation, der Gestaltung und des Managements der Arbeit nicht ersetzen können;</w:t>
            </w:r>
          </w:p>
        </w:tc>
        <w:tc>
          <w:tcPr>
            <w:tcW w:w="4876" w:type="dxa"/>
            <w:hideMark/>
          </w:tcPr>
          <w:p w14:paraId="6E79F4B8" w14:textId="77777777" w:rsidR="00645D1C" w:rsidRPr="002E1366" w:rsidRDefault="00645D1C" w:rsidP="007467D2">
            <w:pPr>
              <w:pStyle w:val="Normal6"/>
              <w:rPr>
                <w:szCs w:val="24"/>
                <w:lang w:val="de-DE"/>
              </w:rPr>
            </w:pPr>
            <w:r w:rsidRPr="002E1366">
              <w:rPr>
                <w:lang w:val="de-DE"/>
              </w:rPr>
              <w:lastRenderedPageBreak/>
              <w:t>(4)</w:t>
            </w:r>
            <w:r w:rsidRPr="002E1366">
              <w:rPr>
                <w:lang w:val="de-DE"/>
              </w:rPr>
              <w:tab/>
              <w:t xml:space="preserve">Die Prävention arbeitsbedingter psychosozialer Risiken sollte in erster Linie auf kollektiven und organisatorischen Maßnahmen im Einklang mit der Hierarchie der Präventionsmaßnahmen beruhen, einschließlich der Anpassung von </w:t>
            </w:r>
            <w:r w:rsidRPr="002E1366">
              <w:rPr>
                <w:lang w:val="de-DE"/>
              </w:rPr>
              <w:lastRenderedPageBreak/>
              <w:t xml:space="preserve">Arbeitsbelastung, Arbeitszeit, Kontrolle über die Arbeitsabläufe, </w:t>
            </w:r>
            <w:r w:rsidRPr="002E1366">
              <w:rPr>
                <w:b/>
                <w:i/>
                <w:lang w:val="de-DE"/>
              </w:rPr>
              <w:t>sichere</w:t>
            </w:r>
            <w:r w:rsidRPr="002E1366">
              <w:rPr>
                <w:lang w:val="de-DE"/>
              </w:rPr>
              <w:t xml:space="preserve"> Personalausstattung, Managementverfahren und Leistungsbewertungssystemen. betont, dass individuelle Resilienztrainings- und Beratungsprogramme oder Programme zur Förderung des Wohlergehens/Wohlbefindens die rechtlichen Verpflichtungen der Arbeitgeber zur Verhütung arbeitsbedingter psychosozialer Risiken durch Anpassung der Organisation, der Gestaltung und des Managements der Arbeit nicht ersetzen können;</w:t>
            </w:r>
          </w:p>
        </w:tc>
      </w:tr>
    </w:tbl>
    <w:p w14:paraId="4D6F27FA"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C5D7AFC" w14:textId="77777777" w:rsidR="00645D1C" w:rsidRPr="002E1366" w:rsidRDefault="00645D1C" w:rsidP="00645D1C">
      <w:r w:rsidRPr="002E1366">
        <w:rPr>
          <w:rStyle w:val="HideTWBExt"/>
          <w:color w:val="auto"/>
        </w:rPr>
        <w:t>&lt;/Amend&gt;</w:t>
      </w:r>
    </w:p>
    <w:p w14:paraId="219FC8F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277</w:t>
      </w:r>
      <w:r w:rsidRPr="002E1366">
        <w:rPr>
          <w:rStyle w:val="HideTWBExt"/>
          <w:color w:val="auto"/>
          <w:lang w:val="de-DE"/>
        </w:rPr>
        <w:t>&lt;/NumAm&gt;</w:t>
      </w:r>
    </w:p>
    <w:p w14:paraId="09ECF377"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244BFE5" w14:textId="77777777" w:rsidR="00645D1C" w:rsidRPr="002E1366" w:rsidRDefault="00645D1C" w:rsidP="00645D1C">
      <w:r w:rsidRPr="002E1366">
        <w:rPr>
          <w:rStyle w:val="HideTWBExt"/>
          <w:color w:val="auto"/>
        </w:rPr>
        <w:t>&lt;/RepeatBlock-By&gt;</w:t>
      </w:r>
    </w:p>
    <w:p w14:paraId="02829FB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835FC0E" w14:textId="77777777" w:rsidR="00645D1C" w:rsidRPr="002E1366" w:rsidRDefault="00645D1C" w:rsidP="00645D1C">
      <w:pPr>
        <w:pStyle w:val="NormalBold"/>
      </w:pPr>
      <w:r w:rsidRPr="002E1366">
        <w:rPr>
          <w:rStyle w:val="HideTWBExt"/>
          <w:color w:val="auto"/>
        </w:rPr>
        <w:t>&lt;Article&gt;</w:t>
      </w:r>
      <w:r w:rsidRPr="002E1366">
        <w:t>Anlage I – Erwägung 6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CA2489C" w14:textId="77777777" w:rsidTr="007467D2">
        <w:trPr>
          <w:jc w:val="center"/>
        </w:trPr>
        <w:tc>
          <w:tcPr>
            <w:tcW w:w="9752" w:type="dxa"/>
            <w:gridSpan w:val="2"/>
          </w:tcPr>
          <w:p w14:paraId="7A13975A" w14:textId="77777777" w:rsidR="00645D1C" w:rsidRPr="002E1366" w:rsidRDefault="00645D1C" w:rsidP="007467D2">
            <w:pPr>
              <w:keepNext/>
            </w:pPr>
          </w:p>
        </w:tc>
      </w:tr>
      <w:tr w:rsidR="00645D1C" w:rsidRPr="002E1366" w14:paraId="020D239F" w14:textId="77777777" w:rsidTr="007467D2">
        <w:trPr>
          <w:jc w:val="center"/>
        </w:trPr>
        <w:tc>
          <w:tcPr>
            <w:tcW w:w="4876" w:type="dxa"/>
            <w:hideMark/>
          </w:tcPr>
          <w:p w14:paraId="58C87EA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EB0DCA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573B81B" w14:textId="77777777" w:rsidTr="007467D2">
        <w:trPr>
          <w:jc w:val="center"/>
        </w:trPr>
        <w:tc>
          <w:tcPr>
            <w:tcW w:w="4876" w:type="dxa"/>
          </w:tcPr>
          <w:p w14:paraId="4D1C4C66" w14:textId="77777777" w:rsidR="00645D1C" w:rsidRPr="002E1366" w:rsidRDefault="00645D1C" w:rsidP="007467D2">
            <w:pPr>
              <w:pStyle w:val="Normal6"/>
              <w:rPr>
                <w:lang w:val="de-DE"/>
              </w:rPr>
            </w:pPr>
          </w:p>
        </w:tc>
        <w:tc>
          <w:tcPr>
            <w:tcW w:w="4876" w:type="dxa"/>
            <w:hideMark/>
          </w:tcPr>
          <w:p w14:paraId="51ABC364" w14:textId="77777777" w:rsidR="00645D1C" w:rsidRPr="002E1366" w:rsidRDefault="00645D1C" w:rsidP="007467D2">
            <w:pPr>
              <w:pStyle w:val="Normal6"/>
              <w:rPr>
                <w:szCs w:val="24"/>
                <w:lang w:val="de-DE"/>
              </w:rPr>
            </w:pPr>
            <w:r w:rsidRPr="002E1366">
              <w:rPr>
                <w:b/>
                <w:i/>
                <w:lang w:val="de-DE"/>
              </w:rPr>
              <w:t>(6a)</w:t>
            </w:r>
            <w:r w:rsidRPr="002E1366">
              <w:rPr>
                <w:b/>
                <w:i/>
                <w:lang w:val="de-DE"/>
              </w:rPr>
              <w:tab/>
              <w:t xml:space="preserve">Um die wirksame Überwachung und Durchsetzung dieser Richtlinie auf Unionsebene und auf nationaler Ebene sicherzustellen, sollten die Mitgliedstaaten für eine angemessene und rechtzeitige Datenerhebung über die ermittelten psychosozialen Risiken sorgen, insbesondere durch die Einrichtung wirksamer Datenerhebungsinstrumente zur Bereitstellung vergleichbarer Daten, und zugleich auf die Vermeidung unnötiger Berichterstattungspflichten achten. Da die Datenerhebung für Arbeitgeber, insbesondere für Kleinst- und Kleinunternehmen, eine Herausforderung darstellen kann, sollten sie im Einklang mit der Mitteilung der Kommission vom 12. September 2023 über das KMU-Entlastungspaket finanziell und praktisch unterstützt </w:t>
            </w:r>
            <w:r w:rsidRPr="002E1366">
              <w:rPr>
                <w:b/>
                <w:i/>
                <w:lang w:val="de-DE"/>
              </w:rPr>
              <w:lastRenderedPageBreak/>
              <w:t>werden;</w:t>
            </w:r>
          </w:p>
        </w:tc>
      </w:tr>
    </w:tbl>
    <w:p w14:paraId="036AC96A"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2BDA6AC" w14:textId="77777777" w:rsidR="00645D1C" w:rsidRPr="002E1366" w:rsidRDefault="00645D1C" w:rsidP="00645D1C">
      <w:r w:rsidRPr="002E1366">
        <w:rPr>
          <w:rStyle w:val="HideTWBExt"/>
          <w:color w:val="auto"/>
        </w:rPr>
        <w:t>&lt;/Amend&gt;</w:t>
      </w:r>
    </w:p>
    <w:p w14:paraId="7F371DE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278</w:t>
      </w:r>
      <w:r w:rsidRPr="002E1366">
        <w:rPr>
          <w:rStyle w:val="HideTWBExt"/>
          <w:color w:val="auto"/>
          <w:lang w:val="de-DE"/>
        </w:rPr>
        <w:t>&lt;/NumAm&gt;</w:t>
      </w:r>
    </w:p>
    <w:p w14:paraId="008439E3"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BAD67D8" w14:textId="77777777" w:rsidR="00645D1C" w:rsidRPr="002E1366" w:rsidRDefault="00645D1C" w:rsidP="00645D1C">
      <w:r w:rsidRPr="002E1366">
        <w:rPr>
          <w:rStyle w:val="HideTWBExt"/>
          <w:color w:val="auto"/>
        </w:rPr>
        <w:t>&lt;/RepeatBlock-By&gt;</w:t>
      </w:r>
    </w:p>
    <w:p w14:paraId="7675B40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C87EE13" w14:textId="77777777" w:rsidR="00645D1C" w:rsidRPr="002E1366" w:rsidRDefault="00645D1C" w:rsidP="00645D1C">
      <w:pPr>
        <w:pStyle w:val="NormalBold"/>
      </w:pPr>
      <w:r w:rsidRPr="002E1366">
        <w:rPr>
          <w:rStyle w:val="HideTWBExt"/>
          <w:color w:val="auto"/>
        </w:rPr>
        <w:t>&lt;Article&gt;</w:t>
      </w:r>
      <w:r w:rsidRPr="002E1366">
        <w:t>Anlage I – Artikel 1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2049465" w14:textId="77777777" w:rsidTr="007467D2">
        <w:trPr>
          <w:jc w:val="center"/>
        </w:trPr>
        <w:tc>
          <w:tcPr>
            <w:tcW w:w="9752" w:type="dxa"/>
            <w:gridSpan w:val="2"/>
          </w:tcPr>
          <w:p w14:paraId="25C502AE" w14:textId="77777777" w:rsidR="00645D1C" w:rsidRPr="002E1366" w:rsidRDefault="00645D1C" w:rsidP="007467D2">
            <w:pPr>
              <w:keepNext/>
            </w:pPr>
          </w:p>
        </w:tc>
      </w:tr>
      <w:tr w:rsidR="00645D1C" w:rsidRPr="002E1366" w14:paraId="6943A45D" w14:textId="77777777" w:rsidTr="007467D2">
        <w:trPr>
          <w:jc w:val="center"/>
        </w:trPr>
        <w:tc>
          <w:tcPr>
            <w:tcW w:w="4876" w:type="dxa"/>
            <w:hideMark/>
          </w:tcPr>
          <w:p w14:paraId="54BDAF9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C06504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494020F" w14:textId="77777777" w:rsidTr="007467D2">
        <w:trPr>
          <w:jc w:val="center"/>
        </w:trPr>
        <w:tc>
          <w:tcPr>
            <w:tcW w:w="4876" w:type="dxa"/>
            <w:hideMark/>
          </w:tcPr>
          <w:p w14:paraId="6305706E" w14:textId="77777777" w:rsidR="00645D1C" w:rsidRPr="002E1366" w:rsidRDefault="00645D1C" w:rsidP="007467D2">
            <w:pPr>
              <w:pStyle w:val="Normal6"/>
              <w:rPr>
                <w:lang w:val="de-DE"/>
              </w:rPr>
            </w:pPr>
            <w:r w:rsidRPr="002E1366">
              <w:rPr>
                <w:lang w:val="de-DE"/>
              </w:rPr>
              <w:t>In dieser Richtlinie werden Mindestanforderungen festgelegt, um arbeitsbedingte psychosoziale Risiken zu verhindern, zu beseitigen oder, falls dies nicht möglich ist, zu verringern.</w:t>
            </w:r>
          </w:p>
        </w:tc>
        <w:tc>
          <w:tcPr>
            <w:tcW w:w="4876" w:type="dxa"/>
            <w:hideMark/>
          </w:tcPr>
          <w:p w14:paraId="62B71456" w14:textId="77777777" w:rsidR="00645D1C" w:rsidRPr="002E1366" w:rsidRDefault="00645D1C" w:rsidP="007467D2">
            <w:pPr>
              <w:pStyle w:val="Normal6"/>
              <w:rPr>
                <w:szCs w:val="24"/>
                <w:lang w:val="de-DE"/>
              </w:rPr>
            </w:pPr>
            <w:r w:rsidRPr="002E1366">
              <w:rPr>
                <w:lang w:val="de-DE"/>
              </w:rPr>
              <w:t xml:space="preserve">In dieser Richtlinie werden Mindestanforderungen festgelegt, um arbeitsbedingte psychosoziale Risiken </w:t>
            </w:r>
            <w:r w:rsidRPr="002E1366">
              <w:rPr>
                <w:b/>
                <w:i/>
                <w:lang w:val="de-DE"/>
              </w:rPr>
              <w:t>und ihre potenziellen Folgen, zu denen unter anderem arbeitsbedingter Stress, Burnout, Belästigung, Gewalt, psychische Störungen, Sucht oder suizidales Verhalten, Herz-Kreislauf-Erkrankungen und Erkrankungen des Bewegungsapparats gehören können,</w:t>
            </w:r>
            <w:r w:rsidRPr="002E1366">
              <w:rPr>
                <w:lang w:val="de-DE"/>
              </w:rPr>
              <w:t xml:space="preserve"> zu verhindern, zu beseitigen oder, falls dies nicht möglich ist, zu verringern.</w:t>
            </w:r>
          </w:p>
        </w:tc>
      </w:tr>
    </w:tbl>
    <w:p w14:paraId="5D1FB29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41447F1" w14:textId="77777777" w:rsidR="00645D1C" w:rsidRPr="002E1366" w:rsidRDefault="00645D1C" w:rsidP="00645D1C">
      <w:r w:rsidRPr="002E1366">
        <w:rPr>
          <w:rStyle w:val="HideTWBExt"/>
          <w:color w:val="auto"/>
        </w:rPr>
        <w:t>&lt;/Amend&gt;</w:t>
      </w:r>
    </w:p>
    <w:p w14:paraId="7D8C4EF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279</w:t>
      </w:r>
      <w:r w:rsidRPr="002E1366">
        <w:rPr>
          <w:rStyle w:val="HideTWBExt"/>
          <w:color w:val="auto"/>
          <w:lang w:val="de-DE"/>
        </w:rPr>
        <w:t>&lt;/NumAm&gt;</w:t>
      </w:r>
    </w:p>
    <w:p w14:paraId="0ABEE826"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Chiara Gemma, Geadis Geadi, Marlena Maląg</w:t>
      </w:r>
      <w:r w:rsidRPr="002E1366">
        <w:rPr>
          <w:rStyle w:val="HideTWBExt"/>
          <w:color w:val="auto"/>
        </w:rPr>
        <w:t>&lt;/Members&gt;</w:t>
      </w:r>
    </w:p>
    <w:p w14:paraId="58DCC21C" w14:textId="77777777" w:rsidR="00645D1C" w:rsidRPr="002E1366" w:rsidRDefault="00645D1C" w:rsidP="00645D1C">
      <w:r w:rsidRPr="002E1366">
        <w:rPr>
          <w:rStyle w:val="HideTWBExt"/>
          <w:color w:val="auto"/>
        </w:rPr>
        <w:t>&lt;/RepeatBlock-By&gt;</w:t>
      </w:r>
    </w:p>
    <w:p w14:paraId="280F90E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835C002" w14:textId="77777777" w:rsidR="00645D1C" w:rsidRPr="002E1366" w:rsidRDefault="00645D1C" w:rsidP="00645D1C">
      <w:pPr>
        <w:pStyle w:val="NormalBold"/>
      </w:pPr>
      <w:r w:rsidRPr="002E1366">
        <w:rPr>
          <w:rStyle w:val="HideTWBExt"/>
          <w:color w:val="auto"/>
        </w:rPr>
        <w:t>&lt;Article&gt;</w:t>
      </w:r>
      <w:r w:rsidRPr="002E1366">
        <w:t>Anlage I – Artikel 1 – 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5DF9F36" w14:textId="77777777" w:rsidTr="007467D2">
        <w:trPr>
          <w:jc w:val="center"/>
        </w:trPr>
        <w:tc>
          <w:tcPr>
            <w:tcW w:w="9752" w:type="dxa"/>
            <w:gridSpan w:val="2"/>
          </w:tcPr>
          <w:p w14:paraId="4113F660" w14:textId="77777777" w:rsidR="00645D1C" w:rsidRPr="002E1366" w:rsidRDefault="00645D1C" w:rsidP="007467D2">
            <w:pPr>
              <w:keepNext/>
            </w:pPr>
          </w:p>
        </w:tc>
      </w:tr>
      <w:tr w:rsidR="00645D1C" w:rsidRPr="002E1366" w14:paraId="73220556" w14:textId="77777777" w:rsidTr="007467D2">
        <w:trPr>
          <w:jc w:val="center"/>
        </w:trPr>
        <w:tc>
          <w:tcPr>
            <w:tcW w:w="4876" w:type="dxa"/>
            <w:hideMark/>
          </w:tcPr>
          <w:p w14:paraId="5EEBA86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1A7F30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A50BD55" w14:textId="77777777" w:rsidTr="007467D2">
        <w:trPr>
          <w:jc w:val="center"/>
        </w:trPr>
        <w:tc>
          <w:tcPr>
            <w:tcW w:w="4876" w:type="dxa"/>
            <w:hideMark/>
          </w:tcPr>
          <w:p w14:paraId="7B33B93D" w14:textId="77777777" w:rsidR="00645D1C" w:rsidRPr="002E1366" w:rsidRDefault="00645D1C" w:rsidP="007467D2">
            <w:pPr>
              <w:pStyle w:val="Normal6"/>
              <w:rPr>
                <w:lang w:val="de-DE"/>
              </w:rPr>
            </w:pPr>
            <w:r w:rsidRPr="002E1366">
              <w:rPr>
                <w:lang w:val="de-DE"/>
              </w:rPr>
              <w:t>Es werden verbindliche organisatorische, strukturelle und partizipative Verpflichtungen für Arbeitgeber vorgesehen, um die psychische und körperliche Gesundheit der Arbeitnehmer zu schützen und sichere und menschenwürdige Arbeitsbedingungen zu gewährleisten.</w:t>
            </w:r>
          </w:p>
        </w:tc>
        <w:tc>
          <w:tcPr>
            <w:tcW w:w="4876" w:type="dxa"/>
            <w:hideMark/>
          </w:tcPr>
          <w:p w14:paraId="0A5642E3" w14:textId="77777777" w:rsidR="00645D1C" w:rsidRPr="002E1366" w:rsidRDefault="00645D1C" w:rsidP="007467D2">
            <w:pPr>
              <w:pStyle w:val="Normal6"/>
              <w:rPr>
                <w:szCs w:val="24"/>
                <w:lang w:val="de-DE"/>
              </w:rPr>
            </w:pPr>
            <w:r w:rsidRPr="002E1366">
              <w:rPr>
                <w:lang w:val="de-DE"/>
              </w:rPr>
              <w:t xml:space="preserve">Es werden verbindliche organisatorische, strukturelle und partizipative Verpflichtungen für Arbeitgeber vorgesehen, um die psychische und körperliche Gesundheit der Arbeitnehmer zu schützen und sichere und menschenwürdige Arbeitsbedingungen zu gewährleisten </w:t>
            </w:r>
            <w:r w:rsidRPr="002E1366">
              <w:rPr>
                <w:b/>
                <w:i/>
                <w:lang w:val="de-DE"/>
              </w:rPr>
              <w:t xml:space="preserve">und gleichzeitig für Flexibilität für Arbeitgeber zu sorgen und </w:t>
            </w:r>
            <w:r w:rsidRPr="002E1366">
              <w:rPr>
                <w:b/>
                <w:i/>
                <w:lang w:val="de-DE"/>
              </w:rPr>
              <w:lastRenderedPageBreak/>
              <w:t>die nationalen Zuständigkeiten zu achten</w:t>
            </w:r>
            <w:r w:rsidRPr="002E1366">
              <w:rPr>
                <w:lang w:val="de-DE"/>
              </w:rPr>
              <w:t>.</w:t>
            </w:r>
          </w:p>
        </w:tc>
      </w:tr>
    </w:tbl>
    <w:p w14:paraId="767C2890" w14:textId="77777777" w:rsidR="00645D1C" w:rsidRPr="009356CE" w:rsidRDefault="00645D1C" w:rsidP="00645D1C">
      <w:pPr>
        <w:pStyle w:val="Olang"/>
        <w:rPr>
          <w:lang w:val="sv-SE"/>
        </w:rPr>
      </w:pPr>
      <w:r w:rsidRPr="009356CE">
        <w:rPr>
          <w:noProof w:val="0"/>
          <w:lang w:val="sv-SE"/>
        </w:rPr>
        <w:lastRenderedPageBreak/>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142D0F7B" w14:textId="77777777" w:rsidR="00645D1C" w:rsidRPr="009356CE" w:rsidRDefault="00645D1C" w:rsidP="00645D1C">
      <w:pPr>
        <w:rPr>
          <w:lang w:val="sv-SE"/>
        </w:rPr>
      </w:pPr>
      <w:r w:rsidRPr="009356CE">
        <w:rPr>
          <w:rStyle w:val="HideTWBExt"/>
          <w:color w:val="auto"/>
          <w:lang w:val="sv-SE"/>
        </w:rPr>
        <w:t>&lt;/Amend&gt;</w:t>
      </w:r>
    </w:p>
    <w:p w14:paraId="27E4A339"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280</w:t>
      </w:r>
      <w:r w:rsidRPr="009356CE">
        <w:rPr>
          <w:rStyle w:val="HideTWBExt"/>
          <w:b w:val="0"/>
          <w:color w:val="auto"/>
          <w:lang w:val="sv-SE"/>
        </w:rPr>
        <w:t>&lt;/NumAm&gt;</w:t>
      </w:r>
    </w:p>
    <w:p w14:paraId="0956915C"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59132D1E" w14:textId="77777777" w:rsidR="00645D1C" w:rsidRPr="009356CE" w:rsidRDefault="00645D1C" w:rsidP="00645D1C">
      <w:pPr>
        <w:rPr>
          <w:lang w:val="sv-SE"/>
        </w:rPr>
      </w:pPr>
      <w:r w:rsidRPr="009356CE">
        <w:rPr>
          <w:rStyle w:val="HideTWBExt"/>
          <w:color w:val="auto"/>
          <w:lang w:val="sv-SE"/>
        </w:rPr>
        <w:t>&lt;/RepeatBlock-By&gt;</w:t>
      </w:r>
    </w:p>
    <w:p w14:paraId="4FB6C8AA"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323D09C2" w14:textId="77777777" w:rsidR="00645D1C" w:rsidRPr="002E1366" w:rsidRDefault="00645D1C" w:rsidP="00645D1C">
      <w:pPr>
        <w:pStyle w:val="NormalBold"/>
      </w:pPr>
      <w:r w:rsidRPr="002E1366">
        <w:rPr>
          <w:rStyle w:val="HideTWBExt"/>
          <w:b w:val="0"/>
          <w:color w:val="auto"/>
        </w:rPr>
        <w:t>&lt;Article&gt;</w:t>
      </w:r>
      <w:r w:rsidRPr="002E1366">
        <w:t>Anhang I – Artikel 1 – Absatz 2</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B993A56" w14:textId="77777777" w:rsidTr="007467D2">
        <w:trPr>
          <w:jc w:val="center"/>
        </w:trPr>
        <w:tc>
          <w:tcPr>
            <w:tcW w:w="9752" w:type="dxa"/>
            <w:gridSpan w:val="2"/>
          </w:tcPr>
          <w:p w14:paraId="6AAC35CF" w14:textId="77777777" w:rsidR="00645D1C" w:rsidRPr="002E1366" w:rsidRDefault="00645D1C" w:rsidP="007467D2">
            <w:pPr>
              <w:keepNext/>
            </w:pPr>
          </w:p>
        </w:tc>
      </w:tr>
      <w:tr w:rsidR="00645D1C" w:rsidRPr="002E1366" w14:paraId="771582E9" w14:textId="77777777" w:rsidTr="007467D2">
        <w:trPr>
          <w:jc w:val="center"/>
        </w:trPr>
        <w:tc>
          <w:tcPr>
            <w:tcW w:w="4876" w:type="dxa"/>
            <w:hideMark/>
          </w:tcPr>
          <w:p w14:paraId="705FE3E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9B7466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061E703" w14:textId="77777777" w:rsidTr="007467D2">
        <w:trPr>
          <w:jc w:val="center"/>
        </w:trPr>
        <w:tc>
          <w:tcPr>
            <w:tcW w:w="4876" w:type="dxa"/>
            <w:hideMark/>
          </w:tcPr>
          <w:p w14:paraId="0F4C1125" w14:textId="77777777" w:rsidR="00645D1C" w:rsidRPr="002E1366" w:rsidRDefault="00645D1C" w:rsidP="007467D2">
            <w:pPr>
              <w:pStyle w:val="Normal6"/>
              <w:rPr>
                <w:lang w:val="de-DE"/>
              </w:rPr>
            </w:pPr>
            <w:r w:rsidRPr="002E1366">
              <w:rPr>
                <w:lang w:val="de-DE"/>
              </w:rPr>
              <w:t xml:space="preserve">Es werden verbindliche organisatorische, strukturelle und partizipative Verpflichtungen für Arbeitgeber vorgesehen, um die psychische und körperliche Gesundheit der Arbeitnehmer zu schützen </w:t>
            </w:r>
            <w:r w:rsidRPr="002E1366">
              <w:rPr>
                <w:b/>
                <w:i/>
                <w:lang w:val="de-DE"/>
              </w:rPr>
              <w:t>und</w:t>
            </w:r>
            <w:r w:rsidRPr="002E1366">
              <w:rPr>
                <w:lang w:val="de-DE"/>
              </w:rPr>
              <w:t xml:space="preserve"> sichere und menschenwürdige Arbeitsbedingungen zu gewährleisten.</w:t>
            </w:r>
          </w:p>
        </w:tc>
        <w:tc>
          <w:tcPr>
            <w:tcW w:w="4876" w:type="dxa"/>
            <w:hideMark/>
          </w:tcPr>
          <w:p w14:paraId="743A6C84" w14:textId="77777777" w:rsidR="00645D1C" w:rsidRPr="002E1366" w:rsidRDefault="00645D1C" w:rsidP="007467D2">
            <w:pPr>
              <w:pStyle w:val="Normal6"/>
              <w:rPr>
                <w:szCs w:val="24"/>
                <w:lang w:val="de-DE"/>
              </w:rPr>
            </w:pPr>
            <w:r w:rsidRPr="002E1366">
              <w:rPr>
                <w:lang w:val="de-DE"/>
              </w:rPr>
              <w:t>Es werden verbindliche organisatorische, strukturelle und partizipative Verpflichtungen für Arbeitgeber vorgesehen, um die psychische und körperliche Gesundheit der Arbeitnehmer zu schützen</w:t>
            </w:r>
            <w:r w:rsidRPr="002E1366">
              <w:rPr>
                <w:b/>
                <w:i/>
                <w:lang w:val="de-DE"/>
              </w:rPr>
              <w:t>, einschließlich klarer Sanktionen im Falle einer Nichteinhaltung, um auf diese Weise</w:t>
            </w:r>
            <w:r w:rsidRPr="002E1366">
              <w:rPr>
                <w:lang w:val="de-DE"/>
              </w:rPr>
              <w:t xml:space="preserve"> sichere und menschenwürdige Arbeitsbedingungen zu gewährleisten.</w:t>
            </w:r>
          </w:p>
        </w:tc>
      </w:tr>
    </w:tbl>
    <w:p w14:paraId="46E816A9"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50BA308E" w14:textId="77777777" w:rsidR="00645D1C" w:rsidRPr="002E1366" w:rsidRDefault="00645D1C" w:rsidP="00645D1C">
      <w:r w:rsidRPr="002E1366">
        <w:rPr>
          <w:rStyle w:val="HideTWBExt"/>
          <w:color w:val="auto"/>
        </w:rPr>
        <w:t>&lt;/Amend&gt;</w:t>
      </w:r>
    </w:p>
    <w:p w14:paraId="5674C697" w14:textId="77777777" w:rsidR="00645D1C" w:rsidRPr="002E1366" w:rsidRDefault="00645D1C" w:rsidP="00645D1C">
      <w:pPr>
        <w:pStyle w:val="AMNumberTabs0"/>
        <w:keepNext/>
        <w:rPr>
          <w:lang w:val="de-DE"/>
        </w:rPr>
      </w:pPr>
      <w:r w:rsidRPr="002E1366">
        <w:rPr>
          <w:rStyle w:val="HideTWBExt"/>
          <w:b w:val="0"/>
          <w:color w:val="auto"/>
          <w:lang w:val="de-DE"/>
        </w:rPr>
        <w:t>&lt;Amend&gt;</w:t>
      </w:r>
      <w:r w:rsidRPr="002E1366">
        <w:rPr>
          <w:lang w:val="de-DE"/>
        </w:rPr>
        <w:t>Änderungsantrag</w:t>
      </w:r>
      <w:r w:rsidRPr="002E1366">
        <w:rPr>
          <w:lang w:val="de-DE"/>
        </w:rPr>
        <w:tab/>
      </w:r>
      <w:r w:rsidRPr="002E1366">
        <w:rPr>
          <w:lang w:val="de-DE"/>
        </w:rPr>
        <w:tab/>
      </w:r>
      <w:r w:rsidRPr="002E1366">
        <w:rPr>
          <w:rStyle w:val="HideTWBExt"/>
          <w:b w:val="0"/>
          <w:color w:val="auto"/>
          <w:lang w:val="de-DE"/>
        </w:rPr>
        <w:t>&lt;NumAm&gt;</w:t>
      </w:r>
      <w:r w:rsidRPr="002E1366">
        <w:rPr>
          <w:lang w:val="de-DE"/>
        </w:rPr>
        <w:t>281</w:t>
      </w:r>
      <w:r w:rsidRPr="002E1366">
        <w:rPr>
          <w:rStyle w:val="HideTWBExt"/>
          <w:b w:val="0"/>
          <w:color w:val="auto"/>
          <w:lang w:val="de-DE"/>
        </w:rPr>
        <w:t>&lt;/NumAm&gt;</w:t>
      </w:r>
    </w:p>
    <w:p w14:paraId="58F37BCD" w14:textId="77777777" w:rsidR="00645D1C" w:rsidRPr="002E1366" w:rsidRDefault="00645D1C" w:rsidP="00645D1C">
      <w:pPr>
        <w:pStyle w:val="NormalBold"/>
      </w:pPr>
      <w:r w:rsidRPr="002E1366">
        <w:rPr>
          <w:rStyle w:val="HideTWBExt"/>
          <w:b w:val="0"/>
          <w:color w:val="auto"/>
        </w:rPr>
        <w:t>&lt;RepeatBlock-By&gt;&lt;Members&gt;</w:t>
      </w:r>
      <w:r w:rsidRPr="002E1366">
        <w:t>Maria Zacharia</w:t>
      </w:r>
      <w:r w:rsidRPr="002E1366">
        <w:rPr>
          <w:rStyle w:val="HideTWBExt"/>
          <w:b w:val="0"/>
          <w:color w:val="auto"/>
        </w:rPr>
        <w:t>&lt;/Members&gt;</w:t>
      </w:r>
    </w:p>
    <w:p w14:paraId="0FE1455C" w14:textId="77777777" w:rsidR="00645D1C" w:rsidRPr="002E1366" w:rsidRDefault="00645D1C" w:rsidP="00645D1C">
      <w:r w:rsidRPr="002E1366">
        <w:rPr>
          <w:rStyle w:val="HideTWBExt"/>
          <w:color w:val="auto"/>
        </w:rPr>
        <w:t>&lt;/RepeatBlock-By&gt;</w:t>
      </w:r>
    </w:p>
    <w:p w14:paraId="502EA4C0"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28733AC9" w14:textId="77777777" w:rsidR="00645D1C" w:rsidRPr="002E1366" w:rsidRDefault="00645D1C" w:rsidP="00645D1C">
      <w:pPr>
        <w:pStyle w:val="NormalBold"/>
      </w:pPr>
      <w:r w:rsidRPr="002E1366">
        <w:rPr>
          <w:rStyle w:val="HideTWBExt"/>
          <w:b w:val="0"/>
          <w:color w:val="auto"/>
        </w:rPr>
        <w:t>&lt;Article&gt;</w:t>
      </w:r>
      <w:r w:rsidRPr="002E1366">
        <w:t>Anhang I – Artikel 2 – Absatz 1</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06F3EEF" w14:textId="77777777" w:rsidTr="007467D2">
        <w:trPr>
          <w:jc w:val="center"/>
        </w:trPr>
        <w:tc>
          <w:tcPr>
            <w:tcW w:w="9752" w:type="dxa"/>
            <w:gridSpan w:val="2"/>
          </w:tcPr>
          <w:p w14:paraId="67A2ED1C" w14:textId="77777777" w:rsidR="00645D1C" w:rsidRPr="002E1366" w:rsidRDefault="00645D1C" w:rsidP="007467D2">
            <w:pPr>
              <w:keepNext/>
            </w:pPr>
          </w:p>
        </w:tc>
      </w:tr>
      <w:tr w:rsidR="00645D1C" w:rsidRPr="002E1366" w14:paraId="77E0B2E3" w14:textId="77777777" w:rsidTr="007467D2">
        <w:trPr>
          <w:jc w:val="center"/>
        </w:trPr>
        <w:tc>
          <w:tcPr>
            <w:tcW w:w="4876" w:type="dxa"/>
            <w:hideMark/>
          </w:tcPr>
          <w:p w14:paraId="76CE490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2D3F16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0ACDAED" w14:textId="77777777" w:rsidTr="007467D2">
        <w:trPr>
          <w:jc w:val="center"/>
        </w:trPr>
        <w:tc>
          <w:tcPr>
            <w:tcW w:w="4876" w:type="dxa"/>
            <w:hideMark/>
          </w:tcPr>
          <w:p w14:paraId="023BB0B2" w14:textId="77777777" w:rsidR="00645D1C" w:rsidRPr="002E1366" w:rsidRDefault="00645D1C" w:rsidP="007467D2">
            <w:pPr>
              <w:pStyle w:val="Normal6"/>
              <w:rPr>
                <w:lang w:val="de-DE"/>
              </w:rPr>
            </w:pPr>
            <w:r w:rsidRPr="002E1366">
              <w:rPr>
                <w:lang w:val="de-DE"/>
              </w:rPr>
              <w:t>Diese Richtlinie gilt für Arbeitnehmer in allen öffentlichen und privaten Wirtschaftssektoren.</w:t>
            </w:r>
          </w:p>
        </w:tc>
        <w:tc>
          <w:tcPr>
            <w:tcW w:w="4876" w:type="dxa"/>
            <w:hideMark/>
          </w:tcPr>
          <w:p w14:paraId="46F64473" w14:textId="77777777" w:rsidR="00645D1C" w:rsidRPr="002E1366" w:rsidRDefault="00645D1C" w:rsidP="007467D2">
            <w:pPr>
              <w:pStyle w:val="Normal6"/>
              <w:rPr>
                <w:szCs w:val="24"/>
                <w:lang w:val="de-DE"/>
              </w:rPr>
            </w:pPr>
            <w:r w:rsidRPr="002E1366">
              <w:rPr>
                <w:lang w:val="de-DE"/>
              </w:rPr>
              <w:t>Diese Richtlinie gilt für Arbeitnehmer in allen öffentlichen und privaten Wirtschaftssektoren</w:t>
            </w:r>
            <w:r w:rsidRPr="002E1366">
              <w:rPr>
                <w:b/>
                <w:i/>
                <w:lang w:val="de-DE"/>
              </w:rPr>
              <w:t>, einschließlich Arbeitnehmer in informellen Beschäftigungsverhältnissen, Selbstständigen und Plattformarbeitern</w:t>
            </w:r>
            <w:r w:rsidRPr="002E1366">
              <w:rPr>
                <w:lang w:val="de-DE"/>
              </w:rPr>
              <w:t>.</w:t>
            </w:r>
          </w:p>
        </w:tc>
      </w:tr>
    </w:tbl>
    <w:p w14:paraId="32579D33"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663684F7" w14:textId="77777777" w:rsidR="00645D1C" w:rsidRPr="002E1366" w:rsidRDefault="00645D1C" w:rsidP="00645D1C">
      <w:r w:rsidRPr="002E1366">
        <w:rPr>
          <w:rStyle w:val="HideTWBExt"/>
          <w:color w:val="auto"/>
        </w:rPr>
        <w:t>&lt;/Amend&gt;</w:t>
      </w:r>
    </w:p>
    <w:p w14:paraId="44DC560A"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282</w:t>
      </w:r>
      <w:r w:rsidRPr="002E1366">
        <w:rPr>
          <w:rStyle w:val="HideTWBExt"/>
          <w:color w:val="auto"/>
          <w:lang w:val="de-DE"/>
        </w:rPr>
        <w:t>&lt;/NumAm&gt;</w:t>
      </w:r>
    </w:p>
    <w:p w14:paraId="53DD8869"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74C7089F"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12A2ABDC" w14:textId="77777777" w:rsidR="00645D1C" w:rsidRPr="002E1366" w:rsidRDefault="00645D1C" w:rsidP="00645D1C">
      <w:r w:rsidRPr="002E1366">
        <w:rPr>
          <w:rStyle w:val="HideTWBExt"/>
          <w:color w:val="auto"/>
        </w:rPr>
        <w:t>&lt;/RepeatBlock-By&gt;</w:t>
      </w:r>
    </w:p>
    <w:p w14:paraId="05A7C03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F858E51" w14:textId="77777777" w:rsidR="00645D1C" w:rsidRPr="002E1366" w:rsidRDefault="00645D1C" w:rsidP="00645D1C">
      <w:pPr>
        <w:pStyle w:val="NormalBold"/>
      </w:pPr>
      <w:r w:rsidRPr="002E1366">
        <w:rPr>
          <w:rStyle w:val="HideTWBExt"/>
          <w:color w:val="auto"/>
        </w:rPr>
        <w:t>&lt;Article&gt;</w:t>
      </w:r>
      <w:r w:rsidRPr="002E1366">
        <w:t>Anlage I – Artikel 2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21B4404" w14:textId="77777777" w:rsidTr="007467D2">
        <w:trPr>
          <w:jc w:val="center"/>
        </w:trPr>
        <w:tc>
          <w:tcPr>
            <w:tcW w:w="9752" w:type="dxa"/>
            <w:gridSpan w:val="2"/>
          </w:tcPr>
          <w:p w14:paraId="11B183D5" w14:textId="77777777" w:rsidR="00645D1C" w:rsidRPr="002E1366" w:rsidRDefault="00645D1C" w:rsidP="007467D2">
            <w:pPr>
              <w:keepNext/>
            </w:pPr>
          </w:p>
        </w:tc>
      </w:tr>
      <w:tr w:rsidR="00645D1C" w:rsidRPr="002E1366" w14:paraId="19A09734" w14:textId="77777777" w:rsidTr="007467D2">
        <w:trPr>
          <w:jc w:val="center"/>
        </w:trPr>
        <w:tc>
          <w:tcPr>
            <w:tcW w:w="4876" w:type="dxa"/>
            <w:hideMark/>
          </w:tcPr>
          <w:p w14:paraId="4B0D2BC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355B22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95617D3" w14:textId="77777777" w:rsidTr="007467D2">
        <w:trPr>
          <w:jc w:val="center"/>
        </w:trPr>
        <w:tc>
          <w:tcPr>
            <w:tcW w:w="4876" w:type="dxa"/>
            <w:hideMark/>
          </w:tcPr>
          <w:p w14:paraId="40D5643B" w14:textId="77777777" w:rsidR="00645D1C" w:rsidRPr="002E1366" w:rsidRDefault="00645D1C" w:rsidP="007467D2">
            <w:pPr>
              <w:pStyle w:val="Normal6"/>
              <w:rPr>
                <w:lang w:val="de-DE"/>
              </w:rPr>
            </w:pPr>
            <w:r w:rsidRPr="002E1366">
              <w:rPr>
                <w:lang w:val="de-DE"/>
              </w:rPr>
              <w:t>Diese Richtlinie gilt für Arbeitnehmer in allen öffentlichen und privaten Wirtschaftssektoren.</w:t>
            </w:r>
          </w:p>
        </w:tc>
        <w:tc>
          <w:tcPr>
            <w:tcW w:w="4876" w:type="dxa"/>
            <w:hideMark/>
          </w:tcPr>
          <w:p w14:paraId="55730A11" w14:textId="77777777" w:rsidR="00645D1C" w:rsidRPr="002E1366" w:rsidRDefault="00645D1C" w:rsidP="007467D2">
            <w:pPr>
              <w:pStyle w:val="Normal6"/>
              <w:rPr>
                <w:szCs w:val="24"/>
                <w:lang w:val="de-DE"/>
              </w:rPr>
            </w:pPr>
            <w:r w:rsidRPr="002E1366">
              <w:rPr>
                <w:lang w:val="de-DE"/>
              </w:rPr>
              <w:t xml:space="preserve">Diese Richtlinie gilt für Arbeitnehmer </w:t>
            </w:r>
            <w:r w:rsidRPr="002E1366">
              <w:rPr>
                <w:b/>
                <w:i/>
                <w:lang w:val="de-DE"/>
              </w:rPr>
              <w:t>im Sinne der Richtlinie 89/391/EWG, d. h. für jede Person, die von einem Arbeitgeber</w:t>
            </w:r>
            <w:r w:rsidRPr="002E1366">
              <w:rPr>
                <w:lang w:val="de-DE"/>
              </w:rPr>
              <w:t xml:space="preserve"> in allen privaten oder öffentlichen Wirtschaftszweigen </w:t>
            </w:r>
            <w:r w:rsidRPr="002E1366">
              <w:rPr>
                <w:b/>
                <w:i/>
                <w:lang w:val="de-DE"/>
              </w:rPr>
              <w:t>beschäftigt wird, einschließlich Praktikanten und Auszubildenden</w:t>
            </w:r>
            <w:r w:rsidRPr="002E1366">
              <w:rPr>
                <w:lang w:val="de-DE"/>
              </w:rPr>
              <w:t>.</w:t>
            </w:r>
          </w:p>
        </w:tc>
      </w:tr>
    </w:tbl>
    <w:p w14:paraId="36DCD7D7"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15112F2" w14:textId="77777777" w:rsidR="00645D1C" w:rsidRPr="002E1366" w:rsidRDefault="00645D1C" w:rsidP="00645D1C">
      <w:r w:rsidRPr="002E1366">
        <w:rPr>
          <w:rStyle w:val="HideTWBExt"/>
          <w:color w:val="auto"/>
        </w:rPr>
        <w:t>&lt;/Amend&gt;</w:t>
      </w:r>
    </w:p>
    <w:p w14:paraId="24CC0A6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283</w:t>
      </w:r>
      <w:r w:rsidRPr="002E1366">
        <w:rPr>
          <w:rStyle w:val="HideTWBExt"/>
          <w:color w:val="auto"/>
          <w:lang w:val="de-DE"/>
        </w:rPr>
        <w:t>&lt;/NumAm&gt;</w:t>
      </w:r>
    </w:p>
    <w:p w14:paraId="42B7752C"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1316E078" w14:textId="77777777" w:rsidR="00645D1C" w:rsidRPr="002E1366" w:rsidRDefault="00645D1C" w:rsidP="00645D1C">
      <w:r w:rsidRPr="002E1366">
        <w:rPr>
          <w:rStyle w:val="HideTWBExt"/>
          <w:color w:val="auto"/>
        </w:rPr>
        <w:t>&lt;/RepeatBlock-By&gt;</w:t>
      </w:r>
    </w:p>
    <w:p w14:paraId="6FAE1A0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528A455" w14:textId="77777777" w:rsidR="00645D1C" w:rsidRPr="002E1366" w:rsidRDefault="00645D1C" w:rsidP="00645D1C">
      <w:pPr>
        <w:pStyle w:val="NormalBold"/>
      </w:pPr>
      <w:r w:rsidRPr="002E1366">
        <w:rPr>
          <w:rStyle w:val="HideTWBExt"/>
          <w:color w:val="auto"/>
        </w:rPr>
        <w:t>&lt;Article&gt;</w:t>
      </w:r>
      <w:r w:rsidRPr="002E1366">
        <w:t>Anlage I – Artikel 2 – Absatz 1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5B5548F" w14:textId="77777777" w:rsidTr="007467D2">
        <w:trPr>
          <w:jc w:val="center"/>
        </w:trPr>
        <w:tc>
          <w:tcPr>
            <w:tcW w:w="9752" w:type="dxa"/>
            <w:gridSpan w:val="2"/>
          </w:tcPr>
          <w:p w14:paraId="0335100C" w14:textId="77777777" w:rsidR="00645D1C" w:rsidRPr="002E1366" w:rsidRDefault="00645D1C" w:rsidP="007467D2">
            <w:pPr>
              <w:keepNext/>
            </w:pPr>
          </w:p>
        </w:tc>
      </w:tr>
      <w:tr w:rsidR="00645D1C" w:rsidRPr="002E1366" w14:paraId="61B32FD9" w14:textId="77777777" w:rsidTr="007467D2">
        <w:trPr>
          <w:jc w:val="center"/>
        </w:trPr>
        <w:tc>
          <w:tcPr>
            <w:tcW w:w="4876" w:type="dxa"/>
            <w:hideMark/>
          </w:tcPr>
          <w:p w14:paraId="3879AE4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F1F600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A914427" w14:textId="77777777" w:rsidTr="007467D2">
        <w:trPr>
          <w:jc w:val="center"/>
        </w:trPr>
        <w:tc>
          <w:tcPr>
            <w:tcW w:w="4876" w:type="dxa"/>
          </w:tcPr>
          <w:p w14:paraId="323F9317" w14:textId="77777777" w:rsidR="00645D1C" w:rsidRPr="002E1366" w:rsidRDefault="00645D1C" w:rsidP="007467D2">
            <w:pPr>
              <w:pStyle w:val="Normal6"/>
              <w:rPr>
                <w:lang w:val="de-DE"/>
              </w:rPr>
            </w:pPr>
          </w:p>
        </w:tc>
        <w:tc>
          <w:tcPr>
            <w:tcW w:w="4876" w:type="dxa"/>
            <w:hideMark/>
          </w:tcPr>
          <w:p w14:paraId="4BFAAB7A" w14:textId="77777777" w:rsidR="00645D1C" w:rsidRPr="002E1366" w:rsidRDefault="00645D1C" w:rsidP="007467D2">
            <w:pPr>
              <w:pStyle w:val="Normal6"/>
              <w:rPr>
                <w:szCs w:val="24"/>
                <w:lang w:val="de-DE"/>
              </w:rPr>
            </w:pPr>
            <w:r w:rsidRPr="002E1366">
              <w:rPr>
                <w:b/>
                <w:i/>
                <w:lang w:val="de-DE"/>
              </w:rPr>
              <w:t>Unternehmen mit weniger als 1000 Beschäftigten sind vom Anwendungsbereich dieser Richtlinie ausgenommen.</w:t>
            </w:r>
          </w:p>
        </w:tc>
      </w:tr>
    </w:tbl>
    <w:p w14:paraId="61F08E6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49386B1" w14:textId="77777777" w:rsidR="00645D1C" w:rsidRPr="002E1366" w:rsidRDefault="00645D1C" w:rsidP="00645D1C">
      <w:r w:rsidRPr="002E1366">
        <w:rPr>
          <w:rStyle w:val="HideTWBExt"/>
          <w:color w:val="auto"/>
        </w:rPr>
        <w:t>&lt;/Amend&gt;</w:t>
      </w:r>
    </w:p>
    <w:p w14:paraId="454F250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284</w:t>
      </w:r>
      <w:r w:rsidRPr="002E1366">
        <w:rPr>
          <w:rStyle w:val="HideTWBExt"/>
          <w:color w:val="auto"/>
          <w:lang w:val="de-DE"/>
        </w:rPr>
        <w:t>&lt;/NumAm&gt;</w:t>
      </w:r>
    </w:p>
    <w:p w14:paraId="084C34EB"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E96D7C3" w14:textId="77777777" w:rsidR="00645D1C" w:rsidRPr="002E1366" w:rsidRDefault="00645D1C" w:rsidP="00645D1C">
      <w:r w:rsidRPr="002E1366">
        <w:rPr>
          <w:rStyle w:val="HideTWBExt"/>
          <w:color w:val="auto"/>
        </w:rPr>
        <w:t>&lt;/RepeatBlock-By&gt;</w:t>
      </w:r>
    </w:p>
    <w:p w14:paraId="2BE03D1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4956351" w14:textId="77777777" w:rsidR="00645D1C" w:rsidRPr="002E1366" w:rsidRDefault="00645D1C" w:rsidP="00645D1C">
      <w:pPr>
        <w:pStyle w:val="NormalBold"/>
      </w:pPr>
      <w:r w:rsidRPr="002E1366">
        <w:rPr>
          <w:rStyle w:val="HideTWBExt"/>
          <w:color w:val="auto"/>
        </w:rPr>
        <w:t>&lt;Article&gt;</w:t>
      </w:r>
      <w:r w:rsidRPr="002E1366">
        <w:t>Anlage I – Artikel 3 – Absatz 1 – Nummer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95703A9" w14:textId="77777777" w:rsidTr="007467D2">
        <w:trPr>
          <w:jc w:val="center"/>
        </w:trPr>
        <w:tc>
          <w:tcPr>
            <w:tcW w:w="9752" w:type="dxa"/>
            <w:gridSpan w:val="2"/>
          </w:tcPr>
          <w:p w14:paraId="020FF5D8" w14:textId="77777777" w:rsidR="00645D1C" w:rsidRPr="002E1366" w:rsidRDefault="00645D1C" w:rsidP="007467D2">
            <w:pPr>
              <w:keepNext/>
            </w:pPr>
          </w:p>
        </w:tc>
      </w:tr>
      <w:tr w:rsidR="00645D1C" w:rsidRPr="002E1366" w14:paraId="53C63942" w14:textId="77777777" w:rsidTr="007467D2">
        <w:trPr>
          <w:jc w:val="center"/>
        </w:trPr>
        <w:tc>
          <w:tcPr>
            <w:tcW w:w="4876" w:type="dxa"/>
            <w:hideMark/>
          </w:tcPr>
          <w:p w14:paraId="5A3439F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0A0CC3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2CBA8BB" w14:textId="77777777" w:rsidTr="007467D2">
        <w:trPr>
          <w:jc w:val="center"/>
        </w:trPr>
        <w:tc>
          <w:tcPr>
            <w:tcW w:w="4876" w:type="dxa"/>
            <w:hideMark/>
          </w:tcPr>
          <w:p w14:paraId="768F816C" w14:textId="77777777" w:rsidR="00645D1C" w:rsidRPr="002E1366" w:rsidRDefault="00645D1C" w:rsidP="007467D2">
            <w:pPr>
              <w:pStyle w:val="Normal6"/>
              <w:rPr>
                <w:lang w:val="de-DE"/>
              </w:rPr>
            </w:pPr>
            <w:r w:rsidRPr="002E1366">
              <w:rPr>
                <w:lang w:val="de-DE"/>
              </w:rPr>
              <w:t>1.</w:t>
            </w:r>
            <w:r w:rsidRPr="002E1366">
              <w:rPr>
                <w:lang w:val="de-DE"/>
              </w:rPr>
              <w:tab/>
              <w:t xml:space="preserve">„arbeitsbedingte psychosoziale Risiken“ arbeitsbedingte Risiken, die sich </w:t>
            </w:r>
            <w:r w:rsidRPr="002E1366">
              <w:rPr>
                <w:lang w:val="de-DE"/>
              </w:rPr>
              <w:lastRenderedPageBreak/>
              <w:t>aus der Exposition gegenüber psychosozialen Risikofaktoren im Zusammenhang mit der Organisation, der Gestaltung und dem Management der Arbeit, dem sozialen und beziehungsbezogenen Kontext am Arbeitsplatz und den Arbeitsbedingungen ergeben und die die psychische und körperliche Gesundheit und die Sicherheit und Würde der Arbeitnehmer beeinträchtigen können;</w:t>
            </w:r>
            <w:r w:rsidRPr="002E1366">
              <w:rPr>
                <w:b/>
                <w:i/>
                <w:lang w:val="de-DE"/>
              </w:rPr>
              <w:t xml:space="preserve"> solche Risiken können unter anderem zu arbeitsbedingtem Stress, Burnout, Belästigung, Gewalt, psychischen Störungen, Sucht- oder Suizidverhalten, Herz-Kreislauf-Erkrankungen und Erkrankungen des Bewegungsapparats führen;</w:t>
            </w:r>
          </w:p>
        </w:tc>
        <w:tc>
          <w:tcPr>
            <w:tcW w:w="4876" w:type="dxa"/>
            <w:hideMark/>
          </w:tcPr>
          <w:p w14:paraId="7A651460" w14:textId="77777777" w:rsidR="00645D1C" w:rsidRPr="002E1366" w:rsidRDefault="00645D1C" w:rsidP="007467D2">
            <w:pPr>
              <w:pStyle w:val="Normal6"/>
              <w:rPr>
                <w:szCs w:val="24"/>
                <w:lang w:val="de-DE"/>
              </w:rPr>
            </w:pPr>
            <w:r w:rsidRPr="002E1366">
              <w:rPr>
                <w:lang w:val="de-DE"/>
              </w:rPr>
              <w:lastRenderedPageBreak/>
              <w:t>1.</w:t>
            </w:r>
            <w:r w:rsidRPr="002E1366">
              <w:rPr>
                <w:lang w:val="de-DE"/>
              </w:rPr>
              <w:tab/>
              <w:t xml:space="preserve">„arbeitsbedingte psychosoziale Risiken“ arbeitsbedingte Risiken, die sich </w:t>
            </w:r>
            <w:r w:rsidRPr="002E1366">
              <w:rPr>
                <w:lang w:val="de-DE"/>
              </w:rPr>
              <w:lastRenderedPageBreak/>
              <w:t xml:space="preserve">aus der Exposition gegenüber psychosozialen Risikofaktoren im Zusammenhang mit der Organisation, der Gestaltung und dem Management der Arbeit, dem sozialen und beziehungsbezogenen Kontext am Arbeitsplatz und den Arbeitsbedingungen ergeben und die die psychische und körperliche Gesundheit und die Sicherheit und Würde der Arbeitnehmer beeinträchtigen </w:t>
            </w:r>
            <w:r w:rsidRPr="002E1366">
              <w:rPr>
                <w:b/>
                <w:i/>
                <w:lang w:val="de-DE"/>
              </w:rPr>
              <w:t>und psychische oder physische Schäden verursachen</w:t>
            </w:r>
            <w:r w:rsidRPr="002E1366">
              <w:rPr>
                <w:lang w:val="de-DE"/>
              </w:rPr>
              <w:t xml:space="preserve"> können;</w:t>
            </w:r>
          </w:p>
        </w:tc>
      </w:tr>
    </w:tbl>
    <w:p w14:paraId="2A14B92B"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810790A" w14:textId="77777777" w:rsidR="00645D1C" w:rsidRPr="002E1366" w:rsidRDefault="00645D1C" w:rsidP="00645D1C">
      <w:r w:rsidRPr="002E1366">
        <w:rPr>
          <w:rStyle w:val="HideTWBExt"/>
          <w:color w:val="auto"/>
        </w:rPr>
        <w:t>&lt;/Amend&gt;</w:t>
      </w:r>
    </w:p>
    <w:p w14:paraId="2D8C8B0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285</w:t>
      </w:r>
      <w:r w:rsidRPr="002E1366">
        <w:rPr>
          <w:rStyle w:val="HideTWBExt"/>
          <w:color w:val="auto"/>
          <w:lang w:val="de-DE"/>
        </w:rPr>
        <w:t>&lt;/NumAm&gt;</w:t>
      </w:r>
    </w:p>
    <w:p w14:paraId="03BF0BF4"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533A32C8"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7ABB03C3" w14:textId="77777777" w:rsidR="00645D1C" w:rsidRPr="002E1366" w:rsidRDefault="00645D1C" w:rsidP="00645D1C">
      <w:r w:rsidRPr="002E1366">
        <w:rPr>
          <w:rStyle w:val="HideTWBExt"/>
          <w:color w:val="auto"/>
        </w:rPr>
        <w:t>&lt;/RepeatBlock-By&gt;</w:t>
      </w:r>
    </w:p>
    <w:p w14:paraId="738C394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57DAF0E" w14:textId="77777777" w:rsidR="00645D1C" w:rsidRPr="002E1366" w:rsidRDefault="00645D1C" w:rsidP="00645D1C">
      <w:pPr>
        <w:pStyle w:val="NormalBold"/>
      </w:pPr>
      <w:r w:rsidRPr="002E1366">
        <w:rPr>
          <w:rStyle w:val="HideTWBExt"/>
          <w:color w:val="auto"/>
        </w:rPr>
        <w:t>&lt;Article&gt;</w:t>
      </w:r>
      <w:r w:rsidRPr="002E1366">
        <w:t>Anlage I – Artikel 3 – Absatz 1 – Nummer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72E6FF0" w14:textId="77777777" w:rsidTr="007467D2">
        <w:trPr>
          <w:jc w:val="center"/>
        </w:trPr>
        <w:tc>
          <w:tcPr>
            <w:tcW w:w="9752" w:type="dxa"/>
            <w:gridSpan w:val="2"/>
          </w:tcPr>
          <w:p w14:paraId="21B1A5B2" w14:textId="77777777" w:rsidR="00645D1C" w:rsidRPr="002E1366" w:rsidRDefault="00645D1C" w:rsidP="007467D2">
            <w:pPr>
              <w:keepNext/>
            </w:pPr>
          </w:p>
        </w:tc>
      </w:tr>
      <w:tr w:rsidR="00645D1C" w:rsidRPr="002E1366" w14:paraId="75A9B4A3" w14:textId="77777777" w:rsidTr="007467D2">
        <w:trPr>
          <w:jc w:val="center"/>
        </w:trPr>
        <w:tc>
          <w:tcPr>
            <w:tcW w:w="4876" w:type="dxa"/>
            <w:hideMark/>
          </w:tcPr>
          <w:p w14:paraId="0B890E9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401D73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35073FD" w14:textId="77777777" w:rsidTr="007467D2">
        <w:trPr>
          <w:jc w:val="center"/>
        </w:trPr>
        <w:tc>
          <w:tcPr>
            <w:tcW w:w="4876" w:type="dxa"/>
            <w:hideMark/>
          </w:tcPr>
          <w:p w14:paraId="0A83CDC0" w14:textId="77777777" w:rsidR="00645D1C" w:rsidRPr="002E1366" w:rsidRDefault="00645D1C" w:rsidP="007467D2">
            <w:pPr>
              <w:pStyle w:val="Normal6"/>
              <w:rPr>
                <w:lang w:val="de-DE"/>
              </w:rPr>
            </w:pPr>
            <w:r w:rsidRPr="002E1366">
              <w:rPr>
                <w:lang w:val="de-DE"/>
              </w:rPr>
              <w:t>1.</w:t>
            </w:r>
            <w:r w:rsidRPr="002E1366">
              <w:rPr>
                <w:lang w:val="de-DE"/>
              </w:rPr>
              <w:tab/>
              <w:t xml:space="preserve">„arbeitsbedingte psychosoziale Risiken“ arbeitsbedingte Risiken, die sich aus der Exposition gegenüber psychosozialen Risikofaktoren im Zusammenhang mit der Organisation, der Gestaltung und dem Management der Arbeit, dem sozialen und beziehungsbezogenen Kontext am Arbeitsplatz und den Arbeitsbedingungen ergeben und die die psychische und körperliche Gesundheit und die Sicherheit und Würde der Arbeitnehmer beeinträchtigen können; solche Risiken können unter anderem zu arbeitsbedingtem Stress, Burnout, Belästigung, Gewalt, psychischen </w:t>
            </w:r>
            <w:r w:rsidRPr="002E1366">
              <w:rPr>
                <w:b/>
                <w:i/>
                <w:lang w:val="de-DE"/>
              </w:rPr>
              <w:t>Störungen</w:t>
            </w:r>
            <w:r w:rsidRPr="002E1366">
              <w:rPr>
                <w:lang w:val="de-DE"/>
              </w:rPr>
              <w:t xml:space="preserve">, Sucht- oder </w:t>
            </w:r>
            <w:r w:rsidRPr="002E1366">
              <w:rPr>
                <w:lang w:val="de-DE"/>
              </w:rPr>
              <w:lastRenderedPageBreak/>
              <w:t>Suizidverhalten, Herz-Kreislauf-Erkrankungen und Erkrankungen des Bewegungsapparats führen;</w:t>
            </w:r>
          </w:p>
        </w:tc>
        <w:tc>
          <w:tcPr>
            <w:tcW w:w="4876" w:type="dxa"/>
            <w:hideMark/>
          </w:tcPr>
          <w:p w14:paraId="7D78EE07" w14:textId="77777777" w:rsidR="00645D1C" w:rsidRPr="002E1366" w:rsidRDefault="00645D1C" w:rsidP="007467D2">
            <w:pPr>
              <w:pStyle w:val="Normal6"/>
              <w:rPr>
                <w:szCs w:val="24"/>
                <w:lang w:val="de-DE"/>
              </w:rPr>
            </w:pPr>
            <w:r w:rsidRPr="002E1366">
              <w:rPr>
                <w:lang w:val="de-DE"/>
              </w:rPr>
              <w:lastRenderedPageBreak/>
              <w:t>1.</w:t>
            </w:r>
            <w:r w:rsidRPr="002E1366">
              <w:rPr>
                <w:lang w:val="de-DE"/>
              </w:rPr>
              <w:tab/>
              <w:t xml:space="preserve">„arbeitsbedingte psychosoziale Risiken“ arbeitsbedingte Risiken, die sich aus der Exposition gegenüber psychosozialen Risikofaktoren im Zusammenhang mit der Organisation, der Gestaltung und dem Management der Arbeit, dem sozialen und beziehungsbezogenen Kontext am Arbeitsplatz und den Arbeitsbedingungen ergeben und die die psychische und körperliche Gesundheit und die Sicherheit und Würde der Arbeitnehmer beeinträchtigen können; solche Risiken können unter anderem zu arbeitsbedingtem Stress, Burnout, Belästigung, Gewalt, </w:t>
            </w:r>
            <w:r w:rsidRPr="002E1366">
              <w:rPr>
                <w:b/>
                <w:i/>
                <w:lang w:val="de-DE"/>
              </w:rPr>
              <w:t xml:space="preserve">einschließlich Cybergewalt und </w:t>
            </w:r>
            <w:r w:rsidRPr="002E1366">
              <w:rPr>
                <w:b/>
                <w:i/>
                <w:lang w:val="de-DE"/>
              </w:rPr>
              <w:lastRenderedPageBreak/>
              <w:t>Belästigung,</w:t>
            </w:r>
            <w:r w:rsidRPr="002E1366">
              <w:rPr>
                <w:lang w:val="de-DE"/>
              </w:rPr>
              <w:t xml:space="preserve"> psychischen </w:t>
            </w:r>
            <w:r w:rsidRPr="002E1366">
              <w:rPr>
                <w:b/>
                <w:i/>
                <w:lang w:val="de-DE"/>
              </w:rPr>
              <w:t>Problemen</w:t>
            </w:r>
            <w:r w:rsidRPr="002E1366">
              <w:rPr>
                <w:lang w:val="de-DE"/>
              </w:rPr>
              <w:t>, Sucht- oder Suizidverhalten, Herz-Kreislauf-Erkrankungen und Erkrankungen des Bewegungsapparats führen;</w:t>
            </w:r>
          </w:p>
        </w:tc>
      </w:tr>
    </w:tbl>
    <w:p w14:paraId="607E64AF"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BE97B1E" w14:textId="77777777" w:rsidR="00645D1C" w:rsidRPr="002E1366" w:rsidRDefault="00645D1C" w:rsidP="00645D1C">
      <w:r w:rsidRPr="002E1366">
        <w:rPr>
          <w:rStyle w:val="HideTWBExt"/>
          <w:color w:val="auto"/>
        </w:rPr>
        <w:t>&lt;/Amend&gt;</w:t>
      </w:r>
    </w:p>
    <w:p w14:paraId="2D3B6F4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286</w:t>
      </w:r>
      <w:r w:rsidRPr="002E1366">
        <w:rPr>
          <w:rStyle w:val="HideTWBExt"/>
          <w:color w:val="auto"/>
          <w:lang w:val="de-DE"/>
        </w:rPr>
        <w:t>&lt;/NumAm&gt;</w:t>
      </w:r>
    </w:p>
    <w:p w14:paraId="5C28E0F7"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274B4C55" w14:textId="77777777" w:rsidR="00645D1C" w:rsidRPr="002E1366" w:rsidRDefault="00645D1C" w:rsidP="00645D1C">
      <w:r w:rsidRPr="002E1366">
        <w:rPr>
          <w:rStyle w:val="HideTWBExt"/>
          <w:color w:val="auto"/>
        </w:rPr>
        <w:t>&lt;/RepeatBlock-By&gt;</w:t>
      </w:r>
    </w:p>
    <w:p w14:paraId="0EBC223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27A2AF7" w14:textId="77777777" w:rsidR="00645D1C" w:rsidRPr="002E1366" w:rsidRDefault="00645D1C" w:rsidP="00645D1C">
      <w:pPr>
        <w:pStyle w:val="NormalBold"/>
      </w:pPr>
      <w:r w:rsidRPr="002E1366">
        <w:rPr>
          <w:rStyle w:val="HideTWBExt"/>
          <w:color w:val="auto"/>
        </w:rPr>
        <w:t>&lt;Article&gt;</w:t>
      </w:r>
      <w:r w:rsidRPr="002E1366">
        <w:t>Anlage I – Artikel 3 – Absatz 1 – Nummer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F8D0C96" w14:textId="77777777" w:rsidTr="007467D2">
        <w:trPr>
          <w:jc w:val="center"/>
        </w:trPr>
        <w:tc>
          <w:tcPr>
            <w:tcW w:w="9752" w:type="dxa"/>
            <w:gridSpan w:val="2"/>
          </w:tcPr>
          <w:p w14:paraId="03CF3767" w14:textId="77777777" w:rsidR="00645D1C" w:rsidRPr="002E1366" w:rsidRDefault="00645D1C" w:rsidP="007467D2">
            <w:pPr>
              <w:keepNext/>
            </w:pPr>
          </w:p>
        </w:tc>
      </w:tr>
      <w:tr w:rsidR="00645D1C" w:rsidRPr="002E1366" w14:paraId="392C5A3C" w14:textId="77777777" w:rsidTr="007467D2">
        <w:trPr>
          <w:jc w:val="center"/>
        </w:trPr>
        <w:tc>
          <w:tcPr>
            <w:tcW w:w="4876" w:type="dxa"/>
            <w:hideMark/>
          </w:tcPr>
          <w:p w14:paraId="2128A9B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00489E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D24A000" w14:textId="77777777" w:rsidTr="007467D2">
        <w:trPr>
          <w:jc w:val="center"/>
        </w:trPr>
        <w:tc>
          <w:tcPr>
            <w:tcW w:w="4876" w:type="dxa"/>
            <w:hideMark/>
          </w:tcPr>
          <w:p w14:paraId="758E836A" w14:textId="77777777" w:rsidR="00645D1C" w:rsidRPr="002E1366" w:rsidRDefault="00645D1C" w:rsidP="007467D2">
            <w:pPr>
              <w:pStyle w:val="Normal6"/>
              <w:rPr>
                <w:lang w:val="de-DE"/>
              </w:rPr>
            </w:pPr>
            <w:r w:rsidRPr="002E1366">
              <w:rPr>
                <w:lang w:val="de-DE"/>
              </w:rPr>
              <w:t>1.</w:t>
            </w:r>
            <w:r w:rsidRPr="002E1366">
              <w:rPr>
                <w:lang w:val="de-DE"/>
              </w:rPr>
              <w:tab/>
              <w:t>„arbeitsbedingte psychosoziale Risiken“ arbeitsbedingte Risiken, die sich aus der Exposition gegenüber psychosozialen Risikofaktoren im Zusammenhang mit der Organisation</w:t>
            </w:r>
            <w:r w:rsidRPr="002E1366">
              <w:rPr>
                <w:b/>
                <w:i/>
                <w:lang w:val="de-DE"/>
              </w:rPr>
              <w:t>, der Gestaltung und dem Management</w:t>
            </w:r>
            <w:r w:rsidRPr="002E1366">
              <w:rPr>
                <w:lang w:val="de-DE"/>
              </w:rPr>
              <w:t xml:space="preserve"> der Arbeit</w:t>
            </w:r>
            <w:r w:rsidRPr="002E1366">
              <w:rPr>
                <w:b/>
                <w:i/>
                <w:lang w:val="de-DE"/>
              </w:rPr>
              <w:t>,</w:t>
            </w:r>
            <w:r w:rsidRPr="002E1366">
              <w:rPr>
                <w:lang w:val="de-DE"/>
              </w:rPr>
              <w:t xml:space="preserve"> dem sozialen</w:t>
            </w:r>
            <w:r w:rsidRPr="002E1366">
              <w:rPr>
                <w:b/>
                <w:i/>
                <w:lang w:val="de-DE"/>
              </w:rPr>
              <w:t xml:space="preserve"> und beziehungsbezogenen Kontext am Arbeitsplatz und den Arbeitsbedingungen</w:t>
            </w:r>
            <w:r w:rsidRPr="002E1366">
              <w:rPr>
                <w:lang w:val="de-DE"/>
              </w:rPr>
              <w:t xml:space="preserve"> ergeben und die </w:t>
            </w:r>
            <w:r w:rsidRPr="002E1366">
              <w:rPr>
                <w:b/>
                <w:i/>
                <w:lang w:val="de-DE"/>
              </w:rPr>
              <w:t>die psychische und körperliche</w:t>
            </w:r>
            <w:r w:rsidRPr="002E1366">
              <w:rPr>
                <w:lang w:val="de-DE"/>
              </w:rPr>
              <w:t xml:space="preserve"> Gesundheit </w:t>
            </w:r>
            <w:r w:rsidRPr="002E1366">
              <w:rPr>
                <w:b/>
                <w:i/>
                <w:lang w:val="de-DE"/>
              </w:rPr>
              <w:t>und die Sicherheit und Würde</w:t>
            </w:r>
            <w:r w:rsidRPr="002E1366">
              <w:rPr>
                <w:lang w:val="de-DE"/>
              </w:rPr>
              <w:t xml:space="preserve"> der Arbeitnehmer </w:t>
            </w:r>
            <w:r w:rsidRPr="002E1366">
              <w:rPr>
                <w:b/>
                <w:i/>
                <w:lang w:val="de-DE"/>
              </w:rPr>
              <w:t>beeinträchtigen können</w:t>
            </w:r>
            <w:r w:rsidRPr="002E1366">
              <w:rPr>
                <w:lang w:val="de-DE"/>
              </w:rPr>
              <w:t>;</w:t>
            </w:r>
            <w:r w:rsidRPr="002E1366">
              <w:rPr>
                <w:b/>
                <w:i/>
                <w:lang w:val="de-DE"/>
              </w:rPr>
              <w:t xml:space="preserve"> solche Risiken können unter anderem zu arbeitsbedingtem</w:t>
            </w:r>
            <w:r w:rsidRPr="002E1366">
              <w:rPr>
                <w:lang w:val="de-DE"/>
              </w:rPr>
              <w:t xml:space="preserve"> Stress, Burnout, </w:t>
            </w:r>
            <w:r w:rsidRPr="002E1366">
              <w:rPr>
                <w:b/>
                <w:i/>
                <w:lang w:val="de-DE"/>
              </w:rPr>
              <w:t>Belästigung, Gewalt, psychischen</w:t>
            </w:r>
            <w:r w:rsidRPr="002E1366">
              <w:rPr>
                <w:lang w:val="de-DE"/>
              </w:rPr>
              <w:t xml:space="preserve"> Störungen, Sucht- oder Suizidverhalten, Herz-Kreislauf-Erkrankungen und Erkrankungen des Bewegungsapparats </w:t>
            </w:r>
            <w:r w:rsidRPr="002E1366">
              <w:rPr>
                <w:b/>
                <w:i/>
                <w:lang w:val="de-DE"/>
              </w:rPr>
              <w:t>führen</w:t>
            </w:r>
            <w:r w:rsidRPr="002E1366">
              <w:rPr>
                <w:lang w:val="de-DE"/>
              </w:rPr>
              <w:t>;</w:t>
            </w:r>
          </w:p>
        </w:tc>
        <w:tc>
          <w:tcPr>
            <w:tcW w:w="4876" w:type="dxa"/>
            <w:hideMark/>
          </w:tcPr>
          <w:p w14:paraId="77546E9E" w14:textId="77777777" w:rsidR="00645D1C" w:rsidRPr="002E1366" w:rsidRDefault="00645D1C" w:rsidP="007467D2">
            <w:pPr>
              <w:pStyle w:val="Normal6"/>
              <w:rPr>
                <w:szCs w:val="24"/>
                <w:lang w:val="de-DE"/>
              </w:rPr>
            </w:pPr>
            <w:r w:rsidRPr="002E1366">
              <w:rPr>
                <w:lang w:val="de-DE"/>
              </w:rPr>
              <w:t>1.</w:t>
            </w:r>
            <w:r w:rsidRPr="002E1366">
              <w:rPr>
                <w:lang w:val="de-DE"/>
              </w:rPr>
              <w:tab/>
              <w:t xml:space="preserve">„arbeitsbedingte psychosoziale Risiken“ arbeitsbedingte Risiken, die sich aus der Exposition gegenüber psychosozialen Risikofaktoren im Zusammenhang mit der Organisation der Arbeit </w:t>
            </w:r>
            <w:r w:rsidRPr="002E1366">
              <w:rPr>
                <w:b/>
                <w:i/>
                <w:lang w:val="de-DE"/>
              </w:rPr>
              <w:t>einerseits und</w:t>
            </w:r>
            <w:r w:rsidRPr="002E1366">
              <w:rPr>
                <w:lang w:val="de-DE"/>
              </w:rPr>
              <w:t xml:space="preserve"> dem sozialen </w:t>
            </w:r>
            <w:r w:rsidRPr="002E1366">
              <w:rPr>
                <w:b/>
                <w:i/>
                <w:lang w:val="de-DE"/>
              </w:rPr>
              <w:t>Umfeld der Arbeit andererseits</w:t>
            </w:r>
            <w:r w:rsidRPr="002E1366">
              <w:rPr>
                <w:lang w:val="de-DE"/>
              </w:rPr>
              <w:t xml:space="preserve"> ergeben und die</w:t>
            </w:r>
            <w:r w:rsidRPr="002E1366">
              <w:rPr>
                <w:b/>
                <w:i/>
                <w:lang w:val="de-DE"/>
              </w:rPr>
              <w:t xml:space="preserve"> eine Exposition gegenüber einer Schädigung der geistigen und körperlichen</w:t>
            </w:r>
            <w:r w:rsidRPr="002E1366">
              <w:rPr>
                <w:lang w:val="de-DE"/>
              </w:rPr>
              <w:t xml:space="preserve"> Gesundheit der Arbeitnehmer </w:t>
            </w:r>
            <w:r w:rsidRPr="002E1366">
              <w:rPr>
                <w:b/>
                <w:i/>
                <w:lang w:val="de-DE"/>
              </w:rPr>
              <w:t>mit sich bringen</w:t>
            </w:r>
            <w:r w:rsidRPr="002E1366">
              <w:rPr>
                <w:lang w:val="de-DE"/>
              </w:rPr>
              <w:t>;</w:t>
            </w:r>
            <w:r w:rsidRPr="002E1366">
              <w:rPr>
                <w:b/>
                <w:i/>
                <w:lang w:val="de-DE"/>
              </w:rPr>
              <w:t xml:space="preserve"> zu solchen Schäden gehören beispielsweise arbeitsbedingter</w:t>
            </w:r>
            <w:r w:rsidRPr="002E1366">
              <w:rPr>
                <w:lang w:val="de-DE"/>
              </w:rPr>
              <w:t xml:space="preserve"> Stress, Burnout, </w:t>
            </w:r>
            <w:r w:rsidRPr="002E1366">
              <w:rPr>
                <w:b/>
                <w:i/>
                <w:lang w:val="de-DE"/>
              </w:rPr>
              <w:t>psychische</w:t>
            </w:r>
            <w:r w:rsidRPr="002E1366">
              <w:rPr>
                <w:lang w:val="de-DE"/>
              </w:rPr>
              <w:t xml:space="preserve"> Störungen, Sucht- oder Suizidverhalten, Herz-Kreislauf-Erkrankungen und Erkrankungen des Bewegungsapparats;</w:t>
            </w:r>
          </w:p>
        </w:tc>
      </w:tr>
    </w:tbl>
    <w:p w14:paraId="011B22E7"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916B7FC" w14:textId="77777777" w:rsidR="00645D1C" w:rsidRPr="002E1366" w:rsidRDefault="00645D1C" w:rsidP="00645D1C">
      <w:r w:rsidRPr="002E1366">
        <w:rPr>
          <w:rStyle w:val="HideTWBExt"/>
          <w:color w:val="auto"/>
        </w:rPr>
        <w:t>&lt;/Amend&gt;</w:t>
      </w:r>
    </w:p>
    <w:p w14:paraId="237E0D3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287</w:t>
      </w:r>
      <w:r w:rsidRPr="002E1366">
        <w:rPr>
          <w:rStyle w:val="HideTWBExt"/>
          <w:color w:val="auto"/>
          <w:lang w:val="de-DE"/>
        </w:rPr>
        <w:t>&lt;/NumAm&gt;</w:t>
      </w:r>
    </w:p>
    <w:p w14:paraId="35CD68BF"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24382D99" w14:textId="77777777" w:rsidR="00645D1C" w:rsidRPr="002E1366" w:rsidRDefault="00645D1C" w:rsidP="00645D1C">
      <w:r w:rsidRPr="002E1366">
        <w:rPr>
          <w:rStyle w:val="HideTWBExt"/>
          <w:color w:val="auto"/>
        </w:rPr>
        <w:t>&lt;/RepeatBlock-By&gt;</w:t>
      </w:r>
    </w:p>
    <w:p w14:paraId="1A3A01A1"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3E5D360F" w14:textId="77777777" w:rsidR="00645D1C" w:rsidRPr="002E1366" w:rsidRDefault="00645D1C" w:rsidP="00645D1C">
      <w:pPr>
        <w:pStyle w:val="NormalBold"/>
      </w:pPr>
      <w:r w:rsidRPr="002E1366">
        <w:rPr>
          <w:rStyle w:val="HideTWBExt"/>
          <w:color w:val="auto"/>
        </w:rPr>
        <w:t>&lt;Article&gt;</w:t>
      </w:r>
      <w:r w:rsidRPr="002E1366">
        <w:t>Anlage I – Artikel 3 – Absatz 1 – Nummer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0237A5F" w14:textId="77777777" w:rsidTr="007467D2">
        <w:trPr>
          <w:jc w:val="center"/>
        </w:trPr>
        <w:tc>
          <w:tcPr>
            <w:tcW w:w="9752" w:type="dxa"/>
            <w:gridSpan w:val="2"/>
          </w:tcPr>
          <w:p w14:paraId="18EFBC9C" w14:textId="77777777" w:rsidR="00645D1C" w:rsidRPr="002E1366" w:rsidRDefault="00645D1C" w:rsidP="007467D2">
            <w:pPr>
              <w:keepNext/>
            </w:pPr>
          </w:p>
        </w:tc>
      </w:tr>
      <w:tr w:rsidR="00645D1C" w:rsidRPr="002E1366" w14:paraId="43A37350" w14:textId="77777777" w:rsidTr="007467D2">
        <w:trPr>
          <w:jc w:val="center"/>
        </w:trPr>
        <w:tc>
          <w:tcPr>
            <w:tcW w:w="4876" w:type="dxa"/>
            <w:hideMark/>
          </w:tcPr>
          <w:p w14:paraId="2C1A763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E35DE7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F830205" w14:textId="77777777" w:rsidTr="007467D2">
        <w:trPr>
          <w:jc w:val="center"/>
        </w:trPr>
        <w:tc>
          <w:tcPr>
            <w:tcW w:w="4876" w:type="dxa"/>
            <w:hideMark/>
          </w:tcPr>
          <w:p w14:paraId="708B8ADE" w14:textId="77777777" w:rsidR="00645D1C" w:rsidRPr="002E1366" w:rsidRDefault="00645D1C" w:rsidP="007467D2">
            <w:pPr>
              <w:pStyle w:val="Normal6"/>
              <w:rPr>
                <w:lang w:val="de-DE"/>
              </w:rPr>
            </w:pPr>
            <w:r w:rsidRPr="002E1366">
              <w:rPr>
                <w:lang w:val="de-DE"/>
              </w:rPr>
              <w:t>3.</w:t>
            </w:r>
            <w:r w:rsidRPr="002E1366">
              <w:rPr>
                <w:lang w:val="de-DE"/>
              </w:rPr>
              <w:tab/>
              <w:t>„psychosoziale Risikofaktoren“ arbeitsbedingte Risikofaktoren im Zusammenhang mit der Organisation</w:t>
            </w:r>
            <w:r w:rsidRPr="002E1366">
              <w:rPr>
                <w:b/>
                <w:i/>
                <w:lang w:val="de-DE"/>
              </w:rPr>
              <w:t>, der Gestaltung und dem Management der Arbeit, dem sozialen und beziehungsbezogenen Kontext</w:t>
            </w:r>
            <w:r w:rsidRPr="002E1366">
              <w:rPr>
                <w:lang w:val="de-DE"/>
              </w:rPr>
              <w:t xml:space="preserve"> der Arbeit und den Arbeitsbedingungen</w:t>
            </w:r>
            <w:r w:rsidRPr="002E1366">
              <w:rPr>
                <w:b/>
                <w:i/>
                <w:lang w:val="de-DE"/>
              </w:rPr>
              <w:t>, einschließlich hoher Arbeitsbelastung, hoher Arbeitsintensität, langer Arbeitszeiten, mangelnder Autonomie, mangelnder Unterstützung durch Vorgesetzte, Belästigung, Gewalt und Diskriminierungsverhalten, hoher emotionaler Anforderungen, hoher digitaler Intensität, des Umstands, automatisierten Entscheidungs- oder Überwachungssystemen zu unterliegen, und unrealistischer Ziele</w:t>
            </w:r>
            <w:r w:rsidRPr="002E1366">
              <w:rPr>
                <w:lang w:val="de-DE"/>
              </w:rPr>
              <w:t>;</w:t>
            </w:r>
          </w:p>
        </w:tc>
        <w:tc>
          <w:tcPr>
            <w:tcW w:w="4876" w:type="dxa"/>
            <w:hideMark/>
          </w:tcPr>
          <w:p w14:paraId="345B5971" w14:textId="77777777" w:rsidR="00645D1C" w:rsidRPr="002E1366" w:rsidRDefault="00645D1C" w:rsidP="007467D2">
            <w:pPr>
              <w:pStyle w:val="Normal6"/>
              <w:rPr>
                <w:szCs w:val="24"/>
                <w:lang w:val="de-DE"/>
              </w:rPr>
            </w:pPr>
            <w:r w:rsidRPr="002E1366">
              <w:rPr>
                <w:lang w:val="de-DE"/>
              </w:rPr>
              <w:t>3.</w:t>
            </w:r>
            <w:r w:rsidRPr="002E1366">
              <w:rPr>
                <w:lang w:val="de-DE"/>
              </w:rPr>
              <w:tab/>
              <w:t xml:space="preserve">„psychosoziale Risikofaktoren“ arbeitsbedingte Risikofaktoren im Zusammenhang mit der Organisation der Arbeit und den Arbeitsbedingungen </w:t>
            </w:r>
            <w:r w:rsidRPr="002E1366">
              <w:rPr>
                <w:b/>
                <w:i/>
                <w:lang w:val="de-DE"/>
              </w:rPr>
              <w:t>einerseits und den Risiken im Zusammenhang mit dem sozialen Umfeld der Arbeit, insbesondere dem psychosozialen Umfeld, in dem die Arbeit geleistet wird, andererseits</w:t>
            </w:r>
            <w:r w:rsidRPr="002E1366">
              <w:rPr>
                <w:lang w:val="de-DE"/>
              </w:rPr>
              <w:t>;</w:t>
            </w:r>
          </w:p>
        </w:tc>
      </w:tr>
    </w:tbl>
    <w:p w14:paraId="4FF1359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3A2798F" w14:textId="77777777" w:rsidR="00645D1C" w:rsidRPr="002E1366" w:rsidRDefault="00645D1C" w:rsidP="00645D1C">
      <w:r w:rsidRPr="002E1366">
        <w:rPr>
          <w:rStyle w:val="HideTWBExt"/>
          <w:color w:val="auto"/>
        </w:rPr>
        <w:t>&lt;/Amend&gt;</w:t>
      </w:r>
    </w:p>
    <w:p w14:paraId="483A74A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288</w:t>
      </w:r>
      <w:r w:rsidRPr="002E1366">
        <w:rPr>
          <w:rStyle w:val="HideTWBExt"/>
          <w:color w:val="auto"/>
          <w:lang w:val="de-DE"/>
        </w:rPr>
        <w:t>&lt;/NumAm&gt;</w:t>
      </w:r>
    </w:p>
    <w:p w14:paraId="059A8F94"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1582D0DF" w14:textId="77777777" w:rsidR="00645D1C" w:rsidRPr="002E1366" w:rsidRDefault="00645D1C" w:rsidP="00645D1C">
      <w:r w:rsidRPr="002E1366">
        <w:rPr>
          <w:rStyle w:val="HideTWBExt"/>
          <w:color w:val="auto"/>
        </w:rPr>
        <w:t>&lt;/RepeatBlock-By&gt;</w:t>
      </w:r>
    </w:p>
    <w:p w14:paraId="5693C60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E205A78" w14:textId="77777777" w:rsidR="00645D1C" w:rsidRPr="002E1366" w:rsidRDefault="00645D1C" w:rsidP="00645D1C">
      <w:pPr>
        <w:pStyle w:val="NormalBold"/>
      </w:pPr>
      <w:r w:rsidRPr="002E1366">
        <w:rPr>
          <w:rStyle w:val="HideTWBExt"/>
          <w:color w:val="auto"/>
        </w:rPr>
        <w:t>&lt;Article&gt;</w:t>
      </w:r>
      <w:r w:rsidRPr="002E1366">
        <w:t>Anlage I – Artikel 3 – Absatz 1 – Nummer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002ABCA" w14:textId="77777777" w:rsidTr="007467D2">
        <w:trPr>
          <w:jc w:val="center"/>
        </w:trPr>
        <w:tc>
          <w:tcPr>
            <w:tcW w:w="9752" w:type="dxa"/>
            <w:gridSpan w:val="2"/>
          </w:tcPr>
          <w:p w14:paraId="3A3BB7B0" w14:textId="77777777" w:rsidR="00645D1C" w:rsidRPr="002E1366" w:rsidRDefault="00645D1C" w:rsidP="007467D2">
            <w:pPr>
              <w:keepNext/>
            </w:pPr>
          </w:p>
        </w:tc>
      </w:tr>
      <w:tr w:rsidR="00645D1C" w:rsidRPr="002E1366" w14:paraId="5BB5A327" w14:textId="77777777" w:rsidTr="007467D2">
        <w:trPr>
          <w:jc w:val="center"/>
        </w:trPr>
        <w:tc>
          <w:tcPr>
            <w:tcW w:w="4876" w:type="dxa"/>
            <w:hideMark/>
          </w:tcPr>
          <w:p w14:paraId="2185177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9E2C53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CA14D25" w14:textId="77777777" w:rsidTr="007467D2">
        <w:trPr>
          <w:jc w:val="center"/>
        </w:trPr>
        <w:tc>
          <w:tcPr>
            <w:tcW w:w="4876" w:type="dxa"/>
            <w:hideMark/>
          </w:tcPr>
          <w:p w14:paraId="624101E2" w14:textId="77777777" w:rsidR="00645D1C" w:rsidRPr="002E1366" w:rsidRDefault="00645D1C" w:rsidP="007467D2">
            <w:pPr>
              <w:pStyle w:val="Normal6"/>
              <w:rPr>
                <w:lang w:val="de-DE"/>
              </w:rPr>
            </w:pPr>
            <w:r w:rsidRPr="002E1366">
              <w:rPr>
                <w:lang w:val="de-DE"/>
              </w:rPr>
              <w:t>3.</w:t>
            </w:r>
            <w:r w:rsidRPr="002E1366">
              <w:rPr>
                <w:lang w:val="de-DE"/>
              </w:rPr>
              <w:tab/>
              <w:t xml:space="preserve">„psychosoziale Risikofaktoren“ arbeitsbedingte Risikofaktoren im Zusammenhang mit der Organisation, der Gestaltung und dem Management der Arbeit, dem sozialen und beziehungsbezogenen Kontext der Arbeit und den Arbeitsbedingungen, einschließlich hoher Arbeitsbelastung, hoher Arbeitsintensität, langer Arbeitszeiten, mangelnder Autonomie, mangelnder Unterstützung durch Vorgesetzte, Belästigung, Gewalt und </w:t>
            </w:r>
            <w:r w:rsidRPr="002E1366">
              <w:rPr>
                <w:lang w:val="de-DE"/>
              </w:rPr>
              <w:lastRenderedPageBreak/>
              <w:t>Diskriminierungsverhalten, hoher emotionaler Anforderungen, hoher digitaler Intensität, des Umstands, automatisierten Entscheidungs- oder Überwachungssystemen zu unterliegen, und unrealistischer Ziele;</w:t>
            </w:r>
          </w:p>
        </w:tc>
        <w:tc>
          <w:tcPr>
            <w:tcW w:w="4876" w:type="dxa"/>
            <w:hideMark/>
          </w:tcPr>
          <w:p w14:paraId="72F21876" w14:textId="77777777" w:rsidR="00645D1C" w:rsidRPr="002E1366" w:rsidRDefault="00645D1C" w:rsidP="007467D2">
            <w:pPr>
              <w:pStyle w:val="Normal6"/>
              <w:rPr>
                <w:szCs w:val="24"/>
                <w:lang w:val="de-DE"/>
              </w:rPr>
            </w:pPr>
            <w:r w:rsidRPr="002E1366">
              <w:rPr>
                <w:lang w:val="de-DE"/>
              </w:rPr>
              <w:lastRenderedPageBreak/>
              <w:t>3.</w:t>
            </w:r>
            <w:r w:rsidRPr="002E1366">
              <w:rPr>
                <w:lang w:val="de-DE"/>
              </w:rPr>
              <w:tab/>
              <w:t>„psychosoziale Risikofaktoren“ arbeitsbedingte Risikofaktoren im Zusammenhang mit der Organisation, der Gestaltung und dem Management der Arbeit, dem sozialen und beziehungsbezogenen Kontext der Arbeit und den Arbeitsbedingungen, einschließlich hoher Arbeitsbelastung, hoher Arbeitsintensität, langer Arbeitszeiten, mangelnder Autonomie, mangelnder Unterstützung durch Vorgesetzte, Belästigung, Gewalt</w:t>
            </w:r>
            <w:r w:rsidRPr="002E1366">
              <w:rPr>
                <w:b/>
                <w:i/>
                <w:lang w:val="de-DE"/>
              </w:rPr>
              <w:t xml:space="preserve">, </w:t>
            </w:r>
            <w:r w:rsidRPr="002E1366">
              <w:rPr>
                <w:b/>
                <w:i/>
                <w:lang w:val="de-DE"/>
              </w:rPr>
              <w:lastRenderedPageBreak/>
              <w:t>einschließlich Cybergewalt und Belästigung,</w:t>
            </w:r>
            <w:r w:rsidRPr="002E1366">
              <w:rPr>
                <w:lang w:val="de-DE"/>
              </w:rPr>
              <w:t xml:space="preserve"> und Diskriminierungsverhalten, hoher emotionaler Anforderungen, hoher digitaler Intensität, </w:t>
            </w:r>
            <w:r w:rsidRPr="002E1366">
              <w:rPr>
                <w:b/>
                <w:i/>
                <w:lang w:val="de-DE"/>
              </w:rPr>
              <w:t>ethischem Stress aufgrund einer hohen Arbeitsintensität,</w:t>
            </w:r>
            <w:r w:rsidRPr="002E1366">
              <w:rPr>
                <w:lang w:val="de-DE"/>
              </w:rPr>
              <w:t xml:space="preserve"> des Umstands, automatisierten Entscheidungs- oder Überwachungssystemen zu unterliegen, und unrealistischer Ziele;</w:t>
            </w:r>
          </w:p>
        </w:tc>
      </w:tr>
    </w:tbl>
    <w:p w14:paraId="63195C08"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EEC85B5" w14:textId="77777777" w:rsidR="00645D1C" w:rsidRPr="002E1366" w:rsidRDefault="00645D1C" w:rsidP="00645D1C">
      <w:r w:rsidRPr="002E1366">
        <w:rPr>
          <w:rStyle w:val="HideTWBExt"/>
          <w:color w:val="auto"/>
        </w:rPr>
        <w:t>&lt;/Amend&gt;</w:t>
      </w:r>
    </w:p>
    <w:p w14:paraId="7DFE3D6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289</w:t>
      </w:r>
      <w:r w:rsidRPr="002E1366">
        <w:rPr>
          <w:rStyle w:val="HideTWBExt"/>
          <w:color w:val="auto"/>
          <w:lang w:val="de-DE"/>
        </w:rPr>
        <w:t>&lt;/NumAm&gt;</w:t>
      </w:r>
    </w:p>
    <w:p w14:paraId="1D86A3F0"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514BEA0E" w14:textId="77777777" w:rsidR="00645D1C" w:rsidRPr="002E1366" w:rsidRDefault="00645D1C" w:rsidP="00645D1C">
      <w:r w:rsidRPr="002E1366">
        <w:rPr>
          <w:rStyle w:val="HideTWBExt"/>
          <w:color w:val="auto"/>
        </w:rPr>
        <w:t>&lt;/RepeatBlock-By&gt;</w:t>
      </w:r>
    </w:p>
    <w:p w14:paraId="685EF9F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EA7911B" w14:textId="77777777" w:rsidR="00645D1C" w:rsidRPr="002E1366" w:rsidRDefault="00645D1C" w:rsidP="00645D1C">
      <w:pPr>
        <w:pStyle w:val="NormalBold"/>
      </w:pPr>
      <w:r w:rsidRPr="002E1366">
        <w:rPr>
          <w:rStyle w:val="HideTWBExt"/>
          <w:color w:val="auto"/>
        </w:rPr>
        <w:t>&lt;Article&gt;</w:t>
      </w:r>
      <w:r w:rsidRPr="002E1366">
        <w:t>Anlage I – Artikel 3 – Absatz 1 – Nummer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7B129D0" w14:textId="77777777" w:rsidTr="007467D2">
        <w:trPr>
          <w:jc w:val="center"/>
        </w:trPr>
        <w:tc>
          <w:tcPr>
            <w:tcW w:w="9752" w:type="dxa"/>
            <w:gridSpan w:val="2"/>
          </w:tcPr>
          <w:p w14:paraId="1D768AA2" w14:textId="77777777" w:rsidR="00645D1C" w:rsidRPr="002E1366" w:rsidRDefault="00645D1C" w:rsidP="007467D2">
            <w:pPr>
              <w:keepNext/>
            </w:pPr>
          </w:p>
        </w:tc>
      </w:tr>
      <w:tr w:rsidR="00645D1C" w:rsidRPr="002E1366" w14:paraId="55A8CDBD" w14:textId="77777777" w:rsidTr="007467D2">
        <w:trPr>
          <w:jc w:val="center"/>
        </w:trPr>
        <w:tc>
          <w:tcPr>
            <w:tcW w:w="4876" w:type="dxa"/>
            <w:hideMark/>
          </w:tcPr>
          <w:p w14:paraId="129DFCE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1FC432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55E2840" w14:textId="77777777" w:rsidTr="007467D2">
        <w:trPr>
          <w:jc w:val="center"/>
        </w:trPr>
        <w:tc>
          <w:tcPr>
            <w:tcW w:w="4876" w:type="dxa"/>
            <w:hideMark/>
          </w:tcPr>
          <w:p w14:paraId="47E9A9B2" w14:textId="77777777" w:rsidR="00645D1C" w:rsidRPr="002E1366" w:rsidRDefault="00645D1C" w:rsidP="007467D2">
            <w:pPr>
              <w:pStyle w:val="Normal6"/>
              <w:rPr>
                <w:lang w:val="de-DE"/>
              </w:rPr>
            </w:pPr>
            <w:r w:rsidRPr="002E1366">
              <w:rPr>
                <w:lang w:val="de-DE"/>
              </w:rPr>
              <w:t>3.</w:t>
            </w:r>
            <w:r w:rsidRPr="002E1366">
              <w:rPr>
                <w:lang w:val="de-DE"/>
              </w:rPr>
              <w:tab/>
              <w:t xml:space="preserve">„psychosoziale Risikofaktoren“ arbeitsbedingte Risikofaktoren im Zusammenhang mit der Organisation, der Gestaltung und dem Management der Arbeit, dem sozialen und beziehungsbezogenen Kontext der Arbeit und den Arbeitsbedingungen, einschließlich </w:t>
            </w:r>
            <w:r w:rsidRPr="002E1366">
              <w:rPr>
                <w:b/>
                <w:i/>
                <w:lang w:val="de-DE"/>
              </w:rPr>
              <w:t>hoher</w:t>
            </w:r>
            <w:r w:rsidRPr="002E1366">
              <w:rPr>
                <w:lang w:val="de-DE"/>
              </w:rPr>
              <w:t xml:space="preserve"> Arbeitsbelastung, hoher Arbeitsintensität, langer Arbeitszeiten, mangelnder Autonomie, mangelnder Unterstützung durch Vorgesetzte, Belästigung, Gewalt und </w:t>
            </w:r>
            <w:r w:rsidRPr="002E1366">
              <w:rPr>
                <w:b/>
                <w:i/>
                <w:lang w:val="de-DE"/>
              </w:rPr>
              <w:t>Diskriminierungsverhalten</w:t>
            </w:r>
            <w:r w:rsidRPr="002E1366">
              <w:rPr>
                <w:lang w:val="de-DE"/>
              </w:rPr>
              <w:t xml:space="preserve">, hoher emotionaler Anforderungen, hoher digitaler Intensität, </w:t>
            </w:r>
            <w:r w:rsidRPr="002E1366">
              <w:rPr>
                <w:b/>
                <w:i/>
                <w:lang w:val="de-DE"/>
              </w:rPr>
              <w:t>des Umstands, automatisierten Entscheidungs- oder Überwachungssystemen zu unterliegen, und unrealistischer Ziele</w:t>
            </w:r>
            <w:r w:rsidRPr="002E1366">
              <w:rPr>
                <w:lang w:val="de-DE"/>
              </w:rPr>
              <w:t>;</w:t>
            </w:r>
          </w:p>
        </w:tc>
        <w:tc>
          <w:tcPr>
            <w:tcW w:w="4876" w:type="dxa"/>
            <w:hideMark/>
          </w:tcPr>
          <w:p w14:paraId="6A1FE9ED" w14:textId="77777777" w:rsidR="00645D1C" w:rsidRPr="002E1366" w:rsidRDefault="00645D1C" w:rsidP="007467D2">
            <w:pPr>
              <w:pStyle w:val="Normal6"/>
              <w:rPr>
                <w:szCs w:val="24"/>
                <w:lang w:val="de-DE"/>
              </w:rPr>
            </w:pPr>
            <w:r w:rsidRPr="002E1366">
              <w:rPr>
                <w:lang w:val="de-DE"/>
              </w:rPr>
              <w:t>3.</w:t>
            </w:r>
            <w:r w:rsidRPr="002E1366">
              <w:rPr>
                <w:lang w:val="de-DE"/>
              </w:rPr>
              <w:tab/>
              <w:t xml:space="preserve">„psychosoziale Risikofaktoren“ arbeitsbedingte Risikofaktoren im Zusammenhang mit der Organisation, der Gestaltung und dem Management der Arbeit, dem sozialen und beziehungsbezogenen Kontext der Arbeit und den Arbeitsbedingungen, einschließlich </w:t>
            </w:r>
            <w:r w:rsidRPr="002E1366">
              <w:rPr>
                <w:b/>
                <w:i/>
                <w:lang w:val="de-DE"/>
              </w:rPr>
              <w:t>übermäßiger</w:t>
            </w:r>
            <w:r w:rsidRPr="002E1366">
              <w:rPr>
                <w:lang w:val="de-DE"/>
              </w:rPr>
              <w:t xml:space="preserve"> Arbeitsbelastung, hoher Arbeitsintensität, langer </w:t>
            </w:r>
            <w:r w:rsidRPr="002E1366">
              <w:rPr>
                <w:b/>
                <w:i/>
                <w:lang w:val="de-DE"/>
              </w:rPr>
              <w:t>und unvorhersehbarer</w:t>
            </w:r>
            <w:r w:rsidRPr="002E1366">
              <w:rPr>
                <w:lang w:val="de-DE"/>
              </w:rPr>
              <w:t xml:space="preserve"> Arbeitszeiten, mangelnder Autonomie, mangelnder Unterstützung durch Vorgesetzte, Belästigung, Gewalt und </w:t>
            </w:r>
            <w:r w:rsidRPr="002E1366">
              <w:rPr>
                <w:b/>
                <w:i/>
                <w:lang w:val="de-DE"/>
              </w:rPr>
              <w:t>diskriminierendem Verhalten</w:t>
            </w:r>
            <w:r w:rsidRPr="002E1366">
              <w:rPr>
                <w:lang w:val="de-DE"/>
              </w:rPr>
              <w:t xml:space="preserve">, hoher emotionaler Anforderungen, hoher digitaler Intensität, </w:t>
            </w:r>
            <w:r w:rsidRPr="002E1366">
              <w:rPr>
                <w:b/>
                <w:i/>
                <w:lang w:val="de-DE"/>
              </w:rPr>
              <w:t>aufdringlicher Überwachung und unangemessener übermäßiger Überwachung, mangelnder Klarheit der Rolle und unwirksamer Kommunikation</w:t>
            </w:r>
            <w:r w:rsidRPr="002E1366">
              <w:rPr>
                <w:lang w:val="de-DE"/>
              </w:rPr>
              <w:t>;</w:t>
            </w:r>
          </w:p>
        </w:tc>
      </w:tr>
    </w:tbl>
    <w:p w14:paraId="683B027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ADA08DD" w14:textId="77777777" w:rsidR="00645D1C" w:rsidRPr="002E1366" w:rsidRDefault="00645D1C" w:rsidP="00645D1C">
      <w:r w:rsidRPr="002E1366">
        <w:rPr>
          <w:rStyle w:val="HideTWBExt"/>
          <w:color w:val="auto"/>
        </w:rPr>
        <w:t>&lt;/Amend&gt;</w:t>
      </w:r>
    </w:p>
    <w:p w14:paraId="0327288A"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290</w:t>
      </w:r>
      <w:r w:rsidRPr="002E1366">
        <w:rPr>
          <w:rStyle w:val="HideTWBExt"/>
          <w:color w:val="auto"/>
          <w:lang w:val="de-DE"/>
        </w:rPr>
        <w:t>&lt;/NumAm&gt;</w:t>
      </w:r>
    </w:p>
    <w:p w14:paraId="104ADC59"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22F40E3D" w14:textId="77777777" w:rsidR="00645D1C" w:rsidRPr="002E1366" w:rsidRDefault="00645D1C" w:rsidP="00645D1C">
      <w:r w:rsidRPr="002E1366">
        <w:rPr>
          <w:rStyle w:val="HideTWBExt"/>
          <w:color w:val="auto"/>
        </w:rPr>
        <w:t>&lt;/RepeatBlock-By&gt;</w:t>
      </w:r>
    </w:p>
    <w:p w14:paraId="07D304B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568B00E" w14:textId="77777777" w:rsidR="00645D1C" w:rsidRPr="002E1366" w:rsidRDefault="00645D1C" w:rsidP="00645D1C">
      <w:pPr>
        <w:pStyle w:val="NormalBold"/>
      </w:pPr>
      <w:r w:rsidRPr="002E1366">
        <w:rPr>
          <w:rStyle w:val="HideTWBExt"/>
          <w:color w:val="auto"/>
        </w:rPr>
        <w:t>&lt;Article&gt;</w:t>
      </w:r>
      <w:r w:rsidRPr="002E1366">
        <w:t>Anlage I – Artikel 3 – Absatz 1 – Ziffer 3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01CB63C" w14:textId="77777777" w:rsidTr="007467D2">
        <w:trPr>
          <w:jc w:val="center"/>
        </w:trPr>
        <w:tc>
          <w:tcPr>
            <w:tcW w:w="9752" w:type="dxa"/>
            <w:gridSpan w:val="2"/>
          </w:tcPr>
          <w:p w14:paraId="5C36DF2D" w14:textId="77777777" w:rsidR="00645D1C" w:rsidRPr="002E1366" w:rsidRDefault="00645D1C" w:rsidP="007467D2">
            <w:pPr>
              <w:keepNext/>
            </w:pPr>
          </w:p>
        </w:tc>
      </w:tr>
      <w:tr w:rsidR="00645D1C" w:rsidRPr="002E1366" w14:paraId="3F26DCBD" w14:textId="77777777" w:rsidTr="007467D2">
        <w:trPr>
          <w:jc w:val="center"/>
        </w:trPr>
        <w:tc>
          <w:tcPr>
            <w:tcW w:w="4876" w:type="dxa"/>
            <w:hideMark/>
          </w:tcPr>
          <w:p w14:paraId="2888036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4F8281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CE827B2" w14:textId="77777777" w:rsidTr="007467D2">
        <w:trPr>
          <w:jc w:val="center"/>
        </w:trPr>
        <w:tc>
          <w:tcPr>
            <w:tcW w:w="4876" w:type="dxa"/>
          </w:tcPr>
          <w:p w14:paraId="50EF0518" w14:textId="77777777" w:rsidR="00645D1C" w:rsidRPr="002E1366" w:rsidRDefault="00645D1C" w:rsidP="007467D2">
            <w:pPr>
              <w:pStyle w:val="Normal6"/>
              <w:rPr>
                <w:lang w:val="de-DE"/>
              </w:rPr>
            </w:pPr>
          </w:p>
        </w:tc>
        <w:tc>
          <w:tcPr>
            <w:tcW w:w="4876" w:type="dxa"/>
            <w:hideMark/>
          </w:tcPr>
          <w:p w14:paraId="7CA339AA" w14:textId="77777777" w:rsidR="00645D1C" w:rsidRPr="002E1366" w:rsidRDefault="00645D1C" w:rsidP="007467D2">
            <w:pPr>
              <w:pStyle w:val="Normal6"/>
              <w:rPr>
                <w:szCs w:val="24"/>
                <w:lang w:val="de-DE"/>
              </w:rPr>
            </w:pPr>
            <w:r w:rsidRPr="002E1366">
              <w:rPr>
                <w:b/>
                <w:i/>
                <w:lang w:val="de-DE"/>
              </w:rPr>
              <w:t>3a.</w:t>
            </w:r>
            <w:r w:rsidRPr="002E1366">
              <w:rPr>
                <w:b/>
                <w:i/>
                <w:lang w:val="de-DE"/>
              </w:rPr>
              <w:tab/>
              <w:t>„moralische Notlage“ eine Notlage, die entsteht, wenn Arbeitnehmer daran gehindert sind, im Einklang mit beruflichen, ethischen oder klinischen Standards zu handeln, auch aufgrund von Unterbesetzung, unzureichenden Ressourcen, widersprüchlichen Anweisungen oder unsicheren organisatorischen Vorkehrungen;</w:t>
            </w:r>
          </w:p>
        </w:tc>
      </w:tr>
    </w:tbl>
    <w:p w14:paraId="114791B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1AEAA60" w14:textId="77777777" w:rsidR="00645D1C" w:rsidRPr="002E1366" w:rsidRDefault="00645D1C" w:rsidP="00645D1C">
      <w:r w:rsidRPr="002E1366">
        <w:rPr>
          <w:rStyle w:val="HideTWBExt"/>
          <w:color w:val="auto"/>
        </w:rPr>
        <w:t>&lt;/Amend&gt;</w:t>
      </w:r>
    </w:p>
    <w:p w14:paraId="1B5DE18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291</w:t>
      </w:r>
      <w:r w:rsidRPr="002E1366">
        <w:rPr>
          <w:rStyle w:val="HideTWBExt"/>
          <w:color w:val="auto"/>
          <w:lang w:val="de-DE"/>
        </w:rPr>
        <w:t>&lt;/NumAm&gt;</w:t>
      </w:r>
    </w:p>
    <w:p w14:paraId="7BA0B394"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5F162AED" w14:textId="77777777" w:rsidR="00645D1C" w:rsidRPr="002E1366" w:rsidRDefault="00645D1C" w:rsidP="00645D1C">
      <w:r w:rsidRPr="002E1366">
        <w:rPr>
          <w:rStyle w:val="HideTWBExt"/>
          <w:color w:val="auto"/>
        </w:rPr>
        <w:t>&lt;/RepeatBlock-By&gt;</w:t>
      </w:r>
    </w:p>
    <w:p w14:paraId="7079B12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78EAE1E" w14:textId="77777777" w:rsidR="00645D1C" w:rsidRPr="002E1366" w:rsidRDefault="00645D1C" w:rsidP="00645D1C">
      <w:pPr>
        <w:pStyle w:val="NormalBold"/>
      </w:pPr>
      <w:r w:rsidRPr="002E1366">
        <w:rPr>
          <w:rStyle w:val="HideTWBExt"/>
          <w:color w:val="auto"/>
        </w:rPr>
        <w:t>&lt;Article&gt;</w:t>
      </w:r>
      <w:r w:rsidRPr="002E1366">
        <w:t>Anlage I – Artikel 3 – Absatz 1 – Nummer 3 b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6E0E9ED" w14:textId="77777777" w:rsidTr="007467D2">
        <w:trPr>
          <w:jc w:val="center"/>
        </w:trPr>
        <w:tc>
          <w:tcPr>
            <w:tcW w:w="9752" w:type="dxa"/>
            <w:gridSpan w:val="2"/>
          </w:tcPr>
          <w:p w14:paraId="07BA732B" w14:textId="77777777" w:rsidR="00645D1C" w:rsidRPr="002E1366" w:rsidRDefault="00645D1C" w:rsidP="007467D2">
            <w:pPr>
              <w:keepNext/>
            </w:pPr>
          </w:p>
        </w:tc>
      </w:tr>
      <w:tr w:rsidR="00645D1C" w:rsidRPr="002E1366" w14:paraId="65FB4A35" w14:textId="77777777" w:rsidTr="007467D2">
        <w:trPr>
          <w:jc w:val="center"/>
        </w:trPr>
        <w:tc>
          <w:tcPr>
            <w:tcW w:w="4876" w:type="dxa"/>
            <w:hideMark/>
          </w:tcPr>
          <w:p w14:paraId="4D7AF08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06962A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D698974" w14:textId="77777777" w:rsidTr="007467D2">
        <w:trPr>
          <w:jc w:val="center"/>
        </w:trPr>
        <w:tc>
          <w:tcPr>
            <w:tcW w:w="4876" w:type="dxa"/>
          </w:tcPr>
          <w:p w14:paraId="745AB868" w14:textId="77777777" w:rsidR="00645D1C" w:rsidRPr="002E1366" w:rsidRDefault="00645D1C" w:rsidP="007467D2">
            <w:pPr>
              <w:pStyle w:val="Normal6"/>
              <w:rPr>
                <w:lang w:val="de-DE"/>
              </w:rPr>
            </w:pPr>
          </w:p>
        </w:tc>
        <w:tc>
          <w:tcPr>
            <w:tcW w:w="4876" w:type="dxa"/>
            <w:hideMark/>
          </w:tcPr>
          <w:p w14:paraId="57615E3F" w14:textId="77777777" w:rsidR="00645D1C" w:rsidRPr="002E1366" w:rsidRDefault="00645D1C" w:rsidP="007467D2">
            <w:pPr>
              <w:pStyle w:val="Normal6"/>
              <w:rPr>
                <w:szCs w:val="24"/>
                <w:lang w:val="de-DE"/>
              </w:rPr>
            </w:pPr>
            <w:r w:rsidRPr="002E1366">
              <w:rPr>
                <w:b/>
                <w:i/>
                <w:lang w:val="de-DE"/>
              </w:rPr>
              <w:t>3b.</w:t>
            </w:r>
            <w:r w:rsidRPr="002E1366">
              <w:rPr>
                <w:b/>
                <w:i/>
                <w:lang w:val="de-DE"/>
              </w:rPr>
              <w:tab/>
              <w:t>„Präsentismus“ die Anwesenheit von Arbeitnehmern am Arbeitsplatz, wenn sie in einem schlechten Gesundheitszustand oder krank sind, weil sie Angst davor haben, dass ihre Abwesenheit möglicherweise negative Konsequenzen hat und sie als weniger produktiv wahrgenommen oder bewertet werden, was dazu führen könnte, dass sie entlassen werden, ihren Arbeitsplatz verlieren, Einkommen und anschließendes allgemeines Wohlbefinden einbüßen, was aus sozioökonomischer Sicht zu einer Bedrohung führen würde;</w:t>
            </w:r>
          </w:p>
        </w:tc>
      </w:tr>
    </w:tbl>
    <w:p w14:paraId="64CAF69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961E0D5" w14:textId="77777777" w:rsidR="00645D1C" w:rsidRPr="002E1366" w:rsidRDefault="00645D1C" w:rsidP="00645D1C">
      <w:r w:rsidRPr="002E1366">
        <w:rPr>
          <w:rStyle w:val="HideTWBExt"/>
          <w:color w:val="auto"/>
        </w:rPr>
        <w:lastRenderedPageBreak/>
        <w:t>&lt;/Amend&gt;</w:t>
      </w:r>
    </w:p>
    <w:p w14:paraId="5BADAAD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292</w:t>
      </w:r>
      <w:r w:rsidRPr="002E1366">
        <w:rPr>
          <w:rStyle w:val="HideTWBExt"/>
          <w:color w:val="auto"/>
          <w:lang w:val="de-DE"/>
        </w:rPr>
        <w:t>&lt;/NumAm&gt;</w:t>
      </w:r>
    </w:p>
    <w:p w14:paraId="30808693"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4DB78846"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14F3BB3A" w14:textId="77777777" w:rsidR="00645D1C" w:rsidRPr="002E1366" w:rsidRDefault="00645D1C" w:rsidP="00645D1C">
      <w:r w:rsidRPr="002E1366">
        <w:rPr>
          <w:rStyle w:val="HideTWBExt"/>
          <w:color w:val="auto"/>
        </w:rPr>
        <w:t>&lt;/RepeatBlock-By&gt;</w:t>
      </w:r>
    </w:p>
    <w:p w14:paraId="656252B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80C54F5" w14:textId="77777777" w:rsidR="00645D1C" w:rsidRPr="002E1366" w:rsidRDefault="00645D1C" w:rsidP="00645D1C">
      <w:pPr>
        <w:pStyle w:val="NormalBold"/>
      </w:pPr>
      <w:r w:rsidRPr="002E1366">
        <w:rPr>
          <w:rStyle w:val="HideTWBExt"/>
          <w:color w:val="auto"/>
        </w:rPr>
        <w:t>&lt;Article&gt;</w:t>
      </w:r>
      <w:r w:rsidRPr="002E1366">
        <w:t>Anlage I – Artikel 3 – Absatz 1 – Nummer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A7ACB1A" w14:textId="77777777" w:rsidTr="007467D2">
        <w:trPr>
          <w:jc w:val="center"/>
        </w:trPr>
        <w:tc>
          <w:tcPr>
            <w:tcW w:w="9752" w:type="dxa"/>
            <w:gridSpan w:val="2"/>
          </w:tcPr>
          <w:p w14:paraId="5C23F4FF" w14:textId="77777777" w:rsidR="00645D1C" w:rsidRPr="002E1366" w:rsidRDefault="00645D1C" w:rsidP="007467D2">
            <w:pPr>
              <w:keepNext/>
            </w:pPr>
          </w:p>
        </w:tc>
      </w:tr>
      <w:tr w:rsidR="00645D1C" w:rsidRPr="002E1366" w14:paraId="2426AF38" w14:textId="77777777" w:rsidTr="007467D2">
        <w:trPr>
          <w:jc w:val="center"/>
        </w:trPr>
        <w:tc>
          <w:tcPr>
            <w:tcW w:w="4876" w:type="dxa"/>
            <w:hideMark/>
          </w:tcPr>
          <w:p w14:paraId="03CE96F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7813DA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24E76CE" w14:textId="77777777" w:rsidTr="007467D2">
        <w:trPr>
          <w:jc w:val="center"/>
        </w:trPr>
        <w:tc>
          <w:tcPr>
            <w:tcW w:w="4876" w:type="dxa"/>
            <w:hideMark/>
          </w:tcPr>
          <w:p w14:paraId="7B1CCDBC" w14:textId="77777777" w:rsidR="00645D1C" w:rsidRPr="002E1366" w:rsidRDefault="00645D1C" w:rsidP="007467D2">
            <w:pPr>
              <w:pStyle w:val="Normal6"/>
              <w:rPr>
                <w:lang w:val="de-DE"/>
              </w:rPr>
            </w:pPr>
            <w:r w:rsidRPr="002E1366">
              <w:rPr>
                <w:lang w:val="de-DE"/>
              </w:rPr>
              <w:t>4.</w:t>
            </w:r>
            <w:r w:rsidRPr="002E1366">
              <w:rPr>
                <w:lang w:val="de-DE"/>
              </w:rPr>
              <w:tab/>
              <w:t>„Primärprävention“ Maßnahmen, die darauf abzielen, arbeitsbedingte psychosoziale Risiken am Entstehungsort durch Anpassung der Organisation, der Gestaltung und dem Management der Arbeit sowie der Arbeitsbedingungen zu beseitigen und zu verhindern;</w:t>
            </w:r>
          </w:p>
        </w:tc>
        <w:tc>
          <w:tcPr>
            <w:tcW w:w="4876" w:type="dxa"/>
            <w:hideMark/>
          </w:tcPr>
          <w:p w14:paraId="1B0D8FB3" w14:textId="77777777" w:rsidR="00645D1C" w:rsidRPr="002E1366" w:rsidRDefault="00645D1C" w:rsidP="007467D2">
            <w:pPr>
              <w:pStyle w:val="Normal6"/>
              <w:rPr>
                <w:szCs w:val="24"/>
                <w:lang w:val="de-DE"/>
              </w:rPr>
            </w:pPr>
            <w:r w:rsidRPr="002E1366">
              <w:rPr>
                <w:lang w:val="de-DE"/>
              </w:rPr>
              <w:t>4.</w:t>
            </w:r>
            <w:r w:rsidRPr="002E1366">
              <w:rPr>
                <w:lang w:val="de-DE"/>
              </w:rPr>
              <w:tab/>
              <w:t xml:space="preserve">„Primärprävention“ Maßnahmen, die darauf abzielen, arbeitsbedingte psychosoziale Risiken am Entstehungsort </w:t>
            </w:r>
            <w:r w:rsidRPr="002E1366">
              <w:rPr>
                <w:b/>
                <w:i/>
                <w:lang w:val="de-DE"/>
              </w:rPr>
              <w:t>oder, falls dies nicht möglich ist, zur Abmilderung negativer Auswirkungen</w:t>
            </w:r>
            <w:r w:rsidRPr="002E1366">
              <w:rPr>
                <w:lang w:val="de-DE"/>
              </w:rPr>
              <w:t xml:space="preserve"> durch Anpassung der Organisation, der Gestaltung und dem Management der Arbeit sowie der Arbeitsbedingungen zu beseitigen und zu verhindern;</w:t>
            </w:r>
          </w:p>
        </w:tc>
      </w:tr>
    </w:tbl>
    <w:p w14:paraId="4730A03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F7E4C3F" w14:textId="77777777" w:rsidR="00645D1C" w:rsidRPr="002E1366" w:rsidRDefault="00645D1C" w:rsidP="00645D1C">
      <w:r w:rsidRPr="002E1366">
        <w:rPr>
          <w:rStyle w:val="HideTWBExt"/>
          <w:color w:val="auto"/>
        </w:rPr>
        <w:t>&lt;/Amend&gt;</w:t>
      </w:r>
    </w:p>
    <w:p w14:paraId="401C408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293</w:t>
      </w:r>
      <w:r w:rsidRPr="002E1366">
        <w:rPr>
          <w:rStyle w:val="HideTWBExt"/>
          <w:color w:val="auto"/>
          <w:lang w:val="de-DE"/>
        </w:rPr>
        <w:t>&lt;/NumAm&gt;</w:t>
      </w:r>
    </w:p>
    <w:p w14:paraId="16E4696A"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53ACD056" w14:textId="77777777" w:rsidR="00645D1C" w:rsidRPr="002E1366" w:rsidRDefault="00645D1C" w:rsidP="00645D1C">
      <w:r w:rsidRPr="002E1366">
        <w:rPr>
          <w:rStyle w:val="HideTWBExt"/>
          <w:color w:val="auto"/>
        </w:rPr>
        <w:t>&lt;/RepeatBlock-By&gt;</w:t>
      </w:r>
    </w:p>
    <w:p w14:paraId="27C1625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0E74B93" w14:textId="77777777" w:rsidR="00645D1C" w:rsidRPr="002E1366" w:rsidRDefault="00645D1C" w:rsidP="00645D1C">
      <w:pPr>
        <w:pStyle w:val="NormalBold"/>
      </w:pPr>
      <w:r w:rsidRPr="002E1366">
        <w:rPr>
          <w:rStyle w:val="HideTWBExt"/>
          <w:color w:val="auto"/>
        </w:rPr>
        <w:t>&lt;Article&gt;</w:t>
      </w:r>
      <w:r w:rsidRPr="002E1366">
        <w:t>Anlage I – Artikel 3 – Absatz 1 – Nummer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E241E98" w14:textId="77777777" w:rsidTr="007467D2">
        <w:trPr>
          <w:jc w:val="center"/>
        </w:trPr>
        <w:tc>
          <w:tcPr>
            <w:tcW w:w="9752" w:type="dxa"/>
            <w:gridSpan w:val="2"/>
          </w:tcPr>
          <w:p w14:paraId="044B0C50" w14:textId="77777777" w:rsidR="00645D1C" w:rsidRPr="002E1366" w:rsidRDefault="00645D1C" w:rsidP="007467D2">
            <w:pPr>
              <w:keepNext/>
            </w:pPr>
          </w:p>
        </w:tc>
      </w:tr>
      <w:tr w:rsidR="00645D1C" w:rsidRPr="002E1366" w14:paraId="6F42CB29" w14:textId="77777777" w:rsidTr="007467D2">
        <w:trPr>
          <w:jc w:val="center"/>
        </w:trPr>
        <w:tc>
          <w:tcPr>
            <w:tcW w:w="4876" w:type="dxa"/>
            <w:hideMark/>
          </w:tcPr>
          <w:p w14:paraId="5AB69CA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AA3F6E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1C34705" w14:textId="77777777" w:rsidTr="007467D2">
        <w:trPr>
          <w:jc w:val="center"/>
        </w:trPr>
        <w:tc>
          <w:tcPr>
            <w:tcW w:w="4876" w:type="dxa"/>
            <w:hideMark/>
          </w:tcPr>
          <w:p w14:paraId="7078D14A" w14:textId="77777777" w:rsidR="00645D1C" w:rsidRPr="002E1366" w:rsidRDefault="00645D1C" w:rsidP="007467D2">
            <w:pPr>
              <w:pStyle w:val="Normal6"/>
              <w:rPr>
                <w:lang w:val="de-DE"/>
              </w:rPr>
            </w:pPr>
            <w:r w:rsidRPr="002E1366">
              <w:rPr>
                <w:lang w:val="de-DE"/>
              </w:rPr>
              <w:t>4.</w:t>
            </w:r>
            <w:r w:rsidRPr="002E1366">
              <w:rPr>
                <w:lang w:val="de-DE"/>
              </w:rPr>
              <w:tab/>
              <w:t xml:space="preserve">„Primärprävention“ Maßnahmen, die darauf abzielen, arbeitsbedingte psychosoziale Risiken am Entstehungsort durch Anpassung der Organisation, der Gestaltung und dem Management der Arbeit sowie der Arbeitsbedingungen zu beseitigen </w:t>
            </w:r>
            <w:r w:rsidRPr="002E1366">
              <w:rPr>
                <w:b/>
                <w:i/>
                <w:lang w:val="de-DE"/>
              </w:rPr>
              <w:t>und zu verhindern</w:t>
            </w:r>
            <w:r w:rsidRPr="002E1366">
              <w:rPr>
                <w:lang w:val="de-DE"/>
              </w:rPr>
              <w:t>;</w:t>
            </w:r>
          </w:p>
        </w:tc>
        <w:tc>
          <w:tcPr>
            <w:tcW w:w="4876" w:type="dxa"/>
            <w:hideMark/>
          </w:tcPr>
          <w:p w14:paraId="6601E536" w14:textId="77777777" w:rsidR="00645D1C" w:rsidRPr="002E1366" w:rsidRDefault="00645D1C" w:rsidP="007467D2">
            <w:pPr>
              <w:pStyle w:val="Normal6"/>
              <w:rPr>
                <w:szCs w:val="24"/>
                <w:lang w:val="de-DE"/>
              </w:rPr>
            </w:pPr>
            <w:r w:rsidRPr="002E1366">
              <w:rPr>
                <w:lang w:val="de-DE"/>
              </w:rPr>
              <w:t>4.</w:t>
            </w:r>
            <w:r w:rsidRPr="002E1366">
              <w:rPr>
                <w:lang w:val="de-DE"/>
              </w:rPr>
              <w:tab/>
              <w:t xml:space="preserve">„Primärprävention“ Maßnahmen, die darauf abzielen, arbeitsbedingte psychosoziale Risiken am Entstehungsort durch Anpassung der Organisation, der Gestaltung und dem Management der Arbeit sowie der Arbeitsbedingungen </w:t>
            </w:r>
            <w:r w:rsidRPr="002E1366">
              <w:rPr>
                <w:b/>
                <w:i/>
                <w:lang w:val="de-DE"/>
              </w:rPr>
              <w:t>zu verhindern,</w:t>
            </w:r>
            <w:r w:rsidRPr="002E1366">
              <w:rPr>
                <w:lang w:val="de-DE"/>
              </w:rPr>
              <w:t xml:space="preserve"> zu beseitigen </w:t>
            </w:r>
            <w:r w:rsidRPr="002E1366">
              <w:rPr>
                <w:b/>
                <w:i/>
                <w:lang w:val="de-DE"/>
              </w:rPr>
              <w:t>oder zu reduzieren</w:t>
            </w:r>
            <w:r w:rsidRPr="002E1366">
              <w:rPr>
                <w:lang w:val="de-DE"/>
              </w:rPr>
              <w:t>;</w:t>
            </w:r>
          </w:p>
        </w:tc>
      </w:tr>
    </w:tbl>
    <w:p w14:paraId="6B88751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CFFD687" w14:textId="77777777" w:rsidR="00645D1C" w:rsidRPr="002E1366" w:rsidRDefault="00645D1C" w:rsidP="00645D1C">
      <w:r w:rsidRPr="002E1366">
        <w:rPr>
          <w:rStyle w:val="HideTWBExt"/>
          <w:color w:val="auto"/>
        </w:rPr>
        <w:t>&lt;/Amend&gt;</w:t>
      </w:r>
    </w:p>
    <w:p w14:paraId="7423D93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294</w:t>
      </w:r>
      <w:r w:rsidRPr="002E1366">
        <w:rPr>
          <w:rStyle w:val="HideTWBExt"/>
          <w:color w:val="auto"/>
          <w:lang w:val="de-DE"/>
        </w:rPr>
        <w:t>&lt;/NumAm&gt;</w:t>
      </w:r>
    </w:p>
    <w:p w14:paraId="1E50D2E6"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1DB772C9" w14:textId="77777777" w:rsidR="00645D1C" w:rsidRPr="002E1366" w:rsidRDefault="00645D1C" w:rsidP="00645D1C">
      <w:r w:rsidRPr="002E1366">
        <w:rPr>
          <w:rStyle w:val="HideTWBExt"/>
          <w:color w:val="auto"/>
        </w:rPr>
        <w:lastRenderedPageBreak/>
        <w:t>&lt;/RepeatBlock-By&gt;</w:t>
      </w:r>
    </w:p>
    <w:p w14:paraId="21BB497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8FDEF70" w14:textId="77777777" w:rsidR="00645D1C" w:rsidRPr="002E1366" w:rsidRDefault="00645D1C" w:rsidP="00645D1C">
      <w:pPr>
        <w:pStyle w:val="NormalBold"/>
      </w:pPr>
      <w:r w:rsidRPr="002E1366">
        <w:rPr>
          <w:rStyle w:val="HideTWBExt"/>
          <w:color w:val="auto"/>
        </w:rPr>
        <w:t>&lt;Article&gt;</w:t>
      </w:r>
      <w:r w:rsidRPr="002E1366">
        <w:t>Anlage I – Artikel 3 – Absatz 1 – Ziffer 5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157D529" w14:textId="77777777" w:rsidTr="007467D2">
        <w:trPr>
          <w:jc w:val="center"/>
        </w:trPr>
        <w:tc>
          <w:tcPr>
            <w:tcW w:w="9752" w:type="dxa"/>
            <w:gridSpan w:val="2"/>
          </w:tcPr>
          <w:p w14:paraId="30D75EAD" w14:textId="77777777" w:rsidR="00645D1C" w:rsidRPr="002E1366" w:rsidRDefault="00645D1C" w:rsidP="007467D2">
            <w:pPr>
              <w:keepNext/>
            </w:pPr>
          </w:p>
        </w:tc>
      </w:tr>
      <w:tr w:rsidR="00645D1C" w:rsidRPr="002E1366" w14:paraId="6743FB5E" w14:textId="77777777" w:rsidTr="007467D2">
        <w:trPr>
          <w:jc w:val="center"/>
        </w:trPr>
        <w:tc>
          <w:tcPr>
            <w:tcW w:w="4876" w:type="dxa"/>
            <w:hideMark/>
          </w:tcPr>
          <w:p w14:paraId="3199563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28D716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DB474EF" w14:textId="77777777" w:rsidTr="007467D2">
        <w:trPr>
          <w:jc w:val="center"/>
        </w:trPr>
        <w:tc>
          <w:tcPr>
            <w:tcW w:w="4876" w:type="dxa"/>
          </w:tcPr>
          <w:p w14:paraId="360F3086" w14:textId="77777777" w:rsidR="00645D1C" w:rsidRPr="002E1366" w:rsidRDefault="00645D1C" w:rsidP="007467D2">
            <w:pPr>
              <w:pStyle w:val="Normal6"/>
              <w:rPr>
                <w:lang w:val="de-DE"/>
              </w:rPr>
            </w:pPr>
          </w:p>
        </w:tc>
        <w:tc>
          <w:tcPr>
            <w:tcW w:w="4876" w:type="dxa"/>
            <w:hideMark/>
          </w:tcPr>
          <w:p w14:paraId="7FC54351" w14:textId="77777777" w:rsidR="00645D1C" w:rsidRPr="002E1366" w:rsidRDefault="00645D1C" w:rsidP="007467D2">
            <w:pPr>
              <w:pStyle w:val="Normal6"/>
              <w:rPr>
                <w:szCs w:val="24"/>
                <w:lang w:val="de-DE"/>
              </w:rPr>
            </w:pPr>
            <w:r w:rsidRPr="002E1366">
              <w:rPr>
                <w:b/>
                <w:i/>
                <w:lang w:val="de-DE"/>
              </w:rPr>
              <w:t>5a.</w:t>
            </w:r>
            <w:r w:rsidRPr="002E1366">
              <w:rPr>
                <w:b/>
                <w:i/>
                <w:lang w:val="de-DE"/>
              </w:rPr>
              <w:tab/>
              <w:t>„tertiäre Prävention“ Maßnahmen, die darauf abzielen, die negativen Folgen bereits eingetretener psychosozialer Risiken zu bewältigen und abzumildern, um ihr Fortschreiten unverzüglich zu verhindern, ihre Auswirkungen zu verringern, dauerhafte Beeinträchtigungen zu verhindern und einen Weg für die Rehabilitation vorzugeben;</w:t>
            </w:r>
          </w:p>
        </w:tc>
      </w:tr>
    </w:tbl>
    <w:p w14:paraId="1EF6CE1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D4C2276" w14:textId="77777777" w:rsidR="00645D1C" w:rsidRPr="002E1366" w:rsidRDefault="00645D1C" w:rsidP="00645D1C">
      <w:r w:rsidRPr="002E1366">
        <w:rPr>
          <w:rStyle w:val="HideTWBExt"/>
          <w:color w:val="auto"/>
        </w:rPr>
        <w:t>&lt;/Amend&gt;</w:t>
      </w:r>
    </w:p>
    <w:p w14:paraId="09C9FB1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295</w:t>
      </w:r>
      <w:r w:rsidRPr="002E1366">
        <w:rPr>
          <w:rStyle w:val="HideTWBExt"/>
          <w:color w:val="auto"/>
          <w:lang w:val="de-DE"/>
        </w:rPr>
        <w:t>&lt;/NumAm&gt;</w:t>
      </w:r>
    </w:p>
    <w:p w14:paraId="24B137CE"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3DB6AD02" w14:textId="77777777" w:rsidR="00645D1C" w:rsidRPr="002E1366" w:rsidRDefault="00645D1C" w:rsidP="00645D1C">
      <w:r w:rsidRPr="002E1366">
        <w:rPr>
          <w:rStyle w:val="HideTWBExt"/>
          <w:color w:val="auto"/>
        </w:rPr>
        <w:t>&lt;/RepeatBlock-By&gt;</w:t>
      </w:r>
    </w:p>
    <w:p w14:paraId="2417F10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5868870" w14:textId="77777777" w:rsidR="00645D1C" w:rsidRPr="002E1366" w:rsidRDefault="00645D1C" w:rsidP="00645D1C">
      <w:pPr>
        <w:pStyle w:val="NormalBold"/>
      </w:pPr>
      <w:r w:rsidRPr="002E1366">
        <w:rPr>
          <w:rStyle w:val="HideTWBExt"/>
          <w:color w:val="auto"/>
        </w:rPr>
        <w:t>&lt;Article&gt;</w:t>
      </w:r>
      <w:r w:rsidRPr="002E1366">
        <w:t>Anlage I – Artikel 3 – Absatz 1 – Ziffer 5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AFCBA19" w14:textId="77777777" w:rsidTr="007467D2">
        <w:trPr>
          <w:jc w:val="center"/>
        </w:trPr>
        <w:tc>
          <w:tcPr>
            <w:tcW w:w="9752" w:type="dxa"/>
            <w:gridSpan w:val="2"/>
          </w:tcPr>
          <w:p w14:paraId="552D03EF" w14:textId="77777777" w:rsidR="00645D1C" w:rsidRPr="002E1366" w:rsidRDefault="00645D1C" w:rsidP="007467D2">
            <w:pPr>
              <w:keepNext/>
            </w:pPr>
          </w:p>
        </w:tc>
      </w:tr>
      <w:tr w:rsidR="00645D1C" w:rsidRPr="002E1366" w14:paraId="3E6C2F71" w14:textId="77777777" w:rsidTr="007467D2">
        <w:trPr>
          <w:jc w:val="center"/>
        </w:trPr>
        <w:tc>
          <w:tcPr>
            <w:tcW w:w="4876" w:type="dxa"/>
            <w:hideMark/>
          </w:tcPr>
          <w:p w14:paraId="0C7C157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F51566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1FE423F" w14:textId="77777777" w:rsidTr="007467D2">
        <w:trPr>
          <w:jc w:val="center"/>
        </w:trPr>
        <w:tc>
          <w:tcPr>
            <w:tcW w:w="4876" w:type="dxa"/>
          </w:tcPr>
          <w:p w14:paraId="5764D838" w14:textId="77777777" w:rsidR="00645D1C" w:rsidRPr="002E1366" w:rsidRDefault="00645D1C" w:rsidP="007467D2">
            <w:pPr>
              <w:pStyle w:val="Normal6"/>
              <w:rPr>
                <w:lang w:val="de-DE"/>
              </w:rPr>
            </w:pPr>
          </w:p>
        </w:tc>
        <w:tc>
          <w:tcPr>
            <w:tcW w:w="4876" w:type="dxa"/>
            <w:hideMark/>
          </w:tcPr>
          <w:p w14:paraId="52C7B1D6" w14:textId="77777777" w:rsidR="00645D1C" w:rsidRPr="002E1366" w:rsidRDefault="00645D1C" w:rsidP="007467D2">
            <w:pPr>
              <w:pStyle w:val="Normal6"/>
              <w:rPr>
                <w:szCs w:val="24"/>
                <w:lang w:val="de-DE"/>
              </w:rPr>
            </w:pPr>
            <w:r w:rsidRPr="002E1366">
              <w:rPr>
                <w:b/>
                <w:i/>
                <w:lang w:val="de-DE"/>
              </w:rPr>
              <w:t>5a.</w:t>
            </w:r>
            <w:r w:rsidRPr="002E1366">
              <w:rPr>
                <w:b/>
                <w:i/>
                <w:lang w:val="de-DE"/>
              </w:rPr>
              <w:tab/>
              <w:t>„tertiäre Prävention“ Maßnahmen, die eine nachhaltige und beherrschbare Rückkehr an den Arbeitsplatz für alle unterstützen können.</w:t>
            </w:r>
          </w:p>
        </w:tc>
      </w:tr>
    </w:tbl>
    <w:p w14:paraId="22404D1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7DB56C3" w14:textId="77777777" w:rsidR="00645D1C" w:rsidRPr="002E1366" w:rsidRDefault="00645D1C" w:rsidP="00645D1C">
      <w:r w:rsidRPr="002E1366">
        <w:rPr>
          <w:rStyle w:val="HideTWBExt"/>
          <w:color w:val="auto"/>
        </w:rPr>
        <w:t>&lt;/Amend&gt;</w:t>
      </w:r>
    </w:p>
    <w:p w14:paraId="3BEE15A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296</w:t>
      </w:r>
      <w:r w:rsidRPr="002E1366">
        <w:rPr>
          <w:rStyle w:val="HideTWBExt"/>
          <w:color w:val="auto"/>
          <w:lang w:val="de-DE"/>
        </w:rPr>
        <w:t>&lt;/NumAm&gt;</w:t>
      </w:r>
    </w:p>
    <w:p w14:paraId="37C09842"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729DDC7D" w14:textId="77777777" w:rsidR="00645D1C" w:rsidRPr="002E1366" w:rsidRDefault="00645D1C" w:rsidP="00645D1C">
      <w:r w:rsidRPr="002E1366">
        <w:rPr>
          <w:rStyle w:val="HideTWBExt"/>
          <w:color w:val="auto"/>
        </w:rPr>
        <w:t>&lt;/RepeatBlock-By&gt;</w:t>
      </w:r>
    </w:p>
    <w:p w14:paraId="2D20905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54D0BED" w14:textId="77777777" w:rsidR="00645D1C" w:rsidRPr="002E1366" w:rsidRDefault="00645D1C" w:rsidP="00645D1C">
      <w:pPr>
        <w:pStyle w:val="NormalBold"/>
      </w:pPr>
      <w:r w:rsidRPr="002E1366">
        <w:rPr>
          <w:rStyle w:val="HideTWBExt"/>
          <w:color w:val="auto"/>
        </w:rPr>
        <w:t>&lt;Article&gt;</w:t>
      </w:r>
      <w:r w:rsidRPr="002E1366">
        <w:t>Anlage I – Artikel 4 – Absatz 1 – Einleitung</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B74BA9B" w14:textId="77777777" w:rsidTr="007467D2">
        <w:trPr>
          <w:jc w:val="center"/>
        </w:trPr>
        <w:tc>
          <w:tcPr>
            <w:tcW w:w="9752" w:type="dxa"/>
            <w:gridSpan w:val="2"/>
          </w:tcPr>
          <w:p w14:paraId="07CF6C27" w14:textId="77777777" w:rsidR="00645D1C" w:rsidRPr="002E1366" w:rsidRDefault="00645D1C" w:rsidP="007467D2">
            <w:pPr>
              <w:keepNext/>
            </w:pPr>
          </w:p>
        </w:tc>
      </w:tr>
      <w:tr w:rsidR="00645D1C" w:rsidRPr="002E1366" w14:paraId="468E868B" w14:textId="77777777" w:rsidTr="007467D2">
        <w:trPr>
          <w:jc w:val="center"/>
        </w:trPr>
        <w:tc>
          <w:tcPr>
            <w:tcW w:w="4876" w:type="dxa"/>
            <w:hideMark/>
          </w:tcPr>
          <w:p w14:paraId="0827AD1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529257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59BD044" w14:textId="77777777" w:rsidTr="007467D2">
        <w:trPr>
          <w:jc w:val="center"/>
        </w:trPr>
        <w:tc>
          <w:tcPr>
            <w:tcW w:w="4876" w:type="dxa"/>
            <w:hideMark/>
          </w:tcPr>
          <w:p w14:paraId="64CC4D59" w14:textId="77777777" w:rsidR="00645D1C" w:rsidRPr="002E1366" w:rsidRDefault="00645D1C" w:rsidP="007467D2">
            <w:pPr>
              <w:pStyle w:val="Normal6"/>
              <w:rPr>
                <w:lang w:val="de-DE"/>
              </w:rPr>
            </w:pPr>
            <w:r w:rsidRPr="002E1366">
              <w:rPr>
                <w:lang w:val="de-DE"/>
              </w:rPr>
              <w:t>1.</w:t>
            </w:r>
            <w:r w:rsidRPr="002E1366">
              <w:rPr>
                <w:lang w:val="de-DE"/>
              </w:rPr>
              <w:tab/>
              <w:t>Die Arbeitgeber sorgen für eine Prävention arbeitsbedingter psychosozialer Risiken durch:</w:t>
            </w:r>
          </w:p>
        </w:tc>
        <w:tc>
          <w:tcPr>
            <w:tcW w:w="4876" w:type="dxa"/>
            <w:hideMark/>
          </w:tcPr>
          <w:p w14:paraId="0CC03AC8" w14:textId="77777777" w:rsidR="00645D1C" w:rsidRPr="002E1366" w:rsidRDefault="00645D1C" w:rsidP="007467D2">
            <w:pPr>
              <w:pStyle w:val="Normal6"/>
              <w:rPr>
                <w:szCs w:val="24"/>
                <w:lang w:val="de-DE"/>
              </w:rPr>
            </w:pPr>
            <w:r w:rsidRPr="002E1366">
              <w:rPr>
                <w:lang w:val="de-DE"/>
              </w:rPr>
              <w:t>1.</w:t>
            </w:r>
            <w:r w:rsidRPr="002E1366">
              <w:rPr>
                <w:lang w:val="de-DE"/>
              </w:rPr>
              <w:tab/>
              <w:t xml:space="preserve">Die Arbeitgeber sorgen für eine Prävention </w:t>
            </w:r>
            <w:r w:rsidRPr="002E1366">
              <w:rPr>
                <w:b/>
                <w:i/>
                <w:lang w:val="de-DE"/>
              </w:rPr>
              <w:t>oder Verringerung</w:t>
            </w:r>
            <w:r w:rsidRPr="002E1366">
              <w:rPr>
                <w:lang w:val="de-DE"/>
              </w:rPr>
              <w:t xml:space="preserve"> arbeitsbedingter psychosozialer Risiken </w:t>
            </w:r>
            <w:r w:rsidRPr="002E1366">
              <w:rPr>
                <w:b/>
                <w:i/>
                <w:lang w:val="de-DE"/>
              </w:rPr>
              <w:t>durch eine oder mehrere der folgenden Maßnahmen</w:t>
            </w:r>
            <w:r w:rsidRPr="002E1366">
              <w:rPr>
                <w:lang w:val="de-DE"/>
              </w:rPr>
              <w:t>:</w:t>
            </w:r>
          </w:p>
        </w:tc>
      </w:tr>
    </w:tbl>
    <w:p w14:paraId="059190B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C6A091C" w14:textId="77777777" w:rsidR="00645D1C" w:rsidRPr="002E1366" w:rsidRDefault="00645D1C" w:rsidP="00645D1C">
      <w:r w:rsidRPr="002E1366">
        <w:rPr>
          <w:rStyle w:val="HideTWBExt"/>
          <w:color w:val="auto"/>
        </w:rPr>
        <w:t>&lt;/Amend&gt;</w:t>
      </w:r>
    </w:p>
    <w:p w14:paraId="04B5A31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297</w:t>
      </w:r>
      <w:r w:rsidRPr="002E1366">
        <w:rPr>
          <w:rStyle w:val="HideTWBExt"/>
          <w:color w:val="auto"/>
          <w:lang w:val="de-DE"/>
        </w:rPr>
        <w:t>&lt;/NumAm&gt;</w:t>
      </w:r>
    </w:p>
    <w:p w14:paraId="473E0EE8"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32CEAF8D" w14:textId="77777777" w:rsidR="00645D1C" w:rsidRPr="002E1366" w:rsidRDefault="00645D1C" w:rsidP="00645D1C">
      <w:r w:rsidRPr="002E1366">
        <w:rPr>
          <w:rStyle w:val="HideTWBExt"/>
          <w:color w:val="auto"/>
        </w:rPr>
        <w:t>&lt;/RepeatBlock-By&gt;</w:t>
      </w:r>
    </w:p>
    <w:p w14:paraId="3E3182D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C74A0E3" w14:textId="77777777" w:rsidR="00645D1C" w:rsidRPr="002E1366" w:rsidRDefault="00645D1C" w:rsidP="00645D1C">
      <w:pPr>
        <w:pStyle w:val="NormalBold"/>
      </w:pPr>
      <w:r w:rsidRPr="002E1366">
        <w:rPr>
          <w:rStyle w:val="HideTWBExt"/>
          <w:color w:val="auto"/>
        </w:rPr>
        <w:t>&lt;Article&gt;</w:t>
      </w:r>
      <w:r w:rsidRPr="002E1366">
        <w:t>Anlage I – Artikel 4 – Absatz 1 – Buchstabe a</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C9A8380" w14:textId="77777777" w:rsidTr="007467D2">
        <w:trPr>
          <w:jc w:val="center"/>
        </w:trPr>
        <w:tc>
          <w:tcPr>
            <w:tcW w:w="9752" w:type="dxa"/>
            <w:gridSpan w:val="2"/>
          </w:tcPr>
          <w:p w14:paraId="714CDBD6" w14:textId="77777777" w:rsidR="00645D1C" w:rsidRPr="002E1366" w:rsidRDefault="00645D1C" w:rsidP="007467D2">
            <w:pPr>
              <w:keepNext/>
            </w:pPr>
          </w:p>
        </w:tc>
      </w:tr>
      <w:tr w:rsidR="00645D1C" w:rsidRPr="002E1366" w14:paraId="4ECB246C" w14:textId="77777777" w:rsidTr="007467D2">
        <w:trPr>
          <w:jc w:val="center"/>
        </w:trPr>
        <w:tc>
          <w:tcPr>
            <w:tcW w:w="4876" w:type="dxa"/>
            <w:hideMark/>
          </w:tcPr>
          <w:p w14:paraId="3EB3889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88AC59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D5CE8FD" w14:textId="77777777" w:rsidTr="007467D2">
        <w:trPr>
          <w:jc w:val="center"/>
        </w:trPr>
        <w:tc>
          <w:tcPr>
            <w:tcW w:w="4876" w:type="dxa"/>
            <w:hideMark/>
          </w:tcPr>
          <w:p w14:paraId="624112A8" w14:textId="77777777" w:rsidR="00645D1C" w:rsidRPr="002E1366" w:rsidRDefault="00645D1C" w:rsidP="007467D2">
            <w:pPr>
              <w:pStyle w:val="Normal6"/>
              <w:rPr>
                <w:lang w:val="de-DE"/>
              </w:rPr>
            </w:pPr>
            <w:r w:rsidRPr="002E1366">
              <w:rPr>
                <w:lang w:val="de-DE"/>
              </w:rPr>
              <w:t>a)</w:t>
            </w:r>
            <w:r w:rsidRPr="002E1366">
              <w:rPr>
                <w:lang w:val="de-DE"/>
              </w:rPr>
              <w:tab/>
            </w:r>
            <w:r w:rsidRPr="002E1366">
              <w:rPr>
                <w:b/>
                <w:i/>
                <w:lang w:val="de-DE"/>
              </w:rPr>
              <w:t>Vermeidung von Risiken</w:t>
            </w:r>
            <w:r w:rsidRPr="002E1366">
              <w:rPr>
                <w:lang w:val="de-DE"/>
              </w:rPr>
              <w:t>;</w:t>
            </w:r>
          </w:p>
        </w:tc>
        <w:tc>
          <w:tcPr>
            <w:tcW w:w="4876" w:type="dxa"/>
            <w:hideMark/>
          </w:tcPr>
          <w:p w14:paraId="7575A58C" w14:textId="77777777" w:rsidR="00645D1C" w:rsidRPr="002E1366" w:rsidRDefault="00645D1C" w:rsidP="007467D2">
            <w:pPr>
              <w:pStyle w:val="Normal6"/>
              <w:rPr>
                <w:szCs w:val="24"/>
                <w:lang w:val="de-DE"/>
              </w:rPr>
            </w:pPr>
            <w:r w:rsidRPr="002E1366">
              <w:rPr>
                <w:lang w:val="de-DE"/>
              </w:rPr>
              <w:t>a)</w:t>
            </w:r>
            <w:r w:rsidRPr="002E1366">
              <w:rPr>
                <w:lang w:val="de-DE"/>
              </w:rPr>
              <w:tab/>
            </w:r>
            <w:r w:rsidRPr="002E1366">
              <w:rPr>
                <w:b/>
                <w:i/>
                <w:lang w:val="de-DE"/>
              </w:rPr>
              <w:t>Risikomanagement und Risikominimierung</w:t>
            </w:r>
            <w:r w:rsidRPr="002E1366">
              <w:rPr>
                <w:lang w:val="de-DE"/>
              </w:rPr>
              <w:t>;</w:t>
            </w:r>
          </w:p>
        </w:tc>
      </w:tr>
    </w:tbl>
    <w:p w14:paraId="306318F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4C07FA9" w14:textId="77777777" w:rsidR="00645D1C" w:rsidRPr="002E1366" w:rsidRDefault="00645D1C" w:rsidP="00645D1C">
      <w:r w:rsidRPr="002E1366">
        <w:rPr>
          <w:rStyle w:val="HideTWBExt"/>
          <w:color w:val="auto"/>
        </w:rPr>
        <w:t>&lt;/Amend&gt;</w:t>
      </w:r>
    </w:p>
    <w:p w14:paraId="1025049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298</w:t>
      </w:r>
      <w:r w:rsidRPr="002E1366">
        <w:rPr>
          <w:rStyle w:val="HideTWBExt"/>
          <w:color w:val="auto"/>
          <w:lang w:val="de-DE"/>
        </w:rPr>
        <w:t>&lt;/NumAm&gt;</w:t>
      </w:r>
    </w:p>
    <w:p w14:paraId="772CC66D"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0BC533B2" w14:textId="77777777" w:rsidR="00645D1C" w:rsidRPr="002E1366" w:rsidRDefault="00645D1C" w:rsidP="00645D1C">
      <w:r w:rsidRPr="002E1366">
        <w:rPr>
          <w:rStyle w:val="HideTWBExt"/>
          <w:color w:val="auto"/>
        </w:rPr>
        <w:t>&lt;/RepeatBlock-By&gt;</w:t>
      </w:r>
    </w:p>
    <w:p w14:paraId="275CDCF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0953357" w14:textId="77777777" w:rsidR="00645D1C" w:rsidRPr="002E1366" w:rsidRDefault="00645D1C" w:rsidP="00645D1C">
      <w:pPr>
        <w:pStyle w:val="NormalBold"/>
      </w:pPr>
      <w:r w:rsidRPr="002E1366">
        <w:rPr>
          <w:rStyle w:val="HideTWBExt"/>
          <w:color w:val="auto"/>
        </w:rPr>
        <w:t>&lt;Article&gt;</w:t>
      </w:r>
      <w:r w:rsidRPr="002E1366">
        <w:t>Anlage I – Artikel 4 – Absatz 1 – Buchstabe c</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1B343BB" w14:textId="77777777" w:rsidTr="007467D2">
        <w:trPr>
          <w:jc w:val="center"/>
        </w:trPr>
        <w:tc>
          <w:tcPr>
            <w:tcW w:w="9752" w:type="dxa"/>
            <w:gridSpan w:val="2"/>
          </w:tcPr>
          <w:p w14:paraId="66DF5B02" w14:textId="77777777" w:rsidR="00645D1C" w:rsidRPr="002E1366" w:rsidRDefault="00645D1C" w:rsidP="007467D2">
            <w:pPr>
              <w:keepNext/>
            </w:pPr>
          </w:p>
        </w:tc>
      </w:tr>
      <w:tr w:rsidR="00645D1C" w:rsidRPr="002E1366" w14:paraId="6260C5E7" w14:textId="77777777" w:rsidTr="007467D2">
        <w:trPr>
          <w:jc w:val="center"/>
        </w:trPr>
        <w:tc>
          <w:tcPr>
            <w:tcW w:w="4876" w:type="dxa"/>
            <w:hideMark/>
          </w:tcPr>
          <w:p w14:paraId="753A14E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040D60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7189101" w14:textId="77777777" w:rsidTr="007467D2">
        <w:trPr>
          <w:jc w:val="center"/>
        </w:trPr>
        <w:tc>
          <w:tcPr>
            <w:tcW w:w="4876" w:type="dxa"/>
            <w:hideMark/>
          </w:tcPr>
          <w:p w14:paraId="3595218F" w14:textId="77777777" w:rsidR="00645D1C" w:rsidRPr="002E1366" w:rsidRDefault="00645D1C" w:rsidP="007467D2">
            <w:pPr>
              <w:pStyle w:val="Normal6"/>
              <w:rPr>
                <w:lang w:val="de-DE"/>
              </w:rPr>
            </w:pPr>
            <w:r w:rsidRPr="002E1366">
              <w:rPr>
                <w:lang w:val="de-DE"/>
              </w:rPr>
              <w:t>c)</w:t>
            </w:r>
            <w:r w:rsidRPr="002E1366">
              <w:rPr>
                <w:lang w:val="de-DE"/>
              </w:rPr>
              <w:tab/>
            </w:r>
            <w:r w:rsidRPr="002E1366">
              <w:rPr>
                <w:b/>
                <w:i/>
                <w:lang w:val="de-DE"/>
              </w:rPr>
              <w:t>Bekämpfung</w:t>
            </w:r>
            <w:r w:rsidRPr="002E1366">
              <w:rPr>
                <w:lang w:val="de-DE"/>
              </w:rPr>
              <w:t xml:space="preserve"> der Risiken am Entstehungsort;</w:t>
            </w:r>
          </w:p>
        </w:tc>
        <w:tc>
          <w:tcPr>
            <w:tcW w:w="4876" w:type="dxa"/>
            <w:hideMark/>
          </w:tcPr>
          <w:p w14:paraId="35354158" w14:textId="77777777" w:rsidR="00645D1C" w:rsidRPr="002E1366" w:rsidRDefault="00645D1C" w:rsidP="007467D2">
            <w:pPr>
              <w:pStyle w:val="Normal6"/>
              <w:rPr>
                <w:szCs w:val="24"/>
                <w:lang w:val="de-DE"/>
              </w:rPr>
            </w:pPr>
            <w:r w:rsidRPr="002E1366">
              <w:rPr>
                <w:lang w:val="de-DE"/>
              </w:rPr>
              <w:t>c)</w:t>
            </w:r>
            <w:r w:rsidRPr="002E1366">
              <w:rPr>
                <w:lang w:val="de-DE"/>
              </w:rPr>
              <w:tab/>
            </w:r>
            <w:r w:rsidRPr="002E1366">
              <w:rPr>
                <w:b/>
                <w:i/>
                <w:lang w:val="de-DE"/>
              </w:rPr>
              <w:t>Einrichtung kontinuierlicher Risikomanagementsysteme zur Bekämpfung</w:t>
            </w:r>
            <w:r w:rsidRPr="002E1366">
              <w:rPr>
                <w:lang w:val="de-DE"/>
              </w:rPr>
              <w:t xml:space="preserve"> der Risiken am Entstehungsort;</w:t>
            </w:r>
          </w:p>
        </w:tc>
      </w:tr>
    </w:tbl>
    <w:p w14:paraId="647FAA8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0BCFA39" w14:textId="77777777" w:rsidR="00645D1C" w:rsidRPr="002E1366" w:rsidRDefault="00645D1C" w:rsidP="00645D1C">
      <w:r w:rsidRPr="002E1366">
        <w:rPr>
          <w:rStyle w:val="HideTWBExt"/>
          <w:color w:val="auto"/>
        </w:rPr>
        <w:t>&lt;/Amend&gt;</w:t>
      </w:r>
    </w:p>
    <w:p w14:paraId="5F39958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299</w:t>
      </w:r>
      <w:r w:rsidRPr="002E1366">
        <w:rPr>
          <w:rStyle w:val="HideTWBExt"/>
          <w:color w:val="auto"/>
          <w:lang w:val="de-DE"/>
        </w:rPr>
        <w:t>&lt;/NumAm&gt;</w:t>
      </w:r>
    </w:p>
    <w:p w14:paraId="3F29EC9A" w14:textId="77777777" w:rsidR="00645D1C" w:rsidRPr="002E1366" w:rsidRDefault="00645D1C" w:rsidP="00645D1C">
      <w:pPr>
        <w:pStyle w:val="NormalBold"/>
      </w:pPr>
      <w:r w:rsidRPr="002E1366">
        <w:rPr>
          <w:rStyle w:val="HideTWBExt"/>
          <w:color w:val="auto"/>
        </w:rPr>
        <w:t>&lt;RepeatBlock-By&gt;&lt;Members&gt;</w:t>
      </w:r>
      <w:r w:rsidRPr="002E1366">
        <w:t xml:space="preserve">Estelle Ceulemans, Johan Danielsson, Marianne Vind, </w:t>
      </w:r>
      <w:r w:rsidRPr="002E1366">
        <w:lastRenderedPageBreak/>
        <w:t>Alicia Homs Ginel, Vilija Blinkevičiūtė, Romana Jerković, Evelyn Regner, Nora Mebarek</w:t>
      </w:r>
      <w:r w:rsidRPr="002E1366">
        <w:rPr>
          <w:rStyle w:val="HideTWBExt"/>
          <w:color w:val="auto"/>
        </w:rPr>
        <w:t>&lt;/Members&gt;</w:t>
      </w:r>
    </w:p>
    <w:p w14:paraId="4666AF41" w14:textId="77777777" w:rsidR="00645D1C" w:rsidRPr="002E1366" w:rsidRDefault="00645D1C" w:rsidP="00645D1C">
      <w:r w:rsidRPr="002E1366">
        <w:rPr>
          <w:rStyle w:val="HideTWBExt"/>
          <w:color w:val="auto"/>
        </w:rPr>
        <w:t>&lt;/RepeatBlock-By&gt;</w:t>
      </w:r>
    </w:p>
    <w:p w14:paraId="6C5E2C4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3D472B5" w14:textId="77777777" w:rsidR="00645D1C" w:rsidRPr="002E1366" w:rsidRDefault="00645D1C" w:rsidP="00645D1C">
      <w:pPr>
        <w:pStyle w:val="NormalBold"/>
      </w:pPr>
      <w:r w:rsidRPr="002E1366">
        <w:rPr>
          <w:rStyle w:val="HideTWBExt"/>
          <w:color w:val="auto"/>
        </w:rPr>
        <w:t>&lt;Article&gt;</w:t>
      </w:r>
      <w:r w:rsidRPr="002E1366">
        <w:t>Anlage I – Artikel 4 – Absatz 1 – Buchstabe c</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1F7F48C" w14:textId="77777777" w:rsidTr="007467D2">
        <w:trPr>
          <w:jc w:val="center"/>
        </w:trPr>
        <w:tc>
          <w:tcPr>
            <w:tcW w:w="9752" w:type="dxa"/>
            <w:gridSpan w:val="2"/>
          </w:tcPr>
          <w:p w14:paraId="3841737B" w14:textId="77777777" w:rsidR="00645D1C" w:rsidRPr="002E1366" w:rsidRDefault="00645D1C" w:rsidP="007467D2">
            <w:pPr>
              <w:keepNext/>
            </w:pPr>
          </w:p>
        </w:tc>
      </w:tr>
      <w:tr w:rsidR="00645D1C" w:rsidRPr="002E1366" w14:paraId="5C477038" w14:textId="77777777" w:rsidTr="007467D2">
        <w:trPr>
          <w:jc w:val="center"/>
        </w:trPr>
        <w:tc>
          <w:tcPr>
            <w:tcW w:w="4876" w:type="dxa"/>
            <w:hideMark/>
          </w:tcPr>
          <w:p w14:paraId="606D87E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503C27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D1934B9" w14:textId="77777777" w:rsidTr="007467D2">
        <w:trPr>
          <w:jc w:val="center"/>
        </w:trPr>
        <w:tc>
          <w:tcPr>
            <w:tcW w:w="4876" w:type="dxa"/>
            <w:hideMark/>
          </w:tcPr>
          <w:p w14:paraId="3BA90842" w14:textId="77777777" w:rsidR="00645D1C" w:rsidRPr="002E1366" w:rsidRDefault="00645D1C" w:rsidP="007467D2">
            <w:pPr>
              <w:pStyle w:val="Normal6"/>
              <w:rPr>
                <w:lang w:val="de-DE"/>
              </w:rPr>
            </w:pPr>
            <w:r w:rsidRPr="002E1366">
              <w:rPr>
                <w:lang w:val="de-DE"/>
              </w:rPr>
              <w:t>c)</w:t>
            </w:r>
            <w:r w:rsidRPr="002E1366">
              <w:rPr>
                <w:lang w:val="de-DE"/>
              </w:rPr>
              <w:tab/>
            </w:r>
            <w:r w:rsidRPr="002E1366">
              <w:rPr>
                <w:b/>
                <w:i/>
                <w:lang w:val="de-DE"/>
              </w:rPr>
              <w:t>Bekämpfung</w:t>
            </w:r>
            <w:r w:rsidRPr="002E1366">
              <w:rPr>
                <w:lang w:val="de-DE"/>
              </w:rPr>
              <w:t xml:space="preserve"> der Risiken am Entstehungsort;</w:t>
            </w:r>
          </w:p>
        </w:tc>
        <w:tc>
          <w:tcPr>
            <w:tcW w:w="4876" w:type="dxa"/>
            <w:hideMark/>
          </w:tcPr>
          <w:p w14:paraId="5EAEA5BD" w14:textId="77777777" w:rsidR="00645D1C" w:rsidRPr="002E1366" w:rsidRDefault="00645D1C" w:rsidP="007467D2">
            <w:pPr>
              <w:pStyle w:val="Normal6"/>
              <w:rPr>
                <w:szCs w:val="24"/>
                <w:lang w:val="de-DE"/>
              </w:rPr>
            </w:pPr>
            <w:r w:rsidRPr="002E1366">
              <w:rPr>
                <w:lang w:val="de-DE"/>
              </w:rPr>
              <w:t>c)</w:t>
            </w:r>
            <w:r w:rsidRPr="002E1366">
              <w:rPr>
                <w:lang w:val="de-DE"/>
              </w:rPr>
              <w:tab/>
            </w:r>
            <w:r w:rsidRPr="002E1366">
              <w:rPr>
                <w:b/>
                <w:i/>
                <w:lang w:val="de-DE"/>
              </w:rPr>
              <w:t>Beseitigung</w:t>
            </w:r>
            <w:r w:rsidRPr="002E1366">
              <w:rPr>
                <w:lang w:val="de-DE"/>
              </w:rPr>
              <w:t xml:space="preserve"> der Risiken am Entstehungsort;</w:t>
            </w:r>
          </w:p>
        </w:tc>
      </w:tr>
    </w:tbl>
    <w:p w14:paraId="7B08A11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518707B" w14:textId="77777777" w:rsidR="00645D1C" w:rsidRPr="002E1366" w:rsidRDefault="00645D1C" w:rsidP="00645D1C">
      <w:r w:rsidRPr="002E1366">
        <w:rPr>
          <w:rStyle w:val="HideTWBExt"/>
          <w:color w:val="auto"/>
        </w:rPr>
        <w:t>&lt;/Amend&gt;</w:t>
      </w:r>
    </w:p>
    <w:p w14:paraId="329A445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300</w:t>
      </w:r>
      <w:r w:rsidRPr="002E1366">
        <w:rPr>
          <w:rStyle w:val="HideTWBExt"/>
          <w:color w:val="auto"/>
          <w:lang w:val="de-DE"/>
        </w:rPr>
        <w:t>&lt;/NumAm&gt;</w:t>
      </w:r>
    </w:p>
    <w:p w14:paraId="633D0104"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Chiara Gemma, Geadis Geadi, Marlena Maląg</w:t>
      </w:r>
      <w:r w:rsidRPr="002E1366">
        <w:rPr>
          <w:rStyle w:val="HideTWBExt"/>
          <w:color w:val="auto"/>
        </w:rPr>
        <w:t>&lt;/Members&gt;</w:t>
      </w:r>
    </w:p>
    <w:p w14:paraId="365CEBDE" w14:textId="77777777" w:rsidR="00645D1C" w:rsidRPr="002E1366" w:rsidRDefault="00645D1C" w:rsidP="00645D1C">
      <w:r w:rsidRPr="002E1366">
        <w:rPr>
          <w:rStyle w:val="HideTWBExt"/>
          <w:color w:val="auto"/>
        </w:rPr>
        <w:t>&lt;/RepeatBlock-By&gt;</w:t>
      </w:r>
    </w:p>
    <w:p w14:paraId="25D16F5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EA8AE86" w14:textId="77777777" w:rsidR="00645D1C" w:rsidRPr="002E1366" w:rsidRDefault="00645D1C" w:rsidP="00645D1C">
      <w:pPr>
        <w:pStyle w:val="NormalBold"/>
      </w:pPr>
      <w:r w:rsidRPr="002E1366">
        <w:rPr>
          <w:rStyle w:val="HideTWBExt"/>
          <w:color w:val="auto"/>
        </w:rPr>
        <w:t>&lt;Article&gt;</w:t>
      </w:r>
      <w:r w:rsidRPr="002E1366">
        <w:t>Anlage I – Artikel 4 – Absatz 1 – Buchstabe d</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7FE20B9" w14:textId="77777777" w:rsidTr="007467D2">
        <w:trPr>
          <w:jc w:val="center"/>
        </w:trPr>
        <w:tc>
          <w:tcPr>
            <w:tcW w:w="9752" w:type="dxa"/>
            <w:gridSpan w:val="2"/>
          </w:tcPr>
          <w:p w14:paraId="583C2FAF" w14:textId="77777777" w:rsidR="00645D1C" w:rsidRPr="002E1366" w:rsidRDefault="00645D1C" w:rsidP="007467D2">
            <w:pPr>
              <w:keepNext/>
            </w:pPr>
          </w:p>
        </w:tc>
      </w:tr>
      <w:tr w:rsidR="00645D1C" w:rsidRPr="002E1366" w14:paraId="02DCFC44" w14:textId="77777777" w:rsidTr="007467D2">
        <w:trPr>
          <w:jc w:val="center"/>
        </w:trPr>
        <w:tc>
          <w:tcPr>
            <w:tcW w:w="4876" w:type="dxa"/>
            <w:hideMark/>
          </w:tcPr>
          <w:p w14:paraId="0B3A0C0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CEB886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5C3F3EF" w14:textId="77777777" w:rsidTr="007467D2">
        <w:trPr>
          <w:jc w:val="center"/>
        </w:trPr>
        <w:tc>
          <w:tcPr>
            <w:tcW w:w="4876" w:type="dxa"/>
            <w:hideMark/>
          </w:tcPr>
          <w:p w14:paraId="72C66131" w14:textId="77777777" w:rsidR="00645D1C" w:rsidRPr="002E1366" w:rsidRDefault="00645D1C" w:rsidP="007467D2">
            <w:pPr>
              <w:pStyle w:val="Normal6"/>
              <w:rPr>
                <w:lang w:val="de-DE"/>
              </w:rPr>
            </w:pPr>
            <w:r w:rsidRPr="002E1366">
              <w:rPr>
                <w:b/>
                <w:i/>
                <w:lang w:val="de-DE"/>
              </w:rPr>
              <w:t>d)</w:t>
            </w:r>
            <w:r w:rsidRPr="002E1366">
              <w:rPr>
                <w:b/>
                <w:i/>
                <w:lang w:val="de-DE"/>
              </w:rPr>
              <w:tab/>
              <w:t>Berücksichtigung des Faktors „Mensch“ bei der Arbeit, insbesondere bei der Gestaltung von Arbeitsplätzen sowie bei der Auswahl von Arbeitsmitteln und Arbeits- und Fertigungsverfahren, vor allem im Hinblick auf eine Erleichterung bei eintöniger Arbeit und bei maschinenbestimmtem Arbeitsrhythmus sowie auf eine Abschwächung ihrer gesundheitsschädigenden Auswirkungen;</w:t>
            </w:r>
          </w:p>
        </w:tc>
        <w:tc>
          <w:tcPr>
            <w:tcW w:w="4876" w:type="dxa"/>
            <w:hideMark/>
          </w:tcPr>
          <w:p w14:paraId="3F8B8040" w14:textId="77777777" w:rsidR="00645D1C" w:rsidRPr="002E1366" w:rsidRDefault="00645D1C" w:rsidP="007467D2">
            <w:pPr>
              <w:pStyle w:val="Normal6"/>
              <w:rPr>
                <w:szCs w:val="24"/>
                <w:lang w:val="de-DE"/>
              </w:rPr>
            </w:pPr>
            <w:r w:rsidRPr="002E1366">
              <w:rPr>
                <w:b/>
                <w:i/>
                <w:lang w:val="de-DE"/>
              </w:rPr>
              <w:t>entfällt</w:t>
            </w:r>
          </w:p>
        </w:tc>
      </w:tr>
    </w:tbl>
    <w:p w14:paraId="29720C1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7478AC8" w14:textId="77777777" w:rsidR="00645D1C" w:rsidRPr="002E1366" w:rsidRDefault="00645D1C" w:rsidP="00645D1C">
      <w:r w:rsidRPr="002E1366">
        <w:rPr>
          <w:rStyle w:val="HideTWBExt"/>
          <w:color w:val="auto"/>
        </w:rPr>
        <w:t>&lt;/Amend&gt;</w:t>
      </w:r>
    </w:p>
    <w:p w14:paraId="45A841A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301</w:t>
      </w:r>
      <w:r w:rsidRPr="002E1366">
        <w:rPr>
          <w:rStyle w:val="HideTWBExt"/>
          <w:color w:val="auto"/>
          <w:lang w:val="de-DE"/>
        </w:rPr>
        <w:t>&lt;/NumAm&gt;</w:t>
      </w:r>
    </w:p>
    <w:p w14:paraId="62EC0DBE"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4D82B56" w14:textId="77777777" w:rsidR="00645D1C" w:rsidRPr="002E1366" w:rsidRDefault="00645D1C" w:rsidP="00645D1C">
      <w:r w:rsidRPr="002E1366">
        <w:rPr>
          <w:rStyle w:val="HideTWBExt"/>
          <w:color w:val="auto"/>
        </w:rPr>
        <w:t>&lt;/RepeatBlock-By&gt;</w:t>
      </w:r>
    </w:p>
    <w:p w14:paraId="440338A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AA0C079" w14:textId="77777777" w:rsidR="00645D1C" w:rsidRPr="002E1366" w:rsidRDefault="00645D1C" w:rsidP="00645D1C">
      <w:pPr>
        <w:pStyle w:val="NormalBold"/>
      </w:pPr>
      <w:r w:rsidRPr="002E1366">
        <w:rPr>
          <w:rStyle w:val="HideTWBExt"/>
          <w:color w:val="auto"/>
        </w:rPr>
        <w:t>&lt;Article&gt;</w:t>
      </w:r>
      <w:r w:rsidRPr="002E1366">
        <w:t>Anlage I – Artikel 4 – Absatz 1 – Buchstabe d</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37D401B" w14:textId="77777777" w:rsidTr="007467D2">
        <w:trPr>
          <w:jc w:val="center"/>
        </w:trPr>
        <w:tc>
          <w:tcPr>
            <w:tcW w:w="9752" w:type="dxa"/>
            <w:gridSpan w:val="2"/>
          </w:tcPr>
          <w:p w14:paraId="1404B415" w14:textId="77777777" w:rsidR="00645D1C" w:rsidRPr="002E1366" w:rsidRDefault="00645D1C" w:rsidP="007467D2">
            <w:pPr>
              <w:keepNext/>
            </w:pPr>
          </w:p>
        </w:tc>
      </w:tr>
      <w:tr w:rsidR="00645D1C" w:rsidRPr="002E1366" w14:paraId="348A0D3D" w14:textId="77777777" w:rsidTr="007467D2">
        <w:trPr>
          <w:jc w:val="center"/>
        </w:trPr>
        <w:tc>
          <w:tcPr>
            <w:tcW w:w="4876" w:type="dxa"/>
            <w:hideMark/>
          </w:tcPr>
          <w:p w14:paraId="4711014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26C01B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2F8F60F" w14:textId="77777777" w:rsidTr="007467D2">
        <w:trPr>
          <w:jc w:val="center"/>
        </w:trPr>
        <w:tc>
          <w:tcPr>
            <w:tcW w:w="4876" w:type="dxa"/>
            <w:hideMark/>
          </w:tcPr>
          <w:p w14:paraId="2F2AB581" w14:textId="77777777" w:rsidR="00645D1C" w:rsidRPr="002E1366" w:rsidRDefault="00645D1C" w:rsidP="007467D2">
            <w:pPr>
              <w:pStyle w:val="Normal6"/>
              <w:rPr>
                <w:lang w:val="de-DE"/>
              </w:rPr>
            </w:pPr>
            <w:r w:rsidRPr="002E1366">
              <w:rPr>
                <w:lang w:val="de-DE"/>
              </w:rPr>
              <w:t>d)</w:t>
            </w:r>
            <w:r w:rsidRPr="002E1366">
              <w:rPr>
                <w:lang w:val="de-DE"/>
              </w:rPr>
              <w:tab/>
              <w:t xml:space="preserve">Berücksichtigung des Faktors </w:t>
            </w:r>
            <w:r w:rsidRPr="002E1366">
              <w:rPr>
                <w:lang w:val="de-DE"/>
              </w:rPr>
              <w:lastRenderedPageBreak/>
              <w:t>„Mensch“ bei der Arbeit, insbesondere bei der Gestaltung von Arbeitsplätzen sowie bei der Auswahl von Arbeitsmitteln und Arbeits- und Fertigungsverfahren, vor allem im Hinblick auf eine Erleichterung bei eintöniger Arbeit und bei maschinenbestimmtem Arbeitsrhythmus sowie auf eine Abschwächung ihrer gesundheitsschädigenden Auswirkungen;</w:t>
            </w:r>
          </w:p>
        </w:tc>
        <w:tc>
          <w:tcPr>
            <w:tcW w:w="4876" w:type="dxa"/>
            <w:hideMark/>
          </w:tcPr>
          <w:p w14:paraId="1481CF43" w14:textId="77777777" w:rsidR="00645D1C" w:rsidRPr="002E1366" w:rsidRDefault="00645D1C" w:rsidP="007467D2">
            <w:pPr>
              <w:pStyle w:val="Normal6"/>
              <w:rPr>
                <w:szCs w:val="24"/>
                <w:lang w:val="de-DE"/>
              </w:rPr>
            </w:pPr>
            <w:r w:rsidRPr="002E1366">
              <w:rPr>
                <w:lang w:val="de-DE"/>
              </w:rPr>
              <w:lastRenderedPageBreak/>
              <w:t>d)</w:t>
            </w:r>
            <w:r w:rsidRPr="002E1366">
              <w:rPr>
                <w:lang w:val="de-DE"/>
              </w:rPr>
              <w:tab/>
              <w:t xml:space="preserve">Berücksichtigung des Faktors </w:t>
            </w:r>
            <w:r w:rsidRPr="002E1366">
              <w:rPr>
                <w:lang w:val="de-DE"/>
              </w:rPr>
              <w:lastRenderedPageBreak/>
              <w:t>„Mensch“ bei der Arbeit, insbesondere bei der Gestaltung von Arbeitsplätzen sowie bei der Auswahl von Arbeitsmitteln und Arbeits- und Fertigungsverfahren, vor allem im Hinblick auf eine Erleichterung bei eintöniger Arbeit und bei maschinenbestimmtem Arbeitsrhythmus</w:t>
            </w:r>
            <w:r w:rsidRPr="002E1366">
              <w:rPr>
                <w:b/>
                <w:i/>
                <w:lang w:val="de-DE"/>
              </w:rPr>
              <w:t>, die Vermeidung von erzwungener Telearbeit</w:t>
            </w:r>
            <w:r w:rsidRPr="002E1366">
              <w:rPr>
                <w:lang w:val="de-DE"/>
              </w:rPr>
              <w:t xml:space="preserve"> sowie auf eine Abschwächung ihrer gesundheitsschädigenden Auswirkungen;</w:t>
            </w:r>
          </w:p>
        </w:tc>
      </w:tr>
    </w:tbl>
    <w:p w14:paraId="34048A8C"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D43E252" w14:textId="77777777" w:rsidR="00645D1C" w:rsidRPr="002E1366" w:rsidRDefault="00645D1C" w:rsidP="00645D1C">
      <w:r w:rsidRPr="002E1366">
        <w:rPr>
          <w:rStyle w:val="HideTWBExt"/>
          <w:color w:val="auto"/>
        </w:rPr>
        <w:t>&lt;/Amend&gt;</w:t>
      </w:r>
    </w:p>
    <w:p w14:paraId="2AA4CEC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302</w:t>
      </w:r>
      <w:r w:rsidRPr="002E1366">
        <w:rPr>
          <w:rStyle w:val="HideTWBExt"/>
          <w:color w:val="auto"/>
          <w:lang w:val="de-DE"/>
        </w:rPr>
        <w:t>&lt;/NumAm&gt;</w:t>
      </w:r>
    </w:p>
    <w:p w14:paraId="0F9E3510"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43666F31" w14:textId="77777777" w:rsidR="00645D1C" w:rsidRPr="002E1366" w:rsidRDefault="00645D1C" w:rsidP="00645D1C">
      <w:r w:rsidRPr="002E1366">
        <w:rPr>
          <w:rStyle w:val="HideTWBExt"/>
          <w:color w:val="auto"/>
        </w:rPr>
        <w:t>&lt;/RepeatBlock-By&gt;</w:t>
      </w:r>
    </w:p>
    <w:p w14:paraId="4BC4967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FCD7A78" w14:textId="77777777" w:rsidR="00645D1C" w:rsidRPr="002E1366" w:rsidRDefault="00645D1C" w:rsidP="00645D1C">
      <w:pPr>
        <w:pStyle w:val="NormalBold"/>
      </w:pPr>
      <w:r w:rsidRPr="002E1366">
        <w:rPr>
          <w:rStyle w:val="HideTWBExt"/>
          <w:color w:val="auto"/>
        </w:rPr>
        <w:t>&lt;Article&gt;</w:t>
      </w:r>
      <w:r w:rsidRPr="002E1366">
        <w:t>Anlage I – Artikel 4 – Absatz 1 – Buchstabe d</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CC2830F" w14:textId="77777777" w:rsidTr="007467D2">
        <w:trPr>
          <w:jc w:val="center"/>
        </w:trPr>
        <w:tc>
          <w:tcPr>
            <w:tcW w:w="9752" w:type="dxa"/>
            <w:gridSpan w:val="2"/>
          </w:tcPr>
          <w:p w14:paraId="18E0379F" w14:textId="77777777" w:rsidR="00645D1C" w:rsidRPr="002E1366" w:rsidRDefault="00645D1C" w:rsidP="007467D2">
            <w:pPr>
              <w:keepNext/>
            </w:pPr>
          </w:p>
        </w:tc>
      </w:tr>
      <w:tr w:rsidR="00645D1C" w:rsidRPr="002E1366" w14:paraId="444AC0F8" w14:textId="77777777" w:rsidTr="007467D2">
        <w:trPr>
          <w:jc w:val="center"/>
        </w:trPr>
        <w:tc>
          <w:tcPr>
            <w:tcW w:w="4876" w:type="dxa"/>
            <w:hideMark/>
          </w:tcPr>
          <w:p w14:paraId="7D2ACE6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E3D64A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C6C235D" w14:textId="77777777" w:rsidTr="007467D2">
        <w:trPr>
          <w:jc w:val="center"/>
        </w:trPr>
        <w:tc>
          <w:tcPr>
            <w:tcW w:w="4876" w:type="dxa"/>
            <w:hideMark/>
          </w:tcPr>
          <w:p w14:paraId="02D9B866" w14:textId="77777777" w:rsidR="00645D1C" w:rsidRPr="002E1366" w:rsidRDefault="00645D1C" w:rsidP="007467D2">
            <w:pPr>
              <w:pStyle w:val="Normal6"/>
              <w:rPr>
                <w:lang w:val="de-DE"/>
              </w:rPr>
            </w:pPr>
            <w:r w:rsidRPr="002E1366">
              <w:rPr>
                <w:lang w:val="de-DE"/>
              </w:rPr>
              <w:t>d)</w:t>
            </w:r>
            <w:r w:rsidRPr="002E1366">
              <w:rPr>
                <w:lang w:val="de-DE"/>
              </w:rPr>
              <w:tab/>
            </w:r>
            <w:r w:rsidRPr="002E1366">
              <w:rPr>
                <w:b/>
                <w:i/>
                <w:lang w:val="de-DE"/>
              </w:rPr>
              <w:t>Berücksichtigung des Faktors „Mensch“ bei der Arbeit,</w:t>
            </w:r>
            <w:r w:rsidRPr="002E1366">
              <w:rPr>
                <w:lang w:val="de-DE"/>
              </w:rPr>
              <w:t xml:space="preserve"> insbesondere bei der Gestaltung von Arbeitsplätzen sowie bei der Auswahl von Arbeitsmitteln und Arbeits- und Fertigungsverfahren, vor allem im Hinblick auf eine </w:t>
            </w:r>
            <w:r w:rsidRPr="002E1366">
              <w:rPr>
                <w:b/>
                <w:i/>
                <w:lang w:val="de-DE"/>
              </w:rPr>
              <w:t>Erleichterung bei</w:t>
            </w:r>
            <w:r w:rsidRPr="002E1366">
              <w:rPr>
                <w:lang w:val="de-DE"/>
              </w:rPr>
              <w:t xml:space="preserve"> eintöniger Arbeit</w:t>
            </w:r>
            <w:r w:rsidRPr="002E1366">
              <w:rPr>
                <w:b/>
                <w:i/>
                <w:lang w:val="de-DE"/>
              </w:rPr>
              <w:t xml:space="preserve"> und bei maschinenbestimmtem Arbeitsrhythmus</w:t>
            </w:r>
            <w:r w:rsidRPr="002E1366">
              <w:rPr>
                <w:lang w:val="de-DE"/>
              </w:rPr>
              <w:t xml:space="preserve"> sowie auf eine Abschwächung ihrer gesundheitsschädigenden Auswirkungen;</w:t>
            </w:r>
          </w:p>
        </w:tc>
        <w:tc>
          <w:tcPr>
            <w:tcW w:w="4876" w:type="dxa"/>
            <w:hideMark/>
          </w:tcPr>
          <w:p w14:paraId="7583CD69" w14:textId="77777777" w:rsidR="00645D1C" w:rsidRPr="002E1366" w:rsidRDefault="00645D1C" w:rsidP="007467D2">
            <w:pPr>
              <w:pStyle w:val="Normal6"/>
              <w:rPr>
                <w:szCs w:val="24"/>
                <w:lang w:val="de-DE"/>
              </w:rPr>
            </w:pPr>
            <w:r w:rsidRPr="002E1366">
              <w:rPr>
                <w:lang w:val="de-DE"/>
              </w:rPr>
              <w:t>d)</w:t>
            </w:r>
            <w:r w:rsidRPr="002E1366">
              <w:rPr>
                <w:lang w:val="de-DE"/>
              </w:rPr>
              <w:tab/>
            </w:r>
            <w:r w:rsidRPr="002E1366">
              <w:rPr>
                <w:b/>
                <w:i/>
                <w:lang w:val="de-DE"/>
              </w:rPr>
              <w:t>Sicherstellung der Anpassung von Arbeit und Arbeitnehmern</w:t>
            </w:r>
            <w:r w:rsidRPr="002E1366">
              <w:rPr>
                <w:lang w:val="de-DE"/>
              </w:rPr>
              <w:t xml:space="preserve">, insbesondere bei der Gestaltung von Arbeitsplätzen sowie bei der Auswahl von Arbeitsmitteln und Arbeits- und Fertigungsverfahren, vor allem im Hinblick auf eine </w:t>
            </w:r>
            <w:r w:rsidRPr="002E1366">
              <w:rPr>
                <w:b/>
                <w:i/>
                <w:lang w:val="de-DE"/>
              </w:rPr>
              <w:t>Verringerung</w:t>
            </w:r>
            <w:r w:rsidRPr="002E1366">
              <w:rPr>
                <w:lang w:val="de-DE"/>
              </w:rPr>
              <w:t xml:space="preserve"> eintöniger Arbeit</w:t>
            </w:r>
            <w:r w:rsidRPr="002E1366">
              <w:rPr>
                <w:b/>
                <w:i/>
                <w:lang w:val="de-DE"/>
              </w:rPr>
              <w:t>, wenn sie nicht benötigt wird,</w:t>
            </w:r>
            <w:r w:rsidRPr="002E1366">
              <w:rPr>
                <w:lang w:val="de-DE"/>
              </w:rPr>
              <w:t xml:space="preserve"> sowie auf eine Abschwächung ihrer gesundheitsschädigenden Auswirkungen;</w:t>
            </w:r>
          </w:p>
        </w:tc>
      </w:tr>
    </w:tbl>
    <w:p w14:paraId="3B959F0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603574A" w14:textId="77777777" w:rsidR="00645D1C" w:rsidRPr="002E1366" w:rsidRDefault="00645D1C" w:rsidP="00645D1C">
      <w:r w:rsidRPr="002E1366">
        <w:rPr>
          <w:rStyle w:val="HideTWBExt"/>
          <w:color w:val="auto"/>
        </w:rPr>
        <w:t>&lt;/Amend&gt;</w:t>
      </w:r>
    </w:p>
    <w:p w14:paraId="44ABCC9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303</w:t>
      </w:r>
      <w:r w:rsidRPr="002E1366">
        <w:rPr>
          <w:rStyle w:val="HideTWBExt"/>
          <w:color w:val="auto"/>
          <w:lang w:val="de-DE"/>
        </w:rPr>
        <w:t>&lt;/NumAm&gt;</w:t>
      </w:r>
    </w:p>
    <w:p w14:paraId="0DD5B539"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5A960DCB" w14:textId="77777777" w:rsidR="00645D1C" w:rsidRPr="002E1366" w:rsidRDefault="00645D1C" w:rsidP="00645D1C">
      <w:r w:rsidRPr="002E1366">
        <w:rPr>
          <w:rStyle w:val="HideTWBExt"/>
          <w:color w:val="auto"/>
        </w:rPr>
        <w:t>&lt;/RepeatBlock-By&gt;</w:t>
      </w:r>
    </w:p>
    <w:p w14:paraId="499C068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1B34476" w14:textId="77777777" w:rsidR="00645D1C" w:rsidRPr="002E1366" w:rsidRDefault="00645D1C" w:rsidP="00645D1C">
      <w:pPr>
        <w:pStyle w:val="NormalBold"/>
      </w:pPr>
      <w:r w:rsidRPr="002E1366">
        <w:rPr>
          <w:rStyle w:val="HideTWBExt"/>
          <w:color w:val="auto"/>
        </w:rPr>
        <w:t>&lt;Article&gt;</w:t>
      </w:r>
      <w:r w:rsidRPr="002E1366">
        <w:t>Anlage I – Artikel 4 – Absatz 1 – Buchstabe f</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0599A06" w14:textId="77777777" w:rsidTr="007467D2">
        <w:trPr>
          <w:jc w:val="center"/>
        </w:trPr>
        <w:tc>
          <w:tcPr>
            <w:tcW w:w="9752" w:type="dxa"/>
            <w:gridSpan w:val="2"/>
          </w:tcPr>
          <w:p w14:paraId="5556070E" w14:textId="77777777" w:rsidR="00645D1C" w:rsidRPr="002E1366" w:rsidRDefault="00645D1C" w:rsidP="007467D2">
            <w:pPr>
              <w:keepNext/>
            </w:pPr>
          </w:p>
        </w:tc>
      </w:tr>
      <w:tr w:rsidR="00645D1C" w:rsidRPr="002E1366" w14:paraId="1BDF51B4" w14:textId="77777777" w:rsidTr="007467D2">
        <w:trPr>
          <w:jc w:val="center"/>
        </w:trPr>
        <w:tc>
          <w:tcPr>
            <w:tcW w:w="4876" w:type="dxa"/>
            <w:hideMark/>
          </w:tcPr>
          <w:p w14:paraId="6876C54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F7AFA4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1099A97" w14:textId="77777777" w:rsidTr="007467D2">
        <w:trPr>
          <w:jc w:val="center"/>
        </w:trPr>
        <w:tc>
          <w:tcPr>
            <w:tcW w:w="4876" w:type="dxa"/>
            <w:hideMark/>
          </w:tcPr>
          <w:p w14:paraId="614E21CF" w14:textId="77777777" w:rsidR="00645D1C" w:rsidRPr="002E1366" w:rsidRDefault="00645D1C" w:rsidP="007467D2">
            <w:pPr>
              <w:pStyle w:val="Normal6"/>
              <w:rPr>
                <w:lang w:val="de-DE"/>
              </w:rPr>
            </w:pPr>
            <w:r w:rsidRPr="002E1366">
              <w:rPr>
                <w:lang w:val="de-DE"/>
              </w:rPr>
              <w:t>f)</w:t>
            </w:r>
            <w:r w:rsidRPr="002E1366">
              <w:rPr>
                <w:lang w:val="de-DE"/>
              </w:rPr>
              <w:tab/>
              <w:t>Ausschaltung oder Verringerung von Gefahrenmomenten;</w:t>
            </w:r>
          </w:p>
        </w:tc>
        <w:tc>
          <w:tcPr>
            <w:tcW w:w="4876" w:type="dxa"/>
            <w:hideMark/>
          </w:tcPr>
          <w:p w14:paraId="0D73DD9D" w14:textId="77777777" w:rsidR="00645D1C" w:rsidRPr="002E1366" w:rsidRDefault="00645D1C" w:rsidP="007467D2">
            <w:pPr>
              <w:pStyle w:val="Normal6"/>
              <w:rPr>
                <w:szCs w:val="24"/>
                <w:lang w:val="de-DE"/>
              </w:rPr>
            </w:pPr>
            <w:r w:rsidRPr="002E1366">
              <w:rPr>
                <w:lang w:val="de-DE"/>
              </w:rPr>
              <w:t>f)</w:t>
            </w:r>
            <w:r w:rsidRPr="002E1366">
              <w:rPr>
                <w:lang w:val="de-DE"/>
              </w:rPr>
              <w:tab/>
              <w:t>Ausschaltung oder Verringerung von Gefahrenmomenten</w:t>
            </w:r>
            <w:r w:rsidRPr="002E1366">
              <w:rPr>
                <w:b/>
                <w:i/>
                <w:lang w:val="de-DE"/>
              </w:rPr>
              <w:t>, wenn und soweit dies möglich ist</w:t>
            </w:r>
            <w:r w:rsidRPr="002E1366">
              <w:rPr>
                <w:lang w:val="de-DE"/>
              </w:rPr>
              <w:t>;</w:t>
            </w:r>
          </w:p>
        </w:tc>
      </w:tr>
    </w:tbl>
    <w:p w14:paraId="587C626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6D8EC0E" w14:textId="77777777" w:rsidR="00645D1C" w:rsidRPr="002E1366" w:rsidRDefault="00645D1C" w:rsidP="00645D1C">
      <w:r w:rsidRPr="002E1366">
        <w:rPr>
          <w:rStyle w:val="HideTWBExt"/>
          <w:color w:val="auto"/>
        </w:rPr>
        <w:t>&lt;/Amend&gt;</w:t>
      </w:r>
    </w:p>
    <w:p w14:paraId="40CB920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304</w:t>
      </w:r>
      <w:r w:rsidRPr="002E1366">
        <w:rPr>
          <w:rStyle w:val="HideTWBExt"/>
          <w:color w:val="auto"/>
          <w:lang w:val="de-DE"/>
        </w:rPr>
        <w:t>&lt;/NumAm&gt;</w:t>
      </w:r>
    </w:p>
    <w:p w14:paraId="5CAD6D68"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044B1357"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4F319AF0" w14:textId="77777777" w:rsidR="00645D1C" w:rsidRPr="002E1366" w:rsidRDefault="00645D1C" w:rsidP="00645D1C">
      <w:r w:rsidRPr="002E1366">
        <w:rPr>
          <w:rStyle w:val="HideTWBExt"/>
          <w:color w:val="auto"/>
        </w:rPr>
        <w:t>&lt;/RepeatBlock-By&gt;</w:t>
      </w:r>
    </w:p>
    <w:p w14:paraId="3D11DB1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10E6BB3" w14:textId="77777777" w:rsidR="00645D1C" w:rsidRPr="002E1366" w:rsidRDefault="00645D1C" w:rsidP="00645D1C">
      <w:pPr>
        <w:pStyle w:val="NormalBold"/>
      </w:pPr>
      <w:r w:rsidRPr="002E1366">
        <w:rPr>
          <w:rStyle w:val="HideTWBExt"/>
          <w:color w:val="auto"/>
        </w:rPr>
        <w:t>&lt;Article&gt;</w:t>
      </w:r>
      <w:r w:rsidRPr="002E1366">
        <w:t>Anlage I – Artikel 4 – Absatz 1 – Buchstabe g</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D5913FA" w14:textId="77777777" w:rsidTr="007467D2">
        <w:trPr>
          <w:jc w:val="center"/>
        </w:trPr>
        <w:tc>
          <w:tcPr>
            <w:tcW w:w="9752" w:type="dxa"/>
            <w:gridSpan w:val="2"/>
          </w:tcPr>
          <w:p w14:paraId="51469F46" w14:textId="77777777" w:rsidR="00645D1C" w:rsidRPr="002E1366" w:rsidRDefault="00645D1C" w:rsidP="007467D2">
            <w:pPr>
              <w:keepNext/>
            </w:pPr>
          </w:p>
        </w:tc>
      </w:tr>
      <w:tr w:rsidR="00645D1C" w:rsidRPr="002E1366" w14:paraId="534555FD" w14:textId="77777777" w:rsidTr="007467D2">
        <w:trPr>
          <w:jc w:val="center"/>
        </w:trPr>
        <w:tc>
          <w:tcPr>
            <w:tcW w:w="4876" w:type="dxa"/>
            <w:hideMark/>
          </w:tcPr>
          <w:p w14:paraId="7D60259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C8F5F3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F7B561B" w14:textId="77777777" w:rsidTr="007467D2">
        <w:trPr>
          <w:jc w:val="center"/>
        </w:trPr>
        <w:tc>
          <w:tcPr>
            <w:tcW w:w="4876" w:type="dxa"/>
            <w:hideMark/>
          </w:tcPr>
          <w:p w14:paraId="2600B8FB" w14:textId="77777777" w:rsidR="00645D1C" w:rsidRPr="002E1366" w:rsidRDefault="00645D1C" w:rsidP="007467D2">
            <w:pPr>
              <w:pStyle w:val="Normal6"/>
              <w:rPr>
                <w:lang w:val="de-DE"/>
              </w:rPr>
            </w:pPr>
            <w:r w:rsidRPr="002E1366">
              <w:rPr>
                <w:lang w:val="de-DE"/>
              </w:rPr>
              <w:t>g)</w:t>
            </w:r>
            <w:r w:rsidRPr="002E1366">
              <w:rPr>
                <w:lang w:val="de-DE"/>
              </w:rPr>
              <w:tab/>
              <w:t>Planung der Risikoverhütung mit dem Ziel einer kohärenten Verknüpfung von Technik, Arbeitsorganisation, Arbeitsbedingungen, sozialen Beziehungen und Einfluss der Umwelt auf den Arbeitsplatz;</w:t>
            </w:r>
          </w:p>
        </w:tc>
        <w:tc>
          <w:tcPr>
            <w:tcW w:w="4876" w:type="dxa"/>
            <w:hideMark/>
          </w:tcPr>
          <w:p w14:paraId="04C54882" w14:textId="77777777" w:rsidR="00645D1C" w:rsidRPr="002E1366" w:rsidRDefault="00645D1C" w:rsidP="007467D2">
            <w:pPr>
              <w:pStyle w:val="Normal6"/>
              <w:rPr>
                <w:szCs w:val="24"/>
                <w:lang w:val="de-DE"/>
              </w:rPr>
            </w:pPr>
            <w:r w:rsidRPr="002E1366">
              <w:rPr>
                <w:lang w:val="de-DE"/>
              </w:rPr>
              <w:t>g)</w:t>
            </w:r>
            <w:r w:rsidRPr="002E1366">
              <w:rPr>
                <w:lang w:val="de-DE"/>
              </w:rPr>
              <w:tab/>
              <w:t xml:space="preserve">Planung der Risikoverhütung mit dem Ziel einer kohärenten Verknüpfung von Technik, Arbeitsorganisation, Arbeitsbedingungen, </w:t>
            </w:r>
            <w:r w:rsidRPr="002E1366">
              <w:rPr>
                <w:b/>
                <w:i/>
                <w:lang w:val="de-DE"/>
              </w:rPr>
              <w:t>sicherer Personalausstattung,</w:t>
            </w:r>
            <w:r w:rsidRPr="002E1366">
              <w:rPr>
                <w:lang w:val="de-DE"/>
              </w:rPr>
              <w:t xml:space="preserve"> sozialen Beziehungen und Einfluss der Umwelt auf den Arbeitsplatz;</w:t>
            </w:r>
          </w:p>
        </w:tc>
      </w:tr>
    </w:tbl>
    <w:p w14:paraId="59A30A1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EC73513" w14:textId="77777777" w:rsidR="00645D1C" w:rsidRPr="002E1366" w:rsidRDefault="00645D1C" w:rsidP="00645D1C">
      <w:r w:rsidRPr="002E1366">
        <w:rPr>
          <w:rStyle w:val="HideTWBExt"/>
          <w:color w:val="auto"/>
        </w:rPr>
        <w:t>&lt;/Amend&gt;</w:t>
      </w:r>
    </w:p>
    <w:p w14:paraId="3BB7D48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305</w:t>
      </w:r>
      <w:r w:rsidRPr="002E1366">
        <w:rPr>
          <w:rStyle w:val="HideTWBExt"/>
          <w:color w:val="auto"/>
          <w:lang w:val="de-DE"/>
        </w:rPr>
        <w:t>&lt;/NumAm&gt;</w:t>
      </w:r>
    </w:p>
    <w:p w14:paraId="1661BB08"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3E50CFEA" w14:textId="77777777" w:rsidR="00645D1C" w:rsidRPr="002E1366" w:rsidRDefault="00645D1C" w:rsidP="00645D1C">
      <w:r w:rsidRPr="002E1366">
        <w:rPr>
          <w:rStyle w:val="HideTWBExt"/>
          <w:color w:val="auto"/>
        </w:rPr>
        <w:t>&lt;/RepeatBlock-By&gt;</w:t>
      </w:r>
    </w:p>
    <w:p w14:paraId="3D450BB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CDF3ECE" w14:textId="77777777" w:rsidR="00645D1C" w:rsidRPr="002E1366" w:rsidRDefault="00645D1C" w:rsidP="00645D1C">
      <w:pPr>
        <w:pStyle w:val="NormalBold"/>
      </w:pPr>
      <w:r w:rsidRPr="002E1366">
        <w:rPr>
          <w:rStyle w:val="HideTWBExt"/>
          <w:color w:val="auto"/>
        </w:rPr>
        <w:t>&lt;Article&gt;</w:t>
      </w:r>
      <w:r w:rsidRPr="002E1366">
        <w:t>Anlage I – Artikel 4 – Absatz 1 – Buchstabe g</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F8F87C5" w14:textId="77777777" w:rsidTr="007467D2">
        <w:trPr>
          <w:jc w:val="center"/>
        </w:trPr>
        <w:tc>
          <w:tcPr>
            <w:tcW w:w="9752" w:type="dxa"/>
            <w:gridSpan w:val="2"/>
          </w:tcPr>
          <w:p w14:paraId="3B7917B6" w14:textId="77777777" w:rsidR="00645D1C" w:rsidRPr="002E1366" w:rsidRDefault="00645D1C" w:rsidP="007467D2">
            <w:pPr>
              <w:keepNext/>
            </w:pPr>
          </w:p>
        </w:tc>
      </w:tr>
      <w:tr w:rsidR="00645D1C" w:rsidRPr="002E1366" w14:paraId="63F29D0E" w14:textId="77777777" w:rsidTr="007467D2">
        <w:trPr>
          <w:jc w:val="center"/>
        </w:trPr>
        <w:tc>
          <w:tcPr>
            <w:tcW w:w="4876" w:type="dxa"/>
            <w:hideMark/>
          </w:tcPr>
          <w:p w14:paraId="3058649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A16B38A"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8E274A9" w14:textId="77777777" w:rsidTr="007467D2">
        <w:trPr>
          <w:jc w:val="center"/>
        </w:trPr>
        <w:tc>
          <w:tcPr>
            <w:tcW w:w="4876" w:type="dxa"/>
            <w:hideMark/>
          </w:tcPr>
          <w:p w14:paraId="6D801FD0" w14:textId="77777777" w:rsidR="00645D1C" w:rsidRPr="002E1366" w:rsidRDefault="00645D1C" w:rsidP="007467D2">
            <w:pPr>
              <w:pStyle w:val="Normal6"/>
              <w:rPr>
                <w:lang w:val="de-DE"/>
              </w:rPr>
            </w:pPr>
            <w:r w:rsidRPr="002E1366">
              <w:rPr>
                <w:lang w:val="de-DE"/>
              </w:rPr>
              <w:t>g)</w:t>
            </w:r>
            <w:r w:rsidRPr="002E1366">
              <w:rPr>
                <w:lang w:val="de-DE"/>
              </w:rPr>
              <w:tab/>
              <w:t>Planung der Risikoverhütung mit dem Ziel einer kohärenten Verknüpfung von Technik, Arbeitsorganisation, Arbeitsbedingungen, sozialen Beziehungen und Einfluss der Umwelt auf den Arbeitsplatz;</w:t>
            </w:r>
          </w:p>
        </w:tc>
        <w:tc>
          <w:tcPr>
            <w:tcW w:w="4876" w:type="dxa"/>
            <w:hideMark/>
          </w:tcPr>
          <w:p w14:paraId="675166D2" w14:textId="77777777" w:rsidR="00645D1C" w:rsidRPr="002E1366" w:rsidRDefault="00645D1C" w:rsidP="007467D2">
            <w:pPr>
              <w:pStyle w:val="Normal6"/>
              <w:rPr>
                <w:szCs w:val="24"/>
                <w:lang w:val="de-DE"/>
              </w:rPr>
            </w:pPr>
            <w:r w:rsidRPr="002E1366">
              <w:rPr>
                <w:lang w:val="de-DE"/>
              </w:rPr>
              <w:t>g)</w:t>
            </w:r>
            <w:r w:rsidRPr="002E1366">
              <w:rPr>
                <w:lang w:val="de-DE"/>
              </w:rPr>
              <w:tab/>
              <w:t xml:space="preserve">Planung der Risikoverhütung mit dem Ziel einer kohärenten Verknüpfung von Technik, Arbeitsorganisation, Arbeitsbedingungen, </w:t>
            </w:r>
            <w:r w:rsidRPr="002E1366">
              <w:rPr>
                <w:b/>
                <w:i/>
                <w:lang w:val="de-DE"/>
              </w:rPr>
              <w:t>sicherer Personalausstattung,</w:t>
            </w:r>
            <w:r w:rsidRPr="002E1366">
              <w:rPr>
                <w:lang w:val="de-DE"/>
              </w:rPr>
              <w:t xml:space="preserve"> sozialen Beziehungen und Einfluss der Umwelt auf den Arbeitsplatz;</w:t>
            </w:r>
          </w:p>
        </w:tc>
      </w:tr>
    </w:tbl>
    <w:p w14:paraId="62A24039"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586B9D4" w14:textId="77777777" w:rsidR="00645D1C" w:rsidRPr="002E1366" w:rsidRDefault="00645D1C" w:rsidP="00645D1C">
      <w:r w:rsidRPr="002E1366">
        <w:rPr>
          <w:rStyle w:val="HideTWBExt"/>
          <w:color w:val="auto"/>
        </w:rPr>
        <w:t>&lt;/Amend&gt;</w:t>
      </w:r>
    </w:p>
    <w:p w14:paraId="5F84882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306</w:t>
      </w:r>
      <w:r w:rsidRPr="002E1366">
        <w:rPr>
          <w:rStyle w:val="HideTWBExt"/>
          <w:color w:val="auto"/>
          <w:lang w:val="de-DE"/>
        </w:rPr>
        <w:t>&lt;/NumAm&gt;</w:t>
      </w:r>
    </w:p>
    <w:p w14:paraId="7A67DBE3"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7D6B9B9B" w14:textId="77777777" w:rsidR="00645D1C" w:rsidRPr="002E1366" w:rsidRDefault="00645D1C" w:rsidP="00645D1C">
      <w:r w:rsidRPr="002E1366">
        <w:rPr>
          <w:rStyle w:val="HideTWBExt"/>
          <w:color w:val="auto"/>
        </w:rPr>
        <w:t>&lt;/RepeatBlock-By&gt;</w:t>
      </w:r>
    </w:p>
    <w:p w14:paraId="243D8B2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810757D" w14:textId="77777777" w:rsidR="00645D1C" w:rsidRPr="002E1366" w:rsidRDefault="00645D1C" w:rsidP="00645D1C">
      <w:pPr>
        <w:pStyle w:val="NormalBold"/>
      </w:pPr>
      <w:r w:rsidRPr="002E1366">
        <w:rPr>
          <w:rStyle w:val="HideTWBExt"/>
          <w:color w:val="auto"/>
        </w:rPr>
        <w:t>&lt;Article&gt;</w:t>
      </w:r>
      <w:r w:rsidRPr="002E1366">
        <w:t>Anlage I – Artikel 4 – Absatz 1 – Buchstabe g</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09D9182" w14:textId="77777777" w:rsidTr="007467D2">
        <w:trPr>
          <w:jc w:val="center"/>
        </w:trPr>
        <w:tc>
          <w:tcPr>
            <w:tcW w:w="9752" w:type="dxa"/>
            <w:gridSpan w:val="2"/>
          </w:tcPr>
          <w:p w14:paraId="5A783531" w14:textId="77777777" w:rsidR="00645D1C" w:rsidRPr="002E1366" w:rsidRDefault="00645D1C" w:rsidP="007467D2">
            <w:pPr>
              <w:keepNext/>
            </w:pPr>
          </w:p>
        </w:tc>
      </w:tr>
      <w:tr w:rsidR="00645D1C" w:rsidRPr="002E1366" w14:paraId="66CDAC57" w14:textId="77777777" w:rsidTr="007467D2">
        <w:trPr>
          <w:jc w:val="center"/>
        </w:trPr>
        <w:tc>
          <w:tcPr>
            <w:tcW w:w="4876" w:type="dxa"/>
            <w:hideMark/>
          </w:tcPr>
          <w:p w14:paraId="47E419F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4C50E9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CF1BA0C" w14:textId="77777777" w:rsidTr="007467D2">
        <w:trPr>
          <w:jc w:val="center"/>
        </w:trPr>
        <w:tc>
          <w:tcPr>
            <w:tcW w:w="4876" w:type="dxa"/>
            <w:hideMark/>
          </w:tcPr>
          <w:p w14:paraId="7B597E9D" w14:textId="77777777" w:rsidR="00645D1C" w:rsidRPr="002E1366" w:rsidRDefault="00645D1C" w:rsidP="007467D2">
            <w:pPr>
              <w:pStyle w:val="Normal6"/>
              <w:rPr>
                <w:lang w:val="de-DE"/>
              </w:rPr>
            </w:pPr>
            <w:r w:rsidRPr="002E1366">
              <w:rPr>
                <w:lang w:val="de-DE"/>
              </w:rPr>
              <w:t>g)</w:t>
            </w:r>
            <w:r w:rsidRPr="002E1366">
              <w:rPr>
                <w:lang w:val="de-DE"/>
              </w:rPr>
              <w:tab/>
              <w:t>Planung der Risikoverhütung mit dem Ziel einer kohärenten Verknüpfung von Technik, Arbeitsorganisation, Arbeitsbedingungen, sozialen Beziehungen und Einfluss der Umwelt auf den Arbeitsplatz;</w:t>
            </w:r>
          </w:p>
        </w:tc>
        <w:tc>
          <w:tcPr>
            <w:tcW w:w="4876" w:type="dxa"/>
            <w:hideMark/>
          </w:tcPr>
          <w:p w14:paraId="335B344A" w14:textId="77777777" w:rsidR="00645D1C" w:rsidRPr="002E1366" w:rsidRDefault="00645D1C" w:rsidP="007467D2">
            <w:pPr>
              <w:pStyle w:val="Normal6"/>
              <w:rPr>
                <w:szCs w:val="24"/>
                <w:lang w:val="de-DE"/>
              </w:rPr>
            </w:pPr>
            <w:r w:rsidRPr="002E1366">
              <w:rPr>
                <w:lang w:val="de-DE"/>
              </w:rPr>
              <w:t>g)</w:t>
            </w:r>
            <w:r w:rsidRPr="002E1366">
              <w:rPr>
                <w:lang w:val="de-DE"/>
              </w:rPr>
              <w:tab/>
              <w:t xml:space="preserve">Planung der Risikoverhütung mit dem Ziel einer kohärenten Verknüpfung von Technik, Arbeitsorganisation, Arbeitsbedingungen, </w:t>
            </w:r>
            <w:r w:rsidRPr="002E1366">
              <w:rPr>
                <w:b/>
                <w:i/>
                <w:lang w:val="de-DE"/>
              </w:rPr>
              <w:t>sicherer Personalausstattung,</w:t>
            </w:r>
            <w:r w:rsidRPr="002E1366">
              <w:rPr>
                <w:lang w:val="de-DE"/>
              </w:rPr>
              <w:t xml:space="preserve"> sozialen Beziehungen und Einfluss der Umwelt auf den Arbeitsplatz;</w:t>
            </w:r>
          </w:p>
        </w:tc>
      </w:tr>
    </w:tbl>
    <w:p w14:paraId="707B3CE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2DCE60D" w14:textId="77777777" w:rsidR="00645D1C" w:rsidRPr="002E1366" w:rsidRDefault="00645D1C" w:rsidP="00645D1C">
      <w:r w:rsidRPr="002E1366">
        <w:rPr>
          <w:rStyle w:val="HideTWBExt"/>
          <w:color w:val="auto"/>
        </w:rPr>
        <w:t>&lt;/Amend&gt;</w:t>
      </w:r>
    </w:p>
    <w:p w14:paraId="147471A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307</w:t>
      </w:r>
      <w:r w:rsidRPr="002E1366">
        <w:rPr>
          <w:rStyle w:val="HideTWBExt"/>
          <w:color w:val="auto"/>
          <w:lang w:val="de-DE"/>
        </w:rPr>
        <w:t>&lt;/NumAm&gt;</w:t>
      </w:r>
    </w:p>
    <w:p w14:paraId="52397EDE"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02C4EB03" w14:textId="77777777" w:rsidR="00645D1C" w:rsidRPr="002E1366" w:rsidRDefault="00645D1C" w:rsidP="00645D1C">
      <w:r w:rsidRPr="002E1366">
        <w:rPr>
          <w:rStyle w:val="HideTWBExt"/>
          <w:color w:val="auto"/>
        </w:rPr>
        <w:t>&lt;/RepeatBlock-By&gt;</w:t>
      </w:r>
    </w:p>
    <w:p w14:paraId="577875D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34D3882" w14:textId="77777777" w:rsidR="00645D1C" w:rsidRPr="002E1366" w:rsidRDefault="00645D1C" w:rsidP="00645D1C">
      <w:pPr>
        <w:pStyle w:val="NormalBold"/>
      </w:pPr>
      <w:r w:rsidRPr="002E1366">
        <w:rPr>
          <w:rStyle w:val="HideTWBExt"/>
          <w:color w:val="auto"/>
        </w:rPr>
        <w:t>&lt;Article&gt;</w:t>
      </w:r>
      <w:r w:rsidRPr="002E1366">
        <w:t>Anlage I – Artikel 4 – Absatz 1 – Buchstabe i</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53CCD25" w14:textId="77777777" w:rsidTr="007467D2">
        <w:trPr>
          <w:jc w:val="center"/>
        </w:trPr>
        <w:tc>
          <w:tcPr>
            <w:tcW w:w="9752" w:type="dxa"/>
            <w:gridSpan w:val="2"/>
          </w:tcPr>
          <w:p w14:paraId="047DB2B0" w14:textId="77777777" w:rsidR="00645D1C" w:rsidRPr="002E1366" w:rsidRDefault="00645D1C" w:rsidP="007467D2">
            <w:pPr>
              <w:keepNext/>
            </w:pPr>
          </w:p>
        </w:tc>
      </w:tr>
      <w:tr w:rsidR="00645D1C" w:rsidRPr="002E1366" w14:paraId="0F4F8941" w14:textId="77777777" w:rsidTr="007467D2">
        <w:trPr>
          <w:jc w:val="center"/>
        </w:trPr>
        <w:tc>
          <w:tcPr>
            <w:tcW w:w="4876" w:type="dxa"/>
            <w:hideMark/>
          </w:tcPr>
          <w:p w14:paraId="6897020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435642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FBF4809" w14:textId="77777777" w:rsidTr="007467D2">
        <w:trPr>
          <w:jc w:val="center"/>
        </w:trPr>
        <w:tc>
          <w:tcPr>
            <w:tcW w:w="4876" w:type="dxa"/>
            <w:hideMark/>
          </w:tcPr>
          <w:p w14:paraId="795143B9" w14:textId="77777777" w:rsidR="00645D1C" w:rsidRPr="002E1366" w:rsidRDefault="00645D1C" w:rsidP="007467D2">
            <w:pPr>
              <w:pStyle w:val="Normal6"/>
              <w:rPr>
                <w:lang w:val="de-DE"/>
              </w:rPr>
            </w:pPr>
            <w:r w:rsidRPr="002E1366">
              <w:rPr>
                <w:lang w:val="de-DE"/>
              </w:rPr>
              <w:t>i)</w:t>
            </w:r>
            <w:r w:rsidRPr="002E1366">
              <w:rPr>
                <w:lang w:val="de-DE"/>
              </w:rPr>
              <w:tab/>
              <w:t xml:space="preserve">Erteilung </w:t>
            </w:r>
            <w:r w:rsidRPr="002E1366">
              <w:rPr>
                <w:b/>
                <w:i/>
                <w:lang w:val="de-DE"/>
              </w:rPr>
              <w:t>geeigneter</w:t>
            </w:r>
            <w:r w:rsidRPr="002E1366">
              <w:rPr>
                <w:lang w:val="de-DE"/>
              </w:rPr>
              <w:t xml:space="preserve"> Anweisungen an die Arbeitnehmer.</w:t>
            </w:r>
          </w:p>
        </w:tc>
        <w:tc>
          <w:tcPr>
            <w:tcW w:w="4876" w:type="dxa"/>
            <w:hideMark/>
          </w:tcPr>
          <w:p w14:paraId="3DA00A7E" w14:textId="77777777" w:rsidR="00645D1C" w:rsidRPr="002E1366" w:rsidRDefault="00645D1C" w:rsidP="007467D2">
            <w:pPr>
              <w:pStyle w:val="Normal6"/>
              <w:rPr>
                <w:szCs w:val="24"/>
                <w:lang w:val="de-DE"/>
              </w:rPr>
            </w:pPr>
            <w:r w:rsidRPr="002E1366">
              <w:rPr>
                <w:lang w:val="de-DE"/>
              </w:rPr>
              <w:t>i)</w:t>
            </w:r>
            <w:r w:rsidRPr="002E1366">
              <w:rPr>
                <w:lang w:val="de-DE"/>
              </w:rPr>
              <w:tab/>
              <w:t xml:space="preserve">Erteilung </w:t>
            </w:r>
            <w:r w:rsidRPr="002E1366">
              <w:rPr>
                <w:b/>
                <w:i/>
                <w:lang w:val="de-DE"/>
              </w:rPr>
              <w:t>klarer und nicht widersprüchlicher</w:t>
            </w:r>
            <w:r w:rsidRPr="002E1366">
              <w:rPr>
                <w:lang w:val="de-DE"/>
              </w:rPr>
              <w:t xml:space="preserve"> Anweisungen an die Arbeitnehmer.</w:t>
            </w:r>
          </w:p>
        </w:tc>
      </w:tr>
    </w:tbl>
    <w:p w14:paraId="283B46F4"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051DD5A3" w14:textId="77777777" w:rsidR="00645D1C" w:rsidRPr="009356CE" w:rsidRDefault="00645D1C" w:rsidP="00645D1C">
      <w:pPr>
        <w:rPr>
          <w:lang w:val="sv-SE"/>
        </w:rPr>
      </w:pPr>
      <w:r w:rsidRPr="009356CE">
        <w:rPr>
          <w:rStyle w:val="HideTWBExt"/>
          <w:color w:val="auto"/>
          <w:lang w:val="sv-SE"/>
        </w:rPr>
        <w:t>&lt;/Amend&gt;</w:t>
      </w:r>
    </w:p>
    <w:p w14:paraId="34A4399D"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308</w:t>
      </w:r>
      <w:r w:rsidRPr="009356CE">
        <w:rPr>
          <w:rStyle w:val="HideTWBExt"/>
          <w:b w:val="0"/>
          <w:color w:val="auto"/>
          <w:lang w:val="sv-SE"/>
        </w:rPr>
        <w:t>&lt;/NumAm&gt;</w:t>
      </w:r>
    </w:p>
    <w:p w14:paraId="1B431700"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77D6221B" w14:textId="77777777" w:rsidR="00645D1C" w:rsidRPr="009356CE" w:rsidRDefault="00645D1C" w:rsidP="00645D1C">
      <w:pPr>
        <w:rPr>
          <w:lang w:val="sv-SE"/>
        </w:rPr>
      </w:pPr>
      <w:r w:rsidRPr="009356CE">
        <w:rPr>
          <w:rStyle w:val="HideTWBExt"/>
          <w:color w:val="auto"/>
          <w:lang w:val="sv-SE"/>
        </w:rPr>
        <w:t>&lt;/RepeatBlock-By&gt;</w:t>
      </w:r>
    </w:p>
    <w:p w14:paraId="6CE74E1B"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00AC5C05" w14:textId="77777777" w:rsidR="00645D1C" w:rsidRPr="002E1366" w:rsidRDefault="00645D1C" w:rsidP="00645D1C">
      <w:pPr>
        <w:pStyle w:val="NormalBold"/>
      </w:pPr>
      <w:r w:rsidRPr="002E1366">
        <w:rPr>
          <w:rStyle w:val="HideTWBExt"/>
          <w:b w:val="0"/>
          <w:color w:val="auto"/>
        </w:rPr>
        <w:t>&lt;Article&gt;</w:t>
      </w:r>
      <w:r w:rsidRPr="002E1366">
        <w:t>Anhang I – Artikel 4 – Absatz 1 – Buchstabe i</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AC880D9" w14:textId="77777777" w:rsidTr="007467D2">
        <w:trPr>
          <w:jc w:val="center"/>
        </w:trPr>
        <w:tc>
          <w:tcPr>
            <w:tcW w:w="9752" w:type="dxa"/>
            <w:gridSpan w:val="2"/>
          </w:tcPr>
          <w:p w14:paraId="6F52E92E" w14:textId="77777777" w:rsidR="00645D1C" w:rsidRPr="002E1366" w:rsidRDefault="00645D1C" w:rsidP="007467D2">
            <w:pPr>
              <w:keepNext/>
            </w:pPr>
          </w:p>
        </w:tc>
      </w:tr>
      <w:tr w:rsidR="00645D1C" w:rsidRPr="002E1366" w14:paraId="32FE87CD" w14:textId="77777777" w:rsidTr="007467D2">
        <w:trPr>
          <w:jc w:val="center"/>
        </w:trPr>
        <w:tc>
          <w:tcPr>
            <w:tcW w:w="4876" w:type="dxa"/>
            <w:hideMark/>
          </w:tcPr>
          <w:p w14:paraId="5903E2D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52336E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8BE0CFF" w14:textId="77777777" w:rsidTr="007467D2">
        <w:trPr>
          <w:jc w:val="center"/>
        </w:trPr>
        <w:tc>
          <w:tcPr>
            <w:tcW w:w="4876" w:type="dxa"/>
            <w:hideMark/>
          </w:tcPr>
          <w:p w14:paraId="69AC8050" w14:textId="77777777" w:rsidR="00645D1C" w:rsidRPr="002E1366" w:rsidRDefault="00645D1C" w:rsidP="007467D2">
            <w:pPr>
              <w:pStyle w:val="Normal6"/>
              <w:rPr>
                <w:lang w:val="de-DE"/>
              </w:rPr>
            </w:pPr>
            <w:r w:rsidRPr="002E1366">
              <w:rPr>
                <w:lang w:val="de-DE"/>
              </w:rPr>
              <w:t>i)</w:t>
            </w:r>
            <w:r w:rsidRPr="002E1366">
              <w:rPr>
                <w:lang w:val="de-DE"/>
              </w:rPr>
              <w:tab/>
              <w:t>Erteilung geeigneter Anweisungen an die Arbeitnehmer.</w:t>
            </w:r>
          </w:p>
        </w:tc>
        <w:tc>
          <w:tcPr>
            <w:tcW w:w="4876" w:type="dxa"/>
            <w:hideMark/>
          </w:tcPr>
          <w:p w14:paraId="19C369C9" w14:textId="77777777" w:rsidR="00645D1C" w:rsidRPr="002E1366" w:rsidRDefault="00645D1C" w:rsidP="007467D2">
            <w:pPr>
              <w:pStyle w:val="Normal6"/>
              <w:rPr>
                <w:szCs w:val="24"/>
                <w:lang w:val="de-DE"/>
              </w:rPr>
            </w:pPr>
            <w:r w:rsidRPr="002E1366">
              <w:rPr>
                <w:lang w:val="de-DE"/>
              </w:rPr>
              <w:t>i)</w:t>
            </w:r>
            <w:r w:rsidRPr="002E1366">
              <w:rPr>
                <w:lang w:val="de-DE"/>
              </w:rPr>
              <w:tab/>
              <w:t xml:space="preserve">Erteilung geeigneter </w:t>
            </w:r>
            <w:r w:rsidRPr="002E1366">
              <w:rPr>
                <w:b/>
                <w:i/>
                <w:lang w:val="de-DE"/>
              </w:rPr>
              <w:t>und klarer</w:t>
            </w:r>
            <w:r w:rsidRPr="002E1366">
              <w:rPr>
                <w:lang w:val="de-DE"/>
              </w:rPr>
              <w:t xml:space="preserve"> Anweisungen an die Arbeitnehmer.</w:t>
            </w:r>
          </w:p>
        </w:tc>
      </w:tr>
    </w:tbl>
    <w:p w14:paraId="2E058FB2"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26665949" w14:textId="77777777" w:rsidR="00645D1C" w:rsidRPr="002E1366" w:rsidRDefault="00645D1C" w:rsidP="00645D1C">
      <w:r w:rsidRPr="002E1366">
        <w:rPr>
          <w:rStyle w:val="HideTWBExt"/>
          <w:color w:val="auto"/>
        </w:rPr>
        <w:t>&lt;/Amend&gt;</w:t>
      </w:r>
    </w:p>
    <w:p w14:paraId="70314B1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309</w:t>
      </w:r>
      <w:r w:rsidRPr="002E1366">
        <w:rPr>
          <w:rStyle w:val="HideTWBExt"/>
          <w:color w:val="auto"/>
          <w:lang w:val="de-DE"/>
        </w:rPr>
        <w:t>&lt;/NumAm&gt;</w:t>
      </w:r>
    </w:p>
    <w:p w14:paraId="2E1ACCD5" w14:textId="77777777" w:rsidR="00645D1C" w:rsidRPr="002E1366" w:rsidRDefault="00645D1C" w:rsidP="00645D1C">
      <w:pPr>
        <w:pStyle w:val="NormalBold"/>
      </w:pPr>
      <w:r w:rsidRPr="002E1366">
        <w:rPr>
          <w:rStyle w:val="HideTWBExt"/>
          <w:color w:val="auto"/>
        </w:rPr>
        <w:t>&lt;RepeatBlock-By&gt;&lt;Members&gt;</w:t>
      </w:r>
      <w:r w:rsidRPr="002E1366">
        <w:t>Liesbet Sommen, Wouter Beke, Pascal Arimont</w:t>
      </w:r>
      <w:r w:rsidRPr="002E1366">
        <w:rPr>
          <w:rStyle w:val="HideTWBExt"/>
          <w:color w:val="auto"/>
        </w:rPr>
        <w:t>&lt;/Members&gt;</w:t>
      </w:r>
    </w:p>
    <w:p w14:paraId="5530DD9F" w14:textId="77777777" w:rsidR="00645D1C" w:rsidRPr="002E1366" w:rsidRDefault="00645D1C" w:rsidP="00645D1C">
      <w:r w:rsidRPr="002E1366">
        <w:rPr>
          <w:rStyle w:val="HideTWBExt"/>
          <w:color w:val="auto"/>
        </w:rPr>
        <w:t>&lt;/RepeatBlock-By&gt;</w:t>
      </w:r>
    </w:p>
    <w:p w14:paraId="4EB2F93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30FDF17" w14:textId="77777777" w:rsidR="00645D1C" w:rsidRPr="002E1366" w:rsidRDefault="00645D1C" w:rsidP="00645D1C">
      <w:pPr>
        <w:pStyle w:val="NormalBold"/>
      </w:pPr>
      <w:r w:rsidRPr="002E1366">
        <w:rPr>
          <w:rStyle w:val="HideTWBExt"/>
          <w:color w:val="auto"/>
        </w:rPr>
        <w:t>&lt;Article&gt;</w:t>
      </w:r>
      <w:r w:rsidRPr="002E1366">
        <w:t>Anlage I – Artikel 4 – Absatz 1 – Buchstabe i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CB153B5" w14:textId="77777777" w:rsidTr="007467D2">
        <w:trPr>
          <w:jc w:val="center"/>
        </w:trPr>
        <w:tc>
          <w:tcPr>
            <w:tcW w:w="9752" w:type="dxa"/>
            <w:gridSpan w:val="2"/>
          </w:tcPr>
          <w:p w14:paraId="52EE57F6" w14:textId="77777777" w:rsidR="00645D1C" w:rsidRPr="002E1366" w:rsidRDefault="00645D1C" w:rsidP="007467D2">
            <w:pPr>
              <w:keepNext/>
            </w:pPr>
          </w:p>
        </w:tc>
      </w:tr>
      <w:tr w:rsidR="00645D1C" w:rsidRPr="002E1366" w14:paraId="6D8282B0" w14:textId="77777777" w:rsidTr="007467D2">
        <w:trPr>
          <w:jc w:val="center"/>
        </w:trPr>
        <w:tc>
          <w:tcPr>
            <w:tcW w:w="4876" w:type="dxa"/>
            <w:hideMark/>
          </w:tcPr>
          <w:p w14:paraId="59E50A5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2CA7F4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B1A0262" w14:textId="77777777" w:rsidTr="007467D2">
        <w:trPr>
          <w:jc w:val="center"/>
        </w:trPr>
        <w:tc>
          <w:tcPr>
            <w:tcW w:w="4876" w:type="dxa"/>
          </w:tcPr>
          <w:p w14:paraId="42DC9259" w14:textId="77777777" w:rsidR="00645D1C" w:rsidRPr="002E1366" w:rsidRDefault="00645D1C" w:rsidP="007467D2">
            <w:pPr>
              <w:pStyle w:val="Normal6"/>
              <w:rPr>
                <w:lang w:val="de-DE"/>
              </w:rPr>
            </w:pPr>
          </w:p>
        </w:tc>
        <w:tc>
          <w:tcPr>
            <w:tcW w:w="4876" w:type="dxa"/>
            <w:hideMark/>
          </w:tcPr>
          <w:p w14:paraId="22E73647" w14:textId="77777777" w:rsidR="00645D1C" w:rsidRPr="002E1366" w:rsidRDefault="00645D1C" w:rsidP="007467D2">
            <w:pPr>
              <w:pStyle w:val="Normal6"/>
              <w:rPr>
                <w:szCs w:val="24"/>
                <w:lang w:val="de-DE"/>
              </w:rPr>
            </w:pPr>
            <w:r w:rsidRPr="002E1366">
              <w:rPr>
                <w:b/>
                <w:i/>
                <w:lang w:val="de-DE"/>
              </w:rPr>
              <w:t>ia)</w:t>
            </w:r>
            <w:r w:rsidRPr="002E1366">
              <w:rPr>
                <w:b/>
                <w:i/>
                <w:lang w:val="de-DE"/>
              </w:rPr>
              <w:tab/>
              <w:t>regelmäßige Folgebewertungen psychosozialer Risiken, um ihre Entwicklung zu überwachen und die Wirksamkeit von Präventiv- und Korrekturmaßnahmen zu bewerten.</w:t>
            </w:r>
          </w:p>
        </w:tc>
      </w:tr>
    </w:tbl>
    <w:p w14:paraId="4FDA331B"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00E773EB" w14:textId="77777777" w:rsidR="00645D1C" w:rsidRPr="009356CE" w:rsidRDefault="00645D1C" w:rsidP="00645D1C">
      <w:pPr>
        <w:rPr>
          <w:lang w:val="sv-SE"/>
        </w:rPr>
      </w:pPr>
      <w:r w:rsidRPr="009356CE">
        <w:rPr>
          <w:rStyle w:val="HideTWBExt"/>
          <w:color w:val="auto"/>
          <w:lang w:val="sv-SE"/>
        </w:rPr>
        <w:t>&lt;/Amend&gt;</w:t>
      </w:r>
    </w:p>
    <w:p w14:paraId="003CB343"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310</w:t>
      </w:r>
      <w:r w:rsidRPr="009356CE">
        <w:rPr>
          <w:rStyle w:val="HideTWBExt"/>
          <w:b w:val="0"/>
          <w:color w:val="auto"/>
          <w:lang w:val="sv-SE"/>
        </w:rPr>
        <w:t>&lt;/NumAm&gt;</w:t>
      </w:r>
    </w:p>
    <w:p w14:paraId="33B5B11C"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5C58599C" w14:textId="77777777" w:rsidR="00645D1C" w:rsidRPr="009356CE" w:rsidRDefault="00645D1C" w:rsidP="00645D1C">
      <w:pPr>
        <w:rPr>
          <w:lang w:val="sv-SE"/>
        </w:rPr>
      </w:pPr>
      <w:r w:rsidRPr="009356CE">
        <w:rPr>
          <w:rStyle w:val="HideTWBExt"/>
          <w:color w:val="auto"/>
          <w:lang w:val="sv-SE"/>
        </w:rPr>
        <w:t>&lt;/RepeatBlock-By&gt;</w:t>
      </w:r>
    </w:p>
    <w:p w14:paraId="4472A71D"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7D81DD85" w14:textId="77777777" w:rsidR="00645D1C" w:rsidRPr="002E1366" w:rsidRDefault="00645D1C" w:rsidP="00645D1C">
      <w:pPr>
        <w:pStyle w:val="NormalBold"/>
      </w:pPr>
      <w:r w:rsidRPr="002E1366">
        <w:rPr>
          <w:rStyle w:val="HideTWBExt"/>
          <w:b w:val="0"/>
          <w:color w:val="auto"/>
        </w:rPr>
        <w:t>&lt;Article&gt;</w:t>
      </w:r>
      <w:r w:rsidRPr="002E1366">
        <w:t>Anhang I – Artikel 4 – Absatz 1 – Buchstabe i a (neu)</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8681108" w14:textId="77777777" w:rsidTr="007467D2">
        <w:trPr>
          <w:jc w:val="center"/>
        </w:trPr>
        <w:tc>
          <w:tcPr>
            <w:tcW w:w="9752" w:type="dxa"/>
            <w:gridSpan w:val="2"/>
          </w:tcPr>
          <w:p w14:paraId="7A1C3D49" w14:textId="77777777" w:rsidR="00645D1C" w:rsidRPr="002E1366" w:rsidRDefault="00645D1C" w:rsidP="007467D2">
            <w:pPr>
              <w:keepNext/>
            </w:pPr>
          </w:p>
        </w:tc>
      </w:tr>
      <w:tr w:rsidR="00645D1C" w:rsidRPr="002E1366" w14:paraId="437B5695" w14:textId="77777777" w:rsidTr="007467D2">
        <w:trPr>
          <w:jc w:val="center"/>
        </w:trPr>
        <w:tc>
          <w:tcPr>
            <w:tcW w:w="4876" w:type="dxa"/>
            <w:hideMark/>
          </w:tcPr>
          <w:p w14:paraId="3B622EF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0B038A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F000C5F" w14:textId="77777777" w:rsidTr="007467D2">
        <w:trPr>
          <w:jc w:val="center"/>
        </w:trPr>
        <w:tc>
          <w:tcPr>
            <w:tcW w:w="4876" w:type="dxa"/>
          </w:tcPr>
          <w:p w14:paraId="6DB57721" w14:textId="77777777" w:rsidR="00645D1C" w:rsidRPr="002E1366" w:rsidRDefault="00645D1C" w:rsidP="007467D2">
            <w:pPr>
              <w:pStyle w:val="Normal6"/>
              <w:rPr>
                <w:lang w:val="de-DE"/>
              </w:rPr>
            </w:pPr>
          </w:p>
        </w:tc>
        <w:tc>
          <w:tcPr>
            <w:tcW w:w="4876" w:type="dxa"/>
            <w:hideMark/>
          </w:tcPr>
          <w:p w14:paraId="65A8277E" w14:textId="77777777" w:rsidR="00645D1C" w:rsidRPr="002E1366" w:rsidRDefault="00645D1C" w:rsidP="007467D2">
            <w:pPr>
              <w:pStyle w:val="Normal6"/>
              <w:rPr>
                <w:szCs w:val="24"/>
                <w:lang w:val="de-DE"/>
              </w:rPr>
            </w:pPr>
            <w:r w:rsidRPr="002E1366">
              <w:rPr>
                <w:b/>
                <w:i/>
                <w:lang w:val="de-DE"/>
              </w:rPr>
              <w:t>ia)</w:t>
            </w:r>
            <w:r w:rsidRPr="002E1366">
              <w:rPr>
                <w:b/>
                <w:i/>
                <w:lang w:val="de-DE"/>
              </w:rPr>
              <w:tab/>
              <w:t xml:space="preserve">Sicherstellung einer angemessenen Personalausstattung, um eine übermäßige Arbeitsbelastung und eine Verdichtung der Arbeit zu vermeiden. </w:t>
            </w:r>
          </w:p>
        </w:tc>
      </w:tr>
    </w:tbl>
    <w:p w14:paraId="3FE7A587"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34C60030" w14:textId="77777777" w:rsidR="00645D1C" w:rsidRPr="002E1366" w:rsidRDefault="00645D1C" w:rsidP="00645D1C">
      <w:r w:rsidRPr="002E1366">
        <w:rPr>
          <w:rStyle w:val="HideTWBExt"/>
          <w:color w:val="auto"/>
        </w:rPr>
        <w:t>&lt;/Amend&gt;</w:t>
      </w:r>
    </w:p>
    <w:p w14:paraId="64502CE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311</w:t>
      </w:r>
      <w:r w:rsidRPr="002E1366">
        <w:rPr>
          <w:rStyle w:val="HideTWBExt"/>
          <w:color w:val="auto"/>
          <w:lang w:val="de-DE"/>
        </w:rPr>
        <w:t>&lt;/NumAm&gt;</w:t>
      </w:r>
    </w:p>
    <w:p w14:paraId="72D8A756"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7C987843" w14:textId="77777777" w:rsidR="00645D1C" w:rsidRPr="002E1366" w:rsidRDefault="00645D1C" w:rsidP="00645D1C">
      <w:r w:rsidRPr="002E1366">
        <w:rPr>
          <w:rStyle w:val="HideTWBExt"/>
          <w:color w:val="auto"/>
        </w:rPr>
        <w:t>&lt;/RepeatBlock-By&gt;</w:t>
      </w:r>
    </w:p>
    <w:p w14:paraId="004AA372"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4A6CFEB1" w14:textId="77777777" w:rsidR="00645D1C" w:rsidRPr="002E1366" w:rsidRDefault="00645D1C" w:rsidP="00645D1C">
      <w:pPr>
        <w:pStyle w:val="NormalBold"/>
      </w:pPr>
      <w:r w:rsidRPr="002E1366">
        <w:rPr>
          <w:rStyle w:val="HideTWBExt"/>
          <w:color w:val="auto"/>
        </w:rPr>
        <w:t>&lt;Article&gt;</w:t>
      </w:r>
      <w:r w:rsidRPr="002E1366">
        <w:t>Anlage I – Artikel 4 – Absatz 2 – Unterabsatz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90A3B07" w14:textId="77777777" w:rsidTr="007467D2">
        <w:trPr>
          <w:jc w:val="center"/>
        </w:trPr>
        <w:tc>
          <w:tcPr>
            <w:tcW w:w="9752" w:type="dxa"/>
            <w:gridSpan w:val="2"/>
          </w:tcPr>
          <w:p w14:paraId="5273A192" w14:textId="77777777" w:rsidR="00645D1C" w:rsidRPr="002E1366" w:rsidRDefault="00645D1C" w:rsidP="007467D2">
            <w:pPr>
              <w:keepNext/>
            </w:pPr>
          </w:p>
        </w:tc>
      </w:tr>
      <w:tr w:rsidR="00645D1C" w:rsidRPr="002E1366" w14:paraId="14004384" w14:textId="77777777" w:rsidTr="007467D2">
        <w:trPr>
          <w:jc w:val="center"/>
        </w:trPr>
        <w:tc>
          <w:tcPr>
            <w:tcW w:w="4876" w:type="dxa"/>
            <w:hideMark/>
          </w:tcPr>
          <w:p w14:paraId="58873EF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787E8F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085D3B5" w14:textId="77777777" w:rsidTr="007467D2">
        <w:trPr>
          <w:jc w:val="center"/>
        </w:trPr>
        <w:tc>
          <w:tcPr>
            <w:tcW w:w="4876" w:type="dxa"/>
            <w:hideMark/>
          </w:tcPr>
          <w:p w14:paraId="692AC9E3" w14:textId="77777777" w:rsidR="00645D1C" w:rsidRPr="002E1366" w:rsidRDefault="00645D1C" w:rsidP="007467D2">
            <w:pPr>
              <w:pStyle w:val="Normal6"/>
              <w:rPr>
                <w:lang w:val="de-DE"/>
              </w:rPr>
            </w:pPr>
            <w:r w:rsidRPr="002E1366">
              <w:rPr>
                <w:b/>
                <w:bCs/>
                <w:i/>
                <w:iCs/>
                <w:lang w:val="de-DE"/>
              </w:rPr>
              <w:t>Die Arbeitgeber</w:t>
            </w:r>
            <w:r w:rsidRPr="002E1366">
              <w:rPr>
                <w:lang w:val="de-DE"/>
              </w:rPr>
              <w:t xml:space="preserve"> stellen sicher, dass die organisatorischen Ressourcen zur Unterstützung der Primärprävention, einschließlich der Unterstützung durch Führungskräfte, der Beteiligung der Arbeitnehmer und des Zugangs zu Schulungen, allen Arbeitnehmern wirksam zur Verfügung gestellt werden.</w:t>
            </w:r>
          </w:p>
        </w:tc>
        <w:tc>
          <w:tcPr>
            <w:tcW w:w="4876" w:type="dxa"/>
            <w:hideMark/>
          </w:tcPr>
          <w:p w14:paraId="298FE661" w14:textId="77777777" w:rsidR="00645D1C" w:rsidRPr="002E1366" w:rsidRDefault="00645D1C" w:rsidP="007467D2">
            <w:pPr>
              <w:pStyle w:val="Normal6"/>
              <w:rPr>
                <w:szCs w:val="24"/>
                <w:lang w:val="de-DE"/>
              </w:rPr>
            </w:pPr>
            <w:r w:rsidRPr="002E1366">
              <w:rPr>
                <w:b/>
                <w:i/>
                <w:lang w:val="de-DE"/>
              </w:rPr>
              <w:t>Unter Berücksichtigung der Art der Tätigkeiten und der Größe des betreffenden Unternehmens</w:t>
            </w:r>
            <w:r w:rsidRPr="002E1366">
              <w:rPr>
                <w:lang w:val="de-DE"/>
              </w:rPr>
              <w:t xml:space="preserve"> stellen </w:t>
            </w:r>
            <w:r w:rsidRPr="002E1366">
              <w:rPr>
                <w:b/>
                <w:i/>
                <w:lang w:val="de-DE"/>
              </w:rPr>
              <w:t>die Arbeitgeber</w:t>
            </w:r>
            <w:r w:rsidRPr="002E1366">
              <w:rPr>
                <w:lang w:val="de-DE"/>
              </w:rPr>
              <w:t xml:space="preserve"> sicher, dass die organisatorischen Ressourcen zur Unterstützung der Primärprävention, einschließlich der Unterstützung durch Führungskräfte, der Beteiligung der Arbeitnehmer und des Zugangs zu Schulungen, allen Arbeitnehmern wirksam zur Verfügung gestellt werden.</w:t>
            </w:r>
          </w:p>
        </w:tc>
      </w:tr>
    </w:tbl>
    <w:p w14:paraId="791790A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8147471" w14:textId="77777777" w:rsidR="00645D1C" w:rsidRPr="002E1366" w:rsidRDefault="00645D1C" w:rsidP="00645D1C">
      <w:r w:rsidRPr="002E1366">
        <w:rPr>
          <w:rStyle w:val="HideTWBExt"/>
          <w:color w:val="auto"/>
        </w:rPr>
        <w:t>&lt;/Amend&gt;</w:t>
      </w:r>
    </w:p>
    <w:p w14:paraId="7E21BC8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312</w:t>
      </w:r>
      <w:r w:rsidRPr="002E1366">
        <w:rPr>
          <w:rStyle w:val="HideTWBExt"/>
          <w:color w:val="auto"/>
          <w:lang w:val="de-DE"/>
        </w:rPr>
        <w:t>&lt;/NumAm&gt;</w:t>
      </w:r>
    </w:p>
    <w:p w14:paraId="6F496EC9"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F2C119F" w14:textId="77777777" w:rsidR="00645D1C" w:rsidRPr="002E1366" w:rsidRDefault="00645D1C" w:rsidP="00645D1C">
      <w:r w:rsidRPr="002E1366">
        <w:rPr>
          <w:rStyle w:val="HideTWBExt"/>
          <w:color w:val="auto"/>
        </w:rPr>
        <w:t>&lt;/RepeatBlock-By&gt;</w:t>
      </w:r>
    </w:p>
    <w:p w14:paraId="08AD03A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07250D2" w14:textId="77777777" w:rsidR="00645D1C" w:rsidRPr="002E1366" w:rsidRDefault="00645D1C" w:rsidP="00645D1C">
      <w:pPr>
        <w:pStyle w:val="NormalBold"/>
      </w:pPr>
      <w:r w:rsidRPr="002E1366">
        <w:rPr>
          <w:rStyle w:val="HideTWBExt"/>
          <w:color w:val="auto"/>
        </w:rPr>
        <w:t>&lt;Article&gt;</w:t>
      </w:r>
      <w:r w:rsidRPr="002E1366">
        <w:t>Anlage I – Artikel 4 – Absatz 2 – Unterabsatz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EE5E9C3" w14:textId="77777777" w:rsidTr="007467D2">
        <w:trPr>
          <w:jc w:val="center"/>
        </w:trPr>
        <w:tc>
          <w:tcPr>
            <w:tcW w:w="9752" w:type="dxa"/>
            <w:gridSpan w:val="2"/>
          </w:tcPr>
          <w:p w14:paraId="6C936DBD" w14:textId="77777777" w:rsidR="00645D1C" w:rsidRPr="002E1366" w:rsidRDefault="00645D1C" w:rsidP="007467D2">
            <w:pPr>
              <w:keepNext/>
            </w:pPr>
          </w:p>
        </w:tc>
      </w:tr>
      <w:tr w:rsidR="00645D1C" w:rsidRPr="002E1366" w14:paraId="760702FF" w14:textId="77777777" w:rsidTr="007467D2">
        <w:trPr>
          <w:jc w:val="center"/>
        </w:trPr>
        <w:tc>
          <w:tcPr>
            <w:tcW w:w="4876" w:type="dxa"/>
            <w:hideMark/>
          </w:tcPr>
          <w:p w14:paraId="0545D2A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2AF316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E8096A6" w14:textId="77777777" w:rsidTr="007467D2">
        <w:trPr>
          <w:jc w:val="center"/>
        </w:trPr>
        <w:tc>
          <w:tcPr>
            <w:tcW w:w="4876" w:type="dxa"/>
            <w:hideMark/>
          </w:tcPr>
          <w:p w14:paraId="060AF4E4" w14:textId="77777777" w:rsidR="00645D1C" w:rsidRPr="002E1366" w:rsidRDefault="00645D1C" w:rsidP="007467D2">
            <w:pPr>
              <w:pStyle w:val="Normal6"/>
              <w:rPr>
                <w:lang w:val="de-DE"/>
              </w:rPr>
            </w:pPr>
            <w:r w:rsidRPr="002E1366">
              <w:rPr>
                <w:lang w:val="de-DE"/>
              </w:rPr>
              <w:t>Ferner bieten sie regelmäßig stattfindende und geeignete Schulungen für Arbeitnehmer, Führungskräfte und Vorgesetzte zu arbeitsbedingten psychosozialen Risiken und Risikofaktoren im Zusammenhang mit der Organisation, der Gestaltung und dem Management der Arbeit, dem sozialen und beziehungsbezogenen Kontext der Arbeit und den Arbeitsbedingungen sowie Präventionsmaßnahmen an.</w:t>
            </w:r>
          </w:p>
        </w:tc>
        <w:tc>
          <w:tcPr>
            <w:tcW w:w="4876" w:type="dxa"/>
            <w:hideMark/>
          </w:tcPr>
          <w:p w14:paraId="6D6172DE" w14:textId="77777777" w:rsidR="00645D1C" w:rsidRPr="002E1366" w:rsidRDefault="00645D1C" w:rsidP="007467D2">
            <w:pPr>
              <w:pStyle w:val="Normal6"/>
              <w:rPr>
                <w:szCs w:val="24"/>
                <w:lang w:val="de-DE"/>
              </w:rPr>
            </w:pPr>
            <w:r w:rsidRPr="002E1366">
              <w:rPr>
                <w:lang w:val="de-DE"/>
              </w:rPr>
              <w:t>Ferner bieten sie regelmäßig stattfindende und geeignete Schulungen für Arbeitnehmer, Führungskräfte und Vorgesetzte zu arbeitsbedingten psychosozialen Risiken und Risikofaktoren im Zusammenhang mit der Organisation, der Gestaltung und dem Management der Arbeit, dem sozialen und beziehungsbezogenen Kontext der Arbeit und den Arbeitsbedingungen sowie Präventionsmaßnahmen an</w:t>
            </w:r>
            <w:r w:rsidRPr="002E1366">
              <w:rPr>
                <w:b/>
                <w:i/>
                <w:lang w:val="de-DE"/>
              </w:rPr>
              <w:t>, wobei die Verbesserung des individuellen Widerstands, Schulungen oder Beratungen nicht als ausreichend gelten, wenn organisatorische Risikofaktoren nicht angegangen werden</w:t>
            </w:r>
            <w:r w:rsidRPr="002E1366">
              <w:rPr>
                <w:lang w:val="de-DE"/>
              </w:rPr>
              <w:t>.</w:t>
            </w:r>
          </w:p>
        </w:tc>
      </w:tr>
    </w:tbl>
    <w:p w14:paraId="36203CA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DC32D5B" w14:textId="77777777" w:rsidR="00645D1C" w:rsidRPr="002E1366" w:rsidRDefault="00645D1C" w:rsidP="00645D1C">
      <w:r w:rsidRPr="002E1366">
        <w:rPr>
          <w:rStyle w:val="HideTWBExt"/>
          <w:color w:val="auto"/>
        </w:rPr>
        <w:lastRenderedPageBreak/>
        <w:t>&lt;/Amend&gt;</w:t>
      </w:r>
    </w:p>
    <w:p w14:paraId="0E1939A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313</w:t>
      </w:r>
      <w:r w:rsidRPr="002E1366">
        <w:rPr>
          <w:rStyle w:val="HideTWBExt"/>
          <w:color w:val="auto"/>
          <w:lang w:val="de-DE"/>
        </w:rPr>
        <w:t>&lt;/NumAm&gt;</w:t>
      </w:r>
    </w:p>
    <w:p w14:paraId="78C6AC16"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78C4CD10" w14:textId="77777777" w:rsidR="00645D1C" w:rsidRPr="002E1366" w:rsidRDefault="00645D1C" w:rsidP="00645D1C">
      <w:r w:rsidRPr="002E1366">
        <w:rPr>
          <w:rStyle w:val="HideTWBExt"/>
          <w:color w:val="auto"/>
        </w:rPr>
        <w:t>&lt;/RepeatBlock-By&gt;</w:t>
      </w:r>
    </w:p>
    <w:p w14:paraId="30FBCF6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7518919" w14:textId="77777777" w:rsidR="00645D1C" w:rsidRPr="002E1366" w:rsidRDefault="00645D1C" w:rsidP="00645D1C">
      <w:pPr>
        <w:pStyle w:val="NormalBold"/>
      </w:pPr>
      <w:r w:rsidRPr="002E1366">
        <w:rPr>
          <w:rStyle w:val="HideTWBExt"/>
          <w:color w:val="auto"/>
        </w:rPr>
        <w:t>&lt;Article&gt;</w:t>
      </w:r>
      <w:r w:rsidRPr="002E1366">
        <w:t>Anlage I – Artikel 4 – Absatz 2 – Unterabsatz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1E4F665" w14:textId="77777777" w:rsidTr="007467D2">
        <w:trPr>
          <w:jc w:val="center"/>
        </w:trPr>
        <w:tc>
          <w:tcPr>
            <w:tcW w:w="9752" w:type="dxa"/>
            <w:gridSpan w:val="2"/>
          </w:tcPr>
          <w:p w14:paraId="1E0571A1" w14:textId="77777777" w:rsidR="00645D1C" w:rsidRPr="002E1366" w:rsidRDefault="00645D1C" w:rsidP="007467D2">
            <w:pPr>
              <w:keepNext/>
            </w:pPr>
          </w:p>
        </w:tc>
      </w:tr>
      <w:tr w:rsidR="00645D1C" w:rsidRPr="002E1366" w14:paraId="6E3D326A" w14:textId="77777777" w:rsidTr="007467D2">
        <w:trPr>
          <w:jc w:val="center"/>
        </w:trPr>
        <w:tc>
          <w:tcPr>
            <w:tcW w:w="4876" w:type="dxa"/>
            <w:hideMark/>
          </w:tcPr>
          <w:p w14:paraId="57CD506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A92D68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4071032" w14:textId="77777777" w:rsidTr="007467D2">
        <w:trPr>
          <w:jc w:val="center"/>
        </w:trPr>
        <w:tc>
          <w:tcPr>
            <w:tcW w:w="4876" w:type="dxa"/>
            <w:hideMark/>
          </w:tcPr>
          <w:p w14:paraId="3CC3F509" w14:textId="77777777" w:rsidR="00645D1C" w:rsidRPr="002E1366" w:rsidRDefault="00645D1C" w:rsidP="007467D2">
            <w:pPr>
              <w:pStyle w:val="Normal6"/>
              <w:rPr>
                <w:lang w:val="de-DE"/>
              </w:rPr>
            </w:pPr>
            <w:r w:rsidRPr="002E1366">
              <w:rPr>
                <w:lang w:val="de-DE"/>
              </w:rPr>
              <w:t xml:space="preserve">Ferner bieten sie regelmäßig stattfindende und geeignete Schulungen für Arbeitnehmer, Führungskräfte und Vorgesetzte zu arbeitsbedingten psychosozialen Risiken </w:t>
            </w:r>
            <w:r w:rsidRPr="002E1366">
              <w:rPr>
                <w:b/>
                <w:i/>
                <w:lang w:val="de-DE"/>
              </w:rPr>
              <w:t>und</w:t>
            </w:r>
            <w:r w:rsidRPr="002E1366">
              <w:rPr>
                <w:lang w:val="de-DE"/>
              </w:rPr>
              <w:t xml:space="preserve"> Risikofaktoren</w:t>
            </w:r>
            <w:r w:rsidRPr="002E1366">
              <w:rPr>
                <w:b/>
                <w:i/>
                <w:lang w:val="de-DE"/>
              </w:rPr>
              <w:t xml:space="preserve"> im Zusammenhang mit der Organisation, der Gestaltung und dem Management der Arbeit, dem sozialen und beziehungsbezogenen Kontext der Arbeit und den Arbeitsbedingungen</w:t>
            </w:r>
            <w:r w:rsidRPr="002E1366">
              <w:rPr>
                <w:lang w:val="de-DE"/>
              </w:rPr>
              <w:t xml:space="preserve"> sowie Präventionsmaßnahmen an.</w:t>
            </w:r>
          </w:p>
        </w:tc>
        <w:tc>
          <w:tcPr>
            <w:tcW w:w="4876" w:type="dxa"/>
            <w:hideMark/>
          </w:tcPr>
          <w:p w14:paraId="449C1CBB" w14:textId="77777777" w:rsidR="00645D1C" w:rsidRPr="002E1366" w:rsidRDefault="00645D1C" w:rsidP="007467D2">
            <w:pPr>
              <w:pStyle w:val="Normal6"/>
              <w:rPr>
                <w:szCs w:val="24"/>
                <w:lang w:val="de-DE"/>
              </w:rPr>
            </w:pPr>
            <w:r w:rsidRPr="002E1366">
              <w:rPr>
                <w:lang w:val="de-DE"/>
              </w:rPr>
              <w:t>Ferner bieten sie regelmäßig stattfindende und geeignete Schulungen für Arbeitnehmer, Führungskräfte und Vorgesetzte zu arbeitsbedingten psychosozialen Risiken</w:t>
            </w:r>
            <w:r w:rsidRPr="002E1366">
              <w:rPr>
                <w:b/>
                <w:i/>
                <w:lang w:val="de-DE"/>
              </w:rPr>
              <w:t>,</w:t>
            </w:r>
            <w:r w:rsidRPr="002E1366">
              <w:rPr>
                <w:lang w:val="de-DE"/>
              </w:rPr>
              <w:t xml:space="preserve"> Risikofaktoren sowie Präventionsmaßnahmen an.</w:t>
            </w:r>
          </w:p>
        </w:tc>
      </w:tr>
    </w:tbl>
    <w:p w14:paraId="0E0514FA"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740260E2" w14:textId="77777777" w:rsidR="00645D1C" w:rsidRPr="009356CE" w:rsidRDefault="00645D1C" w:rsidP="00645D1C">
      <w:pPr>
        <w:rPr>
          <w:lang w:val="sv-SE"/>
        </w:rPr>
      </w:pPr>
      <w:r w:rsidRPr="009356CE">
        <w:rPr>
          <w:rStyle w:val="HideTWBExt"/>
          <w:color w:val="auto"/>
          <w:lang w:val="sv-SE"/>
        </w:rPr>
        <w:t>&lt;/Amend&gt;</w:t>
      </w:r>
    </w:p>
    <w:p w14:paraId="25531E25"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314</w:t>
      </w:r>
      <w:r w:rsidRPr="009356CE">
        <w:rPr>
          <w:rStyle w:val="HideTWBExt"/>
          <w:b w:val="0"/>
          <w:color w:val="auto"/>
          <w:lang w:val="sv-SE"/>
        </w:rPr>
        <w:t>&lt;/NumAm&gt;</w:t>
      </w:r>
    </w:p>
    <w:p w14:paraId="00B8304F"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35220963" w14:textId="77777777" w:rsidR="00645D1C" w:rsidRPr="009356CE" w:rsidRDefault="00645D1C" w:rsidP="00645D1C">
      <w:pPr>
        <w:rPr>
          <w:lang w:val="sv-SE"/>
        </w:rPr>
      </w:pPr>
      <w:r w:rsidRPr="009356CE">
        <w:rPr>
          <w:rStyle w:val="HideTWBExt"/>
          <w:color w:val="auto"/>
          <w:lang w:val="sv-SE"/>
        </w:rPr>
        <w:t>&lt;/RepeatBlock-By&gt;</w:t>
      </w:r>
    </w:p>
    <w:p w14:paraId="75CEE7C4"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1D9E3684" w14:textId="77777777" w:rsidR="00645D1C" w:rsidRPr="002E1366" w:rsidRDefault="00645D1C" w:rsidP="00645D1C">
      <w:pPr>
        <w:pStyle w:val="NormalBold"/>
      </w:pPr>
      <w:r w:rsidRPr="002E1366">
        <w:rPr>
          <w:rStyle w:val="HideTWBExt"/>
          <w:b w:val="0"/>
          <w:color w:val="auto"/>
        </w:rPr>
        <w:t>&lt;Article&gt;</w:t>
      </w:r>
      <w:r w:rsidRPr="002E1366">
        <w:t>Anhang I – Artikel 4 – Absatz 3</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19E5E7F" w14:textId="77777777" w:rsidTr="007467D2">
        <w:trPr>
          <w:jc w:val="center"/>
        </w:trPr>
        <w:tc>
          <w:tcPr>
            <w:tcW w:w="9752" w:type="dxa"/>
            <w:gridSpan w:val="2"/>
          </w:tcPr>
          <w:p w14:paraId="599E1BD3" w14:textId="77777777" w:rsidR="00645D1C" w:rsidRPr="002E1366" w:rsidRDefault="00645D1C" w:rsidP="007467D2">
            <w:pPr>
              <w:keepNext/>
            </w:pPr>
          </w:p>
        </w:tc>
      </w:tr>
      <w:tr w:rsidR="00645D1C" w:rsidRPr="002E1366" w14:paraId="6F7D3F4F" w14:textId="77777777" w:rsidTr="007467D2">
        <w:trPr>
          <w:jc w:val="center"/>
        </w:trPr>
        <w:tc>
          <w:tcPr>
            <w:tcW w:w="4876" w:type="dxa"/>
            <w:hideMark/>
          </w:tcPr>
          <w:p w14:paraId="539BF6B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155B13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4BC92B6" w14:textId="77777777" w:rsidTr="007467D2">
        <w:trPr>
          <w:jc w:val="center"/>
        </w:trPr>
        <w:tc>
          <w:tcPr>
            <w:tcW w:w="4876" w:type="dxa"/>
            <w:hideMark/>
          </w:tcPr>
          <w:p w14:paraId="32F2A4D9" w14:textId="77777777" w:rsidR="00645D1C" w:rsidRPr="002E1366" w:rsidRDefault="00645D1C" w:rsidP="007467D2">
            <w:pPr>
              <w:pStyle w:val="Normal6"/>
              <w:rPr>
                <w:lang w:val="de-DE"/>
              </w:rPr>
            </w:pPr>
            <w:r w:rsidRPr="002E1366">
              <w:rPr>
                <w:lang w:val="de-DE"/>
              </w:rPr>
              <w:t>(3)</w:t>
            </w:r>
            <w:r w:rsidRPr="002E1366">
              <w:rPr>
                <w:lang w:val="de-DE"/>
              </w:rPr>
              <w:tab/>
              <w:t>Die Arbeitgeber nehmen einen Verhaltenskodex zur Definition und zum Verbot von Gewalt, Belästigung und Diskriminierungsverhalten, mit denen die Würde, die Gesundheit oder das Wohlbefinden der Arbeitnehmer untergraben wird, an und setzen diesen um.</w:t>
            </w:r>
          </w:p>
        </w:tc>
        <w:tc>
          <w:tcPr>
            <w:tcW w:w="4876" w:type="dxa"/>
            <w:hideMark/>
          </w:tcPr>
          <w:p w14:paraId="21AAE915" w14:textId="77777777" w:rsidR="00645D1C" w:rsidRPr="002E1366" w:rsidRDefault="00645D1C" w:rsidP="007467D2">
            <w:pPr>
              <w:pStyle w:val="Normal6"/>
              <w:rPr>
                <w:szCs w:val="24"/>
                <w:lang w:val="de-DE"/>
              </w:rPr>
            </w:pPr>
            <w:r w:rsidRPr="002E1366">
              <w:rPr>
                <w:lang w:val="de-DE"/>
              </w:rPr>
              <w:t>(3)</w:t>
            </w:r>
            <w:r w:rsidRPr="002E1366">
              <w:rPr>
                <w:lang w:val="de-DE"/>
              </w:rPr>
              <w:tab/>
              <w:t xml:space="preserve">Die Arbeitgeber nehmen einen Verhaltenskodex zur Definition und zum Verbot von Gewalt, Belästigung und Diskriminierungsverhalten, mit denen die Würde, die Gesundheit oder das Wohlbefinden der Arbeitnehmer untergraben wird, </w:t>
            </w:r>
            <w:r w:rsidRPr="002E1366">
              <w:rPr>
                <w:b/>
                <w:i/>
                <w:lang w:val="de-DE"/>
              </w:rPr>
              <w:t>, einschließlich Vorfällen, die von Dritten wie Kunden, Dienstleistungsnutzern oder anderen externen Akteuren ausgehen,</w:t>
            </w:r>
            <w:r w:rsidRPr="002E1366">
              <w:rPr>
                <w:lang w:val="de-DE"/>
              </w:rPr>
              <w:t xml:space="preserve"> an und setzen diesen um.</w:t>
            </w:r>
            <w:r w:rsidRPr="002E1366">
              <w:rPr>
                <w:b/>
                <w:i/>
                <w:lang w:val="de-DE"/>
              </w:rPr>
              <w:t xml:space="preserve"> Sie stellen sicher, dass gegenüber solchen Verhaltensweisen eine Null-Toleranz-Politik verfolgt wird und dass keine Geschäftsbeziehung und kein </w:t>
            </w:r>
            <w:r w:rsidRPr="002E1366">
              <w:rPr>
                <w:b/>
                <w:i/>
                <w:lang w:val="de-DE"/>
              </w:rPr>
              <w:lastRenderedPageBreak/>
              <w:t>Kundenservice Vorrang vor dem Schutz der Würde und der psychischen Gesundheit der Arbeitnehmer haben dürfen.</w:t>
            </w:r>
          </w:p>
        </w:tc>
      </w:tr>
    </w:tbl>
    <w:p w14:paraId="41551FEB" w14:textId="77777777" w:rsidR="00645D1C" w:rsidRPr="009356CE" w:rsidRDefault="00645D1C" w:rsidP="00645D1C">
      <w:pPr>
        <w:pStyle w:val="Olang"/>
        <w:rPr>
          <w:noProof w:val="0"/>
          <w:lang w:val="es-ES"/>
        </w:rPr>
      </w:pPr>
      <w:r w:rsidRPr="009356CE">
        <w:rPr>
          <w:noProof w:val="0"/>
          <w:lang w:val="es-ES"/>
        </w:rPr>
        <w:lastRenderedPageBreak/>
        <w:t xml:space="preserve">Or. </w:t>
      </w:r>
      <w:r w:rsidRPr="009356CE">
        <w:rPr>
          <w:rStyle w:val="HideTWBExt"/>
          <w:color w:val="auto"/>
          <w:lang w:val="es-ES"/>
        </w:rPr>
        <w:t>&lt;Original&gt;</w:t>
      </w:r>
      <w:r w:rsidRPr="009356CE">
        <w:rPr>
          <w:rStyle w:val="HideTWBInt"/>
          <w:color w:val="auto"/>
          <w:lang w:val="es-ES"/>
        </w:rPr>
        <w:t>{EL}</w:t>
      </w:r>
      <w:r w:rsidRPr="009356CE">
        <w:rPr>
          <w:noProof w:val="0"/>
          <w:lang w:val="es-ES"/>
        </w:rPr>
        <w:t>el</w:t>
      </w:r>
      <w:r w:rsidRPr="009356CE">
        <w:rPr>
          <w:rStyle w:val="HideTWBExt"/>
          <w:color w:val="auto"/>
          <w:lang w:val="es-ES"/>
        </w:rPr>
        <w:t>&lt;/Original&gt;</w:t>
      </w:r>
    </w:p>
    <w:p w14:paraId="79B63F01" w14:textId="77777777" w:rsidR="00645D1C" w:rsidRPr="009356CE" w:rsidRDefault="00645D1C" w:rsidP="00645D1C">
      <w:pPr>
        <w:rPr>
          <w:lang w:val="es-ES"/>
        </w:rPr>
      </w:pPr>
      <w:r w:rsidRPr="009356CE">
        <w:rPr>
          <w:rStyle w:val="HideTWBExt"/>
          <w:color w:val="auto"/>
          <w:lang w:val="es-ES"/>
        </w:rPr>
        <w:t>&lt;/Amend&gt;</w:t>
      </w:r>
    </w:p>
    <w:p w14:paraId="0D831956" w14:textId="77777777" w:rsidR="00645D1C" w:rsidRPr="009356CE" w:rsidRDefault="00645D1C" w:rsidP="00645D1C">
      <w:pPr>
        <w:pStyle w:val="AMNumberTabs0"/>
        <w:keepNext/>
        <w:rPr>
          <w:lang w:val="es-ES"/>
        </w:rPr>
      </w:pPr>
      <w:r w:rsidRPr="009356CE">
        <w:rPr>
          <w:rStyle w:val="HideTWBExt"/>
          <w:color w:val="auto"/>
          <w:lang w:val="es-ES"/>
        </w:rPr>
        <w:t>&lt;Amend&gt;</w:t>
      </w:r>
      <w:r w:rsidRPr="009356CE">
        <w:rPr>
          <w:lang w:val="es-ES"/>
        </w:rPr>
        <w:t>Änderungsantrag</w:t>
      </w:r>
      <w:r w:rsidRPr="009356CE">
        <w:rPr>
          <w:lang w:val="es-ES"/>
        </w:rPr>
        <w:tab/>
      </w:r>
      <w:r w:rsidRPr="009356CE">
        <w:rPr>
          <w:lang w:val="es-ES"/>
        </w:rPr>
        <w:tab/>
      </w:r>
      <w:r w:rsidRPr="009356CE">
        <w:rPr>
          <w:rStyle w:val="HideTWBExt"/>
          <w:color w:val="auto"/>
          <w:lang w:val="es-ES"/>
        </w:rPr>
        <w:t>&lt;NumAm&gt;</w:t>
      </w:r>
      <w:r w:rsidRPr="009356CE">
        <w:rPr>
          <w:lang w:val="es-ES"/>
        </w:rPr>
        <w:t>315</w:t>
      </w:r>
      <w:r w:rsidRPr="009356CE">
        <w:rPr>
          <w:rStyle w:val="HideTWBExt"/>
          <w:color w:val="auto"/>
          <w:lang w:val="es-ES"/>
        </w:rPr>
        <w:t>&lt;/NumAm&gt;</w:t>
      </w:r>
    </w:p>
    <w:p w14:paraId="796FB06F" w14:textId="77777777" w:rsidR="00645D1C" w:rsidRPr="009356CE" w:rsidRDefault="00645D1C" w:rsidP="00645D1C">
      <w:pPr>
        <w:pStyle w:val="NormalBold"/>
        <w:rPr>
          <w:lang w:val="es-ES"/>
        </w:rPr>
      </w:pPr>
      <w:r w:rsidRPr="009356CE">
        <w:rPr>
          <w:rStyle w:val="HideTWBExt"/>
          <w:color w:val="auto"/>
          <w:lang w:val="es-ES"/>
        </w:rPr>
        <w:t>&lt;RepeatBlock-By&gt;&lt;Members&gt;</w:t>
      </w:r>
      <w:r w:rsidRPr="009356CE">
        <w:rPr>
          <w:lang w:val="es-ES"/>
        </w:rPr>
        <w:t>Margarita de la Pisa Carrión, Pál Szekeres</w:t>
      </w:r>
      <w:r w:rsidRPr="009356CE">
        <w:rPr>
          <w:rStyle w:val="HideTWBExt"/>
          <w:color w:val="auto"/>
          <w:lang w:val="es-ES"/>
        </w:rPr>
        <w:t>&lt;/Members&gt;</w:t>
      </w:r>
    </w:p>
    <w:p w14:paraId="4CD09B5E" w14:textId="77777777" w:rsidR="00645D1C" w:rsidRPr="009356CE" w:rsidRDefault="00645D1C" w:rsidP="00645D1C">
      <w:pPr>
        <w:rPr>
          <w:lang w:val="es-ES"/>
        </w:rPr>
      </w:pPr>
      <w:r w:rsidRPr="009356CE">
        <w:rPr>
          <w:rStyle w:val="HideTWBExt"/>
          <w:color w:val="auto"/>
          <w:lang w:val="es-ES"/>
        </w:rPr>
        <w:t>&lt;/RepeatBlock-By&gt;</w:t>
      </w:r>
    </w:p>
    <w:p w14:paraId="79E5478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BF5F2D6" w14:textId="77777777" w:rsidR="00645D1C" w:rsidRPr="002E1366" w:rsidRDefault="00645D1C" w:rsidP="00645D1C">
      <w:pPr>
        <w:pStyle w:val="NormalBold"/>
      </w:pPr>
      <w:r w:rsidRPr="002E1366">
        <w:rPr>
          <w:rStyle w:val="HideTWBExt"/>
          <w:color w:val="auto"/>
        </w:rPr>
        <w:t>&lt;Article&gt;</w:t>
      </w:r>
      <w:r w:rsidRPr="002E1366">
        <w:t>Anlage I – Artikel 4 – Absatz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F5FD5BC" w14:textId="77777777" w:rsidTr="007467D2">
        <w:trPr>
          <w:jc w:val="center"/>
        </w:trPr>
        <w:tc>
          <w:tcPr>
            <w:tcW w:w="9752" w:type="dxa"/>
            <w:gridSpan w:val="2"/>
          </w:tcPr>
          <w:p w14:paraId="5571F20E" w14:textId="77777777" w:rsidR="00645D1C" w:rsidRPr="002E1366" w:rsidRDefault="00645D1C" w:rsidP="007467D2">
            <w:pPr>
              <w:keepNext/>
            </w:pPr>
          </w:p>
        </w:tc>
      </w:tr>
      <w:tr w:rsidR="00645D1C" w:rsidRPr="002E1366" w14:paraId="7E5EA0C3" w14:textId="77777777" w:rsidTr="007467D2">
        <w:trPr>
          <w:jc w:val="center"/>
        </w:trPr>
        <w:tc>
          <w:tcPr>
            <w:tcW w:w="4876" w:type="dxa"/>
            <w:hideMark/>
          </w:tcPr>
          <w:p w14:paraId="6A974E2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99F467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B0BFC70" w14:textId="77777777" w:rsidTr="007467D2">
        <w:trPr>
          <w:jc w:val="center"/>
        </w:trPr>
        <w:tc>
          <w:tcPr>
            <w:tcW w:w="4876" w:type="dxa"/>
            <w:hideMark/>
          </w:tcPr>
          <w:p w14:paraId="0F4A43C4" w14:textId="77777777" w:rsidR="00645D1C" w:rsidRPr="002E1366" w:rsidRDefault="00645D1C" w:rsidP="007467D2">
            <w:pPr>
              <w:pStyle w:val="Normal6"/>
              <w:rPr>
                <w:lang w:val="de-DE"/>
              </w:rPr>
            </w:pPr>
            <w:r w:rsidRPr="002E1366">
              <w:rPr>
                <w:lang w:val="de-DE"/>
              </w:rPr>
              <w:t>3.</w:t>
            </w:r>
            <w:r w:rsidRPr="002E1366">
              <w:rPr>
                <w:lang w:val="de-DE"/>
              </w:rPr>
              <w:tab/>
              <w:t xml:space="preserve">Die Arbeitgeber nehmen einen Verhaltenskodex zur Definition und zum Verbot von Gewalt, Belästigung und </w:t>
            </w:r>
            <w:r w:rsidRPr="002E1366">
              <w:rPr>
                <w:b/>
                <w:i/>
                <w:lang w:val="de-DE"/>
              </w:rPr>
              <w:t>Diskriminierungsverhalten, mit denen die Würde, die Gesundheit oder das Wohlbefinden der Arbeitnehmer untergraben wird,</w:t>
            </w:r>
            <w:r w:rsidRPr="002E1366">
              <w:rPr>
                <w:lang w:val="de-DE"/>
              </w:rPr>
              <w:t xml:space="preserve"> an und setzen diesen um.</w:t>
            </w:r>
          </w:p>
        </w:tc>
        <w:tc>
          <w:tcPr>
            <w:tcW w:w="4876" w:type="dxa"/>
            <w:hideMark/>
          </w:tcPr>
          <w:p w14:paraId="2F167179" w14:textId="77777777" w:rsidR="00645D1C" w:rsidRPr="002E1366" w:rsidRDefault="00645D1C" w:rsidP="007467D2">
            <w:pPr>
              <w:pStyle w:val="Normal6"/>
              <w:rPr>
                <w:szCs w:val="24"/>
                <w:lang w:val="de-DE"/>
              </w:rPr>
            </w:pPr>
            <w:r w:rsidRPr="002E1366">
              <w:rPr>
                <w:lang w:val="de-DE"/>
              </w:rPr>
              <w:t>3.</w:t>
            </w:r>
            <w:r w:rsidRPr="002E1366">
              <w:rPr>
                <w:lang w:val="de-DE"/>
              </w:rPr>
              <w:tab/>
              <w:t xml:space="preserve">Die Arbeitgeber nehmen einen Verhaltenskodex zur Definition und zum Verbot von Gewalt, Belästigung und </w:t>
            </w:r>
            <w:r w:rsidRPr="002E1366">
              <w:rPr>
                <w:b/>
                <w:i/>
                <w:lang w:val="de-DE"/>
              </w:rPr>
              <w:t>Mobbing</w:t>
            </w:r>
            <w:r w:rsidRPr="002E1366">
              <w:rPr>
                <w:lang w:val="de-DE"/>
              </w:rPr>
              <w:t xml:space="preserve"> an und setzen diesen um.</w:t>
            </w:r>
          </w:p>
        </w:tc>
      </w:tr>
    </w:tbl>
    <w:p w14:paraId="65E0011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D97D116" w14:textId="77777777" w:rsidR="00645D1C" w:rsidRPr="002E1366" w:rsidRDefault="00645D1C" w:rsidP="00645D1C">
      <w:r w:rsidRPr="002E1366">
        <w:rPr>
          <w:rStyle w:val="HideTWBExt"/>
          <w:color w:val="auto"/>
        </w:rPr>
        <w:t>&lt;/Amend&gt;</w:t>
      </w:r>
    </w:p>
    <w:p w14:paraId="2993D9E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316</w:t>
      </w:r>
      <w:r w:rsidRPr="002E1366">
        <w:rPr>
          <w:rStyle w:val="HideTWBExt"/>
          <w:color w:val="auto"/>
          <w:lang w:val="de-DE"/>
        </w:rPr>
        <w:t>&lt;/NumAm&gt;</w:t>
      </w:r>
    </w:p>
    <w:p w14:paraId="281B0CFF"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30CE4E35"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759B0A3D" w14:textId="77777777" w:rsidR="00645D1C" w:rsidRPr="002E1366" w:rsidRDefault="00645D1C" w:rsidP="00645D1C">
      <w:r w:rsidRPr="002E1366">
        <w:rPr>
          <w:rStyle w:val="HideTWBExt"/>
          <w:color w:val="auto"/>
        </w:rPr>
        <w:t>&lt;/RepeatBlock-By&gt;</w:t>
      </w:r>
    </w:p>
    <w:p w14:paraId="57E4AED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B141823" w14:textId="77777777" w:rsidR="00645D1C" w:rsidRPr="002E1366" w:rsidRDefault="00645D1C" w:rsidP="00645D1C">
      <w:pPr>
        <w:pStyle w:val="NormalBold"/>
      </w:pPr>
      <w:r w:rsidRPr="002E1366">
        <w:rPr>
          <w:rStyle w:val="HideTWBExt"/>
          <w:color w:val="auto"/>
        </w:rPr>
        <w:t>&lt;Article&gt;</w:t>
      </w:r>
      <w:r w:rsidRPr="002E1366">
        <w:t>Anlage I – Artikel 4 – Absatz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5F0CDA4" w14:textId="77777777" w:rsidTr="007467D2">
        <w:trPr>
          <w:jc w:val="center"/>
        </w:trPr>
        <w:tc>
          <w:tcPr>
            <w:tcW w:w="9752" w:type="dxa"/>
            <w:gridSpan w:val="2"/>
          </w:tcPr>
          <w:p w14:paraId="4CEEF318" w14:textId="77777777" w:rsidR="00645D1C" w:rsidRPr="002E1366" w:rsidRDefault="00645D1C" w:rsidP="007467D2">
            <w:pPr>
              <w:keepNext/>
            </w:pPr>
          </w:p>
        </w:tc>
      </w:tr>
      <w:tr w:rsidR="00645D1C" w:rsidRPr="002E1366" w14:paraId="1D9989BD" w14:textId="77777777" w:rsidTr="007467D2">
        <w:trPr>
          <w:jc w:val="center"/>
        </w:trPr>
        <w:tc>
          <w:tcPr>
            <w:tcW w:w="4876" w:type="dxa"/>
            <w:hideMark/>
          </w:tcPr>
          <w:p w14:paraId="020DD1F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73CABD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A8E7D0A" w14:textId="77777777" w:rsidTr="007467D2">
        <w:trPr>
          <w:jc w:val="center"/>
        </w:trPr>
        <w:tc>
          <w:tcPr>
            <w:tcW w:w="4876" w:type="dxa"/>
            <w:hideMark/>
          </w:tcPr>
          <w:p w14:paraId="2645E357" w14:textId="77777777" w:rsidR="00645D1C" w:rsidRPr="002E1366" w:rsidRDefault="00645D1C" w:rsidP="007467D2">
            <w:pPr>
              <w:pStyle w:val="Normal6"/>
              <w:rPr>
                <w:lang w:val="de-DE"/>
              </w:rPr>
            </w:pPr>
            <w:r w:rsidRPr="002E1366">
              <w:rPr>
                <w:lang w:val="de-DE"/>
              </w:rPr>
              <w:t>3.</w:t>
            </w:r>
            <w:r w:rsidRPr="002E1366">
              <w:rPr>
                <w:lang w:val="de-DE"/>
              </w:rPr>
              <w:tab/>
              <w:t>Die Arbeitgeber nehmen einen Verhaltenskodex zur Definition und zum Verbot von Gewalt, Belästigung und Diskriminierungsverhalten, mit denen die Würde, die Gesundheit oder das Wohlbefinden der Arbeitnehmer untergraben wird, an und setzen diesen um.</w:t>
            </w:r>
          </w:p>
        </w:tc>
        <w:tc>
          <w:tcPr>
            <w:tcW w:w="4876" w:type="dxa"/>
            <w:hideMark/>
          </w:tcPr>
          <w:p w14:paraId="622F459D" w14:textId="77777777" w:rsidR="00645D1C" w:rsidRPr="002E1366" w:rsidRDefault="00645D1C" w:rsidP="007467D2">
            <w:pPr>
              <w:pStyle w:val="Normal6"/>
              <w:rPr>
                <w:szCs w:val="24"/>
                <w:lang w:val="de-DE"/>
              </w:rPr>
            </w:pPr>
            <w:r w:rsidRPr="002E1366">
              <w:rPr>
                <w:lang w:val="de-DE"/>
              </w:rPr>
              <w:t>3.</w:t>
            </w:r>
            <w:r w:rsidRPr="002E1366">
              <w:rPr>
                <w:lang w:val="de-DE"/>
              </w:rPr>
              <w:tab/>
              <w:t xml:space="preserve">Die Arbeitgeber nehmen einen Verhaltenskodex zur Definition und zum Verbot von Gewalt, Belästigung und Diskriminierungsverhalten, mit denen die Würde, die </w:t>
            </w:r>
            <w:r w:rsidRPr="002E1366">
              <w:rPr>
                <w:b/>
                <w:i/>
                <w:lang w:val="de-DE"/>
              </w:rPr>
              <w:t>körperliche und/oder geistige</w:t>
            </w:r>
            <w:r w:rsidRPr="002E1366">
              <w:rPr>
                <w:lang w:val="de-DE"/>
              </w:rPr>
              <w:t xml:space="preserve"> Gesundheit oder das Wohlbefinden der Arbeitnehmer untergraben wird, an und setzen diesen um.</w:t>
            </w:r>
          </w:p>
        </w:tc>
      </w:tr>
    </w:tbl>
    <w:p w14:paraId="575FBCC7"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ED9F776" w14:textId="77777777" w:rsidR="00645D1C" w:rsidRPr="002E1366" w:rsidRDefault="00645D1C" w:rsidP="00645D1C">
      <w:r w:rsidRPr="002E1366">
        <w:rPr>
          <w:rStyle w:val="HideTWBExt"/>
          <w:color w:val="auto"/>
        </w:rPr>
        <w:t>&lt;/Amend&gt;</w:t>
      </w:r>
    </w:p>
    <w:p w14:paraId="75AD920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317</w:t>
      </w:r>
      <w:r w:rsidRPr="002E1366">
        <w:rPr>
          <w:rStyle w:val="HideTWBExt"/>
          <w:color w:val="auto"/>
          <w:lang w:val="de-DE"/>
        </w:rPr>
        <w:t>&lt;/NumAm&gt;</w:t>
      </w:r>
    </w:p>
    <w:p w14:paraId="1EC88E68"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0F0C0087" w14:textId="77777777" w:rsidR="00645D1C" w:rsidRPr="002E1366" w:rsidRDefault="00645D1C" w:rsidP="00645D1C">
      <w:r w:rsidRPr="002E1366">
        <w:rPr>
          <w:rStyle w:val="HideTWBExt"/>
          <w:color w:val="auto"/>
        </w:rPr>
        <w:t>&lt;/RepeatBlock-By&gt;</w:t>
      </w:r>
    </w:p>
    <w:p w14:paraId="5A7CFF3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8583927" w14:textId="77777777" w:rsidR="00645D1C" w:rsidRPr="002E1366" w:rsidRDefault="00645D1C" w:rsidP="00645D1C">
      <w:pPr>
        <w:pStyle w:val="NormalBold"/>
      </w:pPr>
      <w:r w:rsidRPr="002E1366">
        <w:rPr>
          <w:rStyle w:val="HideTWBExt"/>
          <w:color w:val="auto"/>
        </w:rPr>
        <w:t>&lt;Article&gt;</w:t>
      </w:r>
      <w:r w:rsidRPr="002E1366">
        <w:t>Anlage I – Artikel 4 – Absatz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80EA96A" w14:textId="77777777" w:rsidTr="007467D2">
        <w:trPr>
          <w:jc w:val="center"/>
        </w:trPr>
        <w:tc>
          <w:tcPr>
            <w:tcW w:w="9752" w:type="dxa"/>
            <w:gridSpan w:val="2"/>
          </w:tcPr>
          <w:p w14:paraId="3B9541EB" w14:textId="77777777" w:rsidR="00645D1C" w:rsidRPr="002E1366" w:rsidRDefault="00645D1C" w:rsidP="007467D2">
            <w:pPr>
              <w:keepNext/>
            </w:pPr>
          </w:p>
        </w:tc>
      </w:tr>
      <w:tr w:rsidR="00645D1C" w:rsidRPr="002E1366" w14:paraId="21FEC5AE" w14:textId="77777777" w:rsidTr="007467D2">
        <w:trPr>
          <w:jc w:val="center"/>
        </w:trPr>
        <w:tc>
          <w:tcPr>
            <w:tcW w:w="4876" w:type="dxa"/>
            <w:hideMark/>
          </w:tcPr>
          <w:p w14:paraId="15862792"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6A8BA4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7ABE1A3" w14:textId="77777777" w:rsidTr="007467D2">
        <w:trPr>
          <w:jc w:val="center"/>
        </w:trPr>
        <w:tc>
          <w:tcPr>
            <w:tcW w:w="4876" w:type="dxa"/>
            <w:hideMark/>
          </w:tcPr>
          <w:p w14:paraId="45F26B2B" w14:textId="77777777" w:rsidR="00645D1C" w:rsidRPr="002E1366" w:rsidRDefault="00645D1C" w:rsidP="007467D2">
            <w:pPr>
              <w:pStyle w:val="Normal6"/>
              <w:rPr>
                <w:lang w:val="de-DE"/>
              </w:rPr>
            </w:pPr>
            <w:r w:rsidRPr="002E1366">
              <w:rPr>
                <w:lang w:val="de-DE"/>
              </w:rPr>
              <w:t>3.</w:t>
            </w:r>
            <w:r w:rsidRPr="002E1366">
              <w:rPr>
                <w:lang w:val="de-DE"/>
              </w:rPr>
              <w:tab/>
              <w:t xml:space="preserve">Die Arbeitgeber nehmen einen Verhaltenskodex zur Definition und zum Verbot von Gewalt, Belästigung und </w:t>
            </w:r>
            <w:r w:rsidRPr="002E1366">
              <w:rPr>
                <w:b/>
                <w:i/>
                <w:lang w:val="de-DE"/>
              </w:rPr>
              <w:t>Diskriminierungsverhalten</w:t>
            </w:r>
            <w:r w:rsidRPr="002E1366">
              <w:rPr>
                <w:lang w:val="de-DE"/>
              </w:rPr>
              <w:t>, mit denen die Würde, die Gesundheit oder das Wohlbefinden der Arbeitnehmer untergraben wird, an und setzen diesen um.</w:t>
            </w:r>
          </w:p>
        </w:tc>
        <w:tc>
          <w:tcPr>
            <w:tcW w:w="4876" w:type="dxa"/>
            <w:hideMark/>
          </w:tcPr>
          <w:p w14:paraId="00062AFD" w14:textId="77777777" w:rsidR="00645D1C" w:rsidRPr="002E1366" w:rsidRDefault="00645D1C" w:rsidP="007467D2">
            <w:pPr>
              <w:pStyle w:val="Normal6"/>
              <w:rPr>
                <w:szCs w:val="24"/>
                <w:lang w:val="de-DE"/>
              </w:rPr>
            </w:pPr>
            <w:r w:rsidRPr="002E1366">
              <w:rPr>
                <w:lang w:val="de-DE"/>
              </w:rPr>
              <w:t>3.</w:t>
            </w:r>
            <w:r w:rsidRPr="002E1366">
              <w:rPr>
                <w:lang w:val="de-DE"/>
              </w:rPr>
              <w:tab/>
              <w:t xml:space="preserve">Die Arbeitgeber nehmen einen Verhaltenskodex zur Definition und zum Verbot von Gewalt, Belästigung und </w:t>
            </w:r>
            <w:r w:rsidRPr="002E1366">
              <w:rPr>
                <w:b/>
                <w:i/>
                <w:lang w:val="de-DE"/>
              </w:rPr>
              <w:t>diskriminierendes Verhalten</w:t>
            </w:r>
            <w:r w:rsidRPr="002E1366">
              <w:rPr>
                <w:lang w:val="de-DE"/>
              </w:rPr>
              <w:t>, mit denen die Würde, die Gesundheit oder das Wohlbefinden der Arbeitnehmer untergraben wird, an und setzen diesen um.</w:t>
            </w:r>
          </w:p>
        </w:tc>
      </w:tr>
    </w:tbl>
    <w:p w14:paraId="67FBE6C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5D07EFB" w14:textId="77777777" w:rsidR="00645D1C" w:rsidRPr="002E1366" w:rsidRDefault="00645D1C" w:rsidP="00645D1C">
      <w:r w:rsidRPr="002E1366">
        <w:rPr>
          <w:rStyle w:val="HideTWBExt"/>
          <w:color w:val="auto"/>
        </w:rPr>
        <w:t>&lt;/Amend&gt;</w:t>
      </w:r>
    </w:p>
    <w:p w14:paraId="1719E45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318</w:t>
      </w:r>
      <w:r w:rsidRPr="002E1366">
        <w:rPr>
          <w:rStyle w:val="HideTWBExt"/>
          <w:color w:val="auto"/>
          <w:lang w:val="de-DE"/>
        </w:rPr>
        <w:t>&lt;/NumAm&gt;</w:t>
      </w:r>
    </w:p>
    <w:p w14:paraId="575A479B"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3D79E943" w14:textId="77777777" w:rsidR="00645D1C" w:rsidRPr="002E1366" w:rsidRDefault="00645D1C" w:rsidP="00645D1C">
      <w:r w:rsidRPr="002E1366">
        <w:rPr>
          <w:rStyle w:val="HideTWBExt"/>
          <w:color w:val="auto"/>
        </w:rPr>
        <w:t>&lt;/RepeatBlock-By&gt;</w:t>
      </w:r>
    </w:p>
    <w:p w14:paraId="08F6950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6BFA6F2" w14:textId="77777777" w:rsidR="00645D1C" w:rsidRPr="002E1366" w:rsidRDefault="00645D1C" w:rsidP="00645D1C">
      <w:pPr>
        <w:pStyle w:val="NormalBold"/>
      </w:pPr>
      <w:r w:rsidRPr="002E1366">
        <w:rPr>
          <w:rStyle w:val="HideTWBExt"/>
          <w:color w:val="auto"/>
        </w:rPr>
        <w:t>&lt;Article&gt;</w:t>
      </w:r>
      <w:r w:rsidRPr="002E1366">
        <w:t>Anlage I – Artikel 4 – Absatz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02D599C" w14:textId="77777777" w:rsidTr="007467D2">
        <w:trPr>
          <w:jc w:val="center"/>
        </w:trPr>
        <w:tc>
          <w:tcPr>
            <w:tcW w:w="9752" w:type="dxa"/>
            <w:gridSpan w:val="2"/>
          </w:tcPr>
          <w:p w14:paraId="317492B8" w14:textId="77777777" w:rsidR="00645D1C" w:rsidRPr="002E1366" w:rsidRDefault="00645D1C" w:rsidP="007467D2">
            <w:pPr>
              <w:keepNext/>
            </w:pPr>
          </w:p>
        </w:tc>
      </w:tr>
      <w:tr w:rsidR="00645D1C" w:rsidRPr="002E1366" w14:paraId="425CB658" w14:textId="77777777" w:rsidTr="007467D2">
        <w:trPr>
          <w:jc w:val="center"/>
        </w:trPr>
        <w:tc>
          <w:tcPr>
            <w:tcW w:w="4876" w:type="dxa"/>
            <w:hideMark/>
          </w:tcPr>
          <w:p w14:paraId="46D39B6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EFE71B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229938F" w14:textId="77777777" w:rsidTr="007467D2">
        <w:trPr>
          <w:jc w:val="center"/>
        </w:trPr>
        <w:tc>
          <w:tcPr>
            <w:tcW w:w="4876" w:type="dxa"/>
            <w:hideMark/>
          </w:tcPr>
          <w:p w14:paraId="79CC3165" w14:textId="77777777" w:rsidR="00645D1C" w:rsidRPr="002E1366" w:rsidRDefault="00645D1C" w:rsidP="007467D2">
            <w:pPr>
              <w:pStyle w:val="Normal6"/>
              <w:rPr>
                <w:lang w:val="de-DE"/>
              </w:rPr>
            </w:pPr>
            <w:r w:rsidRPr="002E1366">
              <w:rPr>
                <w:lang w:val="de-DE"/>
              </w:rPr>
              <w:t>3.</w:t>
            </w:r>
            <w:r w:rsidRPr="002E1366">
              <w:rPr>
                <w:lang w:val="de-DE"/>
              </w:rPr>
              <w:tab/>
              <w:t xml:space="preserve">Die Arbeitgeber nehmen </w:t>
            </w:r>
            <w:r w:rsidRPr="002E1366">
              <w:rPr>
                <w:b/>
                <w:i/>
                <w:lang w:val="de-DE"/>
              </w:rPr>
              <w:t>einen Verhaltenskodex</w:t>
            </w:r>
            <w:r w:rsidRPr="002E1366">
              <w:rPr>
                <w:lang w:val="de-DE"/>
              </w:rPr>
              <w:t xml:space="preserve"> zur Definition und zum Verbot von Gewalt, Belästigung und Diskriminierungsverhalten, mit denen die Würde, die Gesundheit oder das Wohlbefinden der Arbeitnehmer untergraben wird, an und setzen diesen um.</w:t>
            </w:r>
          </w:p>
        </w:tc>
        <w:tc>
          <w:tcPr>
            <w:tcW w:w="4876" w:type="dxa"/>
            <w:hideMark/>
          </w:tcPr>
          <w:p w14:paraId="298FF152" w14:textId="77777777" w:rsidR="00645D1C" w:rsidRPr="002E1366" w:rsidRDefault="00645D1C" w:rsidP="007467D2">
            <w:pPr>
              <w:pStyle w:val="Normal6"/>
              <w:rPr>
                <w:szCs w:val="24"/>
                <w:lang w:val="de-DE"/>
              </w:rPr>
            </w:pPr>
            <w:r w:rsidRPr="002E1366">
              <w:rPr>
                <w:lang w:val="de-DE"/>
              </w:rPr>
              <w:t>3.</w:t>
            </w:r>
            <w:r w:rsidRPr="002E1366">
              <w:rPr>
                <w:lang w:val="de-DE"/>
              </w:rPr>
              <w:tab/>
              <w:t xml:space="preserve">Die Arbeitgeber nehmen </w:t>
            </w:r>
            <w:r w:rsidRPr="002E1366">
              <w:rPr>
                <w:b/>
                <w:i/>
                <w:lang w:val="de-DE"/>
              </w:rPr>
              <w:t>Strategien</w:t>
            </w:r>
            <w:r w:rsidRPr="002E1366">
              <w:rPr>
                <w:lang w:val="de-DE"/>
              </w:rPr>
              <w:t xml:space="preserve"> zur Definition und zum Verbot von Gewalt, Belästigung und Diskriminierungsverhalten, mit denen die Würde, die Gesundheit oder das Wohlbefinden der Arbeitnehmer untergraben wird, an und setzen diesen um.</w:t>
            </w:r>
          </w:p>
        </w:tc>
      </w:tr>
    </w:tbl>
    <w:p w14:paraId="600E945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A5D9AB5" w14:textId="77777777" w:rsidR="00645D1C" w:rsidRPr="002E1366" w:rsidRDefault="00645D1C" w:rsidP="00645D1C">
      <w:r w:rsidRPr="002E1366">
        <w:rPr>
          <w:rStyle w:val="HideTWBExt"/>
          <w:color w:val="auto"/>
        </w:rPr>
        <w:t>&lt;/Amend&gt;</w:t>
      </w:r>
    </w:p>
    <w:p w14:paraId="0561454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319</w:t>
      </w:r>
      <w:r w:rsidRPr="002E1366">
        <w:rPr>
          <w:rStyle w:val="HideTWBExt"/>
          <w:color w:val="auto"/>
          <w:lang w:val="de-DE"/>
        </w:rPr>
        <w:t>&lt;/NumAm&gt;</w:t>
      </w:r>
    </w:p>
    <w:p w14:paraId="7FAB5F93"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C7E7FBD" w14:textId="77777777" w:rsidR="00645D1C" w:rsidRPr="002E1366" w:rsidRDefault="00645D1C" w:rsidP="00645D1C">
      <w:r w:rsidRPr="002E1366">
        <w:rPr>
          <w:rStyle w:val="HideTWBExt"/>
          <w:color w:val="auto"/>
        </w:rPr>
        <w:t>&lt;/RepeatBlock-By&gt;</w:t>
      </w:r>
    </w:p>
    <w:p w14:paraId="4BF760E2"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6C4C953E" w14:textId="77777777" w:rsidR="00645D1C" w:rsidRPr="002E1366" w:rsidRDefault="00645D1C" w:rsidP="00645D1C">
      <w:pPr>
        <w:pStyle w:val="NormalBold"/>
      </w:pPr>
      <w:r w:rsidRPr="002E1366">
        <w:rPr>
          <w:rStyle w:val="HideTWBExt"/>
          <w:color w:val="auto"/>
        </w:rPr>
        <w:t>&lt;Article&gt;</w:t>
      </w:r>
      <w:r w:rsidRPr="002E1366">
        <w:t>Anlage I – Artikel 4 – Absatz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A0CE22E" w14:textId="77777777" w:rsidTr="007467D2">
        <w:trPr>
          <w:jc w:val="center"/>
        </w:trPr>
        <w:tc>
          <w:tcPr>
            <w:tcW w:w="9752" w:type="dxa"/>
            <w:gridSpan w:val="2"/>
          </w:tcPr>
          <w:p w14:paraId="51064EE1" w14:textId="77777777" w:rsidR="00645D1C" w:rsidRPr="002E1366" w:rsidRDefault="00645D1C" w:rsidP="007467D2">
            <w:pPr>
              <w:keepNext/>
            </w:pPr>
          </w:p>
        </w:tc>
      </w:tr>
      <w:tr w:rsidR="00645D1C" w:rsidRPr="002E1366" w14:paraId="2EE492A2" w14:textId="77777777" w:rsidTr="007467D2">
        <w:trPr>
          <w:jc w:val="center"/>
        </w:trPr>
        <w:tc>
          <w:tcPr>
            <w:tcW w:w="4876" w:type="dxa"/>
            <w:hideMark/>
          </w:tcPr>
          <w:p w14:paraId="5B4DF3B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88CDC1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28D8951" w14:textId="77777777" w:rsidTr="007467D2">
        <w:trPr>
          <w:jc w:val="center"/>
        </w:trPr>
        <w:tc>
          <w:tcPr>
            <w:tcW w:w="4876" w:type="dxa"/>
            <w:hideMark/>
          </w:tcPr>
          <w:p w14:paraId="11DA2BBE" w14:textId="77777777" w:rsidR="00645D1C" w:rsidRPr="002E1366" w:rsidRDefault="00645D1C" w:rsidP="007467D2">
            <w:pPr>
              <w:pStyle w:val="Normal6"/>
              <w:rPr>
                <w:lang w:val="de-DE"/>
              </w:rPr>
            </w:pPr>
            <w:r w:rsidRPr="002E1366">
              <w:rPr>
                <w:lang w:val="de-DE"/>
              </w:rPr>
              <w:t>4.</w:t>
            </w:r>
            <w:r w:rsidRPr="002E1366">
              <w:rPr>
                <w:lang w:val="de-DE"/>
              </w:rPr>
              <w:tab/>
              <w:t>Die Arbeitgeber ergreifen zudem geeignete Maßnahmen der Sekundärprävention, einschließlich Früherkennungsmechanismen, Zugang zu arbeitsmedizinischen Diensten und rechtzeitige Unterstützung von Arbeitnehmern, die psychosozialen Risiken ausgesetzt sind.</w:t>
            </w:r>
          </w:p>
        </w:tc>
        <w:tc>
          <w:tcPr>
            <w:tcW w:w="4876" w:type="dxa"/>
            <w:hideMark/>
          </w:tcPr>
          <w:p w14:paraId="79CCD829" w14:textId="77777777" w:rsidR="00645D1C" w:rsidRPr="002E1366" w:rsidRDefault="00645D1C" w:rsidP="007467D2">
            <w:pPr>
              <w:pStyle w:val="Normal6"/>
              <w:rPr>
                <w:szCs w:val="24"/>
                <w:lang w:val="de-DE"/>
              </w:rPr>
            </w:pPr>
            <w:r w:rsidRPr="002E1366">
              <w:rPr>
                <w:lang w:val="de-DE"/>
              </w:rPr>
              <w:t>4.</w:t>
            </w:r>
            <w:r w:rsidRPr="002E1366">
              <w:rPr>
                <w:lang w:val="de-DE"/>
              </w:rPr>
              <w:tab/>
              <w:t xml:space="preserve">Die Arbeitgeber ergreifen zudem geeignete Maßnahmen der Sekundärprävention, einschließlich Früherkennungsmechanismen </w:t>
            </w:r>
            <w:r w:rsidRPr="002E1366">
              <w:rPr>
                <w:b/>
                <w:i/>
                <w:lang w:val="de-DE"/>
              </w:rPr>
              <w:t>und risikobasierter Präventionsprotokolle für Gewalt durch Dritte,</w:t>
            </w:r>
            <w:r w:rsidRPr="002E1366">
              <w:rPr>
                <w:lang w:val="de-DE"/>
              </w:rPr>
              <w:t xml:space="preserve"> Zugang zu arbeitsmedizinischen Diensten und rechtzeitige Unterstützung von Arbeitnehmern, die psychosozialen Risiken ausgesetzt sind.</w:t>
            </w:r>
          </w:p>
        </w:tc>
      </w:tr>
    </w:tbl>
    <w:p w14:paraId="4AD9BBF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E0D073E" w14:textId="77777777" w:rsidR="00645D1C" w:rsidRPr="002E1366" w:rsidRDefault="00645D1C" w:rsidP="00645D1C">
      <w:r w:rsidRPr="002E1366">
        <w:rPr>
          <w:rStyle w:val="HideTWBExt"/>
          <w:color w:val="auto"/>
        </w:rPr>
        <w:t>&lt;/Amend&gt;</w:t>
      </w:r>
    </w:p>
    <w:p w14:paraId="5AA9B3B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320</w:t>
      </w:r>
      <w:r w:rsidRPr="002E1366">
        <w:rPr>
          <w:rStyle w:val="HideTWBExt"/>
          <w:color w:val="auto"/>
          <w:lang w:val="de-DE"/>
        </w:rPr>
        <w:t>&lt;/NumAm&gt;</w:t>
      </w:r>
    </w:p>
    <w:p w14:paraId="3B61672A"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22BF7E0B"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27531FEC" w14:textId="77777777" w:rsidR="00645D1C" w:rsidRPr="002E1366" w:rsidRDefault="00645D1C" w:rsidP="00645D1C">
      <w:r w:rsidRPr="002E1366">
        <w:rPr>
          <w:rStyle w:val="HideTWBExt"/>
          <w:color w:val="auto"/>
        </w:rPr>
        <w:t>&lt;/RepeatBlock-By&gt;</w:t>
      </w:r>
    </w:p>
    <w:p w14:paraId="3AFC75D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242133A" w14:textId="77777777" w:rsidR="00645D1C" w:rsidRPr="002E1366" w:rsidRDefault="00645D1C" w:rsidP="00645D1C">
      <w:pPr>
        <w:pStyle w:val="NormalBold"/>
      </w:pPr>
      <w:r w:rsidRPr="002E1366">
        <w:rPr>
          <w:rStyle w:val="HideTWBExt"/>
          <w:color w:val="auto"/>
        </w:rPr>
        <w:t>&lt;Article&gt;</w:t>
      </w:r>
      <w:r w:rsidRPr="002E1366">
        <w:t>Anlage I – Artikel 4 – Absatz 4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83FBBB3" w14:textId="77777777" w:rsidTr="007467D2">
        <w:trPr>
          <w:jc w:val="center"/>
        </w:trPr>
        <w:tc>
          <w:tcPr>
            <w:tcW w:w="9752" w:type="dxa"/>
            <w:gridSpan w:val="2"/>
          </w:tcPr>
          <w:p w14:paraId="3BE8422E" w14:textId="77777777" w:rsidR="00645D1C" w:rsidRPr="002E1366" w:rsidRDefault="00645D1C" w:rsidP="007467D2">
            <w:pPr>
              <w:keepNext/>
            </w:pPr>
          </w:p>
        </w:tc>
      </w:tr>
      <w:tr w:rsidR="00645D1C" w:rsidRPr="002E1366" w14:paraId="58C7234D" w14:textId="77777777" w:rsidTr="007467D2">
        <w:trPr>
          <w:jc w:val="center"/>
        </w:trPr>
        <w:tc>
          <w:tcPr>
            <w:tcW w:w="4876" w:type="dxa"/>
            <w:hideMark/>
          </w:tcPr>
          <w:p w14:paraId="20109C7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84F644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14960C7" w14:textId="77777777" w:rsidTr="007467D2">
        <w:trPr>
          <w:jc w:val="center"/>
        </w:trPr>
        <w:tc>
          <w:tcPr>
            <w:tcW w:w="4876" w:type="dxa"/>
          </w:tcPr>
          <w:p w14:paraId="6AA2388E" w14:textId="77777777" w:rsidR="00645D1C" w:rsidRPr="002E1366" w:rsidRDefault="00645D1C" w:rsidP="007467D2">
            <w:pPr>
              <w:pStyle w:val="Normal6"/>
              <w:rPr>
                <w:lang w:val="de-DE"/>
              </w:rPr>
            </w:pPr>
          </w:p>
        </w:tc>
        <w:tc>
          <w:tcPr>
            <w:tcW w:w="4876" w:type="dxa"/>
            <w:hideMark/>
          </w:tcPr>
          <w:p w14:paraId="6C609BE4" w14:textId="77777777" w:rsidR="00645D1C" w:rsidRPr="002E1366" w:rsidRDefault="00645D1C" w:rsidP="007467D2">
            <w:pPr>
              <w:pStyle w:val="Normal6"/>
              <w:rPr>
                <w:szCs w:val="24"/>
                <w:lang w:val="de-DE"/>
              </w:rPr>
            </w:pPr>
            <w:r w:rsidRPr="002E1366">
              <w:rPr>
                <w:b/>
                <w:i/>
                <w:lang w:val="de-DE"/>
              </w:rPr>
              <w:t>4a.</w:t>
            </w:r>
            <w:r w:rsidRPr="002E1366">
              <w:rPr>
                <w:b/>
                <w:i/>
                <w:lang w:val="de-DE"/>
              </w:rPr>
              <w:tab/>
              <w:t>Die Arbeitgeber stellen sicher, dass benanntes Personal ernannt wird, das über ausreichende Schulungen und/oder Fachkenntnisse verfügt und durch geeignete Ressourcen unterstützt wird, um das Management von Maßnahmen zur Minderung arbeitsbedingter psychosozialer Risiken zu überwachen.</w:t>
            </w:r>
          </w:p>
        </w:tc>
      </w:tr>
    </w:tbl>
    <w:p w14:paraId="0712A25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0E99FBE" w14:textId="77777777" w:rsidR="00645D1C" w:rsidRPr="002E1366" w:rsidRDefault="00645D1C" w:rsidP="00645D1C">
      <w:r w:rsidRPr="002E1366">
        <w:rPr>
          <w:rStyle w:val="HideTWBExt"/>
          <w:color w:val="auto"/>
        </w:rPr>
        <w:t>&lt;/Amend&gt;</w:t>
      </w:r>
    </w:p>
    <w:p w14:paraId="22CBA78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321</w:t>
      </w:r>
      <w:r w:rsidRPr="002E1366">
        <w:rPr>
          <w:rStyle w:val="HideTWBExt"/>
          <w:color w:val="auto"/>
          <w:lang w:val="de-DE"/>
        </w:rPr>
        <w:t>&lt;/NumAm&gt;</w:t>
      </w:r>
    </w:p>
    <w:p w14:paraId="79E5E1B7"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0311323B"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45C0A194" w14:textId="77777777" w:rsidR="00645D1C" w:rsidRPr="002E1366" w:rsidRDefault="00645D1C" w:rsidP="00645D1C">
      <w:r w:rsidRPr="002E1366">
        <w:rPr>
          <w:rStyle w:val="HideTWBExt"/>
          <w:color w:val="auto"/>
        </w:rPr>
        <w:t>&lt;/RepeatBlock-By&gt;</w:t>
      </w:r>
    </w:p>
    <w:p w14:paraId="0A0381B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392FC07" w14:textId="77777777" w:rsidR="00645D1C" w:rsidRPr="002E1366" w:rsidRDefault="00645D1C" w:rsidP="00645D1C">
      <w:pPr>
        <w:pStyle w:val="NormalBold"/>
      </w:pPr>
      <w:r w:rsidRPr="002E1366">
        <w:rPr>
          <w:rStyle w:val="HideTWBExt"/>
          <w:color w:val="auto"/>
        </w:rPr>
        <w:t>&lt;Article&gt;</w:t>
      </w:r>
      <w:r w:rsidRPr="002E1366">
        <w:t>Anlage I – Artikel 4 – Absatz 4 b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569AF28" w14:textId="77777777" w:rsidTr="007467D2">
        <w:trPr>
          <w:jc w:val="center"/>
        </w:trPr>
        <w:tc>
          <w:tcPr>
            <w:tcW w:w="9752" w:type="dxa"/>
            <w:gridSpan w:val="2"/>
          </w:tcPr>
          <w:p w14:paraId="78DB7022" w14:textId="77777777" w:rsidR="00645D1C" w:rsidRPr="002E1366" w:rsidRDefault="00645D1C" w:rsidP="007467D2">
            <w:pPr>
              <w:keepNext/>
            </w:pPr>
          </w:p>
        </w:tc>
      </w:tr>
      <w:tr w:rsidR="00645D1C" w:rsidRPr="002E1366" w14:paraId="7CE8E1A2" w14:textId="77777777" w:rsidTr="007467D2">
        <w:trPr>
          <w:jc w:val="center"/>
        </w:trPr>
        <w:tc>
          <w:tcPr>
            <w:tcW w:w="4876" w:type="dxa"/>
            <w:hideMark/>
          </w:tcPr>
          <w:p w14:paraId="12714D1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FA7A16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36689C1" w14:textId="77777777" w:rsidTr="007467D2">
        <w:trPr>
          <w:jc w:val="center"/>
        </w:trPr>
        <w:tc>
          <w:tcPr>
            <w:tcW w:w="4876" w:type="dxa"/>
          </w:tcPr>
          <w:p w14:paraId="0D24FA8B" w14:textId="77777777" w:rsidR="00645D1C" w:rsidRPr="002E1366" w:rsidRDefault="00645D1C" w:rsidP="007467D2">
            <w:pPr>
              <w:pStyle w:val="Normal6"/>
              <w:rPr>
                <w:lang w:val="de-DE"/>
              </w:rPr>
            </w:pPr>
          </w:p>
        </w:tc>
        <w:tc>
          <w:tcPr>
            <w:tcW w:w="4876" w:type="dxa"/>
            <w:hideMark/>
          </w:tcPr>
          <w:p w14:paraId="5EAC4F2E" w14:textId="77777777" w:rsidR="00645D1C" w:rsidRPr="002E1366" w:rsidRDefault="00645D1C" w:rsidP="007467D2">
            <w:pPr>
              <w:pStyle w:val="Normal6"/>
              <w:rPr>
                <w:szCs w:val="24"/>
                <w:lang w:val="de-DE"/>
              </w:rPr>
            </w:pPr>
            <w:r w:rsidRPr="002E1366">
              <w:rPr>
                <w:b/>
                <w:i/>
                <w:lang w:val="de-DE"/>
              </w:rPr>
              <w:t>4b.</w:t>
            </w:r>
            <w:r w:rsidRPr="002E1366">
              <w:rPr>
                <w:b/>
                <w:i/>
                <w:lang w:val="de-DE"/>
              </w:rPr>
              <w:tab/>
              <w:t>Informationen über die durchgeführten Maßnahmen werden den Arbeitnehmern gemäß 89/391/EWG zur Verfügung gestellt.</w:t>
            </w:r>
          </w:p>
        </w:tc>
      </w:tr>
    </w:tbl>
    <w:p w14:paraId="5FBF761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F236844" w14:textId="77777777" w:rsidR="00645D1C" w:rsidRPr="002E1366" w:rsidRDefault="00645D1C" w:rsidP="00645D1C">
      <w:r w:rsidRPr="002E1366">
        <w:rPr>
          <w:rStyle w:val="HideTWBExt"/>
          <w:color w:val="auto"/>
        </w:rPr>
        <w:t>&lt;/Amend&gt;</w:t>
      </w:r>
    </w:p>
    <w:p w14:paraId="1B131D5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322</w:t>
      </w:r>
      <w:r w:rsidRPr="002E1366">
        <w:rPr>
          <w:rStyle w:val="HideTWBExt"/>
          <w:color w:val="auto"/>
          <w:lang w:val="de-DE"/>
        </w:rPr>
        <w:t>&lt;/NumAm&gt;</w:t>
      </w:r>
    </w:p>
    <w:p w14:paraId="4758F143"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3A2C77B3" w14:textId="77777777" w:rsidR="00645D1C" w:rsidRPr="002E1366" w:rsidRDefault="00645D1C" w:rsidP="00645D1C">
      <w:r w:rsidRPr="002E1366">
        <w:rPr>
          <w:rStyle w:val="HideTWBExt"/>
          <w:color w:val="auto"/>
        </w:rPr>
        <w:t>&lt;/RepeatBlock-By&gt;</w:t>
      </w:r>
    </w:p>
    <w:p w14:paraId="56F8D82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3885C7B" w14:textId="77777777" w:rsidR="00645D1C" w:rsidRPr="002E1366" w:rsidRDefault="00645D1C" w:rsidP="00645D1C">
      <w:pPr>
        <w:pStyle w:val="NormalBold"/>
      </w:pPr>
      <w:r w:rsidRPr="002E1366">
        <w:rPr>
          <w:rStyle w:val="HideTWBExt"/>
          <w:color w:val="auto"/>
        </w:rPr>
        <w:t>&lt;Article&gt;</w:t>
      </w:r>
      <w:r w:rsidRPr="002E1366">
        <w:t>Anlage II – Artikel 5 – Überschrift</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D8F685B" w14:textId="77777777" w:rsidTr="007467D2">
        <w:trPr>
          <w:jc w:val="center"/>
        </w:trPr>
        <w:tc>
          <w:tcPr>
            <w:tcW w:w="9752" w:type="dxa"/>
            <w:gridSpan w:val="2"/>
          </w:tcPr>
          <w:p w14:paraId="4150A324" w14:textId="77777777" w:rsidR="00645D1C" w:rsidRPr="002E1366" w:rsidRDefault="00645D1C" w:rsidP="007467D2">
            <w:pPr>
              <w:keepNext/>
            </w:pPr>
          </w:p>
        </w:tc>
      </w:tr>
      <w:tr w:rsidR="00645D1C" w:rsidRPr="002E1366" w14:paraId="4DD66C7D" w14:textId="77777777" w:rsidTr="007467D2">
        <w:trPr>
          <w:jc w:val="center"/>
        </w:trPr>
        <w:tc>
          <w:tcPr>
            <w:tcW w:w="4876" w:type="dxa"/>
            <w:hideMark/>
          </w:tcPr>
          <w:p w14:paraId="11A3417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F12C32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00FA03D" w14:textId="77777777" w:rsidTr="007467D2">
        <w:trPr>
          <w:jc w:val="center"/>
        </w:trPr>
        <w:tc>
          <w:tcPr>
            <w:tcW w:w="4876" w:type="dxa"/>
            <w:hideMark/>
          </w:tcPr>
          <w:p w14:paraId="360CDAC4" w14:textId="77777777" w:rsidR="00645D1C" w:rsidRPr="002E1366" w:rsidRDefault="00645D1C" w:rsidP="007467D2">
            <w:pPr>
              <w:pStyle w:val="Normal6"/>
              <w:rPr>
                <w:lang w:val="de-DE"/>
              </w:rPr>
            </w:pPr>
            <w:r w:rsidRPr="002E1366">
              <w:rPr>
                <w:lang w:val="de-DE"/>
              </w:rPr>
              <w:t>Obligatorische Bewertung psychosozialer Risiken</w:t>
            </w:r>
          </w:p>
        </w:tc>
        <w:tc>
          <w:tcPr>
            <w:tcW w:w="4876" w:type="dxa"/>
            <w:hideMark/>
          </w:tcPr>
          <w:p w14:paraId="26316580" w14:textId="77777777" w:rsidR="00645D1C" w:rsidRPr="002E1366" w:rsidRDefault="00645D1C" w:rsidP="007467D2">
            <w:pPr>
              <w:pStyle w:val="Normal6"/>
              <w:rPr>
                <w:szCs w:val="24"/>
                <w:lang w:val="de-DE"/>
              </w:rPr>
            </w:pPr>
            <w:r w:rsidRPr="002E1366">
              <w:rPr>
                <w:lang w:val="de-DE"/>
              </w:rPr>
              <w:t xml:space="preserve">Obligatorische Bewertung psychosozialer Risiken </w:t>
            </w:r>
            <w:r w:rsidRPr="002E1366">
              <w:rPr>
                <w:b/>
                <w:i/>
                <w:lang w:val="de-DE"/>
              </w:rPr>
              <w:t>sowie Präventions- und Abhilfemaßnahmen</w:t>
            </w:r>
          </w:p>
        </w:tc>
      </w:tr>
    </w:tbl>
    <w:p w14:paraId="02831B9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AC6BBCF" w14:textId="77777777" w:rsidR="00645D1C" w:rsidRPr="002E1366" w:rsidRDefault="00645D1C" w:rsidP="00645D1C">
      <w:r w:rsidRPr="002E1366">
        <w:rPr>
          <w:rStyle w:val="HideTWBExt"/>
          <w:color w:val="auto"/>
        </w:rPr>
        <w:t>&lt;/Amend&gt;</w:t>
      </w:r>
    </w:p>
    <w:p w14:paraId="7CCB622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323</w:t>
      </w:r>
      <w:r w:rsidRPr="002E1366">
        <w:rPr>
          <w:rStyle w:val="HideTWBExt"/>
          <w:color w:val="auto"/>
          <w:lang w:val="de-DE"/>
        </w:rPr>
        <w:t>&lt;/NumAm&gt;</w:t>
      </w:r>
    </w:p>
    <w:p w14:paraId="2181B489"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07F7A624" w14:textId="77777777" w:rsidR="00645D1C" w:rsidRPr="002E1366" w:rsidRDefault="00645D1C" w:rsidP="00645D1C">
      <w:r w:rsidRPr="002E1366">
        <w:rPr>
          <w:rStyle w:val="HideTWBExt"/>
          <w:color w:val="auto"/>
        </w:rPr>
        <w:t>&lt;/RepeatBlock-By&gt;</w:t>
      </w:r>
    </w:p>
    <w:p w14:paraId="42AD79A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4212648" w14:textId="77777777" w:rsidR="00645D1C" w:rsidRPr="002E1366" w:rsidRDefault="00645D1C" w:rsidP="00645D1C">
      <w:pPr>
        <w:pStyle w:val="NormalBold"/>
      </w:pPr>
      <w:r w:rsidRPr="002E1366">
        <w:rPr>
          <w:rStyle w:val="HideTWBExt"/>
          <w:color w:val="auto"/>
        </w:rPr>
        <w:t>&lt;Article&gt;</w:t>
      </w:r>
      <w:r w:rsidRPr="002E1366">
        <w:t>Anlage I – Artikel 5 – Überschrift</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3BD1015" w14:textId="77777777" w:rsidTr="007467D2">
        <w:trPr>
          <w:jc w:val="center"/>
        </w:trPr>
        <w:tc>
          <w:tcPr>
            <w:tcW w:w="9752" w:type="dxa"/>
            <w:gridSpan w:val="2"/>
          </w:tcPr>
          <w:p w14:paraId="56C6627C" w14:textId="77777777" w:rsidR="00645D1C" w:rsidRPr="002E1366" w:rsidRDefault="00645D1C" w:rsidP="007467D2">
            <w:pPr>
              <w:keepNext/>
            </w:pPr>
          </w:p>
        </w:tc>
      </w:tr>
      <w:tr w:rsidR="00645D1C" w:rsidRPr="002E1366" w14:paraId="1B86D380" w14:textId="77777777" w:rsidTr="007467D2">
        <w:trPr>
          <w:jc w:val="center"/>
        </w:trPr>
        <w:tc>
          <w:tcPr>
            <w:tcW w:w="4876" w:type="dxa"/>
            <w:hideMark/>
          </w:tcPr>
          <w:p w14:paraId="571EB1B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F94D39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A38653D" w14:textId="77777777" w:rsidTr="007467D2">
        <w:trPr>
          <w:jc w:val="center"/>
        </w:trPr>
        <w:tc>
          <w:tcPr>
            <w:tcW w:w="4876" w:type="dxa"/>
            <w:hideMark/>
          </w:tcPr>
          <w:p w14:paraId="1E6CA873" w14:textId="77777777" w:rsidR="00645D1C" w:rsidRPr="002E1366" w:rsidRDefault="00645D1C" w:rsidP="007467D2">
            <w:pPr>
              <w:pStyle w:val="Normal6"/>
              <w:rPr>
                <w:lang w:val="de-DE"/>
              </w:rPr>
            </w:pPr>
            <w:r w:rsidRPr="002E1366">
              <w:rPr>
                <w:b/>
                <w:i/>
                <w:lang w:val="de-DE"/>
              </w:rPr>
              <w:t>Obligatorische</w:t>
            </w:r>
            <w:r w:rsidRPr="002E1366">
              <w:rPr>
                <w:lang w:val="de-DE"/>
              </w:rPr>
              <w:t xml:space="preserve"> Bewertung psychosozialer Risiken</w:t>
            </w:r>
          </w:p>
        </w:tc>
        <w:tc>
          <w:tcPr>
            <w:tcW w:w="4876" w:type="dxa"/>
            <w:hideMark/>
          </w:tcPr>
          <w:p w14:paraId="4986FA2D" w14:textId="77777777" w:rsidR="00645D1C" w:rsidRPr="002E1366" w:rsidRDefault="00645D1C" w:rsidP="007467D2">
            <w:pPr>
              <w:pStyle w:val="Normal6"/>
              <w:rPr>
                <w:szCs w:val="24"/>
                <w:lang w:val="de-DE"/>
              </w:rPr>
            </w:pPr>
            <w:r w:rsidRPr="002E1366">
              <w:rPr>
                <w:lang w:val="de-DE"/>
              </w:rPr>
              <w:t>Bewertung psychosozialer Risiken</w:t>
            </w:r>
          </w:p>
        </w:tc>
      </w:tr>
    </w:tbl>
    <w:p w14:paraId="4090CDA5"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E2E0FC8" w14:textId="77777777" w:rsidR="00645D1C" w:rsidRPr="002E1366" w:rsidRDefault="00645D1C" w:rsidP="00645D1C">
      <w:r w:rsidRPr="002E1366">
        <w:rPr>
          <w:rStyle w:val="HideTWBExt"/>
          <w:color w:val="auto"/>
        </w:rPr>
        <w:t>&lt;/Amend&gt;</w:t>
      </w:r>
    </w:p>
    <w:p w14:paraId="554B6AF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324</w:t>
      </w:r>
      <w:r w:rsidRPr="002E1366">
        <w:rPr>
          <w:rStyle w:val="HideTWBExt"/>
          <w:color w:val="auto"/>
          <w:lang w:val="de-DE"/>
        </w:rPr>
        <w:t>&lt;/NumAm&gt;</w:t>
      </w:r>
    </w:p>
    <w:p w14:paraId="495306C7"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1137EEF7"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29D73813" w14:textId="77777777" w:rsidR="00645D1C" w:rsidRPr="002E1366" w:rsidRDefault="00645D1C" w:rsidP="00645D1C">
      <w:r w:rsidRPr="002E1366">
        <w:rPr>
          <w:rStyle w:val="HideTWBExt"/>
          <w:color w:val="auto"/>
        </w:rPr>
        <w:t>&lt;/RepeatBlock-By&gt;</w:t>
      </w:r>
    </w:p>
    <w:p w14:paraId="408EE92C"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459426A2" w14:textId="77777777" w:rsidR="00645D1C" w:rsidRPr="002E1366" w:rsidRDefault="00645D1C" w:rsidP="00645D1C">
      <w:pPr>
        <w:pStyle w:val="NormalBold"/>
      </w:pPr>
      <w:r w:rsidRPr="002E1366">
        <w:rPr>
          <w:rStyle w:val="HideTWBExt"/>
          <w:color w:val="auto"/>
        </w:rPr>
        <w:t>&lt;Article&gt;</w:t>
      </w:r>
      <w:r w:rsidRPr="002E1366">
        <w:t>Anlage I – Artikel 5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66A8678" w14:textId="77777777" w:rsidTr="007467D2">
        <w:trPr>
          <w:jc w:val="center"/>
        </w:trPr>
        <w:tc>
          <w:tcPr>
            <w:tcW w:w="9752" w:type="dxa"/>
            <w:gridSpan w:val="2"/>
          </w:tcPr>
          <w:p w14:paraId="5F9AF309" w14:textId="77777777" w:rsidR="00645D1C" w:rsidRPr="002E1366" w:rsidRDefault="00645D1C" w:rsidP="007467D2">
            <w:pPr>
              <w:keepNext/>
            </w:pPr>
          </w:p>
        </w:tc>
      </w:tr>
      <w:tr w:rsidR="00645D1C" w:rsidRPr="002E1366" w14:paraId="4AEB2F9A" w14:textId="77777777" w:rsidTr="007467D2">
        <w:trPr>
          <w:jc w:val="center"/>
        </w:trPr>
        <w:tc>
          <w:tcPr>
            <w:tcW w:w="4876" w:type="dxa"/>
            <w:hideMark/>
          </w:tcPr>
          <w:p w14:paraId="4FB5A08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5DB58D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45B8E77" w14:textId="77777777" w:rsidTr="007467D2">
        <w:trPr>
          <w:jc w:val="center"/>
        </w:trPr>
        <w:tc>
          <w:tcPr>
            <w:tcW w:w="4876" w:type="dxa"/>
            <w:hideMark/>
          </w:tcPr>
          <w:p w14:paraId="3B8E1371" w14:textId="77777777" w:rsidR="00645D1C" w:rsidRPr="002E1366" w:rsidRDefault="00645D1C" w:rsidP="007467D2">
            <w:pPr>
              <w:pStyle w:val="Normal6"/>
              <w:rPr>
                <w:lang w:val="de-DE"/>
              </w:rPr>
            </w:pPr>
            <w:r w:rsidRPr="002E1366">
              <w:rPr>
                <w:lang w:val="de-DE"/>
              </w:rPr>
              <w:t>1.</w:t>
            </w:r>
            <w:r w:rsidRPr="002E1366">
              <w:rPr>
                <w:lang w:val="de-DE"/>
              </w:rPr>
              <w:tab/>
              <w:t xml:space="preserve">Die Arbeitgeber führen </w:t>
            </w:r>
            <w:r w:rsidRPr="002E1366">
              <w:rPr>
                <w:b/>
                <w:i/>
                <w:lang w:val="de-DE"/>
              </w:rPr>
              <w:t>mindestens einmal jährlich</w:t>
            </w:r>
            <w:r w:rsidRPr="002E1366">
              <w:rPr>
                <w:lang w:val="de-DE"/>
              </w:rPr>
              <w:t xml:space="preserve"> und zudem immer dann, wenn wesentliche Änderungen an der Arbeitsorganisation vorgenommen werden oder eine organisatorische Umstrukturierung stattfindet, eine Bewertung der psychosozialen Risiken durch.</w:t>
            </w:r>
          </w:p>
        </w:tc>
        <w:tc>
          <w:tcPr>
            <w:tcW w:w="4876" w:type="dxa"/>
            <w:hideMark/>
          </w:tcPr>
          <w:p w14:paraId="548CB07D" w14:textId="77777777" w:rsidR="00645D1C" w:rsidRPr="002E1366" w:rsidRDefault="00645D1C" w:rsidP="007467D2">
            <w:pPr>
              <w:pStyle w:val="Normal6"/>
              <w:rPr>
                <w:szCs w:val="24"/>
                <w:lang w:val="de-DE"/>
              </w:rPr>
            </w:pPr>
            <w:r w:rsidRPr="002E1366">
              <w:rPr>
                <w:lang w:val="de-DE"/>
              </w:rPr>
              <w:t>1.</w:t>
            </w:r>
            <w:r w:rsidRPr="002E1366">
              <w:rPr>
                <w:lang w:val="de-DE"/>
              </w:rPr>
              <w:tab/>
              <w:t xml:space="preserve">Die Arbeitgeber führen </w:t>
            </w:r>
            <w:r w:rsidRPr="002E1366">
              <w:rPr>
                <w:b/>
                <w:i/>
                <w:lang w:val="de-DE"/>
              </w:rPr>
              <w:t>ein Jahr nach Inkrafttreten dieser Richtlinie und danach in regelmäßigen Abständen</w:t>
            </w:r>
            <w:r w:rsidRPr="002E1366">
              <w:rPr>
                <w:lang w:val="de-DE"/>
              </w:rPr>
              <w:t xml:space="preserve"> und zudem immer dann, wenn wesentliche Änderungen an der Arbeitsorganisation vorgenommen werden oder eine organisatorische Umstrukturierung stattfindet, </w:t>
            </w:r>
            <w:r w:rsidRPr="002E1366">
              <w:rPr>
                <w:b/>
                <w:i/>
                <w:lang w:val="de-DE"/>
              </w:rPr>
              <w:t>einschließlich erheblicher Fluktuationen bei der Personalausstattung, häufiger krankheitsbedingter Fehlzeiten am Arbeitsplatz und häufiger lang andauernder und/oder wiederholter Fehlzeiten,</w:t>
            </w:r>
            <w:r w:rsidRPr="002E1366">
              <w:rPr>
                <w:lang w:val="de-DE"/>
              </w:rPr>
              <w:t xml:space="preserve"> eine Bewertung der psychosozialen Risiken durch.</w:t>
            </w:r>
          </w:p>
        </w:tc>
      </w:tr>
    </w:tbl>
    <w:p w14:paraId="37754A0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9A54CAD" w14:textId="77777777" w:rsidR="00645D1C" w:rsidRPr="002E1366" w:rsidRDefault="00645D1C" w:rsidP="00645D1C">
      <w:r w:rsidRPr="002E1366">
        <w:rPr>
          <w:rStyle w:val="HideTWBExt"/>
          <w:color w:val="auto"/>
        </w:rPr>
        <w:t>&lt;/Amend&gt;</w:t>
      </w:r>
    </w:p>
    <w:p w14:paraId="7966512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325</w:t>
      </w:r>
      <w:r w:rsidRPr="002E1366">
        <w:rPr>
          <w:rStyle w:val="HideTWBExt"/>
          <w:color w:val="auto"/>
          <w:lang w:val="de-DE"/>
        </w:rPr>
        <w:t>&lt;/NumAm&gt;</w:t>
      </w:r>
    </w:p>
    <w:p w14:paraId="6544436C"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06DB62A0" w14:textId="77777777" w:rsidR="00645D1C" w:rsidRPr="002E1366" w:rsidRDefault="00645D1C" w:rsidP="00645D1C">
      <w:r w:rsidRPr="002E1366">
        <w:rPr>
          <w:rStyle w:val="HideTWBExt"/>
          <w:color w:val="auto"/>
        </w:rPr>
        <w:t>&lt;/RepeatBlock-By&gt;</w:t>
      </w:r>
    </w:p>
    <w:p w14:paraId="2963462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0881313" w14:textId="77777777" w:rsidR="00645D1C" w:rsidRPr="002E1366" w:rsidRDefault="00645D1C" w:rsidP="00645D1C">
      <w:pPr>
        <w:pStyle w:val="NormalBold"/>
      </w:pPr>
      <w:r w:rsidRPr="002E1366">
        <w:rPr>
          <w:rStyle w:val="HideTWBExt"/>
          <w:color w:val="auto"/>
        </w:rPr>
        <w:t>&lt;Article&gt;</w:t>
      </w:r>
      <w:r w:rsidRPr="002E1366">
        <w:t>Anlage I – Artikel 5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251FDC2" w14:textId="77777777" w:rsidTr="007467D2">
        <w:trPr>
          <w:jc w:val="center"/>
        </w:trPr>
        <w:tc>
          <w:tcPr>
            <w:tcW w:w="9752" w:type="dxa"/>
            <w:gridSpan w:val="2"/>
          </w:tcPr>
          <w:p w14:paraId="5F509ADD" w14:textId="77777777" w:rsidR="00645D1C" w:rsidRPr="002E1366" w:rsidRDefault="00645D1C" w:rsidP="007467D2">
            <w:pPr>
              <w:keepNext/>
            </w:pPr>
          </w:p>
        </w:tc>
      </w:tr>
      <w:tr w:rsidR="00645D1C" w:rsidRPr="002E1366" w14:paraId="2929E35A" w14:textId="77777777" w:rsidTr="007467D2">
        <w:trPr>
          <w:jc w:val="center"/>
        </w:trPr>
        <w:tc>
          <w:tcPr>
            <w:tcW w:w="4876" w:type="dxa"/>
            <w:hideMark/>
          </w:tcPr>
          <w:p w14:paraId="0E80BD6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BEF5F5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A76619F" w14:textId="77777777" w:rsidTr="007467D2">
        <w:trPr>
          <w:jc w:val="center"/>
        </w:trPr>
        <w:tc>
          <w:tcPr>
            <w:tcW w:w="4876" w:type="dxa"/>
            <w:hideMark/>
          </w:tcPr>
          <w:p w14:paraId="4703BDA6" w14:textId="77777777" w:rsidR="00645D1C" w:rsidRPr="002E1366" w:rsidRDefault="00645D1C" w:rsidP="007467D2">
            <w:pPr>
              <w:pStyle w:val="Normal6"/>
              <w:rPr>
                <w:lang w:val="de-DE"/>
              </w:rPr>
            </w:pPr>
            <w:r w:rsidRPr="002E1366">
              <w:rPr>
                <w:lang w:val="de-DE"/>
              </w:rPr>
              <w:t>1.</w:t>
            </w:r>
            <w:r w:rsidRPr="002E1366">
              <w:rPr>
                <w:lang w:val="de-DE"/>
              </w:rPr>
              <w:tab/>
              <w:t>Die Arbeitgeber führen mindestens einmal jährlich und zudem immer dann, wenn wesentliche Änderungen an der Arbeitsorganisation vorgenommen werden oder eine organisatorische Umstrukturierung stattfindet, eine Bewertung der psychosozialen Risiken durch.</w:t>
            </w:r>
          </w:p>
        </w:tc>
        <w:tc>
          <w:tcPr>
            <w:tcW w:w="4876" w:type="dxa"/>
            <w:hideMark/>
          </w:tcPr>
          <w:p w14:paraId="758F6DDB" w14:textId="77777777" w:rsidR="00645D1C" w:rsidRPr="002E1366" w:rsidRDefault="00645D1C" w:rsidP="007467D2">
            <w:pPr>
              <w:pStyle w:val="Normal6"/>
              <w:rPr>
                <w:szCs w:val="24"/>
                <w:lang w:val="de-DE"/>
              </w:rPr>
            </w:pPr>
            <w:r w:rsidRPr="002E1366">
              <w:rPr>
                <w:lang w:val="de-DE"/>
              </w:rPr>
              <w:t>1.</w:t>
            </w:r>
            <w:r w:rsidRPr="002E1366">
              <w:rPr>
                <w:lang w:val="de-DE"/>
              </w:rPr>
              <w:tab/>
              <w:t xml:space="preserve">Die Arbeitgeber führen mindestens einmal jährlich und zudem immer dann, wenn wesentliche Änderungen an der Arbeitsorganisation vorgenommen werden oder eine organisatorische Umstrukturierung stattfindet, eine Bewertung der psychosozialen Risiken durch. </w:t>
            </w:r>
            <w:r w:rsidRPr="002E1366">
              <w:rPr>
                <w:b/>
                <w:i/>
                <w:lang w:val="de-DE"/>
              </w:rPr>
              <w:t>Darüber hinaus haben die Arbeitnehmervertreter die Möglichkeit, eine Bewertung auf der Grundlage ihrer begründeten Bewertung auszulösen.</w:t>
            </w:r>
          </w:p>
        </w:tc>
      </w:tr>
    </w:tbl>
    <w:p w14:paraId="4A8BDC5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291C030" w14:textId="77777777" w:rsidR="00645D1C" w:rsidRPr="002E1366" w:rsidRDefault="00645D1C" w:rsidP="00645D1C">
      <w:r w:rsidRPr="002E1366">
        <w:rPr>
          <w:rStyle w:val="HideTWBExt"/>
          <w:color w:val="auto"/>
        </w:rPr>
        <w:t>&lt;/Amend&gt;</w:t>
      </w:r>
    </w:p>
    <w:p w14:paraId="7A9102A9"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326</w:t>
      </w:r>
      <w:r w:rsidRPr="002E1366">
        <w:rPr>
          <w:rStyle w:val="HideTWBExt"/>
          <w:color w:val="auto"/>
          <w:lang w:val="de-DE"/>
        </w:rPr>
        <w:t>&lt;/NumAm&gt;</w:t>
      </w:r>
    </w:p>
    <w:p w14:paraId="281FF506"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Chiara Gemma, Geadis Geadi, Marlena Maląg</w:t>
      </w:r>
      <w:r w:rsidRPr="002E1366">
        <w:rPr>
          <w:rStyle w:val="HideTWBExt"/>
          <w:color w:val="auto"/>
        </w:rPr>
        <w:t>&lt;/Members&gt;</w:t>
      </w:r>
    </w:p>
    <w:p w14:paraId="6D07A2BF" w14:textId="77777777" w:rsidR="00645D1C" w:rsidRPr="002E1366" w:rsidRDefault="00645D1C" w:rsidP="00645D1C">
      <w:r w:rsidRPr="002E1366">
        <w:rPr>
          <w:rStyle w:val="HideTWBExt"/>
          <w:color w:val="auto"/>
        </w:rPr>
        <w:t>&lt;/RepeatBlock-By&gt;</w:t>
      </w:r>
    </w:p>
    <w:p w14:paraId="58FB62B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F07AF1F" w14:textId="77777777" w:rsidR="00645D1C" w:rsidRPr="002E1366" w:rsidRDefault="00645D1C" w:rsidP="00645D1C">
      <w:pPr>
        <w:pStyle w:val="NormalBold"/>
      </w:pPr>
      <w:r w:rsidRPr="002E1366">
        <w:rPr>
          <w:rStyle w:val="HideTWBExt"/>
          <w:color w:val="auto"/>
        </w:rPr>
        <w:t>&lt;Article&gt;</w:t>
      </w:r>
      <w:r w:rsidRPr="002E1366">
        <w:t>Anlage I – Artikel 5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42AD97D" w14:textId="77777777" w:rsidTr="007467D2">
        <w:trPr>
          <w:jc w:val="center"/>
        </w:trPr>
        <w:tc>
          <w:tcPr>
            <w:tcW w:w="9752" w:type="dxa"/>
            <w:gridSpan w:val="2"/>
          </w:tcPr>
          <w:p w14:paraId="24D61686" w14:textId="77777777" w:rsidR="00645D1C" w:rsidRPr="002E1366" w:rsidRDefault="00645D1C" w:rsidP="007467D2">
            <w:pPr>
              <w:keepNext/>
            </w:pPr>
          </w:p>
        </w:tc>
      </w:tr>
      <w:tr w:rsidR="00645D1C" w:rsidRPr="002E1366" w14:paraId="1BB32EB3" w14:textId="77777777" w:rsidTr="007467D2">
        <w:trPr>
          <w:jc w:val="center"/>
        </w:trPr>
        <w:tc>
          <w:tcPr>
            <w:tcW w:w="4876" w:type="dxa"/>
            <w:hideMark/>
          </w:tcPr>
          <w:p w14:paraId="3AE65CD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284621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2B28A00" w14:textId="77777777" w:rsidTr="007467D2">
        <w:trPr>
          <w:jc w:val="center"/>
        </w:trPr>
        <w:tc>
          <w:tcPr>
            <w:tcW w:w="4876" w:type="dxa"/>
            <w:hideMark/>
          </w:tcPr>
          <w:p w14:paraId="44133A8E" w14:textId="77777777" w:rsidR="00645D1C" w:rsidRPr="002E1366" w:rsidRDefault="00645D1C" w:rsidP="007467D2">
            <w:pPr>
              <w:pStyle w:val="Normal6"/>
              <w:rPr>
                <w:lang w:val="de-DE"/>
              </w:rPr>
            </w:pPr>
            <w:r w:rsidRPr="002E1366">
              <w:rPr>
                <w:lang w:val="de-DE"/>
              </w:rPr>
              <w:t>1.</w:t>
            </w:r>
            <w:r w:rsidRPr="002E1366">
              <w:rPr>
                <w:lang w:val="de-DE"/>
              </w:rPr>
              <w:tab/>
              <w:t xml:space="preserve">Die Arbeitgeber führen </w:t>
            </w:r>
            <w:r w:rsidRPr="002E1366">
              <w:rPr>
                <w:b/>
                <w:i/>
                <w:lang w:val="de-DE"/>
              </w:rPr>
              <w:t>mindestens einmal jährlich</w:t>
            </w:r>
            <w:r w:rsidRPr="002E1366">
              <w:rPr>
                <w:lang w:val="de-DE"/>
              </w:rPr>
              <w:t xml:space="preserve"> und zudem immer dann, wenn wesentliche Änderungen an der Arbeitsorganisation vorgenommen werden oder eine organisatorische Umstrukturierung stattfindet, eine Bewertung der psychosozialen Risiken durch.</w:t>
            </w:r>
          </w:p>
        </w:tc>
        <w:tc>
          <w:tcPr>
            <w:tcW w:w="4876" w:type="dxa"/>
            <w:hideMark/>
          </w:tcPr>
          <w:p w14:paraId="30BA35E6" w14:textId="77777777" w:rsidR="00645D1C" w:rsidRPr="002E1366" w:rsidRDefault="00645D1C" w:rsidP="007467D2">
            <w:pPr>
              <w:pStyle w:val="Normal6"/>
              <w:rPr>
                <w:szCs w:val="24"/>
                <w:lang w:val="de-DE"/>
              </w:rPr>
            </w:pPr>
            <w:r w:rsidRPr="002E1366">
              <w:rPr>
                <w:lang w:val="de-DE"/>
              </w:rPr>
              <w:t>1.</w:t>
            </w:r>
            <w:r w:rsidRPr="002E1366">
              <w:rPr>
                <w:lang w:val="de-DE"/>
              </w:rPr>
              <w:tab/>
              <w:t xml:space="preserve">Die Arbeitgeber führen </w:t>
            </w:r>
            <w:r w:rsidRPr="002E1366">
              <w:rPr>
                <w:b/>
                <w:i/>
                <w:lang w:val="de-DE"/>
              </w:rPr>
              <w:t>gegebenenfalls regelmäßig</w:t>
            </w:r>
            <w:r w:rsidRPr="002E1366">
              <w:rPr>
                <w:lang w:val="de-DE"/>
              </w:rPr>
              <w:t xml:space="preserve"> und zudem immer dann, wenn wesentliche Änderungen an der Arbeitsorganisation vorgenommen werden oder eine organisatorische Umstrukturierung stattfindet, eine Bewertung der psychosozialen Risiken durch.</w:t>
            </w:r>
          </w:p>
        </w:tc>
      </w:tr>
    </w:tbl>
    <w:p w14:paraId="46650CD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DAABB92" w14:textId="77777777" w:rsidR="00645D1C" w:rsidRPr="002E1366" w:rsidRDefault="00645D1C" w:rsidP="00645D1C">
      <w:r w:rsidRPr="002E1366">
        <w:rPr>
          <w:rStyle w:val="HideTWBExt"/>
          <w:color w:val="auto"/>
        </w:rPr>
        <w:t>&lt;/Amend&gt;</w:t>
      </w:r>
    </w:p>
    <w:p w14:paraId="4EECFBC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327</w:t>
      </w:r>
      <w:r w:rsidRPr="002E1366">
        <w:rPr>
          <w:rStyle w:val="HideTWBExt"/>
          <w:color w:val="auto"/>
          <w:lang w:val="de-DE"/>
        </w:rPr>
        <w:t>&lt;/NumAm&gt;</w:t>
      </w:r>
    </w:p>
    <w:p w14:paraId="7483C9BF"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7EDF9706" w14:textId="77777777" w:rsidR="00645D1C" w:rsidRPr="002E1366" w:rsidRDefault="00645D1C" w:rsidP="00645D1C">
      <w:r w:rsidRPr="002E1366">
        <w:rPr>
          <w:rStyle w:val="HideTWBExt"/>
          <w:color w:val="auto"/>
        </w:rPr>
        <w:t>&lt;/RepeatBlock-By&gt;</w:t>
      </w:r>
    </w:p>
    <w:p w14:paraId="62B1BE1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7D6240A" w14:textId="77777777" w:rsidR="00645D1C" w:rsidRPr="002E1366" w:rsidRDefault="00645D1C" w:rsidP="00645D1C">
      <w:pPr>
        <w:pStyle w:val="NormalBold"/>
      </w:pPr>
      <w:r w:rsidRPr="002E1366">
        <w:rPr>
          <w:rStyle w:val="HideTWBExt"/>
          <w:color w:val="auto"/>
        </w:rPr>
        <w:t>&lt;Article&gt;</w:t>
      </w:r>
      <w:r w:rsidRPr="002E1366">
        <w:t>Anlage I – Artikel 5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BA9337B" w14:textId="77777777" w:rsidTr="007467D2">
        <w:trPr>
          <w:jc w:val="center"/>
        </w:trPr>
        <w:tc>
          <w:tcPr>
            <w:tcW w:w="9752" w:type="dxa"/>
            <w:gridSpan w:val="2"/>
          </w:tcPr>
          <w:p w14:paraId="4D316980" w14:textId="77777777" w:rsidR="00645D1C" w:rsidRPr="002E1366" w:rsidRDefault="00645D1C" w:rsidP="007467D2">
            <w:pPr>
              <w:keepNext/>
            </w:pPr>
          </w:p>
        </w:tc>
      </w:tr>
      <w:tr w:rsidR="00645D1C" w:rsidRPr="002E1366" w14:paraId="6D0DC6EC" w14:textId="77777777" w:rsidTr="007467D2">
        <w:trPr>
          <w:jc w:val="center"/>
        </w:trPr>
        <w:tc>
          <w:tcPr>
            <w:tcW w:w="4876" w:type="dxa"/>
            <w:hideMark/>
          </w:tcPr>
          <w:p w14:paraId="2528E9A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D994C3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30A9248" w14:textId="77777777" w:rsidTr="007467D2">
        <w:trPr>
          <w:jc w:val="center"/>
        </w:trPr>
        <w:tc>
          <w:tcPr>
            <w:tcW w:w="4876" w:type="dxa"/>
            <w:hideMark/>
          </w:tcPr>
          <w:p w14:paraId="44954FFC" w14:textId="77777777" w:rsidR="00645D1C" w:rsidRPr="002E1366" w:rsidRDefault="00645D1C" w:rsidP="007467D2">
            <w:pPr>
              <w:pStyle w:val="Normal6"/>
              <w:rPr>
                <w:lang w:val="de-DE"/>
              </w:rPr>
            </w:pPr>
            <w:r w:rsidRPr="002E1366">
              <w:rPr>
                <w:lang w:val="de-DE"/>
              </w:rPr>
              <w:t>1.</w:t>
            </w:r>
            <w:r w:rsidRPr="002E1366">
              <w:rPr>
                <w:lang w:val="de-DE"/>
              </w:rPr>
              <w:tab/>
              <w:t xml:space="preserve">Die Arbeitgeber </w:t>
            </w:r>
            <w:r w:rsidRPr="002E1366">
              <w:rPr>
                <w:b/>
                <w:i/>
                <w:lang w:val="de-DE"/>
              </w:rPr>
              <w:t>führen mindestens einmal jährlich und zudem immer dann, wenn wesentliche Änderungen an der Arbeitsorganisation vorgenommen werden oder eine organisatorische Umstrukturierung stattfindet,</w:t>
            </w:r>
            <w:r w:rsidRPr="002E1366">
              <w:rPr>
                <w:lang w:val="de-DE"/>
              </w:rPr>
              <w:t xml:space="preserve"> eine Bewertung der psychosozialen Risiken </w:t>
            </w:r>
            <w:r w:rsidRPr="002E1366">
              <w:rPr>
                <w:b/>
                <w:i/>
                <w:lang w:val="de-DE"/>
              </w:rPr>
              <w:t>durch</w:t>
            </w:r>
            <w:r w:rsidRPr="002E1366">
              <w:rPr>
                <w:lang w:val="de-DE"/>
              </w:rPr>
              <w:t>.</w:t>
            </w:r>
          </w:p>
        </w:tc>
        <w:tc>
          <w:tcPr>
            <w:tcW w:w="4876" w:type="dxa"/>
            <w:hideMark/>
          </w:tcPr>
          <w:p w14:paraId="2F2A40F4" w14:textId="77777777" w:rsidR="00645D1C" w:rsidRPr="002E1366" w:rsidRDefault="00645D1C" w:rsidP="007467D2">
            <w:pPr>
              <w:pStyle w:val="Normal6"/>
              <w:rPr>
                <w:szCs w:val="24"/>
                <w:lang w:val="de-DE"/>
              </w:rPr>
            </w:pPr>
            <w:r w:rsidRPr="002E1366">
              <w:rPr>
                <w:lang w:val="de-DE"/>
              </w:rPr>
              <w:t>1.</w:t>
            </w:r>
            <w:r w:rsidRPr="002E1366">
              <w:rPr>
                <w:lang w:val="de-DE"/>
              </w:rPr>
              <w:tab/>
              <w:t xml:space="preserve">Die Arbeitgeber </w:t>
            </w:r>
            <w:r w:rsidRPr="002E1366">
              <w:rPr>
                <w:b/>
                <w:i/>
                <w:lang w:val="de-DE"/>
              </w:rPr>
              <w:t>können, sofern relevant und erforderlich,</w:t>
            </w:r>
            <w:r w:rsidRPr="002E1366">
              <w:rPr>
                <w:lang w:val="de-DE"/>
              </w:rPr>
              <w:t xml:space="preserve"> eine Bewertung der psychosozialen Risiken </w:t>
            </w:r>
            <w:r w:rsidRPr="002E1366">
              <w:rPr>
                <w:b/>
                <w:i/>
                <w:lang w:val="de-DE"/>
              </w:rPr>
              <w:t>durchführen, wenn wesentliche Änderungen an der Arbeitsorganisation vorgenommen werden oder eine organisatorische Umstrukturierung stattfindet</w:t>
            </w:r>
            <w:r w:rsidRPr="002E1366">
              <w:rPr>
                <w:lang w:val="de-DE"/>
              </w:rPr>
              <w:t>.</w:t>
            </w:r>
          </w:p>
        </w:tc>
      </w:tr>
    </w:tbl>
    <w:p w14:paraId="479A8C2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EFE9BC5" w14:textId="77777777" w:rsidR="00645D1C" w:rsidRPr="002E1366" w:rsidRDefault="00645D1C" w:rsidP="00645D1C">
      <w:r w:rsidRPr="002E1366">
        <w:rPr>
          <w:rStyle w:val="HideTWBExt"/>
          <w:color w:val="auto"/>
        </w:rPr>
        <w:t>&lt;/Amend&gt;</w:t>
      </w:r>
    </w:p>
    <w:p w14:paraId="32472DB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328</w:t>
      </w:r>
      <w:r w:rsidRPr="002E1366">
        <w:rPr>
          <w:rStyle w:val="HideTWBExt"/>
          <w:color w:val="auto"/>
          <w:lang w:val="de-DE"/>
        </w:rPr>
        <w:t>&lt;/NumAm&gt;</w:t>
      </w:r>
    </w:p>
    <w:p w14:paraId="6FB1E90C"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7465F35" w14:textId="77777777" w:rsidR="00645D1C" w:rsidRPr="002E1366" w:rsidRDefault="00645D1C" w:rsidP="00645D1C">
      <w:r w:rsidRPr="002E1366">
        <w:rPr>
          <w:rStyle w:val="HideTWBExt"/>
          <w:color w:val="auto"/>
        </w:rPr>
        <w:t>&lt;/RepeatBlock-By&gt;</w:t>
      </w:r>
    </w:p>
    <w:p w14:paraId="01BF32D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F0D6F78" w14:textId="77777777" w:rsidR="00645D1C" w:rsidRPr="002E1366" w:rsidRDefault="00645D1C" w:rsidP="00645D1C">
      <w:pPr>
        <w:pStyle w:val="NormalBold"/>
      </w:pPr>
      <w:r w:rsidRPr="002E1366">
        <w:rPr>
          <w:rStyle w:val="HideTWBExt"/>
          <w:color w:val="auto"/>
        </w:rPr>
        <w:t>&lt;Article&gt;</w:t>
      </w:r>
      <w:r w:rsidRPr="002E1366">
        <w:t>Anlage I – Artikel 5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1328F44" w14:textId="77777777" w:rsidTr="007467D2">
        <w:trPr>
          <w:jc w:val="center"/>
        </w:trPr>
        <w:tc>
          <w:tcPr>
            <w:tcW w:w="9752" w:type="dxa"/>
            <w:gridSpan w:val="2"/>
          </w:tcPr>
          <w:p w14:paraId="617A0584" w14:textId="77777777" w:rsidR="00645D1C" w:rsidRPr="002E1366" w:rsidRDefault="00645D1C" w:rsidP="007467D2">
            <w:pPr>
              <w:keepNext/>
            </w:pPr>
          </w:p>
        </w:tc>
      </w:tr>
      <w:tr w:rsidR="00645D1C" w:rsidRPr="002E1366" w14:paraId="6C701E9D" w14:textId="77777777" w:rsidTr="007467D2">
        <w:trPr>
          <w:jc w:val="center"/>
        </w:trPr>
        <w:tc>
          <w:tcPr>
            <w:tcW w:w="4876" w:type="dxa"/>
            <w:hideMark/>
          </w:tcPr>
          <w:p w14:paraId="2BAEF64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22ABBB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14C48A3" w14:textId="77777777" w:rsidTr="007467D2">
        <w:trPr>
          <w:jc w:val="center"/>
        </w:trPr>
        <w:tc>
          <w:tcPr>
            <w:tcW w:w="4876" w:type="dxa"/>
            <w:hideMark/>
          </w:tcPr>
          <w:p w14:paraId="245363A6" w14:textId="77777777" w:rsidR="00645D1C" w:rsidRPr="002E1366" w:rsidRDefault="00645D1C" w:rsidP="007467D2">
            <w:pPr>
              <w:pStyle w:val="Normal6"/>
              <w:rPr>
                <w:lang w:val="de-DE"/>
              </w:rPr>
            </w:pPr>
            <w:r w:rsidRPr="002E1366">
              <w:rPr>
                <w:lang w:val="de-DE"/>
              </w:rPr>
              <w:t>1.</w:t>
            </w:r>
            <w:r w:rsidRPr="002E1366">
              <w:rPr>
                <w:lang w:val="de-DE"/>
              </w:rPr>
              <w:tab/>
              <w:t xml:space="preserve">Die Arbeitgeber führen </w:t>
            </w:r>
            <w:r w:rsidRPr="002E1366">
              <w:rPr>
                <w:b/>
                <w:i/>
                <w:lang w:val="de-DE"/>
              </w:rPr>
              <w:t>mindestens einmal jährlich</w:t>
            </w:r>
            <w:r w:rsidRPr="002E1366">
              <w:rPr>
                <w:lang w:val="de-DE"/>
              </w:rPr>
              <w:t xml:space="preserve"> und zudem immer dann, wenn wesentliche Änderungen an der Arbeitsorganisation vorgenommen werden oder eine organisatorische Umstrukturierung stattfindet, eine Bewertung der psychosozialen Risiken durch.</w:t>
            </w:r>
          </w:p>
        </w:tc>
        <w:tc>
          <w:tcPr>
            <w:tcW w:w="4876" w:type="dxa"/>
            <w:hideMark/>
          </w:tcPr>
          <w:p w14:paraId="2E229F76" w14:textId="77777777" w:rsidR="00645D1C" w:rsidRPr="002E1366" w:rsidRDefault="00645D1C" w:rsidP="007467D2">
            <w:pPr>
              <w:pStyle w:val="Normal6"/>
              <w:rPr>
                <w:szCs w:val="24"/>
                <w:lang w:val="de-DE"/>
              </w:rPr>
            </w:pPr>
            <w:r w:rsidRPr="002E1366">
              <w:rPr>
                <w:lang w:val="de-DE"/>
              </w:rPr>
              <w:t>1.</w:t>
            </w:r>
            <w:r w:rsidRPr="002E1366">
              <w:rPr>
                <w:lang w:val="de-DE"/>
              </w:rPr>
              <w:tab/>
              <w:t xml:space="preserve">Die Arbeitgeber führen </w:t>
            </w:r>
            <w:r w:rsidRPr="002E1366">
              <w:rPr>
                <w:b/>
                <w:i/>
                <w:lang w:val="de-DE"/>
              </w:rPr>
              <w:t>regelmäßig</w:t>
            </w:r>
            <w:r w:rsidRPr="002E1366">
              <w:rPr>
                <w:lang w:val="de-DE"/>
              </w:rPr>
              <w:t xml:space="preserve"> und zudem immer dann, wenn wesentliche Änderungen an der Arbeitsorganisation vorgenommen werden oder eine organisatorische Umstrukturierung stattfindet, eine Bewertung der psychosozialen Risiken durch.</w:t>
            </w:r>
          </w:p>
        </w:tc>
      </w:tr>
    </w:tbl>
    <w:p w14:paraId="668B55B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A64A97A" w14:textId="77777777" w:rsidR="00645D1C" w:rsidRPr="002E1366" w:rsidRDefault="00645D1C" w:rsidP="00645D1C">
      <w:r w:rsidRPr="002E1366">
        <w:rPr>
          <w:rStyle w:val="HideTWBExt"/>
          <w:color w:val="auto"/>
        </w:rPr>
        <w:t>&lt;/Amend&gt;</w:t>
      </w:r>
    </w:p>
    <w:p w14:paraId="1123096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329</w:t>
      </w:r>
      <w:r w:rsidRPr="002E1366">
        <w:rPr>
          <w:rStyle w:val="HideTWBExt"/>
          <w:color w:val="auto"/>
          <w:lang w:val="de-DE"/>
        </w:rPr>
        <w:t>&lt;/NumAm&gt;</w:t>
      </w:r>
    </w:p>
    <w:p w14:paraId="082CC050"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37DA7542" w14:textId="77777777" w:rsidR="00645D1C" w:rsidRPr="002E1366" w:rsidRDefault="00645D1C" w:rsidP="00645D1C">
      <w:r w:rsidRPr="002E1366">
        <w:rPr>
          <w:rStyle w:val="HideTWBExt"/>
          <w:color w:val="auto"/>
        </w:rPr>
        <w:t>&lt;/RepeatBlock-By&gt;</w:t>
      </w:r>
    </w:p>
    <w:p w14:paraId="52D147A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1B6DA56" w14:textId="77777777" w:rsidR="00645D1C" w:rsidRPr="002E1366" w:rsidRDefault="00645D1C" w:rsidP="00645D1C">
      <w:pPr>
        <w:pStyle w:val="NormalBold"/>
      </w:pPr>
      <w:r w:rsidRPr="002E1366">
        <w:rPr>
          <w:rStyle w:val="HideTWBExt"/>
          <w:color w:val="auto"/>
        </w:rPr>
        <w:t>&lt;Article&gt;</w:t>
      </w:r>
      <w:r w:rsidRPr="002E1366">
        <w:t>Anlage I – Artikel 5 – Absatz 2 – Unterabsatz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4C6B59D" w14:textId="77777777" w:rsidTr="007467D2">
        <w:trPr>
          <w:jc w:val="center"/>
        </w:trPr>
        <w:tc>
          <w:tcPr>
            <w:tcW w:w="9752" w:type="dxa"/>
            <w:gridSpan w:val="2"/>
          </w:tcPr>
          <w:p w14:paraId="1EE2FB12" w14:textId="77777777" w:rsidR="00645D1C" w:rsidRPr="002E1366" w:rsidRDefault="00645D1C" w:rsidP="007467D2">
            <w:pPr>
              <w:keepNext/>
            </w:pPr>
          </w:p>
        </w:tc>
      </w:tr>
      <w:tr w:rsidR="00645D1C" w:rsidRPr="002E1366" w14:paraId="2F718CE2" w14:textId="77777777" w:rsidTr="007467D2">
        <w:trPr>
          <w:jc w:val="center"/>
        </w:trPr>
        <w:tc>
          <w:tcPr>
            <w:tcW w:w="4876" w:type="dxa"/>
            <w:hideMark/>
          </w:tcPr>
          <w:p w14:paraId="5631F3D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5656F7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BA158D3" w14:textId="77777777" w:rsidTr="007467D2">
        <w:trPr>
          <w:jc w:val="center"/>
        </w:trPr>
        <w:tc>
          <w:tcPr>
            <w:tcW w:w="4876" w:type="dxa"/>
            <w:hideMark/>
          </w:tcPr>
          <w:p w14:paraId="3236887A" w14:textId="77777777" w:rsidR="00645D1C" w:rsidRPr="002E1366" w:rsidRDefault="00645D1C" w:rsidP="007467D2">
            <w:pPr>
              <w:pStyle w:val="Normal6"/>
              <w:rPr>
                <w:lang w:val="de-DE"/>
              </w:rPr>
            </w:pPr>
            <w:r w:rsidRPr="002E1366">
              <w:rPr>
                <w:lang w:val="de-DE"/>
              </w:rPr>
              <w:t>Bei der Bewertung der psychosozialen Risiken werden psychosoziale Risikofaktoren beurteilt, darunter Arbeitsbelastung, Arbeitsintensität, mangelnde Autonomie, lange Arbeitszeiten, fehlende angemessene Belohnung und Anerkennung aufgrund mangelhafter Leistungs- und Bewertungssysteme, emotionale Anforderungen, Exposition gegenüber negativem Sozialverhalten, Arbeitsplatzunsicherheit, Unausgewogenheit zwischen Berufs- und Privatleben, digitale Konnektivität außerhalb der Arbeitszeiten oder der Umstand, automatisierten Entscheidungs- oder Überwachungssystemen zu unterliegen.</w:t>
            </w:r>
          </w:p>
        </w:tc>
        <w:tc>
          <w:tcPr>
            <w:tcW w:w="4876" w:type="dxa"/>
            <w:hideMark/>
          </w:tcPr>
          <w:p w14:paraId="711E8A02" w14:textId="77777777" w:rsidR="00645D1C" w:rsidRPr="002E1366" w:rsidRDefault="00645D1C" w:rsidP="007467D2">
            <w:pPr>
              <w:pStyle w:val="Normal6"/>
              <w:rPr>
                <w:szCs w:val="24"/>
                <w:lang w:val="de-DE"/>
              </w:rPr>
            </w:pPr>
            <w:r w:rsidRPr="002E1366">
              <w:rPr>
                <w:lang w:val="de-DE"/>
              </w:rPr>
              <w:t xml:space="preserve">Bei der Bewertung der psychosozialen Risiken werden psychosoziale Risikofaktoren beurteilt, darunter Arbeitsbelastung, Arbeitsintensität, mangelnde Autonomie, lange Arbeitszeiten, fehlende angemessene Belohnung und Anerkennung aufgrund mangelhafter Leistungs- und Bewertungssysteme, emotionale Anforderungen, </w:t>
            </w:r>
            <w:r w:rsidRPr="002E1366">
              <w:rPr>
                <w:b/>
                <w:i/>
                <w:lang w:val="de-DE"/>
              </w:rPr>
              <w:t>insbesondere in Berufen mit Kundenkontakt,</w:t>
            </w:r>
            <w:r w:rsidRPr="002E1366">
              <w:rPr>
                <w:lang w:val="de-DE"/>
              </w:rPr>
              <w:t xml:space="preserve"> Exposition gegenüber negativem Sozialverhalten, Arbeitsplatzunsicherheit, Unausgewogenheit zwischen Berufs- und Privatleben, digitale Konnektivität außerhalb der Arbeitszeiten oder der Umstand, automatisierten </w:t>
            </w:r>
            <w:r w:rsidRPr="002E1366">
              <w:rPr>
                <w:b/>
                <w:i/>
                <w:lang w:val="de-DE"/>
              </w:rPr>
              <w:t>oder teilautomatisierten</w:t>
            </w:r>
            <w:r w:rsidRPr="002E1366">
              <w:rPr>
                <w:lang w:val="de-DE"/>
              </w:rPr>
              <w:t xml:space="preserve"> Entscheidungs- oder Überwachungssystemen zu unterliegen</w:t>
            </w:r>
            <w:r w:rsidRPr="002E1366">
              <w:rPr>
                <w:b/>
                <w:i/>
                <w:lang w:val="de-DE"/>
              </w:rPr>
              <w:t xml:space="preserve">, die verwendet werden oder die die Überwachung und Bewertung von Arbeitnehmern und Entscheidungen im Zusammenhang mit ihrer Arbeit und ihren Arbeitsbedingungen unterstützen, </w:t>
            </w:r>
            <w:r w:rsidRPr="002E1366">
              <w:rPr>
                <w:b/>
                <w:i/>
                <w:lang w:val="de-DE"/>
              </w:rPr>
              <w:lastRenderedPageBreak/>
              <w:t>oder jede Art von Profiling oder Schlussfolgerungen, die auf der Grundlage der Verarbeitung von Arbeitsplatzdaten über sie gezogen werden</w:t>
            </w:r>
            <w:r w:rsidRPr="002E1366">
              <w:rPr>
                <w:lang w:val="de-DE"/>
              </w:rPr>
              <w:t>;</w:t>
            </w:r>
          </w:p>
        </w:tc>
      </w:tr>
    </w:tbl>
    <w:p w14:paraId="37D97849"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CE855FF" w14:textId="77777777" w:rsidR="00645D1C" w:rsidRPr="002E1366" w:rsidRDefault="00645D1C" w:rsidP="00645D1C">
      <w:r w:rsidRPr="002E1366">
        <w:rPr>
          <w:rStyle w:val="HideTWBExt"/>
          <w:color w:val="auto"/>
        </w:rPr>
        <w:t>&lt;/Amend&gt;</w:t>
      </w:r>
    </w:p>
    <w:p w14:paraId="0D8879B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330</w:t>
      </w:r>
      <w:r w:rsidRPr="002E1366">
        <w:rPr>
          <w:rStyle w:val="HideTWBExt"/>
          <w:color w:val="auto"/>
          <w:lang w:val="de-DE"/>
        </w:rPr>
        <w:t>&lt;/NumAm&gt;</w:t>
      </w:r>
    </w:p>
    <w:p w14:paraId="47B1829F"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7FECE93F" w14:textId="77777777" w:rsidR="00645D1C" w:rsidRPr="002E1366" w:rsidRDefault="00645D1C" w:rsidP="00645D1C">
      <w:r w:rsidRPr="002E1366">
        <w:rPr>
          <w:rStyle w:val="HideTWBExt"/>
          <w:color w:val="auto"/>
        </w:rPr>
        <w:t>&lt;/RepeatBlock-By&gt;</w:t>
      </w:r>
    </w:p>
    <w:p w14:paraId="3EBD0DC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5C63061" w14:textId="77777777" w:rsidR="00645D1C" w:rsidRPr="002E1366" w:rsidRDefault="00645D1C" w:rsidP="00645D1C">
      <w:pPr>
        <w:pStyle w:val="NormalBold"/>
      </w:pPr>
      <w:r w:rsidRPr="002E1366">
        <w:rPr>
          <w:rStyle w:val="HideTWBExt"/>
          <w:color w:val="auto"/>
        </w:rPr>
        <w:t>&lt;Article&gt;</w:t>
      </w:r>
      <w:r w:rsidRPr="002E1366">
        <w:t>Anlage I – Artikel 5 – Absatz 2 – Unterabsatz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3FEDBB2" w14:textId="77777777" w:rsidTr="007467D2">
        <w:trPr>
          <w:jc w:val="center"/>
        </w:trPr>
        <w:tc>
          <w:tcPr>
            <w:tcW w:w="9752" w:type="dxa"/>
            <w:gridSpan w:val="2"/>
          </w:tcPr>
          <w:p w14:paraId="4F3AF611" w14:textId="77777777" w:rsidR="00645D1C" w:rsidRPr="002E1366" w:rsidRDefault="00645D1C" w:rsidP="007467D2">
            <w:pPr>
              <w:keepNext/>
            </w:pPr>
          </w:p>
        </w:tc>
      </w:tr>
      <w:tr w:rsidR="00645D1C" w:rsidRPr="002E1366" w14:paraId="64C92FC1" w14:textId="77777777" w:rsidTr="007467D2">
        <w:trPr>
          <w:jc w:val="center"/>
        </w:trPr>
        <w:tc>
          <w:tcPr>
            <w:tcW w:w="4876" w:type="dxa"/>
            <w:hideMark/>
          </w:tcPr>
          <w:p w14:paraId="033EF64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17A1D7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11999E0" w14:textId="77777777" w:rsidTr="007467D2">
        <w:trPr>
          <w:jc w:val="center"/>
        </w:trPr>
        <w:tc>
          <w:tcPr>
            <w:tcW w:w="4876" w:type="dxa"/>
            <w:hideMark/>
          </w:tcPr>
          <w:p w14:paraId="1539E192" w14:textId="77777777" w:rsidR="00645D1C" w:rsidRPr="002E1366" w:rsidRDefault="00645D1C" w:rsidP="007467D2">
            <w:pPr>
              <w:pStyle w:val="Normal6"/>
              <w:rPr>
                <w:lang w:val="de-DE"/>
              </w:rPr>
            </w:pPr>
            <w:r w:rsidRPr="002E1366">
              <w:rPr>
                <w:lang w:val="de-DE"/>
              </w:rPr>
              <w:t xml:space="preserve">Bei der Bewertung der psychosozialen Risiken werden psychosoziale Risikofaktoren beurteilt, darunter Arbeitsbelastung, </w:t>
            </w:r>
            <w:r w:rsidRPr="002E1366">
              <w:rPr>
                <w:b/>
                <w:i/>
                <w:lang w:val="de-DE"/>
              </w:rPr>
              <w:t>Arbeitsintensität</w:t>
            </w:r>
            <w:r w:rsidRPr="002E1366">
              <w:rPr>
                <w:lang w:val="de-DE"/>
              </w:rPr>
              <w:t xml:space="preserve">, mangelnde Autonomie, </w:t>
            </w:r>
            <w:r w:rsidRPr="002E1366">
              <w:rPr>
                <w:b/>
                <w:i/>
                <w:lang w:val="de-DE"/>
              </w:rPr>
              <w:t>lange Arbeitszeiten, fehlende angemessene Belohnung und Anerkennung aufgrund mangelhafter Leistungs- und Bewertungssysteme, emotionale Anforderungen, Exposition gegenüber negativem Sozialverhalten,</w:t>
            </w:r>
            <w:r w:rsidRPr="002E1366">
              <w:rPr>
                <w:lang w:val="de-DE"/>
              </w:rPr>
              <w:t xml:space="preserve"> Arbeitsplatzunsicherheit, </w:t>
            </w:r>
            <w:r w:rsidRPr="002E1366">
              <w:rPr>
                <w:b/>
                <w:i/>
                <w:lang w:val="de-DE"/>
              </w:rPr>
              <w:t>Unausgewogenheit zwischen</w:t>
            </w:r>
            <w:r w:rsidRPr="002E1366">
              <w:rPr>
                <w:lang w:val="de-DE"/>
              </w:rPr>
              <w:t xml:space="preserve"> Berufs- und Privatleben</w:t>
            </w:r>
            <w:r w:rsidRPr="002E1366">
              <w:rPr>
                <w:b/>
                <w:i/>
                <w:lang w:val="de-DE"/>
              </w:rPr>
              <w:t>, digitale Konnektivität außerhalb der Arbeitszeiten</w:t>
            </w:r>
            <w:r w:rsidRPr="002E1366">
              <w:rPr>
                <w:lang w:val="de-DE"/>
              </w:rPr>
              <w:t xml:space="preserve"> oder der Umstand, automatisierten Entscheidungs- oder Überwachungssystemen zu unterliegen.</w:t>
            </w:r>
          </w:p>
        </w:tc>
        <w:tc>
          <w:tcPr>
            <w:tcW w:w="4876" w:type="dxa"/>
            <w:hideMark/>
          </w:tcPr>
          <w:p w14:paraId="688F6B70" w14:textId="77777777" w:rsidR="00645D1C" w:rsidRPr="002E1366" w:rsidRDefault="00645D1C" w:rsidP="007467D2">
            <w:pPr>
              <w:pStyle w:val="Normal6"/>
              <w:rPr>
                <w:szCs w:val="24"/>
                <w:lang w:val="de-DE"/>
              </w:rPr>
            </w:pPr>
            <w:r w:rsidRPr="002E1366">
              <w:rPr>
                <w:lang w:val="de-DE"/>
              </w:rPr>
              <w:t xml:space="preserve">Bei der Bewertung der psychosozialen Risiken werden psychosoziale Risikofaktoren beurteilt, darunter Arbeitsbelastung, </w:t>
            </w:r>
            <w:r w:rsidRPr="002E1366">
              <w:rPr>
                <w:b/>
                <w:i/>
                <w:lang w:val="de-DE"/>
              </w:rPr>
              <w:t>Arbeitstempo</w:t>
            </w:r>
            <w:r w:rsidRPr="002E1366">
              <w:rPr>
                <w:lang w:val="de-DE"/>
              </w:rPr>
              <w:t xml:space="preserve">, mangelnde Autonomie, Arbeitsplatzunsicherheit, </w:t>
            </w:r>
            <w:r w:rsidRPr="002E1366">
              <w:rPr>
                <w:b/>
                <w:i/>
                <w:lang w:val="de-DE"/>
              </w:rPr>
              <w:t>Vereinbarkeit von</w:t>
            </w:r>
            <w:r w:rsidRPr="002E1366">
              <w:rPr>
                <w:lang w:val="de-DE"/>
              </w:rPr>
              <w:t xml:space="preserve"> Berufs- und Privatleben oder der Umstand, automatisierten Entscheidungs- oder Überwachungssystemen zu unterliegen;</w:t>
            </w:r>
          </w:p>
        </w:tc>
      </w:tr>
    </w:tbl>
    <w:p w14:paraId="2E311FA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D995956" w14:textId="77777777" w:rsidR="00645D1C" w:rsidRPr="002E1366" w:rsidRDefault="00645D1C" w:rsidP="00645D1C">
      <w:r w:rsidRPr="002E1366">
        <w:rPr>
          <w:rStyle w:val="HideTWBExt"/>
          <w:color w:val="auto"/>
        </w:rPr>
        <w:t>&lt;/Amend&gt;</w:t>
      </w:r>
    </w:p>
    <w:p w14:paraId="7F92E81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331</w:t>
      </w:r>
      <w:r w:rsidRPr="002E1366">
        <w:rPr>
          <w:rStyle w:val="HideTWBExt"/>
          <w:color w:val="auto"/>
          <w:lang w:val="de-DE"/>
        </w:rPr>
        <w:t>&lt;/NumAm&gt;</w:t>
      </w:r>
    </w:p>
    <w:p w14:paraId="41DE05D5"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7D9289A0" w14:textId="77777777" w:rsidR="00645D1C" w:rsidRPr="002E1366" w:rsidRDefault="00645D1C" w:rsidP="00645D1C">
      <w:r w:rsidRPr="002E1366">
        <w:rPr>
          <w:rStyle w:val="HideTWBExt"/>
          <w:color w:val="auto"/>
        </w:rPr>
        <w:t>&lt;/RepeatBlock-By&gt;</w:t>
      </w:r>
    </w:p>
    <w:p w14:paraId="79B6C9BD"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7466595C" w14:textId="77777777" w:rsidR="00645D1C" w:rsidRPr="002E1366" w:rsidRDefault="00645D1C" w:rsidP="00645D1C">
      <w:pPr>
        <w:pStyle w:val="NormalBold"/>
      </w:pPr>
      <w:r w:rsidRPr="002E1366">
        <w:rPr>
          <w:rStyle w:val="HideTWBExt"/>
          <w:color w:val="auto"/>
        </w:rPr>
        <w:t>&lt;Article&gt;</w:t>
      </w:r>
      <w:r w:rsidRPr="002E1366">
        <w:t>Anlage I – Artikel 5 – Absatz 2 – Unterabsatz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573D827" w14:textId="77777777" w:rsidTr="007467D2">
        <w:trPr>
          <w:jc w:val="center"/>
        </w:trPr>
        <w:tc>
          <w:tcPr>
            <w:tcW w:w="9752" w:type="dxa"/>
            <w:gridSpan w:val="2"/>
          </w:tcPr>
          <w:p w14:paraId="157F0873" w14:textId="77777777" w:rsidR="00645D1C" w:rsidRPr="002E1366" w:rsidRDefault="00645D1C" w:rsidP="007467D2">
            <w:pPr>
              <w:keepNext/>
            </w:pPr>
          </w:p>
        </w:tc>
      </w:tr>
      <w:tr w:rsidR="00645D1C" w:rsidRPr="002E1366" w14:paraId="4FC1FA4D" w14:textId="77777777" w:rsidTr="007467D2">
        <w:trPr>
          <w:jc w:val="center"/>
        </w:trPr>
        <w:tc>
          <w:tcPr>
            <w:tcW w:w="4876" w:type="dxa"/>
            <w:hideMark/>
          </w:tcPr>
          <w:p w14:paraId="083828B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D7F829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8C5DF72" w14:textId="77777777" w:rsidTr="007467D2">
        <w:trPr>
          <w:jc w:val="center"/>
        </w:trPr>
        <w:tc>
          <w:tcPr>
            <w:tcW w:w="4876" w:type="dxa"/>
            <w:hideMark/>
          </w:tcPr>
          <w:p w14:paraId="5FAC4A31" w14:textId="77777777" w:rsidR="00645D1C" w:rsidRPr="002E1366" w:rsidRDefault="00645D1C" w:rsidP="007467D2">
            <w:pPr>
              <w:pStyle w:val="Normal6"/>
              <w:rPr>
                <w:lang w:val="de-DE"/>
              </w:rPr>
            </w:pPr>
            <w:r w:rsidRPr="002E1366">
              <w:rPr>
                <w:lang w:val="de-DE"/>
              </w:rPr>
              <w:t>Bei der Bewertung der psychosozialen Risiken werden psychosoziale Risikofaktoren beurteilt, darunter Arbeitsbelastung, Arbeitsintensität, mangelnde Autonomie, lange Arbeitszeiten, fehlende angemessene Belohnung und Anerkennung aufgrund mangelhafter Leistungs- und Bewertungssysteme, emotionale Anforderungen, Exposition gegenüber negativem Sozialverhalten, Arbeitsplatzunsicherheit, Unausgewogenheit zwischen Berufs- und Privatleben, digitale Konnektivität außerhalb der Arbeitszeiten oder der Umstand, automatisierten Entscheidungs- oder Überwachungssystemen zu unterliegen.</w:t>
            </w:r>
          </w:p>
        </w:tc>
        <w:tc>
          <w:tcPr>
            <w:tcW w:w="4876" w:type="dxa"/>
            <w:hideMark/>
          </w:tcPr>
          <w:p w14:paraId="6FA71B0E" w14:textId="77777777" w:rsidR="00645D1C" w:rsidRPr="002E1366" w:rsidRDefault="00645D1C" w:rsidP="007467D2">
            <w:pPr>
              <w:pStyle w:val="Normal6"/>
              <w:rPr>
                <w:szCs w:val="24"/>
                <w:lang w:val="de-DE"/>
              </w:rPr>
            </w:pPr>
            <w:r w:rsidRPr="002E1366">
              <w:rPr>
                <w:lang w:val="de-DE"/>
              </w:rPr>
              <w:t xml:space="preserve">Bei der Bewertung der psychosozialen Risiken werden psychosoziale Risikofaktoren beurteilt, darunter Arbeitsbelastung, Arbeitsintensität, mangelnde Autonomie, lange Arbeitszeiten, fehlende angemessene Belohnung und Anerkennung aufgrund mangelhafter Leistungs- und Bewertungssysteme, emotionale Anforderungen, Exposition gegenüber negativem Sozialverhalten, </w:t>
            </w:r>
            <w:r w:rsidRPr="002E1366">
              <w:rPr>
                <w:b/>
                <w:i/>
                <w:lang w:val="de-DE"/>
              </w:rPr>
              <w:t>sowohl von internen Quellen in der Organisation als auch von externen Parteien,</w:t>
            </w:r>
            <w:r w:rsidRPr="002E1366">
              <w:rPr>
                <w:lang w:val="de-DE"/>
              </w:rPr>
              <w:t xml:space="preserve"> Arbeitsplatzunsicherheit, Unausgewogenheit zwischen Berufs- und Privatleben, digitale Konnektivität außerhalb der Arbeitszeiten oder der Umstand, automatisierten Entscheidungs- oder Überwachungssystemen zu unterliegen.</w:t>
            </w:r>
          </w:p>
        </w:tc>
      </w:tr>
    </w:tbl>
    <w:p w14:paraId="5A19FFE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27AA1D3" w14:textId="77777777" w:rsidR="00645D1C" w:rsidRPr="002E1366" w:rsidRDefault="00645D1C" w:rsidP="00645D1C">
      <w:r w:rsidRPr="002E1366">
        <w:rPr>
          <w:rStyle w:val="HideTWBExt"/>
          <w:color w:val="auto"/>
        </w:rPr>
        <w:t>&lt;/Amend&gt;</w:t>
      </w:r>
    </w:p>
    <w:p w14:paraId="26BDD7E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332</w:t>
      </w:r>
      <w:r w:rsidRPr="002E1366">
        <w:rPr>
          <w:rStyle w:val="HideTWBExt"/>
          <w:color w:val="auto"/>
          <w:lang w:val="de-DE"/>
        </w:rPr>
        <w:t>&lt;/NumAm&gt;</w:t>
      </w:r>
    </w:p>
    <w:p w14:paraId="5C0FAF0D"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60BB6E2C"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117E6FC5" w14:textId="77777777" w:rsidR="00645D1C" w:rsidRPr="002E1366" w:rsidRDefault="00645D1C" w:rsidP="00645D1C">
      <w:r w:rsidRPr="002E1366">
        <w:rPr>
          <w:rStyle w:val="HideTWBExt"/>
          <w:color w:val="auto"/>
        </w:rPr>
        <w:t>&lt;/RepeatBlock-By&gt;</w:t>
      </w:r>
    </w:p>
    <w:p w14:paraId="3A928D9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34FB0F4" w14:textId="77777777" w:rsidR="00645D1C" w:rsidRPr="002E1366" w:rsidRDefault="00645D1C" w:rsidP="00645D1C">
      <w:pPr>
        <w:pStyle w:val="NormalBold"/>
      </w:pPr>
      <w:r w:rsidRPr="002E1366">
        <w:rPr>
          <w:rStyle w:val="HideTWBExt"/>
          <w:color w:val="auto"/>
        </w:rPr>
        <w:t>&lt;Article&gt;</w:t>
      </w:r>
      <w:r w:rsidRPr="002E1366">
        <w:t>Anlage I – Artikel 5 – Absatz 2 – Unterabsatz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EC62413" w14:textId="77777777" w:rsidTr="007467D2">
        <w:trPr>
          <w:jc w:val="center"/>
        </w:trPr>
        <w:tc>
          <w:tcPr>
            <w:tcW w:w="9752" w:type="dxa"/>
            <w:gridSpan w:val="2"/>
          </w:tcPr>
          <w:p w14:paraId="43445037" w14:textId="77777777" w:rsidR="00645D1C" w:rsidRPr="002E1366" w:rsidRDefault="00645D1C" w:rsidP="007467D2">
            <w:pPr>
              <w:keepNext/>
            </w:pPr>
          </w:p>
        </w:tc>
      </w:tr>
      <w:tr w:rsidR="00645D1C" w:rsidRPr="002E1366" w14:paraId="14566892" w14:textId="77777777" w:rsidTr="007467D2">
        <w:trPr>
          <w:jc w:val="center"/>
        </w:trPr>
        <w:tc>
          <w:tcPr>
            <w:tcW w:w="4876" w:type="dxa"/>
            <w:hideMark/>
          </w:tcPr>
          <w:p w14:paraId="0262BB6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0BD2C3A"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A050076" w14:textId="77777777" w:rsidTr="007467D2">
        <w:trPr>
          <w:jc w:val="center"/>
        </w:trPr>
        <w:tc>
          <w:tcPr>
            <w:tcW w:w="4876" w:type="dxa"/>
            <w:hideMark/>
          </w:tcPr>
          <w:p w14:paraId="51F655B2" w14:textId="77777777" w:rsidR="00645D1C" w:rsidRPr="002E1366" w:rsidRDefault="00645D1C" w:rsidP="007467D2">
            <w:pPr>
              <w:pStyle w:val="Normal6"/>
              <w:rPr>
                <w:lang w:val="de-DE"/>
              </w:rPr>
            </w:pPr>
            <w:r w:rsidRPr="002E1366">
              <w:rPr>
                <w:lang w:val="de-DE"/>
              </w:rPr>
              <w:t xml:space="preserve">Bei der Bewertung der psychosozialen Risiken werden psychosoziale Risikofaktoren beurteilt, darunter Arbeitsbelastung, Arbeitsintensität, mangelnde Autonomie, lange Arbeitszeiten, fehlende angemessene Belohnung und Anerkennung aufgrund mangelhafter Leistungs- und Bewertungssysteme, emotionale </w:t>
            </w:r>
            <w:r w:rsidRPr="002E1366">
              <w:rPr>
                <w:lang w:val="de-DE"/>
              </w:rPr>
              <w:lastRenderedPageBreak/>
              <w:t>Anforderungen, Exposition gegenüber negativem Sozialverhalten, Arbeitsplatzunsicherheit, Unausgewogenheit zwischen Berufs- und Privatleben, digitale Konnektivität außerhalb der Arbeitszeiten oder der Umstand, automatisierten Entscheidungs- oder Überwachungssystemen zu unterliegen.</w:t>
            </w:r>
          </w:p>
        </w:tc>
        <w:tc>
          <w:tcPr>
            <w:tcW w:w="4876" w:type="dxa"/>
            <w:hideMark/>
          </w:tcPr>
          <w:p w14:paraId="72427164" w14:textId="77777777" w:rsidR="00645D1C" w:rsidRPr="002E1366" w:rsidRDefault="00645D1C" w:rsidP="007467D2">
            <w:pPr>
              <w:pStyle w:val="Normal6"/>
              <w:rPr>
                <w:szCs w:val="24"/>
                <w:lang w:val="de-DE"/>
              </w:rPr>
            </w:pPr>
            <w:r w:rsidRPr="002E1366">
              <w:rPr>
                <w:lang w:val="de-DE"/>
              </w:rPr>
              <w:lastRenderedPageBreak/>
              <w:t xml:space="preserve">Bei der Bewertung der psychosozialen Risiken werden psychosoziale Risikofaktoren beurteilt, darunter Arbeitsbelastung, Arbeitsintensität, mangelnde Autonomie, lange Arbeitszeiten, fehlende angemessene Belohnung und Anerkennung aufgrund mangelhafter Leistungs- und Bewertungssysteme, emotionale </w:t>
            </w:r>
            <w:r w:rsidRPr="002E1366">
              <w:rPr>
                <w:lang w:val="de-DE"/>
              </w:rPr>
              <w:lastRenderedPageBreak/>
              <w:t xml:space="preserve">Anforderungen, </w:t>
            </w:r>
            <w:r w:rsidRPr="002E1366">
              <w:rPr>
                <w:b/>
                <w:i/>
                <w:lang w:val="de-DE"/>
              </w:rPr>
              <w:t>insbesondere in Berufen mit Kundenkontakt,</w:t>
            </w:r>
            <w:r w:rsidRPr="002E1366">
              <w:rPr>
                <w:lang w:val="de-DE"/>
              </w:rPr>
              <w:t xml:space="preserve"> Exposition gegenüber negativem Sozialverhalten, Arbeitsplatzunsicherheit, Unausgewogenheit zwischen Berufs- und Privatleben, digitale Konnektivität außerhalb der Arbeitszeiten oder der Umstand, automatisierten Entscheidungs- oder Überwachungssystemen zu unterliegen.</w:t>
            </w:r>
          </w:p>
        </w:tc>
      </w:tr>
    </w:tbl>
    <w:p w14:paraId="2CEFA7E1"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10823B5" w14:textId="77777777" w:rsidR="00645D1C" w:rsidRPr="002E1366" w:rsidRDefault="00645D1C" w:rsidP="00645D1C">
      <w:r w:rsidRPr="002E1366">
        <w:rPr>
          <w:rStyle w:val="HideTWBExt"/>
          <w:color w:val="auto"/>
        </w:rPr>
        <w:t>&lt;/Amend&gt;</w:t>
      </w:r>
    </w:p>
    <w:p w14:paraId="7D74E84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333</w:t>
      </w:r>
      <w:r w:rsidRPr="002E1366">
        <w:rPr>
          <w:rStyle w:val="HideTWBExt"/>
          <w:color w:val="auto"/>
          <w:lang w:val="de-DE"/>
        </w:rPr>
        <w:t>&lt;/NumAm&gt;</w:t>
      </w:r>
    </w:p>
    <w:p w14:paraId="08FFAE1C"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53C71235" w14:textId="77777777" w:rsidR="00645D1C" w:rsidRPr="002E1366" w:rsidRDefault="00645D1C" w:rsidP="00645D1C">
      <w:r w:rsidRPr="002E1366">
        <w:rPr>
          <w:rStyle w:val="HideTWBExt"/>
          <w:color w:val="auto"/>
        </w:rPr>
        <w:t>&lt;/RepeatBlock-By&gt;</w:t>
      </w:r>
    </w:p>
    <w:p w14:paraId="1712514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4C4B1FD" w14:textId="77777777" w:rsidR="00645D1C" w:rsidRPr="002E1366" w:rsidRDefault="00645D1C" w:rsidP="00645D1C">
      <w:pPr>
        <w:pStyle w:val="NormalBold"/>
      </w:pPr>
      <w:r w:rsidRPr="002E1366">
        <w:rPr>
          <w:rStyle w:val="HideTWBExt"/>
          <w:color w:val="auto"/>
        </w:rPr>
        <w:t>&lt;Article&gt;</w:t>
      </w:r>
      <w:r w:rsidRPr="002E1366">
        <w:t>Anlage I – Artikel 5 – Absatz 2 – Unterabsatz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697AABB" w14:textId="77777777" w:rsidTr="007467D2">
        <w:trPr>
          <w:jc w:val="center"/>
        </w:trPr>
        <w:tc>
          <w:tcPr>
            <w:tcW w:w="9752" w:type="dxa"/>
            <w:gridSpan w:val="2"/>
          </w:tcPr>
          <w:p w14:paraId="78ECFC4A" w14:textId="77777777" w:rsidR="00645D1C" w:rsidRPr="002E1366" w:rsidRDefault="00645D1C" w:rsidP="007467D2">
            <w:pPr>
              <w:keepNext/>
            </w:pPr>
          </w:p>
        </w:tc>
      </w:tr>
      <w:tr w:rsidR="00645D1C" w:rsidRPr="002E1366" w14:paraId="105CF99B" w14:textId="77777777" w:rsidTr="007467D2">
        <w:trPr>
          <w:jc w:val="center"/>
        </w:trPr>
        <w:tc>
          <w:tcPr>
            <w:tcW w:w="4876" w:type="dxa"/>
            <w:hideMark/>
          </w:tcPr>
          <w:p w14:paraId="737D878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1C5E7D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A3CA80E" w14:textId="77777777" w:rsidTr="007467D2">
        <w:trPr>
          <w:jc w:val="center"/>
        </w:trPr>
        <w:tc>
          <w:tcPr>
            <w:tcW w:w="4876" w:type="dxa"/>
            <w:hideMark/>
          </w:tcPr>
          <w:p w14:paraId="59E06D7F" w14:textId="77777777" w:rsidR="00645D1C" w:rsidRPr="002E1366" w:rsidRDefault="00645D1C" w:rsidP="007467D2">
            <w:pPr>
              <w:pStyle w:val="Normal6"/>
              <w:rPr>
                <w:lang w:val="de-DE"/>
              </w:rPr>
            </w:pPr>
            <w:r w:rsidRPr="002E1366">
              <w:rPr>
                <w:lang w:val="de-DE"/>
              </w:rPr>
              <w:t xml:space="preserve">Bei der Bewertung der psychosozialen Risiken werden psychosoziale Risikofaktoren beurteilt, darunter Arbeitsbelastung, Arbeitsintensität, mangelnde Autonomie, </w:t>
            </w:r>
            <w:r w:rsidRPr="002E1366">
              <w:rPr>
                <w:b/>
                <w:i/>
                <w:lang w:val="de-DE"/>
              </w:rPr>
              <w:t>lange Arbeitszeiten</w:t>
            </w:r>
            <w:r w:rsidRPr="002E1366">
              <w:rPr>
                <w:lang w:val="de-DE"/>
              </w:rPr>
              <w:t xml:space="preserve">, </w:t>
            </w:r>
            <w:r w:rsidRPr="002E1366">
              <w:rPr>
                <w:b/>
                <w:i/>
                <w:lang w:val="de-DE"/>
              </w:rPr>
              <w:t>fehlende angemessene Belohnung und Anerkennung aufgrund mangelhafter Leistungs- und Bewertungssysteme</w:t>
            </w:r>
            <w:r w:rsidRPr="002E1366">
              <w:rPr>
                <w:lang w:val="de-DE"/>
              </w:rPr>
              <w:t xml:space="preserve">, emotionale Anforderungen, </w:t>
            </w:r>
            <w:r w:rsidRPr="002E1366">
              <w:rPr>
                <w:b/>
                <w:i/>
                <w:lang w:val="de-DE"/>
              </w:rPr>
              <w:t>Exposition gegenüber negativem Sozialverhalten, Arbeitsplatzunsicherheit, Unausgewogenheit zwischen Berufs- und Privatleben,</w:t>
            </w:r>
            <w:r w:rsidRPr="002E1366">
              <w:rPr>
                <w:lang w:val="de-DE"/>
              </w:rPr>
              <w:t xml:space="preserve"> digitale </w:t>
            </w:r>
            <w:r w:rsidRPr="002E1366">
              <w:rPr>
                <w:b/>
                <w:i/>
                <w:lang w:val="de-DE"/>
              </w:rPr>
              <w:t>Konnektivität außerhalb der Arbeitszeiten oder der Umstand, automatisierten Entscheidungs- oder Überwachungssystemen zu unterliegen</w:t>
            </w:r>
            <w:r w:rsidRPr="002E1366">
              <w:rPr>
                <w:lang w:val="de-DE"/>
              </w:rPr>
              <w:t>.</w:t>
            </w:r>
          </w:p>
        </w:tc>
        <w:tc>
          <w:tcPr>
            <w:tcW w:w="4876" w:type="dxa"/>
            <w:hideMark/>
          </w:tcPr>
          <w:p w14:paraId="11D59833" w14:textId="77777777" w:rsidR="00645D1C" w:rsidRPr="002E1366" w:rsidRDefault="00645D1C" w:rsidP="007467D2">
            <w:pPr>
              <w:pStyle w:val="Normal6"/>
              <w:rPr>
                <w:szCs w:val="24"/>
                <w:lang w:val="de-DE"/>
              </w:rPr>
            </w:pPr>
            <w:r w:rsidRPr="002E1366">
              <w:rPr>
                <w:lang w:val="de-DE"/>
              </w:rPr>
              <w:t xml:space="preserve">Bei der Bewertung der psychosozialen Risiken werden psychosoziale Risikofaktoren beurteilt, darunter </w:t>
            </w:r>
            <w:r w:rsidRPr="002E1366">
              <w:rPr>
                <w:b/>
                <w:i/>
                <w:lang w:val="de-DE"/>
              </w:rPr>
              <w:t>übermäßige</w:t>
            </w:r>
            <w:r w:rsidRPr="002E1366">
              <w:rPr>
                <w:lang w:val="de-DE"/>
              </w:rPr>
              <w:t xml:space="preserve"> Arbeitsbelastung, </w:t>
            </w:r>
            <w:r w:rsidRPr="002E1366">
              <w:rPr>
                <w:b/>
                <w:i/>
                <w:lang w:val="de-DE"/>
              </w:rPr>
              <w:t>hohe</w:t>
            </w:r>
            <w:r w:rsidRPr="002E1366">
              <w:rPr>
                <w:lang w:val="de-DE"/>
              </w:rPr>
              <w:t xml:space="preserve"> Arbeitsintensität</w:t>
            </w:r>
            <w:r w:rsidRPr="002E1366">
              <w:rPr>
                <w:b/>
                <w:i/>
                <w:lang w:val="de-DE"/>
              </w:rPr>
              <w:t>, lange und unvorhersehbare Arbeitszeiten, Präsentismus</w:t>
            </w:r>
            <w:r w:rsidRPr="002E1366">
              <w:rPr>
                <w:lang w:val="de-DE"/>
              </w:rPr>
              <w:t xml:space="preserve">, mangelnde Autonomie, </w:t>
            </w:r>
            <w:r w:rsidRPr="002E1366">
              <w:rPr>
                <w:b/>
                <w:i/>
                <w:lang w:val="de-DE"/>
              </w:rPr>
              <w:t>mangelnde Unterstützung durch Vorgesetzte, Mobbing und sexuelle Belästigung</w:t>
            </w:r>
            <w:r w:rsidRPr="002E1366">
              <w:rPr>
                <w:lang w:val="de-DE"/>
              </w:rPr>
              <w:t xml:space="preserve">, </w:t>
            </w:r>
            <w:r w:rsidRPr="002E1366">
              <w:rPr>
                <w:b/>
                <w:i/>
                <w:lang w:val="de-DE"/>
              </w:rPr>
              <w:t>Gewalt und diskriminierendes Verhalten, hohe</w:t>
            </w:r>
            <w:r w:rsidRPr="002E1366">
              <w:rPr>
                <w:lang w:val="de-DE"/>
              </w:rPr>
              <w:t xml:space="preserve"> emotionale Anforderungen, </w:t>
            </w:r>
            <w:r w:rsidRPr="002E1366">
              <w:rPr>
                <w:b/>
                <w:i/>
                <w:lang w:val="de-DE"/>
              </w:rPr>
              <w:t>hohe</w:t>
            </w:r>
            <w:r w:rsidRPr="002E1366">
              <w:rPr>
                <w:lang w:val="de-DE"/>
              </w:rPr>
              <w:t xml:space="preserve"> digitale </w:t>
            </w:r>
            <w:r w:rsidRPr="002E1366">
              <w:rPr>
                <w:b/>
                <w:i/>
                <w:lang w:val="de-DE"/>
              </w:rPr>
              <w:t>Intensität, einschneidende</w:t>
            </w:r>
            <w:r w:rsidRPr="002E1366">
              <w:rPr>
                <w:lang w:val="de-DE"/>
              </w:rPr>
              <w:t xml:space="preserve"> </w:t>
            </w:r>
            <w:r w:rsidRPr="002E1366">
              <w:rPr>
                <w:b/>
                <w:i/>
                <w:lang w:val="de-DE"/>
              </w:rPr>
              <w:t>Überwachung und unangemessene übermäßige Überwachung, mangelnde Klarheit der Rolle und unwirksame Kommunikation</w:t>
            </w:r>
            <w:r w:rsidRPr="002E1366">
              <w:rPr>
                <w:lang w:val="de-DE"/>
              </w:rPr>
              <w:t>;</w:t>
            </w:r>
          </w:p>
        </w:tc>
      </w:tr>
    </w:tbl>
    <w:p w14:paraId="1407FE8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1BC2191" w14:textId="77777777" w:rsidR="00645D1C" w:rsidRPr="002E1366" w:rsidRDefault="00645D1C" w:rsidP="00645D1C">
      <w:r w:rsidRPr="002E1366">
        <w:rPr>
          <w:rStyle w:val="HideTWBExt"/>
          <w:color w:val="auto"/>
        </w:rPr>
        <w:t>&lt;/Amend&gt;</w:t>
      </w:r>
    </w:p>
    <w:p w14:paraId="7103C39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334</w:t>
      </w:r>
      <w:r w:rsidRPr="002E1366">
        <w:rPr>
          <w:rStyle w:val="HideTWBExt"/>
          <w:color w:val="auto"/>
          <w:lang w:val="de-DE"/>
        </w:rPr>
        <w:t>&lt;/NumAm&gt;</w:t>
      </w:r>
    </w:p>
    <w:p w14:paraId="38744C8E" w14:textId="77777777" w:rsidR="00645D1C" w:rsidRPr="002E1366" w:rsidRDefault="00645D1C" w:rsidP="00645D1C">
      <w:pPr>
        <w:pStyle w:val="NormalBold"/>
      </w:pPr>
      <w:r w:rsidRPr="002E1366">
        <w:rPr>
          <w:rStyle w:val="HideTWBExt"/>
          <w:color w:val="auto"/>
        </w:rPr>
        <w:t>&lt;RepeatBlock-By&gt;&lt;Members&gt;</w:t>
      </w:r>
      <w:r w:rsidRPr="002E1366">
        <w:t xml:space="preserve">Arba Kokalari, Angelika Winzig, Jörgen </w:t>
      </w:r>
      <w:r w:rsidRPr="002E1366">
        <w:lastRenderedPageBreak/>
        <w:t>Warborn</w:t>
      </w:r>
      <w:r w:rsidRPr="002E1366">
        <w:rPr>
          <w:rStyle w:val="HideTWBExt"/>
          <w:color w:val="auto"/>
        </w:rPr>
        <w:t>&lt;/Members&gt;</w:t>
      </w:r>
    </w:p>
    <w:p w14:paraId="60A9BA6D" w14:textId="77777777" w:rsidR="00645D1C" w:rsidRPr="002E1366" w:rsidRDefault="00645D1C" w:rsidP="00645D1C">
      <w:r w:rsidRPr="002E1366">
        <w:rPr>
          <w:rStyle w:val="HideTWBExt"/>
          <w:color w:val="auto"/>
        </w:rPr>
        <w:t>&lt;/RepeatBlock-By&gt;</w:t>
      </w:r>
    </w:p>
    <w:p w14:paraId="6A61D57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64634D4" w14:textId="77777777" w:rsidR="00645D1C" w:rsidRPr="002E1366" w:rsidRDefault="00645D1C" w:rsidP="00645D1C">
      <w:pPr>
        <w:pStyle w:val="NormalBold"/>
      </w:pPr>
      <w:r w:rsidRPr="002E1366">
        <w:rPr>
          <w:rStyle w:val="HideTWBExt"/>
          <w:color w:val="auto"/>
        </w:rPr>
        <w:t>&lt;Article&gt;</w:t>
      </w:r>
      <w:r w:rsidRPr="002E1366">
        <w:t>Anlage I – Artikel 5 – Absatz 2 – Unterabsatz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91D28ED" w14:textId="77777777" w:rsidTr="007467D2">
        <w:trPr>
          <w:jc w:val="center"/>
        </w:trPr>
        <w:tc>
          <w:tcPr>
            <w:tcW w:w="9752" w:type="dxa"/>
            <w:gridSpan w:val="2"/>
          </w:tcPr>
          <w:p w14:paraId="0E658E9F" w14:textId="77777777" w:rsidR="00645D1C" w:rsidRPr="002E1366" w:rsidRDefault="00645D1C" w:rsidP="007467D2">
            <w:pPr>
              <w:keepNext/>
            </w:pPr>
          </w:p>
        </w:tc>
      </w:tr>
      <w:tr w:rsidR="00645D1C" w:rsidRPr="002E1366" w14:paraId="1A5E556D" w14:textId="77777777" w:rsidTr="007467D2">
        <w:trPr>
          <w:jc w:val="center"/>
        </w:trPr>
        <w:tc>
          <w:tcPr>
            <w:tcW w:w="4876" w:type="dxa"/>
            <w:hideMark/>
          </w:tcPr>
          <w:p w14:paraId="1EB7EAA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0B211B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4C28B4C" w14:textId="77777777" w:rsidTr="007467D2">
        <w:trPr>
          <w:jc w:val="center"/>
        </w:trPr>
        <w:tc>
          <w:tcPr>
            <w:tcW w:w="4876" w:type="dxa"/>
            <w:hideMark/>
          </w:tcPr>
          <w:p w14:paraId="2FFFF610" w14:textId="77777777" w:rsidR="00645D1C" w:rsidRPr="002E1366" w:rsidRDefault="00645D1C" w:rsidP="007467D2">
            <w:pPr>
              <w:pStyle w:val="Normal6"/>
              <w:rPr>
                <w:lang w:val="de-DE"/>
              </w:rPr>
            </w:pPr>
            <w:r w:rsidRPr="002E1366">
              <w:rPr>
                <w:lang w:val="de-DE"/>
              </w:rPr>
              <w:t xml:space="preserve">Bei der Bewertung der psychosozialen Risiken </w:t>
            </w:r>
            <w:r w:rsidRPr="002E1366">
              <w:rPr>
                <w:b/>
                <w:i/>
                <w:lang w:val="de-DE"/>
              </w:rPr>
              <w:t>werden</w:t>
            </w:r>
            <w:r w:rsidRPr="002E1366">
              <w:rPr>
                <w:lang w:val="de-DE"/>
              </w:rPr>
              <w:t xml:space="preserve"> psychosoziale Risikofaktoren </w:t>
            </w:r>
            <w:r w:rsidRPr="002E1366">
              <w:rPr>
                <w:b/>
                <w:i/>
                <w:lang w:val="de-DE"/>
              </w:rPr>
              <w:t>beurteilt, darunter</w:t>
            </w:r>
            <w:r w:rsidRPr="002E1366">
              <w:rPr>
                <w:lang w:val="de-DE"/>
              </w:rPr>
              <w:t xml:space="preserve"> Arbeitsbelastung, Arbeitsintensität, mangelnde Autonomie, lange Arbeitszeiten, fehlende angemessene Belohnung und Anerkennung aufgrund mangelhafter Leistungs- und Bewertungssysteme, emotionale Anforderungen, Exposition gegenüber negativem Sozialverhalten, Arbeitsplatzunsicherheit, Unausgewogenheit zwischen Berufs- und Privatleben, digitale Konnektivität außerhalb der Arbeitszeiten oder der Umstand, automatisierten Entscheidungs- oder Überwachungssystemen zu unterliegen.</w:t>
            </w:r>
          </w:p>
        </w:tc>
        <w:tc>
          <w:tcPr>
            <w:tcW w:w="4876" w:type="dxa"/>
            <w:hideMark/>
          </w:tcPr>
          <w:p w14:paraId="098F97E3" w14:textId="77777777" w:rsidR="00645D1C" w:rsidRPr="002E1366" w:rsidRDefault="00645D1C" w:rsidP="007467D2">
            <w:pPr>
              <w:pStyle w:val="Normal6"/>
              <w:rPr>
                <w:szCs w:val="24"/>
                <w:lang w:val="de-DE"/>
              </w:rPr>
            </w:pPr>
            <w:r w:rsidRPr="002E1366">
              <w:rPr>
                <w:lang w:val="de-DE"/>
              </w:rPr>
              <w:t xml:space="preserve">Bei der Bewertung der psychosozialen Risiken </w:t>
            </w:r>
            <w:r w:rsidRPr="002E1366">
              <w:rPr>
                <w:b/>
                <w:i/>
                <w:lang w:val="de-DE"/>
              </w:rPr>
              <w:t>können</w:t>
            </w:r>
            <w:r w:rsidRPr="002E1366">
              <w:rPr>
                <w:lang w:val="de-DE"/>
              </w:rPr>
              <w:t xml:space="preserve"> psychosoziale Risikofaktoren </w:t>
            </w:r>
            <w:r w:rsidRPr="002E1366">
              <w:rPr>
                <w:b/>
                <w:i/>
                <w:lang w:val="de-DE"/>
              </w:rPr>
              <w:t>wie</w:t>
            </w:r>
            <w:r w:rsidRPr="002E1366">
              <w:rPr>
                <w:lang w:val="de-DE"/>
              </w:rPr>
              <w:t xml:space="preserve"> Arbeitsbelastung, Arbeitsintensität, mangelnde Autonomie, lange Arbeitszeiten, fehlende angemessene Belohnung und Anerkennung aufgrund mangelhafter Leistungs- und Bewertungssysteme, emotionale Anforderungen, Exposition gegenüber negativem Sozialverhalten, Arbeitsplatzunsicherheit, Unausgewogenheit zwischen Berufs- und Privatleben, digitale Konnektivität außerhalb der Arbeitszeiten oder der Umstand, automatisierten Entscheidungs- oder Überwachungssystemen zu unterliegen</w:t>
            </w:r>
            <w:r w:rsidRPr="002E1366">
              <w:rPr>
                <w:b/>
                <w:i/>
                <w:lang w:val="de-DE"/>
              </w:rPr>
              <w:t>, beurteilt werden</w:t>
            </w:r>
            <w:r w:rsidRPr="002E1366">
              <w:rPr>
                <w:lang w:val="de-DE"/>
              </w:rPr>
              <w:t>.</w:t>
            </w:r>
          </w:p>
        </w:tc>
      </w:tr>
    </w:tbl>
    <w:p w14:paraId="1666C66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FD6A83F" w14:textId="77777777" w:rsidR="00645D1C" w:rsidRPr="002E1366" w:rsidRDefault="00645D1C" w:rsidP="00645D1C">
      <w:r w:rsidRPr="002E1366">
        <w:rPr>
          <w:rStyle w:val="HideTWBExt"/>
          <w:color w:val="auto"/>
        </w:rPr>
        <w:t>&lt;/Amend&gt;</w:t>
      </w:r>
    </w:p>
    <w:p w14:paraId="12C5216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335</w:t>
      </w:r>
      <w:r w:rsidRPr="002E1366">
        <w:rPr>
          <w:rStyle w:val="HideTWBExt"/>
          <w:color w:val="auto"/>
          <w:lang w:val="de-DE"/>
        </w:rPr>
        <w:t>&lt;/NumAm&gt;</w:t>
      </w:r>
    </w:p>
    <w:p w14:paraId="2F9E80F9"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6EC69829" w14:textId="77777777" w:rsidR="00645D1C" w:rsidRPr="002E1366" w:rsidRDefault="00645D1C" w:rsidP="00645D1C">
      <w:r w:rsidRPr="002E1366">
        <w:rPr>
          <w:rStyle w:val="HideTWBExt"/>
          <w:color w:val="auto"/>
        </w:rPr>
        <w:t>&lt;/RepeatBlock-By&gt;</w:t>
      </w:r>
    </w:p>
    <w:p w14:paraId="53C8569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7AE4501" w14:textId="77777777" w:rsidR="00645D1C" w:rsidRPr="002E1366" w:rsidRDefault="00645D1C" w:rsidP="00645D1C">
      <w:pPr>
        <w:pStyle w:val="NormalBold"/>
      </w:pPr>
      <w:r w:rsidRPr="002E1366">
        <w:rPr>
          <w:rStyle w:val="HideTWBExt"/>
          <w:color w:val="auto"/>
        </w:rPr>
        <w:t>&lt;Article&gt;</w:t>
      </w:r>
      <w:r w:rsidRPr="002E1366">
        <w:t>Anlage I – Artikel 5 – Absatz 2 – Unterabsatz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A7E5373" w14:textId="77777777" w:rsidTr="007467D2">
        <w:trPr>
          <w:jc w:val="center"/>
        </w:trPr>
        <w:tc>
          <w:tcPr>
            <w:tcW w:w="9752" w:type="dxa"/>
            <w:gridSpan w:val="2"/>
          </w:tcPr>
          <w:p w14:paraId="039A1E05" w14:textId="77777777" w:rsidR="00645D1C" w:rsidRPr="002E1366" w:rsidRDefault="00645D1C" w:rsidP="007467D2">
            <w:pPr>
              <w:keepNext/>
            </w:pPr>
          </w:p>
        </w:tc>
      </w:tr>
      <w:tr w:rsidR="00645D1C" w:rsidRPr="002E1366" w14:paraId="1BF82254" w14:textId="77777777" w:rsidTr="007467D2">
        <w:trPr>
          <w:jc w:val="center"/>
        </w:trPr>
        <w:tc>
          <w:tcPr>
            <w:tcW w:w="4876" w:type="dxa"/>
            <w:hideMark/>
          </w:tcPr>
          <w:p w14:paraId="6B542E0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775C44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5A774BA" w14:textId="77777777" w:rsidTr="007467D2">
        <w:trPr>
          <w:jc w:val="center"/>
        </w:trPr>
        <w:tc>
          <w:tcPr>
            <w:tcW w:w="4876" w:type="dxa"/>
            <w:hideMark/>
          </w:tcPr>
          <w:p w14:paraId="1949A305" w14:textId="77777777" w:rsidR="00645D1C" w:rsidRPr="002E1366" w:rsidRDefault="00645D1C" w:rsidP="007467D2">
            <w:pPr>
              <w:pStyle w:val="Normal6"/>
              <w:rPr>
                <w:lang w:val="de-DE"/>
              </w:rPr>
            </w:pPr>
            <w:r w:rsidRPr="002E1366">
              <w:rPr>
                <w:lang w:val="de-DE"/>
              </w:rPr>
              <w:t>Diese Bewertung muss sich auf wissenschaftlich validierte Methoden stützen.</w:t>
            </w:r>
          </w:p>
        </w:tc>
        <w:tc>
          <w:tcPr>
            <w:tcW w:w="4876" w:type="dxa"/>
            <w:hideMark/>
          </w:tcPr>
          <w:p w14:paraId="38FFBAA1" w14:textId="77777777" w:rsidR="00645D1C" w:rsidRPr="002E1366" w:rsidRDefault="00645D1C" w:rsidP="007467D2">
            <w:pPr>
              <w:pStyle w:val="Normal6"/>
              <w:rPr>
                <w:szCs w:val="24"/>
                <w:lang w:val="de-DE"/>
              </w:rPr>
            </w:pPr>
            <w:r w:rsidRPr="002E1366">
              <w:rPr>
                <w:lang w:val="de-DE"/>
              </w:rPr>
              <w:t xml:space="preserve">Diese Bewertung muss sich auf wissenschaftlich validierte Methoden stützen. </w:t>
            </w:r>
            <w:r w:rsidRPr="002E1366">
              <w:rPr>
                <w:b/>
                <w:i/>
                <w:lang w:val="de-DE"/>
              </w:rPr>
              <w:t>Im Rahmen von Tarifverhandlungen vereinbarte Methoden gelten als wissenschaftlich validiert.</w:t>
            </w:r>
          </w:p>
        </w:tc>
      </w:tr>
    </w:tbl>
    <w:p w14:paraId="4435CCE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F037344" w14:textId="77777777" w:rsidR="00645D1C" w:rsidRPr="002E1366" w:rsidRDefault="00645D1C" w:rsidP="00645D1C">
      <w:r w:rsidRPr="002E1366">
        <w:rPr>
          <w:rStyle w:val="HideTWBExt"/>
          <w:color w:val="auto"/>
        </w:rPr>
        <w:lastRenderedPageBreak/>
        <w:t>&lt;/Amend&gt;</w:t>
      </w:r>
    </w:p>
    <w:p w14:paraId="4BEDDF7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336</w:t>
      </w:r>
      <w:r w:rsidRPr="002E1366">
        <w:rPr>
          <w:rStyle w:val="HideTWBExt"/>
          <w:color w:val="auto"/>
          <w:lang w:val="de-DE"/>
        </w:rPr>
        <w:t>&lt;/NumAm&gt;</w:t>
      </w:r>
    </w:p>
    <w:p w14:paraId="7FA33F3B"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34BDBA90" w14:textId="77777777" w:rsidR="00645D1C" w:rsidRPr="002E1366" w:rsidRDefault="00645D1C" w:rsidP="00645D1C">
      <w:r w:rsidRPr="002E1366">
        <w:rPr>
          <w:rStyle w:val="HideTWBExt"/>
          <w:color w:val="auto"/>
        </w:rPr>
        <w:t>&lt;/RepeatBlock-By&gt;</w:t>
      </w:r>
    </w:p>
    <w:p w14:paraId="6DAAF12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1F2C3B4" w14:textId="77777777" w:rsidR="00645D1C" w:rsidRPr="002E1366" w:rsidRDefault="00645D1C" w:rsidP="00645D1C">
      <w:pPr>
        <w:pStyle w:val="NormalBold"/>
      </w:pPr>
      <w:r w:rsidRPr="002E1366">
        <w:rPr>
          <w:rStyle w:val="HideTWBExt"/>
          <w:color w:val="auto"/>
        </w:rPr>
        <w:t>&lt;Article&gt;</w:t>
      </w:r>
      <w:r w:rsidRPr="002E1366">
        <w:t>Anlage I – Artikel 5 – Absatz 2 – Unterabsatz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32ECB8C" w14:textId="77777777" w:rsidTr="007467D2">
        <w:trPr>
          <w:jc w:val="center"/>
        </w:trPr>
        <w:tc>
          <w:tcPr>
            <w:tcW w:w="9752" w:type="dxa"/>
            <w:gridSpan w:val="2"/>
          </w:tcPr>
          <w:p w14:paraId="694ABC83" w14:textId="77777777" w:rsidR="00645D1C" w:rsidRPr="002E1366" w:rsidRDefault="00645D1C" w:rsidP="007467D2">
            <w:pPr>
              <w:keepNext/>
            </w:pPr>
          </w:p>
        </w:tc>
      </w:tr>
      <w:tr w:rsidR="00645D1C" w:rsidRPr="002E1366" w14:paraId="5EF72BC5" w14:textId="77777777" w:rsidTr="007467D2">
        <w:trPr>
          <w:jc w:val="center"/>
        </w:trPr>
        <w:tc>
          <w:tcPr>
            <w:tcW w:w="4876" w:type="dxa"/>
            <w:hideMark/>
          </w:tcPr>
          <w:p w14:paraId="6543B18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0FE184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9AA01DB" w14:textId="77777777" w:rsidTr="007467D2">
        <w:trPr>
          <w:jc w:val="center"/>
        </w:trPr>
        <w:tc>
          <w:tcPr>
            <w:tcW w:w="4876" w:type="dxa"/>
            <w:hideMark/>
          </w:tcPr>
          <w:p w14:paraId="4B5710B0" w14:textId="77777777" w:rsidR="00645D1C" w:rsidRPr="002E1366" w:rsidRDefault="00645D1C" w:rsidP="007467D2">
            <w:pPr>
              <w:pStyle w:val="Normal6"/>
              <w:rPr>
                <w:lang w:val="de-DE"/>
              </w:rPr>
            </w:pPr>
            <w:r w:rsidRPr="002E1366">
              <w:rPr>
                <w:lang w:val="de-DE"/>
              </w:rPr>
              <w:t>Diese Bewertung muss sich auf wissenschaftlich validierte Methoden stützen.</w:t>
            </w:r>
          </w:p>
        </w:tc>
        <w:tc>
          <w:tcPr>
            <w:tcW w:w="4876" w:type="dxa"/>
            <w:hideMark/>
          </w:tcPr>
          <w:p w14:paraId="66280DE5" w14:textId="77777777" w:rsidR="00645D1C" w:rsidRPr="002E1366" w:rsidRDefault="00645D1C" w:rsidP="007467D2">
            <w:pPr>
              <w:pStyle w:val="Normal6"/>
              <w:rPr>
                <w:szCs w:val="24"/>
                <w:lang w:val="de-DE"/>
              </w:rPr>
            </w:pPr>
            <w:r w:rsidRPr="002E1366">
              <w:rPr>
                <w:lang w:val="de-DE"/>
              </w:rPr>
              <w:t xml:space="preserve">Diese Bewertung muss sich auf </w:t>
            </w:r>
            <w:r w:rsidRPr="002E1366">
              <w:rPr>
                <w:b/>
                <w:i/>
                <w:lang w:val="de-DE"/>
              </w:rPr>
              <w:t>vergleichbare,</w:t>
            </w:r>
            <w:r w:rsidRPr="002E1366">
              <w:rPr>
                <w:lang w:val="de-DE"/>
              </w:rPr>
              <w:t xml:space="preserve"> wissenschaftlich validierte Methoden stützen.</w:t>
            </w:r>
          </w:p>
        </w:tc>
      </w:tr>
    </w:tbl>
    <w:p w14:paraId="7A15E51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5031FA4" w14:textId="77777777" w:rsidR="00645D1C" w:rsidRPr="002E1366" w:rsidRDefault="00645D1C" w:rsidP="00645D1C">
      <w:r w:rsidRPr="002E1366">
        <w:rPr>
          <w:rStyle w:val="HideTWBExt"/>
          <w:color w:val="auto"/>
        </w:rPr>
        <w:t>&lt;/Amend&gt;</w:t>
      </w:r>
    </w:p>
    <w:p w14:paraId="2FB8101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337</w:t>
      </w:r>
      <w:r w:rsidRPr="002E1366">
        <w:rPr>
          <w:rStyle w:val="HideTWBExt"/>
          <w:color w:val="auto"/>
          <w:lang w:val="de-DE"/>
        </w:rPr>
        <w:t>&lt;/NumAm&gt;</w:t>
      </w:r>
    </w:p>
    <w:p w14:paraId="434F19E7"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4CA185F0" w14:textId="77777777" w:rsidR="00645D1C" w:rsidRPr="002E1366" w:rsidRDefault="00645D1C" w:rsidP="00645D1C">
      <w:r w:rsidRPr="002E1366">
        <w:rPr>
          <w:rStyle w:val="HideTWBExt"/>
          <w:color w:val="auto"/>
        </w:rPr>
        <w:t>&lt;/RepeatBlock-By&gt;</w:t>
      </w:r>
    </w:p>
    <w:p w14:paraId="6B9C2BE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14DA724" w14:textId="77777777" w:rsidR="00645D1C" w:rsidRPr="002E1366" w:rsidRDefault="00645D1C" w:rsidP="00645D1C">
      <w:pPr>
        <w:pStyle w:val="NormalBold"/>
      </w:pPr>
      <w:r w:rsidRPr="002E1366">
        <w:rPr>
          <w:rStyle w:val="HideTWBExt"/>
          <w:color w:val="auto"/>
        </w:rPr>
        <w:t>&lt;Article&gt;</w:t>
      </w:r>
      <w:r w:rsidRPr="002E1366">
        <w:t>Anlage I – Artikel 5 – Absatz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DF3783D" w14:textId="77777777" w:rsidTr="007467D2">
        <w:trPr>
          <w:jc w:val="center"/>
        </w:trPr>
        <w:tc>
          <w:tcPr>
            <w:tcW w:w="9752" w:type="dxa"/>
            <w:gridSpan w:val="2"/>
          </w:tcPr>
          <w:p w14:paraId="7B120916" w14:textId="77777777" w:rsidR="00645D1C" w:rsidRPr="002E1366" w:rsidRDefault="00645D1C" w:rsidP="007467D2">
            <w:pPr>
              <w:keepNext/>
            </w:pPr>
          </w:p>
        </w:tc>
      </w:tr>
      <w:tr w:rsidR="00645D1C" w:rsidRPr="002E1366" w14:paraId="2BDF81B6" w14:textId="77777777" w:rsidTr="007467D2">
        <w:trPr>
          <w:jc w:val="center"/>
        </w:trPr>
        <w:tc>
          <w:tcPr>
            <w:tcW w:w="4876" w:type="dxa"/>
            <w:hideMark/>
          </w:tcPr>
          <w:p w14:paraId="0058C80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8FF795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7CDAAE2" w14:textId="77777777" w:rsidTr="007467D2">
        <w:trPr>
          <w:jc w:val="center"/>
        </w:trPr>
        <w:tc>
          <w:tcPr>
            <w:tcW w:w="4876" w:type="dxa"/>
            <w:hideMark/>
          </w:tcPr>
          <w:p w14:paraId="387FE953" w14:textId="77777777" w:rsidR="00645D1C" w:rsidRPr="002E1366" w:rsidRDefault="00645D1C" w:rsidP="007467D2">
            <w:pPr>
              <w:pStyle w:val="Normal6"/>
              <w:rPr>
                <w:lang w:val="de-DE"/>
              </w:rPr>
            </w:pPr>
            <w:r w:rsidRPr="002E1366">
              <w:rPr>
                <w:lang w:val="de-DE"/>
              </w:rPr>
              <w:t>3.</w:t>
            </w:r>
            <w:r w:rsidRPr="002E1366">
              <w:rPr>
                <w:lang w:val="de-DE"/>
              </w:rPr>
              <w:tab/>
              <w:t xml:space="preserve">Bei der Durchführung der Bewertung der psychosozialen Risiken stellen die Arbeitgeber sicher, dass Arbeitnehmervertreter und Gewerkschaften wirksam beteiligt werden </w:t>
            </w:r>
            <w:r w:rsidRPr="002E1366">
              <w:rPr>
                <w:b/>
                <w:i/>
                <w:lang w:val="de-DE"/>
              </w:rPr>
              <w:t>und dass die gemäß Artikel 15 benannten Schutz- und Präventionsdienste für psychosoziale Risiken in den gesamten Prozess einbezogen werden</w:t>
            </w:r>
            <w:r w:rsidRPr="002E1366">
              <w:rPr>
                <w:lang w:val="de-DE"/>
              </w:rPr>
              <w:t>.</w:t>
            </w:r>
          </w:p>
        </w:tc>
        <w:tc>
          <w:tcPr>
            <w:tcW w:w="4876" w:type="dxa"/>
            <w:hideMark/>
          </w:tcPr>
          <w:p w14:paraId="1E26F690" w14:textId="77777777" w:rsidR="00645D1C" w:rsidRPr="002E1366" w:rsidRDefault="00645D1C" w:rsidP="007467D2">
            <w:pPr>
              <w:pStyle w:val="Normal6"/>
              <w:rPr>
                <w:szCs w:val="24"/>
                <w:lang w:val="de-DE"/>
              </w:rPr>
            </w:pPr>
            <w:r w:rsidRPr="002E1366">
              <w:rPr>
                <w:lang w:val="de-DE"/>
              </w:rPr>
              <w:t>3.</w:t>
            </w:r>
            <w:r w:rsidRPr="002E1366">
              <w:rPr>
                <w:lang w:val="de-DE"/>
              </w:rPr>
              <w:tab/>
              <w:t>Bei der Durchführung der Bewertung der psychosozialen Risiken stellen die Arbeitgeber sicher, dass Arbeitnehmervertreter und Gewerkschaften wirksam beteiligt werden.</w:t>
            </w:r>
          </w:p>
        </w:tc>
      </w:tr>
    </w:tbl>
    <w:p w14:paraId="08217F4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81BFB0B" w14:textId="77777777" w:rsidR="00645D1C" w:rsidRPr="002E1366" w:rsidRDefault="00645D1C" w:rsidP="00645D1C">
      <w:r w:rsidRPr="002E1366">
        <w:rPr>
          <w:rStyle w:val="HideTWBExt"/>
          <w:color w:val="auto"/>
        </w:rPr>
        <w:t>&lt;/Amend&gt;</w:t>
      </w:r>
    </w:p>
    <w:p w14:paraId="6FEEF49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338</w:t>
      </w:r>
      <w:r w:rsidRPr="002E1366">
        <w:rPr>
          <w:rStyle w:val="HideTWBExt"/>
          <w:color w:val="auto"/>
          <w:lang w:val="de-DE"/>
        </w:rPr>
        <w:t>&lt;/NumAm&gt;</w:t>
      </w:r>
    </w:p>
    <w:p w14:paraId="3D2A3C5E"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85AB133" w14:textId="77777777" w:rsidR="00645D1C" w:rsidRPr="002E1366" w:rsidRDefault="00645D1C" w:rsidP="00645D1C">
      <w:r w:rsidRPr="002E1366">
        <w:rPr>
          <w:rStyle w:val="HideTWBExt"/>
          <w:color w:val="auto"/>
        </w:rPr>
        <w:t>&lt;/RepeatBlock-By&gt;</w:t>
      </w:r>
    </w:p>
    <w:p w14:paraId="6A4CBD3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D035F44" w14:textId="77777777" w:rsidR="00645D1C" w:rsidRPr="002E1366" w:rsidRDefault="00645D1C" w:rsidP="00645D1C">
      <w:pPr>
        <w:pStyle w:val="NormalBold"/>
      </w:pPr>
      <w:r w:rsidRPr="002E1366">
        <w:rPr>
          <w:rStyle w:val="HideTWBExt"/>
          <w:color w:val="auto"/>
        </w:rPr>
        <w:t>&lt;Article&gt;</w:t>
      </w:r>
      <w:r w:rsidRPr="002E1366">
        <w:t>Anlage I – Artikel 5 – Absatz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FB16E1C" w14:textId="77777777" w:rsidTr="007467D2">
        <w:trPr>
          <w:jc w:val="center"/>
        </w:trPr>
        <w:tc>
          <w:tcPr>
            <w:tcW w:w="9752" w:type="dxa"/>
            <w:gridSpan w:val="2"/>
          </w:tcPr>
          <w:p w14:paraId="256A7258" w14:textId="77777777" w:rsidR="00645D1C" w:rsidRPr="002E1366" w:rsidRDefault="00645D1C" w:rsidP="007467D2">
            <w:pPr>
              <w:keepNext/>
            </w:pPr>
          </w:p>
        </w:tc>
      </w:tr>
      <w:tr w:rsidR="00645D1C" w:rsidRPr="002E1366" w14:paraId="241926FA" w14:textId="77777777" w:rsidTr="007467D2">
        <w:trPr>
          <w:jc w:val="center"/>
        </w:trPr>
        <w:tc>
          <w:tcPr>
            <w:tcW w:w="4876" w:type="dxa"/>
            <w:hideMark/>
          </w:tcPr>
          <w:p w14:paraId="54DA27B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031DDD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3E32A75" w14:textId="77777777" w:rsidTr="007467D2">
        <w:trPr>
          <w:jc w:val="center"/>
        </w:trPr>
        <w:tc>
          <w:tcPr>
            <w:tcW w:w="4876" w:type="dxa"/>
            <w:hideMark/>
          </w:tcPr>
          <w:p w14:paraId="73F9076E" w14:textId="77777777" w:rsidR="00645D1C" w:rsidRPr="002E1366" w:rsidRDefault="00645D1C" w:rsidP="007467D2">
            <w:pPr>
              <w:pStyle w:val="Normal6"/>
              <w:rPr>
                <w:lang w:val="de-DE"/>
              </w:rPr>
            </w:pPr>
            <w:r w:rsidRPr="002E1366">
              <w:rPr>
                <w:b/>
                <w:i/>
                <w:lang w:val="de-DE"/>
              </w:rPr>
              <w:t>4.</w:t>
            </w:r>
            <w:r w:rsidRPr="002E1366">
              <w:rPr>
                <w:b/>
                <w:i/>
                <w:lang w:val="de-DE"/>
              </w:rPr>
              <w:tab/>
              <w:t>Die Ergebnisse der Bewertung sind zu dokumentieren und allen Arbeitnehmern am Arbeitsplatz in leicht zugänglicher Form zur Verfügung zu stellen.</w:t>
            </w:r>
          </w:p>
        </w:tc>
        <w:tc>
          <w:tcPr>
            <w:tcW w:w="4876" w:type="dxa"/>
            <w:hideMark/>
          </w:tcPr>
          <w:p w14:paraId="339EF329" w14:textId="77777777" w:rsidR="00645D1C" w:rsidRPr="002E1366" w:rsidRDefault="00645D1C" w:rsidP="007467D2">
            <w:pPr>
              <w:pStyle w:val="Normal6"/>
              <w:rPr>
                <w:szCs w:val="24"/>
                <w:lang w:val="de-DE"/>
              </w:rPr>
            </w:pPr>
            <w:r w:rsidRPr="002E1366">
              <w:rPr>
                <w:b/>
                <w:i/>
                <w:lang w:val="de-DE"/>
              </w:rPr>
              <w:t>entfällt</w:t>
            </w:r>
          </w:p>
        </w:tc>
      </w:tr>
    </w:tbl>
    <w:p w14:paraId="6CE0BE0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4E78970" w14:textId="77777777" w:rsidR="00645D1C" w:rsidRPr="002E1366" w:rsidRDefault="00645D1C" w:rsidP="00645D1C">
      <w:r w:rsidRPr="002E1366">
        <w:rPr>
          <w:rStyle w:val="HideTWBExt"/>
          <w:color w:val="auto"/>
        </w:rPr>
        <w:t>&lt;/Amend&gt;</w:t>
      </w:r>
    </w:p>
    <w:p w14:paraId="7B74216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339</w:t>
      </w:r>
      <w:r w:rsidRPr="002E1366">
        <w:rPr>
          <w:rStyle w:val="HideTWBExt"/>
          <w:color w:val="auto"/>
          <w:lang w:val="de-DE"/>
        </w:rPr>
        <w:t>&lt;/NumAm&gt;</w:t>
      </w:r>
    </w:p>
    <w:p w14:paraId="3131E96C"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62D4A3E2" w14:textId="77777777" w:rsidR="00645D1C" w:rsidRPr="002E1366" w:rsidRDefault="00645D1C" w:rsidP="00645D1C">
      <w:r w:rsidRPr="002E1366">
        <w:rPr>
          <w:rStyle w:val="HideTWBExt"/>
          <w:color w:val="auto"/>
        </w:rPr>
        <w:t>&lt;/RepeatBlock-By&gt;</w:t>
      </w:r>
    </w:p>
    <w:p w14:paraId="129FF22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D19FFAA" w14:textId="77777777" w:rsidR="00645D1C" w:rsidRPr="002E1366" w:rsidRDefault="00645D1C" w:rsidP="00645D1C">
      <w:pPr>
        <w:pStyle w:val="NormalBold"/>
      </w:pPr>
      <w:r w:rsidRPr="002E1366">
        <w:rPr>
          <w:rStyle w:val="HideTWBExt"/>
          <w:color w:val="auto"/>
        </w:rPr>
        <w:t>&lt;Article&gt;</w:t>
      </w:r>
      <w:r w:rsidRPr="002E1366">
        <w:t>Anlage I – Artikel 5 – Absatz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06DA706" w14:textId="77777777" w:rsidTr="007467D2">
        <w:trPr>
          <w:jc w:val="center"/>
        </w:trPr>
        <w:tc>
          <w:tcPr>
            <w:tcW w:w="9752" w:type="dxa"/>
            <w:gridSpan w:val="2"/>
          </w:tcPr>
          <w:p w14:paraId="0971DE66" w14:textId="77777777" w:rsidR="00645D1C" w:rsidRPr="002E1366" w:rsidRDefault="00645D1C" w:rsidP="007467D2">
            <w:pPr>
              <w:keepNext/>
            </w:pPr>
          </w:p>
        </w:tc>
      </w:tr>
      <w:tr w:rsidR="00645D1C" w:rsidRPr="002E1366" w14:paraId="4B4C342A" w14:textId="77777777" w:rsidTr="007467D2">
        <w:trPr>
          <w:jc w:val="center"/>
        </w:trPr>
        <w:tc>
          <w:tcPr>
            <w:tcW w:w="4876" w:type="dxa"/>
            <w:hideMark/>
          </w:tcPr>
          <w:p w14:paraId="39AD8552"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0E0633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15D1F88" w14:textId="77777777" w:rsidTr="007467D2">
        <w:trPr>
          <w:jc w:val="center"/>
        </w:trPr>
        <w:tc>
          <w:tcPr>
            <w:tcW w:w="4876" w:type="dxa"/>
            <w:hideMark/>
          </w:tcPr>
          <w:p w14:paraId="457A05A6" w14:textId="77777777" w:rsidR="00645D1C" w:rsidRPr="002E1366" w:rsidRDefault="00645D1C" w:rsidP="007467D2">
            <w:pPr>
              <w:pStyle w:val="Normal6"/>
              <w:rPr>
                <w:lang w:val="de-DE"/>
              </w:rPr>
            </w:pPr>
            <w:r w:rsidRPr="002E1366">
              <w:rPr>
                <w:lang w:val="de-DE"/>
              </w:rPr>
              <w:t>4.</w:t>
            </w:r>
            <w:r w:rsidRPr="002E1366">
              <w:rPr>
                <w:lang w:val="de-DE"/>
              </w:rPr>
              <w:tab/>
              <w:t>Die Ergebnisse der Bewertung sind zu dokumentieren und allen Arbeitnehmern am Arbeitsplatz in leicht zugänglicher Form zur Verfügung zu stellen.</w:t>
            </w:r>
          </w:p>
        </w:tc>
        <w:tc>
          <w:tcPr>
            <w:tcW w:w="4876" w:type="dxa"/>
            <w:hideMark/>
          </w:tcPr>
          <w:p w14:paraId="75379BB3" w14:textId="77777777" w:rsidR="00645D1C" w:rsidRPr="002E1366" w:rsidRDefault="00645D1C" w:rsidP="007467D2">
            <w:pPr>
              <w:pStyle w:val="Normal6"/>
              <w:rPr>
                <w:szCs w:val="24"/>
                <w:lang w:val="de-DE"/>
              </w:rPr>
            </w:pPr>
            <w:r w:rsidRPr="002E1366">
              <w:rPr>
                <w:lang w:val="de-DE"/>
              </w:rPr>
              <w:t>4.</w:t>
            </w:r>
            <w:r w:rsidRPr="002E1366">
              <w:rPr>
                <w:lang w:val="de-DE"/>
              </w:rPr>
              <w:tab/>
              <w:t xml:space="preserve">Die Ergebnisse der Bewertung sind zu dokumentieren und allen Arbeitnehmern am Arbeitsplatz in leicht zugänglicher Form zur Verfügung zu stellen. </w:t>
            </w:r>
            <w:r w:rsidRPr="002E1366">
              <w:rPr>
                <w:b/>
                <w:i/>
                <w:lang w:val="de-DE"/>
              </w:rPr>
              <w:t>Diese Ergebnisse sollen zu Anpassungen der Arbeitsorganisation auf allen Ebenen führen. Diese Anpassungen werden im Laufe der Zeit bewertet.</w:t>
            </w:r>
          </w:p>
        </w:tc>
      </w:tr>
    </w:tbl>
    <w:p w14:paraId="1C8F87D7"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95AF814" w14:textId="77777777" w:rsidR="00645D1C" w:rsidRPr="002E1366" w:rsidRDefault="00645D1C" w:rsidP="00645D1C">
      <w:r w:rsidRPr="002E1366">
        <w:rPr>
          <w:rStyle w:val="HideTWBExt"/>
          <w:color w:val="auto"/>
        </w:rPr>
        <w:t>&lt;/Amend&gt;</w:t>
      </w:r>
    </w:p>
    <w:p w14:paraId="1071D20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340</w:t>
      </w:r>
      <w:r w:rsidRPr="002E1366">
        <w:rPr>
          <w:rStyle w:val="HideTWBExt"/>
          <w:color w:val="auto"/>
          <w:lang w:val="de-DE"/>
        </w:rPr>
        <w:t>&lt;/NumAm&gt;</w:t>
      </w:r>
    </w:p>
    <w:p w14:paraId="799424A5"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434ECBAC" w14:textId="77777777" w:rsidR="00645D1C" w:rsidRPr="002E1366" w:rsidRDefault="00645D1C" w:rsidP="00645D1C">
      <w:r w:rsidRPr="002E1366">
        <w:rPr>
          <w:rStyle w:val="HideTWBExt"/>
          <w:color w:val="auto"/>
        </w:rPr>
        <w:t>&lt;/RepeatBlock-By&gt;</w:t>
      </w:r>
    </w:p>
    <w:p w14:paraId="40E8578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C72D247" w14:textId="77777777" w:rsidR="00645D1C" w:rsidRPr="002E1366" w:rsidRDefault="00645D1C" w:rsidP="00645D1C">
      <w:pPr>
        <w:pStyle w:val="NormalBold"/>
      </w:pPr>
      <w:r w:rsidRPr="002E1366">
        <w:rPr>
          <w:rStyle w:val="HideTWBExt"/>
          <w:color w:val="auto"/>
        </w:rPr>
        <w:t>&lt;Article&gt;</w:t>
      </w:r>
      <w:r w:rsidRPr="002E1366">
        <w:t>Anlage I – Artikel 5 – Absatz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3985B22" w14:textId="77777777" w:rsidTr="007467D2">
        <w:trPr>
          <w:jc w:val="center"/>
        </w:trPr>
        <w:tc>
          <w:tcPr>
            <w:tcW w:w="9752" w:type="dxa"/>
            <w:gridSpan w:val="2"/>
          </w:tcPr>
          <w:p w14:paraId="4BF9A76A" w14:textId="77777777" w:rsidR="00645D1C" w:rsidRPr="002E1366" w:rsidRDefault="00645D1C" w:rsidP="007467D2">
            <w:pPr>
              <w:keepNext/>
            </w:pPr>
          </w:p>
        </w:tc>
      </w:tr>
      <w:tr w:rsidR="00645D1C" w:rsidRPr="002E1366" w14:paraId="79A8B749" w14:textId="77777777" w:rsidTr="007467D2">
        <w:trPr>
          <w:jc w:val="center"/>
        </w:trPr>
        <w:tc>
          <w:tcPr>
            <w:tcW w:w="4876" w:type="dxa"/>
            <w:hideMark/>
          </w:tcPr>
          <w:p w14:paraId="46ED081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E5BFA9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8B416C2" w14:textId="77777777" w:rsidTr="007467D2">
        <w:trPr>
          <w:jc w:val="center"/>
        </w:trPr>
        <w:tc>
          <w:tcPr>
            <w:tcW w:w="4876" w:type="dxa"/>
            <w:hideMark/>
          </w:tcPr>
          <w:p w14:paraId="588C5C36" w14:textId="77777777" w:rsidR="00645D1C" w:rsidRPr="002E1366" w:rsidRDefault="00645D1C" w:rsidP="007467D2">
            <w:pPr>
              <w:pStyle w:val="Normal6"/>
              <w:rPr>
                <w:lang w:val="de-DE"/>
              </w:rPr>
            </w:pPr>
            <w:r w:rsidRPr="002E1366">
              <w:rPr>
                <w:lang w:val="de-DE"/>
              </w:rPr>
              <w:t>4.</w:t>
            </w:r>
            <w:r w:rsidRPr="002E1366">
              <w:rPr>
                <w:lang w:val="de-DE"/>
              </w:rPr>
              <w:tab/>
              <w:t xml:space="preserve">Die Ergebnisse der Bewertung sind zu dokumentieren und </w:t>
            </w:r>
            <w:r w:rsidRPr="002E1366">
              <w:rPr>
                <w:b/>
                <w:i/>
                <w:lang w:val="de-DE"/>
              </w:rPr>
              <w:t>allen Arbeitnehmern am Arbeitsplatz</w:t>
            </w:r>
            <w:r w:rsidRPr="002E1366">
              <w:rPr>
                <w:lang w:val="de-DE"/>
              </w:rPr>
              <w:t xml:space="preserve"> in leicht zugänglicher Form zur Verfügung zu </w:t>
            </w:r>
            <w:r w:rsidRPr="002E1366">
              <w:rPr>
                <w:lang w:val="de-DE"/>
              </w:rPr>
              <w:lastRenderedPageBreak/>
              <w:t>stellen.</w:t>
            </w:r>
          </w:p>
        </w:tc>
        <w:tc>
          <w:tcPr>
            <w:tcW w:w="4876" w:type="dxa"/>
            <w:hideMark/>
          </w:tcPr>
          <w:p w14:paraId="1BBA64A7" w14:textId="77777777" w:rsidR="00645D1C" w:rsidRPr="002E1366" w:rsidRDefault="00645D1C" w:rsidP="007467D2">
            <w:pPr>
              <w:pStyle w:val="Normal6"/>
              <w:rPr>
                <w:szCs w:val="24"/>
                <w:lang w:val="de-DE"/>
              </w:rPr>
            </w:pPr>
            <w:r w:rsidRPr="002E1366">
              <w:rPr>
                <w:lang w:val="de-DE"/>
              </w:rPr>
              <w:lastRenderedPageBreak/>
              <w:t>4.</w:t>
            </w:r>
            <w:r w:rsidRPr="002E1366">
              <w:rPr>
                <w:lang w:val="de-DE"/>
              </w:rPr>
              <w:tab/>
              <w:t xml:space="preserve">Die Ergebnisse der Bewertung sind zu dokumentieren und </w:t>
            </w:r>
            <w:r w:rsidRPr="002E1366">
              <w:rPr>
                <w:b/>
                <w:i/>
                <w:lang w:val="de-DE"/>
              </w:rPr>
              <w:t>angemessen und</w:t>
            </w:r>
            <w:r w:rsidRPr="002E1366">
              <w:rPr>
                <w:lang w:val="de-DE"/>
              </w:rPr>
              <w:t xml:space="preserve"> in leicht zugänglicher Form zur Verfügung zu </w:t>
            </w:r>
            <w:r w:rsidRPr="002E1366">
              <w:rPr>
                <w:lang w:val="de-DE"/>
              </w:rPr>
              <w:lastRenderedPageBreak/>
              <w:t>stellen.</w:t>
            </w:r>
          </w:p>
        </w:tc>
      </w:tr>
    </w:tbl>
    <w:p w14:paraId="0FDA043E"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9E18A5A" w14:textId="77777777" w:rsidR="00645D1C" w:rsidRPr="002E1366" w:rsidRDefault="00645D1C" w:rsidP="00645D1C">
      <w:r w:rsidRPr="002E1366">
        <w:rPr>
          <w:rStyle w:val="HideTWBExt"/>
          <w:color w:val="auto"/>
        </w:rPr>
        <w:t>&lt;/Amend&gt;</w:t>
      </w:r>
    </w:p>
    <w:p w14:paraId="34ACD3E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341</w:t>
      </w:r>
      <w:r w:rsidRPr="002E1366">
        <w:rPr>
          <w:rStyle w:val="HideTWBExt"/>
          <w:color w:val="auto"/>
          <w:lang w:val="de-DE"/>
        </w:rPr>
        <w:t>&lt;/NumAm&gt;</w:t>
      </w:r>
    </w:p>
    <w:p w14:paraId="654B46CC"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3E7EB2F" w14:textId="77777777" w:rsidR="00645D1C" w:rsidRPr="002E1366" w:rsidRDefault="00645D1C" w:rsidP="00645D1C">
      <w:r w:rsidRPr="002E1366">
        <w:rPr>
          <w:rStyle w:val="HideTWBExt"/>
          <w:color w:val="auto"/>
        </w:rPr>
        <w:t>&lt;/RepeatBlock-By&gt;</w:t>
      </w:r>
    </w:p>
    <w:p w14:paraId="4336333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1573686" w14:textId="77777777" w:rsidR="00645D1C" w:rsidRPr="002E1366" w:rsidRDefault="00645D1C" w:rsidP="00645D1C">
      <w:pPr>
        <w:pStyle w:val="NormalBold"/>
      </w:pPr>
      <w:r w:rsidRPr="002E1366">
        <w:rPr>
          <w:rStyle w:val="HideTWBExt"/>
          <w:color w:val="auto"/>
        </w:rPr>
        <w:t>&lt;Article&gt;</w:t>
      </w:r>
      <w:r w:rsidRPr="002E1366">
        <w:t>Anlage I – Artikel 5 – Absatz 4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DAF81F5" w14:textId="77777777" w:rsidTr="007467D2">
        <w:trPr>
          <w:jc w:val="center"/>
        </w:trPr>
        <w:tc>
          <w:tcPr>
            <w:tcW w:w="9752" w:type="dxa"/>
            <w:gridSpan w:val="2"/>
          </w:tcPr>
          <w:p w14:paraId="59D363FB" w14:textId="77777777" w:rsidR="00645D1C" w:rsidRPr="002E1366" w:rsidRDefault="00645D1C" w:rsidP="007467D2">
            <w:pPr>
              <w:keepNext/>
            </w:pPr>
          </w:p>
        </w:tc>
      </w:tr>
      <w:tr w:rsidR="00645D1C" w:rsidRPr="002E1366" w14:paraId="5CCC67BA" w14:textId="77777777" w:rsidTr="007467D2">
        <w:trPr>
          <w:jc w:val="center"/>
        </w:trPr>
        <w:tc>
          <w:tcPr>
            <w:tcW w:w="4876" w:type="dxa"/>
            <w:hideMark/>
          </w:tcPr>
          <w:p w14:paraId="71194B7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270648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19A0A02" w14:textId="77777777" w:rsidTr="007467D2">
        <w:trPr>
          <w:jc w:val="center"/>
        </w:trPr>
        <w:tc>
          <w:tcPr>
            <w:tcW w:w="4876" w:type="dxa"/>
          </w:tcPr>
          <w:p w14:paraId="28B433B2" w14:textId="77777777" w:rsidR="00645D1C" w:rsidRPr="002E1366" w:rsidRDefault="00645D1C" w:rsidP="007467D2">
            <w:pPr>
              <w:pStyle w:val="Normal6"/>
              <w:rPr>
                <w:lang w:val="de-DE"/>
              </w:rPr>
            </w:pPr>
          </w:p>
        </w:tc>
        <w:tc>
          <w:tcPr>
            <w:tcW w:w="4876" w:type="dxa"/>
            <w:hideMark/>
          </w:tcPr>
          <w:p w14:paraId="24300770" w14:textId="77777777" w:rsidR="00645D1C" w:rsidRPr="002E1366" w:rsidRDefault="00645D1C" w:rsidP="007467D2">
            <w:pPr>
              <w:pStyle w:val="Normal6"/>
              <w:rPr>
                <w:szCs w:val="24"/>
                <w:lang w:val="de-DE"/>
              </w:rPr>
            </w:pPr>
            <w:r w:rsidRPr="002E1366">
              <w:rPr>
                <w:b/>
                <w:i/>
                <w:lang w:val="de-DE"/>
              </w:rPr>
              <w:t>4a.</w:t>
            </w:r>
            <w:r w:rsidRPr="002E1366">
              <w:rPr>
                <w:b/>
                <w:i/>
                <w:lang w:val="de-DE"/>
              </w:rPr>
              <w:tab/>
              <w:t>Insbesondere ergreifen die Arbeitgeber im Rahmen der Bewertung psychosozialer Risiken konkrete Maßnahmen, um festgestellte arbeitsbedingte psychosoziale Risiken zu verhindern, zu beseitigen oder zu verringern und deren Umsetzung, Überwachung und Bewertung sicherzustellen.</w:t>
            </w:r>
          </w:p>
        </w:tc>
      </w:tr>
    </w:tbl>
    <w:p w14:paraId="6D7EE303"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7D7E6B2" w14:textId="77777777" w:rsidR="00645D1C" w:rsidRPr="002E1366" w:rsidRDefault="00645D1C" w:rsidP="00645D1C">
      <w:r w:rsidRPr="002E1366">
        <w:rPr>
          <w:rStyle w:val="HideTWBExt"/>
          <w:color w:val="auto"/>
        </w:rPr>
        <w:t>&lt;/Amend&gt;</w:t>
      </w:r>
    </w:p>
    <w:p w14:paraId="53C3E26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342</w:t>
      </w:r>
      <w:r w:rsidRPr="002E1366">
        <w:rPr>
          <w:rStyle w:val="HideTWBExt"/>
          <w:color w:val="auto"/>
          <w:lang w:val="de-DE"/>
        </w:rPr>
        <w:t>&lt;/NumAm&gt;</w:t>
      </w:r>
    </w:p>
    <w:p w14:paraId="1CD0CBAE"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1229247" w14:textId="77777777" w:rsidR="00645D1C" w:rsidRPr="002E1366" w:rsidRDefault="00645D1C" w:rsidP="00645D1C">
      <w:r w:rsidRPr="002E1366">
        <w:rPr>
          <w:rStyle w:val="HideTWBExt"/>
          <w:color w:val="auto"/>
        </w:rPr>
        <w:t>&lt;/RepeatBlock-By&gt;</w:t>
      </w:r>
    </w:p>
    <w:p w14:paraId="76526CE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327F1B1" w14:textId="77777777" w:rsidR="00645D1C" w:rsidRPr="002E1366" w:rsidRDefault="00645D1C" w:rsidP="00645D1C">
      <w:pPr>
        <w:pStyle w:val="NormalBold"/>
      </w:pPr>
      <w:r w:rsidRPr="002E1366">
        <w:rPr>
          <w:rStyle w:val="HideTWBExt"/>
          <w:color w:val="auto"/>
        </w:rPr>
        <w:t>&lt;Article&gt;</w:t>
      </w:r>
      <w:r w:rsidRPr="002E1366">
        <w:t>Anlage I – Artikel 5 – Absatz 4 b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8DD793F" w14:textId="77777777" w:rsidTr="007467D2">
        <w:trPr>
          <w:jc w:val="center"/>
        </w:trPr>
        <w:tc>
          <w:tcPr>
            <w:tcW w:w="9752" w:type="dxa"/>
            <w:gridSpan w:val="2"/>
          </w:tcPr>
          <w:p w14:paraId="3E6FFA2E" w14:textId="77777777" w:rsidR="00645D1C" w:rsidRPr="002E1366" w:rsidRDefault="00645D1C" w:rsidP="007467D2">
            <w:pPr>
              <w:keepNext/>
            </w:pPr>
          </w:p>
        </w:tc>
      </w:tr>
      <w:tr w:rsidR="00645D1C" w:rsidRPr="002E1366" w14:paraId="39F0C74B" w14:textId="77777777" w:rsidTr="007467D2">
        <w:trPr>
          <w:jc w:val="center"/>
        </w:trPr>
        <w:tc>
          <w:tcPr>
            <w:tcW w:w="4876" w:type="dxa"/>
            <w:hideMark/>
          </w:tcPr>
          <w:p w14:paraId="13814B1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22B809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DF445FA" w14:textId="77777777" w:rsidTr="007467D2">
        <w:trPr>
          <w:jc w:val="center"/>
        </w:trPr>
        <w:tc>
          <w:tcPr>
            <w:tcW w:w="4876" w:type="dxa"/>
          </w:tcPr>
          <w:p w14:paraId="651A690D" w14:textId="77777777" w:rsidR="00645D1C" w:rsidRPr="002E1366" w:rsidRDefault="00645D1C" w:rsidP="007467D2">
            <w:pPr>
              <w:pStyle w:val="Normal6"/>
              <w:rPr>
                <w:lang w:val="de-DE"/>
              </w:rPr>
            </w:pPr>
          </w:p>
        </w:tc>
        <w:tc>
          <w:tcPr>
            <w:tcW w:w="4876" w:type="dxa"/>
            <w:hideMark/>
          </w:tcPr>
          <w:p w14:paraId="413D0BA3" w14:textId="77777777" w:rsidR="00645D1C" w:rsidRPr="002E1366" w:rsidRDefault="00645D1C" w:rsidP="007467D2">
            <w:pPr>
              <w:pStyle w:val="Normal6"/>
              <w:rPr>
                <w:szCs w:val="24"/>
                <w:lang w:val="de-DE"/>
              </w:rPr>
            </w:pPr>
            <w:r w:rsidRPr="002E1366">
              <w:rPr>
                <w:b/>
                <w:i/>
                <w:lang w:val="de-DE"/>
              </w:rPr>
              <w:t>4b.</w:t>
            </w:r>
            <w:r w:rsidRPr="002E1366">
              <w:rPr>
                <w:b/>
                <w:i/>
                <w:lang w:val="de-DE"/>
              </w:rPr>
              <w:tab/>
              <w:t>Die Präventiv- und Abhilfemaßnahmen der Risikobewertung müssen gegebenenfalls Folgendes umfassen:</w:t>
            </w:r>
          </w:p>
        </w:tc>
      </w:tr>
      <w:tr w:rsidR="00645D1C" w:rsidRPr="002E1366" w14:paraId="64EB39AB" w14:textId="77777777" w:rsidTr="007467D2">
        <w:trPr>
          <w:jc w:val="center"/>
        </w:trPr>
        <w:tc>
          <w:tcPr>
            <w:tcW w:w="4876" w:type="dxa"/>
          </w:tcPr>
          <w:p w14:paraId="7F2D78E2" w14:textId="77777777" w:rsidR="00645D1C" w:rsidRPr="002E1366" w:rsidRDefault="00645D1C" w:rsidP="007467D2">
            <w:pPr>
              <w:pStyle w:val="Normal6"/>
              <w:rPr>
                <w:lang w:val="de-DE"/>
              </w:rPr>
            </w:pPr>
          </w:p>
        </w:tc>
        <w:tc>
          <w:tcPr>
            <w:tcW w:w="4876" w:type="dxa"/>
            <w:hideMark/>
          </w:tcPr>
          <w:p w14:paraId="0E8379FB" w14:textId="77777777" w:rsidR="00645D1C" w:rsidRPr="002E1366" w:rsidRDefault="00645D1C" w:rsidP="007467D2">
            <w:pPr>
              <w:pStyle w:val="Normal6"/>
              <w:rPr>
                <w:szCs w:val="24"/>
                <w:lang w:val="de-DE"/>
              </w:rPr>
            </w:pPr>
            <w:r w:rsidRPr="002E1366">
              <w:rPr>
                <w:b/>
                <w:i/>
                <w:lang w:val="de-DE"/>
              </w:rPr>
              <w:t>a) Maßnahmen zur Verringerung der übermäßigen Arbeitsbelastung, des Arbeitskräftemangels, des unsicheren Personalbestands und der Arbeitsintensität;</w:t>
            </w:r>
          </w:p>
        </w:tc>
      </w:tr>
      <w:tr w:rsidR="00645D1C" w:rsidRPr="002E1366" w14:paraId="63CA7F75" w14:textId="77777777" w:rsidTr="007467D2">
        <w:trPr>
          <w:jc w:val="center"/>
        </w:trPr>
        <w:tc>
          <w:tcPr>
            <w:tcW w:w="4876" w:type="dxa"/>
          </w:tcPr>
          <w:p w14:paraId="2F104AC3" w14:textId="77777777" w:rsidR="00645D1C" w:rsidRPr="002E1366" w:rsidRDefault="00645D1C" w:rsidP="007467D2">
            <w:pPr>
              <w:pStyle w:val="Normal6"/>
              <w:rPr>
                <w:lang w:val="de-DE"/>
              </w:rPr>
            </w:pPr>
          </w:p>
        </w:tc>
        <w:tc>
          <w:tcPr>
            <w:tcW w:w="4876" w:type="dxa"/>
            <w:hideMark/>
          </w:tcPr>
          <w:p w14:paraId="1F10D510" w14:textId="77777777" w:rsidR="00645D1C" w:rsidRPr="002E1366" w:rsidRDefault="00645D1C" w:rsidP="007467D2">
            <w:pPr>
              <w:pStyle w:val="Normal6"/>
              <w:rPr>
                <w:szCs w:val="24"/>
                <w:lang w:val="de-DE"/>
              </w:rPr>
            </w:pPr>
            <w:r w:rsidRPr="002E1366">
              <w:rPr>
                <w:b/>
                <w:i/>
                <w:lang w:val="de-DE"/>
              </w:rPr>
              <w:t xml:space="preserve">b) sektorspezifische Maßnahmen für die Gesundheits- und Sozialfürsorge, einschließlich Prävention von moralischer </w:t>
            </w:r>
            <w:r w:rsidRPr="002E1366">
              <w:rPr>
                <w:b/>
                <w:i/>
                <w:lang w:val="de-DE"/>
              </w:rPr>
              <w:lastRenderedPageBreak/>
              <w:t>Not, Bewältigung emotionaler Anforderungen, Präsentismus, Ruhe- und Genesungsregelungen nach kritischen Vorfällen, Überwachung und Nachbesprechung sowie Protokolle für Gewalt von Patienten, Verwandten, Pflegeempfängern oder Dienstleistungsnutzern;</w:t>
            </w:r>
          </w:p>
        </w:tc>
      </w:tr>
      <w:tr w:rsidR="00645D1C" w:rsidRPr="002E1366" w14:paraId="1F3B0D0A" w14:textId="77777777" w:rsidTr="007467D2">
        <w:trPr>
          <w:jc w:val="center"/>
        </w:trPr>
        <w:tc>
          <w:tcPr>
            <w:tcW w:w="4876" w:type="dxa"/>
          </w:tcPr>
          <w:p w14:paraId="6A8891A1" w14:textId="77777777" w:rsidR="00645D1C" w:rsidRPr="002E1366" w:rsidRDefault="00645D1C" w:rsidP="007467D2">
            <w:pPr>
              <w:pStyle w:val="Normal6"/>
              <w:rPr>
                <w:lang w:val="de-DE"/>
              </w:rPr>
            </w:pPr>
          </w:p>
        </w:tc>
        <w:tc>
          <w:tcPr>
            <w:tcW w:w="4876" w:type="dxa"/>
            <w:hideMark/>
          </w:tcPr>
          <w:p w14:paraId="1447BD6F" w14:textId="77777777" w:rsidR="00645D1C" w:rsidRPr="002E1366" w:rsidRDefault="00645D1C" w:rsidP="007467D2">
            <w:pPr>
              <w:pStyle w:val="Normal6"/>
              <w:rPr>
                <w:szCs w:val="24"/>
                <w:lang w:val="de-DE"/>
              </w:rPr>
            </w:pPr>
            <w:r w:rsidRPr="002E1366">
              <w:rPr>
                <w:b/>
                <w:i/>
                <w:lang w:val="de-DE"/>
              </w:rPr>
              <w:t>c) Maßnahmen zur Bewertung der Nutzung und der Auswirkungen von Überstunden und unvorhersehbaren Arbeitszeiten;</w:t>
            </w:r>
          </w:p>
        </w:tc>
      </w:tr>
      <w:tr w:rsidR="00645D1C" w:rsidRPr="002E1366" w14:paraId="1AFEE422" w14:textId="77777777" w:rsidTr="007467D2">
        <w:trPr>
          <w:jc w:val="center"/>
        </w:trPr>
        <w:tc>
          <w:tcPr>
            <w:tcW w:w="4876" w:type="dxa"/>
          </w:tcPr>
          <w:p w14:paraId="376FF793" w14:textId="77777777" w:rsidR="00645D1C" w:rsidRPr="002E1366" w:rsidRDefault="00645D1C" w:rsidP="007467D2">
            <w:pPr>
              <w:pStyle w:val="Normal6"/>
              <w:rPr>
                <w:lang w:val="de-DE"/>
              </w:rPr>
            </w:pPr>
          </w:p>
        </w:tc>
        <w:tc>
          <w:tcPr>
            <w:tcW w:w="4876" w:type="dxa"/>
            <w:hideMark/>
          </w:tcPr>
          <w:p w14:paraId="5D798C0E" w14:textId="77777777" w:rsidR="00645D1C" w:rsidRPr="002E1366" w:rsidRDefault="00645D1C" w:rsidP="007467D2">
            <w:pPr>
              <w:pStyle w:val="Normal6"/>
              <w:rPr>
                <w:szCs w:val="24"/>
                <w:lang w:val="de-DE"/>
              </w:rPr>
            </w:pPr>
            <w:r w:rsidRPr="002E1366">
              <w:rPr>
                <w:b/>
                <w:i/>
                <w:lang w:val="de-DE"/>
              </w:rPr>
              <w:t>d) wirksame Umsetzung des Rechts auf Nichterreichbarkeit und Präsentismus;</w:t>
            </w:r>
          </w:p>
        </w:tc>
      </w:tr>
      <w:tr w:rsidR="00645D1C" w:rsidRPr="002E1366" w14:paraId="3D84179D" w14:textId="77777777" w:rsidTr="007467D2">
        <w:trPr>
          <w:jc w:val="center"/>
        </w:trPr>
        <w:tc>
          <w:tcPr>
            <w:tcW w:w="4876" w:type="dxa"/>
          </w:tcPr>
          <w:p w14:paraId="3F82A72C" w14:textId="77777777" w:rsidR="00645D1C" w:rsidRPr="002E1366" w:rsidRDefault="00645D1C" w:rsidP="007467D2">
            <w:pPr>
              <w:pStyle w:val="Normal6"/>
              <w:rPr>
                <w:lang w:val="de-DE"/>
              </w:rPr>
            </w:pPr>
          </w:p>
        </w:tc>
        <w:tc>
          <w:tcPr>
            <w:tcW w:w="4876" w:type="dxa"/>
            <w:hideMark/>
          </w:tcPr>
          <w:p w14:paraId="12540D04" w14:textId="77777777" w:rsidR="00645D1C" w:rsidRPr="002E1366" w:rsidRDefault="00645D1C" w:rsidP="007467D2">
            <w:pPr>
              <w:pStyle w:val="Normal6"/>
              <w:rPr>
                <w:szCs w:val="24"/>
                <w:lang w:val="de-DE"/>
              </w:rPr>
            </w:pPr>
            <w:r w:rsidRPr="002E1366">
              <w:rPr>
                <w:b/>
                <w:i/>
                <w:lang w:val="de-DE"/>
              </w:rPr>
              <w:t>e) Maßnahmen zur Verhinderung missbräuchlichen Sozialverhaltens wie Belästigung, Mobbing und Gewalt;</w:t>
            </w:r>
          </w:p>
        </w:tc>
      </w:tr>
      <w:tr w:rsidR="00645D1C" w:rsidRPr="002E1366" w14:paraId="43E7391A" w14:textId="77777777" w:rsidTr="007467D2">
        <w:trPr>
          <w:jc w:val="center"/>
        </w:trPr>
        <w:tc>
          <w:tcPr>
            <w:tcW w:w="4876" w:type="dxa"/>
          </w:tcPr>
          <w:p w14:paraId="0F8AAE9D" w14:textId="77777777" w:rsidR="00645D1C" w:rsidRPr="002E1366" w:rsidRDefault="00645D1C" w:rsidP="007467D2">
            <w:pPr>
              <w:pStyle w:val="Normal6"/>
              <w:rPr>
                <w:lang w:val="de-DE"/>
              </w:rPr>
            </w:pPr>
          </w:p>
        </w:tc>
        <w:tc>
          <w:tcPr>
            <w:tcW w:w="4876" w:type="dxa"/>
            <w:hideMark/>
          </w:tcPr>
          <w:p w14:paraId="565988F0" w14:textId="77777777" w:rsidR="00645D1C" w:rsidRPr="002E1366" w:rsidRDefault="00645D1C" w:rsidP="007467D2">
            <w:pPr>
              <w:pStyle w:val="Normal6"/>
              <w:rPr>
                <w:szCs w:val="24"/>
                <w:lang w:val="de-DE"/>
              </w:rPr>
            </w:pPr>
            <w:r w:rsidRPr="002E1366">
              <w:rPr>
                <w:b/>
                <w:i/>
                <w:lang w:val="de-DE"/>
              </w:rPr>
              <w:t>f) Vorschriften für das digitale Monitoring, die Überwachung und die Nutzung künstlicher Intelligenz, um eine Exposition der Arbeitnehmer gegenüber arbeitsbedingten psychosozialen Risiken zu verhindern;</w:t>
            </w:r>
          </w:p>
        </w:tc>
      </w:tr>
      <w:tr w:rsidR="00645D1C" w:rsidRPr="002E1366" w14:paraId="265020F1" w14:textId="77777777" w:rsidTr="007467D2">
        <w:trPr>
          <w:jc w:val="center"/>
        </w:trPr>
        <w:tc>
          <w:tcPr>
            <w:tcW w:w="4876" w:type="dxa"/>
          </w:tcPr>
          <w:p w14:paraId="18867317" w14:textId="77777777" w:rsidR="00645D1C" w:rsidRPr="002E1366" w:rsidRDefault="00645D1C" w:rsidP="007467D2">
            <w:pPr>
              <w:pStyle w:val="Normal6"/>
              <w:rPr>
                <w:lang w:val="de-DE"/>
              </w:rPr>
            </w:pPr>
          </w:p>
        </w:tc>
        <w:tc>
          <w:tcPr>
            <w:tcW w:w="4876" w:type="dxa"/>
            <w:hideMark/>
          </w:tcPr>
          <w:p w14:paraId="78F9E842" w14:textId="77777777" w:rsidR="00645D1C" w:rsidRPr="002E1366" w:rsidRDefault="00645D1C" w:rsidP="007467D2">
            <w:pPr>
              <w:pStyle w:val="Normal6"/>
              <w:rPr>
                <w:szCs w:val="24"/>
                <w:lang w:val="de-DE"/>
              </w:rPr>
            </w:pPr>
            <w:r w:rsidRPr="002E1366">
              <w:rPr>
                <w:b/>
                <w:i/>
                <w:lang w:val="de-DE"/>
              </w:rPr>
              <w:t>g) Maßnahmen zur Verhinderung einer erweiterten Erreichbarkeit und einer „Immer im Dienst“-Arbeitskultur, einschließlich technischer und organisatorischer Vorkehrungen;</w:t>
            </w:r>
          </w:p>
        </w:tc>
      </w:tr>
      <w:tr w:rsidR="00645D1C" w:rsidRPr="002E1366" w14:paraId="49BB73F9" w14:textId="77777777" w:rsidTr="007467D2">
        <w:trPr>
          <w:jc w:val="center"/>
        </w:trPr>
        <w:tc>
          <w:tcPr>
            <w:tcW w:w="4876" w:type="dxa"/>
          </w:tcPr>
          <w:p w14:paraId="6B0C85DB" w14:textId="77777777" w:rsidR="00645D1C" w:rsidRPr="002E1366" w:rsidRDefault="00645D1C" w:rsidP="007467D2">
            <w:pPr>
              <w:pStyle w:val="Normal6"/>
              <w:rPr>
                <w:lang w:val="de-DE"/>
              </w:rPr>
            </w:pPr>
          </w:p>
        </w:tc>
        <w:tc>
          <w:tcPr>
            <w:tcW w:w="4876" w:type="dxa"/>
            <w:hideMark/>
          </w:tcPr>
          <w:p w14:paraId="5A780743" w14:textId="77777777" w:rsidR="00645D1C" w:rsidRPr="002E1366" w:rsidRDefault="00645D1C" w:rsidP="007467D2">
            <w:pPr>
              <w:pStyle w:val="Normal6"/>
              <w:rPr>
                <w:szCs w:val="24"/>
                <w:lang w:val="de-DE"/>
              </w:rPr>
            </w:pPr>
            <w:r w:rsidRPr="002E1366">
              <w:rPr>
                <w:b/>
                <w:i/>
                <w:lang w:val="de-DE"/>
              </w:rPr>
              <w:t>h) gezielte Maßnahmen für mit einem höheren Risiko verbundene Sektoren, Berufe und Arbeitnehmergruppen, darunter Gesundheitsversorgungsdienste, Dienste der öffentlichen Verwaltung und Dienste mit Kundenkontakt;</w:t>
            </w:r>
          </w:p>
        </w:tc>
      </w:tr>
      <w:tr w:rsidR="00645D1C" w:rsidRPr="002E1366" w14:paraId="53B0647A" w14:textId="77777777" w:rsidTr="007467D2">
        <w:trPr>
          <w:jc w:val="center"/>
        </w:trPr>
        <w:tc>
          <w:tcPr>
            <w:tcW w:w="4876" w:type="dxa"/>
          </w:tcPr>
          <w:p w14:paraId="375D011B" w14:textId="77777777" w:rsidR="00645D1C" w:rsidRPr="002E1366" w:rsidRDefault="00645D1C" w:rsidP="007467D2">
            <w:pPr>
              <w:pStyle w:val="Normal6"/>
              <w:rPr>
                <w:lang w:val="de-DE"/>
              </w:rPr>
            </w:pPr>
          </w:p>
        </w:tc>
        <w:tc>
          <w:tcPr>
            <w:tcW w:w="4876" w:type="dxa"/>
            <w:hideMark/>
          </w:tcPr>
          <w:p w14:paraId="060046FF" w14:textId="77777777" w:rsidR="00645D1C" w:rsidRPr="002E1366" w:rsidRDefault="00645D1C" w:rsidP="007467D2">
            <w:pPr>
              <w:pStyle w:val="Normal6"/>
              <w:rPr>
                <w:szCs w:val="24"/>
                <w:lang w:val="de-DE"/>
              </w:rPr>
            </w:pPr>
            <w:r w:rsidRPr="002E1366">
              <w:rPr>
                <w:b/>
                <w:i/>
                <w:lang w:val="de-DE"/>
              </w:rPr>
              <w:t>i) Maßnahmen zur frühzeitigen Intervention und Unterstützung, einschließlich des Zugangs zu Beratung, eines Follow-ups im Bereich des Gesundheitsschutzes am Arbeitsplatz und Mechanismen zur Erleichterung einer dauerhaften Rückkehr an den Arbeitsplatz;</w:t>
            </w:r>
          </w:p>
        </w:tc>
      </w:tr>
      <w:tr w:rsidR="00645D1C" w:rsidRPr="002E1366" w14:paraId="598C4D9F" w14:textId="77777777" w:rsidTr="007467D2">
        <w:trPr>
          <w:jc w:val="center"/>
        </w:trPr>
        <w:tc>
          <w:tcPr>
            <w:tcW w:w="4876" w:type="dxa"/>
          </w:tcPr>
          <w:p w14:paraId="310B6CDF" w14:textId="77777777" w:rsidR="00645D1C" w:rsidRPr="002E1366" w:rsidRDefault="00645D1C" w:rsidP="007467D2">
            <w:pPr>
              <w:pStyle w:val="Normal6"/>
              <w:rPr>
                <w:lang w:val="de-DE"/>
              </w:rPr>
            </w:pPr>
          </w:p>
        </w:tc>
        <w:tc>
          <w:tcPr>
            <w:tcW w:w="4876" w:type="dxa"/>
            <w:hideMark/>
          </w:tcPr>
          <w:p w14:paraId="1E5C649B" w14:textId="77777777" w:rsidR="00645D1C" w:rsidRPr="002E1366" w:rsidRDefault="00645D1C" w:rsidP="007467D2">
            <w:pPr>
              <w:pStyle w:val="Normal6"/>
              <w:rPr>
                <w:szCs w:val="24"/>
                <w:lang w:val="de-DE"/>
              </w:rPr>
            </w:pPr>
            <w:r w:rsidRPr="002E1366">
              <w:rPr>
                <w:b/>
                <w:i/>
                <w:lang w:val="de-DE"/>
              </w:rPr>
              <w:t xml:space="preserve">j) kontinuierliche Risikomanagementsysteme auf der </w:t>
            </w:r>
            <w:r w:rsidRPr="002E1366">
              <w:rPr>
                <w:b/>
                <w:i/>
                <w:lang w:val="de-DE"/>
              </w:rPr>
              <w:lastRenderedPageBreak/>
              <w:t>Grundlage der Ergebnisse der Risikobewertung, um einen zyklischen Ansatz für die Prävention sicherzustellen, durch</w:t>
            </w:r>
          </w:p>
        </w:tc>
      </w:tr>
      <w:tr w:rsidR="00645D1C" w:rsidRPr="002E1366" w14:paraId="57140CA3" w14:textId="77777777" w:rsidTr="007467D2">
        <w:trPr>
          <w:jc w:val="center"/>
        </w:trPr>
        <w:tc>
          <w:tcPr>
            <w:tcW w:w="4876" w:type="dxa"/>
          </w:tcPr>
          <w:p w14:paraId="768AB941" w14:textId="77777777" w:rsidR="00645D1C" w:rsidRPr="002E1366" w:rsidRDefault="00645D1C" w:rsidP="007467D2">
            <w:pPr>
              <w:pStyle w:val="Normal6"/>
              <w:rPr>
                <w:lang w:val="de-DE"/>
              </w:rPr>
            </w:pPr>
          </w:p>
        </w:tc>
        <w:tc>
          <w:tcPr>
            <w:tcW w:w="4876" w:type="dxa"/>
            <w:hideMark/>
          </w:tcPr>
          <w:p w14:paraId="42F1F36A" w14:textId="77777777" w:rsidR="00645D1C" w:rsidRPr="002E1366" w:rsidRDefault="00645D1C" w:rsidP="007467D2">
            <w:pPr>
              <w:pStyle w:val="Normal6"/>
              <w:rPr>
                <w:szCs w:val="24"/>
                <w:lang w:val="de-DE"/>
              </w:rPr>
            </w:pPr>
            <w:r w:rsidRPr="002E1366">
              <w:rPr>
                <w:b/>
                <w:i/>
                <w:lang w:val="de-DE"/>
              </w:rPr>
              <w:t xml:space="preserve">i) Priorisierung der ermittelten Risiken; </w:t>
            </w:r>
          </w:p>
        </w:tc>
      </w:tr>
      <w:tr w:rsidR="00645D1C" w:rsidRPr="002E1366" w14:paraId="3380AD7C" w14:textId="77777777" w:rsidTr="007467D2">
        <w:trPr>
          <w:jc w:val="center"/>
        </w:trPr>
        <w:tc>
          <w:tcPr>
            <w:tcW w:w="4876" w:type="dxa"/>
          </w:tcPr>
          <w:p w14:paraId="3735AEF8" w14:textId="77777777" w:rsidR="00645D1C" w:rsidRPr="002E1366" w:rsidRDefault="00645D1C" w:rsidP="007467D2">
            <w:pPr>
              <w:pStyle w:val="Normal6"/>
              <w:rPr>
                <w:lang w:val="de-DE"/>
              </w:rPr>
            </w:pPr>
          </w:p>
        </w:tc>
        <w:tc>
          <w:tcPr>
            <w:tcW w:w="4876" w:type="dxa"/>
            <w:hideMark/>
          </w:tcPr>
          <w:p w14:paraId="21862D32" w14:textId="77777777" w:rsidR="00645D1C" w:rsidRPr="002E1366" w:rsidRDefault="00645D1C" w:rsidP="007467D2">
            <w:pPr>
              <w:pStyle w:val="Normal6"/>
              <w:rPr>
                <w:szCs w:val="24"/>
                <w:lang w:val="de-DE"/>
              </w:rPr>
            </w:pPr>
            <w:r w:rsidRPr="002E1366">
              <w:rPr>
                <w:b/>
                <w:i/>
                <w:lang w:val="de-DE"/>
              </w:rPr>
              <w:t>ii) Festlegung messbarer Ziele und Zeitpläne;</w:t>
            </w:r>
          </w:p>
        </w:tc>
      </w:tr>
      <w:tr w:rsidR="00645D1C" w:rsidRPr="002E1366" w14:paraId="36C9BF17" w14:textId="77777777" w:rsidTr="007467D2">
        <w:trPr>
          <w:jc w:val="center"/>
        </w:trPr>
        <w:tc>
          <w:tcPr>
            <w:tcW w:w="4876" w:type="dxa"/>
          </w:tcPr>
          <w:p w14:paraId="6A8C2B1C" w14:textId="77777777" w:rsidR="00645D1C" w:rsidRPr="002E1366" w:rsidRDefault="00645D1C" w:rsidP="007467D2">
            <w:pPr>
              <w:pStyle w:val="Normal6"/>
              <w:rPr>
                <w:lang w:val="de-DE"/>
              </w:rPr>
            </w:pPr>
          </w:p>
        </w:tc>
        <w:tc>
          <w:tcPr>
            <w:tcW w:w="4876" w:type="dxa"/>
            <w:hideMark/>
          </w:tcPr>
          <w:p w14:paraId="1E5ED2CD" w14:textId="77777777" w:rsidR="00645D1C" w:rsidRPr="002E1366" w:rsidRDefault="00645D1C" w:rsidP="007467D2">
            <w:pPr>
              <w:pStyle w:val="Normal6"/>
              <w:rPr>
                <w:szCs w:val="24"/>
                <w:lang w:val="de-DE"/>
              </w:rPr>
            </w:pPr>
            <w:r w:rsidRPr="002E1366">
              <w:rPr>
                <w:b/>
                <w:i/>
                <w:lang w:val="de-DE"/>
              </w:rPr>
              <w:t>iii) Zuweisung angemessener Mittel für die Durchführung;</w:t>
            </w:r>
          </w:p>
        </w:tc>
      </w:tr>
      <w:tr w:rsidR="00645D1C" w:rsidRPr="002E1366" w14:paraId="6BEADA28" w14:textId="77777777" w:rsidTr="007467D2">
        <w:trPr>
          <w:jc w:val="center"/>
        </w:trPr>
        <w:tc>
          <w:tcPr>
            <w:tcW w:w="4876" w:type="dxa"/>
          </w:tcPr>
          <w:p w14:paraId="74B4AD2B" w14:textId="77777777" w:rsidR="00645D1C" w:rsidRPr="002E1366" w:rsidRDefault="00645D1C" w:rsidP="007467D2">
            <w:pPr>
              <w:pStyle w:val="Normal6"/>
              <w:rPr>
                <w:lang w:val="de-DE"/>
              </w:rPr>
            </w:pPr>
          </w:p>
        </w:tc>
        <w:tc>
          <w:tcPr>
            <w:tcW w:w="4876" w:type="dxa"/>
            <w:hideMark/>
          </w:tcPr>
          <w:p w14:paraId="52644654" w14:textId="77777777" w:rsidR="00645D1C" w:rsidRPr="002E1366" w:rsidRDefault="00645D1C" w:rsidP="007467D2">
            <w:pPr>
              <w:pStyle w:val="Normal6"/>
              <w:rPr>
                <w:szCs w:val="24"/>
                <w:lang w:val="de-DE"/>
              </w:rPr>
            </w:pPr>
            <w:r w:rsidRPr="002E1366">
              <w:rPr>
                <w:b/>
                <w:i/>
                <w:lang w:val="de-DE"/>
              </w:rPr>
              <w:t>iv) regelmäßige Überprüfung der Fortschritte;</w:t>
            </w:r>
          </w:p>
        </w:tc>
      </w:tr>
      <w:tr w:rsidR="00645D1C" w:rsidRPr="002E1366" w14:paraId="3FCFDFC4" w14:textId="77777777" w:rsidTr="007467D2">
        <w:trPr>
          <w:jc w:val="center"/>
        </w:trPr>
        <w:tc>
          <w:tcPr>
            <w:tcW w:w="4876" w:type="dxa"/>
          </w:tcPr>
          <w:p w14:paraId="2BC021F9" w14:textId="77777777" w:rsidR="00645D1C" w:rsidRPr="002E1366" w:rsidRDefault="00645D1C" w:rsidP="007467D2">
            <w:pPr>
              <w:pStyle w:val="Normal6"/>
              <w:rPr>
                <w:lang w:val="de-DE"/>
              </w:rPr>
            </w:pPr>
          </w:p>
        </w:tc>
        <w:tc>
          <w:tcPr>
            <w:tcW w:w="4876" w:type="dxa"/>
            <w:hideMark/>
          </w:tcPr>
          <w:p w14:paraId="04E4279A" w14:textId="77777777" w:rsidR="00645D1C" w:rsidRPr="002E1366" w:rsidRDefault="00645D1C" w:rsidP="007467D2">
            <w:pPr>
              <w:pStyle w:val="Normal6"/>
              <w:rPr>
                <w:szCs w:val="24"/>
                <w:lang w:val="de-DE"/>
              </w:rPr>
            </w:pPr>
            <w:r w:rsidRPr="002E1366">
              <w:rPr>
                <w:b/>
                <w:i/>
                <w:lang w:val="de-DE"/>
              </w:rPr>
              <w:t>v) Anpassung von Maßnahmen auf der Grundlage von Bewertungsergebnissen und Änderungen in der Arbeitsorganisation.</w:t>
            </w:r>
          </w:p>
        </w:tc>
      </w:tr>
    </w:tbl>
    <w:p w14:paraId="24C82B1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E2AA0E6" w14:textId="77777777" w:rsidR="00645D1C" w:rsidRPr="002E1366" w:rsidRDefault="00645D1C" w:rsidP="00645D1C">
      <w:r w:rsidRPr="002E1366">
        <w:rPr>
          <w:rStyle w:val="HideTWBExt"/>
          <w:color w:val="auto"/>
        </w:rPr>
        <w:t>&lt;/Amend&gt;</w:t>
      </w:r>
    </w:p>
    <w:p w14:paraId="062126A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343</w:t>
      </w:r>
      <w:r w:rsidRPr="002E1366">
        <w:rPr>
          <w:rStyle w:val="HideTWBExt"/>
          <w:color w:val="auto"/>
          <w:lang w:val="de-DE"/>
        </w:rPr>
        <w:t>&lt;/NumAm&gt;</w:t>
      </w:r>
    </w:p>
    <w:p w14:paraId="40D4F7CA"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4532C46B" w14:textId="77777777" w:rsidR="00645D1C" w:rsidRPr="002E1366" w:rsidRDefault="00645D1C" w:rsidP="00645D1C">
      <w:r w:rsidRPr="002E1366">
        <w:rPr>
          <w:rStyle w:val="HideTWBExt"/>
          <w:color w:val="auto"/>
        </w:rPr>
        <w:t>&lt;/RepeatBlock-By&gt;</w:t>
      </w:r>
    </w:p>
    <w:p w14:paraId="47A6140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95A9A72" w14:textId="77777777" w:rsidR="00645D1C" w:rsidRPr="002E1366" w:rsidRDefault="00645D1C" w:rsidP="00645D1C">
      <w:pPr>
        <w:pStyle w:val="NormalBold"/>
      </w:pPr>
      <w:r w:rsidRPr="002E1366">
        <w:rPr>
          <w:rStyle w:val="HideTWBExt"/>
          <w:color w:val="auto"/>
        </w:rPr>
        <w:t>&lt;Article&gt;</w:t>
      </w:r>
      <w:r w:rsidRPr="002E1366">
        <w:t>Anlage I – Artikel 5 – Absatz 4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77095DB" w14:textId="77777777" w:rsidTr="007467D2">
        <w:trPr>
          <w:jc w:val="center"/>
        </w:trPr>
        <w:tc>
          <w:tcPr>
            <w:tcW w:w="9752" w:type="dxa"/>
            <w:gridSpan w:val="2"/>
          </w:tcPr>
          <w:p w14:paraId="33E3DBB6" w14:textId="77777777" w:rsidR="00645D1C" w:rsidRPr="002E1366" w:rsidRDefault="00645D1C" w:rsidP="007467D2">
            <w:pPr>
              <w:keepNext/>
            </w:pPr>
          </w:p>
        </w:tc>
      </w:tr>
      <w:tr w:rsidR="00645D1C" w:rsidRPr="002E1366" w14:paraId="23221A76" w14:textId="77777777" w:rsidTr="007467D2">
        <w:trPr>
          <w:jc w:val="center"/>
        </w:trPr>
        <w:tc>
          <w:tcPr>
            <w:tcW w:w="4876" w:type="dxa"/>
            <w:hideMark/>
          </w:tcPr>
          <w:p w14:paraId="4531CA0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21F3AD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51CBA81" w14:textId="77777777" w:rsidTr="007467D2">
        <w:trPr>
          <w:jc w:val="center"/>
        </w:trPr>
        <w:tc>
          <w:tcPr>
            <w:tcW w:w="4876" w:type="dxa"/>
          </w:tcPr>
          <w:p w14:paraId="6E5DE31A" w14:textId="77777777" w:rsidR="00645D1C" w:rsidRPr="002E1366" w:rsidRDefault="00645D1C" w:rsidP="007467D2">
            <w:pPr>
              <w:pStyle w:val="Normal6"/>
              <w:rPr>
                <w:lang w:val="de-DE"/>
              </w:rPr>
            </w:pPr>
          </w:p>
        </w:tc>
        <w:tc>
          <w:tcPr>
            <w:tcW w:w="4876" w:type="dxa"/>
            <w:hideMark/>
          </w:tcPr>
          <w:p w14:paraId="22DE4C2A" w14:textId="77777777" w:rsidR="00645D1C" w:rsidRPr="002E1366" w:rsidRDefault="00645D1C" w:rsidP="007467D2">
            <w:pPr>
              <w:pStyle w:val="Normal6"/>
              <w:rPr>
                <w:szCs w:val="24"/>
                <w:lang w:val="de-DE"/>
              </w:rPr>
            </w:pPr>
            <w:r w:rsidRPr="002E1366">
              <w:rPr>
                <w:b/>
                <w:i/>
                <w:lang w:val="de-DE"/>
              </w:rPr>
              <w:t>4b.</w:t>
            </w:r>
            <w:r w:rsidRPr="002E1366">
              <w:rPr>
                <w:b/>
                <w:i/>
                <w:lang w:val="de-DE"/>
              </w:rPr>
              <w:tab/>
              <w:t>Die Maßnahmen zur Risikobewertung bedürfen der Genehmigung durch die entsprechenden, gemäß Artikel 15 benannten Schutz- und Präventionsdienste für psychosoziale Risiken. Die Arbeitnehmervertreter und Gewerkschaften sind ordnungsgemäß und systematisch in die Konzeption, Umsetzung und Bewertung dieses Plans einzubeziehen. Die Risikobewertung wird im Rahmen eines kontinuierlichen Verbesserungsprozesses regelmäßig überprüft und aktualisiert.</w:t>
            </w:r>
          </w:p>
        </w:tc>
      </w:tr>
    </w:tbl>
    <w:p w14:paraId="7A2BB92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A6A381F" w14:textId="77777777" w:rsidR="00645D1C" w:rsidRPr="002E1366" w:rsidRDefault="00645D1C" w:rsidP="00645D1C">
      <w:r w:rsidRPr="002E1366">
        <w:rPr>
          <w:rStyle w:val="HideTWBExt"/>
          <w:color w:val="auto"/>
        </w:rPr>
        <w:t>&lt;/Amend&gt;</w:t>
      </w:r>
    </w:p>
    <w:p w14:paraId="31CBE06E"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344</w:t>
      </w:r>
      <w:r w:rsidRPr="002E1366">
        <w:rPr>
          <w:rStyle w:val="HideTWBExt"/>
          <w:color w:val="auto"/>
          <w:lang w:val="de-DE"/>
        </w:rPr>
        <w:t>&lt;/NumAm&gt;</w:t>
      </w:r>
    </w:p>
    <w:p w14:paraId="756DAAC8"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0B3DBE29" w14:textId="77777777" w:rsidR="00645D1C" w:rsidRPr="002E1366" w:rsidRDefault="00645D1C" w:rsidP="00645D1C">
      <w:r w:rsidRPr="002E1366">
        <w:rPr>
          <w:rStyle w:val="HideTWBExt"/>
          <w:color w:val="auto"/>
        </w:rPr>
        <w:t>&lt;/RepeatBlock-By&gt;</w:t>
      </w:r>
    </w:p>
    <w:p w14:paraId="5AB4D5F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681C2AB" w14:textId="77777777" w:rsidR="00645D1C" w:rsidRPr="002E1366" w:rsidRDefault="00645D1C" w:rsidP="00645D1C">
      <w:pPr>
        <w:pStyle w:val="NormalBold"/>
      </w:pPr>
      <w:r w:rsidRPr="002E1366">
        <w:rPr>
          <w:rStyle w:val="HideTWBExt"/>
          <w:color w:val="auto"/>
        </w:rPr>
        <w:t>&lt;Article&gt;</w:t>
      </w:r>
      <w:r w:rsidRPr="002E1366">
        <w:t>Anlage I – Artikel 5 – Absatz 4 d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459B4BF" w14:textId="77777777" w:rsidTr="007467D2">
        <w:trPr>
          <w:jc w:val="center"/>
        </w:trPr>
        <w:tc>
          <w:tcPr>
            <w:tcW w:w="9752" w:type="dxa"/>
            <w:gridSpan w:val="2"/>
          </w:tcPr>
          <w:p w14:paraId="1B15F4B6" w14:textId="77777777" w:rsidR="00645D1C" w:rsidRPr="002E1366" w:rsidRDefault="00645D1C" w:rsidP="007467D2">
            <w:pPr>
              <w:keepNext/>
            </w:pPr>
          </w:p>
        </w:tc>
      </w:tr>
      <w:tr w:rsidR="00645D1C" w:rsidRPr="002E1366" w14:paraId="5E70DE5F" w14:textId="77777777" w:rsidTr="007467D2">
        <w:trPr>
          <w:jc w:val="center"/>
        </w:trPr>
        <w:tc>
          <w:tcPr>
            <w:tcW w:w="4876" w:type="dxa"/>
            <w:hideMark/>
          </w:tcPr>
          <w:p w14:paraId="7077D9E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0F0516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F3B7C39" w14:textId="77777777" w:rsidTr="007467D2">
        <w:trPr>
          <w:jc w:val="center"/>
        </w:trPr>
        <w:tc>
          <w:tcPr>
            <w:tcW w:w="4876" w:type="dxa"/>
          </w:tcPr>
          <w:p w14:paraId="2B0FD48E" w14:textId="77777777" w:rsidR="00645D1C" w:rsidRPr="002E1366" w:rsidRDefault="00645D1C" w:rsidP="007467D2">
            <w:pPr>
              <w:pStyle w:val="Normal6"/>
              <w:rPr>
                <w:lang w:val="de-DE"/>
              </w:rPr>
            </w:pPr>
          </w:p>
        </w:tc>
        <w:tc>
          <w:tcPr>
            <w:tcW w:w="4876" w:type="dxa"/>
            <w:hideMark/>
          </w:tcPr>
          <w:p w14:paraId="195A1099" w14:textId="77777777" w:rsidR="00645D1C" w:rsidRPr="002E1366" w:rsidRDefault="00645D1C" w:rsidP="007467D2">
            <w:pPr>
              <w:pStyle w:val="Normal6"/>
              <w:rPr>
                <w:szCs w:val="24"/>
                <w:lang w:val="de-DE"/>
              </w:rPr>
            </w:pPr>
            <w:r w:rsidRPr="002E1366">
              <w:rPr>
                <w:b/>
                <w:i/>
                <w:lang w:val="de-DE"/>
              </w:rPr>
              <w:t>4d.</w:t>
            </w:r>
            <w:r w:rsidRPr="002E1366">
              <w:rPr>
                <w:b/>
                <w:i/>
                <w:lang w:val="de-DE"/>
              </w:rPr>
              <w:tab/>
              <w:t>Die Ergebnisse der Bewertung und ihrer Präventions- und Abhilfemaßnahmen sind zu dokumentieren und allen Arbeitnehmern am Arbeitsplatz in leicht zugänglicher Form zur Verfügung zu stellen.</w:t>
            </w:r>
          </w:p>
        </w:tc>
      </w:tr>
    </w:tbl>
    <w:p w14:paraId="18196AD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225065D" w14:textId="77777777" w:rsidR="00645D1C" w:rsidRPr="002E1366" w:rsidRDefault="00645D1C" w:rsidP="00645D1C">
      <w:r w:rsidRPr="002E1366">
        <w:rPr>
          <w:rStyle w:val="HideTWBExt"/>
          <w:color w:val="auto"/>
        </w:rPr>
        <w:t>&lt;/Amend&gt;</w:t>
      </w:r>
    </w:p>
    <w:p w14:paraId="1BF9DE2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345</w:t>
      </w:r>
      <w:r w:rsidRPr="002E1366">
        <w:rPr>
          <w:rStyle w:val="HideTWBExt"/>
          <w:color w:val="auto"/>
          <w:lang w:val="de-DE"/>
        </w:rPr>
        <w:t>&lt;/NumAm&gt;</w:t>
      </w:r>
    </w:p>
    <w:p w14:paraId="5BCC9E5D"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53E43CF6" w14:textId="77777777" w:rsidR="00645D1C" w:rsidRPr="002E1366" w:rsidRDefault="00645D1C" w:rsidP="00645D1C">
      <w:r w:rsidRPr="002E1366">
        <w:rPr>
          <w:rStyle w:val="HideTWBExt"/>
          <w:color w:val="auto"/>
        </w:rPr>
        <w:t>&lt;/RepeatBlock-By&gt;</w:t>
      </w:r>
    </w:p>
    <w:p w14:paraId="760387C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07CB20B" w14:textId="77777777" w:rsidR="00645D1C" w:rsidRPr="002E1366" w:rsidRDefault="00645D1C" w:rsidP="00645D1C">
      <w:pPr>
        <w:pStyle w:val="NormalBold"/>
      </w:pPr>
      <w:r w:rsidRPr="002E1366">
        <w:rPr>
          <w:rStyle w:val="HideTWBExt"/>
          <w:color w:val="auto"/>
        </w:rPr>
        <w:t>&lt;Article&gt;</w:t>
      </w:r>
      <w:r w:rsidRPr="002E1366">
        <w:t>Anlage I – Artikel 6</w:t>
      </w:r>
      <w:r w:rsidRPr="002E1366">
        <w:rPr>
          <w:rStyle w:val="HideTWBExt"/>
          <w:color w:val="auto"/>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45D1C" w:rsidRPr="002E1366" w14:paraId="4CA12FE0" w14:textId="77777777" w:rsidTr="007467D2">
        <w:trPr>
          <w:jc w:val="center"/>
        </w:trPr>
        <w:tc>
          <w:tcPr>
            <w:tcW w:w="9752" w:type="dxa"/>
            <w:gridSpan w:val="2"/>
          </w:tcPr>
          <w:p w14:paraId="4AC6EDE4" w14:textId="77777777" w:rsidR="00645D1C" w:rsidRPr="002E1366" w:rsidRDefault="00645D1C" w:rsidP="007467D2">
            <w:pPr>
              <w:keepNext/>
            </w:pPr>
          </w:p>
        </w:tc>
      </w:tr>
      <w:tr w:rsidR="00645D1C" w:rsidRPr="002E1366" w14:paraId="35F6D27C" w14:textId="77777777" w:rsidTr="007467D2">
        <w:trPr>
          <w:jc w:val="center"/>
        </w:trPr>
        <w:tc>
          <w:tcPr>
            <w:tcW w:w="4876" w:type="dxa"/>
            <w:hideMark/>
          </w:tcPr>
          <w:p w14:paraId="5EB686D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B5F66C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751402A" w14:textId="77777777" w:rsidTr="007467D2">
        <w:trPr>
          <w:jc w:val="center"/>
        </w:trPr>
        <w:tc>
          <w:tcPr>
            <w:tcW w:w="4876" w:type="dxa"/>
            <w:hideMark/>
          </w:tcPr>
          <w:p w14:paraId="58F5B1FE" w14:textId="77777777" w:rsidR="00645D1C" w:rsidRPr="002E1366" w:rsidRDefault="00645D1C" w:rsidP="007467D2">
            <w:pPr>
              <w:pStyle w:val="Normal6"/>
              <w:jc w:val="center"/>
              <w:rPr>
                <w:lang w:val="de-DE"/>
              </w:rPr>
            </w:pPr>
            <w:r w:rsidRPr="002E1366">
              <w:rPr>
                <w:b/>
                <w:i/>
                <w:lang w:val="de-DE"/>
              </w:rPr>
              <w:t>Artikel 6</w:t>
            </w:r>
          </w:p>
        </w:tc>
        <w:tc>
          <w:tcPr>
            <w:tcW w:w="4876" w:type="dxa"/>
            <w:hideMark/>
          </w:tcPr>
          <w:p w14:paraId="64BA3A08" w14:textId="77777777" w:rsidR="00645D1C" w:rsidRPr="002E1366" w:rsidRDefault="00645D1C" w:rsidP="007467D2">
            <w:pPr>
              <w:pStyle w:val="Normal6"/>
              <w:rPr>
                <w:szCs w:val="24"/>
                <w:lang w:val="de-DE"/>
              </w:rPr>
            </w:pPr>
            <w:r w:rsidRPr="002E1366">
              <w:rPr>
                <w:b/>
                <w:i/>
                <w:lang w:val="de-DE"/>
              </w:rPr>
              <w:t>entfällt</w:t>
            </w:r>
          </w:p>
        </w:tc>
      </w:tr>
      <w:tr w:rsidR="00645D1C" w:rsidRPr="002E1366" w14:paraId="7528C7C3" w14:textId="77777777" w:rsidTr="007467D2">
        <w:trPr>
          <w:jc w:val="center"/>
        </w:trPr>
        <w:tc>
          <w:tcPr>
            <w:tcW w:w="4876" w:type="dxa"/>
            <w:hideMark/>
          </w:tcPr>
          <w:p w14:paraId="63175D61" w14:textId="77777777" w:rsidR="00645D1C" w:rsidRPr="002E1366" w:rsidRDefault="00645D1C" w:rsidP="007467D2">
            <w:pPr>
              <w:pStyle w:val="Normal6"/>
              <w:jc w:val="center"/>
              <w:rPr>
                <w:lang w:val="de-DE"/>
              </w:rPr>
            </w:pPr>
            <w:r w:rsidRPr="002E1366">
              <w:rPr>
                <w:b/>
                <w:i/>
                <w:lang w:val="de-DE"/>
              </w:rPr>
              <w:t>Jährlicher Aktionsplan</w:t>
            </w:r>
          </w:p>
        </w:tc>
        <w:tc>
          <w:tcPr>
            <w:tcW w:w="4876" w:type="dxa"/>
          </w:tcPr>
          <w:p w14:paraId="12662F14" w14:textId="77777777" w:rsidR="00645D1C" w:rsidRPr="002E1366" w:rsidRDefault="00645D1C" w:rsidP="007467D2">
            <w:pPr>
              <w:pStyle w:val="Normal6"/>
              <w:rPr>
                <w:szCs w:val="24"/>
                <w:lang w:val="de-DE"/>
              </w:rPr>
            </w:pPr>
          </w:p>
        </w:tc>
      </w:tr>
      <w:tr w:rsidR="00645D1C" w:rsidRPr="002E1366" w14:paraId="371EDDA8" w14:textId="77777777" w:rsidTr="007467D2">
        <w:trPr>
          <w:jc w:val="center"/>
        </w:trPr>
        <w:tc>
          <w:tcPr>
            <w:tcW w:w="4876" w:type="dxa"/>
            <w:hideMark/>
          </w:tcPr>
          <w:p w14:paraId="38847834" w14:textId="77777777" w:rsidR="00645D1C" w:rsidRPr="002E1366" w:rsidRDefault="00645D1C" w:rsidP="007467D2">
            <w:pPr>
              <w:pStyle w:val="Normal6"/>
              <w:rPr>
                <w:lang w:val="de-DE"/>
              </w:rPr>
            </w:pPr>
            <w:r w:rsidRPr="002E1366">
              <w:rPr>
                <w:b/>
                <w:i/>
                <w:lang w:val="de-DE"/>
              </w:rPr>
              <w:t>1.</w:t>
            </w:r>
            <w:r w:rsidRPr="002E1366">
              <w:rPr>
                <w:b/>
                <w:i/>
                <w:lang w:val="de-DE"/>
              </w:rPr>
              <w:tab/>
              <w:t>Auf der Grundlage der Bewertung der psychosozialen Risiken entwickeln die Arbeitgeber einen jährlichen Aktionsplan mit konkreten Maßnahmen zur Prävention, Beseitigung oder Verringerung arbeitsbedingter psychosozialer Risiken. Die Arbeitgeber setzen den jährlichen Aktionsplan um und überwachen und bewerten seine Anwendung.</w:t>
            </w:r>
          </w:p>
        </w:tc>
        <w:tc>
          <w:tcPr>
            <w:tcW w:w="4876" w:type="dxa"/>
          </w:tcPr>
          <w:p w14:paraId="4D04402D" w14:textId="77777777" w:rsidR="00645D1C" w:rsidRPr="002E1366" w:rsidRDefault="00645D1C" w:rsidP="007467D2">
            <w:pPr>
              <w:pStyle w:val="Normal6"/>
              <w:rPr>
                <w:szCs w:val="24"/>
                <w:lang w:val="de-DE"/>
              </w:rPr>
            </w:pPr>
          </w:p>
        </w:tc>
      </w:tr>
      <w:tr w:rsidR="00645D1C" w:rsidRPr="002E1366" w14:paraId="62FFD356" w14:textId="77777777" w:rsidTr="007467D2">
        <w:trPr>
          <w:jc w:val="center"/>
        </w:trPr>
        <w:tc>
          <w:tcPr>
            <w:tcW w:w="4876" w:type="dxa"/>
            <w:hideMark/>
          </w:tcPr>
          <w:p w14:paraId="362A51AB" w14:textId="77777777" w:rsidR="00645D1C" w:rsidRPr="002E1366" w:rsidRDefault="00645D1C" w:rsidP="007467D2">
            <w:pPr>
              <w:pStyle w:val="Normal6"/>
              <w:rPr>
                <w:lang w:val="de-DE"/>
              </w:rPr>
            </w:pPr>
            <w:r w:rsidRPr="002E1366">
              <w:rPr>
                <w:b/>
                <w:i/>
                <w:lang w:val="de-DE"/>
              </w:rPr>
              <w:t>2.</w:t>
            </w:r>
            <w:r w:rsidRPr="002E1366">
              <w:rPr>
                <w:b/>
                <w:i/>
                <w:lang w:val="de-DE"/>
              </w:rPr>
              <w:tab/>
              <w:t>Der Aktionsplan enthält gegebenenfalls Folgendes:</w:t>
            </w:r>
          </w:p>
        </w:tc>
        <w:tc>
          <w:tcPr>
            <w:tcW w:w="4876" w:type="dxa"/>
          </w:tcPr>
          <w:p w14:paraId="108BEC95" w14:textId="77777777" w:rsidR="00645D1C" w:rsidRPr="002E1366" w:rsidRDefault="00645D1C" w:rsidP="007467D2">
            <w:pPr>
              <w:pStyle w:val="Normal6"/>
              <w:rPr>
                <w:szCs w:val="24"/>
                <w:lang w:val="de-DE"/>
              </w:rPr>
            </w:pPr>
          </w:p>
        </w:tc>
      </w:tr>
      <w:tr w:rsidR="00645D1C" w:rsidRPr="002E1366" w14:paraId="4757F035" w14:textId="77777777" w:rsidTr="007467D2">
        <w:trPr>
          <w:jc w:val="center"/>
        </w:trPr>
        <w:tc>
          <w:tcPr>
            <w:tcW w:w="4876" w:type="dxa"/>
            <w:hideMark/>
          </w:tcPr>
          <w:p w14:paraId="0B5B87D3" w14:textId="77777777" w:rsidR="00645D1C" w:rsidRPr="002E1366" w:rsidRDefault="00645D1C" w:rsidP="007467D2">
            <w:pPr>
              <w:pStyle w:val="Normal6"/>
              <w:rPr>
                <w:lang w:val="de-DE"/>
              </w:rPr>
            </w:pPr>
            <w:r w:rsidRPr="002E1366">
              <w:rPr>
                <w:b/>
                <w:i/>
                <w:lang w:val="de-DE"/>
              </w:rPr>
              <w:t>a)</w:t>
            </w:r>
            <w:r w:rsidRPr="002E1366">
              <w:rPr>
                <w:b/>
                <w:i/>
                <w:lang w:val="de-DE"/>
              </w:rPr>
              <w:tab/>
              <w:t>Maßnahmen zur Verringerung der übermäßigen Arbeitsbelastung, des Arbeitskräftemangels, der Arbeitsintensität und der monotonen Arbeit;</w:t>
            </w:r>
          </w:p>
        </w:tc>
        <w:tc>
          <w:tcPr>
            <w:tcW w:w="4876" w:type="dxa"/>
          </w:tcPr>
          <w:p w14:paraId="51766D9D" w14:textId="77777777" w:rsidR="00645D1C" w:rsidRPr="002E1366" w:rsidRDefault="00645D1C" w:rsidP="007467D2">
            <w:pPr>
              <w:pStyle w:val="Normal6"/>
              <w:rPr>
                <w:szCs w:val="24"/>
                <w:lang w:val="de-DE"/>
              </w:rPr>
            </w:pPr>
          </w:p>
        </w:tc>
      </w:tr>
      <w:tr w:rsidR="00645D1C" w:rsidRPr="002E1366" w14:paraId="4047B2D2" w14:textId="77777777" w:rsidTr="007467D2">
        <w:trPr>
          <w:jc w:val="center"/>
        </w:trPr>
        <w:tc>
          <w:tcPr>
            <w:tcW w:w="4876" w:type="dxa"/>
            <w:hideMark/>
          </w:tcPr>
          <w:p w14:paraId="13A708BC" w14:textId="77777777" w:rsidR="00645D1C" w:rsidRPr="002E1366" w:rsidRDefault="00645D1C" w:rsidP="007467D2">
            <w:pPr>
              <w:pStyle w:val="Normal6"/>
              <w:rPr>
                <w:lang w:val="de-DE"/>
              </w:rPr>
            </w:pPr>
            <w:r w:rsidRPr="002E1366">
              <w:rPr>
                <w:b/>
                <w:i/>
                <w:lang w:val="de-DE"/>
              </w:rPr>
              <w:lastRenderedPageBreak/>
              <w:t>b)</w:t>
            </w:r>
            <w:r w:rsidRPr="002E1366">
              <w:rPr>
                <w:b/>
                <w:i/>
                <w:lang w:val="de-DE"/>
              </w:rPr>
              <w:tab/>
              <w:t>Begrenzung von Überstunden und unvorhersehbaren Arbeitszeiten;</w:t>
            </w:r>
          </w:p>
        </w:tc>
        <w:tc>
          <w:tcPr>
            <w:tcW w:w="4876" w:type="dxa"/>
          </w:tcPr>
          <w:p w14:paraId="0A06C1DB" w14:textId="77777777" w:rsidR="00645D1C" w:rsidRPr="002E1366" w:rsidRDefault="00645D1C" w:rsidP="007467D2">
            <w:pPr>
              <w:pStyle w:val="Normal6"/>
              <w:rPr>
                <w:szCs w:val="24"/>
                <w:lang w:val="de-DE"/>
              </w:rPr>
            </w:pPr>
          </w:p>
        </w:tc>
      </w:tr>
      <w:tr w:rsidR="00645D1C" w:rsidRPr="002E1366" w14:paraId="6A5B9B31" w14:textId="77777777" w:rsidTr="007467D2">
        <w:trPr>
          <w:jc w:val="center"/>
        </w:trPr>
        <w:tc>
          <w:tcPr>
            <w:tcW w:w="4876" w:type="dxa"/>
            <w:hideMark/>
          </w:tcPr>
          <w:p w14:paraId="19A3E7FA" w14:textId="77777777" w:rsidR="00645D1C" w:rsidRPr="002E1366" w:rsidRDefault="00645D1C" w:rsidP="007467D2">
            <w:pPr>
              <w:pStyle w:val="Normal6"/>
              <w:rPr>
                <w:lang w:val="de-DE"/>
              </w:rPr>
            </w:pPr>
            <w:r w:rsidRPr="002E1366">
              <w:rPr>
                <w:b/>
                <w:i/>
                <w:lang w:val="de-DE"/>
              </w:rPr>
              <w:t>c)</w:t>
            </w:r>
            <w:r w:rsidRPr="002E1366">
              <w:rPr>
                <w:b/>
                <w:i/>
                <w:lang w:val="de-DE"/>
              </w:rPr>
              <w:tab/>
              <w:t>Wirksame Umsetzung des Rechts auf Nichterreichbarkeit;</w:t>
            </w:r>
          </w:p>
        </w:tc>
        <w:tc>
          <w:tcPr>
            <w:tcW w:w="4876" w:type="dxa"/>
          </w:tcPr>
          <w:p w14:paraId="40071273" w14:textId="77777777" w:rsidR="00645D1C" w:rsidRPr="002E1366" w:rsidRDefault="00645D1C" w:rsidP="007467D2">
            <w:pPr>
              <w:pStyle w:val="Normal6"/>
              <w:rPr>
                <w:szCs w:val="24"/>
                <w:lang w:val="de-DE"/>
              </w:rPr>
            </w:pPr>
          </w:p>
        </w:tc>
      </w:tr>
      <w:tr w:rsidR="00645D1C" w:rsidRPr="002E1366" w14:paraId="334E4DB9" w14:textId="77777777" w:rsidTr="007467D2">
        <w:trPr>
          <w:jc w:val="center"/>
        </w:trPr>
        <w:tc>
          <w:tcPr>
            <w:tcW w:w="4876" w:type="dxa"/>
            <w:hideMark/>
          </w:tcPr>
          <w:p w14:paraId="575DA9B3" w14:textId="77777777" w:rsidR="00645D1C" w:rsidRPr="002E1366" w:rsidRDefault="00645D1C" w:rsidP="007467D2">
            <w:pPr>
              <w:pStyle w:val="Normal6"/>
              <w:rPr>
                <w:lang w:val="de-DE"/>
              </w:rPr>
            </w:pPr>
            <w:r w:rsidRPr="002E1366">
              <w:rPr>
                <w:b/>
                <w:i/>
                <w:lang w:val="de-DE"/>
              </w:rPr>
              <w:t>d)</w:t>
            </w:r>
            <w:r w:rsidRPr="002E1366">
              <w:rPr>
                <w:b/>
                <w:i/>
                <w:lang w:val="de-DE"/>
              </w:rPr>
              <w:tab/>
              <w:t>Maßnahmen zur Verhinderung missbräuchlichen Sozialverhaltens wie Belästigung, Mobbing und Gewalt;</w:t>
            </w:r>
          </w:p>
        </w:tc>
        <w:tc>
          <w:tcPr>
            <w:tcW w:w="4876" w:type="dxa"/>
          </w:tcPr>
          <w:p w14:paraId="3F441E61" w14:textId="77777777" w:rsidR="00645D1C" w:rsidRPr="002E1366" w:rsidRDefault="00645D1C" w:rsidP="007467D2">
            <w:pPr>
              <w:pStyle w:val="Normal6"/>
              <w:rPr>
                <w:szCs w:val="24"/>
                <w:lang w:val="de-DE"/>
              </w:rPr>
            </w:pPr>
          </w:p>
        </w:tc>
      </w:tr>
      <w:tr w:rsidR="00645D1C" w:rsidRPr="002E1366" w14:paraId="77C3B58F" w14:textId="77777777" w:rsidTr="007467D2">
        <w:trPr>
          <w:jc w:val="center"/>
        </w:trPr>
        <w:tc>
          <w:tcPr>
            <w:tcW w:w="4876" w:type="dxa"/>
            <w:hideMark/>
          </w:tcPr>
          <w:p w14:paraId="5E088DEB" w14:textId="77777777" w:rsidR="00645D1C" w:rsidRPr="002E1366" w:rsidRDefault="00645D1C" w:rsidP="007467D2">
            <w:pPr>
              <w:pStyle w:val="Normal6"/>
              <w:rPr>
                <w:lang w:val="de-DE"/>
              </w:rPr>
            </w:pPr>
            <w:r w:rsidRPr="002E1366">
              <w:rPr>
                <w:b/>
                <w:i/>
                <w:lang w:val="de-DE"/>
              </w:rPr>
              <w:t>e)</w:t>
            </w:r>
            <w:r w:rsidRPr="002E1366">
              <w:rPr>
                <w:b/>
                <w:i/>
                <w:lang w:val="de-DE"/>
              </w:rPr>
              <w:tab/>
              <w:t>Vorschriften für das digitale Monitoring, die Überwachung und die Nutzung künstlicher Intelligenz, um eine Exposition der Arbeitnehmer gegenüber arbeitsbedingten psychosozialen Risiken zu verhindern;</w:t>
            </w:r>
          </w:p>
        </w:tc>
        <w:tc>
          <w:tcPr>
            <w:tcW w:w="4876" w:type="dxa"/>
          </w:tcPr>
          <w:p w14:paraId="093956CD" w14:textId="77777777" w:rsidR="00645D1C" w:rsidRPr="002E1366" w:rsidRDefault="00645D1C" w:rsidP="007467D2">
            <w:pPr>
              <w:pStyle w:val="Normal6"/>
              <w:rPr>
                <w:szCs w:val="24"/>
                <w:lang w:val="de-DE"/>
              </w:rPr>
            </w:pPr>
          </w:p>
        </w:tc>
      </w:tr>
      <w:tr w:rsidR="00645D1C" w:rsidRPr="002E1366" w14:paraId="0045D4A6" w14:textId="77777777" w:rsidTr="007467D2">
        <w:trPr>
          <w:jc w:val="center"/>
        </w:trPr>
        <w:tc>
          <w:tcPr>
            <w:tcW w:w="4876" w:type="dxa"/>
            <w:hideMark/>
          </w:tcPr>
          <w:p w14:paraId="2A192CE8" w14:textId="77777777" w:rsidR="00645D1C" w:rsidRPr="002E1366" w:rsidRDefault="00645D1C" w:rsidP="007467D2">
            <w:pPr>
              <w:pStyle w:val="Normal6"/>
              <w:rPr>
                <w:lang w:val="de-DE"/>
              </w:rPr>
            </w:pPr>
            <w:r w:rsidRPr="002E1366">
              <w:rPr>
                <w:b/>
                <w:i/>
                <w:lang w:val="de-DE"/>
              </w:rPr>
              <w:t>f)</w:t>
            </w:r>
            <w:r w:rsidRPr="002E1366">
              <w:rPr>
                <w:b/>
                <w:i/>
                <w:lang w:val="de-DE"/>
              </w:rPr>
              <w:tab/>
              <w:t>Maßnahmen zur Verhinderung einer erweiterten Erreichbarkeit und einer „Immer im Dienst“-Arbeitskultur, einschließlich technischer und organisatorischer Vorkehrungen;</w:t>
            </w:r>
          </w:p>
        </w:tc>
        <w:tc>
          <w:tcPr>
            <w:tcW w:w="4876" w:type="dxa"/>
          </w:tcPr>
          <w:p w14:paraId="22DC80CC" w14:textId="77777777" w:rsidR="00645D1C" w:rsidRPr="002E1366" w:rsidRDefault="00645D1C" w:rsidP="007467D2">
            <w:pPr>
              <w:pStyle w:val="Normal6"/>
              <w:rPr>
                <w:szCs w:val="24"/>
                <w:lang w:val="de-DE"/>
              </w:rPr>
            </w:pPr>
          </w:p>
        </w:tc>
      </w:tr>
      <w:tr w:rsidR="00645D1C" w:rsidRPr="002E1366" w14:paraId="53744EA7" w14:textId="77777777" w:rsidTr="007467D2">
        <w:trPr>
          <w:jc w:val="center"/>
        </w:trPr>
        <w:tc>
          <w:tcPr>
            <w:tcW w:w="4876" w:type="dxa"/>
            <w:hideMark/>
          </w:tcPr>
          <w:p w14:paraId="11FBA32C" w14:textId="77777777" w:rsidR="00645D1C" w:rsidRPr="002E1366" w:rsidRDefault="00645D1C" w:rsidP="007467D2">
            <w:pPr>
              <w:pStyle w:val="Normal6"/>
              <w:rPr>
                <w:lang w:val="de-DE"/>
              </w:rPr>
            </w:pPr>
            <w:r w:rsidRPr="002E1366">
              <w:rPr>
                <w:b/>
                <w:i/>
                <w:lang w:val="de-DE"/>
              </w:rPr>
              <w:t>g)</w:t>
            </w:r>
            <w:r w:rsidRPr="002E1366">
              <w:rPr>
                <w:b/>
                <w:i/>
                <w:lang w:val="de-DE"/>
              </w:rPr>
              <w:tab/>
              <w:t>Gezielte Maßnahmen für mit einem höheren Risiko verbundene Sektoren, Berufe und Arbeitnehmergruppen, darunter Gesundheitsversorgungsdienste, Dienste der öffentlichen Verwaltung und Dienste mit Kundenkontakt;</w:t>
            </w:r>
          </w:p>
        </w:tc>
        <w:tc>
          <w:tcPr>
            <w:tcW w:w="4876" w:type="dxa"/>
          </w:tcPr>
          <w:p w14:paraId="7DAF91AB" w14:textId="77777777" w:rsidR="00645D1C" w:rsidRPr="002E1366" w:rsidRDefault="00645D1C" w:rsidP="007467D2">
            <w:pPr>
              <w:pStyle w:val="Normal6"/>
              <w:rPr>
                <w:szCs w:val="24"/>
                <w:lang w:val="de-DE"/>
              </w:rPr>
            </w:pPr>
          </w:p>
        </w:tc>
      </w:tr>
      <w:tr w:rsidR="00645D1C" w:rsidRPr="002E1366" w14:paraId="2960C04B" w14:textId="77777777" w:rsidTr="007467D2">
        <w:trPr>
          <w:jc w:val="center"/>
        </w:trPr>
        <w:tc>
          <w:tcPr>
            <w:tcW w:w="4876" w:type="dxa"/>
            <w:hideMark/>
          </w:tcPr>
          <w:p w14:paraId="2FFA408C" w14:textId="77777777" w:rsidR="00645D1C" w:rsidRPr="002E1366" w:rsidRDefault="00645D1C" w:rsidP="007467D2">
            <w:pPr>
              <w:pStyle w:val="Normal6"/>
              <w:rPr>
                <w:lang w:val="de-DE"/>
              </w:rPr>
            </w:pPr>
            <w:r w:rsidRPr="002E1366">
              <w:rPr>
                <w:b/>
                <w:i/>
                <w:lang w:val="de-DE"/>
              </w:rPr>
              <w:t>h)</w:t>
            </w:r>
            <w:r w:rsidRPr="002E1366">
              <w:rPr>
                <w:b/>
                <w:i/>
                <w:lang w:val="de-DE"/>
              </w:rPr>
              <w:tab/>
              <w:t>Maßnahmen zur frühzeitigen Intervention und Unterstützung, einschließlich des Zugangs zu Beratung, eines Follow-ups im Bereich des Gesundheitsschutzes am Arbeitsplatz und Mechanismen zur Erleichterung einer dauerhaften Rückkehr an den Arbeitsplatz.</w:t>
            </w:r>
          </w:p>
        </w:tc>
        <w:tc>
          <w:tcPr>
            <w:tcW w:w="4876" w:type="dxa"/>
          </w:tcPr>
          <w:p w14:paraId="2E8B1992" w14:textId="77777777" w:rsidR="00645D1C" w:rsidRPr="002E1366" w:rsidRDefault="00645D1C" w:rsidP="007467D2">
            <w:pPr>
              <w:pStyle w:val="Normal6"/>
              <w:rPr>
                <w:szCs w:val="24"/>
                <w:lang w:val="de-DE"/>
              </w:rPr>
            </w:pPr>
          </w:p>
        </w:tc>
      </w:tr>
      <w:tr w:rsidR="00645D1C" w:rsidRPr="002E1366" w14:paraId="7BEAE8E4" w14:textId="77777777" w:rsidTr="007467D2">
        <w:trPr>
          <w:jc w:val="center"/>
        </w:trPr>
        <w:tc>
          <w:tcPr>
            <w:tcW w:w="4876" w:type="dxa"/>
            <w:hideMark/>
          </w:tcPr>
          <w:p w14:paraId="7FBDD74E" w14:textId="77777777" w:rsidR="00645D1C" w:rsidRPr="002E1366" w:rsidRDefault="00645D1C" w:rsidP="007467D2">
            <w:pPr>
              <w:pStyle w:val="Normal6"/>
              <w:rPr>
                <w:lang w:val="de-DE"/>
              </w:rPr>
            </w:pPr>
            <w:r w:rsidRPr="002E1366">
              <w:rPr>
                <w:b/>
                <w:i/>
                <w:lang w:val="de-DE"/>
              </w:rPr>
              <w:t>3.</w:t>
            </w:r>
            <w:r w:rsidRPr="002E1366">
              <w:rPr>
                <w:b/>
                <w:i/>
                <w:lang w:val="de-DE"/>
              </w:rPr>
              <w:tab/>
              <w:t>Der Aktionsplan bedarf der Genehmigung durch die entsprechenden, gemäß Artikel 15 benannten Schutz- und Präventionsdienste für psychosoziale Risiken. Die Arbeitnehmervertreter und Gewerkschaften sind ordnungsgemäß und systematisch in die Konzeption, Umsetzung und Bewertung dieses Plans einzubeziehen.</w:t>
            </w:r>
          </w:p>
        </w:tc>
        <w:tc>
          <w:tcPr>
            <w:tcW w:w="4876" w:type="dxa"/>
          </w:tcPr>
          <w:p w14:paraId="30F9D847" w14:textId="77777777" w:rsidR="00645D1C" w:rsidRPr="002E1366" w:rsidRDefault="00645D1C" w:rsidP="007467D2">
            <w:pPr>
              <w:pStyle w:val="Normal6"/>
              <w:rPr>
                <w:szCs w:val="24"/>
                <w:lang w:val="de-DE"/>
              </w:rPr>
            </w:pPr>
          </w:p>
        </w:tc>
      </w:tr>
      <w:tr w:rsidR="00645D1C" w:rsidRPr="002E1366" w14:paraId="2D83555F" w14:textId="77777777" w:rsidTr="007467D2">
        <w:trPr>
          <w:jc w:val="center"/>
        </w:trPr>
        <w:tc>
          <w:tcPr>
            <w:tcW w:w="4876" w:type="dxa"/>
            <w:hideMark/>
          </w:tcPr>
          <w:p w14:paraId="7DF56F81" w14:textId="77777777" w:rsidR="00645D1C" w:rsidRPr="002E1366" w:rsidRDefault="00645D1C" w:rsidP="007467D2">
            <w:pPr>
              <w:pStyle w:val="Normal6"/>
              <w:rPr>
                <w:lang w:val="de-DE"/>
              </w:rPr>
            </w:pPr>
            <w:r w:rsidRPr="002E1366">
              <w:rPr>
                <w:b/>
                <w:i/>
                <w:lang w:val="de-DE"/>
              </w:rPr>
              <w:t>4.</w:t>
            </w:r>
            <w:r w:rsidRPr="002E1366">
              <w:rPr>
                <w:b/>
                <w:i/>
                <w:lang w:val="de-DE"/>
              </w:rPr>
              <w:tab/>
              <w:t xml:space="preserve">Die Arbeitgeber ergreifen alle erforderlichen Maßnahmen, um </w:t>
            </w:r>
            <w:r w:rsidRPr="002E1366">
              <w:rPr>
                <w:b/>
                <w:i/>
                <w:lang w:val="de-DE"/>
              </w:rPr>
              <w:lastRenderedPageBreak/>
              <w:t>arbeitsbedingte psychosoziale Risiken, die im Rahmen der Risikobewertung ermittelt wurden, zu verhindern, zu beseitigen oder zu verringern.</w:t>
            </w:r>
          </w:p>
        </w:tc>
        <w:tc>
          <w:tcPr>
            <w:tcW w:w="4876" w:type="dxa"/>
          </w:tcPr>
          <w:p w14:paraId="4BC3B1A8" w14:textId="77777777" w:rsidR="00645D1C" w:rsidRPr="002E1366" w:rsidRDefault="00645D1C" w:rsidP="007467D2">
            <w:pPr>
              <w:pStyle w:val="Normal6"/>
              <w:rPr>
                <w:szCs w:val="24"/>
                <w:lang w:val="de-DE"/>
              </w:rPr>
            </w:pPr>
          </w:p>
        </w:tc>
      </w:tr>
    </w:tbl>
    <w:p w14:paraId="226EE11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2BE4FC8" w14:textId="77777777" w:rsidR="00645D1C" w:rsidRPr="002E1366" w:rsidRDefault="00645D1C" w:rsidP="00645D1C">
      <w:r w:rsidRPr="002E1366">
        <w:rPr>
          <w:rStyle w:val="HideTWBExt"/>
          <w:color w:val="auto"/>
        </w:rPr>
        <w:t>&lt;/Amend&gt;</w:t>
      </w:r>
    </w:p>
    <w:p w14:paraId="4961E46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346</w:t>
      </w:r>
      <w:r w:rsidRPr="002E1366">
        <w:rPr>
          <w:rStyle w:val="HideTWBExt"/>
          <w:color w:val="auto"/>
          <w:lang w:val="de-DE"/>
        </w:rPr>
        <w:t>&lt;/NumAm&gt;</w:t>
      </w:r>
    </w:p>
    <w:p w14:paraId="4B836C5A"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0BE08FFE" w14:textId="77777777" w:rsidR="00645D1C" w:rsidRPr="002E1366" w:rsidRDefault="00645D1C" w:rsidP="00645D1C">
      <w:r w:rsidRPr="002E1366">
        <w:rPr>
          <w:rStyle w:val="HideTWBExt"/>
          <w:color w:val="auto"/>
        </w:rPr>
        <w:t>&lt;/RepeatBlock-By&gt;</w:t>
      </w:r>
    </w:p>
    <w:p w14:paraId="4100A7D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133AF28" w14:textId="77777777" w:rsidR="00645D1C" w:rsidRPr="002E1366" w:rsidRDefault="00645D1C" w:rsidP="00645D1C">
      <w:pPr>
        <w:pStyle w:val="NormalBold"/>
      </w:pPr>
      <w:r w:rsidRPr="002E1366">
        <w:rPr>
          <w:rStyle w:val="HideTWBExt"/>
          <w:color w:val="auto"/>
        </w:rPr>
        <w:t>&lt;Article&gt;</w:t>
      </w:r>
      <w:r w:rsidRPr="002E1366">
        <w:t>Anlage I – Artikel 6 – Überschrift</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9E47500" w14:textId="77777777" w:rsidTr="007467D2">
        <w:trPr>
          <w:jc w:val="center"/>
        </w:trPr>
        <w:tc>
          <w:tcPr>
            <w:tcW w:w="9752" w:type="dxa"/>
            <w:gridSpan w:val="2"/>
          </w:tcPr>
          <w:p w14:paraId="46D37962" w14:textId="77777777" w:rsidR="00645D1C" w:rsidRPr="002E1366" w:rsidRDefault="00645D1C" w:rsidP="007467D2">
            <w:pPr>
              <w:keepNext/>
            </w:pPr>
          </w:p>
        </w:tc>
      </w:tr>
      <w:tr w:rsidR="00645D1C" w:rsidRPr="002E1366" w14:paraId="5DFF8242" w14:textId="77777777" w:rsidTr="007467D2">
        <w:trPr>
          <w:jc w:val="center"/>
        </w:trPr>
        <w:tc>
          <w:tcPr>
            <w:tcW w:w="4876" w:type="dxa"/>
            <w:hideMark/>
          </w:tcPr>
          <w:p w14:paraId="0C69570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03C226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25D9DD2" w14:textId="77777777" w:rsidTr="007467D2">
        <w:trPr>
          <w:jc w:val="center"/>
        </w:trPr>
        <w:tc>
          <w:tcPr>
            <w:tcW w:w="4876" w:type="dxa"/>
            <w:hideMark/>
          </w:tcPr>
          <w:p w14:paraId="2E34FF76" w14:textId="77777777" w:rsidR="00645D1C" w:rsidRPr="002E1366" w:rsidRDefault="00645D1C" w:rsidP="007467D2">
            <w:pPr>
              <w:pStyle w:val="Normal6"/>
              <w:rPr>
                <w:lang w:val="de-DE"/>
              </w:rPr>
            </w:pPr>
            <w:r w:rsidRPr="002E1366">
              <w:rPr>
                <w:b/>
                <w:i/>
                <w:lang w:val="de-DE"/>
              </w:rPr>
              <w:t>Jährlicher Aktionsplan</w:t>
            </w:r>
          </w:p>
        </w:tc>
        <w:tc>
          <w:tcPr>
            <w:tcW w:w="4876" w:type="dxa"/>
            <w:hideMark/>
          </w:tcPr>
          <w:p w14:paraId="42391168" w14:textId="77777777" w:rsidR="00645D1C" w:rsidRPr="002E1366" w:rsidRDefault="00645D1C" w:rsidP="007467D2">
            <w:pPr>
              <w:pStyle w:val="Normal6"/>
              <w:rPr>
                <w:szCs w:val="24"/>
                <w:lang w:val="de-DE"/>
              </w:rPr>
            </w:pPr>
            <w:r w:rsidRPr="002E1366">
              <w:rPr>
                <w:b/>
                <w:i/>
                <w:lang w:val="de-DE"/>
              </w:rPr>
              <w:t>Durchführungsmaßnahmen zur Bewältigung psychosozialer Risiken</w:t>
            </w:r>
          </w:p>
        </w:tc>
      </w:tr>
    </w:tbl>
    <w:p w14:paraId="7C7C4F5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7FD86F7" w14:textId="77777777" w:rsidR="00645D1C" w:rsidRPr="002E1366" w:rsidRDefault="00645D1C" w:rsidP="00645D1C">
      <w:r w:rsidRPr="002E1366">
        <w:rPr>
          <w:rStyle w:val="HideTWBExt"/>
          <w:color w:val="auto"/>
        </w:rPr>
        <w:t>&lt;/Amend&gt;</w:t>
      </w:r>
    </w:p>
    <w:p w14:paraId="3D15E0A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347</w:t>
      </w:r>
      <w:r w:rsidRPr="002E1366">
        <w:rPr>
          <w:rStyle w:val="HideTWBExt"/>
          <w:color w:val="auto"/>
          <w:lang w:val="de-DE"/>
        </w:rPr>
        <w:t>&lt;/NumAm&gt;</w:t>
      </w:r>
    </w:p>
    <w:p w14:paraId="0B5794C6"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Chiara Gemma, Geadis Geadi, Marlena Maląg</w:t>
      </w:r>
      <w:r w:rsidRPr="002E1366">
        <w:rPr>
          <w:rStyle w:val="HideTWBExt"/>
          <w:color w:val="auto"/>
        </w:rPr>
        <w:t>&lt;/Members&gt;</w:t>
      </w:r>
    </w:p>
    <w:p w14:paraId="39F33550" w14:textId="77777777" w:rsidR="00645D1C" w:rsidRPr="002E1366" w:rsidRDefault="00645D1C" w:rsidP="00645D1C">
      <w:r w:rsidRPr="002E1366">
        <w:rPr>
          <w:rStyle w:val="HideTWBExt"/>
          <w:color w:val="auto"/>
        </w:rPr>
        <w:t>&lt;/RepeatBlock-By&gt;</w:t>
      </w:r>
    </w:p>
    <w:p w14:paraId="42511F8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D33FD66" w14:textId="77777777" w:rsidR="00645D1C" w:rsidRPr="002E1366" w:rsidRDefault="00645D1C" w:rsidP="00645D1C">
      <w:pPr>
        <w:pStyle w:val="NormalBold"/>
      </w:pPr>
      <w:r w:rsidRPr="002E1366">
        <w:rPr>
          <w:rStyle w:val="HideTWBExt"/>
          <w:color w:val="auto"/>
        </w:rPr>
        <w:t>&lt;Article&gt;</w:t>
      </w:r>
      <w:r w:rsidRPr="002E1366">
        <w:t>Anlage I – Artikel 6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43C1FCB" w14:textId="77777777" w:rsidTr="007467D2">
        <w:trPr>
          <w:jc w:val="center"/>
        </w:trPr>
        <w:tc>
          <w:tcPr>
            <w:tcW w:w="9752" w:type="dxa"/>
            <w:gridSpan w:val="2"/>
          </w:tcPr>
          <w:p w14:paraId="0E8D0D19" w14:textId="77777777" w:rsidR="00645D1C" w:rsidRPr="002E1366" w:rsidRDefault="00645D1C" w:rsidP="007467D2">
            <w:pPr>
              <w:keepNext/>
            </w:pPr>
          </w:p>
        </w:tc>
      </w:tr>
      <w:tr w:rsidR="00645D1C" w:rsidRPr="002E1366" w14:paraId="12719D90" w14:textId="77777777" w:rsidTr="007467D2">
        <w:trPr>
          <w:jc w:val="center"/>
        </w:trPr>
        <w:tc>
          <w:tcPr>
            <w:tcW w:w="4876" w:type="dxa"/>
            <w:hideMark/>
          </w:tcPr>
          <w:p w14:paraId="219C92E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EBD625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2A8A0F5" w14:textId="77777777" w:rsidTr="007467D2">
        <w:trPr>
          <w:jc w:val="center"/>
        </w:trPr>
        <w:tc>
          <w:tcPr>
            <w:tcW w:w="4876" w:type="dxa"/>
            <w:hideMark/>
          </w:tcPr>
          <w:p w14:paraId="2BB65283" w14:textId="77777777" w:rsidR="00645D1C" w:rsidRPr="002E1366" w:rsidRDefault="00645D1C" w:rsidP="007467D2">
            <w:pPr>
              <w:pStyle w:val="Normal6"/>
              <w:rPr>
                <w:lang w:val="de-DE"/>
              </w:rPr>
            </w:pPr>
            <w:r w:rsidRPr="002E1366">
              <w:rPr>
                <w:lang w:val="de-DE"/>
              </w:rPr>
              <w:t>1.</w:t>
            </w:r>
            <w:r w:rsidRPr="002E1366">
              <w:rPr>
                <w:lang w:val="de-DE"/>
              </w:rPr>
              <w:tab/>
              <w:t xml:space="preserve">Auf der Grundlage der Bewertung der psychosozialen Risiken entwickeln die Arbeitgeber einen </w:t>
            </w:r>
            <w:r w:rsidRPr="002E1366">
              <w:rPr>
                <w:b/>
                <w:i/>
                <w:lang w:val="de-DE"/>
              </w:rPr>
              <w:t>jährlichen</w:t>
            </w:r>
            <w:r w:rsidRPr="002E1366">
              <w:rPr>
                <w:lang w:val="de-DE"/>
              </w:rPr>
              <w:t xml:space="preserve"> Aktionsplan mit konkreten Maßnahmen zur Prävention, Beseitigung oder Verringerung arbeitsbedingter psychosozialer Risiken. Die Arbeitgeber setzen den jährlichen Aktionsplan um und überwachen und bewerten seine Anwendung.</w:t>
            </w:r>
          </w:p>
        </w:tc>
        <w:tc>
          <w:tcPr>
            <w:tcW w:w="4876" w:type="dxa"/>
            <w:hideMark/>
          </w:tcPr>
          <w:p w14:paraId="0C884415" w14:textId="77777777" w:rsidR="00645D1C" w:rsidRPr="002E1366" w:rsidRDefault="00645D1C" w:rsidP="007467D2">
            <w:pPr>
              <w:pStyle w:val="Normal6"/>
              <w:rPr>
                <w:szCs w:val="24"/>
                <w:lang w:val="de-DE"/>
              </w:rPr>
            </w:pPr>
            <w:r w:rsidRPr="002E1366">
              <w:rPr>
                <w:lang w:val="de-DE"/>
              </w:rPr>
              <w:t>1.</w:t>
            </w:r>
            <w:r w:rsidRPr="002E1366">
              <w:rPr>
                <w:lang w:val="de-DE"/>
              </w:rPr>
              <w:tab/>
              <w:t xml:space="preserve">Auf der Grundlage der Bewertung der psychosozialen Risiken entwickeln die Arbeitgeber </w:t>
            </w:r>
            <w:r w:rsidRPr="002E1366">
              <w:rPr>
                <w:b/>
                <w:i/>
                <w:lang w:val="de-DE"/>
              </w:rPr>
              <w:t>bei Ermittlung erheblicher Risiken</w:t>
            </w:r>
            <w:r w:rsidRPr="002E1366">
              <w:rPr>
                <w:lang w:val="de-DE"/>
              </w:rPr>
              <w:t xml:space="preserve"> einen Aktionsplan mit konkreten Maßnahmen zur Prävention, Beseitigung oder Verringerung arbeitsbedingter psychosozialer Risiken. Die Arbeitgeber setzen den jährlichen Aktionsplan um und überwachen und bewerten seine Anwendung.</w:t>
            </w:r>
          </w:p>
        </w:tc>
      </w:tr>
    </w:tbl>
    <w:p w14:paraId="7A33D435"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160E31A" w14:textId="77777777" w:rsidR="00645D1C" w:rsidRPr="002E1366" w:rsidRDefault="00645D1C" w:rsidP="00645D1C">
      <w:r w:rsidRPr="002E1366">
        <w:rPr>
          <w:rStyle w:val="HideTWBExt"/>
          <w:color w:val="auto"/>
        </w:rPr>
        <w:t>&lt;/Amend&gt;</w:t>
      </w:r>
    </w:p>
    <w:p w14:paraId="78719618"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348</w:t>
      </w:r>
      <w:r w:rsidRPr="002E1366">
        <w:rPr>
          <w:rStyle w:val="HideTWBExt"/>
          <w:color w:val="auto"/>
          <w:lang w:val="de-DE"/>
        </w:rPr>
        <w:t>&lt;/NumAm&gt;</w:t>
      </w:r>
    </w:p>
    <w:p w14:paraId="38980FF4"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3CA8D995"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34B01015" w14:textId="77777777" w:rsidR="00645D1C" w:rsidRPr="002E1366" w:rsidRDefault="00645D1C" w:rsidP="00645D1C">
      <w:r w:rsidRPr="002E1366">
        <w:rPr>
          <w:rStyle w:val="HideTWBExt"/>
          <w:color w:val="auto"/>
        </w:rPr>
        <w:t>&lt;/RepeatBlock-By&gt;</w:t>
      </w:r>
    </w:p>
    <w:p w14:paraId="6165BF2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7625C76" w14:textId="77777777" w:rsidR="00645D1C" w:rsidRPr="002E1366" w:rsidRDefault="00645D1C" w:rsidP="00645D1C">
      <w:pPr>
        <w:pStyle w:val="NormalBold"/>
      </w:pPr>
      <w:r w:rsidRPr="002E1366">
        <w:rPr>
          <w:rStyle w:val="HideTWBExt"/>
          <w:color w:val="auto"/>
        </w:rPr>
        <w:t>&lt;Article&gt;</w:t>
      </w:r>
      <w:r w:rsidRPr="002E1366">
        <w:t>Anlage I – Artikel 6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82BBCBE" w14:textId="77777777" w:rsidTr="007467D2">
        <w:trPr>
          <w:jc w:val="center"/>
        </w:trPr>
        <w:tc>
          <w:tcPr>
            <w:tcW w:w="9752" w:type="dxa"/>
            <w:gridSpan w:val="2"/>
          </w:tcPr>
          <w:p w14:paraId="3381DDEE" w14:textId="77777777" w:rsidR="00645D1C" w:rsidRPr="002E1366" w:rsidRDefault="00645D1C" w:rsidP="007467D2">
            <w:pPr>
              <w:keepNext/>
            </w:pPr>
          </w:p>
        </w:tc>
      </w:tr>
      <w:tr w:rsidR="00645D1C" w:rsidRPr="002E1366" w14:paraId="0102294C" w14:textId="77777777" w:rsidTr="007467D2">
        <w:trPr>
          <w:jc w:val="center"/>
        </w:trPr>
        <w:tc>
          <w:tcPr>
            <w:tcW w:w="4876" w:type="dxa"/>
            <w:hideMark/>
          </w:tcPr>
          <w:p w14:paraId="60F4913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1742D7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2FFCE18" w14:textId="77777777" w:rsidTr="007467D2">
        <w:trPr>
          <w:jc w:val="center"/>
        </w:trPr>
        <w:tc>
          <w:tcPr>
            <w:tcW w:w="4876" w:type="dxa"/>
            <w:hideMark/>
          </w:tcPr>
          <w:p w14:paraId="4AF6F903" w14:textId="77777777" w:rsidR="00645D1C" w:rsidRPr="002E1366" w:rsidRDefault="00645D1C" w:rsidP="007467D2">
            <w:pPr>
              <w:pStyle w:val="Normal6"/>
              <w:rPr>
                <w:lang w:val="de-DE"/>
              </w:rPr>
            </w:pPr>
            <w:r w:rsidRPr="002E1366">
              <w:rPr>
                <w:lang w:val="de-DE"/>
              </w:rPr>
              <w:t>1.</w:t>
            </w:r>
            <w:r w:rsidRPr="002E1366">
              <w:rPr>
                <w:lang w:val="de-DE"/>
              </w:rPr>
              <w:tab/>
              <w:t>Auf der Grundlage der Bewertung der psychosozialen Risiken entwickeln die Arbeitgeber einen jährlichen Aktionsplan mit konkreten Maßnahmen zur Prävention, Beseitigung oder Verringerung arbeitsbedingter psychosozialer Risiken. Die Arbeitgeber setzen den jährlichen Aktionsplan um und überwachen und bewerten seine Anwendung.</w:t>
            </w:r>
          </w:p>
        </w:tc>
        <w:tc>
          <w:tcPr>
            <w:tcW w:w="4876" w:type="dxa"/>
            <w:hideMark/>
          </w:tcPr>
          <w:p w14:paraId="7FBBCEF7" w14:textId="77777777" w:rsidR="00645D1C" w:rsidRPr="002E1366" w:rsidRDefault="00645D1C" w:rsidP="007467D2">
            <w:pPr>
              <w:pStyle w:val="Normal6"/>
              <w:rPr>
                <w:szCs w:val="24"/>
                <w:lang w:val="de-DE"/>
              </w:rPr>
            </w:pPr>
            <w:r w:rsidRPr="002E1366">
              <w:rPr>
                <w:lang w:val="de-DE"/>
              </w:rPr>
              <w:t>1.</w:t>
            </w:r>
            <w:r w:rsidRPr="002E1366">
              <w:rPr>
                <w:lang w:val="de-DE"/>
              </w:rPr>
              <w:tab/>
              <w:t>Auf der Grundlage der Bewertung der psychosozialen Risiken entwickeln die Arbeitgeber einen jährlichen Aktionsplan mit konkreten Maßnahmen zur Prävention, Beseitigung oder</w:t>
            </w:r>
            <w:r w:rsidRPr="002E1366">
              <w:rPr>
                <w:b/>
                <w:i/>
                <w:lang w:val="de-DE"/>
              </w:rPr>
              <w:t>, wenn dies nicht möglich ist, zur</w:t>
            </w:r>
            <w:r w:rsidRPr="002E1366">
              <w:rPr>
                <w:lang w:val="de-DE"/>
              </w:rPr>
              <w:t xml:space="preserve"> Verringerung arbeitsbedingter psychosozialer Risiken. Die Arbeitgeber setzen den jährlichen Aktionsplan um und überwachen und bewerten seine Anwendung.</w:t>
            </w:r>
          </w:p>
        </w:tc>
      </w:tr>
    </w:tbl>
    <w:p w14:paraId="0A924C0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97AA1AC" w14:textId="77777777" w:rsidR="00645D1C" w:rsidRPr="002E1366" w:rsidRDefault="00645D1C" w:rsidP="00645D1C">
      <w:r w:rsidRPr="002E1366">
        <w:rPr>
          <w:rStyle w:val="HideTWBExt"/>
          <w:color w:val="auto"/>
        </w:rPr>
        <w:t>&lt;/Amend&gt;</w:t>
      </w:r>
    </w:p>
    <w:p w14:paraId="09CEC06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349</w:t>
      </w:r>
      <w:r w:rsidRPr="002E1366">
        <w:rPr>
          <w:rStyle w:val="HideTWBExt"/>
          <w:color w:val="auto"/>
          <w:lang w:val="de-DE"/>
        </w:rPr>
        <w:t>&lt;/NumAm&gt;</w:t>
      </w:r>
    </w:p>
    <w:p w14:paraId="5BB816AB"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404A8380" w14:textId="77777777" w:rsidR="00645D1C" w:rsidRPr="002E1366" w:rsidRDefault="00645D1C" w:rsidP="00645D1C">
      <w:r w:rsidRPr="002E1366">
        <w:rPr>
          <w:rStyle w:val="HideTWBExt"/>
          <w:color w:val="auto"/>
        </w:rPr>
        <w:t>&lt;/RepeatBlock-By&gt;</w:t>
      </w:r>
    </w:p>
    <w:p w14:paraId="05A3962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FC30E2F" w14:textId="77777777" w:rsidR="00645D1C" w:rsidRPr="002E1366" w:rsidRDefault="00645D1C" w:rsidP="00645D1C">
      <w:pPr>
        <w:pStyle w:val="NormalBold"/>
      </w:pPr>
      <w:r w:rsidRPr="002E1366">
        <w:rPr>
          <w:rStyle w:val="HideTWBExt"/>
          <w:color w:val="auto"/>
        </w:rPr>
        <w:t>&lt;Article&gt;</w:t>
      </w:r>
      <w:r w:rsidRPr="002E1366">
        <w:t>Anlage I – Artikel 6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9E5C783" w14:textId="77777777" w:rsidTr="007467D2">
        <w:trPr>
          <w:jc w:val="center"/>
        </w:trPr>
        <w:tc>
          <w:tcPr>
            <w:tcW w:w="9752" w:type="dxa"/>
            <w:gridSpan w:val="2"/>
          </w:tcPr>
          <w:p w14:paraId="290402A2" w14:textId="77777777" w:rsidR="00645D1C" w:rsidRPr="002E1366" w:rsidRDefault="00645D1C" w:rsidP="007467D2">
            <w:pPr>
              <w:keepNext/>
            </w:pPr>
          </w:p>
        </w:tc>
      </w:tr>
      <w:tr w:rsidR="00645D1C" w:rsidRPr="002E1366" w14:paraId="2A179527" w14:textId="77777777" w:rsidTr="007467D2">
        <w:trPr>
          <w:jc w:val="center"/>
        </w:trPr>
        <w:tc>
          <w:tcPr>
            <w:tcW w:w="4876" w:type="dxa"/>
            <w:hideMark/>
          </w:tcPr>
          <w:p w14:paraId="1F23AB1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6670AD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A2A0BFE" w14:textId="77777777" w:rsidTr="007467D2">
        <w:trPr>
          <w:jc w:val="center"/>
        </w:trPr>
        <w:tc>
          <w:tcPr>
            <w:tcW w:w="4876" w:type="dxa"/>
            <w:hideMark/>
          </w:tcPr>
          <w:p w14:paraId="65C1B1BD" w14:textId="77777777" w:rsidR="00645D1C" w:rsidRPr="002E1366" w:rsidRDefault="00645D1C" w:rsidP="007467D2">
            <w:pPr>
              <w:pStyle w:val="Normal6"/>
              <w:rPr>
                <w:lang w:val="de-DE"/>
              </w:rPr>
            </w:pPr>
            <w:r w:rsidRPr="002E1366">
              <w:rPr>
                <w:lang w:val="de-DE"/>
              </w:rPr>
              <w:t>1.</w:t>
            </w:r>
            <w:r w:rsidRPr="002E1366">
              <w:rPr>
                <w:lang w:val="de-DE"/>
              </w:rPr>
              <w:tab/>
              <w:t xml:space="preserve">Auf der Grundlage der Bewertung der psychosozialen Risiken </w:t>
            </w:r>
            <w:r w:rsidRPr="002E1366">
              <w:rPr>
                <w:b/>
                <w:i/>
                <w:lang w:val="de-DE"/>
              </w:rPr>
              <w:t>entwickeln</w:t>
            </w:r>
            <w:r w:rsidRPr="002E1366">
              <w:rPr>
                <w:lang w:val="de-DE"/>
              </w:rPr>
              <w:t xml:space="preserve"> die Arbeitgeber </w:t>
            </w:r>
            <w:r w:rsidRPr="002E1366">
              <w:rPr>
                <w:b/>
                <w:i/>
                <w:lang w:val="de-DE"/>
              </w:rPr>
              <w:t>einen jährlichen Aktionsplan mit konkreten</w:t>
            </w:r>
            <w:r w:rsidRPr="002E1366">
              <w:rPr>
                <w:lang w:val="de-DE"/>
              </w:rPr>
              <w:t xml:space="preserve"> Maßnahmen zur Prävention, Beseitigung oder Verringerung arbeitsbedingter psychosozialer Risiken. Die Arbeitgeber setzen </w:t>
            </w:r>
            <w:r w:rsidRPr="002E1366">
              <w:rPr>
                <w:b/>
                <w:i/>
                <w:lang w:val="de-DE"/>
              </w:rPr>
              <w:t>den jährlichen Aktionsplan</w:t>
            </w:r>
            <w:r w:rsidRPr="002E1366">
              <w:rPr>
                <w:lang w:val="de-DE"/>
              </w:rPr>
              <w:t xml:space="preserve"> um und überwachen und bewerten </w:t>
            </w:r>
            <w:r w:rsidRPr="002E1366">
              <w:rPr>
                <w:b/>
                <w:i/>
                <w:lang w:val="de-DE"/>
              </w:rPr>
              <w:t>seine</w:t>
            </w:r>
            <w:r w:rsidRPr="002E1366">
              <w:rPr>
                <w:lang w:val="de-DE"/>
              </w:rPr>
              <w:t xml:space="preserve"> Anwendung.</w:t>
            </w:r>
          </w:p>
        </w:tc>
        <w:tc>
          <w:tcPr>
            <w:tcW w:w="4876" w:type="dxa"/>
            <w:hideMark/>
          </w:tcPr>
          <w:p w14:paraId="52CC7ED1" w14:textId="77777777" w:rsidR="00645D1C" w:rsidRPr="002E1366" w:rsidRDefault="00645D1C" w:rsidP="007467D2">
            <w:pPr>
              <w:pStyle w:val="Normal6"/>
              <w:rPr>
                <w:szCs w:val="24"/>
                <w:lang w:val="de-DE"/>
              </w:rPr>
            </w:pPr>
            <w:r w:rsidRPr="002E1366">
              <w:rPr>
                <w:lang w:val="de-DE"/>
              </w:rPr>
              <w:t>1.</w:t>
            </w:r>
            <w:r w:rsidRPr="002E1366">
              <w:rPr>
                <w:lang w:val="de-DE"/>
              </w:rPr>
              <w:tab/>
              <w:t xml:space="preserve">Auf der Grundlage der Bewertung der psychosozialen Risiken </w:t>
            </w:r>
            <w:r w:rsidRPr="002E1366">
              <w:rPr>
                <w:b/>
                <w:i/>
                <w:lang w:val="de-DE"/>
              </w:rPr>
              <w:t>ergreifen</w:t>
            </w:r>
            <w:r w:rsidRPr="002E1366">
              <w:rPr>
                <w:lang w:val="de-DE"/>
              </w:rPr>
              <w:t xml:space="preserve"> die Arbeitgeber Maßnahmen zur Prävention, Beseitigung oder Verringerung arbeitsbedingter psychosozialer Risiken. Die Arbeitgeber setzen </w:t>
            </w:r>
            <w:r w:rsidRPr="002E1366">
              <w:rPr>
                <w:b/>
                <w:i/>
                <w:lang w:val="de-DE"/>
              </w:rPr>
              <w:t>diese Maßnahmen</w:t>
            </w:r>
            <w:r w:rsidRPr="002E1366">
              <w:rPr>
                <w:lang w:val="de-DE"/>
              </w:rPr>
              <w:t xml:space="preserve"> um und überwachen und bewerten </w:t>
            </w:r>
            <w:r w:rsidRPr="002E1366">
              <w:rPr>
                <w:b/>
                <w:i/>
                <w:lang w:val="de-DE"/>
              </w:rPr>
              <w:t>ihre</w:t>
            </w:r>
            <w:r w:rsidRPr="002E1366">
              <w:rPr>
                <w:lang w:val="de-DE"/>
              </w:rPr>
              <w:t xml:space="preserve"> Anwendung.</w:t>
            </w:r>
          </w:p>
        </w:tc>
      </w:tr>
    </w:tbl>
    <w:p w14:paraId="0A1AD09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1C1D97F" w14:textId="77777777" w:rsidR="00645D1C" w:rsidRPr="002E1366" w:rsidRDefault="00645D1C" w:rsidP="00645D1C">
      <w:r w:rsidRPr="002E1366">
        <w:rPr>
          <w:rStyle w:val="HideTWBExt"/>
          <w:color w:val="auto"/>
        </w:rPr>
        <w:t>&lt;/Amend&gt;</w:t>
      </w:r>
    </w:p>
    <w:p w14:paraId="5503F67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350</w:t>
      </w:r>
      <w:r w:rsidRPr="002E1366">
        <w:rPr>
          <w:rStyle w:val="HideTWBExt"/>
          <w:color w:val="auto"/>
          <w:lang w:val="de-DE"/>
        </w:rPr>
        <w:t>&lt;/NumAm&gt;</w:t>
      </w:r>
    </w:p>
    <w:p w14:paraId="14135C59" w14:textId="77777777" w:rsidR="00645D1C" w:rsidRPr="002E1366" w:rsidRDefault="00645D1C" w:rsidP="00645D1C">
      <w:pPr>
        <w:pStyle w:val="NormalBold"/>
      </w:pPr>
      <w:r w:rsidRPr="002E1366">
        <w:rPr>
          <w:rStyle w:val="HideTWBExt"/>
          <w:color w:val="auto"/>
        </w:rPr>
        <w:t>&lt;RepeatBlock-By&gt;&lt;Members&gt;</w:t>
      </w:r>
      <w:r w:rsidRPr="002E1366">
        <w:t xml:space="preserve">Arba Kokalari, Angelika Winzig, Jörgen </w:t>
      </w:r>
      <w:r w:rsidRPr="002E1366">
        <w:lastRenderedPageBreak/>
        <w:t>Warborn</w:t>
      </w:r>
      <w:r w:rsidRPr="002E1366">
        <w:rPr>
          <w:rStyle w:val="HideTWBExt"/>
          <w:color w:val="auto"/>
        </w:rPr>
        <w:t>&lt;/Members&gt;</w:t>
      </w:r>
    </w:p>
    <w:p w14:paraId="45CA7462" w14:textId="77777777" w:rsidR="00645D1C" w:rsidRPr="002E1366" w:rsidRDefault="00645D1C" w:rsidP="00645D1C">
      <w:r w:rsidRPr="002E1366">
        <w:rPr>
          <w:rStyle w:val="HideTWBExt"/>
          <w:color w:val="auto"/>
        </w:rPr>
        <w:t>&lt;/RepeatBlock-By&gt;</w:t>
      </w:r>
    </w:p>
    <w:p w14:paraId="02DFBA5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BFC037A" w14:textId="77777777" w:rsidR="00645D1C" w:rsidRPr="002E1366" w:rsidRDefault="00645D1C" w:rsidP="00645D1C">
      <w:pPr>
        <w:pStyle w:val="NormalBold"/>
      </w:pPr>
      <w:r w:rsidRPr="002E1366">
        <w:rPr>
          <w:rStyle w:val="HideTWBExt"/>
          <w:color w:val="auto"/>
        </w:rPr>
        <w:t>&lt;Article&gt;</w:t>
      </w:r>
      <w:r w:rsidRPr="002E1366">
        <w:t>Anlage I – Artikel 6 – Absatz 2 – Einleitung</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B74E0B0" w14:textId="77777777" w:rsidTr="007467D2">
        <w:trPr>
          <w:jc w:val="center"/>
        </w:trPr>
        <w:tc>
          <w:tcPr>
            <w:tcW w:w="9752" w:type="dxa"/>
            <w:gridSpan w:val="2"/>
          </w:tcPr>
          <w:p w14:paraId="6E1E4CCA" w14:textId="77777777" w:rsidR="00645D1C" w:rsidRPr="002E1366" w:rsidRDefault="00645D1C" w:rsidP="007467D2">
            <w:pPr>
              <w:keepNext/>
            </w:pPr>
          </w:p>
        </w:tc>
      </w:tr>
      <w:tr w:rsidR="00645D1C" w:rsidRPr="002E1366" w14:paraId="6D077B22" w14:textId="77777777" w:rsidTr="007467D2">
        <w:trPr>
          <w:jc w:val="center"/>
        </w:trPr>
        <w:tc>
          <w:tcPr>
            <w:tcW w:w="4876" w:type="dxa"/>
            <w:hideMark/>
          </w:tcPr>
          <w:p w14:paraId="6DDC8AC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0C552D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6809119" w14:textId="77777777" w:rsidTr="007467D2">
        <w:trPr>
          <w:jc w:val="center"/>
        </w:trPr>
        <w:tc>
          <w:tcPr>
            <w:tcW w:w="4876" w:type="dxa"/>
            <w:hideMark/>
          </w:tcPr>
          <w:p w14:paraId="530BCBAD" w14:textId="77777777" w:rsidR="00645D1C" w:rsidRPr="002E1366" w:rsidRDefault="00645D1C" w:rsidP="007467D2">
            <w:pPr>
              <w:pStyle w:val="Normal6"/>
              <w:rPr>
                <w:lang w:val="de-DE"/>
              </w:rPr>
            </w:pPr>
            <w:r w:rsidRPr="002E1366">
              <w:rPr>
                <w:lang w:val="de-DE"/>
              </w:rPr>
              <w:t>2.</w:t>
            </w:r>
            <w:r w:rsidRPr="002E1366">
              <w:rPr>
                <w:lang w:val="de-DE"/>
              </w:rPr>
              <w:tab/>
            </w:r>
            <w:r w:rsidRPr="002E1366">
              <w:rPr>
                <w:b/>
                <w:i/>
                <w:lang w:val="de-DE"/>
              </w:rPr>
              <w:t>Der</w:t>
            </w:r>
            <w:r w:rsidRPr="002E1366">
              <w:rPr>
                <w:lang w:val="de-DE"/>
              </w:rPr>
              <w:t xml:space="preserve"> Aktionsplan </w:t>
            </w:r>
            <w:r w:rsidRPr="002E1366">
              <w:rPr>
                <w:b/>
                <w:i/>
                <w:lang w:val="de-DE"/>
              </w:rPr>
              <w:t>enthält gegebenenfalls</w:t>
            </w:r>
            <w:r w:rsidRPr="002E1366">
              <w:rPr>
                <w:lang w:val="de-DE"/>
              </w:rPr>
              <w:t xml:space="preserve"> Folgendes:</w:t>
            </w:r>
          </w:p>
        </w:tc>
        <w:tc>
          <w:tcPr>
            <w:tcW w:w="4876" w:type="dxa"/>
            <w:hideMark/>
          </w:tcPr>
          <w:p w14:paraId="06917D4C" w14:textId="77777777" w:rsidR="00645D1C" w:rsidRPr="002E1366" w:rsidRDefault="00645D1C" w:rsidP="007467D2">
            <w:pPr>
              <w:pStyle w:val="Normal6"/>
              <w:rPr>
                <w:szCs w:val="24"/>
                <w:lang w:val="de-DE"/>
              </w:rPr>
            </w:pPr>
            <w:r w:rsidRPr="002E1366">
              <w:rPr>
                <w:lang w:val="de-DE"/>
              </w:rPr>
              <w:t>2.</w:t>
            </w:r>
            <w:r w:rsidRPr="002E1366">
              <w:rPr>
                <w:lang w:val="de-DE"/>
              </w:rPr>
              <w:tab/>
            </w:r>
            <w:r w:rsidRPr="002E1366">
              <w:rPr>
                <w:b/>
                <w:i/>
                <w:lang w:val="de-DE"/>
              </w:rPr>
              <w:t>Die Maßnahmen, die nicht unverzüglich umgesetzt werden, stellen einen</w:t>
            </w:r>
            <w:r w:rsidRPr="002E1366">
              <w:rPr>
                <w:lang w:val="de-DE"/>
              </w:rPr>
              <w:t xml:space="preserve"> Aktionsplan dar</w:t>
            </w:r>
            <w:r w:rsidRPr="002E1366">
              <w:rPr>
                <w:b/>
                <w:i/>
                <w:lang w:val="de-DE"/>
              </w:rPr>
              <w:t>. Die Maßnahmen können gegebenenfalls</w:t>
            </w:r>
            <w:r w:rsidRPr="002E1366">
              <w:rPr>
                <w:lang w:val="de-DE"/>
              </w:rPr>
              <w:t xml:space="preserve"> Folgendes </w:t>
            </w:r>
            <w:r w:rsidRPr="002E1366">
              <w:rPr>
                <w:b/>
                <w:i/>
                <w:lang w:val="de-DE"/>
              </w:rPr>
              <w:t>enthalten</w:t>
            </w:r>
            <w:r w:rsidRPr="002E1366">
              <w:rPr>
                <w:lang w:val="de-DE"/>
              </w:rPr>
              <w:t>:</w:t>
            </w:r>
          </w:p>
        </w:tc>
      </w:tr>
    </w:tbl>
    <w:p w14:paraId="5D4B204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6234154" w14:textId="77777777" w:rsidR="00645D1C" w:rsidRPr="002E1366" w:rsidRDefault="00645D1C" w:rsidP="00645D1C">
      <w:r w:rsidRPr="002E1366">
        <w:rPr>
          <w:rStyle w:val="HideTWBExt"/>
          <w:color w:val="auto"/>
        </w:rPr>
        <w:t>&lt;/Amend&gt;</w:t>
      </w:r>
    </w:p>
    <w:p w14:paraId="6EA2977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351</w:t>
      </w:r>
      <w:r w:rsidRPr="002E1366">
        <w:rPr>
          <w:rStyle w:val="HideTWBExt"/>
          <w:color w:val="auto"/>
          <w:lang w:val="de-DE"/>
        </w:rPr>
        <w:t>&lt;/NumAm&gt;</w:t>
      </w:r>
    </w:p>
    <w:p w14:paraId="6E98F81B"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7D732236" w14:textId="77777777" w:rsidR="00645D1C" w:rsidRPr="002E1366" w:rsidRDefault="00645D1C" w:rsidP="00645D1C">
      <w:r w:rsidRPr="002E1366">
        <w:rPr>
          <w:rStyle w:val="HideTWBExt"/>
          <w:color w:val="auto"/>
        </w:rPr>
        <w:t>&lt;/RepeatBlock-By&gt;</w:t>
      </w:r>
    </w:p>
    <w:p w14:paraId="44F45BF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D77FCCC" w14:textId="77777777" w:rsidR="00645D1C" w:rsidRPr="002E1366" w:rsidRDefault="00645D1C" w:rsidP="00645D1C">
      <w:pPr>
        <w:pStyle w:val="NormalBold"/>
      </w:pPr>
      <w:r w:rsidRPr="002E1366">
        <w:rPr>
          <w:rStyle w:val="HideTWBExt"/>
          <w:color w:val="auto"/>
        </w:rPr>
        <w:t>&lt;Article&gt;</w:t>
      </w:r>
      <w:r w:rsidRPr="002E1366">
        <w:t>Anlage I – Artikel 6 – Absatz 2 – Buchstabe a</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B307388" w14:textId="77777777" w:rsidTr="007467D2">
        <w:trPr>
          <w:jc w:val="center"/>
        </w:trPr>
        <w:tc>
          <w:tcPr>
            <w:tcW w:w="9752" w:type="dxa"/>
            <w:gridSpan w:val="2"/>
          </w:tcPr>
          <w:p w14:paraId="2F2A0C8E" w14:textId="77777777" w:rsidR="00645D1C" w:rsidRPr="002E1366" w:rsidRDefault="00645D1C" w:rsidP="007467D2">
            <w:pPr>
              <w:keepNext/>
            </w:pPr>
          </w:p>
        </w:tc>
      </w:tr>
      <w:tr w:rsidR="00645D1C" w:rsidRPr="002E1366" w14:paraId="69A03BB4" w14:textId="77777777" w:rsidTr="007467D2">
        <w:trPr>
          <w:jc w:val="center"/>
        </w:trPr>
        <w:tc>
          <w:tcPr>
            <w:tcW w:w="4876" w:type="dxa"/>
            <w:hideMark/>
          </w:tcPr>
          <w:p w14:paraId="0CCD215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484E70A"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5A7723E" w14:textId="77777777" w:rsidTr="007467D2">
        <w:trPr>
          <w:jc w:val="center"/>
        </w:trPr>
        <w:tc>
          <w:tcPr>
            <w:tcW w:w="4876" w:type="dxa"/>
            <w:hideMark/>
          </w:tcPr>
          <w:p w14:paraId="431F56C3" w14:textId="77777777" w:rsidR="00645D1C" w:rsidRPr="002E1366" w:rsidRDefault="00645D1C" w:rsidP="007467D2">
            <w:pPr>
              <w:pStyle w:val="Normal6"/>
              <w:rPr>
                <w:lang w:val="de-DE"/>
              </w:rPr>
            </w:pPr>
            <w:r w:rsidRPr="002E1366">
              <w:rPr>
                <w:lang w:val="de-DE"/>
              </w:rPr>
              <w:t>a)</w:t>
            </w:r>
            <w:r w:rsidRPr="002E1366">
              <w:rPr>
                <w:lang w:val="de-DE"/>
              </w:rPr>
              <w:tab/>
              <w:t>Maßnahmen zur Verringerung der übermäßigen Arbeitsbelastung, des Arbeitskräftemangels</w:t>
            </w:r>
            <w:r w:rsidRPr="002E1366">
              <w:rPr>
                <w:b/>
                <w:i/>
                <w:lang w:val="de-DE"/>
              </w:rPr>
              <w:t>,</w:t>
            </w:r>
            <w:r w:rsidRPr="002E1366">
              <w:rPr>
                <w:lang w:val="de-DE"/>
              </w:rPr>
              <w:t xml:space="preserve"> der Arbeitsintensität und der monotonen Arbeit;</w:t>
            </w:r>
          </w:p>
        </w:tc>
        <w:tc>
          <w:tcPr>
            <w:tcW w:w="4876" w:type="dxa"/>
            <w:hideMark/>
          </w:tcPr>
          <w:p w14:paraId="24503FAC" w14:textId="77777777" w:rsidR="00645D1C" w:rsidRPr="002E1366" w:rsidRDefault="00645D1C" w:rsidP="007467D2">
            <w:pPr>
              <w:pStyle w:val="Normal6"/>
              <w:rPr>
                <w:szCs w:val="24"/>
                <w:lang w:val="de-DE"/>
              </w:rPr>
            </w:pPr>
            <w:r w:rsidRPr="002E1366">
              <w:rPr>
                <w:lang w:val="de-DE"/>
              </w:rPr>
              <w:t>a)</w:t>
            </w:r>
            <w:r w:rsidRPr="002E1366">
              <w:rPr>
                <w:lang w:val="de-DE"/>
              </w:rPr>
              <w:tab/>
              <w:t xml:space="preserve">Maßnahmen zur Verringerung der übermäßigen Arbeitsbelastung, des Arbeitskräftemangels </w:t>
            </w:r>
            <w:r w:rsidRPr="002E1366">
              <w:rPr>
                <w:b/>
                <w:i/>
                <w:lang w:val="de-DE"/>
              </w:rPr>
              <w:t>und</w:t>
            </w:r>
            <w:r w:rsidRPr="002E1366">
              <w:rPr>
                <w:lang w:val="de-DE"/>
              </w:rPr>
              <w:t xml:space="preserve"> der Arbeitsintensität</w:t>
            </w:r>
            <w:r w:rsidRPr="002E1366">
              <w:rPr>
                <w:b/>
                <w:i/>
                <w:lang w:val="de-DE"/>
              </w:rPr>
              <w:t>, unter anderem durch eine angemessene Personalausstattung, verbesserte Arbeitsbedingungen und die Verringerung</w:t>
            </w:r>
            <w:r w:rsidRPr="002E1366">
              <w:rPr>
                <w:lang w:val="de-DE"/>
              </w:rPr>
              <w:t xml:space="preserve"> und der monotonen Arbeit;</w:t>
            </w:r>
          </w:p>
        </w:tc>
      </w:tr>
    </w:tbl>
    <w:p w14:paraId="73D6764F"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0585A0F9" w14:textId="77777777" w:rsidR="00645D1C" w:rsidRPr="009356CE" w:rsidRDefault="00645D1C" w:rsidP="00645D1C">
      <w:pPr>
        <w:rPr>
          <w:lang w:val="sv-SE"/>
        </w:rPr>
      </w:pPr>
      <w:r w:rsidRPr="009356CE">
        <w:rPr>
          <w:rStyle w:val="HideTWBExt"/>
          <w:color w:val="auto"/>
          <w:lang w:val="sv-SE"/>
        </w:rPr>
        <w:t>&lt;/Amend&gt;</w:t>
      </w:r>
    </w:p>
    <w:p w14:paraId="1E36E0B8"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352</w:t>
      </w:r>
      <w:r w:rsidRPr="009356CE">
        <w:rPr>
          <w:rStyle w:val="HideTWBExt"/>
          <w:b w:val="0"/>
          <w:color w:val="auto"/>
          <w:lang w:val="sv-SE"/>
        </w:rPr>
        <w:t>&lt;/NumAm&gt;</w:t>
      </w:r>
    </w:p>
    <w:p w14:paraId="3A57B275"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51661482" w14:textId="77777777" w:rsidR="00645D1C" w:rsidRPr="009356CE" w:rsidRDefault="00645D1C" w:rsidP="00645D1C">
      <w:pPr>
        <w:rPr>
          <w:lang w:val="sv-SE"/>
        </w:rPr>
      </w:pPr>
      <w:r w:rsidRPr="009356CE">
        <w:rPr>
          <w:rStyle w:val="HideTWBExt"/>
          <w:color w:val="auto"/>
          <w:lang w:val="sv-SE"/>
        </w:rPr>
        <w:t>&lt;/RepeatBlock-By&gt;</w:t>
      </w:r>
    </w:p>
    <w:p w14:paraId="542DAF8B"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77B44C0C" w14:textId="77777777" w:rsidR="00645D1C" w:rsidRPr="002E1366" w:rsidRDefault="00645D1C" w:rsidP="00645D1C">
      <w:pPr>
        <w:pStyle w:val="NormalBold"/>
      </w:pPr>
      <w:r w:rsidRPr="002E1366">
        <w:rPr>
          <w:rStyle w:val="HideTWBExt"/>
          <w:b w:val="0"/>
          <w:color w:val="auto"/>
        </w:rPr>
        <w:t>&lt;Article&gt;</w:t>
      </w:r>
      <w:r w:rsidRPr="002E1366">
        <w:t>Anlage I – Artikel 6 – Absatz 2 – Buchstabe a</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D177DD6" w14:textId="77777777" w:rsidTr="007467D2">
        <w:trPr>
          <w:jc w:val="center"/>
        </w:trPr>
        <w:tc>
          <w:tcPr>
            <w:tcW w:w="9752" w:type="dxa"/>
            <w:gridSpan w:val="2"/>
          </w:tcPr>
          <w:p w14:paraId="5AD65F6B" w14:textId="77777777" w:rsidR="00645D1C" w:rsidRPr="002E1366" w:rsidRDefault="00645D1C" w:rsidP="007467D2">
            <w:pPr>
              <w:keepNext/>
            </w:pPr>
          </w:p>
        </w:tc>
      </w:tr>
      <w:tr w:rsidR="00645D1C" w:rsidRPr="002E1366" w14:paraId="42174972" w14:textId="77777777" w:rsidTr="007467D2">
        <w:trPr>
          <w:jc w:val="center"/>
        </w:trPr>
        <w:tc>
          <w:tcPr>
            <w:tcW w:w="4876" w:type="dxa"/>
            <w:hideMark/>
          </w:tcPr>
          <w:p w14:paraId="39435F2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8A5F79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56788C2" w14:textId="77777777" w:rsidTr="007467D2">
        <w:trPr>
          <w:jc w:val="center"/>
        </w:trPr>
        <w:tc>
          <w:tcPr>
            <w:tcW w:w="4876" w:type="dxa"/>
            <w:hideMark/>
          </w:tcPr>
          <w:p w14:paraId="1269771A" w14:textId="77777777" w:rsidR="00645D1C" w:rsidRPr="002E1366" w:rsidRDefault="00645D1C" w:rsidP="007467D2">
            <w:pPr>
              <w:pStyle w:val="Normal6"/>
              <w:rPr>
                <w:lang w:val="de-DE"/>
              </w:rPr>
            </w:pPr>
            <w:r w:rsidRPr="002E1366">
              <w:rPr>
                <w:lang w:val="de-DE"/>
              </w:rPr>
              <w:t>a)</w:t>
            </w:r>
            <w:r w:rsidRPr="002E1366">
              <w:rPr>
                <w:lang w:val="de-DE"/>
              </w:rPr>
              <w:tab/>
              <w:t xml:space="preserve">Maßnahmen zur Verringerung der übermäßigen Arbeitsbelastung, des Arbeitskräftemangels, der Arbeitsintensität </w:t>
            </w:r>
            <w:r w:rsidRPr="002E1366">
              <w:rPr>
                <w:lang w:val="de-DE"/>
              </w:rPr>
              <w:lastRenderedPageBreak/>
              <w:t>und der monotonen Arbeit;</w:t>
            </w:r>
          </w:p>
        </w:tc>
        <w:tc>
          <w:tcPr>
            <w:tcW w:w="4876" w:type="dxa"/>
            <w:hideMark/>
          </w:tcPr>
          <w:p w14:paraId="730AEE5E" w14:textId="77777777" w:rsidR="00645D1C" w:rsidRPr="002E1366" w:rsidRDefault="00645D1C" w:rsidP="007467D2">
            <w:pPr>
              <w:pStyle w:val="Normal6"/>
              <w:rPr>
                <w:szCs w:val="24"/>
                <w:lang w:val="de-DE"/>
              </w:rPr>
            </w:pPr>
            <w:r w:rsidRPr="002E1366">
              <w:rPr>
                <w:lang w:val="de-DE"/>
              </w:rPr>
              <w:lastRenderedPageBreak/>
              <w:t>a)</w:t>
            </w:r>
            <w:r w:rsidRPr="002E1366">
              <w:rPr>
                <w:lang w:val="de-DE"/>
              </w:rPr>
              <w:tab/>
              <w:t xml:space="preserve">Maßnahmen zur Verringerung der übermäßigen Arbeitsbelastung, </w:t>
            </w:r>
            <w:r w:rsidRPr="002E1366">
              <w:rPr>
                <w:b/>
                <w:i/>
                <w:lang w:val="de-DE"/>
              </w:rPr>
              <w:t>ständiger Bereitschaft,</w:t>
            </w:r>
            <w:r w:rsidRPr="002E1366">
              <w:rPr>
                <w:lang w:val="de-DE"/>
              </w:rPr>
              <w:t xml:space="preserve"> des Arbeitskräftemangels, der Arbeitsintensität und der monotonen </w:t>
            </w:r>
            <w:r w:rsidRPr="002E1366">
              <w:rPr>
                <w:lang w:val="de-DE"/>
              </w:rPr>
              <w:lastRenderedPageBreak/>
              <w:t>Arbeit;</w:t>
            </w:r>
          </w:p>
        </w:tc>
      </w:tr>
    </w:tbl>
    <w:p w14:paraId="6FF630A6" w14:textId="77777777" w:rsidR="00645D1C" w:rsidRPr="002E1366" w:rsidRDefault="00645D1C" w:rsidP="00645D1C">
      <w:pPr>
        <w:pStyle w:val="Olang"/>
        <w:rPr>
          <w:noProof w:val="0"/>
          <w:lang w:val="de-DE"/>
        </w:rPr>
      </w:pPr>
      <w:r w:rsidRPr="002E1366">
        <w:rPr>
          <w:noProof w:val="0"/>
          <w:lang w:val="de-DE"/>
        </w:rPr>
        <w:lastRenderedPageBreak/>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52B536A8" w14:textId="77777777" w:rsidR="00645D1C" w:rsidRPr="002E1366" w:rsidRDefault="00645D1C" w:rsidP="00645D1C">
      <w:r w:rsidRPr="002E1366">
        <w:rPr>
          <w:rStyle w:val="HideTWBExt"/>
          <w:color w:val="auto"/>
        </w:rPr>
        <w:t>&lt;/Amend&gt;</w:t>
      </w:r>
    </w:p>
    <w:p w14:paraId="0657C5A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353</w:t>
      </w:r>
      <w:r w:rsidRPr="002E1366">
        <w:rPr>
          <w:rStyle w:val="HideTWBExt"/>
          <w:color w:val="auto"/>
          <w:lang w:val="de-DE"/>
        </w:rPr>
        <w:t>&lt;/NumAm&gt;</w:t>
      </w:r>
    </w:p>
    <w:p w14:paraId="7046B89C"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64253F2B" w14:textId="77777777" w:rsidR="00645D1C" w:rsidRPr="002E1366" w:rsidRDefault="00645D1C" w:rsidP="00645D1C">
      <w:r w:rsidRPr="002E1366">
        <w:rPr>
          <w:rStyle w:val="HideTWBExt"/>
          <w:color w:val="auto"/>
        </w:rPr>
        <w:t>&lt;/RepeatBlock-By&gt;</w:t>
      </w:r>
    </w:p>
    <w:p w14:paraId="03F5304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049336F" w14:textId="77777777" w:rsidR="00645D1C" w:rsidRPr="002E1366" w:rsidRDefault="00645D1C" w:rsidP="00645D1C">
      <w:pPr>
        <w:pStyle w:val="NormalBold"/>
      </w:pPr>
      <w:r w:rsidRPr="002E1366">
        <w:rPr>
          <w:rStyle w:val="HideTWBExt"/>
          <w:color w:val="auto"/>
        </w:rPr>
        <w:t>&lt;Article&gt;</w:t>
      </w:r>
      <w:r w:rsidRPr="002E1366">
        <w:t>Anlage I – Artikel 6 – Absatz 2 – Buchstabe a</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8ACD8D9" w14:textId="77777777" w:rsidTr="007467D2">
        <w:trPr>
          <w:jc w:val="center"/>
        </w:trPr>
        <w:tc>
          <w:tcPr>
            <w:tcW w:w="9752" w:type="dxa"/>
            <w:gridSpan w:val="2"/>
          </w:tcPr>
          <w:p w14:paraId="434712E6" w14:textId="77777777" w:rsidR="00645D1C" w:rsidRPr="002E1366" w:rsidRDefault="00645D1C" w:rsidP="007467D2">
            <w:pPr>
              <w:keepNext/>
            </w:pPr>
          </w:p>
        </w:tc>
      </w:tr>
      <w:tr w:rsidR="00645D1C" w:rsidRPr="002E1366" w14:paraId="7D10C5AD" w14:textId="77777777" w:rsidTr="007467D2">
        <w:trPr>
          <w:jc w:val="center"/>
        </w:trPr>
        <w:tc>
          <w:tcPr>
            <w:tcW w:w="4876" w:type="dxa"/>
            <w:hideMark/>
          </w:tcPr>
          <w:p w14:paraId="3A07C7C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7874FE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5B0DFBB" w14:textId="77777777" w:rsidTr="007467D2">
        <w:trPr>
          <w:jc w:val="center"/>
        </w:trPr>
        <w:tc>
          <w:tcPr>
            <w:tcW w:w="4876" w:type="dxa"/>
            <w:hideMark/>
          </w:tcPr>
          <w:p w14:paraId="077C749D" w14:textId="77777777" w:rsidR="00645D1C" w:rsidRPr="002E1366" w:rsidRDefault="00645D1C" w:rsidP="007467D2">
            <w:pPr>
              <w:pStyle w:val="Normal6"/>
              <w:rPr>
                <w:lang w:val="de-DE"/>
              </w:rPr>
            </w:pPr>
            <w:r w:rsidRPr="002E1366">
              <w:rPr>
                <w:lang w:val="de-DE"/>
              </w:rPr>
              <w:t>a)</w:t>
            </w:r>
            <w:r w:rsidRPr="002E1366">
              <w:rPr>
                <w:lang w:val="de-DE"/>
              </w:rPr>
              <w:tab/>
              <w:t xml:space="preserve">Maßnahmen zur Verringerung der übermäßigen Arbeitsbelastung, des </w:t>
            </w:r>
            <w:r w:rsidRPr="002E1366">
              <w:rPr>
                <w:b/>
                <w:i/>
                <w:lang w:val="de-DE"/>
              </w:rPr>
              <w:t>Arbeitskräftemangels, der Arbeitsintensität und der monotonen Arbeit</w:t>
            </w:r>
            <w:r w:rsidRPr="002E1366">
              <w:rPr>
                <w:lang w:val="de-DE"/>
              </w:rPr>
              <w:t>;</w:t>
            </w:r>
          </w:p>
        </w:tc>
        <w:tc>
          <w:tcPr>
            <w:tcW w:w="4876" w:type="dxa"/>
            <w:hideMark/>
          </w:tcPr>
          <w:p w14:paraId="4C925AC4" w14:textId="77777777" w:rsidR="00645D1C" w:rsidRPr="002E1366" w:rsidRDefault="00645D1C" w:rsidP="007467D2">
            <w:pPr>
              <w:pStyle w:val="Normal6"/>
              <w:rPr>
                <w:szCs w:val="24"/>
                <w:lang w:val="de-DE"/>
              </w:rPr>
            </w:pPr>
            <w:r w:rsidRPr="002E1366">
              <w:rPr>
                <w:lang w:val="de-DE"/>
              </w:rPr>
              <w:t>a)</w:t>
            </w:r>
            <w:r w:rsidRPr="002E1366">
              <w:rPr>
                <w:lang w:val="de-DE"/>
              </w:rPr>
              <w:tab/>
              <w:t xml:space="preserve">Maßnahmen zur Verringerung der übermäßigen Arbeitsbelastung, des </w:t>
            </w:r>
            <w:r w:rsidRPr="002E1366">
              <w:rPr>
                <w:b/>
                <w:i/>
                <w:lang w:val="de-DE"/>
              </w:rPr>
              <w:t>unangemessenen Arbeitstempos und der mangelnden Autonomie</w:t>
            </w:r>
            <w:r w:rsidRPr="002E1366">
              <w:rPr>
                <w:lang w:val="de-DE"/>
              </w:rPr>
              <w:t>;</w:t>
            </w:r>
          </w:p>
        </w:tc>
      </w:tr>
    </w:tbl>
    <w:p w14:paraId="0D83CA33"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3F0C206" w14:textId="77777777" w:rsidR="00645D1C" w:rsidRPr="002E1366" w:rsidRDefault="00645D1C" w:rsidP="00645D1C">
      <w:r w:rsidRPr="002E1366">
        <w:rPr>
          <w:rStyle w:val="HideTWBExt"/>
          <w:color w:val="auto"/>
        </w:rPr>
        <w:t>&lt;/Amend&gt;</w:t>
      </w:r>
    </w:p>
    <w:p w14:paraId="2FD4F04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354</w:t>
      </w:r>
      <w:r w:rsidRPr="002E1366">
        <w:rPr>
          <w:rStyle w:val="HideTWBExt"/>
          <w:color w:val="auto"/>
          <w:lang w:val="de-DE"/>
        </w:rPr>
        <w:t>&lt;/NumAm&gt;</w:t>
      </w:r>
    </w:p>
    <w:p w14:paraId="1712AF22"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42D56EF0" w14:textId="77777777" w:rsidR="00645D1C" w:rsidRPr="002E1366" w:rsidRDefault="00645D1C" w:rsidP="00645D1C">
      <w:r w:rsidRPr="002E1366">
        <w:rPr>
          <w:rStyle w:val="HideTWBExt"/>
          <w:color w:val="auto"/>
        </w:rPr>
        <w:t>&lt;/RepeatBlock-By&gt;</w:t>
      </w:r>
    </w:p>
    <w:p w14:paraId="110DC0E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7AD73D2" w14:textId="77777777" w:rsidR="00645D1C" w:rsidRPr="002E1366" w:rsidRDefault="00645D1C" w:rsidP="00645D1C">
      <w:pPr>
        <w:pStyle w:val="NormalBold"/>
      </w:pPr>
      <w:r w:rsidRPr="002E1366">
        <w:rPr>
          <w:rStyle w:val="HideTWBExt"/>
          <w:color w:val="auto"/>
        </w:rPr>
        <w:t>&lt;Article&gt;</w:t>
      </w:r>
      <w:r w:rsidRPr="002E1366">
        <w:t>Anlage I – Artikel 6 – Absatz 2 – Buchstabe a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F42E61C" w14:textId="77777777" w:rsidTr="007467D2">
        <w:trPr>
          <w:jc w:val="center"/>
        </w:trPr>
        <w:tc>
          <w:tcPr>
            <w:tcW w:w="9752" w:type="dxa"/>
            <w:gridSpan w:val="2"/>
          </w:tcPr>
          <w:p w14:paraId="34411156" w14:textId="77777777" w:rsidR="00645D1C" w:rsidRPr="002E1366" w:rsidRDefault="00645D1C" w:rsidP="007467D2">
            <w:pPr>
              <w:keepNext/>
            </w:pPr>
          </w:p>
        </w:tc>
      </w:tr>
      <w:tr w:rsidR="00645D1C" w:rsidRPr="002E1366" w14:paraId="15DE9B44" w14:textId="77777777" w:rsidTr="007467D2">
        <w:trPr>
          <w:jc w:val="center"/>
        </w:trPr>
        <w:tc>
          <w:tcPr>
            <w:tcW w:w="4876" w:type="dxa"/>
            <w:hideMark/>
          </w:tcPr>
          <w:p w14:paraId="0482A02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246EC2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52A2C1D" w14:textId="77777777" w:rsidTr="007467D2">
        <w:trPr>
          <w:jc w:val="center"/>
        </w:trPr>
        <w:tc>
          <w:tcPr>
            <w:tcW w:w="4876" w:type="dxa"/>
          </w:tcPr>
          <w:p w14:paraId="17F7464A" w14:textId="77777777" w:rsidR="00645D1C" w:rsidRPr="002E1366" w:rsidRDefault="00645D1C" w:rsidP="007467D2">
            <w:pPr>
              <w:pStyle w:val="Normal6"/>
              <w:rPr>
                <w:lang w:val="de-DE"/>
              </w:rPr>
            </w:pPr>
          </w:p>
        </w:tc>
        <w:tc>
          <w:tcPr>
            <w:tcW w:w="4876" w:type="dxa"/>
            <w:hideMark/>
          </w:tcPr>
          <w:p w14:paraId="04503C69" w14:textId="77777777" w:rsidR="00645D1C" w:rsidRPr="002E1366" w:rsidRDefault="00645D1C" w:rsidP="007467D2">
            <w:pPr>
              <w:pStyle w:val="Normal6"/>
              <w:rPr>
                <w:szCs w:val="24"/>
                <w:lang w:val="de-DE"/>
              </w:rPr>
            </w:pPr>
            <w:r w:rsidRPr="002E1366">
              <w:rPr>
                <w:b/>
                <w:i/>
                <w:lang w:val="de-DE"/>
              </w:rPr>
              <w:t>aa)</w:t>
            </w:r>
            <w:r w:rsidRPr="002E1366">
              <w:rPr>
                <w:b/>
                <w:i/>
                <w:lang w:val="de-DE"/>
              </w:rPr>
              <w:tab/>
              <w:t>Maßnahmen zur Förderung einer guten Vereinbarkeit von Beruf und Privatleben.</w:t>
            </w:r>
          </w:p>
        </w:tc>
      </w:tr>
    </w:tbl>
    <w:p w14:paraId="0DEB0F35"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DB3205A" w14:textId="77777777" w:rsidR="00645D1C" w:rsidRPr="002E1366" w:rsidRDefault="00645D1C" w:rsidP="00645D1C">
      <w:r w:rsidRPr="002E1366">
        <w:rPr>
          <w:rStyle w:val="HideTWBExt"/>
          <w:color w:val="auto"/>
        </w:rPr>
        <w:t>&lt;/Amend&gt;</w:t>
      </w:r>
    </w:p>
    <w:p w14:paraId="1F92BF4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355</w:t>
      </w:r>
      <w:r w:rsidRPr="002E1366">
        <w:rPr>
          <w:rStyle w:val="HideTWBExt"/>
          <w:color w:val="auto"/>
          <w:lang w:val="de-DE"/>
        </w:rPr>
        <w:t>&lt;/NumAm&gt;</w:t>
      </w:r>
    </w:p>
    <w:p w14:paraId="5BC134C6" w14:textId="77777777" w:rsidR="00645D1C" w:rsidRPr="002E1366" w:rsidRDefault="00645D1C" w:rsidP="00645D1C">
      <w:pPr>
        <w:pStyle w:val="NormalBold"/>
      </w:pPr>
      <w:r w:rsidRPr="002E1366">
        <w:rPr>
          <w:rStyle w:val="HideTWBExt"/>
          <w:color w:val="auto"/>
        </w:rPr>
        <w:t>&lt;RepeatBlock-By&gt;&lt;Members&gt;</w:t>
      </w:r>
      <w:r w:rsidRPr="002E1366">
        <w:t>Liesbet Sommen, Wouter Beke</w:t>
      </w:r>
      <w:r w:rsidRPr="002E1366">
        <w:rPr>
          <w:rStyle w:val="HideTWBExt"/>
          <w:color w:val="auto"/>
        </w:rPr>
        <w:t>&lt;/Members&gt;</w:t>
      </w:r>
    </w:p>
    <w:p w14:paraId="1E12874B" w14:textId="77777777" w:rsidR="00645D1C" w:rsidRPr="002E1366" w:rsidRDefault="00645D1C" w:rsidP="00645D1C">
      <w:r w:rsidRPr="002E1366">
        <w:rPr>
          <w:rStyle w:val="HideTWBExt"/>
          <w:color w:val="auto"/>
        </w:rPr>
        <w:t>&lt;/RepeatBlock-By&gt;</w:t>
      </w:r>
    </w:p>
    <w:p w14:paraId="47DD094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5BA027A" w14:textId="77777777" w:rsidR="00645D1C" w:rsidRPr="002E1366" w:rsidRDefault="00645D1C" w:rsidP="00645D1C">
      <w:pPr>
        <w:pStyle w:val="NormalBold"/>
      </w:pPr>
      <w:r w:rsidRPr="002E1366">
        <w:rPr>
          <w:rStyle w:val="HideTWBExt"/>
          <w:color w:val="auto"/>
        </w:rPr>
        <w:t>&lt;Article&gt;</w:t>
      </w:r>
      <w:r w:rsidRPr="002E1366">
        <w:t>Anlage I – Artikel 6 – Absatz 2 – Buchstabe b</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C9662EA" w14:textId="77777777" w:rsidTr="007467D2">
        <w:trPr>
          <w:jc w:val="center"/>
        </w:trPr>
        <w:tc>
          <w:tcPr>
            <w:tcW w:w="9752" w:type="dxa"/>
            <w:gridSpan w:val="2"/>
          </w:tcPr>
          <w:p w14:paraId="4BFDA456" w14:textId="77777777" w:rsidR="00645D1C" w:rsidRPr="002E1366" w:rsidRDefault="00645D1C" w:rsidP="007467D2">
            <w:pPr>
              <w:keepNext/>
            </w:pPr>
          </w:p>
        </w:tc>
      </w:tr>
      <w:tr w:rsidR="00645D1C" w:rsidRPr="002E1366" w14:paraId="75B6C944" w14:textId="77777777" w:rsidTr="007467D2">
        <w:trPr>
          <w:jc w:val="center"/>
        </w:trPr>
        <w:tc>
          <w:tcPr>
            <w:tcW w:w="4876" w:type="dxa"/>
            <w:hideMark/>
          </w:tcPr>
          <w:p w14:paraId="105D858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ED8295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E255BB5" w14:textId="77777777" w:rsidTr="007467D2">
        <w:trPr>
          <w:jc w:val="center"/>
        </w:trPr>
        <w:tc>
          <w:tcPr>
            <w:tcW w:w="4876" w:type="dxa"/>
            <w:hideMark/>
          </w:tcPr>
          <w:p w14:paraId="00542DD1" w14:textId="77777777" w:rsidR="00645D1C" w:rsidRPr="002E1366" w:rsidRDefault="00645D1C" w:rsidP="007467D2">
            <w:pPr>
              <w:pStyle w:val="Normal6"/>
              <w:rPr>
                <w:lang w:val="de-DE"/>
              </w:rPr>
            </w:pPr>
            <w:r w:rsidRPr="002E1366">
              <w:rPr>
                <w:lang w:val="de-DE"/>
              </w:rPr>
              <w:t>b)</w:t>
            </w:r>
            <w:r w:rsidRPr="002E1366">
              <w:rPr>
                <w:lang w:val="de-DE"/>
              </w:rPr>
              <w:tab/>
              <w:t>Begrenzung von Überstunden und unvorhersehbaren Arbeitszeiten;</w:t>
            </w:r>
          </w:p>
        </w:tc>
        <w:tc>
          <w:tcPr>
            <w:tcW w:w="4876" w:type="dxa"/>
            <w:hideMark/>
          </w:tcPr>
          <w:p w14:paraId="386E64FF" w14:textId="77777777" w:rsidR="00645D1C" w:rsidRPr="002E1366" w:rsidRDefault="00645D1C" w:rsidP="007467D2">
            <w:pPr>
              <w:pStyle w:val="Normal6"/>
              <w:rPr>
                <w:szCs w:val="24"/>
                <w:lang w:val="de-DE"/>
              </w:rPr>
            </w:pPr>
            <w:r w:rsidRPr="002E1366">
              <w:rPr>
                <w:lang w:val="de-DE"/>
              </w:rPr>
              <w:t>b)</w:t>
            </w:r>
            <w:r w:rsidRPr="002E1366">
              <w:rPr>
                <w:lang w:val="de-DE"/>
              </w:rPr>
              <w:tab/>
              <w:t xml:space="preserve">Begrenzung von Überstunden und unvorhersehbaren Arbeitszeiten; </w:t>
            </w:r>
            <w:r w:rsidRPr="002E1366">
              <w:rPr>
                <w:b/>
                <w:i/>
                <w:lang w:val="de-DE"/>
              </w:rPr>
              <w:t>Besondere Aufmerksamkeit gilt Sektoren, die durch unregelmäßige, verlängerte oder operative Arbeitszeitmuster gekennzeichnet sind, wobei angemessene Erholungszeiträume und Ausgleichsmaßnahmen sicherzustellen sind.</w:t>
            </w:r>
          </w:p>
        </w:tc>
      </w:tr>
    </w:tbl>
    <w:p w14:paraId="7A3C2B8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15E04B2" w14:textId="77777777" w:rsidR="00645D1C" w:rsidRPr="002E1366" w:rsidRDefault="00645D1C" w:rsidP="00645D1C">
      <w:r w:rsidRPr="002E1366">
        <w:rPr>
          <w:rStyle w:val="HideTWBExt"/>
          <w:color w:val="auto"/>
        </w:rPr>
        <w:t>&lt;/Amend&gt;</w:t>
      </w:r>
    </w:p>
    <w:p w14:paraId="481C2FD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356</w:t>
      </w:r>
      <w:r w:rsidRPr="002E1366">
        <w:rPr>
          <w:rStyle w:val="HideTWBExt"/>
          <w:color w:val="auto"/>
          <w:lang w:val="de-DE"/>
        </w:rPr>
        <w:t>&lt;/NumAm&gt;</w:t>
      </w:r>
    </w:p>
    <w:p w14:paraId="7C63EF98"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20EB85AB" w14:textId="77777777" w:rsidR="00645D1C" w:rsidRPr="002E1366" w:rsidRDefault="00645D1C" w:rsidP="00645D1C">
      <w:r w:rsidRPr="002E1366">
        <w:rPr>
          <w:rStyle w:val="HideTWBExt"/>
          <w:color w:val="auto"/>
        </w:rPr>
        <w:t>&lt;/RepeatBlock-By&gt;</w:t>
      </w:r>
    </w:p>
    <w:p w14:paraId="0673B6E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03BB3B3" w14:textId="77777777" w:rsidR="00645D1C" w:rsidRPr="002E1366" w:rsidRDefault="00645D1C" w:rsidP="00645D1C">
      <w:pPr>
        <w:pStyle w:val="NormalBold"/>
      </w:pPr>
      <w:r w:rsidRPr="002E1366">
        <w:rPr>
          <w:rStyle w:val="HideTWBExt"/>
          <w:color w:val="auto"/>
        </w:rPr>
        <w:t>&lt;Article&gt;</w:t>
      </w:r>
      <w:r w:rsidRPr="002E1366">
        <w:t>Anlage I – Artikel 6 – Absatz 2 – Buchstabe b</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9DE6C10" w14:textId="77777777" w:rsidTr="007467D2">
        <w:trPr>
          <w:jc w:val="center"/>
        </w:trPr>
        <w:tc>
          <w:tcPr>
            <w:tcW w:w="9752" w:type="dxa"/>
            <w:gridSpan w:val="2"/>
          </w:tcPr>
          <w:p w14:paraId="2D69AB53" w14:textId="77777777" w:rsidR="00645D1C" w:rsidRPr="002E1366" w:rsidRDefault="00645D1C" w:rsidP="007467D2">
            <w:pPr>
              <w:keepNext/>
            </w:pPr>
          </w:p>
        </w:tc>
      </w:tr>
      <w:tr w:rsidR="00645D1C" w:rsidRPr="002E1366" w14:paraId="021E9107" w14:textId="77777777" w:rsidTr="007467D2">
        <w:trPr>
          <w:jc w:val="center"/>
        </w:trPr>
        <w:tc>
          <w:tcPr>
            <w:tcW w:w="4876" w:type="dxa"/>
            <w:hideMark/>
          </w:tcPr>
          <w:p w14:paraId="74E484A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DC177D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70190AF" w14:textId="77777777" w:rsidTr="007467D2">
        <w:trPr>
          <w:jc w:val="center"/>
        </w:trPr>
        <w:tc>
          <w:tcPr>
            <w:tcW w:w="4876" w:type="dxa"/>
            <w:hideMark/>
          </w:tcPr>
          <w:p w14:paraId="69AE7602" w14:textId="77777777" w:rsidR="00645D1C" w:rsidRPr="002E1366" w:rsidRDefault="00645D1C" w:rsidP="007467D2">
            <w:pPr>
              <w:pStyle w:val="Normal6"/>
              <w:rPr>
                <w:lang w:val="de-DE"/>
              </w:rPr>
            </w:pPr>
            <w:r w:rsidRPr="002E1366">
              <w:rPr>
                <w:lang w:val="de-DE"/>
              </w:rPr>
              <w:t>b)</w:t>
            </w:r>
            <w:r w:rsidRPr="002E1366">
              <w:rPr>
                <w:lang w:val="de-DE"/>
              </w:rPr>
              <w:tab/>
              <w:t>Begrenzung von Überstunden und unvorhersehbaren Arbeitszeiten;</w:t>
            </w:r>
          </w:p>
        </w:tc>
        <w:tc>
          <w:tcPr>
            <w:tcW w:w="4876" w:type="dxa"/>
            <w:hideMark/>
          </w:tcPr>
          <w:p w14:paraId="64F21AF8" w14:textId="77777777" w:rsidR="00645D1C" w:rsidRPr="002E1366" w:rsidRDefault="00645D1C" w:rsidP="007467D2">
            <w:pPr>
              <w:pStyle w:val="Normal6"/>
              <w:rPr>
                <w:szCs w:val="24"/>
                <w:lang w:val="de-DE"/>
              </w:rPr>
            </w:pPr>
            <w:r w:rsidRPr="002E1366">
              <w:rPr>
                <w:lang w:val="de-DE"/>
              </w:rPr>
              <w:t>b)</w:t>
            </w:r>
            <w:r w:rsidRPr="002E1366">
              <w:rPr>
                <w:lang w:val="de-DE"/>
              </w:rPr>
              <w:tab/>
            </w:r>
            <w:r w:rsidRPr="002E1366">
              <w:rPr>
                <w:b/>
                <w:i/>
                <w:lang w:val="de-DE"/>
              </w:rPr>
              <w:t xml:space="preserve">Maßnahmen zur Bewältigung übermäßiger Arbeitsbelastung und Arbeitsintensität, gegebenenfalls einschließlich </w:t>
            </w:r>
            <w:r w:rsidRPr="002E1366">
              <w:rPr>
                <w:lang w:val="de-DE"/>
              </w:rPr>
              <w:t>Begrenzung von Überstunden und unvorhersehbaren Arbeitszeiten,</w:t>
            </w:r>
            <w:r w:rsidRPr="002E1366">
              <w:rPr>
                <w:b/>
                <w:i/>
                <w:lang w:val="de-DE"/>
              </w:rPr>
              <w:t xml:space="preserve"> im Einklang mit den nationalen Rechtsvorschriften und Gepflogenheiten</w:t>
            </w:r>
            <w:r w:rsidRPr="002E1366">
              <w:rPr>
                <w:lang w:val="de-DE"/>
              </w:rPr>
              <w:t>;</w:t>
            </w:r>
          </w:p>
        </w:tc>
      </w:tr>
    </w:tbl>
    <w:p w14:paraId="52185553"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A8E437F" w14:textId="77777777" w:rsidR="00645D1C" w:rsidRPr="002E1366" w:rsidRDefault="00645D1C" w:rsidP="00645D1C">
      <w:r w:rsidRPr="002E1366">
        <w:rPr>
          <w:rStyle w:val="HideTWBExt"/>
          <w:color w:val="auto"/>
        </w:rPr>
        <w:t>&lt;/Amend&gt;</w:t>
      </w:r>
    </w:p>
    <w:p w14:paraId="51FA6C9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357</w:t>
      </w:r>
      <w:r w:rsidRPr="002E1366">
        <w:rPr>
          <w:rStyle w:val="HideTWBExt"/>
          <w:color w:val="auto"/>
          <w:lang w:val="de-DE"/>
        </w:rPr>
        <w:t>&lt;/NumAm&gt;</w:t>
      </w:r>
    </w:p>
    <w:p w14:paraId="0F23FB4D"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726C7FC7"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476EE815" w14:textId="77777777" w:rsidR="00645D1C" w:rsidRPr="002E1366" w:rsidRDefault="00645D1C" w:rsidP="00645D1C">
      <w:r w:rsidRPr="002E1366">
        <w:rPr>
          <w:rStyle w:val="HideTWBExt"/>
          <w:color w:val="auto"/>
        </w:rPr>
        <w:t>&lt;/RepeatBlock-By&gt;</w:t>
      </w:r>
    </w:p>
    <w:p w14:paraId="04CA51F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0B70629" w14:textId="77777777" w:rsidR="00645D1C" w:rsidRPr="002E1366" w:rsidRDefault="00645D1C" w:rsidP="00645D1C">
      <w:pPr>
        <w:pStyle w:val="NormalBold"/>
      </w:pPr>
      <w:r w:rsidRPr="002E1366">
        <w:rPr>
          <w:rStyle w:val="HideTWBExt"/>
          <w:color w:val="auto"/>
        </w:rPr>
        <w:t>&lt;Article&gt;</w:t>
      </w:r>
      <w:r w:rsidRPr="002E1366">
        <w:t>Anlage I – Artikel 6 – Absatz 2 – Buchstabe b</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B9A3D55" w14:textId="77777777" w:rsidTr="007467D2">
        <w:trPr>
          <w:jc w:val="center"/>
        </w:trPr>
        <w:tc>
          <w:tcPr>
            <w:tcW w:w="9752" w:type="dxa"/>
            <w:gridSpan w:val="2"/>
          </w:tcPr>
          <w:p w14:paraId="68742AC9" w14:textId="77777777" w:rsidR="00645D1C" w:rsidRPr="002E1366" w:rsidRDefault="00645D1C" w:rsidP="007467D2">
            <w:pPr>
              <w:keepNext/>
            </w:pPr>
          </w:p>
        </w:tc>
      </w:tr>
      <w:tr w:rsidR="00645D1C" w:rsidRPr="002E1366" w14:paraId="0E5698BE" w14:textId="77777777" w:rsidTr="007467D2">
        <w:trPr>
          <w:jc w:val="center"/>
        </w:trPr>
        <w:tc>
          <w:tcPr>
            <w:tcW w:w="4876" w:type="dxa"/>
            <w:hideMark/>
          </w:tcPr>
          <w:p w14:paraId="772FB75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C98D5F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48D5720" w14:textId="77777777" w:rsidTr="007467D2">
        <w:trPr>
          <w:jc w:val="center"/>
        </w:trPr>
        <w:tc>
          <w:tcPr>
            <w:tcW w:w="4876" w:type="dxa"/>
            <w:hideMark/>
          </w:tcPr>
          <w:p w14:paraId="2B2E634D" w14:textId="77777777" w:rsidR="00645D1C" w:rsidRPr="002E1366" w:rsidRDefault="00645D1C" w:rsidP="007467D2">
            <w:pPr>
              <w:pStyle w:val="Normal6"/>
              <w:rPr>
                <w:lang w:val="de-DE"/>
              </w:rPr>
            </w:pPr>
            <w:r w:rsidRPr="002E1366">
              <w:rPr>
                <w:lang w:val="de-DE"/>
              </w:rPr>
              <w:t>b)</w:t>
            </w:r>
            <w:r w:rsidRPr="002E1366">
              <w:rPr>
                <w:lang w:val="de-DE"/>
              </w:rPr>
              <w:tab/>
              <w:t>Begrenzung von Überstunden und unvorhersehbaren Arbeitszeiten;</w:t>
            </w:r>
          </w:p>
        </w:tc>
        <w:tc>
          <w:tcPr>
            <w:tcW w:w="4876" w:type="dxa"/>
            <w:hideMark/>
          </w:tcPr>
          <w:p w14:paraId="2DA4563E" w14:textId="77777777" w:rsidR="00645D1C" w:rsidRPr="002E1366" w:rsidRDefault="00645D1C" w:rsidP="007467D2">
            <w:pPr>
              <w:pStyle w:val="Normal6"/>
              <w:rPr>
                <w:szCs w:val="24"/>
                <w:lang w:val="de-DE"/>
              </w:rPr>
            </w:pPr>
            <w:r w:rsidRPr="002E1366">
              <w:rPr>
                <w:lang w:val="de-DE"/>
              </w:rPr>
              <w:t>b)</w:t>
            </w:r>
            <w:r w:rsidRPr="002E1366">
              <w:rPr>
                <w:lang w:val="de-DE"/>
              </w:rPr>
              <w:tab/>
              <w:t>Begrenzung von Überstunden und unvorhersehbaren Arbeitszeiten</w:t>
            </w:r>
            <w:r w:rsidRPr="002E1366">
              <w:rPr>
                <w:b/>
                <w:i/>
                <w:lang w:val="de-DE"/>
              </w:rPr>
              <w:t>, mit besonderem Augenmerk auf Sektoren, die durch unregelmäßige und längere Arbeitszeitmuster gekennzeichnet sind</w:t>
            </w:r>
            <w:r w:rsidRPr="002E1366">
              <w:rPr>
                <w:lang w:val="de-DE"/>
              </w:rPr>
              <w:t>;</w:t>
            </w:r>
          </w:p>
        </w:tc>
      </w:tr>
    </w:tbl>
    <w:p w14:paraId="0D542ED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196654B" w14:textId="77777777" w:rsidR="00645D1C" w:rsidRPr="002E1366" w:rsidRDefault="00645D1C" w:rsidP="00645D1C">
      <w:r w:rsidRPr="002E1366">
        <w:rPr>
          <w:rStyle w:val="HideTWBExt"/>
          <w:color w:val="auto"/>
        </w:rPr>
        <w:t>&lt;/Amend&gt;</w:t>
      </w:r>
    </w:p>
    <w:p w14:paraId="4F14E78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358</w:t>
      </w:r>
      <w:r w:rsidRPr="002E1366">
        <w:rPr>
          <w:rStyle w:val="HideTWBExt"/>
          <w:color w:val="auto"/>
          <w:lang w:val="de-DE"/>
        </w:rPr>
        <w:t>&lt;/NumAm&gt;</w:t>
      </w:r>
    </w:p>
    <w:p w14:paraId="70027DA7"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2A9B738B"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28AC6959" w14:textId="77777777" w:rsidR="00645D1C" w:rsidRPr="002E1366" w:rsidRDefault="00645D1C" w:rsidP="00645D1C">
      <w:r w:rsidRPr="002E1366">
        <w:rPr>
          <w:rStyle w:val="HideTWBExt"/>
          <w:color w:val="auto"/>
        </w:rPr>
        <w:t>&lt;/RepeatBlock-By&gt;</w:t>
      </w:r>
    </w:p>
    <w:p w14:paraId="79524A9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504FCE4" w14:textId="77777777" w:rsidR="00645D1C" w:rsidRPr="002E1366" w:rsidRDefault="00645D1C" w:rsidP="00645D1C">
      <w:pPr>
        <w:pStyle w:val="NormalBold"/>
      </w:pPr>
      <w:r w:rsidRPr="002E1366">
        <w:rPr>
          <w:rStyle w:val="HideTWBExt"/>
          <w:color w:val="auto"/>
        </w:rPr>
        <w:t>&lt;Article&gt;</w:t>
      </w:r>
      <w:r w:rsidRPr="002E1366">
        <w:t>Anlage I – Artikel 6 – Absatz 2 – Buchstabe d</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991F8BD" w14:textId="77777777" w:rsidTr="007467D2">
        <w:trPr>
          <w:jc w:val="center"/>
        </w:trPr>
        <w:tc>
          <w:tcPr>
            <w:tcW w:w="9752" w:type="dxa"/>
            <w:gridSpan w:val="2"/>
          </w:tcPr>
          <w:p w14:paraId="0B6695EA" w14:textId="77777777" w:rsidR="00645D1C" w:rsidRPr="002E1366" w:rsidRDefault="00645D1C" w:rsidP="007467D2">
            <w:pPr>
              <w:keepNext/>
            </w:pPr>
          </w:p>
        </w:tc>
      </w:tr>
      <w:tr w:rsidR="00645D1C" w:rsidRPr="002E1366" w14:paraId="7622FB13" w14:textId="77777777" w:rsidTr="007467D2">
        <w:trPr>
          <w:jc w:val="center"/>
        </w:trPr>
        <w:tc>
          <w:tcPr>
            <w:tcW w:w="4876" w:type="dxa"/>
            <w:hideMark/>
          </w:tcPr>
          <w:p w14:paraId="7000567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802953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8BB005D" w14:textId="77777777" w:rsidTr="007467D2">
        <w:trPr>
          <w:jc w:val="center"/>
        </w:trPr>
        <w:tc>
          <w:tcPr>
            <w:tcW w:w="4876" w:type="dxa"/>
            <w:hideMark/>
          </w:tcPr>
          <w:p w14:paraId="37070C87" w14:textId="77777777" w:rsidR="00645D1C" w:rsidRPr="002E1366" w:rsidRDefault="00645D1C" w:rsidP="007467D2">
            <w:pPr>
              <w:pStyle w:val="Normal6"/>
              <w:rPr>
                <w:lang w:val="de-DE"/>
              </w:rPr>
            </w:pPr>
            <w:r w:rsidRPr="002E1366">
              <w:rPr>
                <w:lang w:val="de-DE"/>
              </w:rPr>
              <w:t>d)</w:t>
            </w:r>
            <w:r w:rsidRPr="002E1366">
              <w:rPr>
                <w:lang w:val="de-DE"/>
              </w:rPr>
              <w:tab/>
              <w:t>Maßnahmen zur Verhinderung missbräuchlichen Sozialverhaltens wie Belästigung, Mobbing und Gewalt;</w:t>
            </w:r>
          </w:p>
        </w:tc>
        <w:tc>
          <w:tcPr>
            <w:tcW w:w="4876" w:type="dxa"/>
            <w:hideMark/>
          </w:tcPr>
          <w:p w14:paraId="24785E01" w14:textId="77777777" w:rsidR="00645D1C" w:rsidRPr="002E1366" w:rsidRDefault="00645D1C" w:rsidP="007467D2">
            <w:pPr>
              <w:pStyle w:val="Normal6"/>
              <w:rPr>
                <w:szCs w:val="24"/>
                <w:lang w:val="de-DE"/>
              </w:rPr>
            </w:pPr>
            <w:r w:rsidRPr="002E1366">
              <w:rPr>
                <w:lang w:val="de-DE"/>
              </w:rPr>
              <w:t>d)</w:t>
            </w:r>
            <w:r w:rsidRPr="002E1366">
              <w:rPr>
                <w:lang w:val="de-DE"/>
              </w:rPr>
              <w:tab/>
              <w:t>Maßnahmen zur Verhinderung missbräuchlichen Sozialverhaltens wie Belästigung, Mobbing und Gewalt</w:t>
            </w:r>
            <w:r w:rsidRPr="002E1366">
              <w:rPr>
                <w:b/>
                <w:i/>
                <w:lang w:val="de-DE"/>
              </w:rPr>
              <w:t>, Cybermobbing und Gewalt, einschließlich solchen Verhaltens von Dritten</w:t>
            </w:r>
            <w:r w:rsidRPr="002E1366">
              <w:rPr>
                <w:lang w:val="de-DE"/>
              </w:rPr>
              <w:t>;</w:t>
            </w:r>
          </w:p>
        </w:tc>
      </w:tr>
    </w:tbl>
    <w:p w14:paraId="7909CBD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7DF0CEC" w14:textId="77777777" w:rsidR="00645D1C" w:rsidRPr="002E1366" w:rsidRDefault="00645D1C" w:rsidP="00645D1C">
      <w:r w:rsidRPr="002E1366">
        <w:rPr>
          <w:rStyle w:val="HideTWBExt"/>
          <w:color w:val="auto"/>
        </w:rPr>
        <w:t>&lt;/Amend&gt;</w:t>
      </w:r>
    </w:p>
    <w:p w14:paraId="66378A0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359</w:t>
      </w:r>
      <w:r w:rsidRPr="002E1366">
        <w:rPr>
          <w:rStyle w:val="HideTWBExt"/>
          <w:color w:val="auto"/>
          <w:lang w:val="de-DE"/>
        </w:rPr>
        <w:t>&lt;/NumAm&gt;</w:t>
      </w:r>
    </w:p>
    <w:p w14:paraId="7BB66B8E"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204917F4" w14:textId="77777777" w:rsidR="00645D1C" w:rsidRPr="002E1366" w:rsidRDefault="00645D1C" w:rsidP="00645D1C">
      <w:r w:rsidRPr="002E1366">
        <w:rPr>
          <w:rStyle w:val="HideTWBExt"/>
          <w:color w:val="auto"/>
        </w:rPr>
        <w:t>&lt;/RepeatBlock-By&gt;</w:t>
      </w:r>
    </w:p>
    <w:p w14:paraId="2F28BEB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92A1CFF" w14:textId="77777777" w:rsidR="00645D1C" w:rsidRPr="002E1366" w:rsidRDefault="00645D1C" w:rsidP="00645D1C">
      <w:pPr>
        <w:pStyle w:val="NormalBold"/>
      </w:pPr>
      <w:r w:rsidRPr="002E1366">
        <w:rPr>
          <w:rStyle w:val="HideTWBExt"/>
          <w:color w:val="auto"/>
        </w:rPr>
        <w:t>&lt;Article&gt;</w:t>
      </w:r>
      <w:r w:rsidRPr="002E1366">
        <w:t>Anlage I – Artikel 6 – Absatz 2 – Buchstabe d</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BCDFCC0" w14:textId="77777777" w:rsidTr="007467D2">
        <w:trPr>
          <w:jc w:val="center"/>
        </w:trPr>
        <w:tc>
          <w:tcPr>
            <w:tcW w:w="9752" w:type="dxa"/>
            <w:gridSpan w:val="2"/>
          </w:tcPr>
          <w:p w14:paraId="6FA72F49" w14:textId="77777777" w:rsidR="00645D1C" w:rsidRPr="002E1366" w:rsidRDefault="00645D1C" w:rsidP="007467D2">
            <w:pPr>
              <w:keepNext/>
            </w:pPr>
          </w:p>
        </w:tc>
      </w:tr>
      <w:tr w:rsidR="00645D1C" w:rsidRPr="002E1366" w14:paraId="1B6D6703" w14:textId="77777777" w:rsidTr="007467D2">
        <w:trPr>
          <w:jc w:val="center"/>
        </w:trPr>
        <w:tc>
          <w:tcPr>
            <w:tcW w:w="4876" w:type="dxa"/>
            <w:hideMark/>
          </w:tcPr>
          <w:p w14:paraId="28664E0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7CD561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E8517E9" w14:textId="77777777" w:rsidTr="007467D2">
        <w:trPr>
          <w:jc w:val="center"/>
        </w:trPr>
        <w:tc>
          <w:tcPr>
            <w:tcW w:w="4876" w:type="dxa"/>
            <w:hideMark/>
          </w:tcPr>
          <w:p w14:paraId="4F1594DD" w14:textId="77777777" w:rsidR="00645D1C" w:rsidRPr="002E1366" w:rsidRDefault="00645D1C" w:rsidP="007467D2">
            <w:pPr>
              <w:pStyle w:val="Normal6"/>
              <w:rPr>
                <w:lang w:val="de-DE"/>
              </w:rPr>
            </w:pPr>
            <w:r w:rsidRPr="002E1366">
              <w:rPr>
                <w:lang w:val="de-DE"/>
              </w:rPr>
              <w:t>d)</w:t>
            </w:r>
            <w:r w:rsidRPr="002E1366">
              <w:rPr>
                <w:lang w:val="de-DE"/>
              </w:rPr>
              <w:tab/>
              <w:t>Maßnahmen zur Verhinderung missbräuchlichen Sozialverhaltens wie Belästigung, Mobbing und Gewalt;</w:t>
            </w:r>
          </w:p>
        </w:tc>
        <w:tc>
          <w:tcPr>
            <w:tcW w:w="4876" w:type="dxa"/>
            <w:hideMark/>
          </w:tcPr>
          <w:p w14:paraId="09FCB3A9" w14:textId="77777777" w:rsidR="00645D1C" w:rsidRPr="002E1366" w:rsidRDefault="00645D1C" w:rsidP="007467D2">
            <w:pPr>
              <w:pStyle w:val="Normal6"/>
              <w:rPr>
                <w:szCs w:val="24"/>
                <w:lang w:val="de-DE"/>
              </w:rPr>
            </w:pPr>
            <w:r w:rsidRPr="002E1366">
              <w:rPr>
                <w:lang w:val="de-DE"/>
              </w:rPr>
              <w:t>d)</w:t>
            </w:r>
            <w:r w:rsidRPr="002E1366">
              <w:rPr>
                <w:lang w:val="de-DE"/>
              </w:rPr>
              <w:tab/>
              <w:t>Maßnahmen zur Verhinderung missbräuchlichen Sozialverhaltens wie Belästigung, Mobbing und Gewalt</w:t>
            </w:r>
            <w:r w:rsidRPr="002E1366">
              <w:rPr>
                <w:b/>
                <w:i/>
                <w:lang w:val="de-DE"/>
              </w:rPr>
              <w:t>, Cybermobbing und Gewalt, einschließlich solchen Verhaltens von Dritten</w:t>
            </w:r>
            <w:r w:rsidRPr="002E1366">
              <w:rPr>
                <w:lang w:val="de-DE"/>
              </w:rPr>
              <w:t>;</w:t>
            </w:r>
          </w:p>
        </w:tc>
      </w:tr>
    </w:tbl>
    <w:p w14:paraId="12F3245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4C68151" w14:textId="77777777" w:rsidR="00645D1C" w:rsidRPr="002E1366" w:rsidRDefault="00645D1C" w:rsidP="00645D1C">
      <w:r w:rsidRPr="002E1366">
        <w:rPr>
          <w:rStyle w:val="HideTWBExt"/>
          <w:color w:val="auto"/>
        </w:rPr>
        <w:t>&lt;/Amend&gt;</w:t>
      </w:r>
    </w:p>
    <w:p w14:paraId="7F6D71B5"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360</w:t>
      </w:r>
      <w:r w:rsidRPr="002E1366">
        <w:rPr>
          <w:rStyle w:val="HideTWBExt"/>
          <w:color w:val="auto"/>
          <w:lang w:val="de-DE"/>
        </w:rPr>
        <w:t>&lt;/NumAm&gt;</w:t>
      </w:r>
    </w:p>
    <w:p w14:paraId="24B02C35"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159CC60C" w14:textId="77777777" w:rsidR="00645D1C" w:rsidRPr="002E1366" w:rsidRDefault="00645D1C" w:rsidP="00645D1C">
      <w:r w:rsidRPr="002E1366">
        <w:rPr>
          <w:rStyle w:val="HideTWBExt"/>
          <w:color w:val="auto"/>
        </w:rPr>
        <w:t>&lt;/RepeatBlock-By&gt;</w:t>
      </w:r>
    </w:p>
    <w:p w14:paraId="3A66773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7F7CC41" w14:textId="77777777" w:rsidR="00645D1C" w:rsidRPr="002E1366" w:rsidRDefault="00645D1C" w:rsidP="00645D1C">
      <w:pPr>
        <w:pStyle w:val="NormalBold"/>
      </w:pPr>
      <w:r w:rsidRPr="002E1366">
        <w:rPr>
          <w:rStyle w:val="HideTWBExt"/>
          <w:color w:val="auto"/>
        </w:rPr>
        <w:t>&lt;Article&gt;</w:t>
      </w:r>
      <w:r w:rsidRPr="002E1366">
        <w:t>Anlage I – Artikel 6 – Absatz 2 – Buchstabe e</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BA1BA21" w14:textId="77777777" w:rsidTr="007467D2">
        <w:trPr>
          <w:jc w:val="center"/>
        </w:trPr>
        <w:tc>
          <w:tcPr>
            <w:tcW w:w="9752" w:type="dxa"/>
            <w:gridSpan w:val="2"/>
          </w:tcPr>
          <w:p w14:paraId="48637C3B" w14:textId="77777777" w:rsidR="00645D1C" w:rsidRPr="002E1366" w:rsidRDefault="00645D1C" w:rsidP="007467D2">
            <w:pPr>
              <w:keepNext/>
            </w:pPr>
          </w:p>
        </w:tc>
      </w:tr>
      <w:tr w:rsidR="00645D1C" w:rsidRPr="002E1366" w14:paraId="4A617587" w14:textId="77777777" w:rsidTr="007467D2">
        <w:trPr>
          <w:jc w:val="center"/>
        </w:trPr>
        <w:tc>
          <w:tcPr>
            <w:tcW w:w="4876" w:type="dxa"/>
            <w:hideMark/>
          </w:tcPr>
          <w:p w14:paraId="766E3D8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E3B776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5F097B0" w14:textId="77777777" w:rsidTr="007467D2">
        <w:trPr>
          <w:jc w:val="center"/>
        </w:trPr>
        <w:tc>
          <w:tcPr>
            <w:tcW w:w="4876" w:type="dxa"/>
            <w:hideMark/>
          </w:tcPr>
          <w:p w14:paraId="17E6894C" w14:textId="77777777" w:rsidR="00645D1C" w:rsidRPr="002E1366" w:rsidRDefault="00645D1C" w:rsidP="007467D2">
            <w:pPr>
              <w:pStyle w:val="Normal6"/>
              <w:rPr>
                <w:lang w:val="de-DE"/>
              </w:rPr>
            </w:pPr>
            <w:r w:rsidRPr="002E1366">
              <w:rPr>
                <w:lang w:val="de-DE"/>
              </w:rPr>
              <w:t>e)</w:t>
            </w:r>
            <w:r w:rsidRPr="002E1366">
              <w:rPr>
                <w:lang w:val="de-DE"/>
              </w:rPr>
              <w:tab/>
              <w:t xml:space="preserve">Vorschriften für </w:t>
            </w:r>
            <w:r w:rsidRPr="002E1366">
              <w:rPr>
                <w:b/>
                <w:i/>
                <w:lang w:val="de-DE"/>
              </w:rPr>
              <w:t>das digitale</w:t>
            </w:r>
            <w:r w:rsidRPr="002E1366">
              <w:rPr>
                <w:lang w:val="de-DE"/>
              </w:rPr>
              <w:t xml:space="preserve"> Monitoring, die Überwachung und die Nutzung künstlicher Intelligenz, um </w:t>
            </w:r>
            <w:r w:rsidRPr="002E1366">
              <w:rPr>
                <w:b/>
                <w:i/>
                <w:lang w:val="de-DE"/>
              </w:rPr>
              <w:t>eine Exposition der Arbeitnehmer gegenüber arbeitsbedingten psychosozialen Risiken zu verhindern</w:t>
            </w:r>
            <w:r w:rsidRPr="002E1366">
              <w:rPr>
                <w:lang w:val="de-DE"/>
              </w:rPr>
              <w:t>;</w:t>
            </w:r>
          </w:p>
        </w:tc>
        <w:tc>
          <w:tcPr>
            <w:tcW w:w="4876" w:type="dxa"/>
            <w:hideMark/>
          </w:tcPr>
          <w:p w14:paraId="022DE681" w14:textId="77777777" w:rsidR="00645D1C" w:rsidRPr="002E1366" w:rsidRDefault="00645D1C" w:rsidP="007467D2">
            <w:pPr>
              <w:pStyle w:val="Normal6"/>
              <w:rPr>
                <w:szCs w:val="24"/>
                <w:lang w:val="de-DE"/>
              </w:rPr>
            </w:pPr>
            <w:r w:rsidRPr="002E1366">
              <w:rPr>
                <w:lang w:val="de-DE"/>
              </w:rPr>
              <w:t>e)</w:t>
            </w:r>
            <w:r w:rsidRPr="002E1366">
              <w:rPr>
                <w:lang w:val="de-DE"/>
              </w:rPr>
              <w:tab/>
              <w:t xml:space="preserve">Vorschriften für </w:t>
            </w:r>
            <w:r w:rsidRPr="002E1366">
              <w:rPr>
                <w:b/>
                <w:i/>
                <w:lang w:val="de-DE"/>
              </w:rPr>
              <w:t>arbeitsbedingte psychosoziale Risiken im Zusammenhang mit digitalem</w:t>
            </w:r>
            <w:r w:rsidRPr="002E1366">
              <w:rPr>
                <w:lang w:val="de-DE"/>
              </w:rPr>
              <w:t xml:space="preserve"> Monitoring, die Überwachung,</w:t>
            </w:r>
            <w:r w:rsidRPr="002E1366">
              <w:rPr>
                <w:b/>
                <w:i/>
                <w:lang w:val="de-DE"/>
              </w:rPr>
              <w:t xml:space="preserve"> automatisierter und teilautomatisierter Entscheidungsfindung, die Verarbeitung von Arbeitnehmerdaten für Profiling oder andere Zwecke</w:t>
            </w:r>
            <w:r w:rsidRPr="002E1366">
              <w:rPr>
                <w:lang w:val="de-DE"/>
              </w:rPr>
              <w:t xml:space="preserve"> und die Nutzung künstlicher Intelligenz,</w:t>
            </w:r>
            <w:r w:rsidRPr="002E1366">
              <w:rPr>
                <w:b/>
                <w:i/>
                <w:lang w:val="de-DE"/>
              </w:rPr>
              <w:t xml:space="preserve"> auch im Rahmen von Tarifverhandlungen,</w:t>
            </w:r>
            <w:r w:rsidRPr="002E1366">
              <w:rPr>
                <w:lang w:val="de-DE"/>
              </w:rPr>
              <w:t xml:space="preserve"> um </w:t>
            </w:r>
            <w:r w:rsidRPr="002E1366">
              <w:rPr>
                <w:b/>
                <w:i/>
                <w:lang w:val="de-DE"/>
              </w:rPr>
              <w:t>die Transparenz der Systeme, ihrer Funktionsweise, ihrer Logik und ihrer Ergebnisse sowie die Konsultation und Beteiligung der Arbeitnehmer und/oder ihrer Vertreter an der Entscheidungsfindung in Bezug auf ihre Einführung und Änderungen sicherzustellen</w:t>
            </w:r>
            <w:r w:rsidRPr="002E1366">
              <w:rPr>
                <w:lang w:val="de-DE"/>
              </w:rPr>
              <w:t>;</w:t>
            </w:r>
          </w:p>
        </w:tc>
      </w:tr>
    </w:tbl>
    <w:p w14:paraId="69F816F3"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D955B37" w14:textId="77777777" w:rsidR="00645D1C" w:rsidRPr="002E1366" w:rsidRDefault="00645D1C" w:rsidP="00645D1C">
      <w:r w:rsidRPr="002E1366">
        <w:rPr>
          <w:rStyle w:val="HideTWBExt"/>
          <w:color w:val="auto"/>
        </w:rPr>
        <w:t>&lt;/Amend&gt;</w:t>
      </w:r>
    </w:p>
    <w:p w14:paraId="6106512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361</w:t>
      </w:r>
      <w:r w:rsidRPr="002E1366">
        <w:rPr>
          <w:rStyle w:val="HideTWBExt"/>
          <w:color w:val="auto"/>
          <w:lang w:val="de-DE"/>
        </w:rPr>
        <w:t>&lt;/NumAm&gt;</w:t>
      </w:r>
    </w:p>
    <w:p w14:paraId="4A64910C"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0F1D5C91" w14:textId="77777777" w:rsidR="00645D1C" w:rsidRPr="002E1366" w:rsidRDefault="00645D1C" w:rsidP="00645D1C">
      <w:r w:rsidRPr="002E1366">
        <w:rPr>
          <w:rStyle w:val="HideTWBExt"/>
          <w:color w:val="auto"/>
        </w:rPr>
        <w:t>&lt;/RepeatBlock-By&gt;</w:t>
      </w:r>
    </w:p>
    <w:p w14:paraId="7474ED0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4B63B40" w14:textId="77777777" w:rsidR="00645D1C" w:rsidRPr="002E1366" w:rsidRDefault="00645D1C" w:rsidP="00645D1C">
      <w:pPr>
        <w:pStyle w:val="NormalBold"/>
      </w:pPr>
      <w:r w:rsidRPr="002E1366">
        <w:rPr>
          <w:rStyle w:val="HideTWBExt"/>
          <w:color w:val="auto"/>
        </w:rPr>
        <w:t>&lt;Article&gt;</w:t>
      </w:r>
      <w:r w:rsidRPr="002E1366">
        <w:t>Anlage I – Artikel 6 – Absatz 2 – Buchstabe e</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82DA933" w14:textId="77777777" w:rsidTr="007467D2">
        <w:trPr>
          <w:jc w:val="center"/>
        </w:trPr>
        <w:tc>
          <w:tcPr>
            <w:tcW w:w="9752" w:type="dxa"/>
            <w:gridSpan w:val="2"/>
          </w:tcPr>
          <w:p w14:paraId="1E0BDD18" w14:textId="77777777" w:rsidR="00645D1C" w:rsidRPr="002E1366" w:rsidRDefault="00645D1C" w:rsidP="007467D2">
            <w:pPr>
              <w:keepNext/>
            </w:pPr>
          </w:p>
        </w:tc>
      </w:tr>
      <w:tr w:rsidR="00645D1C" w:rsidRPr="002E1366" w14:paraId="1C6DDBB8" w14:textId="77777777" w:rsidTr="007467D2">
        <w:trPr>
          <w:jc w:val="center"/>
        </w:trPr>
        <w:tc>
          <w:tcPr>
            <w:tcW w:w="4876" w:type="dxa"/>
            <w:hideMark/>
          </w:tcPr>
          <w:p w14:paraId="1AC0EE4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6830BF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9640D42" w14:textId="77777777" w:rsidTr="007467D2">
        <w:trPr>
          <w:jc w:val="center"/>
        </w:trPr>
        <w:tc>
          <w:tcPr>
            <w:tcW w:w="4876" w:type="dxa"/>
            <w:hideMark/>
          </w:tcPr>
          <w:p w14:paraId="3D92DA1E" w14:textId="77777777" w:rsidR="00645D1C" w:rsidRPr="002E1366" w:rsidRDefault="00645D1C" w:rsidP="007467D2">
            <w:pPr>
              <w:pStyle w:val="Normal6"/>
              <w:rPr>
                <w:lang w:val="de-DE"/>
              </w:rPr>
            </w:pPr>
            <w:r w:rsidRPr="002E1366">
              <w:rPr>
                <w:lang w:val="de-DE"/>
              </w:rPr>
              <w:t>e)</w:t>
            </w:r>
            <w:r w:rsidRPr="002E1366">
              <w:rPr>
                <w:lang w:val="de-DE"/>
              </w:rPr>
              <w:tab/>
              <w:t>Vorschriften für das digitale Monitoring, die Überwachung und die Nutzung künstlicher Intelligenz, um eine Exposition der Arbeitnehmer gegenüber arbeitsbedingten psychosozialen Risiken zu verhindern;</w:t>
            </w:r>
          </w:p>
        </w:tc>
        <w:tc>
          <w:tcPr>
            <w:tcW w:w="4876" w:type="dxa"/>
            <w:hideMark/>
          </w:tcPr>
          <w:p w14:paraId="45C6742F" w14:textId="77777777" w:rsidR="00645D1C" w:rsidRPr="002E1366" w:rsidRDefault="00645D1C" w:rsidP="007467D2">
            <w:pPr>
              <w:pStyle w:val="Normal6"/>
              <w:rPr>
                <w:szCs w:val="24"/>
                <w:lang w:val="de-DE"/>
              </w:rPr>
            </w:pPr>
            <w:r w:rsidRPr="002E1366">
              <w:rPr>
                <w:lang w:val="de-DE"/>
              </w:rPr>
              <w:t>e)</w:t>
            </w:r>
            <w:r w:rsidRPr="002E1366">
              <w:rPr>
                <w:lang w:val="de-DE"/>
              </w:rPr>
              <w:tab/>
            </w:r>
            <w:r w:rsidRPr="002E1366">
              <w:rPr>
                <w:b/>
                <w:i/>
                <w:lang w:val="de-DE"/>
              </w:rPr>
              <w:t>Maßnahmen zur Sicherstellung der wirksamen Einbeziehung der Arbeitnehmer und ihrer Vertreter in die Einführung und Nutzung neuer digitaler Technologien sowie</w:t>
            </w:r>
            <w:r w:rsidRPr="002E1366">
              <w:rPr>
                <w:lang w:val="de-DE"/>
              </w:rPr>
              <w:t xml:space="preserve"> Vorschriften für das digitale Monitoring, die Überwachung und die Nutzung künstlicher Intelligenz, um eine Exposition der Arbeitnehmer </w:t>
            </w:r>
            <w:r w:rsidRPr="002E1366">
              <w:rPr>
                <w:lang w:val="de-DE"/>
              </w:rPr>
              <w:lastRenderedPageBreak/>
              <w:t>gegenüber arbeitsbedingten psychosozialen Risiken zu verhindern;</w:t>
            </w:r>
          </w:p>
        </w:tc>
      </w:tr>
    </w:tbl>
    <w:p w14:paraId="3E5D832E"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47E4C43" w14:textId="77777777" w:rsidR="00645D1C" w:rsidRPr="002E1366" w:rsidRDefault="00645D1C" w:rsidP="00645D1C">
      <w:r w:rsidRPr="002E1366">
        <w:rPr>
          <w:rStyle w:val="HideTWBExt"/>
          <w:color w:val="auto"/>
        </w:rPr>
        <w:t>&lt;/Amend&gt;</w:t>
      </w:r>
    </w:p>
    <w:p w14:paraId="5838E35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362</w:t>
      </w:r>
      <w:r w:rsidRPr="002E1366">
        <w:rPr>
          <w:rStyle w:val="HideTWBExt"/>
          <w:color w:val="auto"/>
          <w:lang w:val="de-DE"/>
        </w:rPr>
        <w:t>&lt;/NumAm&gt;</w:t>
      </w:r>
    </w:p>
    <w:p w14:paraId="197568A7"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483C9A6C" w14:textId="77777777" w:rsidR="00645D1C" w:rsidRPr="002E1366" w:rsidRDefault="00645D1C" w:rsidP="00645D1C">
      <w:r w:rsidRPr="002E1366">
        <w:rPr>
          <w:rStyle w:val="HideTWBExt"/>
          <w:color w:val="auto"/>
        </w:rPr>
        <w:t>&lt;/RepeatBlock-By&gt;</w:t>
      </w:r>
    </w:p>
    <w:p w14:paraId="57FCED3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D251180" w14:textId="77777777" w:rsidR="00645D1C" w:rsidRPr="002E1366" w:rsidRDefault="00645D1C" w:rsidP="00645D1C">
      <w:pPr>
        <w:pStyle w:val="NormalBold"/>
      </w:pPr>
      <w:r w:rsidRPr="002E1366">
        <w:rPr>
          <w:rStyle w:val="HideTWBExt"/>
          <w:color w:val="auto"/>
        </w:rPr>
        <w:t>&lt;Article&gt;</w:t>
      </w:r>
      <w:r w:rsidRPr="002E1366">
        <w:t>Anlage I – Artikel 6 – Absatz 2 – Buchstabe e</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4C80576" w14:textId="77777777" w:rsidTr="007467D2">
        <w:trPr>
          <w:jc w:val="center"/>
        </w:trPr>
        <w:tc>
          <w:tcPr>
            <w:tcW w:w="9752" w:type="dxa"/>
            <w:gridSpan w:val="2"/>
          </w:tcPr>
          <w:p w14:paraId="321D3005" w14:textId="77777777" w:rsidR="00645D1C" w:rsidRPr="002E1366" w:rsidRDefault="00645D1C" w:rsidP="007467D2">
            <w:pPr>
              <w:keepNext/>
            </w:pPr>
          </w:p>
        </w:tc>
      </w:tr>
      <w:tr w:rsidR="00645D1C" w:rsidRPr="002E1366" w14:paraId="72672086" w14:textId="77777777" w:rsidTr="007467D2">
        <w:trPr>
          <w:jc w:val="center"/>
        </w:trPr>
        <w:tc>
          <w:tcPr>
            <w:tcW w:w="4876" w:type="dxa"/>
            <w:hideMark/>
          </w:tcPr>
          <w:p w14:paraId="28864AF2"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2F5FFE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2F550F3" w14:textId="77777777" w:rsidTr="007467D2">
        <w:trPr>
          <w:jc w:val="center"/>
        </w:trPr>
        <w:tc>
          <w:tcPr>
            <w:tcW w:w="4876" w:type="dxa"/>
            <w:hideMark/>
          </w:tcPr>
          <w:p w14:paraId="7957AC30" w14:textId="77777777" w:rsidR="00645D1C" w:rsidRPr="002E1366" w:rsidRDefault="00645D1C" w:rsidP="007467D2">
            <w:pPr>
              <w:pStyle w:val="Normal6"/>
              <w:rPr>
                <w:lang w:val="de-DE"/>
              </w:rPr>
            </w:pPr>
            <w:r w:rsidRPr="002E1366">
              <w:rPr>
                <w:lang w:val="de-DE"/>
              </w:rPr>
              <w:t>e)</w:t>
            </w:r>
            <w:r w:rsidRPr="002E1366">
              <w:rPr>
                <w:lang w:val="de-DE"/>
              </w:rPr>
              <w:tab/>
              <w:t>Vorschriften für das digitale Monitoring</w:t>
            </w:r>
            <w:r w:rsidRPr="002E1366">
              <w:rPr>
                <w:b/>
                <w:i/>
                <w:lang w:val="de-DE"/>
              </w:rPr>
              <w:t>, die Überwachung</w:t>
            </w:r>
            <w:r w:rsidRPr="002E1366">
              <w:rPr>
                <w:lang w:val="de-DE"/>
              </w:rPr>
              <w:t xml:space="preserve"> und die Nutzung künstlicher Intelligenz</w:t>
            </w:r>
            <w:r w:rsidRPr="002E1366">
              <w:rPr>
                <w:b/>
                <w:i/>
                <w:lang w:val="de-DE"/>
              </w:rPr>
              <w:t>, um eine Exposition der Arbeitnehmer gegenüber arbeitsbedingten psychosozialen Risiken zu verhindern</w:t>
            </w:r>
            <w:r w:rsidRPr="002E1366">
              <w:rPr>
                <w:lang w:val="de-DE"/>
              </w:rPr>
              <w:t>;</w:t>
            </w:r>
          </w:p>
        </w:tc>
        <w:tc>
          <w:tcPr>
            <w:tcW w:w="4876" w:type="dxa"/>
            <w:hideMark/>
          </w:tcPr>
          <w:p w14:paraId="3375A2DA" w14:textId="77777777" w:rsidR="00645D1C" w:rsidRPr="002E1366" w:rsidRDefault="00645D1C" w:rsidP="007467D2">
            <w:pPr>
              <w:pStyle w:val="Normal6"/>
              <w:rPr>
                <w:szCs w:val="24"/>
                <w:lang w:val="de-DE"/>
              </w:rPr>
            </w:pPr>
            <w:r w:rsidRPr="002E1366">
              <w:rPr>
                <w:lang w:val="de-DE"/>
              </w:rPr>
              <w:t>e)</w:t>
            </w:r>
            <w:r w:rsidRPr="002E1366">
              <w:rPr>
                <w:lang w:val="de-DE"/>
              </w:rPr>
              <w:tab/>
              <w:t>Vorschriften für das digitale Monitoring und die Nutzung künstlicher Intelligenz;</w:t>
            </w:r>
          </w:p>
        </w:tc>
      </w:tr>
    </w:tbl>
    <w:p w14:paraId="582F464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8A70C7F" w14:textId="77777777" w:rsidR="00645D1C" w:rsidRPr="002E1366" w:rsidRDefault="00645D1C" w:rsidP="00645D1C">
      <w:r w:rsidRPr="002E1366">
        <w:rPr>
          <w:rStyle w:val="HideTWBExt"/>
          <w:color w:val="auto"/>
        </w:rPr>
        <w:t>&lt;/Amend&gt;</w:t>
      </w:r>
    </w:p>
    <w:p w14:paraId="55A18DC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363</w:t>
      </w:r>
      <w:r w:rsidRPr="002E1366">
        <w:rPr>
          <w:rStyle w:val="HideTWBExt"/>
          <w:color w:val="auto"/>
          <w:lang w:val="de-DE"/>
        </w:rPr>
        <w:t>&lt;/NumAm&gt;</w:t>
      </w:r>
    </w:p>
    <w:p w14:paraId="31C8891F"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754139D5"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62549CD5" w14:textId="77777777" w:rsidR="00645D1C" w:rsidRPr="002E1366" w:rsidRDefault="00645D1C" w:rsidP="00645D1C">
      <w:r w:rsidRPr="002E1366">
        <w:rPr>
          <w:rStyle w:val="HideTWBExt"/>
          <w:color w:val="auto"/>
        </w:rPr>
        <w:t>&lt;/RepeatBlock-By&gt;</w:t>
      </w:r>
    </w:p>
    <w:p w14:paraId="63118C5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341D433" w14:textId="77777777" w:rsidR="00645D1C" w:rsidRPr="002E1366" w:rsidRDefault="00645D1C" w:rsidP="00645D1C">
      <w:pPr>
        <w:pStyle w:val="NormalBold"/>
      </w:pPr>
      <w:r w:rsidRPr="002E1366">
        <w:rPr>
          <w:rStyle w:val="HideTWBExt"/>
          <w:color w:val="auto"/>
        </w:rPr>
        <w:t>&lt;Article&gt;</w:t>
      </w:r>
      <w:r w:rsidRPr="002E1366">
        <w:t>Anlage I – Artikel 6 – Absatz 2 – Buchstabe e</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1099B19" w14:textId="77777777" w:rsidTr="007467D2">
        <w:trPr>
          <w:jc w:val="center"/>
        </w:trPr>
        <w:tc>
          <w:tcPr>
            <w:tcW w:w="9752" w:type="dxa"/>
            <w:gridSpan w:val="2"/>
          </w:tcPr>
          <w:p w14:paraId="7F768642" w14:textId="77777777" w:rsidR="00645D1C" w:rsidRPr="002E1366" w:rsidRDefault="00645D1C" w:rsidP="007467D2">
            <w:pPr>
              <w:keepNext/>
            </w:pPr>
          </w:p>
        </w:tc>
      </w:tr>
      <w:tr w:rsidR="00645D1C" w:rsidRPr="002E1366" w14:paraId="5E812DDF" w14:textId="77777777" w:rsidTr="007467D2">
        <w:trPr>
          <w:jc w:val="center"/>
        </w:trPr>
        <w:tc>
          <w:tcPr>
            <w:tcW w:w="4876" w:type="dxa"/>
            <w:hideMark/>
          </w:tcPr>
          <w:p w14:paraId="688FD12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05741B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30849BC" w14:textId="77777777" w:rsidTr="007467D2">
        <w:trPr>
          <w:jc w:val="center"/>
        </w:trPr>
        <w:tc>
          <w:tcPr>
            <w:tcW w:w="4876" w:type="dxa"/>
            <w:hideMark/>
          </w:tcPr>
          <w:p w14:paraId="1CC9B1EF" w14:textId="77777777" w:rsidR="00645D1C" w:rsidRPr="002E1366" w:rsidRDefault="00645D1C" w:rsidP="007467D2">
            <w:pPr>
              <w:pStyle w:val="Normal6"/>
              <w:rPr>
                <w:lang w:val="de-DE"/>
              </w:rPr>
            </w:pPr>
            <w:r w:rsidRPr="002E1366">
              <w:rPr>
                <w:lang w:val="de-DE"/>
              </w:rPr>
              <w:t>e)</w:t>
            </w:r>
            <w:r w:rsidRPr="002E1366">
              <w:rPr>
                <w:lang w:val="de-DE"/>
              </w:rPr>
              <w:tab/>
            </w:r>
            <w:r w:rsidRPr="002E1366">
              <w:rPr>
                <w:b/>
                <w:i/>
                <w:lang w:val="de-DE"/>
              </w:rPr>
              <w:t>Vorschriften</w:t>
            </w:r>
            <w:r w:rsidRPr="002E1366">
              <w:rPr>
                <w:lang w:val="de-DE"/>
              </w:rPr>
              <w:t xml:space="preserve"> für das digitale Monitoring, die Überwachung und die Nutzung künstlicher Intelligenz, um eine Exposition der Arbeitnehmer gegenüber arbeitsbedingten psychosozialen Risiken zu verhindern;</w:t>
            </w:r>
          </w:p>
        </w:tc>
        <w:tc>
          <w:tcPr>
            <w:tcW w:w="4876" w:type="dxa"/>
            <w:hideMark/>
          </w:tcPr>
          <w:p w14:paraId="00BBE336" w14:textId="77777777" w:rsidR="00645D1C" w:rsidRPr="002E1366" w:rsidRDefault="00645D1C" w:rsidP="007467D2">
            <w:pPr>
              <w:pStyle w:val="Normal6"/>
              <w:rPr>
                <w:szCs w:val="24"/>
                <w:lang w:val="de-DE"/>
              </w:rPr>
            </w:pPr>
            <w:r w:rsidRPr="002E1366">
              <w:rPr>
                <w:lang w:val="de-DE"/>
              </w:rPr>
              <w:t>e)</w:t>
            </w:r>
            <w:r w:rsidRPr="002E1366">
              <w:rPr>
                <w:lang w:val="de-DE"/>
              </w:rPr>
              <w:tab/>
            </w:r>
            <w:r w:rsidRPr="002E1366">
              <w:rPr>
                <w:b/>
                <w:i/>
                <w:lang w:val="de-DE"/>
              </w:rPr>
              <w:t>Maßnahmen</w:t>
            </w:r>
            <w:r w:rsidRPr="002E1366">
              <w:rPr>
                <w:lang w:val="de-DE"/>
              </w:rPr>
              <w:t xml:space="preserve"> für das digitale Monitoring, die Überwachung und die Nutzung künstlicher Intelligenz, um eine Exposition der Arbeitnehmer gegenüber arbeitsbedingten psychosozialen Risiken zu verhindern;</w:t>
            </w:r>
          </w:p>
        </w:tc>
      </w:tr>
    </w:tbl>
    <w:p w14:paraId="3001973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8126607" w14:textId="77777777" w:rsidR="00645D1C" w:rsidRPr="002E1366" w:rsidRDefault="00645D1C" w:rsidP="00645D1C">
      <w:r w:rsidRPr="002E1366">
        <w:rPr>
          <w:rStyle w:val="HideTWBExt"/>
          <w:color w:val="auto"/>
        </w:rPr>
        <w:t>&lt;/Amend&gt;</w:t>
      </w:r>
    </w:p>
    <w:p w14:paraId="7999EC6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364</w:t>
      </w:r>
      <w:r w:rsidRPr="002E1366">
        <w:rPr>
          <w:rStyle w:val="HideTWBExt"/>
          <w:color w:val="auto"/>
          <w:lang w:val="de-DE"/>
        </w:rPr>
        <w:t>&lt;/NumAm&gt;</w:t>
      </w:r>
    </w:p>
    <w:p w14:paraId="210EF9B8" w14:textId="77777777" w:rsidR="00645D1C" w:rsidRPr="002E1366" w:rsidRDefault="00645D1C" w:rsidP="00645D1C">
      <w:pPr>
        <w:pStyle w:val="NormalBold"/>
      </w:pPr>
      <w:r w:rsidRPr="002E1366">
        <w:rPr>
          <w:rStyle w:val="HideTWBExt"/>
          <w:color w:val="auto"/>
        </w:rPr>
        <w:t>&lt;RepeatBlock-By&gt;&lt;Members&gt;</w:t>
      </w:r>
      <w:r w:rsidRPr="002E1366">
        <w:t xml:space="preserve">Margarita de la Pisa Carrión, Séverine Werbrouck, Pál </w:t>
      </w:r>
      <w:r w:rsidRPr="002E1366">
        <w:lastRenderedPageBreak/>
        <w:t>Szekeres</w:t>
      </w:r>
      <w:r w:rsidRPr="002E1366">
        <w:rPr>
          <w:rStyle w:val="HideTWBExt"/>
          <w:color w:val="auto"/>
        </w:rPr>
        <w:t>&lt;/Members&gt;</w:t>
      </w:r>
    </w:p>
    <w:p w14:paraId="568EDAA3" w14:textId="77777777" w:rsidR="00645D1C" w:rsidRPr="002E1366" w:rsidRDefault="00645D1C" w:rsidP="00645D1C">
      <w:r w:rsidRPr="002E1366">
        <w:rPr>
          <w:rStyle w:val="HideTWBExt"/>
          <w:color w:val="auto"/>
        </w:rPr>
        <w:t>&lt;/RepeatBlock-By&gt;</w:t>
      </w:r>
    </w:p>
    <w:p w14:paraId="4166946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758108F" w14:textId="77777777" w:rsidR="00645D1C" w:rsidRPr="002E1366" w:rsidRDefault="00645D1C" w:rsidP="00645D1C">
      <w:pPr>
        <w:pStyle w:val="NormalBold"/>
      </w:pPr>
      <w:r w:rsidRPr="002E1366">
        <w:rPr>
          <w:rStyle w:val="HideTWBExt"/>
          <w:color w:val="auto"/>
        </w:rPr>
        <w:t>&lt;Article&gt;</w:t>
      </w:r>
      <w:r w:rsidRPr="002E1366">
        <w:t>Anlage I – Artikel 6 – Absatz 2 – Buchstabe f</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E18E2E2" w14:textId="77777777" w:rsidTr="007467D2">
        <w:trPr>
          <w:jc w:val="center"/>
        </w:trPr>
        <w:tc>
          <w:tcPr>
            <w:tcW w:w="9752" w:type="dxa"/>
            <w:gridSpan w:val="2"/>
          </w:tcPr>
          <w:p w14:paraId="287FE8F6" w14:textId="77777777" w:rsidR="00645D1C" w:rsidRPr="002E1366" w:rsidRDefault="00645D1C" w:rsidP="007467D2">
            <w:pPr>
              <w:keepNext/>
            </w:pPr>
          </w:p>
        </w:tc>
      </w:tr>
      <w:tr w:rsidR="00645D1C" w:rsidRPr="002E1366" w14:paraId="5A0C32FD" w14:textId="77777777" w:rsidTr="007467D2">
        <w:trPr>
          <w:jc w:val="center"/>
        </w:trPr>
        <w:tc>
          <w:tcPr>
            <w:tcW w:w="4876" w:type="dxa"/>
            <w:hideMark/>
          </w:tcPr>
          <w:p w14:paraId="2BC4D6D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971B3D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1844A0A" w14:textId="77777777" w:rsidTr="007467D2">
        <w:trPr>
          <w:jc w:val="center"/>
        </w:trPr>
        <w:tc>
          <w:tcPr>
            <w:tcW w:w="4876" w:type="dxa"/>
            <w:hideMark/>
          </w:tcPr>
          <w:p w14:paraId="210CFA7D" w14:textId="77777777" w:rsidR="00645D1C" w:rsidRPr="002E1366" w:rsidRDefault="00645D1C" w:rsidP="007467D2">
            <w:pPr>
              <w:pStyle w:val="Normal6"/>
              <w:rPr>
                <w:lang w:val="de-DE"/>
              </w:rPr>
            </w:pPr>
            <w:r w:rsidRPr="002E1366">
              <w:rPr>
                <w:lang w:val="de-DE"/>
              </w:rPr>
              <w:t>f)</w:t>
            </w:r>
            <w:r w:rsidRPr="002E1366">
              <w:rPr>
                <w:lang w:val="de-DE"/>
              </w:rPr>
              <w:tab/>
              <w:t xml:space="preserve">Maßnahmen zur </w:t>
            </w:r>
            <w:r w:rsidRPr="002E1366">
              <w:rPr>
                <w:b/>
                <w:i/>
                <w:lang w:val="de-DE"/>
              </w:rPr>
              <w:t>Verhinderung</w:t>
            </w:r>
            <w:r w:rsidRPr="002E1366">
              <w:rPr>
                <w:lang w:val="de-DE"/>
              </w:rPr>
              <w:t xml:space="preserve"> einer erweiterten Erreichbarkeit und einer „Immer im Dienst“-Arbeitskultur, einschließlich technischer und organisatorischer Vorkehrungen;</w:t>
            </w:r>
          </w:p>
        </w:tc>
        <w:tc>
          <w:tcPr>
            <w:tcW w:w="4876" w:type="dxa"/>
            <w:hideMark/>
          </w:tcPr>
          <w:p w14:paraId="09F25A71" w14:textId="77777777" w:rsidR="00645D1C" w:rsidRPr="002E1366" w:rsidRDefault="00645D1C" w:rsidP="007467D2">
            <w:pPr>
              <w:pStyle w:val="Normal6"/>
              <w:rPr>
                <w:szCs w:val="24"/>
                <w:lang w:val="de-DE"/>
              </w:rPr>
            </w:pPr>
            <w:r w:rsidRPr="002E1366">
              <w:rPr>
                <w:lang w:val="de-DE"/>
              </w:rPr>
              <w:t>f)</w:t>
            </w:r>
            <w:r w:rsidRPr="002E1366">
              <w:rPr>
                <w:lang w:val="de-DE"/>
              </w:rPr>
              <w:tab/>
              <w:t xml:space="preserve">Maßnahmen zur </w:t>
            </w:r>
            <w:r w:rsidRPr="002E1366">
              <w:rPr>
                <w:b/>
                <w:i/>
                <w:lang w:val="de-DE"/>
              </w:rPr>
              <w:t xml:space="preserve">Verringerung </w:t>
            </w:r>
            <w:r w:rsidRPr="002E1366">
              <w:rPr>
                <w:lang w:val="de-DE"/>
              </w:rPr>
              <w:t>einer erweiterten Erreichbarkeit und einer „Immer im Dienst“-Arbeitskultur, einschließlich technischer und organisatorischer Vorkehrungen;</w:t>
            </w:r>
          </w:p>
        </w:tc>
      </w:tr>
    </w:tbl>
    <w:p w14:paraId="3B1922D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E59AD2D" w14:textId="77777777" w:rsidR="00645D1C" w:rsidRPr="002E1366" w:rsidRDefault="00645D1C" w:rsidP="00645D1C">
      <w:r w:rsidRPr="002E1366">
        <w:rPr>
          <w:rStyle w:val="HideTWBExt"/>
          <w:color w:val="auto"/>
        </w:rPr>
        <w:t>&lt;/Amend&gt;</w:t>
      </w:r>
    </w:p>
    <w:p w14:paraId="0A7B5EC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365</w:t>
      </w:r>
      <w:r w:rsidRPr="002E1366">
        <w:rPr>
          <w:rStyle w:val="HideTWBExt"/>
          <w:color w:val="auto"/>
          <w:lang w:val="de-DE"/>
        </w:rPr>
        <w:t>&lt;/NumAm&gt;</w:t>
      </w:r>
    </w:p>
    <w:p w14:paraId="39EF8C13"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35DD8CF2"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0F74E3CD" w14:textId="77777777" w:rsidR="00645D1C" w:rsidRPr="002E1366" w:rsidRDefault="00645D1C" w:rsidP="00645D1C">
      <w:r w:rsidRPr="002E1366">
        <w:rPr>
          <w:rStyle w:val="HideTWBExt"/>
          <w:color w:val="auto"/>
        </w:rPr>
        <w:t>&lt;/RepeatBlock-By&gt;</w:t>
      </w:r>
    </w:p>
    <w:p w14:paraId="1253F8A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A77F072" w14:textId="77777777" w:rsidR="00645D1C" w:rsidRPr="002E1366" w:rsidRDefault="00645D1C" w:rsidP="00645D1C">
      <w:pPr>
        <w:pStyle w:val="NormalBold"/>
      </w:pPr>
      <w:r w:rsidRPr="002E1366">
        <w:rPr>
          <w:rStyle w:val="HideTWBExt"/>
          <w:color w:val="auto"/>
        </w:rPr>
        <w:t>&lt;Article&gt;</w:t>
      </w:r>
      <w:r w:rsidRPr="002E1366">
        <w:t>Anlage I – Artikel 6 – Absatz 2 – Buchstabe g</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9DA5D25" w14:textId="77777777" w:rsidTr="007467D2">
        <w:trPr>
          <w:jc w:val="center"/>
        </w:trPr>
        <w:tc>
          <w:tcPr>
            <w:tcW w:w="9752" w:type="dxa"/>
            <w:gridSpan w:val="2"/>
          </w:tcPr>
          <w:p w14:paraId="265018F6" w14:textId="77777777" w:rsidR="00645D1C" w:rsidRPr="002E1366" w:rsidRDefault="00645D1C" w:rsidP="007467D2">
            <w:pPr>
              <w:keepNext/>
            </w:pPr>
          </w:p>
        </w:tc>
      </w:tr>
      <w:tr w:rsidR="00645D1C" w:rsidRPr="002E1366" w14:paraId="182A4EC5" w14:textId="77777777" w:rsidTr="007467D2">
        <w:trPr>
          <w:jc w:val="center"/>
        </w:trPr>
        <w:tc>
          <w:tcPr>
            <w:tcW w:w="4876" w:type="dxa"/>
            <w:hideMark/>
          </w:tcPr>
          <w:p w14:paraId="7934551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7B14ED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0830F33" w14:textId="77777777" w:rsidTr="007467D2">
        <w:trPr>
          <w:jc w:val="center"/>
        </w:trPr>
        <w:tc>
          <w:tcPr>
            <w:tcW w:w="4876" w:type="dxa"/>
            <w:hideMark/>
          </w:tcPr>
          <w:p w14:paraId="2A1CAC0B" w14:textId="77777777" w:rsidR="00645D1C" w:rsidRPr="002E1366" w:rsidRDefault="00645D1C" w:rsidP="007467D2">
            <w:pPr>
              <w:pStyle w:val="Normal6"/>
              <w:rPr>
                <w:lang w:val="de-DE"/>
              </w:rPr>
            </w:pPr>
            <w:r w:rsidRPr="002E1366">
              <w:rPr>
                <w:lang w:val="de-DE"/>
              </w:rPr>
              <w:t>g)</w:t>
            </w:r>
            <w:r w:rsidRPr="002E1366">
              <w:rPr>
                <w:lang w:val="de-DE"/>
              </w:rPr>
              <w:tab/>
              <w:t>Gezielte Maßnahmen für mit einem höheren Risiko verbundene Sektoren, Berufe und Arbeitnehmergruppen, darunter Gesundheitsversorgungsdienste, Dienste der öffentlichen Verwaltung und Dienste mit Kundenkontakt;</w:t>
            </w:r>
          </w:p>
        </w:tc>
        <w:tc>
          <w:tcPr>
            <w:tcW w:w="4876" w:type="dxa"/>
            <w:hideMark/>
          </w:tcPr>
          <w:p w14:paraId="2900D89F" w14:textId="77777777" w:rsidR="00645D1C" w:rsidRPr="002E1366" w:rsidRDefault="00645D1C" w:rsidP="007467D2">
            <w:pPr>
              <w:pStyle w:val="Normal6"/>
              <w:rPr>
                <w:szCs w:val="24"/>
                <w:lang w:val="de-DE"/>
              </w:rPr>
            </w:pPr>
            <w:r w:rsidRPr="002E1366">
              <w:rPr>
                <w:lang w:val="de-DE"/>
              </w:rPr>
              <w:t>g)</w:t>
            </w:r>
            <w:r w:rsidRPr="002E1366">
              <w:rPr>
                <w:lang w:val="de-DE"/>
              </w:rPr>
              <w:tab/>
              <w:t>Gezielte Maßnahmen für mit einem höheren Risiko verbundene Sektoren, Berufe und Arbeitnehmergruppen, darunter Gesundheitsversorgungsdienste, Dienste der öffentlichen Verwaltung und Dienste mit Kundenkontakt</w:t>
            </w:r>
            <w:r w:rsidRPr="002E1366">
              <w:rPr>
                <w:b/>
                <w:i/>
                <w:lang w:val="de-DE"/>
              </w:rPr>
              <w:t>, unter Berücksichtigung von Faktoren wie hoher Arbeitsintensität, Arbeitskräftemangel und Exposition gegenüber Gewalt durch Dritte, einschließlich Cybergewalt</w:t>
            </w:r>
            <w:r w:rsidRPr="002E1366">
              <w:rPr>
                <w:lang w:val="de-DE"/>
              </w:rPr>
              <w:t>;</w:t>
            </w:r>
          </w:p>
        </w:tc>
      </w:tr>
    </w:tbl>
    <w:p w14:paraId="5EEADD4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338177A" w14:textId="77777777" w:rsidR="00645D1C" w:rsidRPr="002E1366" w:rsidRDefault="00645D1C" w:rsidP="00645D1C">
      <w:r w:rsidRPr="002E1366">
        <w:rPr>
          <w:rStyle w:val="HideTWBExt"/>
          <w:color w:val="auto"/>
        </w:rPr>
        <w:t>&lt;/Amend&gt;</w:t>
      </w:r>
    </w:p>
    <w:p w14:paraId="39BB780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366</w:t>
      </w:r>
      <w:r w:rsidRPr="002E1366">
        <w:rPr>
          <w:rStyle w:val="HideTWBExt"/>
          <w:color w:val="auto"/>
          <w:lang w:val="de-DE"/>
        </w:rPr>
        <w:t>&lt;/NumAm&gt;</w:t>
      </w:r>
    </w:p>
    <w:p w14:paraId="67F8219E"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352EA761" w14:textId="77777777" w:rsidR="00645D1C" w:rsidRPr="002E1366" w:rsidRDefault="00645D1C" w:rsidP="00645D1C">
      <w:r w:rsidRPr="002E1366">
        <w:rPr>
          <w:rStyle w:val="HideTWBExt"/>
          <w:color w:val="auto"/>
        </w:rPr>
        <w:t>&lt;/RepeatBlock-By&gt;</w:t>
      </w:r>
    </w:p>
    <w:p w14:paraId="59D80D2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07E687D" w14:textId="77777777" w:rsidR="00645D1C" w:rsidRPr="002E1366" w:rsidRDefault="00645D1C" w:rsidP="00645D1C">
      <w:pPr>
        <w:pStyle w:val="NormalBold"/>
      </w:pPr>
      <w:r w:rsidRPr="002E1366">
        <w:rPr>
          <w:rStyle w:val="HideTWBExt"/>
          <w:color w:val="auto"/>
        </w:rPr>
        <w:t>&lt;Article&gt;</w:t>
      </w:r>
      <w:r w:rsidRPr="002E1366">
        <w:t>Anlage I – Artikel 6 – Absatz 2 – Buchstabe g</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54D5F8F" w14:textId="77777777" w:rsidTr="007467D2">
        <w:trPr>
          <w:jc w:val="center"/>
        </w:trPr>
        <w:tc>
          <w:tcPr>
            <w:tcW w:w="9752" w:type="dxa"/>
            <w:gridSpan w:val="2"/>
          </w:tcPr>
          <w:p w14:paraId="1C7B67E4" w14:textId="77777777" w:rsidR="00645D1C" w:rsidRPr="002E1366" w:rsidRDefault="00645D1C" w:rsidP="007467D2">
            <w:pPr>
              <w:keepNext/>
            </w:pPr>
          </w:p>
        </w:tc>
      </w:tr>
      <w:tr w:rsidR="00645D1C" w:rsidRPr="002E1366" w14:paraId="78C7A658" w14:textId="77777777" w:rsidTr="007467D2">
        <w:trPr>
          <w:jc w:val="center"/>
        </w:trPr>
        <w:tc>
          <w:tcPr>
            <w:tcW w:w="4876" w:type="dxa"/>
            <w:hideMark/>
          </w:tcPr>
          <w:p w14:paraId="4457C09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5848AA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2D0C880" w14:textId="77777777" w:rsidTr="007467D2">
        <w:trPr>
          <w:jc w:val="center"/>
        </w:trPr>
        <w:tc>
          <w:tcPr>
            <w:tcW w:w="4876" w:type="dxa"/>
            <w:hideMark/>
          </w:tcPr>
          <w:p w14:paraId="1E45660C" w14:textId="77777777" w:rsidR="00645D1C" w:rsidRPr="002E1366" w:rsidRDefault="00645D1C" w:rsidP="007467D2">
            <w:pPr>
              <w:pStyle w:val="Normal6"/>
              <w:rPr>
                <w:lang w:val="de-DE"/>
              </w:rPr>
            </w:pPr>
            <w:r w:rsidRPr="002E1366">
              <w:rPr>
                <w:lang w:val="de-DE"/>
              </w:rPr>
              <w:t>g)</w:t>
            </w:r>
            <w:r w:rsidRPr="002E1366">
              <w:rPr>
                <w:lang w:val="de-DE"/>
              </w:rPr>
              <w:tab/>
              <w:t>Gezielte Maßnahmen für mit einem höheren Risiko verbundene Sektoren, Berufe und Arbeitnehmergruppen, darunter Gesundheitsversorgungsdienste, Dienste der öffentlichen Verwaltung und Dienste mit Kundenkontakt;</w:t>
            </w:r>
          </w:p>
        </w:tc>
        <w:tc>
          <w:tcPr>
            <w:tcW w:w="4876" w:type="dxa"/>
            <w:hideMark/>
          </w:tcPr>
          <w:p w14:paraId="6768995F" w14:textId="77777777" w:rsidR="00645D1C" w:rsidRPr="002E1366" w:rsidRDefault="00645D1C" w:rsidP="007467D2">
            <w:pPr>
              <w:pStyle w:val="Normal6"/>
              <w:rPr>
                <w:szCs w:val="24"/>
                <w:lang w:val="de-DE"/>
              </w:rPr>
            </w:pPr>
            <w:r w:rsidRPr="002E1366">
              <w:rPr>
                <w:lang w:val="de-DE"/>
              </w:rPr>
              <w:t>g)</w:t>
            </w:r>
            <w:r w:rsidRPr="002E1366">
              <w:rPr>
                <w:lang w:val="de-DE"/>
              </w:rPr>
              <w:tab/>
              <w:t>Gezielte Maßnahmen für mit einem höheren Risiko verbundene Sektoren, Berufe und Arbeitnehmergruppen, darunter Gesundheitsversorgungsdienste, Dienste der öffentlichen Verwaltung und Dienste mit Kundenkontakt</w:t>
            </w:r>
            <w:r w:rsidRPr="002E1366">
              <w:rPr>
                <w:b/>
                <w:i/>
                <w:lang w:val="de-DE"/>
              </w:rPr>
              <w:t>, unter Berücksichtigung von Faktoren wie hoher Arbeitsintensität, Arbeitskräftemangel und Exposition gegenüber Gewalt durch Dritte</w:t>
            </w:r>
            <w:r w:rsidRPr="002E1366">
              <w:rPr>
                <w:lang w:val="de-DE"/>
              </w:rPr>
              <w:t>;</w:t>
            </w:r>
          </w:p>
        </w:tc>
      </w:tr>
    </w:tbl>
    <w:p w14:paraId="0EA89B1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5517001" w14:textId="77777777" w:rsidR="00645D1C" w:rsidRPr="002E1366" w:rsidRDefault="00645D1C" w:rsidP="00645D1C">
      <w:r w:rsidRPr="002E1366">
        <w:rPr>
          <w:rStyle w:val="HideTWBExt"/>
          <w:color w:val="auto"/>
        </w:rPr>
        <w:t>&lt;/Amend&gt;</w:t>
      </w:r>
    </w:p>
    <w:p w14:paraId="3396839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367</w:t>
      </w:r>
      <w:r w:rsidRPr="002E1366">
        <w:rPr>
          <w:rStyle w:val="HideTWBExt"/>
          <w:color w:val="auto"/>
          <w:lang w:val="de-DE"/>
        </w:rPr>
        <w:t>&lt;/NumAm&gt;</w:t>
      </w:r>
    </w:p>
    <w:p w14:paraId="304239E7"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77B41FCB" w14:textId="77777777" w:rsidR="00645D1C" w:rsidRPr="002E1366" w:rsidRDefault="00645D1C" w:rsidP="00645D1C">
      <w:r w:rsidRPr="002E1366">
        <w:rPr>
          <w:rStyle w:val="HideTWBExt"/>
          <w:color w:val="auto"/>
        </w:rPr>
        <w:t>&lt;/RepeatBlock-By&gt;</w:t>
      </w:r>
    </w:p>
    <w:p w14:paraId="5434968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07F5C30" w14:textId="77777777" w:rsidR="00645D1C" w:rsidRPr="002E1366" w:rsidRDefault="00645D1C" w:rsidP="00645D1C">
      <w:pPr>
        <w:pStyle w:val="NormalBold"/>
      </w:pPr>
      <w:r w:rsidRPr="002E1366">
        <w:rPr>
          <w:rStyle w:val="HideTWBExt"/>
          <w:color w:val="auto"/>
        </w:rPr>
        <w:t>&lt;Article&gt;</w:t>
      </w:r>
      <w:r w:rsidRPr="002E1366">
        <w:t>Anlage I – Artikel 6 – Absatz 2 – Buchstabe g</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543C622" w14:textId="77777777" w:rsidTr="007467D2">
        <w:trPr>
          <w:jc w:val="center"/>
        </w:trPr>
        <w:tc>
          <w:tcPr>
            <w:tcW w:w="9752" w:type="dxa"/>
            <w:gridSpan w:val="2"/>
          </w:tcPr>
          <w:p w14:paraId="3100582F" w14:textId="77777777" w:rsidR="00645D1C" w:rsidRPr="002E1366" w:rsidRDefault="00645D1C" w:rsidP="007467D2">
            <w:pPr>
              <w:keepNext/>
            </w:pPr>
          </w:p>
        </w:tc>
      </w:tr>
      <w:tr w:rsidR="00645D1C" w:rsidRPr="002E1366" w14:paraId="66900CAE" w14:textId="77777777" w:rsidTr="007467D2">
        <w:trPr>
          <w:jc w:val="center"/>
        </w:trPr>
        <w:tc>
          <w:tcPr>
            <w:tcW w:w="4876" w:type="dxa"/>
            <w:hideMark/>
          </w:tcPr>
          <w:p w14:paraId="4415017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4E7400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48115F7" w14:textId="77777777" w:rsidTr="007467D2">
        <w:trPr>
          <w:jc w:val="center"/>
        </w:trPr>
        <w:tc>
          <w:tcPr>
            <w:tcW w:w="4876" w:type="dxa"/>
            <w:hideMark/>
          </w:tcPr>
          <w:p w14:paraId="3F435BA2" w14:textId="77777777" w:rsidR="00645D1C" w:rsidRPr="002E1366" w:rsidRDefault="00645D1C" w:rsidP="007467D2">
            <w:pPr>
              <w:pStyle w:val="Normal6"/>
              <w:rPr>
                <w:lang w:val="de-DE"/>
              </w:rPr>
            </w:pPr>
            <w:r w:rsidRPr="002E1366">
              <w:rPr>
                <w:lang w:val="de-DE"/>
              </w:rPr>
              <w:t>g)</w:t>
            </w:r>
            <w:r w:rsidRPr="002E1366">
              <w:rPr>
                <w:lang w:val="de-DE"/>
              </w:rPr>
              <w:tab/>
              <w:t>Gezielte Maßnahmen für mit einem höheren Risiko verbundene Sektoren, Berufe und Arbeitnehmergruppen</w:t>
            </w:r>
            <w:r w:rsidRPr="002E1366">
              <w:rPr>
                <w:b/>
                <w:i/>
                <w:lang w:val="de-DE"/>
              </w:rPr>
              <w:t>, darunter Gesundheitsversorgungsdienste, Dienste der öffentlichen Verwaltung und Dienste mit Kundenkontakt;</w:t>
            </w:r>
          </w:p>
        </w:tc>
        <w:tc>
          <w:tcPr>
            <w:tcW w:w="4876" w:type="dxa"/>
            <w:hideMark/>
          </w:tcPr>
          <w:p w14:paraId="161F2953" w14:textId="77777777" w:rsidR="00645D1C" w:rsidRPr="002E1366" w:rsidRDefault="00645D1C" w:rsidP="007467D2">
            <w:pPr>
              <w:pStyle w:val="Normal6"/>
              <w:rPr>
                <w:szCs w:val="24"/>
                <w:lang w:val="de-DE"/>
              </w:rPr>
            </w:pPr>
            <w:r w:rsidRPr="002E1366">
              <w:rPr>
                <w:lang w:val="de-DE"/>
              </w:rPr>
              <w:t>g)</w:t>
            </w:r>
            <w:r w:rsidRPr="002E1366">
              <w:rPr>
                <w:lang w:val="de-DE"/>
              </w:rPr>
              <w:tab/>
              <w:t>Gezielte Maßnahmen für mit einem höheren Risiko verbundene Sektoren, Berufe und Arbeitnehmergruppen</w:t>
            </w:r>
            <w:r w:rsidRPr="002E1366">
              <w:rPr>
                <w:b/>
                <w:i/>
                <w:lang w:val="de-DE"/>
              </w:rPr>
              <w:t>.</w:t>
            </w:r>
          </w:p>
        </w:tc>
      </w:tr>
    </w:tbl>
    <w:p w14:paraId="2734832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497D0D3" w14:textId="77777777" w:rsidR="00645D1C" w:rsidRPr="002E1366" w:rsidRDefault="00645D1C" w:rsidP="00645D1C">
      <w:r w:rsidRPr="002E1366">
        <w:rPr>
          <w:rStyle w:val="HideTWBExt"/>
          <w:color w:val="auto"/>
        </w:rPr>
        <w:t>&lt;/Amend&gt;</w:t>
      </w:r>
    </w:p>
    <w:p w14:paraId="5FEB67E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368</w:t>
      </w:r>
      <w:r w:rsidRPr="002E1366">
        <w:rPr>
          <w:rStyle w:val="HideTWBExt"/>
          <w:color w:val="auto"/>
          <w:lang w:val="de-DE"/>
        </w:rPr>
        <w:t>&lt;/NumAm&gt;</w:t>
      </w:r>
    </w:p>
    <w:p w14:paraId="64FE0D17" w14:textId="77777777" w:rsidR="00645D1C" w:rsidRPr="002E1366" w:rsidRDefault="00645D1C" w:rsidP="00645D1C">
      <w:pPr>
        <w:pStyle w:val="NormalBold"/>
      </w:pPr>
      <w:r w:rsidRPr="002E1366">
        <w:rPr>
          <w:rStyle w:val="HideTWBExt"/>
          <w:color w:val="auto"/>
        </w:rPr>
        <w:t>&lt;RepeatBlock-By&gt;&lt;Members&gt;</w:t>
      </w:r>
      <w:r w:rsidRPr="002E1366">
        <w:t>Geadis Geadi, Emmanouil Fragkos, Galato Alexandraki</w:t>
      </w:r>
      <w:r w:rsidRPr="002E1366">
        <w:rPr>
          <w:rStyle w:val="HideTWBExt"/>
          <w:color w:val="auto"/>
        </w:rPr>
        <w:t>&lt;/Members&gt;</w:t>
      </w:r>
    </w:p>
    <w:p w14:paraId="01491515" w14:textId="77777777" w:rsidR="00645D1C" w:rsidRPr="002E1366" w:rsidRDefault="00645D1C" w:rsidP="00645D1C">
      <w:r w:rsidRPr="002E1366">
        <w:rPr>
          <w:rStyle w:val="HideTWBExt"/>
          <w:color w:val="auto"/>
        </w:rPr>
        <w:t>&lt;/RepeatBlock-By&gt;</w:t>
      </w:r>
    </w:p>
    <w:p w14:paraId="6BBA856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D9D3BF3" w14:textId="77777777" w:rsidR="00645D1C" w:rsidRPr="002E1366" w:rsidRDefault="00645D1C" w:rsidP="00645D1C">
      <w:pPr>
        <w:pStyle w:val="NormalBold"/>
      </w:pPr>
      <w:r w:rsidRPr="002E1366">
        <w:rPr>
          <w:rStyle w:val="HideTWBExt"/>
          <w:color w:val="auto"/>
        </w:rPr>
        <w:t>&lt;Article&gt;</w:t>
      </w:r>
      <w:r w:rsidRPr="002E1366">
        <w:t>Anlage I – Artikel 6 – Absatz 2 – Buchstabe h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C3890C5" w14:textId="77777777" w:rsidTr="007467D2">
        <w:trPr>
          <w:jc w:val="center"/>
        </w:trPr>
        <w:tc>
          <w:tcPr>
            <w:tcW w:w="9752" w:type="dxa"/>
            <w:gridSpan w:val="2"/>
          </w:tcPr>
          <w:p w14:paraId="4411DC2D" w14:textId="77777777" w:rsidR="00645D1C" w:rsidRPr="002E1366" w:rsidRDefault="00645D1C" w:rsidP="007467D2">
            <w:pPr>
              <w:keepNext/>
            </w:pPr>
          </w:p>
        </w:tc>
      </w:tr>
      <w:tr w:rsidR="00645D1C" w:rsidRPr="002E1366" w14:paraId="4837B258" w14:textId="77777777" w:rsidTr="007467D2">
        <w:trPr>
          <w:jc w:val="center"/>
        </w:trPr>
        <w:tc>
          <w:tcPr>
            <w:tcW w:w="4876" w:type="dxa"/>
            <w:hideMark/>
          </w:tcPr>
          <w:p w14:paraId="2116E16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5D1445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88EB99E" w14:textId="77777777" w:rsidTr="007467D2">
        <w:trPr>
          <w:jc w:val="center"/>
        </w:trPr>
        <w:tc>
          <w:tcPr>
            <w:tcW w:w="4876" w:type="dxa"/>
          </w:tcPr>
          <w:p w14:paraId="1BC1B3A9" w14:textId="77777777" w:rsidR="00645D1C" w:rsidRPr="002E1366" w:rsidRDefault="00645D1C" w:rsidP="007467D2">
            <w:pPr>
              <w:pStyle w:val="Normal6"/>
              <w:rPr>
                <w:lang w:val="de-DE"/>
              </w:rPr>
            </w:pPr>
          </w:p>
        </w:tc>
        <w:tc>
          <w:tcPr>
            <w:tcW w:w="4876" w:type="dxa"/>
            <w:hideMark/>
          </w:tcPr>
          <w:p w14:paraId="71161E21" w14:textId="77777777" w:rsidR="00645D1C" w:rsidRPr="002E1366" w:rsidRDefault="00645D1C" w:rsidP="007467D2">
            <w:pPr>
              <w:pStyle w:val="Normal6"/>
              <w:rPr>
                <w:szCs w:val="24"/>
                <w:lang w:val="de-DE"/>
              </w:rPr>
            </w:pPr>
            <w:r w:rsidRPr="002E1366">
              <w:rPr>
                <w:b/>
                <w:i/>
                <w:lang w:val="de-DE"/>
              </w:rPr>
              <w:t>ha)</w:t>
            </w:r>
            <w:r w:rsidRPr="002E1366">
              <w:rPr>
                <w:b/>
                <w:i/>
                <w:lang w:val="de-DE"/>
              </w:rPr>
              <w:tab/>
              <w:t xml:space="preserve">Maßnahmen zur Verhinderung von Diskriminierung oder </w:t>
            </w:r>
            <w:r w:rsidRPr="002E1366">
              <w:rPr>
                <w:b/>
                <w:i/>
                <w:lang w:val="de-DE"/>
              </w:rPr>
              <w:lastRenderedPageBreak/>
              <w:t>Benachteiligung im Zusammenhang mit Schwangerschafts-, Mutterschafts- oder Vaterschaftsurlaub, einschließlich Garantien für gleiche Laufbahnentwicklung und gleiche Entlohnung.</w:t>
            </w:r>
          </w:p>
        </w:tc>
      </w:tr>
    </w:tbl>
    <w:p w14:paraId="1673D651"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4F194E6" w14:textId="77777777" w:rsidR="00645D1C" w:rsidRPr="002E1366" w:rsidRDefault="00645D1C" w:rsidP="00645D1C">
      <w:r w:rsidRPr="002E1366">
        <w:rPr>
          <w:rStyle w:val="HideTWBExt"/>
          <w:color w:val="auto"/>
        </w:rPr>
        <w:t>&lt;/Amend&gt;</w:t>
      </w:r>
    </w:p>
    <w:p w14:paraId="23C3D07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369</w:t>
      </w:r>
      <w:r w:rsidRPr="002E1366">
        <w:rPr>
          <w:rStyle w:val="HideTWBExt"/>
          <w:color w:val="auto"/>
          <w:lang w:val="de-DE"/>
        </w:rPr>
        <w:t>&lt;/NumAm&gt;</w:t>
      </w:r>
    </w:p>
    <w:p w14:paraId="2A2017DB" w14:textId="77777777" w:rsidR="00645D1C" w:rsidRPr="002E1366" w:rsidRDefault="00645D1C" w:rsidP="00645D1C">
      <w:pPr>
        <w:pStyle w:val="NormalBold"/>
      </w:pPr>
      <w:r w:rsidRPr="002E1366">
        <w:rPr>
          <w:rStyle w:val="HideTWBExt"/>
          <w:color w:val="auto"/>
        </w:rPr>
        <w:t>&lt;RepeatBlock-By&gt;&lt;Members&gt;</w:t>
      </w:r>
      <w:r w:rsidRPr="002E1366">
        <w:t>Liesbet Sommen, Wouter Beke, Pascal Arimont</w:t>
      </w:r>
      <w:r w:rsidRPr="002E1366">
        <w:rPr>
          <w:rStyle w:val="HideTWBExt"/>
          <w:color w:val="auto"/>
        </w:rPr>
        <w:t>&lt;/Members&gt;</w:t>
      </w:r>
    </w:p>
    <w:p w14:paraId="2C3FE4C2" w14:textId="77777777" w:rsidR="00645D1C" w:rsidRPr="002E1366" w:rsidRDefault="00645D1C" w:rsidP="00645D1C">
      <w:r w:rsidRPr="002E1366">
        <w:rPr>
          <w:rStyle w:val="HideTWBExt"/>
          <w:color w:val="auto"/>
        </w:rPr>
        <w:t>&lt;/RepeatBlock-By&gt;</w:t>
      </w:r>
    </w:p>
    <w:p w14:paraId="2A37A2C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36D280E" w14:textId="77777777" w:rsidR="00645D1C" w:rsidRPr="002E1366" w:rsidRDefault="00645D1C" w:rsidP="00645D1C">
      <w:pPr>
        <w:pStyle w:val="NormalBold"/>
      </w:pPr>
      <w:r w:rsidRPr="002E1366">
        <w:rPr>
          <w:rStyle w:val="HideTWBExt"/>
          <w:color w:val="auto"/>
        </w:rPr>
        <w:t>&lt;Article&gt;</w:t>
      </w:r>
      <w:r w:rsidRPr="002E1366">
        <w:t>Anlage I – Artikel 6 – Absatz 2 – Buchstabe h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2D2D54A" w14:textId="77777777" w:rsidTr="007467D2">
        <w:trPr>
          <w:jc w:val="center"/>
        </w:trPr>
        <w:tc>
          <w:tcPr>
            <w:tcW w:w="9752" w:type="dxa"/>
            <w:gridSpan w:val="2"/>
          </w:tcPr>
          <w:p w14:paraId="7DA6608C" w14:textId="77777777" w:rsidR="00645D1C" w:rsidRPr="002E1366" w:rsidRDefault="00645D1C" w:rsidP="007467D2">
            <w:pPr>
              <w:keepNext/>
            </w:pPr>
          </w:p>
        </w:tc>
      </w:tr>
      <w:tr w:rsidR="00645D1C" w:rsidRPr="002E1366" w14:paraId="7C3B96F3" w14:textId="77777777" w:rsidTr="007467D2">
        <w:trPr>
          <w:jc w:val="center"/>
        </w:trPr>
        <w:tc>
          <w:tcPr>
            <w:tcW w:w="4876" w:type="dxa"/>
            <w:hideMark/>
          </w:tcPr>
          <w:p w14:paraId="1D4D709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EE542A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5E9DDF7" w14:textId="77777777" w:rsidTr="007467D2">
        <w:trPr>
          <w:jc w:val="center"/>
        </w:trPr>
        <w:tc>
          <w:tcPr>
            <w:tcW w:w="4876" w:type="dxa"/>
          </w:tcPr>
          <w:p w14:paraId="151AD9A6" w14:textId="77777777" w:rsidR="00645D1C" w:rsidRPr="002E1366" w:rsidRDefault="00645D1C" w:rsidP="007467D2">
            <w:pPr>
              <w:pStyle w:val="Normal6"/>
              <w:rPr>
                <w:lang w:val="de-DE"/>
              </w:rPr>
            </w:pPr>
          </w:p>
        </w:tc>
        <w:tc>
          <w:tcPr>
            <w:tcW w:w="4876" w:type="dxa"/>
            <w:hideMark/>
          </w:tcPr>
          <w:p w14:paraId="421C6209" w14:textId="77777777" w:rsidR="00645D1C" w:rsidRPr="002E1366" w:rsidRDefault="00645D1C" w:rsidP="007467D2">
            <w:pPr>
              <w:pStyle w:val="Normal6"/>
              <w:rPr>
                <w:szCs w:val="24"/>
                <w:lang w:val="de-DE"/>
              </w:rPr>
            </w:pPr>
            <w:r w:rsidRPr="002E1366">
              <w:rPr>
                <w:b/>
                <w:i/>
                <w:lang w:val="de-DE"/>
              </w:rPr>
              <w:t>ha)</w:t>
            </w:r>
            <w:r w:rsidRPr="002E1366">
              <w:rPr>
                <w:b/>
                <w:i/>
                <w:lang w:val="de-DE"/>
              </w:rPr>
              <w:tab/>
              <w:t>Einrichtung von Peer-Support-Systemen und vertrauensbasierten Mechanismen, insbesondere in Sektoren mit hierarchischen Organisationsstrukturen;</w:t>
            </w:r>
          </w:p>
        </w:tc>
      </w:tr>
    </w:tbl>
    <w:p w14:paraId="07F53FC0"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669B5541" w14:textId="77777777" w:rsidR="00645D1C" w:rsidRPr="009356CE" w:rsidRDefault="00645D1C" w:rsidP="00645D1C">
      <w:pPr>
        <w:rPr>
          <w:lang w:val="sv-SE"/>
        </w:rPr>
      </w:pPr>
      <w:r w:rsidRPr="009356CE">
        <w:rPr>
          <w:rStyle w:val="HideTWBExt"/>
          <w:color w:val="auto"/>
          <w:lang w:val="sv-SE"/>
        </w:rPr>
        <w:t>&lt;/Amend&gt;</w:t>
      </w:r>
    </w:p>
    <w:p w14:paraId="333FBF4E"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370</w:t>
      </w:r>
      <w:r w:rsidRPr="009356CE">
        <w:rPr>
          <w:rStyle w:val="HideTWBExt"/>
          <w:b w:val="0"/>
          <w:color w:val="auto"/>
          <w:lang w:val="sv-SE"/>
        </w:rPr>
        <w:t>&lt;/NumAm&gt;</w:t>
      </w:r>
    </w:p>
    <w:p w14:paraId="2F9AD9EB"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62A6EA41" w14:textId="77777777" w:rsidR="00645D1C" w:rsidRPr="009356CE" w:rsidRDefault="00645D1C" w:rsidP="00645D1C">
      <w:pPr>
        <w:rPr>
          <w:lang w:val="sv-SE"/>
        </w:rPr>
      </w:pPr>
      <w:r w:rsidRPr="009356CE">
        <w:rPr>
          <w:rStyle w:val="HideTWBExt"/>
          <w:color w:val="auto"/>
          <w:lang w:val="sv-SE"/>
        </w:rPr>
        <w:t>&lt;/RepeatBlock-By&gt;</w:t>
      </w:r>
    </w:p>
    <w:p w14:paraId="3875B04E"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15F9815F" w14:textId="77777777" w:rsidR="00645D1C" w:rsidRPr="002E1366" w:rsidRDefault="00645D1C" w:rsidP="00645D1C">
      <w:pPr>
        <w:pStyle w:val="NormalBold"/>
      </w:pPr>
      <w:r w:rsidRPr="002E1366">
        <w:rPr>
          <w:rStyle w:val="HideTWBExt"/>
          <w:b w:val="0"/>
          <w:color w:val="auto"/>
        </w:rPr>
        <w:t>&lt;Article&gt;</w:t>
      </w:r>
      <w:r w:rsidRPr="002E1366">
        <w:t>Anhang I – Artikel 6 – Absatz 2 – Buchstabe h a (neu)</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8E368B6" w14:textId="77777777" w:rsidTr="007467D2">
        <w:trPr>
          <w:jc w:val="center"/>
        </w:trPr>
        <w:tc>
          <w:tcPr>
            <w:tcW w:w="9752" w:type="dxa"/>
            <w:gridSpan w:val="2"/>
          </w:tcPr>
          <w:p w14:paraId="1FE4D59B" w14:textId="77777777" w:rsidR="00645D1C" w:rsidRPr="002E1366" w:rsidRDefault="00645D1C" w:rsidP="007467D2">
            <w:pPr>
              <w:keepNext/>
            </w:pPr>
          </w:p>
        </w:tc>
      </w:tr>
      <w:tr w:rsidR="00645D1C" w:rsidRPr="002E1366" w14:paraId="08FA33B0" w14:textId="77777777" w:rsidTr="007467D2">
        <w:trPr>
          <w:jc w:val="center"/>
        </w:trPr>
        <w:tc>
          <w:tcPr>
            <w:tcW w:w="4876" w:type="dxa"/>
            <w:hideMark/>
          </w:tcPr>
          <w:p w14:paraId="3734D9F2"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199EBD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03AFB77" w14:textId="77777777" w:rsidTr="007467D2">
        <w:trPr>
          <w:jc w:val="center"/>
        </w:trPr>
        <w:tc>
          <w:tcPr>
            <w:tcW w:w="4876" w:type="dxa"/>
          </w:tcPr>
          <w:p w14:paraId="019D9579" w14:textId="77777777" w:rsidR="00645D1C" w:rsidRPr="002E1366" w:rsidRDefault="00645D1C" w:rsidP="007467D2">
            <w:pPr>
              <w:pStyle w:val="Normal6"/>
              <w:rPr>
                <w:lang w:val="de-DE"/>
              </w:rPr>
            </w:pPr>
          </w:p>
        </w:tc>
        <w:tc>
          <w:tcPr>
            <w:tcW w:w="4876" w:type="dxa"/>
            <w:hideMark/>
          </w:tcPr>
          <w:p w14:paraId="157BFA38" w14:textId="77777777" w:rsidR="00645D1C" w:rsidRPr="002E1366" w:rsidRDefault="00645D1C" w:rsidP="007467D2">
            <w:pPr>
              <w:pStyle w:val="Normal6"/>
              <w:rPr>
                <w:szCs w:val="24"/>
                <w:lang w:val="de-DE"/>
              </w:rPr>
            </w:pPr>
            <w:r w:rsidRPr="002E1366">
              <w:rPr>
                <w:b/>
                <w:i/>
                <w:lang w:val="de-DE"/>
              </w:rPr>
              <w:t>ha)</w:t>
            </w:r>
            <w:r w:rsidRPr="002E1366">
              <w:rPr>
                <w:b/>
                <w:i/>
                <w:lang w:val="de-DE"/>
              </w:rPr>
              <w:tab/>
              <w:t>verbindliche Höchstgrenzen für Arbeitsbelastung und Arbeitsintensität (z. B. Festlegung von Zielen);</w:t>
            </w:r>
          </w:p>
        </w:tc>
      </w:tr>
    </w:tbl>
    <w:p w14:paraId="01CDEC03"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53E3D228" w14:textId="77777777" w:rsidR="00645D1C" w:rsidRPr="002E1366" w:rsidRDefault="00645D1C" w:rsidP="00645D1C">
      <w:r w:rsidRPr="002E1366">
        <w:rPr>
          <w:rStyle w:val="HideTWBExt"/>
          <w:color w:val="auto"/>
        </w:rPr>
        <w:t>&lt;/Amend&gt;</w:t>
      </w:r>
    </w:p>
    <w:p w14:paraId="26CE16E8" w14:textId="77777777" w:rsidR="00645D1C" w:rsidRPr="002E1366" w:rsidRDefault="00645D1C" w:rsidP="00645D1C">
      <w:pPr>
        <w:pStyle w:val="AMNumberTabs0"/>
        <w:keepNext/>
        <w:rPr>
          <w:lang w:val="de-DE"/>
        </w:rPr>
      </w:pPr>
      <w:r w:rsidRPr="002E1366">
        <w:rPr>
          <w:rStyle w:val="HideTWBExt"/>
          <w:b w:val="0"/>
          <w:color w:val="auto"/>
          <w:lang w:val="de-DE"/>
        </w:rPr>
        <w:t>&lt;Amend&gt;</w:t>
      </w:r>
      <w:r w:rsidRPr="002E1366">
        <w:rPr>
          <w:lang w:val="de-DE"/>
        </w:rPr>
        <w:t>Änderungsantrag</w:t>
      </w:r>
      <w:r w:rsidRPr="002E1366">
        <w:rPr>
          <w:lang w:val="de-DE"/>
        </w:rPr>
        <w:tab/>
      </w:r>
      <w:r w:rsidRPr="002E1366">
        <w:rPr>
          <w:lang w:val="de-DE"/>
        </w:rPr>
        <w:tab/>
      </w:r>
      <w:r w:rsidRPr="002E1366">
        <w:rPr>
          <w:rStyle w:val="HideTWBExt"/>
          <w:b w:val="0"/>
          <w:color w:val="auto"/>
          <w:lang w:val="de-DE"/>
        </w:rPr>
        <w:t>&lt;NumAm&gt;</w:t>
      </w:r>
      <w:r w:rsidRPr="002E1366">
        <w:rPr>
          <w:lang w:val="de-DE"/>
        </w:rPr>
        <w:t>371</w:t>
      </w:r>
      <w:r w:rsidRPr="002E1366">
        <w:rPr>
          <w:rStyle w:val="HideTWBExt"/>
          <w:b w:val="0"/>
          <w:color w:val="auto"/>
          <w:lang w:val="de-DE"/>
        </w:rPr>
        <w:t>&lt;/NumAm&gt;</w:t>
      </w:r>
    </w:p>
    <w:p w14:paraId="4B519155" w14:textId="77777777" w:rsidR="00645D1C" w:rsidRPr="002E1366" w:rsidRDefault="00645D1C" w:rsidP="00645D1C">
      <w:pPr>
        <w:pStyle w:val="NormalBold"/>
      </w:pPr>
      <w:r w:rsidRPr="002E1366">
        <w:rPr>
          <w:rStyle w:val="HideTWBExt"/>
          <w:b w:val="0"/>
          <w:color w:val="auto"/>
        </w:rPr>
        <w:t>&lt;RepeatBlock-By&gt;&lt;Members&gt;</w:t>
      </w:r>
      <w:r w:rsidRPr="002E1366">
        <w:t>Maria Zacharia</w:t>
      </w:r>
      <w:r w:rsidRPr="002E1366">
        <w:rPr>
          <w:rStyle w:val="HideTWBExt"/>
          <w:b w:val="0"/>
          <w:color w:val="auto"/>
        </w:rPr>
        <w:t>&lt;/Members&gt;</w:t>
      </w:r>
    </w:p>
    <w:p w14:paraId="1341358F" w14:textId="77777777" w:rsidR="00645D1C" w:rsidRPr="002E1366" w:rsidRDefault="00645D1C" w:rsidP="00645D1C">
      <w:r w:rsidRPr="002E1366">
        <w:rPr>
          <w:rStyle w:val="HideTWBExt"/>
          <w:color w:val="auto"/>
        </w:rPr>
        <w:t>&lt;/RepeatBlock-By&gt;</w:t>
      </w:r>
    </w:p>
    <w:p w14:paraId="47B073F5" w14:textId="77777777" w:rsidR="00645D1C" w:rsidRPr="002E1366" w:rsidRDefault="00645D1C" w:rsidP="00645D1C">
      <w:pPr>
        <w:pStyle w:val="NormalBold"/>
        <w:keepNext/>
      </w:pPr>
      <w:r w:rsidRPr="002E1366">
        <w:rPr>
          <w:rStyle w:val="HideTWBExt"/>
          <w:b w:val="0"/>
          <w:color w:val="auto"/>
        </w:rPr>
        <w:lastRenderedPageBreak/>
        <w:t>&lt;DocAmend&gt;</w:t>
      </w:r>
      <w:r w:rsidRPr="002E1366">
        <w:t>Entschließungsantrag</w:t>
      </w:r>
      <w:r w:rsidRPr="002E1366">
        <w:rPr>
          <w:rStyle w:val="HideTWBExt"/>
          <w:b w:val="0"/>
          <w:color w:val="auto"/>
        </w:rPr>
        <w:t>&lt;/DocAmend&gt;</w:t>
      </w:r>
    </w:p>
    <w:p w14:paraId="575D6302" w14:textId="77777777" w:rsidR="00645D1C" w:rsidRPr="002E1366" w:rsidRDefault="00645D1C" w:rsidP="00645D1C">
      <w:pPr>
        <w:pStyle w:val="NormalBold"/>
      </w:pPr>
      <w:r w:rsidRPr="002E1366">
        <w:rPr>
          <w:rStyle w:val="HideTWBExt"/>
          <w:b w:val="0"/>
          <w:color w:val="auto"/>
        </w:rPr>
        <w:t>&lt;Article&gt;</w:t>
      </w:r>
      <w:r w:rsidRPr="002E1366">
        <w:t>Anhang I – Artikel 6 – Absatz 2 – Buchstabe h b (neu)</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91C9F2D" w14:textId="77777777" w:rsidTr="007467D2">
        <w:trPr>
          <w:jc w:val="center"/>
        </w:trPr>
        <w:tc>
          <w:tcPr>
            <w:tcW w:w="9752" w:type="dxa"/>
            <w:gridSpan w:val="2"/>
          </w:tcPr>
          <w:p w14:paraId="34AC17DF" w14:textId="77777777" w:rsidR="00645D1C" w:rsidRPr="002E1366" w:rsidRDefault="00645D1C" w:rsidP="007467D2">
            <w:pPr>
              <w:keepNext/>
            </w:pPr>
          </w:p>
        </w:tc>
      </w:tr>
      <w:tr w:rsidR="00645D1C" w:rsidRPr="002E1366" w14:paraId="7B9DD908" w14:textId="77777777" w:rsidTr="007467D2">
        <w:trPr>
          <w:jc w:val="center"/>
        </w:trPr>
        <w:tc>
          <w:tcPr>
            <w:tcW w:w="4876" w:type="dxa"/>
            <w:hideMark/>
          </w:tcPr>
          <w:p w14:paraId="6A13610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47E480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20CC2F7" w14:textId="77777777" w:rsidTr="007467D2">
        <w:trPr>
          <w:jc w:val="center"/>
        </w:trPr>
        <w:tc>
          <w:tcPr>
            <w:tcW w:w="4876" w:type="dxa"/>
          </w:tcPr>
          <w:p w14:paraId="719BF35A" w14:textId="77777777" w:rsidR="00645D1C" w:rsidRPr="002E1366" w:rsidRDefault="00645D1C" w:rsidP="007467D2">
            <w:pPr>
              <w:pStyle w:val="Normal6"/>
              <w:rPr>
                <w:lang w:val="de-DE"/>
              </w:rPr>
            </w:pPr>
          </w:p>
        </w:tc>
        <w:tc>
          <w:tcPr>
            <w:tcW w:w="4876" w:type="dxa"/>
            <w:hideMark/>
          </w:tcPr>
          <w:p w14:paraId="06D3AFD2" w14:textId="77777777" w:rsidR="00645D1C" w:rsidRPr="002E1366" w:rsidRDefault="00645D1C" w:rsidP="007467D2">
            <w:pPr>
              <w:pStyle w:val="Normal6"/>
              <w:rPr>
                <w:szCs w:val="24"/>
                <w:lang w:val="de-DE"/>
              </w:rPr>
            </w:pPr>
            <w:r w:rsidRPr="002E1366">
              <w:rPr>
                <w:b/>
                <w:i/>
                <w:lang w:val="de-DE"/>
              </w:rPr>
              <w:t>hb)</w:t>
            </w:r>
            <w:r w:rsidRPr="002E1366">
              <w:rPr>
                <w:b/>
                <w:i/>
                <w:lang w:val="de-DE"/>
              </w:rPr>
              <w:tab/>
              <w:t>Schulung von Führungskräften;</w:t>
            </w:r>
          </w:p>
        </w:tc>
      </w:tr>
    </w:tbl>
    <w:p w14:paraId="3EA02FA2"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225032A5" w14:textId="77777777" w:rsidR="00645D1C" w:rsidRPr="002E1366" w:rsidRDefault="00645D1C" w:rsidP="00645D1C">
      <w:r w:rsidRPr="002E1366">
        <w:rPr>
          <w:rStyle w:val="HideTWBExt"/>
          <w:color w:val="auto"/>
        </w:rPr>
        <w:t>&lt;/Amend&gt;</w:t>
      </w:r>
    </w:p>
    <w:p w14:paraId="097B6F5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372</w:t>
      </w:r>
      <w:r w:rsidRPr="002E1366">
        <w:rPr>
          <w:rStyle w:val="HideTWBExt"/>
          <w:color w:val="auto"/>
          <w:lang w:val="de-DE"/>
        </w:rPr>
        <w:t>&lt;/NumAm&gt;</w:t>
      </w:r>
    </w:p>
    <w:p w14:paraId="5F6B0F7B"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293DC856" w14:textId="77777777" w:rsidR="00645D1C" w:rsidRPr="002E1366" w:rsidRDefault="00645D1C" w:rsidP="00645D1C">
      <w:r w:rsidRPr="002E1366">
        <w:rPr>
          <w:rStyle w:val="HideTWBExt"/>
          <w:color w:val="auto"/>
        </w:rPr>
        <w:t>&lt;/RepeatBlock-By&gt;</w:t>
      </w:r>
    </w:p>
    <w:p w14:paraId="423B5F3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AC17263" w14:textId="77777777" w:rsidR="00645D1C" w:rsidRPr="002E1366" w:rsidRDefault="00645D1C" w:rsidP="00645D1C">
      <w:pPr>
        <w:pStyle w:val="NormalBold"/>
      </w:pPr>
      <w:r w:rsidRPr="002E1366">
        <w:rPr>
          <w:rStyle w:val="HideTWBExt"/>
          <w:color w:val="auto"/>
        </w:rPr>
        <w:t>&lt;Article&gt;</w:t>
      </w:r>
      <w:r w:rsidRPr="002E1366">
        <w:t>Anlage I – Artikel 6 – Absatz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35D2D45" w14:textId="77777777" w:rsidTr="007467D2">
        <w:trPr>
          <w:jc w:val="center"/>
        </w:trPr>
        <w:tc>
          <w:tcPr>
            <w:tcW w:w="9752" w:type="dxa"/>
            <w:gridSpan w:val="2"/>
          </w:tcPr>
          <w:p w14:paraId="6A4E27E3" w14:textId="77777777" w:rsidR="00645D1C" w:rsidRPr="002E1366" w:rsidRDefault="00645D1C" w:rsidP="007467D2">
            <w:pPr>
              <w:keepNext/>
            </w:pPr>
          </w:p>
        </w:tc>
      </w:tr>
      <w:tr w:rsidR="00645D1C" w:rsidRPr="002E1366" w14:paraId="28A3BB74" w14:textId="77777777" w:rsidTr="007467D2">
        <w:trPr>
          <w:jc w:val="center"/>
        </w:trPr>
        <w:tc>
          <w:tcPr>
            <w:tcW w:w="4876" w:type="dxa"/>
            <w:hideMark/>
          </w:tcPr>
          <w:p w14:paraId="389E88E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4F7FCA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BE69B01" w14:textId="77777777" w:rsidTr="007467D2">
        <w:trPr>
          <w:jc w:val="center"/>
        </w:trPr>
        <w:tc>
          <w:tcPr>
            <w:tcW w:w="4876" w:type="dxa"/>
            <w:hideMark/>
          </w:tcPr>
          <w:p w14:paraId="2C5B1A7F" w14:textId="77777777" w:rsidR="00645D1C" w:rsidRPr="002E1366" w:rsidRDefault="00645D1C" w:rsidP="007467D2">
            <w:pPr>
              <w:pStyle w:val="Normal6"/>
              <w:rPr>
                <w:lang w:val="de-DE"/>
              </w:rPr>
            </w:pPr>
            <w:r w:rsidRPr="002E1366">
              <w:rPr>
                <w:lang w:val="de-DE"/>
              </w:rPr>
              <w:t>3.</w:t>
            </w:r>
            <w:r w:rsidRPr="002E1366">
              <w:rPr>
                <w:lang w:val="de-DE"/>
              </w:rPr>
              <w:tab/>
              <w:t>Der Aktionsplan bedarf der Genehmigung durch die entsprechenden, gemäß Artikel 15 benannten Schutz- und Präventionsdienste für psychosoziale Risiken. Die Arbeitnehmervertreter und Gewerkschaften sind ordnungsgemäß und systematisch in die Konzeption, Umsetzung und Bewertung dieses Plans einzubeziehen.</w:t>
            </w:r>
          </w:p>
        </w:tc>
        <w:tc>
          <w:tcPr>
            <w:tcW w:w="4876" w:type="dxa"/>
            <w:hideMark/>
          </w:tcPr>
          <w:p w14:paraId="3E144D4F" w14:textId="77777777" w:rsidR="00645D1C" w:rsidRPr="002E1366" w:rsidRDefault="00645D1C" w:rsidP="007467D2">
            <w:pPr>
              <w:pStyle w:val="Normal6"/>
              <w:rPr>
                <w:szCs w:val="24"/>
                <w:lang w:val="de-DE"/>
              </w:rPr>
            </w:pPr>
            <w:r w:rsidRPr="002E1366">
              <w:rPr>
                <w:lang w:val="de-DE"/>
              </w:rPr>
              <w:t>3.</w:t>
            </w:r>
            <w:r w:rsidRPr="002E1366">
              <w:rPr>
                <w:lang w:val="de-DE"/>
              </w:rPr>
              <w:tab/>
              <w:t>Der Aktionsplan bedarf der Genehmigung durch die entsprechenden, gemäß Artikel 15 benannten Schutz- und Präventionsdienste für psychosoziale Risiken. Die Arbeitnehmervertreter und Gewerkschaften sind ordnungsgemäß und systematisch in die Konzeption, Umsetzung und Bewertung dieses Plans einzubeziehen</w:t>
            </w:r>
            <w:r w:rsidRPr="002E1366">
              <w:rPr>
                <w:b/>
                <w:i/>
                <w:lang w:val="de-DE"/>
              </w:rPr>
              <w:t>, auch durch Tarifverhandlungen</w:t>
            </w:r>
            <w:r w:rsidRPr="002E1366">
              <w:rPr>
                <w:lang w:val="de-DE"/>
              </w:rPr>
              <w:t>.</w:t>
            </w:r>
          </w:p>
        </w:tc>
      </w:tr>
    </w:tbl>
    <w:p w14:paraId="48D53DE5"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7B44D70" w14:textId="77777777" w:rsidR="00645D1C" w:rsidRPr="002E1366" w:rsidRDefault="00645D1C" w:rsidP="00645D1C">
      <w:r w:rsidRPr="002E1366">
        <w:rPr>
          <w:rStyle w:val="HideTWBExt"/>
          <w:color w:val="auto"/>
        </w:rPr>
        <w:t>&lt;/Amend&gt;</w:t>
      </w:r>
    </w:p>
    <w:p w14:paraId="2B730A9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373</w:t>
      </w:r>
      <w:r w:rsidRPr="002E1366">
        <w:rPr>
          <w:rStyle w:val="HideTWBExt"/>
          <w:color w:val="auto"/>
          <w:lang w:val="de-DE"/>
        </w:rPr>
        <w:t>&lt;/NumAm&gt;</w:t>
      </w:r>
    </w:p>
    <w:p w14:paraId="776AF1CA" w14:textId="77777777" w:rsidR="00645D1C" w:rsidRPr="002E1366" w:rsidRDefault="00645D1C" w:rsidP="00645D1C">
      <w:pPr>
        <w:pStyle w:val="NormalBold"/>
      </w:pPr>
      <w:r w:rsidRPr="002E1366">
        <w:rPr>
          <w:rStyle w:val="HideTWBExt"/>
          <w:color w:val="auto"/>
        </w:rPr>
        <w:t>&lt;RepeatBlock-By&gt;&lt;Members&gt;</w:t>
      </w:r>
      <w:r w:rsidRPr="002E1366">
        <w:t>Arba Kokalari, Jörgen Warborn</w:t>
      </w:r>
      <w:r w:rsidRPr="002E1366">
        <w:rPr>
          <w:rStyle w:val="HideTWBExt"/>
          <w:color w:val="auto"/>
        </w:rPr>
        <w:t>&lt;/Members&gt;</w:t>
      </w:r>
    </w:p>
    <w:p w14:paraId="5CCABA88" w14:textId="77777777" w:rsidR="00645D1C" w:rsidRPr="002E1366" w:rsidRDefault="00645D1C" w:rsidP="00645D1C">
      <w:r w:rsidRPr="002E1366">
        <w:rPr>
          <w:rStyle w:val="HideTWBExt"/>
          <w:color w:val="auto"/>
        </w:rPr>
        <w:t>&lt;/RepeatBlock-By&gt;</w:t>
      </w:r>
    </w:p>
    <w:p w14:paraId="6862DFD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4319B7D" w14:textId="77777777" w:rsidR="00645D1C" w:rsidRPr="002E1366" w:rsidRDefault="00645D1C" w:rsidP="00645D1C">
      <w:pPr>
        <w:pStyle w:val="NormalBold"/>
      </w:pPr>
      <w:r w:rsidRPr="002E1366">
        <w:rPr>
          <w:rStyle w:val="HideTWBExt"/>
          <w:color w:val="auto"/>
        </w:rPr>
        <w:t>&lt;Article&gt;</w:t>
      </w:r>
      <w:r w:rsidRPr="002E1366">
        <w:t>Anlage I – Artikel 6 – Absatz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14F281D" w14:textId="77777777" w:rsidTr="007467D2">
        <w:trPr>
          <w:jc w:val="center"/>
        </w:trPr>
        <w:tc>
          <w:tcPr>
            <w:tcW w:w="9752" w:type="dxa"/>
            <w:gridSpan w:val="2"/>
          </w:tcPr>
          <w:p w14:paraId="6E26CB38" w14:textId="77777777" w:rsidR="00645D1C" w:rsidRPr="002E1366" w:rsidRDefault="00645D1C" w:rsidP="007467D2">
            <w:pPr>
              <w:keepNext/>
            </w:pPr>
          </w:p>
        </w:tc>
      </w:tr>
      <w:tr w:rsidR="00645D1C" w:rsidRPr="002E1366" w14:paraId="361169B4" w14:textId="77777777" w:rsidTr="007467D2">
        <w:trPr>
          <w:jc w:val="center"/>
        </w:trPr>
        <w:tc>
          <w:tcPr>
            <w:tcW w:w="4876" w:type="dxa"/>
            <w:hideMark/>
          </w:tcPr>
          <w:p w14:paraId="34C2DBA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2710D2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51D0A57" w14:textId="77777777" w:rsidTr="007467D2">
        <w:trPr>
          <w:jc w:val="center"/>
        </w:trPr>
        <w:tc>
          <w:tcPr>
            <w:tcW w:w="4876" w:type="dxa"/>
            <w:hideMark/>
          </w:tcPr>
          <w:p w14:paraId="5510F981" w14:textId="77777777" w:rsidR="00645D1C" w:rsidRPr="002E1366" w:rsidRDefault="00645D1C" w:rsidP="007467D2">
            <w:pPr>
              <w:pStyle w:val="Normal6"/>
              <w:rPr>
                <w:lang w:val="de-DE"/>
              </w:rPr>
            </w:pPr>
            <w:r w:rsidRPr="002E1366">
              <w:rPr>
                <w:lang w:val="de-DE"/>
              </w:rPr>
              <w:t>3.</w:t>
            </w:r>
            <w:r w:rsidRPr="002E1366">
              <w:rPr>
                <w:lang w:val="de-DE"/>
              </w:rPr>
              <w:tab/>
              <w:t xml:space="preserve">Der Aktionsplan bedarf der Genehmigung durch die entsprechenden, gemäß Artikel 15 benannten Schutz- und Präventionsdienste für psychosoziale Risiken. Die Arbeitnehmervertreter und Gewerkschaften sind ordnungsgemäß und systematisch in die Konzeption, </w:t>
            </w:r>
            <w:r w:rsidRPr="002E1366">
              <w:rPr>
                <w:lang w:val="de-DE"/>
              </w:rPr>
              <w:lastRenderedPageBreak/>
              <w:t>Umsetzung und Bewertung dieses Plans einzubeziehen.</w:t>
            </w:r>
          </w:p>
        </w:tc>
        <w:tc>
          <w:tcPr>
            <w:tcW w:w="4876" w:type="dxa"/>
            <w:hideMark/>
          </w:tcPr>
          <w:p w14:paraId="07409EE9" w14:textId="77777777" w:rsidR="00645D1C" w:rsidRPr="002E1366" w:rsidRDefault="00645D1C" w:rsidP="007467D2">
            <w:pPr>
              <w:pStyle w:val="Normal6"/>
              <w:rPr>
                <w:szCs w:val="24"/>
                <w:lang w:val="de-DE"/>
              </w:rPr>
            </w:pPr>
            <w:r w:rsidRPr="002E1366">
              <w:rPr>
                <w:lang w:val="de-DE"/>
              </w:rPr>
              <w:lastRenderedPageBreak/>
              <w:t>3.</w:t>
            </w:r>
            <w:r w:rsidRPr="002E1366">
              <w:rPr>
                <w:lang w:val="de-DE"/>
              </w:rPr>
              <w:tab/>
              <w:t xml:space="preserve">Der Aktionsplan bedarf der Genehmigung durch die entsprechenden, gemäß Artikel 15 benannten Schutz- und Präventionsdienste für psychosoziale Risiken. Die Arbeitnehmervertreter und Gewerkschaften sind ordnungsgemäß und systematisch in die Konzeption, </w:t>
            </w:r>
            <w:r w:rsidRPr="002E1366">
              <w:rPr>
                <w:lang w:val="de-DE"/>
              </w:rPr>
              <w:lastRenderedPageBreak/>
              <w:t xml:space="preserve">Umsetzung und Bewertung </w:t>
            </w:r>
            <w:r w:rsidRPr="002E1366">
              <w:rPr>
                <w:b/>
                <w:i/>
                <w:lang w:val="de-DE"/>
              </w:rPr>
              <w:t>der Maßnahmen und</w:t>
            </w:r>
            <w:r w:rsidRPr="002E1366">
              <w:rPr>
                <w:lang w:val="de-DE"/>
              </w:rPr>
              <w:t xml:space="preserve"> dieses Plans einzubeziehen.</w:t>
            </w:r>
          </w:p>
        </w:tc>
      </w:tr>
    </w:tbl>
    <w:p w14:paraId="56228033"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49D0125" w14:textId="77777777" w:rsidR="00645D1C" w:rsidRPr="002E1366" w:rsidRDefault="00645D1C" w:rsidP="00645D1C">
      <w:r w:rsidRPr="002E1366">
        <w:rPr>
          <w:rStyle w:val="HideTWBExt"/>
          <w:color w:val="auto"/>
        </w:rPr>
        <w:t>&lt;/Amend&gt;</w:t>
      </w:r>
    </w:p>
    <w:p w14:paraId="5EA061E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374</w:t>
      </w:r>
      <w:r w:rsidRPr="002E1366">
        <w:rPr>
          <w:rStyle w:val="HideTWBExt"/>
          <w:color w:val="auto"/>
          <w:lang w:val="de-DE"/>
        </w:rPr>
        <w:t>&lt;/NumAm&gt;</w:t>
      </w:r>
    </w:p>
    <w:p w14:paraId="49D8CFBB"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1DA61998" w14:textId="77777777" w:rsidR="00645D1C" w:rsidRPr="002E1366" w:rsidRDefault="00645D1C" w:rsidP="00645D1C">
      <w:r w:rsidRPr="002E1366">
        <w:rPr>
          <w:rStyle w:val="HideTWBExt"/>
          <w:color w:val="auto"/>
        </w:rPr>
        <w:t>&lt;/RepeatBlock-By&gt;</w:t>
      </w:r>
    </w:p>
    <w:p w14:paraId="08309BD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BD71C62" w14:textId="77777777" w:rsidR="00645D1C" w:rsidRPr="002E1366" w:rsidRDefault="00645D1C" w:rsidP="00645D1C">
      <w:pPr>
        <w:pStyle w:val="NormalBold"/>
      </w:pPr>
      <w:r w:rsidRPr="002E1366">
        <w:rPr>
          <w:rStyle w:val="HideTWBExt"/>
          <w:color w:val="auto"/>
        </w:rPr>
        <w:t>&lt;Article&gt;</w:t>
      </w:r>
      <w:r w:rsidRPr="002E1366">
        <w:t>Anlage I – Artikel 6 – Absatz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D63DAED" w14:textId="77777777" w:rsidTr="007467D2">
        <w:trPr>
          <w:jc w:val="center"/>
        </w:trPr>
        <w:tc>
          <w:tcPr>
            <w:tcW w:w="9752" w:type="dxa"/>
            <w:gridSpan w:val="2"/>
          </w:tcPr>
          <w:p w14:paraId="1668CBEC" w14:textId="77777777" w:rsidR="00645D1C" w:rsidRPr="002E1366" w:rsidRDefault="00645D1C" w:rsidP="007467D2">
            <w:pPr>
              <w:keepNext/>
            </w:pPr>
          </w:p>
        </w:tc>
      </w:tr>
      <w:tr w:rsidR="00645D1C" w:rsidRPr="002E1366" w14:paraId="4FED49A6" w14:textId="77777777" w:rsidTr="007467D2">
        <w:trPr>
          <w:jc w:val="center"/>
        </w:trPr>
        <w:tc>
          <w:tcPr>
            <w:tcW w:w="4876" w:type="dxa"/>
            <w:hideMark/>
          </w:tcPr>
          <w:p w14:paraId="0AD286C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98A0BA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863939B" w14:textId="77777777" w:rsidTr="007467D2">
        <w:trPr>
          <w:jc w:val="center"/>
        </w:trPr>
        <w:tc>
          <w:tcPr>
            <w:tcW w:w="4876" w:type="dxa"/>
            <w:hideMark/>
          </w:tcPr>
          <w:p w14:paraId="5D2F528C" w14:textId="77777777" w:rsidR="00645D1C" w:rsidRPr="002E1366" w:rsidRDefault="00645D1C" w:rsidP="007467D2">
            <w:pPr>
              <w:pStyle w:val="Normal6"/>
              <w:rPr>
                <w:lang w:val="de-DE"/>
              </w:rPr>
            </w:pPr>
            <w:r w:rsidRPr="002E1366">
              <w:rPr>
                <w:lang w:val="de-DE"/>
              </w:rPr>
              <w:t>3.</w:t>
            </w:r>
            <w:r w:rsidRPr="002E1366">
              <w:rPr>
                <w:lang w:val="de-DE"/>
              </w:rPr>
              <w:tab/>
              <w:t xml:space="preserve">Der Aktionsplan </w:t>
            </w:r>
            <w:r w:rsidRPr="002E1366">
              <w:rPr>
                <w:b/>
                <w:i/>
                <w:lang w:val="de-DE"/>
              </w:rPr>
              <w:t>bedarf der Genehmigung durch die</w:t>
            </w:r>
            <w:r w:rsidRPr="002E1366">
              <w:rPr>
                <w:lang w:val="de-DE"/>
              </w:rPr>
              <w:t xml:space="preserve"> entsprechenden, gemäß Artikel 15 benannten Schutz- und Präventionsdienste für psychosoziale Risiken. Die Arbeitnehmervertreter und Gewerkschaften sind </w:t>
            </w:r>
            <w:r w:rsidRPr="002E1366">
              <w:rPr>
                <w:b/>
                <w:i/>
                <w:lang w:val="de-DE"/>
              </w:rPr>
              <w:t>ordnungsgemäß und systematisch</w:t>
            </w:r>
            <w:r w:rsidRPr="002E1366">
              <w:rPr>
                <w:lang w:val="de-DE"/>
              </w:rPr>
              <w:t xml:space="preserve"> in die Konzeption, Umsetzung und Bewertung dieses Plans einzubeziehen.</w:t>
            </w:r>
          </w:p>
        </w:tc>
        <w:tc>
          <w:tcPr>
            <w:tcW w:w="4876" w:type="dxa"/>
            <w:hideMark/>
          </w:tcPr>
          <w:p w14:paraId="7B7EBE9D" w14:textId="77777777" w:rsidR="00645D1C" w:rsidRPr="002E1366" w:rsidRDefault="00645D1C" w:rsidP="007467D2">
            <w:pPr>
              <w:pStyle w:val="Normal6"/>
              <w:rPr>
                <w:szCs w:val="24"/>
                <w:lang w:val="de-DE"/>
              </w:rPr>
            </w:pPr>
            <w:r w:rsidRPr="002E1366">
              <w:rPr>
                <w:lang w:val="de-DE"/>
              </w:rPr>
              <w:t>3.</w:t>
            </w:r>
            <w:r w:rsidRPr="002E1366">
              <w:rPr>
                <w:lang w:val="de-DE"/>
              </w:rPr>
              <w:tab/>
              <w:t xml:space="preserve">Der Aktionsplan </w:t>
            </w:r>
            <w:r w:rsidRPr="002E1366">
              <w:rPr>
                <w:b/>
                <w:i/>
                <w:lang w:val="de-DE"/>
              </w:rPr>
              <w:t>wird den</w:t>
            </w:r>
            <w:r w:rsidRPr="002E1366">
              <w:rPr>
                <w:lang w:val="de-DE"/>
              </w:rPr>
              <w:t xml:space="preserve"> entsprechenden, gemäß Artikel 15 benannten Schutz- und Präventionsdienste für psychosoziale Risiken </w:t>
            </w:r>
            <w:r w:rsidRPr="002E1366">
              <w:rPr>
                <w:b/>
                <w:i/>
                <w:lang w:val="de-DE"/>
              </w:rPr>
              <w:t>zur Information übermittelt</w:t>
            </w:r>
            <w:r w:rsidRPr="002E1366">
              <w:rPr>
                <w:lang w:val="de-DE"/>
              </w:rPr>
              <w:t>. Die Arbeitnehmervertreter und Gewerkschaften sind in die Konzeption, Umsetzung und Bewertung dieses Plans einzubeziehen.</w:t>
            </w:r>
          </w:p>
        </w:tc>
      </w:tr>
    </w:tbl>
    <w:p w14:paraId="2F2283D7"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A28A379" w14:textId="77777777" w:rsidR="00645D1C" w:rsidRPr="002E1366" w:rsidRDefault="00645D1C" w:rsidP="00645D1C">
      <w:r w:rsidRPr="002E1366">
        <w:rPr>
          <w:rStyle w:val="HideTWBExt"/>
          <w:color w:val="auto"/>
        </w:rPr>
        <w:t>&lt;/Amend&gt;</w:t>
      </w:r>
    </w:p>
    <w:p w14:paraId="034B6A1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375</w:t>
      </w:r>
      <w:r w:rsidRPr="002E1366">
        <w:rPr>
          <w:rStyle w:val="HideTWBExt"/>
          <w:color w:val="auto"/>
          <w:lang w:val="de-DE"/>
        </w:rPr>
        <w:t>&lt;/NumAm&gt;</w:t>
      </w:r>
    </w:p>
    <w:p w14:paraId="7F3267CB"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4BC4DCB8" w14:textId="77777777" w:rsidR="00645D1C" w:rsidRPr="002E1366" w:rsidRDefault="00645D1C" w:rsidP="00645D1C">
      <w:r w:rsidRPr="002E1366">
        <w:rPr>
          <w:rStyle w:val="HideTWBExt"/>
          <w:color w:val="auto"/>
        </w:rPr>
        <w:t>&lt;/RepeatBlock-By&gt;</w:t>
      </w:r>
    </w:p>
    <w:p w14:paraId="5A54671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302EA6A" w14:textId="77777777" w:rsidR="00645D1C" w:rsidRPr="002E1366" w:rsidRDefault="00645D1C" w:rsidP="00645D1C">
      <w:pPr>
        <w:pStyle w:val="NormalBold"/>
      </w:pPr>
      <w:r w:rsidRPr="002E1366">
        <w:rPr>
          <w:rStyle w:val="HideTWBExt"/>
          <w:color w:val="auto"/>
        </w:rPr>
        <w:t>&lt;Article&gt;</w:t>
      </w:r>
      <w:r w:rsidRPr="002E1366">
        <w:t>Anlage I – Artikel 6 – Absatz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494D606" w14:textId="77777777" w:rsidTr="007467D2">
        <w:trPr>
          <w:jc w:val="center"/>
        </w:trPr>
        <w:tc>
          <w:tcPr>
            <w:tcW w:w="9752" w:type="dxa"/>
            <w:gridSpan w:val="2"/>
          </w:tcPr>
          <w:p w14:paraId="51E7CC48" w14:textId="77777777" w:rsidR="00645D1C" w:rsidRPr="002E1366" w:rsidRDefault="00645D1C" w:rsidP="007467D2">
            <w:pPr>
              <w:keepNext/>
            </w:pPr>
          </w:p>
        </w:tc>
      </w:tr>
      <w:tr w:rsidR="00645D1C" w:rsidRPr="002E1366" w14:paraId="5FE54F31" w14:textId="77777777" w:rsidTr="007467D2">
        <w:trPr>
          <w:jc w:val="center"/>
        </w:trPr>
        <w:tc>
          <w:tcPr>
            <w:tcW w:w="4876" w:type="dxa"/>
            <w:hideMark/>
          </w:tcPr>
          <w:p w14:paraId="1CE3854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F7D2AF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7A8A590" w14:textId="77777777" w:rsidTr="007467D2">
        <w:trPr>
          <w:jc w:val="center"/>
        </w:trPr>
        <w:tc>
          <w:tcPr>
            <w:tcW w:w="4876" w:type="dxa"/>
            <w:hideMark/>
          </w:tcPr>
          <w:p w14:paraId="7B1BFD5D" w14:textId="77777777" w:rsidR="00645D1C" w:rsidRPr="002E1366" w:rsidRDefault="00645D1C" w:rsidP="007467D2">
            <w:pPr>
              <w:pStyle w:val="Normal6"/>
              <w:rPr>
                <w:lang w:val="de-DE"/>
              </w:rPr>
            </w:pPr>
            <w:r w:rsidRPr="002E1366">
              <w:rPr>
                <w:lang w:val="de-DE"/>
              </w:rPr>
              <w:t>4.</w:t>
            </w:r>
            <w:r w:rsidRPr="002E1366">
              <w:rPr>
                <w:lang w:val="de-DE"/>
              </w:rPr>
              <w:tab/>
              <w:t xml:space="preserve">Die Arbeitgeber ergreifen alle erforderlichen Maßnahmen, um arbeitsbedingte psychosoziale Risiken, die </w:t>
            </w:r>
            <w:r w:rsidRPr="002E1366">
              <w:rPr>
                <w:b/>
                <w:i/>
                <w:lang w:val="de-DE"/>
              </w:rPr>
              <w:t>im Rahmen der Risikobewertung ermittelt wurden</w:t>
            </w:r>
            <w:r w:rsidRPr="002E1366">
              <w:rPr>
                <w:lang w:val="de-DE"/>
              </w:rPr>
              <w:t>, zu verhindern, zu beseitigen oder zu verringern.</w:t>
            </w:r>
          </w:p>
        </w:tc>
        <w:tc>
          <w:tcPr>
            <w:tcW w:w="4876" w:type="dxa"/>
            <w:hideMark/>
          </w:tcPr>
          <w:p w14:paraId="7BD3CE92" w14:textId="77777777" w:rsidR="00645D1C" w:rsidRPr="002E1366" w:rsidRDefault="00645D1C" w:rsidP="007467D2">
            <w:pPr>
              <w:pStyle w:val="Normal6"/>
              <w:rPr>
                <w:szCs w:val="24"/>
                <w:lang w:val="de-DE"/>
              </w:rPr>
            </w:pPr>
            <w:r w:rsidRPr="002E1366">
              <w:rPr>
                <w:lang w:val="de-DE"/>
              </w:rPr>
              <w:t>4.</w:t>
            </w:r>
            <w:r w:rsidRPr="002E1366">
              <w:rPr>
                <w:lang w:val="de-DE"/>
              </w:rPr>
              <w:tab/>
              <w:t xml:space="preserve">Die Arbeitgeber ergreifen alle erforderlichen Maßnahmen, um arbeitsbedingte psychosoziale Risiken, die </w:t>
            </w:r>
            <w:r w:rsidRPr="002E1366">
              <w:rPr>
                <w:b/>
                <w:i/>
                <w:lang w:val="de-DE"/>
              </w:rPr>
              <w:t>in ihrem Aktionsplan enthalten sind</w:t>
            </w:r>
            <w:r w:rsidRPr="002E1366">
              <w:rPr>
                <w:lang w:val="de-DE"/>
              </w:rPr>
              <w:t>, zu verhindern, zu beseitigen oder zu verringern.</w:t>
            </w:r>
          </w:p>
        </w:tc>
      </w:tr>
    </w:tbl>
    <w:p w14:paraId="6BE435C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CF0743B" w14:textId="77777777" w:rsidR="00645D1C" w:rsidRPr="002E1366" w:rsidRDefault="00645D1C" w:rsidP="00645D1C">
      <w:r w:rsidRPr="002E1366">
        <w:rPr>
          <w:rStyle w:val="HideTWBExt"/>
          <w:color w:val="auto"/>
        </w:rPr>
        <w:lastRenderedPageBreak/>
        <w:t>&lt;/Amend&gt;</w:t>
      </w:r>
    </w:p>
    <w:p w14:paraId="665B95A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376</w:t>
      </w:r>
      <w:r w:rsidRPr="002E1366">
        <w:rPr>
          <w:rStyle w:val="HideTWBExt"/>
          <w:color w:val="auto"/>
          <w:lang w:val="de-DE"/>
        </w:rPr>
        <w:t>&lt;/NumAm&gt;</w:t>
      </w:r>
    </w:p>
    <w:p w14:paraId="62883E3E"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1FC8BAED" w14:textId="77777777" w:rsidR="00645D1C" w:rsidRPr="002E1366" w:rsidRDefault="00645D1C" w:rsidP="00645D1C">
      <w:r w:rsidRPr="002E1366">
        <w:rPr>
          <w:rStyle w:val="HideTWBExt"/>
          <w:color w:val="auto"/>
        </w:rPr>
        <w:t>&lt;/RepeatBlock-By&gt;</w:t>
      </w:r>
    </w:p>
    <w:p w14:paraId="72B7C6E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F5562BC" w14:textId="77777777" w:rsidR="00645D1C" w:rsidRPr="002E1366" w:rsidRDefault="00645D1C" w:rsidP="00645D1C">
      <w:pPr>
        <w:pStyle w:val="NormalBold"/>
      </w:pPr>
      <w:r w:rsidRPr="002E1366">
        <w:rPr>
          <w:rStyle w:val="HideTWBExt"/>
          <w:color w:val="auto"/>
        </w:rPr>
        <w:t>&lt;Article&gt;</w:t>
      </w:r>
      <w:r w:rsidRPr="002E1366">
        <w:t>Anlage I – Artikel 7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AB27BEA" w14:textId="77777777" w:rsidTr="007467D2">
        <w:trPr>
          <w:jc w:val="center"/>
        </w:trPr>
        <w:tc>
          <w:tcPr>
            <w:tcW w:w="9752" w:type="dxa"/>
            <w:gridSpan w:val="2"/>
          </w:tcPr>
          <w:p w14:paraId="59B97460" w14:textId="77777777" w:rsidR="00645D1C" w:rsidRPr="002E1366" w:rsidRDefault="00645D1C" w:rsidP="007467D2">
            <w:pPr>
              <w:keepNext/>
            </w:pPr>
          </w:p>
        </w:tc>
      </w:tr>
      <w:tr w:rsidR="00645D1C" w:rsidRPr="002E1366" w14:paraId="4F42D0C7" w14:textId="77777777" w:rsidTr="007467D2">
        <w:trPr>
          <w:jc w:val="center"/>
        </w:trPr>
        <w:tc>
          <w:tcPr>
            <w:tcW w:w="4876" w:type="dxa"/>
            <w:hideMark/>
          </w:tcPr>
          <w:p w14:paraId="6C488F3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6AABDD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F52A22F" w14:textId="77777777" w:rsidTr="007467D2">
        <w:trPr>
          <w:jc w:val="center"/>
        </w:trPr>
        <w:tc>
          <w:tcPr>
            <w:tcW w:w="4876" w:type="dxa"/>
            <w:hideMark/>
          </w:tcPr>
          <w:p w14:paraId="5150480B" w14:textId="77777777" w:rsidR="00645D1C" w:rsidRPr="002E1366" w:rsidRDefault="00645D1C" w:rsidP="007467D2">
            <w:pPr>
              <w:pStyle w:val="Normal6"/>
              <w:rPr>
                <w:lang w:val="de-DE"/>
              </w:rPr>
            </w:pPr>
            <w:r w:rsidRPr="002E1366">
              <w:rPr>
                <w:b/>
                <w:i/>
                <w:lang w:val="de-DE"/>
              </w:rPr>
              <w:t>Bei jeder Umstrukturierung, Reorganisation der Arbeit oder Einführung von Überwachungs- oder digitalen Managementtechnologien ist im Vorfeld eine Bewertung der psychosozialen Risiken durchzuführen.</w:t>
            </w:r>
          </w:p>
        </w:tc>
        <w:tc>
          <w:tcPr>
            <w:tcW w:w="4876" w:type="dxa"/>
            <w:hideMark/>
          </w:tcPr>
          <w:p w14:paraId="0FE8C177" w14:textId="77777777" w:rsidR="00645D1C" w:rsidRPr="002E1366" w:rsidRDefault="00645D1C" w:rsidP="007467D2">
            <w:pPr>
              <w:pStyle w:val="Normal6"/>
              <w:rPr>
                <w:szCs w:val="24"/>
                <w:lang w:val="de-DE"/>
              </w:rPr>
            </w:pPr>
            <w:r w:rsidRPr="002E1366">
              <w:rPr>
                <w:b/>
                <w:i/>
                <w:lang w:val="de-DE"/>
              </w:rPr>
              <w:t>entfällt</w:t>
            </w:r>
          </w:p>
        </w:tc>
      </w:tr>
    </w:tbl>
    <w:p w14:paraId="5024C88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E2CD834" w14:textId="77777777" w:rsidR="00645D1C" w:rsidRPr="002E1366" w:rsidRDefault="00645D1C" w:rsidP="00645D1C">
      <w:r w:rsidRPr="002E1366">
        <w:rPr>
          <w:rStyle w:val="HideTWBExt"/>
          <w:color w:val="auto"/>
        </w:rPr>
        <w:t>&lt;/Amend&gt;</w:t>
      </w:r>
    </w:p>
    <w:p w14:paraId="742C326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377</w:t>
      </w:r>
      <w:r w:rsidRPr="002E1366">
        <w:rPr>
          <w:rStyle w:val="HideTWBExt"/>
          <w:color w:val="auto"/>
          <w:lang w:val="de-DE"/>
        </w:rPr>
        <w:t>&lt;/NumAm&gt;</w:t>
      </w:r>
    </w:p>
    <w:p w14:paraId="5E979BE6"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79449CCB" w14:textId="77777777" w:rsidR="00645D1C" w:rsidRPr="002E1366" w:rsidRDefault="00645D1C" w:rsidP="00645D1C">
      <w:r w:rsidRPr="002E1366">
        <w:rPr>
          <w:rStyle w:val="HideTWBExt"/>
          <w:color w:val="auto"/>
        </w:rPr>
        <w:t>&lt;/RepeatBlock-By&gt;</w:t>
      </w:r>
    </w:p>
    <w:p w14:paraId="58401A9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E483293" w14:textId="77777777" w:rsidR="00645D1C" w:rsidRPr="002E1366" w:rsidRDefault="00645D1C" w:rsidP="00645D1C">
      <w:pPr>
        <w:pStyle w:val="NormalBold"/>
      </w:pPr>
      <w:r w:rsidRPr="002E1366">
        <w:rPr>
          <w:rStyle w:val="HideTWBExt"/>
          <w:color w:val="auto"/>
        </w:rPr>
        <w:t>&lt;Article&gt;</w:t>
      </w:r>
      <w:r w:rsidRPr="002E1366">
        <w:t>Anlage I – Artikel 7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368563A" w14:textId="77777777" w:rsidTr="007467D2">
        <w:trPr>
          <w:jc w:val="center"/>
        </w:trPr>
        <w:tc>
          <w:tcPr>
            <w:tcW w:w="9752" w:type="dxa"/>
            <w:gridSpan w:val="2"/>
          </w:tcPr>
          <w:p w14:paraId="22C8FB95" w14:textId="77777777" w:rsidR="00645D1C" w:rsidRPr="002E1366" w:rsidRDefault="00645D1C" w:rsidP="007467D2">
            <w:pPr>
              <w:keepNext/>
            </w:pPr>
          </w:p>
        </w:tc>
      </w:tr>
      <w:tr w:rsidR="00645D1C" w:rsidRPr="002E1366" w14:paraId="576C9A32" w14:textId="77777777" w:rsidTr="007467D2">
        <w:trPr>
          <w:jc w:val="center"/>
        </w:trPr>
        <w:tc>
          <w:tcPr>
            <w:tcW w:w="4876" w:type="dxa"/>
            <w:hideMark/>
          </w:tcPr>
          <w:p w14:paraId="24C0B36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FAF697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41A0E91" w14:textId="77777777" w:rsidTr="007467D2">
        <w:trPr>
          <w:jc w:val="center"/>
        </w:trPr>
        <w:tc>
          <w:tcPr>
            <w:tcW w:w="4876" w:type="dxa"/>
            <w:hideMark/>
          </w:tcPr>
          <w:p w14:paraId="7C6445F4" w14:textId="77777777" w:rsidR="00645D1C" w:rsidRPr="002E1366" w:rsidRDefault="00645D1C" w:rsidP="007467D2">
            <w:pPr>
              <w:pStyle w:val="Normal6"/>
              <w:rPr>
                <w:lang w:val="de-DE"/>
              </w:rPr>
            </w:pPr>
            <w:r w:rsidRPr="002E1366">
              <w:rPr>
                <w:lang w:val="de-DE"/>
              </w:rPr>
              <w:t>Bei jeder Umstrukturierung, Reorganisation der Arbeit oder Einführung von Überwachungs- oder digitalen Managementtechnologien ist im Vorfeld eine Bewertung der psychosozialen Risiken durchzuführen.</w:t>
            </w:r>
          </w:p>
        </w:tc>
        <w:tc>
          <w:tcPr>
            <w:tcW w:w="4876" w:type="dxa"/>
            <w:hideMark/>
          </w:tcPr>
          <w:p w14:paraId="2DDCA105" w14:textId="77777777" w:rsidR="00645D1C" w:rsidRPr="002E1366" w:rsidRDefault="00645D1C" w:rsidP="007467D2">
            <w:pPr>
              <w:pStyle w:val="Normal6"/>
              <w:rPr>
                <w:szCs w:val="24"/>
                <w:lang w:val="de-DE"/>
              </w:rPr>
            </w:pPr>
            <w:r w:rsidRPr="002E1366">
              <w:rPr>
                <w:lang w:val="de-DE"/>
              </w:rPr>
              <w:t>Bei jeder Umstrukturierung, Reorganisation der Arbeit</w:t>
            </w:r>
            <w:r w:rsidRPr="002E1366">
              <w:rPr>
                <w:b/>
                <w:i/>
                <w:lang w:val="de-DE"/>
              </w:rPr>
              <w:t>, einschließlich Möglichkeiten für Telearbeit,</w:t>
            </w:r>
            <w:r w:rsidRPr="002E1366">
              <w:rPr>
                <w:lang w:val="de-DE"/>
              </w:rPr>
              <w:t xml:space="preserve"> oder Einführung von Überwachungs- oder digitalen Managementtechnologien ist im Vorfeld eine Bewertung der psychosozialen Risiken </w:t>
            </w:r>
            <w:r w:rsidRPr="002E1366">
              <w:rPr>
                <w:b/>
                <w:i/>
                <w:lang w:val="de-DE"/>
              </w:rPr>
              <w:t>durch die Arbeitgeber in Zusammenarbeit mit Arbeitnehmervertretern</w:t>
            </w:r>
            <w:r w:rsidRPr="002E1366">
              <w:rPr>
                <w:lang w:val="de-DE"/>
              </w:rPr>
              <w:t xml:space="preserve"> durchzuführen.</w:t>
            </w:r>
          </w:p>
        </w:tc>
      </w:tr>
    </w:tbl>
    <w:p w14:paraId="76AD8AA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AADB296" w14:textId="77777777" w:rsidR="00645D1C" w:rsidRPr="002E1366" w:rsidRDefault="00645D1C" w:rsidP="00645D1C">
      <w:r w:rsidRPr="002E1366">
        <w:rPr>
          <w:rStyle w:val="HideTWBExt"/>
          <w:color w:val="auto"/>
        </w:rPr>
        <w:t>&lt;/Amend&gt;</w:t>
      </w:r>
    </w:p>
    <w:p w14:paraId="36E2656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378</w:t>
      </w:r>
      <w:r w:rsidRPr="002E1366">
        <w:rPr>
          <w:rStyle w:val="HideTWBExt"/>
          <w:color w:val="auto"/>
          <w:lang w:val="de-DE"/>
        </w:rPr>
        <w:t>&lt;/NumAm&gt;</w:t>
      </w:r>
    </w:p>
    <w:p w14:paraId="2659F977"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64C40F2A" w14:textId="77777777" w:rsidR="00645D1C" w:rsidRPr="002E1366" w:rsidRDefault="00645D1C" w:rsidP="00645D1C">
      <w:r w:rsidRPr="002E1366">
        <w:rPr>
          <w:rStyle w:val="HideTWBExt"/>
          <w:color w:val="auto"/>
        </w:rPr>
        <w:t>&lt;/RepeatBlock-By&gt;</w:t>
      </w:r>
    </w:p>
    <w:p w14:paraId="50869C4B"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5726C183" w14:textId="77777777" w:rsidR="00645D1C" w:rsidRPr="002E1366" w:rsidRDefault="00645D1C" w:rsidP="00645D1C">
      <w:pPr>
        <w:pStyle w:val="NormalBold"/>
      </w:pPr>
      <w:r w:rsidRPr="002E1366">
        <w:rPr>
          <w:rStyle w:val="HideTWBExt"/>
          <w:color w:val="auto"/>
        </w:rPr>
        <w:t>&lt;Article&gt;</w:t>
      </w:r>
      <w:r w:rsidRPr="002E1366">
        <w:t>Anlage I – Artikel 7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0EE4771" w14:textId="77777777" w:rsidTr="007467D2">
        <w:trPr>
          <w:jc w:val="center"/>
        </w:trPr>
        <w:tc>
          <w:tcPr>
            <w:tcW w:w="9752" w:type="dxa"/>
            <w:gridSpan w:val="2"/>
          </w:tcPr>
          <w:p w14:paraId="04DA9762" w14:textId="77777777" w:rsidR="00645D1C" w:rsidRPr="002E1366" w:rsidRDefault="00645D1C" w:rsidP="007467D2">
            <w:pPr>
              <w:keepNext/>
            </w:pPr>
          </w:p>
        </w:tc>
      </w:tr>
      <w:tr w:rsidR="00645D1C" w:rsidRPr="002E1366" w14:paraId="42133B56" w14:textId="77777777" w:rsidTr="007467D2">
        <w:trPr>
          <w:jc w:val="center"/>
        </w:trPr>
        <w:tc>
          <w:tcPr>
            <w:tcW w:w="4876" w:type="dxa"/>
            <w:hideMark/>
          </w:tcPr>
          <w:p w14:paraId="6037A6C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205C2E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F0D2B94" w14:textId="77777777" w:rsidTr="007467D2">
        <w:trPr>
          <w:jc w:val="center"/>
        </w:trPr>
        <w:tc>
          <w:tcPr>
            <w:tcW w:w="4876" w:type="dxa"/>
            <w:hideMark/>
          </w:tcPr>
          <w:p w14:paraId="76D83226" w14:textId="77777777" w:rsidR="00645D1C" w:rsidRPr="002E1366" w:rsidRDefault="00645D1C" w:rsidP="007467D2">
            <w:pPr>
              <w:pStyle w:val="Normal6"/>
              <w:rPr>
                <w:lang w:val="de-DE"/>
              </w:rPr>
            </w:pPr>
            <w:r w:rsidRPr="002E1366">
              <w:rPr>
                <w:lang w:val="de-DE"/>
              </w:rPr>
              <w:t>Bei jeder Umstrukturierung, Reorganisation der Arbeit oder Einführung von Überwachungs- oder digitalen Managementtechnologien ist im Vorfeld eine Bewertung der psychosozialen Risiken durchzuführen.</w:t>
            </w:r>
          </w:p>
        </w:tc>
        <w:tc>
          <w:tcPr>
            <w:tcW w:w="4876" w:type="dxa"/>
            <w:hideMark/>
          </w:tcPr>
          <w:p w14:paraId="5F08C8D3" w14:textId="77777777" w:rsidR="00645D1C" w:rsidRPr="002E1366" w:rsidRDefault="00645D1C" w:rsidP="007467D2">
            <w:pPr>
              <w:pStyle w:val="Normal6"/>
              <w:rPr>
                <w:szCs w:val="24"/>
                <w:lang w:val="de-DE"/>
              </w:rPr>
            </w:pPr>
            <w:r w:rsidRPr="002E1366">
              <w:rPr>
                <w:lang w:val="de-DE"/>
              </w:rPr>
              <w:t xml:space="preserve">Bei jeder Umstrukturierung, Reorganisation der Arbeit oder Einführung von Überwachungs- oder digitalen Managementtechnologien ist im Vorfeld eine Bewertung der psychosozialen Risiken durchzuführen </w:t>
            </w:r>
            <w:r w:rsidRPr="002E1366">
              <w:rPr>
                <w:b/>
                <w:i/>
                <w:lang w:val="de-DE"/>
              </w:rPr>
              <w:t>und die Arbeitnehmer und ihre Vertreter sind wirksam einzubeziehen</w:t>
            </w:r>
            <w:r w:rsidRPr="002E1366">
              <w:rPr>
                <w:lang w:val="de-DE"/>
              </w:rPr>
              <w:t>.</w:t>
            </w:r>
          </w:p>
        </w:tc>
      </w:tr>
    </w:tbl>
    <w:p w14:paraId="674DC04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CD74DC6" w14:textId="77777777" w:rsidR="00645D1C" w:rsidRPr="002E1366" w:rsidRDefault="00645D1C" w:rsidP="00645D1C">
      <w:r w:rsidRPr="002E1366">
        <w:rPr>
          <w:rStyle w:val="HideTWBExt"/>
          <w:color w:val="auto"/>
        </w:rPr>
        <w:t>&lt;/Amend&gt;</w:t>
      </w:r>
    </w:p>
    <w:p w14:paraId="459D8F1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379</w:t>
      </w:r>
      <w:r w:rsidRPr="002E1366">
        <w:rPr>
          <w:rStyle w:val="HideTWBExt"/>
          <w:color w:val="auto"/>
          <w:lang w:val="de-DE"/>
        </w:rPr>
        <w:t>&lt;/NumAm&gt;</w:t>
      </w:r>
    </w:p>
    <w:p w14:paraId="48876BA0"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Chiara Gemma, Geadis Geadi, Marlena Maląg</w:t>
      </w:r>
      <w:r w:rsidRPr="002E1366">
        <w:rPr>
          <w:rStyle w:val="HideTWBExt"/>
          <w:color w:val="auto"/>
        </w:rPr>
        <w:t>&lt;/Members&gt;</w:t>
      </w:r>
    </w:p>
    <w:p w14:paraId="0E38C626" w14:textId="77777777" w:rsidR="00645D1C" w:rsidRPr="002E1366" w:rsidRDefault="00645D1C" w:rsidP="00645D1C">
      <w:r w:rsidRPr="002E1366">
        <w:rPr>
          <w:rStyle w:val="HideTWBExt"/>
          <w:color w:val="auto"/>
        </w:rPr>
        <w:t>&lt;/RepeatBlock-By&gt;</w:t>
      </w:r>
    </w:p>
    <w:p w14:paraId="33165E4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C2C4FD0" w14:textId="77777777" w:rsidR="00645D1C" w:rsidRPr="002E1366" w:rsidRDefault="00645D1C" w:rsidP="00645D1C">
      <w:pPr>
        <w:pStyle w:val="NormalBold"/>
      </w:pPr>
      <w:r w:rsidRPr="002E1366">
        <w:rPr>
          <w:rStyle w:val="HideTWBExt"/>
          <w:color w:val="auto"/>
        </w:rPr>
        <w:t>&lt;Article&gt;</w:t>
      </w:r>
      <w:r w:rsidRPr="002E1366">
        <w:t>Anlage I – Artikel 7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FD729D0" w14:textId="77777777" w:rsidTr="007467D2">
        <w:trPr>
          <w:jc w:val="center"/>
        </w:trPr>
        <w:tc>
          <w:tcPr>
            <w:tcW w:w="9752" w:type="dxa"/>
            <w:gridSpan w:val="2"/>
          </w:tcPr>
          <w:p w14:paraId="4AFEE655" w14:textId="77777777" w:rsidR="00645D1C" w:rsidRPr="002E1366" w:rsidRDefault="00645D1C" w:rsidP="007467D2">
            <w:pPr>
              <w:keepNext/>
            </w:pPr>
          </w:p>
        </w:tc>
      </w:tr>
      <w:tr w:rsidR="00645D1C" w:rsidRPr="002E1366" w14:paraId="1DFE010F" w14:textId="77777777" w:rsidTr="007467D2">
        <w:trPr>
          <w:jc w:val="center"/>
        </w:trPr>
        <w:tc>
          <w:tcPr>
            <w:tcW w:w="4876" w:type="dxa"/>
            <w:hideMark/>
          </w:tcPr>
          <w:p w14:paraId="6C6BEFB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3D859E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E1278EC" w14:textId="77777777" w:rsidTr="007467D2">
        <w:trPr>
          <w:jc w:val="center"/>
        </w:trPr>
        <w:tc>
          <w:tcPr>
            <w:tcW w:w="4876" w:type="dxa"/>
            <w:hideMark/>
          </w:tcPr>
          <w:p w14:paraId="347B65E1" w14:textId="77777777" w:rsidR="00645D1C" w:rsidRPr="002E1366" w:rsidRDefault="00645D1C" w:rsidP="007467D2">
            <w:pPr>
              <w:pStyle w:val="Normal6"/>
              <w:rPr>
                <w:lang w:val="de-DE"/>
              </w:rPr>
            </w:pPr>
            <w:r w:rsidRPr="002E1366">
              <w:rPr>
                <w:lang w:val="de-DE"/>
              </w:rPr>
              <w:t>Bei jeder Umstrukturierung, Reorganisation der Arbeit oder Einführung von Überwachungs- oder digitalen Managementtechnologien ist im Vorfeld eine Bewertung der psychosozialen Risiken durchzuführen.</w:t>
            </w:r>
          </w:p>
        </w:tc>
        <w:tc>
          <w:tcPr>
            <w:tcW w:w="4876" w:type="dxa"/>
            <w:hideMark/>
          </w:tcPr>
          <w:p w14:paraId="7D0042E0" w14:textId="77777777" w:rsidR="00645D1C" w:rsidRPr="002E1366" w:rsidRDefault="00645D1C" w:rsidP="007467D2">
            <w:pPr>
              <w:pStyle w:val="Normal6"/>
              <w:rPr>
                <w:szCs w:val="24"/>
                <w:lang w:val="de-DE"/>
              </w:rPr>
            </w:pPr>
            <w:r w:rsidRPr="002E1366">
              <w:rPr>
                <w:lang w:val="de-DE"/>
              </w:rPr>
              <w:t>Bei jeder Umstrukturierung, Reorganisation der Arbeit oder Einführung von Überwachungs- oder digitalen Managementtechnologien ist im Vorfeld eine Bewertung der psychosozialen Risiken durchzuführen</w:t>
            </w:r>
            <w:r w:rsidRPr="002E1366">
              <w:rPr>
                <w:b/>
                <w:i/>
                <w:lang w:val="de-DE"/>
              </w:rPr>
              <w:t>, wenn erhebliche Auswirkungen auf die Arbeitnehmer zu erwarten sind</w:t>
            </w:r>
            <w:r w:rsidRPr="002E1366">
              <w:rPr>
                <w:lang w:val="de-DE"/>
              </w:rPr>
              <w:t>.</w:t>
            </w:r>
          </w:p>
        </w:tc>
      </w:tr>
    </w:tbl>
    <w:p w14:paraId="75B5BEC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865290B" w14:textId="77777777" w:rsidR="00645D1C" w:rsidRPr="002E1366" w:rsidRDefault="00645D1C" w:rsidP="00645D1C">
      <w:r w:rsidRPr="002E1366">
        <w:rPr>
          <w:rStyle w:val="HideTWBExt"/>
          <w:color w:val="auto"/>
        </w:rPr>
        <w:t>&lt;/Amend&gt;</w:t>
      </w:r>
    </w:p>
    <w:p w14:paraId="2CB6CDD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380</w:t>
      </w:r>
      <w:r w:rsidRPr="002E1366">
        <w:rPr>
          <w:rStyle w:val="HideTWBExt"/>
          <w:color w:val="auto"/>
          <w:lang w:val="de-DE"/>
        </w:rPr>
        <w:t>&lt;/NumAm&gt;</w:t>
      </w:r>
    </w:p>
    <w:p w14:paraId="7C031A40"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1E12FA18" w14:textId="77777777" w:rsidR="00645D1C" w:rsidRPr="002E1366" w:rsidRDefault="00645D1C" w:rsidP="00645D1C">
      <w:r w:rsidRPr="002E1366">
        <w:rPr>
          <w:rStyle w:val="HideTWBExt"/>
          <w:color w:val="auto"/>
        </w:rPr>
        <w:t>&lt;/RepeatBlock-By&gt;</w:t>
      </w:r>
    </w:p>
    <w:p w14:paraId="5911337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3F0911D" w14:textId="77777777" w:rsidR="00645D1C" w:rsidRPr="002E1366" w:rsidRDefault="00645D1C" w:rsidP="00645D1C">
      <w:pPr>
        <w:pStyle w:val="NormalBold"/>
      </w:pPr>
      <w:r w:rsidRPr="002E1366">
        <w:rPr>
          <w:rStyle w:val="HideTWBExt"/>
          <w:color w:val="auto"/>
        </w:rPr>
        <w:t>&lt;Article&gt;</w:t>
      </w:r>
      <w:r w:rsidRPr="002E1366">
        <w:t>Anlage I – Artikel 7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6F8DC29" w14:textId="77777777" w:rsidTr="007467D2">
        <w:trPr>
          <w:jc w:val="center"/>
        </w:trPr>
        <w:tc>
          <w:tcPr>
            <w:tcW w:w="9752" w:type="dxa"/>
            <w:gridSpan w:val="2"/>
          </w:tcPr>
          <w:p w14:paraId="3EFBA515" w14:textId="77777777" w:rsidR="00645D1C" w:rsidRPr="002E1366" w:rsidRDefault="00645D1C" w:rsidP="007467D2">
            <w:pPr>
              <w:keepNext/>
            </w:pPr>
          </w:p>
        </w:tc>
      </w:tr>
      <w:tr w:rsidR="00645D1C" w:rsidRPr="002E1366" w14:paraId="5A06C6FE" w14:textId="77777777" w:rsidTr="007467D2">
        <w:trPr>
          <w:jc w:val="center"/>
        </w:trPr>
        <w:tc>
          <w:tcPr>
            <w:tcW w:w="4876" w:type="dxa"/>
            <w:hideMark/>
          </w:tcPr>
          <w:p w14:paraId="2423005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DCFDAB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F2B0400" w14:textId="77777777" w:rsidTr="007467D2">
        <w:trPr>
          <w:jc w:val="center"/>
        </w:trPr>
        <w:tc>
          <w:tcPr>
            <w:tcW w:w="4876" w:type="dxa"/>
            <w:hideMark/>
          </w:tcPr>
          <w:p w14:paraId="510CEBBE" w14:textId="77777777" w:rsidR="00645D1C" w:rsidRPr="002E1366" w:rsidRDefault="00645D1C" w:rsidP="007467D2">
            <w:pPr>
              <w:pStyle w:val="Normal6"/>
              <w:rPr>
                <w:lang w:val="de-DE"/>
              </w:rPr>
            </w:pPr>
            <w:r w:rsidRPr="002E1366">
              <w:rPr>
                <w:lang w:val="de-DE"/>
              </w:rPr>
              <w:t xml:space="preserve">Bei jeder Umstrukturierung, </w:t>
            </w:r>
            <w:r w:rsidRPr="002E1366">
              <w:rPr>
                <w:lang w:val="de-DE"/>
              </w:rPr>
              <w:lastRenderedPageBreak/>
              <w:t>Reorganisation der Arbeit oder Einführung von Überwachungs- oder digitalen Managementtechnologien ist im Vorfeld eine Bewertung der psychosozialen Risiken durchzuführen.</w:t>
            </w:r>
          </w:p>
        </w:tc>
        <w:tc>
          <w:tcPr>
            <w:tcW w:w="4876" w:type="dxa"/>
            <w:hideMark/>
          </w:tcPr>
          <w:p w14:paraId="77BCC052" w14:textId="77777777" w:rsidR="00645D1C" w:rsidRPr="002E1366" w:rsidRDefault="00645D1C" w:rsidP="007467D2">
            <w:pPr>
              <w:pStyle w:val="Normal6"/>
              <w:rPr>
                <w:szCs w:val="24"/>
                <w:lang w:val="de-DE"/>
              </w:rPr>
            </w:pPr>
            <w:r w:rsidRPr="002E1366">
              <w:rPr>
                <w:lang w:val="de-DE"/>
              </w:rPr>
              <w:lastRenderedPageBreak/>
              <w:t xml:space="preserve">Bei jeder Umstrukturierung, </w:t>
            </w:r>
            <w:r w:rsidRPr="002E1366">
              <w:rPr>
                <w:lang w:val="de-DE"/>
              </w:rPr>
              <w:lastRenderedPageBreak/>
              <w:t>Reorganisation der Arbeit</w:t>
            </w:r>
            <w:r w:rsidRPr="002E1366">
              <w:rPr>
                <w:b/>
                <w:i/>
                <w:lang w:val="de-DE"/>
              </w:rPr>
              <w:t>, Reduzierung der Arbeitnehmerschaft</w:t>
            </w:r>
            <w:r w:rsidRPr="002E1366">
              <w:rPr>
                <w:lang w:val="de-DE"/>
              </w:rPr>
              <w:t xml:space="preserve"> oder Einführung von Überwachungs- oder digitalen Managementtechnologien ist im Vorfeld eine Bewertung der psychosozialen Risiken durchzuführen.</w:t>
            </w:r>
          </w:p>
        </w:tc>
      </w:tr>
    </w:tbl>
    <w:p w14:paraId="5045315E"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983B3ED" w14:textId="77777777" w:rsidR="00645D1C" w:rsidRPr="002E1366" w:rsidRDefault="00645D1C" w:rsidP="00645D1C">
      <w:r w:rsidRPr="002E1366">
        <w:rPr>
          <w:rStyle w:val="HideTWBExt"/>
          <w:color w:val="auto"/>
        </w:rPr>
        <w:t>&lt;/Amend&gt;</w:t>
      </w:r>
    </w:p>
    <w:p w14:paraId="142EDAA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381</w:t>
      </w:r>
      <w:r w:rsidRPr="002E1366">
        <w:rPr>
          <w:rStyle w:val="HideTWBExt"/>
          <w:color w:val="auto"/>
          <w:lang w:val="de-DE"/>
        </w:rPr>
        <w:t>&lt;/NumAm&gt;</w:t>
      </w:r>
    </w:p>
    <w:p w14:paraId="64874BE6"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3577B3D6" w14:textId="77777777" w:rsidR="00645D1C" w:rsidRPr="002E1366" w:rsidRDefault="00645D1C" w:rsidP="00645D1C">
      <w:r w:rsidRPr="002E1366">
        <w:rPr>
          <w:rStyle w:val="HideTWBExt"/>
          <w:color w:val="auto"/>
        </w:rPr>
        <w:t>&lt;/RepeatBlock-By&gt;</w:t>
      </w:r>
    </w:p>
    <w:p w14:paraId="4C3AE73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AC42376" w14:textId="77777777" w:rsidR="00645D1C" w:rsidRPr="002E1366" w:rsidRDefault="00645D1C" w:rsidP="00645D1C">
      <w:pPr>
        <w:pStyle w:val="NormalBold"/>
      </w:pPr>
      <w:r w:rsidRPr="002E1366">
        <w:rPr>
          <w:rStyle w:val="HideTWBExt"/>
          <w:color w:val="auto"/>
        </w:rPr>
        <w:t>&lt;Article&gt;</w:t>
      </w:r>
      <w:r w:rsidRPr="002E1366">
        <w:t>Anlage I – Artikel 7 – Absatz 1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857C1B0" w14:textId="77777777" w:rsidTr="007467D2">
        <w:trPr>
          <w:jc w:val="center"/>
        </w:trPr>
        <w:tc>
          <w:tcPr>
            <w:tcW w:w="9752" w:type="dxa"/>
            <w:gridSpan w:val="2"/>
          </w:tcPr>
          <w:p w14:paraId="2191257C" w14:textId="77777777" w:rsidR="00645D1C" w:rsidRPr="002E1366" w:rsidRDefault="00645D1C" w:rsidP="007467D2">
            <w:pPr>
              <w:keepNext/>
            </w:pPr>
          </w:p>
        </w:tc>
      </w:tr>
      <w:tr w:rsidR="00645D1C" w:rsidRPr="002E1366" w14:paraId="31C4B152" w14:textId="77777777" w:rsidTr="007467D2">
        <w:trPr>
          <w:jc w:val="center"/>
        </w:trPr>
        <w:tc>
          <w:tcPr>
            <w:tcW w:w="4876" w:type="dxa"/>
            <w:hideMark/>
          </w:tcPr>
          <w:p w14:paraId="39AE6D4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3A23B2A"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3DB4110" w14:textId="77777777" w:rsidTr="007467D2">
        <w:trPr>
          <w:jc w:val="center"/>
        </w:trPr>
        <w:tc>
          <w:tcPr>
            <w:tcW w:w="4876" w:type="dxa"/>
          </w:tcPr>
          <w:p w14:paraId="61D36264" w14:textId="77777777" w:rsidR="00645D1C" w:rsidRPr="002E1366" w:rsidRDefault="00645D1C" w:rsidP="007467D2">
            <w:pPr>
              <w:pStyle w:val="Normal6"/>
              <w:rPr>
                <w:lang w:val="de-DE"/>
              </w:rPr>
            </w:pPr>
          </w:p>
        </w:tc>
        <w:tc>
          <w:tcPr>
            <w:tcW w:w="4876" w:type="dxa"/>
            <w:hideMark/>
          </w:tcPr>
          <w:p w14:paraId="05727ABC" w14:textId="77777777" w:rsidR="00645D1C" w:rsidRPr="002E1366" w:rsidRDefault="00645D1C" w:rsidP="007467D2">
            <w:pPr>
              <w:pStyle w:val="Normal6"/>
              <w:rPr>
                <w:szCs w:val="24"/>
                <w:lang w:val="de-DE"/>
              </w:rPr>
            </w:pPr>
            <w:r w:rsidRPr="002E1366">
              <w:rPr>
                <w:b/>
                <w:i/>
                <w:lang w:val="de-DE"/>
              </w:rPr>
              <w:t>Die Arbeitgeber integrieren die Ergebnisse in ihre Sicherheits- und Gesundheitssysteme im Hinblick auf mögliche Risiken von Arbeitsunfällen, psychosoziale und ergonomische Risiken sowie übermäßigen Druck auf die Arbeitnehmer. Beim Einsatz digitaler Managementtechnologien muss das Wohlergehen der Arbeitnehmer gewahrt und ihre körperliche und geistige Gesundheit und Sicherheit sichergestellt werden.</w:t>
            </w:r>
          </w:p>
        </w:tc>
      </w:tr>
    </w:tbl>
    <w:p w14:paraId="5D5BB03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1843108" w14:textId="77777777" w:rsidR="00645D1C" w:rsidRPr="002E1366" w:rsidRDefault="00645D1C" w:rsidP="00645D1C">
      <w:r w:rsidRPr="002E1366">
        <w:rPr>
          <w:rStyle w:val="HideTWBExt"/>
          <w:color w:val="auto"/>
        </w:rPr>
        <w:t>&lt;/Amend&gt;</w:t>
      </w:r>
    </w:p>
    <w:p w14:paraId="4CEF777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382</w:t>
      </w:r>
      <w:r w:rsidRPr="002E1366">
        <w:rPr>
          <w:rStyle w:val="HideTWBExt"/>
          <w:color w:val="auto"/>
          <w:lang w:val="de-DE"/>
        </w:rPr>
        <w:t>&lt;/NumAm&gt;</w:t>
      </w:r>
    </w:p>
    <w:p w14:paraId="19C677BB"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DEC0B8F" w14:textId="77777777" w:rsidR="00645D1C" w:rsidRPr="002E1366" w:rsidRDefault="00645D1C" w:rsidP="00645D1C">
      <w:r w:rsidRPr="002E1366">
        <w:rPr>
          <w:rStyle w:val="HideTWBExt"/>
          <w:color w:val="auto"/>
        </w:rPr>
        <w:t>&lt;/RepeatBlock-By&gt;</w:t>
      </w:r>
    </w:p>
    <w:p w14:paraId="138469D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9DDC89B" w14:textId="77777777" w:rsidR="00645D1C" w:rsidRPr="002E1366" w:rsidRDefault="00645D1C" w:rsidP="00645D1C">
      <w:pPr>
        <w:pStyle w:val="NormalBold"/>
      </w:pPr>
      <w:r w:rsidRPr="002E1366">
        <w:rPr>
          <w:rStyle w:val="HideTWBExt"/>
          <w:color w:val="auto"/>
        </w:rPr>
        <w:t>&lt;Article&gt;</w:t>
      </w:r>
      <w:r w:rsidRPr="002E1366">
        <w:t>Anlage I – Artikel 7 – Absatz 1 b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5577654" w14:textId="77777777" w:rsidTr="007467D2">
        <w:trPr>
          <w:jc w:val="center"/>
        </w:trPr>
        <w:tc>
          <w:tcPr>
            <w:tcW w:w="9752" w:type="dxa"/>
            <w:gridSpan w:val="2"/>
          </w:tcPr>
          <w:p w14:paraId="2C65B82E" w14:textId="77777777" w:rsidR="00645D1C" w:rsidRPr="002E1366" w:rsidRDefault="00645D1C" w:rsidP="007467D2">
            <w:pPr>
              <w:keepNext/>
            </w:pPr>
          </w:p>
        </w:tc>
      </w:tr>
      <w:tr w:rsidR="00645D1C" w:rsidRPr="002E1366" w14:paraId="16899D2B" w14:textId="77777777" w:rsidTr="007467D2">
        <w:trPr>
          <w:jc w:val="center"/>
        </w:trPr>
        <w:tc>
          <w:tcPr>
            <w:tcW w:w="4876" w:type="dxa"/>
            <w:hideMark/>
          </w:tcPr>
          <w:p w14:paraId="17636882"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BACFD9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219899A" w14:textId="77777777" w:rsidTr="007467D2">
        <w:trPr>
          <w:jc w:val="center"/>
        </w:trPr>
        <w:tc>
          <w:tcPr>
            <w:tcW w:w="4876" w:type="dxa"/>
          </w:tcPr>
          <w:p w14:paraId="385F3225" w14:textId="77777777" w:rsidR="00645D1C" w:rsidRPr="002E1366" w:rsidRDefault="00645D1C" w:rsidP="007467D2">
            <w:pPr>
              <w:pStyle w:val="Normal6"/>
              <w:rPr>
                <w:lang w:val="de-DE"/>
              </w:rPr>
            </w:pPr>
          </w:p>
        </w:tc>
        <w:tc>
          <w:tcPr>
            <w:tcW w:w="4876" w:type="dxa"/>
            <w:hideMark/>
          </w:tcPr>
          <w:p w14:paraId="37137FC5" w14:textId="77777777" w:rsidR="00645D1C" w:rsidRPr="002E1366" w:rsidRDefault="00645D1C" w:rsidP="007467D2">
            <w:pPr>
              <w:pStyle w:val="Normal6"/>
              <w:rPr>
                <w:szCs w:val="24"/>
                <w:lang w:val="de-DE"/>
              </w:rPr>
            </w:pPr>
            <w:r w:rsidRPr="002E1366">
              <w:rPr>
                <w:b/>
                <w:i/>
                <w:lang w:val="de-DE"/>
              </w:rPr>
              <w:t xml:space="preserve">Die Arbeitgeber stellen sicher, dass die Einführung digitaler Systeme keine übermäßige Belastung oder Überwachung der Arbeitnehmer mit sich bringt, und sorgen jederzeit für eine kontinuierliche, </w:t>
            </w:r>
            <w:r w:rsidRPr="002E1366">
              <w:rPr>
                <w:b/>
                <w:i/>
                <w:lang w:val="de-DE"/>
              </w:rPr>
              <w:lastRenderedPageBreak/>
              <w:t>sinnvolle und wirksame menschliche Aufsicht über alle Entscheidungen, die durch digitale Managementtechnologien getroffen oder unterstützt werden.</w:t>
            </w:r>
          </w:p>
        </w:tc>
      </w:tr>
    </w:tbl>
    <w:p w14:paraId="28C0950A" w14:textId="77777777" w:rsidR="00645D1C" w:rsidRPr="009356CE" w:rsidRDefault="00645D1C" w:rsidP="00645D1C">
      <w:pPr>
        <w:pStyle w:val="Olang"/>
        <w:rPr>
          <w:lang w:val="sv-SE"/>
        </w:rPr>
      </w:pPr>
      <w:r w:rsidRPr="009356CE">
        <w:rPr>
          <w:noProof w:val="0"/>
          <w:lang w:val="sv-SE"/>
        </w:rPr>
        <w:lastRenderedPageBreak/>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7F226E08" w14:textId="77777777" w:rsidR="00645D1C" w:rsidRPr="009356CE" w:rsidRDefault="00645D1C" w:rsidP="00645D1C">
      <w:pPr>
        <w:rPr>
          <w:lang w:val="sv-SE"/>
        </w:rPr>
      </w:pPr>
      <w:r w:rsidRPr="009356CE">
        <w:rPr>
          <w:rStyle w:val="HideTWBExt"/>
          <w:color w:val="auto"/>
          <w:lang w:val="sv-SE"/>
        </w:rPr>
        <w:t>&lt;/Amend&gt;</w:t>
      </w:r>
    </w:p>
    <w:p w14:paraId="4AD8EAA0"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383</w:t>
      </w:r>
      <w:r w:rsidRPr="009356CE">
        <w:rPr>
          <w:rStyle w:val="HideTWBExt"/>
          <w:b w:val="0"/>
          <w:color w:val="auto"/>
          <w:lang w:val="sv-SE"/>
        </w:rPr>
        <w:t>&lt;/NumAm&gt;</w:t>
      </w:r>
    </w:p>
    <w:p w14:paraId="7EADC95F"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6C134C20" w14:textId="77777777" w:rsidR="00645D1C" w:rsidRPr="009356CE" w:rsidRDefault="00645D1C" w:rsidP="00645D1C">
      <w:pPr>
        <w:rPr>
          <w:lang w:val="sv-SE"/>
        </w:rPr>
      </w:pPr>
      <w:r w:rsidRPr="009356CE">
        <w:rPr>
          <w:rStyle w:val="HideTWBExt"/>
          <w:color w:val="auto"/>
          <w:lang w:val="sv-SE"/>
        </w:rPr>
        <w:t>&lt;/RepeatBlock-By&gt;</w:t>
      </w:r>
    </w:p>
    <w:p w14:paraId="3B5C6954"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63417F2D" w14:textId="77777777" w:rsidR="00645D1C" w:rsidRPr="002E1366" w:rsidRDefault="00645D1C" w:rsidP="00645D1C">
      <w:pPr>
        <w:pStyle w:val="NormalBold"/>
      </w:pPr>
      <w:r w:rsidRPr="002E1366">
        <w:rPr>
          <w:rStyle w:val="HideTWBExt"/>
          <w:b w:val="0"/>
          <w:color w:val="auto"/>
        </w:rPr>
        <w:t>&lt;Article&gt;</w:t>
      </w:r>
      <w:r w:rsidRPr="002E1366">
        <w:t>Anhang I – Artikel 8 – Absatz 1</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41190AF" w14:textId="77777777" w:rsidTr="007467D2">
        <w:trPr>
          <w:jc w:val="center"/>
        </w:trPr>
        <w:tc>
          <w:tcPr>
            <w:tcW w:w="9752" w:type="dxa"/>
            <w:gridSpan w:val="2"/>
          </w:tcPr>
          <w:p w14:paraId="62B8BC02" w14:textId="77777777" w:rsidR="00645D1C" w:rsidRPr="002E1366" w:rsidRDefault="00645D1C" w:rsidP="007467D2">
            <w:pPr>
              <w:keepNext/>
            </w:pPr>
          </w:p>
        </w:tc>
      </w:tr>
      <w:tr w:rsidR="00645D1C" w:rsidRPr="002E1366" w14:paraId="535EB1F2" w14:textId="77777777" w:rsidTr="007467D2">
        <w:trPr>
          <w:jc w:val="center"/>
        </w:trPr>
        <w:tc>
          <w:tcPr>
            <w:tcW w:w="4876" w:type="dxa"/>
            <w:hideMark/>
          </w:tcPr>
          <w:p w14:paraId="10E8825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2DDD5C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687C67F" w14:textId="77777777" w:rsidTr="007467D2">
        <w:trPr>
          <w:jc w:val="center"/>
        </w:trPr>
        <w:tc>
          <w:tcPr>
            <w:tcW w:w="4876" w:type="dxa"/>
            <w:hideMark/>
          </w:tcPr>
          <w:p w14:paraId="72DD6069" w14:textId="77777777" w:rsidR="00645D1C" w:rsidRPr="002E1366" w:rsidRDefault="00645D1C" w:rsidP="007467D2">
            <w:pPr>
              <w:pStyle w:val="Normal6"/>
              <w:rPr>
                <w:lang w:val="de-DE"/>
              </w:rPr>
            </w:pPr>
            <w:r w:rsidRPr="002E1366">
              <w:rPr>
                <w:lang w:val="de-DE"/>
              </w:rPr>
              <w:t>Arbeitnehmer haben das Recht auf ein psychologisch sicheres Arbeitsumfeld, in dem sie nicht ständigen arbeitsbedingten psychosozialen Risiken und erniedrigenden oder demütigenden Praktiken ausgesetzt sind, die erhebliche negative Auswirkungen auf ihre körperliche und psychische Gesundheit haben können.</w:t>
            </w:r>
          </w:p>
        </w:tc>
        <w:tc>
          <w:tcPr>
            <w:tcW w:w="4876" w:type="dxa"/>
            <w:hideMark/>
          </w:tcPr>
          <w:p w14:paraId="31C891A2" w14:textId="77777777" w:rsidR="00645D1C" w:rsidRPr="002E1366" w:rsidRDefault="00645D1C" w:rsidP="007467D2">
            <w:pPr>
              <w:pStyle w:val="Normal6"/>
              <w:rPr>
                <w:szCs w:val="24"/>
                <w:lang w:val="de-DE"/>
              </w:rPr>
            </w:pPr>
            <w:r w:rsidRPr="002E1366">
              <w:rPr>
                <w:lang w:val="de-DE"/>
              </w:rPr>
              <w:t>Arbeitnehmer haben das Recht auf ein psychologisch sicheres Arbeitsumfeld, in dem sie nicht ständigen arbeitsbedingten psychosozialen Risiken und erniedrigenden oder demütigenden Praktiken ausgesetzt sind, die erhebliche negative Auswirkungen auf ihre körperliche und psychische Gesundheit haben können.</w:t>
            </w:r>
            <w:r w:rsidRPr="002E1366">
              <w:rPr>
                <w:b/>
                <w:i/>
                <w:lang w:val="de-DE"/>
              </w:rPr>
              <w:t xml:space="preserve"> Andernfalls haben die Arbeitnehmer Zugang zu Rechtsbehelfen, um sich zu schützen und/oder für den Verstoß entschädigt zu werden.</w:t>
            </w:r>
          </w:p>
        </w:tc>
      </w:tr>
    </w:tbl>
    <w:p w14:paraId="51D6DD63"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3AF8047E" w14:textId="77777777" w:rsidR="00645D1C" w:rsidRPr="002E1366" w:rsidRDefault="00645D1C" w:rsidP="00645D1C">
      <w:r w:rsidRPr="002E1366">
        <w:rPr>
          <w:rStyle w:val="HideTWBExt"/>
          <w:color w:val="auto"/>
        </w:rPr>
        <w:t>&lt;/Amend&gt;</w:t>
      </w:r>
    </w:p>
    <w:p w14:paraId="6868C42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384</w:t>
      </w:r>
      <w:r w:rsidRPr="002E1366">
        <w:rPr>
          <w:rStyle w:val="HideTWBExt"/>
          <w:color w:val="auto"/>
          <w:lang w:val="de-DE"/>
        </w:rPr>
        <w:t>&lt;/NumAm&gt;</w:t>
      </w:r>
    </w:p>
    <w:p w14:paraId="163AA2FB"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628B263D" w14:textId="77777777" w:rsidR="00645D1C" w:rsidRPr="002E1366" w:rsidRDefault="00645D1C" w:rsidP="00645D1C">
      <w:r w:rsidRPr="002E1366">
        <w:rPr>
          <w:rStyle w:val="HideTWBExt"/>
          <w:color w:val="auto"/>
        </w:rPr>
        <w:t>&lt;/RepeatBlock-By&gt;</w:t>
      </w:r>
    </w:p>
    <w:p w14:paraId="0F46CEB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A746905" w14:textId="77777777" w:rsidR="00645D1C" w:rsidRPr="002E1366" w:rsidRDefault="00645D1C" w:rsidP="00645D1C">
      <w:pPr>
        <w:pStyle w:val="NormalBold"/>
      </w:pPr>
      <w:r w:rsidRPr="002E1366">
        <w:rPr>
          <w:rStyle w:val="HideTWBExt"/>
          <w:color w:val="auto"/>
        </w:rPr>
        <w:t>&lt;Article&gt;</w:t>
      </w:r>
      <w:r w:rsidRPr="002E1366">
        <w:t>Anlage I – Artikel 8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CAA7EE7" w14:textId="77777777" w:rsidTr="007467D2">
        <w:trPr>
          <w:jc w:val="center"/>
        </w:trPr>
        <w:tc>
          <w:tcPr>
            <w:tcW w:w="9752" w:type="dxa"/>
            <w:gridSpan w:val="2"/>
          </w:tcPr>
          <w:p w14:paraId="4EED9CF0" w14:textId="77777777" w:rsidR="00645D1C" w:rsidRPr="002E1366" w:rsidRDefault="00645D1C" w:rsidP="007467D2">
            <w:pPr>
              <w:keepNext/>
            </w:pPr>
          </w:p>
        </w:tc>
      </w:tr>
      <w:tr w:rsidR="00645D1C" w:rsidRPr="002E1366" w14:paraId="7A67F9CE" w14:textId="77777777" w:rsidTr="007467D2">
        <w:trPr>
          <w:jc w:val="center"/>
        </w:trPr>
        <w:tc>
          <w:tcPr>
            <w:tcW w:w="4876" w:type="dxa"/>
            <w:hideMark/>
          </w:tcPr>
          <w:p w14:paraId="03D323F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61839A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BB8B1CA" w14:textId="77777777" w:rsidTr="007467D2">
        <w:trPr>
          <w:jc w:val="center"/>
        </w:trPr>
        <w:tc>
          <w:tcPr>
            <w:tcW w:w="4876" w:type="dxa"/>
            <w:hideMark/>
          </w:tcPr>
          <w:p w14:paraId="01E73AA4" w14:textId="77777777" w:rsidR="00645D1C" w:rsidRPr="002E1366" w:rsidRDefault="00645D1C" w:rsidP="007467D2">
            <w:pPr>
              <w:pStyle w:val="Normal6"/>
              <w:rPr>
                <w:lang w:val="de-DE"/>
              </w:rPr>
            </w:pPr>
            <w:r w:rsidRPr="002E1366">
              <w:rPr>
                <w:lang w:val="de-DE"/>
              </w:rPr>
              <w:t xml:space="preserve">Arbeitnehmer haben das Recht auf ein psychologisch sicheres Arbeitsumfeld, in dem sie nicht ständigen arbeitsbedingten psychosozialen Risiken und erniedrigenden oder demütigenden Praktiken ausgesetzt </w:t>
            </w:r>
            <w:r w:rsidRPr="002E1366">
              <w:rPr>
                <w:lang w:val="de-DE"/>
              </w:rPr>
              <w:lastRenderedPageBreak/>
              <w:t>sind, die erhebliche negative Auswirkungen auf ihre körperliche und psychische Gesundheit haben können.</w:t>
            </w:r>
          </w:p>
        </w:tc>
        <w:tc>
          <w:tcPr>
            <w:tcW w:w="4876" w:type="dxa"/>
            <w:hideMark/>
          </w:tcPr>
          <w:p w14:paraId="1EC16126" w14:textId="77777777" w:rsidR="00645D1C" w:rsidRPr="002E1366" w:rsidRDefault="00645D1C" w:rsidP="007467D2">
            <w:pPr>
              <w:pStyle w:val="Normal6"/>
              <w:rPr>
                <w:szCs w:val="24"/>
                <w:lang w:val="de-DE"/>
              </w:rPr>
            </w:pPr>
            <w:r w:rsidRPr="002E1366">
              <w:rPr>
                <w:lang w:val="de-DE"/>
              </w:rPr>
              <w:lastRenderedPageBreak/>
              <w:t xml:space="preserve">Arbeitnehmer haben das Recht auf ein psychologisch sicheres Arbeitsumfeld, in dem sie nicht ständigen arbeitsbedingten psychosozialen Risiken und erniedrigenden oder demütigenden Praktiken ausgesetzt </w:t>
            </w:r>
            <w:r w:rsidRPr="002E1366">
              <w:rPr>
                <w:lang w:val="de-DE"/>
              </w:rPr>
              <w:lastRenderedPageBreak/>
              <w:t xml:space="preserve">sind, die erhebliche negative Auswirkungen auf ihre körperliche und psychische Gesundheit </w:t>
            </w:r>
            <w:r w:rsidRPr="002E1366">
              <w:rPr>
                <w:b/>
                <w:i/>
                <w:lang w:val="de-DE"/>
              </w:rPr>
              <w:t>sowie ihr Wohlbefinden</w:t>
            </w:r>
            <w:r w:rsidRPr="002E1366">
              <w:rPr>
                <w:lang w:val="de-DE"/>
              </w:rPr>
              <w:t xml:space="preserve"> haben können.</w:t>
            </w:r>
          </w:p>
        </w:tc>
      </w:tr>
    </w:tbl>
    <w:p w14:paraId="7789920F"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3B53711" w14:textId="77777777" w:rsidR="00645D1C" w:rsidRPr="002E1366" w:rsidRDefault="00645D1C" w:rsidP="00645D1C">
      <w:r w:rsidRPr="002E1366">
        <w:rPr>
          <w:rStyle w:val="HideTWBExt"/>
          <w:color w:val="auto"/>
        </w:rPr>
        <w:t>&lt;/Amend&gt;</w:t>
      </w:r>
    </w:p>
    <w:p w14:paraId="2C557AE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385</w:t>
      </w:r>
      <w:r w:rsidRPr="002E1366">
        <w:rPr>
          <w:rStyle w:val="HideTWBExt"/>
          <w:color w:val="auto"/>
          <w:lang w:val="de-DE"/>
        </w:rPr>
        <w:t>&lt;/NumAm&gt;</w:t>
      </w:r>
    </w:p>
    <w:p w14:paraId="66588139"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C626655" w14:textId="77777777" w:rsidR="00645D1C" w:rsidRPr="002E1366" w:rsidRDefault="00645D1C" w:rsidP="00645D1C">
      <w:r w:rsidRPr="002E1366">
        <w:rPr>
          <w:rStyle w:val="HideTWBExt"/>
          <w:color w:val="auto"/>
        </w:rPr>
        <w:t>&lt;/RepeatBlock-By&gt;</w:t>
      </w:r>
    </w:p>
    <w:p w14:paraId="15FCCA0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DDF7830" w14:textId="77777777" w:rsidR="00645D1C" w:rsidRPr="002E1366" w:rsidRDefault="00645D1C" w:rsidP="00645D1C">
      <w:pPr>
        <w:pStyle w:val="NormalBold"/>
      </w:pPr>
      <w:r w:rsidRPr="002E1366">
        <w:rPr>
          <w:rStyle w:val="HideTWBExt"/>
          <w:color w:val="auto"/>
        </w:rPr>
        <w:t>&lt;Article&gt;</w:t>
      </w:r>
      <w:r w:rsidRPr="002E1366">
        <w:t>Anlage I – Artikel 8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12EA20F" w14:textId="77777777" w:rsidTr="007467D2">
        <w:trPr>
          <w:jc w:val="center"/>
        </w:trPr>
        <w:tc>
          <w:tcPr>
            <w:tcW w:w="9752" w:type="dxa"/>
            <w:gridSpan w:val="2"/>
          </w:tcPr>
          <w:p w14:paraId="211296C4" w14:textId="77777777" w:rsidR="00645D1C" w:rsidRPr="002E1366" w:rsidRDefault="00645D1C" w:rsidP="007467D2">
            <w:pPr>
              <w:keepNext/>
            </w:pPr>
          </w:p>
        </w:tc>
      </w:tr>
      <w:tr w:rsidR="00645D1C" w:rsidRPr="002E1366" w14:paraId="01B0AE0B" w14:textId="77777777" w:rsidTr="007467D2">
        <w:trPr>
          <w:jc w:val="center"/>
        </w:trPr>
        <w:tc>
          <w:tcPr>
            <w:tcW w:w="4876" w:type="dxa"/>
            <w:hideMark/>
          </w:tcPr>
          <w:p w14:paraId="550C16E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BD6922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C20C426" w14:textId="77777777" w:rsidTr="007467D2">
        <w:trPr>
          <w:jc w:val="center"/>
        </w:trPr>
        <w:tc>
          <w:tcPr>
            <w:tcW w:w="4876" w:type="dxa"/>
            <w:hideMark/>
          </w:tcPr>
          <w:p w14:paraId="72119C5B" w14:textId="77777777" w:rsidR="00645D1C" w:rsidRPr="002E1366" w:rsidRDefault="00645D1C" w:rsidP="007467D2">
            <w:pPr>
              <w:pStyle w:val="Normal6"/>
              <w:rPr>
                <w:lang w:val="de-DE"/>
              </w:rPr>
            </w:pPr>
            <w:r w:rsidRPr="002E1366">
              <w:rPr>
                <w:lang w:val="de-DE"/>
              </w:rPr>
              <w:t>Arbeitnehmer haben das Recht auf ein psychologisch sicheres Arbeitsumfeld, in dem sie nicht ständigen arbeitsbedingten psychosozialen Risiken</w:t>
            </w:r>
            <w:r w:rsidRPr="002E1366">
              <w:rPr>
                <w:b/>
                <w:i/>
                <w:lang w:val="de-DE"/>
              </w:rPr>
              <w:t xml:space="preserve"> und erniedrigenden oder demütigenden Praktiken</w:t>
            </w:r>
            <w:r w:rsidRPr="002E1366">
              <w:rPr>
                <w:lang w:val="de-DE"/>
              </w:rPr>
              <w:t xml:space="preserve"> ausgesetzt sind, die erhebliche negative Auswirkungen auf ihre körperliche und psychische Gesundheit haben können.</w:t>
            </w:r>
          </w:p>
        </w:tc>
        <w:tc>
          <w:tcPr>
            <w:tcW w:w="4876" w:type="dxa"/>
            <w:hideMark/>
          </w:tcPr>
          <w:p w14:paraId="28A85064" w14:textId="77777777" w:rsidR="00645D1C" w:rsidRPr="002E1366" w:rsidRDefault="00645D1C" w:rsidP="007467D2">
            <w:pPr>
              <w:pStyle w:val="Normal6"/>
              <w:rPr>
                <w:szCs w:val="24"/>
                <w:lang w:val="de-DE"/>
              </w:rPr>
            </w:pPr>
            <w:r w:rsidRPr="002E1366">
              <w:rPr>
                <w:lang w:val="de-DE"/>
              </w:rPr>
              <w:t xml:space="preserve">Arbeitnehmer haben das Recht auf ein psychologisch sicheres Arbeitsumfeld, in dem sie nicht ständigen arbeitsbedingten psychosozialen Risiken </w:t>
            </w:r>
            <w:r w:rsidRPr="002E1366">
              <w:rPr>
                <w:b/>
                <w:i/>
                <w:lang w:val="de-DE"/>
              </w:rPr>
              <w:t xml:space="preserve">oder Risikofaktoren </w:t>
            </w:r>
            <w:r w:rsidRPr="002E1366">
              <w:rPr>
                <w:lang w:val="de-DE"/>
              </w:rPr>
              <w:t xml:space="preserve">ausgesetzt sind, die erhebliche negative Auswirkungen auf ihre körperliche und psychische Gesundheit </w:t>
            </w:r>
            <w:r w:rsidRPr="002E1366">
              <w:rPr>
                <w:b/>
                <w:i/>
                <w:lang w:val="de-DE"/>
              </w:rPr>
              <w:t>und ihre Wohlbefinden</w:t>
            </w:r>
            <w:r w:rsidRPr="002E1366">
              <w:rPr>
                <w:lang w:val="de-DE"/>
              </w:rPr>
              <w:t xml:space="preserve"> haben können.</w:t>
            </w:r>
          </w:p>
        </w:tc>
      </w:tr>
    </w:tbl>
    <w:p w14:paraId="7011CC0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5CC3946" w14:textId="77777777" w:rsidR="00645D1C" w:rsidRPr="002E1366" w:rsidRDefault="00645D1C" w:rsidP="00645D1C">
      <w:r w:rsidRPr="002E1366">
        <w:rPr>
          <w:rStyle w:val="HideTWBExt"/>
          <w:color w:val="auto"/>
        </w:rPr>
        <w:t>&lt;/Amend&gt;</w:t>
      </w:r>
    </w:p>
    <w:p w14:paraId="074D6BD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386</w:t>
      </w:r>
      <w:r w:rsidRPr="002E1366">
        <w:rPr>
          <w:rStyle w:val="HideTWBExt"/>
          <w:color w:val="auto"/>
          <w:lang w:val="de-DE"/>
        </w:rPr>
        <w:t>&lt;/NumAm&gt;</w:t>
      </w:r>
    </w:p>
    <w:p w14:paraId="402EDD04"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60E1A7FC" w14:textId="77777777" w:rsidR="00645D1C" w:rsidRPr="002E1366" w:rsidRDefault="00645D1C" w:rsidP="00645D1C">
      <w:r w:rsidRPr="002E1366">
        <w:rPr>
          <w:rStyle w:val="HideTWBExt"/>
          <w:color w:val="auto"/>
        </w:rPr>
        <w:t>&lt;/RepeatBlock-By&gt;</w:t>
      </w:r>
    </w:p>
    <w:p w14:paraId="4BF65DF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57FAA64" w14:textId="77777777" w:rsidR="00645D1C" w:rsidRPr="002E1366" w:rsidRDefault="00645D1C" w:rsidP="00645D1C">
      <w:pPr>
        <w:pStyle w:val="NormalBold"/>
      </w:pPr>
      <w:r w:rsidRPr="002E1366">
        <w:rPr>
          <w:rStyle w:val="HideTWBExt"/>
          <w:color w:val="auto"/>
        </w:rPr>
        <w:t>&lt;Article&gt;</w:t>
      </w:r>
      <w:r w:rsidRPr="002E1366">
        <w:t>Anlage I – Artikel 9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DFD37EE" w14:textId="77777777" w:rsidTr="007467D2">
        <w:trPr>
          <w:jc w:val="center"/>
        </w:trPr>
        <w:tc>
          <w:tcPr>
            <w:tcW w:w="9752" w:type="dxa"/>
            <w:gridSpan w:val="2"/>
          </w:tcPr>
          <w:p w14:paraId="4DB89A1D" w14:textId="77777777" w:rsidR="00645D1C" w:rsidRPr="002E1366" w:rsidRDefault="00645D1C" w:rsidP="007467D2">
            <w:pPr>
              <w:keepNext/>
            </w:pPr>
          </w:p>
        </w:tc>
      </w:tr>
      <w:tr w:rsidR="00645D1C" w:rsidRPr="002E1366" w14:paraId="2877B666" w14:textId="77777777" w:rsidTr="007467D2">
        <w:trPr>
          <w:jc w:val="center"/>
        </w:trPr>
        <w:tc>
          <w:tcPr>
            <w:tcW w:w="4876" w:type="dxa"/>
            <w:hideMark/>
          </w:tcPr>
          <w:p w14:paraId="365786C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6DAF1B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9217DEF" w14:textId="77777777" w:rsidTr="007467D2">
        <w:trPr>
          <w:jc w:val="center"/>
        </w:trPr>
        <w:tc>
          <w:tcPr>
            <w:tcW w:w="4876" w:type="dxa"/>
            <w:hideMark/>
          </w:tcPr>
          <w:p w14:paraId="139D3462" w14:textId="77777777" w:rsidR="00645D1C" w:rsidRPr="002E1366" w:rsidRDefault="00645D1C" w:rsidP="007467D2">
            <w:pPr>
              <w:pStyle w:val="Normal6"/>
              <w:rPr>
                <w:lang w:val="de-DE"/>
              </w:rPr>
            </w:pPr>
            <w:r w:rsidRPr="002E1366">
              <w:rPr>
                <w:lang w:val="de-DE"/>
              </w:rPr>
              <w:t xml:space="preserve">Arbeitnehmer, die aufgrund von gesundheitlichen Beeinträchtigungen </w:t>
            </w:r>
            <w:r w:rsidRPr="002E1366">
              <w:rPr>
                <w:b/>
                <w:i/>
                <w:lang w:val="de-DE"/>
              </w:rPr>
              <w:t>im Zusammenhang mit</w:t>
            </w:r>
            <w:r w:rsidRPr="002E1366">
              <w:rPr>
                <w:lang w:val="de-DE"/>
              </w:rPr>
              <w:t xml:space="preserve"> arbeitsbedingten psychosozialen Risiken, einschließlich arbeitsbedingtem Stress, Burnout, Belästigung oder Gewalt, bei der Arbeit gefehlt haben, haben das Recht auf eine unterstützte und dauerhafte Rückkehr an </w:t>
            </w:r>
            <w:r w:rsidRPr="002E1366">
              <w:rPr>
                <w:lang w:val="de-DE"/>
              </w:rPr>
              <w:lastRenderedPageBreak/>
              <w:t>den Arbeitsplatz.</w:t>
            </w:r>
          </w:p>
        </w:tc>
        <w:tc>
          <w:tcPr>
            <w:tcW w:w="4876" w:type="dxa"/>
            <w:hideMark/>
          </w:tcPr>
          <w:p w14:paraId="10EF5877" w14:textId="77777777" w:rsidR="00645D1C" w:rsidRPr="002E1366" w:rsidRDefault="00645D1C" w:rsidP="007467D2">
            <w:pPr>
              <w:pStyle w:val="Normal6"/>
              <w:rPr>
                <w:szCs w:val="24"/>
                <w:lang w:val="de-DE"/>
              </w:rPr>
            </w:pPr>
            <w:r w:rsidRPr="002E1366">
              <w:rPr>
                <w:lang w:val="de-DE"/>
              </w:rPr>
              <w:lastRenderedPageBreak/>
              <w:t>Arbeitnehmer, die aufgrund von gesundheitlichen Beeinträchtigungen</w:t>
            </w:r>
            <w:r w:rsidRPr="002E1366">
              <w:rPr>
                <w:b/>
                <w:i/>
                <w:lang w:val="de-DE"/>
              </w:rPr>
              <w:t>, die sich aus</w:t>
            </w:r>
            <w:r w:rsidRPr="002E1366">
              <w:rPr>
                <w:lang w:val="de-DE"/>
              </w:rPr>
              <w:t xml:space="preserve"> arbeitsbedingten psychosozialen Risiken, einschließlich arbeitsbedingtem Stress, Burnout, Belästigung oder Gewalt, </w:t>
            </w:r>
            <w:r w:rsidRPr="002E1366">
              <w:rPr>
                <w:b/>
                <w:i/>
                <w:lang w:val="de-DE"/>
              </w:rPr>
              <w:t>ergeben,</w:t>
            </w:r>
            <w:r w:rsidRPr="002E1366">
              <w:rPr>
                <w:lang w:val="de-DE"/>
              </w:rPr>
              <w:t xml:space="preserve"> bei der Arbeit gefehlt haben, haben das Recht auf eine unterstützte und dauerhafte Rückkehr an den Arbeitsplatz </w:t>
            </w:r>
            <w:r w:rsidRPr="002E1366">
              <w:rPr>
                <w:b/>
                <w:i/>
                <w:lang w:val="de-DE"/>
              </w:rPr>
              <w:t xml:space="preserve">im Einklang mit dem Arbeitsumfeld zum </w:t>
            </w:r>
            <w:r w:rsidRPr="002E1366">
              <w:rPr>
                <w:b/>
                <w:i/>
                <w:lang w:val="de-DE"/>
              </w:rPr>
              <w:lastRenderedPageBreak/>
              <w:t>Zeitpunkt dieser Rückkehr</w:t>
            </w:r>
            <w:r w:rsidRPr="002E1366">
              <w:rPr>
                <w:lang w:val="de-DE"/>
              </w:rPr>
              <w:t>.</w:t>
            </w:r>
          </w:p>
        </w:tc>
      </w:tr>
    </w:tbl>
    <w:p w14:paraId="24E91636"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D05EE09" w14:textId="77777777" w:rsidR="00645D1C" w:rsidRPr="002E1366" w:rsidRDefault="00645D1C" w:rsidP="00645D1C">
      <w:r w:rsidRPr="002E1366">
        <w:rPr>
          <w:rStyle w:val="HideTWBExt"/>
          <w:color w:val="auto"/>
        </w:rPr>
        <w:t>&lt;/Amend&gt;</w:t>
      </w:r>
    </w:p>
    <w:p w14:paraId="00DD592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387</w:t>
      </w:r>
      <w:r w:rsidRPr="002E1366">
        <w:rPr>
          <w:rStyle w:val="HideTWBExt"/>
          <w:color w:val="auto"/>
          <w:lang w:val="de-DE"/>
        </w:rPr>
        <w:t>&lt;/NumAm&gt;</w:t>
      </w:r>
    </w:p>
    <w:p w14:paraId="46B0D453"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08CE5ABC" w14:textId="77777777" w:rsidR="00645D1C" w:rsidRPr="002E1366" w:rsidRDefault="00645D1C" w:rsidP="00645D1C">
      <w:r w:rsidRPr="002E1366">
        <w:rPr>
          <w:rStyle w:val="HideTWBExt"/>
          <w:color w:val="auto"/>
        </w:rPr>
        <w:t>&lt;/RepeatBlock-By&gt;</w:t>
      </w:r>
    </w:p>
    <w:p w14:paraId="6F7B906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2606CED" w14:textId="77777777" w:rsidR="00645D1C" w:rsidRPr="002E1366" w:rsidRDefault="00645D1C" w:rsidP="00645D1C">
      <w:pPr>
        <w:pStyle w:val="NormalBold"/>
      </w:pPr>
      <w:r w:rsidRPr="002E1366">
        <w:rPr>
          <w:rStyle w:val="HideTWBExt"/>
          <w:color w:val="auto"/>
        </w:rPr>
        <w:t>&lt;Article&gt;</w:t>
      </w:r>
      <w:r w:rsidRPr="002E1366">
        <w:t>Anlage I – Artikel 9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04E20E5" w14:textId="77777777" w:rsidTr="007467D2">
        <w:trPr>
          <w:jc w:val="center"/>
        </w:trPr>
        <w:tc>
          <w:tcPr>
            <w:tcW w:w="9752" w:type="dxa"/>
            <w:gridSpan w:val="2"/>
          </w:tcPr>
          <w:p w14:paraId="783FBD4D" w14:textId="77777777" w:rsidR="00645D1C" w:rsidRPr="002E1366" w:rsidRDefault="00645D1C" w:rsidP="007467D2">
            <w:pPr>
              <w:keepNext/>
            </w:pPr>
          </w:p>
        </w:tc>
      </w:tr>
      <w:tr w:rsidR="00645D1C" w:rsidRPr="002E1366" w14:paraId="43505BE5" w14:textId="77777777" w:rsidTr="007467D2">
        <w:trPr>
          <w:jc w:val="center"/>
        </w:trPr>
        <w:tc>
          <w:tcPr>
            <w:tcW w:w="4876" w:type="dxa"/>
            <w:hideMark/>
          </w:tcPr>
          <w:p w14:paraId="1050B6A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37BE6C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80AB4EF" w14:textId="77777777" w:rsidTr="007467D2">
        <w:trPr>
          <w:jc w:val="center"/>
        </w:trPr>
        <w:tc>
          <w:tcPr>
            <w:tcW w:w="4876" w:type="dxa"/>
            <w:hideMark/>
          </w:tcPr>
          <w:p w14:paraId="7CE23B9A" w14:textId="77777777" w:rsidR="00645D1C" w:rsidRPr="002E1366" w:rsidRDefault="00645D1C" w:rsidP="007467D2">
            <w:pPr>
              <w:pStyle w:val="Normal6"/>
              <w:rPr>
                <w:lang w:val="de-DE"/>
              </w:rPr>
            </w:pPr>
            <w:r w:rsidRPr="002E1366">
              <w:rPr>
                <w:lang w:val="de-DE"/>
              </w:rPr>
              <w:t>Arbeitnehmer, die aufgrund von gesundheitlichen Beeinträchtigungen im Zusammenhang mit arbeitsbedingten psychosozialen Risiken, einschließlich arbeitsbedingtem Stress, Burnout, Belästigung oder Gewalt, bei der Arbeit gefehlt haben, haben das Recht auf eine unterstützte und dauerhafte Rückkehr an den Arbeitsplatz.</w:t>
            </w:r>
          </w:p>
        </w:tc>
        <w:tc>
          <w:tcPr>
            <w:tcW w:w="4876" w:type="dxa"/>
            <w:hideMark/>
          </w:tcPr>
          <w:p w14:paraId="0E1573DE" w14:textId="77777777" w:rsidR="00645D1C" w:rsidRPr="002E1366" w:rsidRDefault="00645D1C" w:rsidP="007467D2">
            <w:pPr>
              <w:pStyle w:val="Normal6"/>
              <w:rPr>
                <w:szCs w:val="24"/>
                <w:lang w:val="de-DE"/>
              </w:rPr>
            </w:pPr>
            <w:r w:rsidRPr="002E1366">
              <w:rPr>
                <w:lang w:val="de-DE"/>
              </w:rPr>
              <w:t xml:space="preserve">Arbeitnehmer, die aufgrund von gesundheitlichen Beeinträchtigungen im Zusammenhang mit arbeitsbedingten psychosozialen Risiken, einschließlich arbeitsbedingtem Stress, Burnout, Belästigung oder Gewalt, </w:t>
            </w:r>
            <w:r w:rsidRPr="002E1366">
              <w:rPr>
                <w:b/>
                <w:i/>
                <w:lang w:val="de-DE"/>
              </w:rPr>
              <w:t>lange oder wiederholt</w:t>
            </w:r>
            <w:r w:rsidRPr="002E1366">
              <w:rPr>
                <w:lang w:val="de-DE"/>
              </w:rPr>
              <w:t xml:space="preserve"> bei der Arbeit gefehlt haben, haben das Recht auf eine unterstützte und dauerhafte Rückkehr an den Arbeitsplatz.</w:t>
            </w:r>
          </w:p>
        </w:tc>
      </w:tr>
    </w:tbl>
    <w:p w14:paraId="7DCC11E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8D6FBDF" w14:textId="77777777" w:rsidR="00645D1C" w:rsidRPr="002E1366" w:rsidRDefault="00645D1C" w:rsidP="00645D1C">
      <w:r w:rsidRPr="002E1366">
        <w:rPr>
          <w:rStyle w:val="HideTWBExt"/>
          <w:color w:val="auto"/>
        </w:rPr>
        <w:t>&lt;/Amend&gt;</w:t>
      </w:r>
    </w:p>
    <w:p w14:paraId="6123B56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388</w:t>
      </w:r>
      <w:r w:rsidRPr="002E1366">
        <w:rPr>
          <w:rStyle w:val="HideTWBExt"/>
          <w:color w:val="auto"/>
          <w:lang w:val="de-DE"/>
        </w:rPr>
        <w:t>&lt;/NumAm&gt;</w:t>
      </w:r>
    </w:p>
    <w:p w14:paraId="31F42F87"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7FD01D77" w14:textId="77777777" w:rsidR="00645D1C" w:rsidRPr="002E1366" w:rsidRDefault="00645D1C" w:rsidP="00645D1C">
      <w:r w:rsidRPr="002E1366">
        <w:rPr>
          <w:rStyle w:val="HideTWBExt"/>
          <w:color w:val="auto"/>
        </w:rPr>
        <w:t>&lt;/RepeatBlock-By&gt;</w:t>
      </w:r>
    </w:p>
    <w:p w14:paraId="6E074CB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9183898" w14:textId="77777777" w:rsidR="00645D1C" w:rsidRPr="002E1366" w:rsidRDefault="00645D1C" w:rsidP="00645D1C">
      <w:pPr>
        <w:pStyle w:val="NormalBold"/>
      </w:pPr>
      <w:r w:rsidRPr="002E1366">
        <w:rPr>
          <w:rStyle w:val="HideTWBExt"/>
          <w:color w:val="auto"/>
        </w:rPr>
        <w:t>&lt;Article&gt;</w:t>
      </w:r>
      <w:r w:rsidRPr="002E1366">
        <w:t>Anlage I – Artikel 9 – Absatz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B8525AE" w14:textId="77777777" w:rsidTr="007467D2">
        <w:trPr>
          <w:jc w:val="center"/>
        </w:trPr>
        <w:tc>
          <w:tcPr>
            <w:tcW w:w="9752" w:type="dxa"/>
            <w:gridSpan w:val="2"/>
          </w:tcPr>
          <w:p w14:paraId="213FE6C7" w14:textId="77777777" w:rsidR="00645D1C" w:rsidRPr="002E1366" w:rsidRDefault="00645D1C" w:rsidP="007467D2">
            <w:pPr>
              <w:keepNext/>
            </w:pPr>
          </w:p>
        </w:tc>
      </w:tr>
      <w:tr w:rsidR="00645D1C" w:rsidRPr="002E1366" w14:paraId="42D666E9" w14:textId="77777777" w:rsidTr="007467D2">
        <w:trPr>
          <w:jc w:val="center"/>
        </w:trPr>
        <w:tc>
          <w:tcPr>
            <w:tcW w:w="4876" w:type="dxa"/>
            <w:hideMark/>
          </w:tcPr>
          <w:p w14:paraId="2E033F5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DA15F6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59A6B66" w14:textId="77777777" w:rsidTr="007467D2">
        <w:trPr>
          <w:jc w:val="center"/>
        </w:trPr>
        <w:tc>
          <w:tcPr>
            <w:tcW w:w="4876" w:type="dxa"/>
            <w:hideMark/>
          </w:tcPr>
          <w:p w14:paraId="3636C6B9" w14:textId="77777777" w:rsidR="00645D1C" w:rsidRPr="002E1366" w:rsidRDefault="00645D1C" w:rsidP="007467D2">
            <w:pPr>
              <w:pStyle w:val="Normal6"/>
              <w:rPr>
                <w:lang w:val="de-DE"/>
              </w:rPr>
            </w:pPr>
            <w:r w:rsidRPr="002E1366">
              <w:rPr>
                <w:lang w:val="de-DE"/>
              </w:rPr>
              <w:t xml:space="preserve">Dieses Recht ist Teil der Pflichten des Arbeitgebers im Rahmen der </w:t>
            </w:r>
            <w:r w:rsidRPr="002E1366">
              <w:rPr>
                <w:b/>
                <w:i/>
                <w:lang w:val="de-DE"/>
              </w:rPr>
              <w:t>Sekundär- und Tertiärprävention</w:t>
            </w:r>
            <w:r w:rsidRPr="002E1366">
              <w:rPr>
                <w:lang w:val="de-DE"/>
              </w:rPr>
              <w:t xml:space="preserve"> von arbeitsbedingten psychosozialen Risiken.</w:t>
            </w:r>
          </w:p>
        </w:tc>
        <w:tc>
          <w:tcPr>
            <w:tcW w:w="4876" w:type="dxa"/>
            <w:hideMark/>
          </w:tcPr>
          <w:p w14:paraId="6E726505" w14:textId="77777777" w:rsidR="00645D1C" w:rsidRPr="002E1366" w:rsidRDefault="00645D1C" w:rsidP="007467D2">
            <w:pPr>
              <w:pStyle w:val="Normal6"/>
              <w:rPr>
                <w:szCs w:val="24"/>
                <w:lang w:val="de-DE"/>
              </w:rPr>
            </w:pPr>
            <w:r w:rsidRPr="002E1366">
              <w:rPr>
                <w:lang w:val="de-DE"/>
              </w:rPr>
              <w:t xml:space="preserve">Dieses Recht ist Teil der Pflichten des Arbeitgebers im Rahmen der </w:t>
            </w:r>
            <w:r w:rsidRPr="002E1366">
              <w:rPr>
                <w:b/>
                <w:bCs/>
                <w:i/>
                <w:iCs/>
                <w:lang w:val="de-DE"/>
              </w:rPr>
              <w:t>Sekundärprävention</w:t>
            </w:r>
            <w:r w:rsidRPr="002E1366">
              <w:rPr>
                <w:lang w:val="de-DE"/>
              </w:rPr>
              <w:t xml:space="preserve"> von arbeitsbedingten psychosozialen Risiken.</w:t>
            </w:r>
          </w:p>
        </w:tc>
      </w:tr>
    </w:tbl>
    <w:p w14:paraId="0017083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EA1F501" w14:textId="77777777" w:rsidR="00645D1C" w:rsidRPr="002E1366" w:rsidRDefault="00645D1C" w:rsidP="00645D1C">
      <w:r w:rsidRPr="002E1366">
        <w:rPr>
          <w:rStyle w:val="HideTWBExt"/>
          <w:color w:val="auto"/>
        </w:rPr>
        <w:t>&lt;/Amend&gt;</w:t>
      </w:r>
    </w:p>
    <w:p w14:paraId="274B075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389</w:t>
      </w:r>
      <w:r w:rsidRPr="002E1366">
        <w:rPr>
          <w:rStyle w:val="HideTWBExt"/>
          <w:color w:val="auto"/>
          <w:lang w:val="de-DE"/>
        </w:rPr>
        <w:t>&lt;/NumAm&gt;</w:t>
      </w:r>
    </w:p>
    <w:p w14:paraId="04667AC4" w14:textId="77777777" w:rsidR="00645D1C" w:rsidRPr="002E1366" w:rsidRDefault="00645D1C" w:rsidP="00645D1C">
      <w:pPr>
        <w:pStyle w:val="NormalBold"/>
      </w:pPr>
      <w:r w:rsidRPr="002E1366">
        <w:rPr>
          <w:rStyle w:val="HideTWBExt"/>
          <w:color w:val="auto"/>
        </w:rPr>
        <w:t>&lt;RepeatBlock-By&gt;&lt;Members&gt;</w:t>
      </w:r>
      <w:r w:rsidRPr="002E1366">
        <w:t>Liesbet Sommen, Wouter Beke</w:t>
      </w:r>
      <w:r w:rsidRPr="002E1366">
        <w:rPr>
          <w:rStyle w:val="HideTWBExt"/>
          <w:color w:val="auto"/>
        </w:rPr>
        <w:t>&lt;/Members&gt;</w:t>
      </w:r>
    </w:p>
    <w:p w14:paraId="6A806DF8" w14:textId="77777777" w:rsidR="00645D1C" w:rsidRPr="002E1366" w:rsidRDefault="00645D1C" w:rsidP="00645D1C">
      <w:r w:rsidRPr="002E1366">
        <w:rPr>
          <w:rStyle w:val="HideTWBExt"/>
          <w:color w:val="auto"/>
        </w:rPr>
        <w:t>&lt;/RepeatBlock-By&gt;</w:t>
      </w:r>
    </w:p>
    <w:p w14:paraId="5C07A8D8"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2CE559EF" w14:textId="77777777" w:rsidR="00645D1C" w:rsidRPr="002E1366" w:rsidRDefault="00645D1C" w:rsidP="00645D1C">
      <w:pPr>
        <w:pStyle w:val="NormalBold"/>
      </w:pPr>
      <w:r w:rsidRPr="002E1366">
        <w:rPr>
          <w:rStyle w:val="HideTWBExt"/>
          <w:color w:val="auto"/>
        </w:rPr>
        <w:t>&lt;Article&gt;</w:t>
      </w:r>
      <w:r w:rsidRPr="002E1366">
        <w:t>Anlage I – Artikel 9 – Absatz 3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E50D482" w14:textId="77777777" w:rsidTr="007467D2">
        <w:trPr>
          <w:jc w:val="center"/>
        </w:trPr>
        <w:tc>
          <w:tcPr>
            <w:tcW w:w="9752" w:type="dxa"/>
            <w:gridSpan w:val="2"/>
          </w:tcPr>
          <w:p w14:paraId="75B7FC23" w14:textId="77777777" w:rsidR="00645D1C" w:rsidRPr="002E1366" w:rsidRDefault="00645D1C" w:rsidP="007467D2">
            <w:pPr>
              <w:keepNext/>
            </w:pPr>
          </w:p>
        </w:tc>
      </w:tr>
      <w:tr w:rsidR="00645D1C" w:rsidRPr="002E1366" w14:paraId="34684E30" w14:textId="77777777" w:rsidTr="007467D2">
        <w:trPr>
          <w:jc w:val="center"/>
        </w:trPr>
        <w:tc>
          <w:tcPr>
            <w:tcW w:w="4876" w:type="dxa"/>
            <w:hideMark/>
          </w:tcPr>
          <w:p w14:paraId="6DF55A9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8A0304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E522A2B" w14:textId="77777777" w:rsidTr="007467D2">
        <w:trPr>
          <w:jc w:val="center"/>
        </w:trPr>
        <w:tc>
          <w:tcPr>
            <w:tcW w:w="4876" w:type="dxa"/>
          </w:tcPr>
          <w:p w14:paraId="208C44CE" w14:textId="77777777" w:rsidR="00645D1C" w:rsidRPr="002E1366" w:rsidRDefault="00645D1C" w:rsidP="007467D2">
            <w:pPr>
              <w:pStyle w:val="Normal6"/>
              <w:rPr>
                <w:lang w:val="de-DE"/>
              </w:rPr>
            </w:pPr>
          </w:p>
        </w:tc>
        <w:tc>
          <w:tcPr>
            <w:tcW w:w="4876" w:type="dxa"/>
            <w:hideMark/>
          </w:tcPr>
          <w:p w14:paraId="4038639C" w14:textId="77777777" w:rsidR="00645D1C" w:rsidRPr="002E1366" w:rsidRDefault="00645D1C" w:rsidP="007467D2">
            <w:pPr>
              <w:pStyle w:val="Normal6"/>
              <w:rPr>
                <w:szCs w:val="24"/>
                <w:lang w:val="de-DE"/>
              </w:rPr>
            </w:pPr>
            <w:r w:rsidRPr="002E1366">
              <w:rPr>
                <w:b/>
                <w:i/>
                <w:lang w:val="de-DE"/>
              </w:rPr>
              <w:t>Die Mitgliedstaaten stellen die Kontinuität der Pflege und den Zugang zu Unterstützung im Bereich der psychischen Gesundheit für Arbeitnehmer sicher, die schweren psychosozialen Risiken ausgesetzt sind, auch nach Beendigung des Arbeitsverhältnisses, insbesondere in Sektoren, in denen die Exposition langfristige Folgen haben kann.</w:t>
            </w:r>
          </w:p>
        </w:tc>
      </w:tr>
    </w:tbl>
    <w:p w14:paraId="41288CF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BB39A72" w14:textId="77777777" w:rsidR="00645D1C" w:rsidRPr="002E1366" w:rsidRDefault="00645D1C" w:rsidP="00645D1C">
      <w:r w:rsidRPr="002E1366">
        <w:rPr>
          <w:rStyle w:val="HideTWBExt"/>
          <w:color w:val="auto"/>
        </w:rPr>
        <w:t>&lt;/Amend&gt;</w:t>
      </w:r>
    </w:p>
    <w:p w14:paraId="2071E78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390</w:t>
      </w:r>
      <w:r w:rsidRPr="002E1366">
        <w:rPr>
          <w:rStyle w:val="HideTWBExt"/>
          <w:color w:val="auto"/>
          <w:lang w:val="de-DE"/>
        </w:rPr>
        <w:t>&lt;/NumAm&gt;</w:t>
      </w:r>
    </w:p>
    <w:p w14:paraId="4CCAE75A"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F1A36F9" w14:textId="77777777" w:rsidR="00645D1C" w:rsidRPr="002E1366" w:rsidRDefault="00645D1C" w:rsidP="00645D1C">
      <w:r w:rsidRPr="002E1366">
        <w:rPr>
          <w:rStyle w:val="HideTWBExt"/>
          <w:color w:val="auto"/>
        </w:rPr>
        <w:t>&lt;/RepeatBlock-By&gt;</w:t>
      </w:r>
    </w:p>
    <w:p w14:paraId="4BBBA8A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942D3DB" w14:textId="77777777" w:rsidR="00645D1C" w:rsidRPr="002E1366" w:rsidRDefault="00645D1C" w:rsidP="00645D1C">
      <w:pPr>
        <w:pStyle w:val="NormalBold"/>
      </w:pPr>
      <w:r w:rsidRPr="002E1366">
        <w:rPr>
          <w:rStyle w:val="HideTWBExt"/>
          <w:color w:val="auto"/>
        </w:rPr>
        <w:t>&lt;Article&gt;</w:t>
      </w:r>
      <w:r w:rsidRPr="002E1366">
        <w:t>Anlage I – Artikel 10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C2B4F98" w14:textId="77777777" w:rsidTr="007467D2">
        <w:trPr>
          <w:jc w:val="center"/>
        </w:trPr>
        <w:tc>
          <w:tcPr>
            <w:tcW w:w="9752" w:type="dxa"/>
            <w:gridSpan w:val="2"/>
          </w:tcPr>
          <w:p w14:paraId="13C65EB0" w14:textId="77777777" w:rsidR="00645D1C" w:rsidRPr="002E1366" w:rsidRDefault="00645D1C" w:rsidP="007467D2">
            <w:pPr>
              <w:keepNext/>
            </w:pPr>
          </w:p>
        </w:tc>
      </w:tr>
      <w:tr w:rsidR="00645D1C" w:rsidRPr="002E1366" w14:paraId="627AE6B0" w14:textId="77777777" w:rsidTr="007467D2">
        <w:trPr>
          <w:jc w:val="center"/>
        </w:trPr>
        <w:tc>
          <w:tcPr>
            <w:tcW w:w="4876" w:type="dxa"/>
            <w:hideMark/>
          </w:tcPr>
          <w:p w14:paraId="649942E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6A852B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6C1F151" w14:textId="77777777" w:rsidTr="007467D2">
        <w:trPr>
          <w:jc w:val="center"/>
        </w:trPr>
        <w:tc>
          <w:tcPr>
            <w:tcW w:w="4876" w:type="dxa"/>
            <w:hideMark/>
          </w:tcPr>
          <w:p w14:paraId="1FF0D976" w14:textId="77777777" w:rsidR="00645D1C" w:rsidRPr="002E1366" w:rsidRDefault="00645D1C" w:rsidP="007467D2">
            <w:pPr>
              <w:pStyle w:val="Normal6"/>
              <w:rPr>
                <w:lang w:val="de-DE"/>
              </w:rPr>
            </w:pPr>
            <w:r w:rsidRPr="002E1366">
              <w:rPr>
                <w:lang w:val="de-DE"/>
              </w:rPr>
              <w:t>1.</w:t>
            </w:r>
            <w:r w:rsidRPr="002E1366">
              <w:rPr>
                <w:lang w:val="de-DE"/>
              </w:rPr>
              <w:tab/>
            </w:r>
            <w:r w:rsidRPr="002E1366">
              <w:rPr>
                <w:b/>
                <w:i/>
                <w:lang w:val="de-DE"/>
              </w:rPr>
              <w:t>Bevor ein</w:t>
            </w:r>
            <w:r w:rsidRPr="002E1366">
              <w:rPr>
                <w:lang w:val="de-DE"/>
              </w:rPr>
              <w:t xml:space="preserve"> Arbeitnehmer </w:t>
            </w:r>
            <w:r w:rsidRPr="002E1366">
              <w:rPr>
                <w:b/>
                <w:i/>
                <w:lang w:val="de-DE"/>
              </w:rPr>
              <w:t>seine Tätigkeit</w:t>
            </w:r>
            <w:r w:rsidRPr="002E1366">
              <w:rPr>
                <w:lang w:val="de-DE"/>
              </w:rPr>
              <w:t xml:space="preserve"> nach einem Arbeitsausfall aufgrund von arbeitsbedingten psychosozialen Risiken </w:t>
            </w:r>
            <w:r w:rsidRPr="002E1366">
              <w:rPr>
                <w:b/>
                <w:i/>
                <w:lang w:val="de-DE"/>
              </w:rPr>
              <w:t>wieder aufnimmt,</w:t>
            </w:r>
            <w:r w:rsidRPr="002E1366">
              <w:rPr>
                <w:lang w:val="de-DE"/>
              </w:rPr>
              <w:t xml:space="preserve"> erstellt der Arbeitgeber einen individuellen Plan für die Rückkehr an den Arbeitsplatz.</w:t>
            </w:r>
          </w:p>
        </w:tc>
        <w:tc>
          <w:tcPr>
            <w:tcW w:w="4876" w:type="dxa"/>
            <w:hideMark/>
          </w:tcPr>
          <w:p w14:paraId="75D35071" w14:textId="77777777" w:rsidR="00645D1C" w:rsidRPr="002E1366" w:rsidRDefault="00645D1C" w:rsidP="007467D2">
            <w:pPr>
              <w:pStyle w:val="Normal6"/>
              <w:rPr>
                <w:szCs w:val="24"/>
                <w:lang w:val="de-DE"/>
              </w:rPr>
            </w:pPr>
            <w:r w:rsidRPr="002E1366">
              <w:rPr>
                <w:lang w:val="de-DE"/>
              </w:rPr>
              <w:t>1.</w:t>
            </w:r>
            <w:r w:rsidRPr="002E1366">
              <w:rPr>
                <w:lang w:val="de-DE"/>
              </w:rPr>
              <w:tab/>
            </w:r>
            <w:r w:rsidRPr="002E1366">
              <w:rPr>
                <w:b/>
                <w:i/>
                <w:lang w:val="de-DE"/>
              </w:rPr>
              <w:t>Unmittelbar nach Wiederaufnahme der Tätigkeit durch einen</w:t>
            </w:r>
            <w:r w:rsidRPr="002E1366">
              <w:rPr>
                <w:lang w:val="de-DE"/>
              </w:rPr>
              <w:t xml:space="preserve"> Arbeitnehmer nach einem </w:t>
            </w:r>
            <w:r w:rsidRPr="002E1366">
              <w:rPr>
                <w:b/>
                <w:i/>
                <w:lang w:val="de-DE"/>
              </w:rPr>
              <w:t>längeren</w:t>
            </w:r>
            <w:r w:rsidRPr="002E1366">
              <w:rPr>
                <w:lang w:val="de-DE"/>
              </w:rPr>
              <w:t xml:space="preserve"> Arbeitsausfall aufgrund von arbeitsbedingten psychosozialen Risiken erstellt der Arbeitgeber einen individuellen Plan für die Rückkehr an den Arbeitsplatz.</w:t>
            </w:r>
          </w:p>
        </w:tc>
      </w:tr>
    </w:tbl>
    <w:p w14:paraId="19538A6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4F1E41E" w14:textId="77777777" w:rsidR="00645D1C" w:rsidRPr="002E1366" w:rsidRDefault="00645D1C" w:rsidP="00645D1C">
      <w:r w:rsidRPr="002E1366">
        <w:rPr>
          <w:rStyle w:val="HideTWBExt"/>
          <w:color w:val="auto"/>
        </w:rPr>
        <w:t>&lt;/Amend&gt;</w:t>
      </w:r>
    </w:p>
    <w:p w14:paraId="7512AD7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391</w:t>
      </w:r>
      <w:r w:rsidRPr="002E1366">
        <w:rPr>
          <w:rStyle w:val="HideTWBExt"/>
          <w:color w:val="auto"/>
          <w:lang w:val="de-DE"/>
        </w:rPr>
        <w:t>&lt;/NumAm&gt;</w:t>
      </w:r>
    </w:p>
    <w:p w14:paraId="689596E7"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4DCB12AE" w14:textId="77777777" w:rsidR="00645D1C" w:rsidRPr="002E1366" w:rsidRDefault="00645D1C" w:rsidP="00645D1C">
      <w:r w:rsidRPr="002E1366">
        <w:rPr>
          <w:rStyle w:val="HideTWBExt"/>
          <w:color w:val="auto"/>
        </w:rPr>
        <w:t>&lt;/RepeatBlock-By&gt;</w:t>
      </w:r>
    </w:p>
    <w:p w14:paraId="0298733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D8965FE" w14:textId="77777777" w:rsidR="00645D1C" w:rsidRPr="002E1366" w:rsidRDefault="00645D1C" w:rsidP="00645D1C">
      <w:pPr>
        <w:pStyle w:val="NormalBold"/>
      </w:pPr>
      <w:r w:rsidRPr="002E1366">
        <w:rPr>
          <w:rStyle w:val="HideTWBExt"/>
          <w:color w:val="auto"/>
        </w:rPr>
        <w:t>&lt;Article&gt;</w:t>
      </w:r>
      <w:r w:rsidRPr="002E1366">
        <w:t>Anlage I – Artikel 10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3ACD385" w14:textId="77777777" w:rsidTr="007467D2">
        <w:trPr>
          <w:jc w:val="center"/>
        </w:trPr>
        <w:tc>
          <w:tcPr>
            <w:tcW w:w="9752" w:type="dxa"/>
            <w:gridSpan w:val="2"/>
          </w:tcPr>
          <w:p w14:paraId="0B1A86AA" w14:textId="77777777" w:rsidR="00645D1C" w:rsidRPr="002E1366" w:rsidRDefault="00645D1C" w:rsidP="007467D2">
            <w:pPr>
              <w:keepNext/>
            </w:pPr>
          </w:p>
        </w:tc>
      </w:tr>
      <w:tr w:rsidR="00645D1C" w:rsidRPr="002E1366" w14:paraId="72941EE2" w14:textId="77777777" w:rsidTr="007467D2">
        <w:trPr>
          <w:jc w:val="center"/>
        </w:trPr>
        <w:tc>
          <w:tcPr>
            <w:tcW w:w="4876" w:type="dxa"/>
            <w:hideMark/>
          </w:tcPr>
          <w:p w14:paraId="683B4BC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5D7603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AA7E132" w14:textId="77777777" w:rsidTr="007467D2">
        <w:trPr>
          <w:jc w:val="center"/>
        </w:trPr>
        <w:tc>
          <w:tcPr>
            <w:tcW w:w="4876" w:type="dxa"/>
            <w:hideMark/>
          </w:tcPr>
          <w:p w14:paraId="3771C7AD" w14:textId="77777777" w:rsidR="00645D1C" w:rsidRPr="002E1366" w:rsidRDefault="00645D1C" w:rsidP="007467D2">
            <w:pPr>
              <w:pStyle w:val="Normal6"/>
              <w:rPr>
                <w:lang w:val="de-DE"/>
              </w:rPr>
            </w:pPr>
            <w:r w:rsidRPr="002E1366">
              <w:rPr>
                <w:lang w:val="de-DE"/>
              </w:rPr>
              <w:t>1.</w:t>
            </w:r>
            <w:r w:rsidRPr="002E1366">
              <w:rPr>
                <w:lang w:val="de-DE"/>
              </w:rPr>
              <w:tab/>
              <w:t>Bevor ein Arbeitnehmer seine Tätigkeit nach einem Arbeitsausfall aufgrund von arbeitsbedingten psychosozialen Risiken wieder aufnimmt, erstellt der Arbeitgeber einen individuellen Plan für die Rückkehr an den Arbeitsplatz.</w:t>
            </w:r>
          </w:p>
        </w:tc>
        <w:tc>
          <w:tcPr>
            <w:tcW w:w="4876" w:type="dxa"/>
            <w:hideMark/>
          </w:tcPr>
          <w:p w14:paraId="23061031" w14:textId="77777777" w:rsidR="00645D1C" w:rsidRPr="002E1366" w:rsidRDefault="00645D1C" w:rsidP="007467D2">
            <w:pPr>
              <w:pStyle w:val="Normal6"/>
              <w:rPr>
                <w:szCs w:val="24"/>
                <w:lang w:val="de-DE"/>
              </w:rPr>
            </w:pPr>
            <w:r w:rsidRPr="002E1366">
              <w:rPr>
                <w:lang w:val="de-DE"/>
              </w:rPr>
              <w:t>1.</w:t>
            </w:r>
            <w:r w:rsidRPr="002E1366">
              <w:rPr>
                <w:lang w:val="de-DE"/>
              </w:rPr>
              <w:tab/>
              <w:t xml:space="preserve">Bevor ein Arbeitnehmer seine Tätigkeit nach einem Arbeitsausfall aufgrund von arbeitsbedingten psychosozialen Risiken wieder aufnimmt, erstellt der Arbeitgeber </w:t>
            </w:r>
            <w:r w:rsidRPr="002E1366">
              <w:rPr>
                <w:b/>
                <w:i/>
                <w:lang w:val="de-DE"/>
              </w:rPr>
              <w:t>gegebenenfalls</w:t>
            </w:r>
            <w:r w:rsidRPr="002E1366">
              <w:rPr>
                <w:lang w:val="de-DE"/>
              </w:rPr>
              <w:t xml:space="preserve"> einen individuellen Plan für die Rückkehr an den Arbeitsplatz.</w:t>
            </w:r>
          </w:p>
        </w:tc>
      </w:tr>
    </w:tbl>
    <w:p w14:paraId="55771A3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536CFFB" w14:textId="77777777" w:rsidR="00645D1C" w:rsidRPr="002E1366" w:rsidRDefault="00645D1C" w:rsidP="00645D1C">
      <w:r w:rsidRPr="002E1366">
        <w:rPr>
          <w:rStyle w:val="HideTWBExt"/>
          <w:color w:val="auto"/>
        </w:rPr>
        <w:t>&lt;/Amend&gt;</w:t>
      </w:r>
    </w:p>
    <w:p w14:paraId="35BE6A7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392</w:t>
      </w:r>
      <w:r w:rsidRPr="002E1366">
        <w:rPr>
          <w:rStyle w:val="HideTWBExt"/>
          <w:color w:val="auto"/>
          <w:lang w:val="de-DE"/>
        </w:rPr>
        <w:t>&lt;/NumAm&gt;</w:t>
      </w:r>
    </w:p>
    <w:p w14:paraId="65085344"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0B6F3C56" w14:textId="77777777" w:rsidR="00645D1C" w:rsidRPr="002E1366" w:rsidRDefault="00645D1C" w:rsidP="00645D1C">
      <w:r w:rsidRPr="002E1366">
        <w:rPr>
          <w:rStyle w:val="HideTWBExt"/>
          <w:color w:val="auto"/>
        </w:rPr>
        <w:t>&lt;/RepeatBlock-By&gt;</w:t>
      </w:r>
    </w:p>
    <w:p w14:paraId="456A608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D06A245" w14:textId="77777777" w:rsidR="00645D1C" w:rsidRPr="002E1366" w:rsidRDefault="00645D1C" w:rsidP="00645D1C">
      <w:pPr>
        <w:pStyle w:val="NormalBold"/>
      </w:pPr>
      <w:r w:rsidRPr="002E1366">
        <w:rPr>
          <w:rStyle w:val="HideTWBExt"/>
          <w:color w:val="auto"/>
        </w:rPr>
        <w:t>&lt;Article&gt;</w:t>
      </w:r>
      <w:r w:rsidRPr="002E1366">
        <w:t>Anlage I – Artikel 10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C63D350" w14:textId="77777777" w:rsidTr="007467D2">
        <w:trPr>
          <w:jc w:val="center"/>
        </w:trPr>
        <w:tc>
          <w:tcPr>
            <w:tcW w:w="9752" w:type="dxa"/>
            <w:gridSpan w:val="2"/>
          </w:tcPr>
          <w:p w14:paraId="228BE884" w14:textId="77777777" w:rsidR="00645D1C" w:rsidRPr="002E1366" w:rsidRDefault="00645D1C" w:rsidP="007467D2">
            <w:pPr>
              <w:keepNext/>
            </w:pPr>
          </w:p>
        </w:tc>
      </w:tr>
      <w:tr w:rsidR="00645D1C" w:rsidRPr="002E1366" w14:paraId="5BB0277A" w14:textId="77777777" w:rsidTr="007467D2">
        <w:trPr>
          <w:jc w:val="center"/>
        </w:trPr>
        <w:tc>
          <w:tcPr>
            <w:tcW w:w="4876" w:type="dxa"/>
            <w:hideMark/>
          </w:tcPr>
          <w:p w14:paraId="4CAE893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ED2E53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AF14D78" w14:textId="77777777" w:rsidTr="007467D2">
        <w:trPr>
          <w:jc w:val="center"/>
        </w:trPr>
        <w:tc>
          <w:tcPr>
            <w:tcW w:w="4876" w:type="dxa"/>
            <w:hideMark/>
          </w:tcPr>
          <w:p w14:paraId="0FE74B84" w14:textId="77777777" w:rsidR="00645D1C" w:rsidRPr="002E1366" w:rsidRDefault="00645D1C" w:rsidP="007467D2">
            <w:pPr>
              <w:pStyle w:val="Normal6"/>
              <w:rPr>
                <w:lang w:val="de-DE"/>
              </w:rPr>
            </w:pPr>
            <w:r w:rsidRPr="002E1366">
              <w:rPr>
                <w:lang w:val="de-DE"/>
              </w:rPr>
              <w:t>1.</w:t>
            </w:r>
            <w:r w:rsidRPr="002E1366">
              <w:rPr>
                <w:lang w:val="de-DE"/>
              </w:rPr>
              <w:tab/>
              <w:t xml:space="preserve">Bevor ein Arbeitnehmer seine Tätigkeit nach einem Arbeitsausfall </w:t>
            </w:r>
            <w:r w:rsidRPr="002E1366">
              <w:rPr>
                <w:b/>
                <w:i/>
                <w:lang w:val="de-DE"/>
              </w:rPr>
              <w:t>aufgrund von</w:t>
            </w:r>
            <w:r w:rsidRPr="002E1366">
              <w:rPr>
                <w:lang w:val="de-DE"/>
              </w:rPr>
              <w:t xml:space="preserve"> arbeitsbedingten psychosozialen Risiken wieder aufnimmt, erstellt der Arbeitgeber einen individuellen Plan für die Rückkehr an den Arbeitsplatz.</w:t>
            </w:r>
          </w:p>
        </w:tc>
        <w:tc>
          <w:tcPr>
            <w:tcW w:w="4876" w:type="dxa"/>
            <w:hideMark/>
          </w:tcPr>
          <w:p w14:paraId="3748B26A" w14:textId="77777777" w:rsidR="00645D1C" w:rsidRPr="002E1366" w:rsidRDefault="00645D1C" w:rsidP="007467D2">
            <w:pPr>
              <w:pStyle w:val="Normal6"/>
              <w:rPr>
                <w:szCs w:val="24"/>
                <w:lang w:val="de-DE"/>
              </w:rPr>
            </w:pPr>
            <w:r w:rsidRPr="002E1366">
              <w:rPr>
                <w:lang w:val="de-DE"/>
              </w:rPr>
              <w:t>1.</w:t>
            </w:r>
            <w:r w:rsidRPr="002E1366">
              <w:rPr>
                <w:lang w:val="de-DE"/>
              </w:rPr>
              <w:tab/>
              <w:t>Bevor ein Arbeitnehmer seine Tätigkeit nach einem Arbeitsausfall</w:t>
            </w:r>
            <w:r w:rsidRPr="002E1366">
              <w:rPr>
                <w:b/>
                <w:i/>
                <w:lang w:val="de-DE"/>
              </w:rPr>
              <w:t>, der sich aus</w:t>
            </w:r>
            <w:r w:rsidRPr="002E1366">
              <w:rPr>
                <w:lang w:val="de-DE"/>
              </w:rPr>
              <w:t xml:space="preserve"> arbeitsbedingten psychosozialen Risiken </w:t>
            </w:r>
            <w:r w:rsidRPr="002E1366">
              <w:rPr>
                <w:b/>
                <w:i/>
                <w:lang w:val="de-DE"/>
              </w:rPr>
              <w:t>ergibt,</w:t>
            </w:r>
            <w:r w:rsidRPr="002E1366">
              <w:rPr>
                <w:lang w:val="de-DE"/>
              </w:rPr>
              <w:t xml:space="preserve"> wieder aufnimmt, erstellt der Arbeitgeber einen individuellen Plan für die Rückkehr an den Arbeitsplatz.</w:t>
            </w:r>
          </w:p>
        </w:tc>
      </w:tr>
    </w:tbl>
    <w:p w14:paraId="1635E0F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C034A34" w14:textId="77777777" w:rsidR="00645D1C" w:rsidRPr="002E1366" w:rsidRDefault="00645D1C" w:rsidP="00645D1C">
      <w:r w:rsidRPr="002E1366">
        <w:rPr>
          <w:rStyle w:val="HideTWBExt"/>
          <w:color w:val="auto"/>
        </w:rPr>
        <w:t>&lt;/Amend&gt;</w:t>
      </w:r>
    </w:p>
    <w:p w14:paraId="52AFDCE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393</w:t>
      </w:r>
      <w:r w:rsidRPr="002E1366">
        <w:rPr>
          <w:rStyle w:val="HideTWBExt"/>
          <w:color w:val="auto"/>
          <w:lang w:val="de-DE"/>
        </w:rPr>
        <w:t>&lt;/NumAm&gt;</w:t>
      </w:r>
    </w:p>
    <w:p w14:paraId="3FB969CC"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471C8A94"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2CFD36F2" w14:textId="77777777" w:rsidR="00645D1C" w:rsidRPr="002E1366" w:rsidRDefault="00645D1C" w:rsidP="00645D1C">
      <w:r w:rsidRPr="002E1366">
        <w:rPr>
          <w:rStyle w:val="HideTWBExt"/>
          <w:color w:val="auto"/>
        </w:rPr>
        <w:t>&lt;/RepeatBlock-By&gt;</w:t>
      </w:r>
    </w:p>
    <w:p w14:paraId="093199F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EEC471C" w14:textId="77777777" w:rsidR="00645D1C" w:rsidRPr="002E1366" w:rsidRDefault="00645D1C" w:rsidP="00645D1C">
      <w:pPr>
        <w:pStyle w:val="NormalBold"/>
      </w:pPr>
      <w:r w:rsidRPr="002E1366">
        <w:rPr>
          <w:rStyle w:val="HideTWBExt"/>
          <w:color w:val="auto"/>
        </w:rPr>
        <w:t>&lt;Article&gt;</w:t>
      </w:r>
      <w:r w:rsidRPr="002E1366">
        <w:t>Anlage I – Artikel 10 – Absatz 2 – Unterabsatz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B7662EC" w14:textId="77777777" w:rsidTr="007467D2">
        <w:trPr>
          <w:jc w:val="center"/>
        </w:trPr>
        <w:tc>
          <w:tcPr>
            <w:tcW w:w="9752" w:type="dxa"/>
            <w:gridSpan w:val="2"/>
          </w:tcPr>
          <w:p w14:paraId="5970E7B8" w14:textId="77777777" w:rsidR="00645D1C" w:rsidRPr="002E1366" w:rsidRDefault="00645D1C" w:rsidP="007467D2">
            <w:pPr>
              <w:keepNext/>
            </w:pPr>
          </w:p>
        </w:tc>
      </w:tr>
      <w:tr w:rsidR="00645D1C" w:rsidRPr="002E1366" w14:paraId="7BF1A86E" w14:textId="77777777" w:rsidTr="007467D2">
        <w:trPr>
          <w:jc w:val="center"/>
        </w:trPr>
        <w:tc>
          <w:tcPr>
            <w:tcW w:w="4876" w:type="dxa"/>
            <w:hideMark/>
          </w:tcPr>
          <w:p w14:paraId="67BDD2D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84EA3D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E431328" w14:textId="77777777" w:rsidTr="007467D2">
        <w:trPr>
          <w:jc w:val="center"/>
        </w:trPr>
        <w:tc>
          <w:tcPr>
            <w:tcW w:w="4876" w:type="dxa"/>
            <w:hideMark/>
          </w:tcPr>
          <w:p w14:paraId="00D77F13" w14:textId="77777777" w:rsidR="00645D1C" w:rsidRPr="002E1366" w:rsidRDefault="00645D1C" w:rsidP="007467D2">
            <w:pPr>
              <w:pStyle w:val="Normal6"/>
              <w:rPr>
                <w:lang w:val="de-DE"/>
              </w:rPr>
            </w:pPr>
            <w:r w:rsidRPr="002E1366">
              <w:rPr>
                <w:lang w:val="de-DE"/>
              </w:rPr>
              <w:t xml:space="preserve">Der Plan wird gegebenenfalls in Zusammenarbeit mit dem betreffenden Arbeitnehmer, dem arbeitsmedizinischen Dienst und den Arbeitnehmervertretern </w:t>
            </w:r>
            <w:r w:rsidRPr="002E1366">
              <w:rPr>
                <w:lang w:val="de-DE"/>
              </w:rPr>
              <w:lastRenderedPageBreak/>
              <w:t>ausgearbeitet.</w:t>
            </w:r>
          </w:p>
        </w:tc>
        <w:tc>
          <w:tcPr>
            <w:tcW w:w="4876" w:type="dxa"/>
            <w:hideMark/>
          </w:tcPr>
          <w:p w14:paraId="663299CC" w14:textId="77777777" w:rsidR="00645D1C" w:rsidRPr="002E1366" w:rsidRDefault="00645D1C" w:rsidP="007467D2">
            <w:pPr>
              <w:pStyle w:val="Normal6"/>
              <w:rPr>
                <w:szCs w:val="24"/>
                <w:lang w:val="de-DE"/>
              </w:rPr>
            </w:pPr>
            <w:r w:rsidRPr="002E1366">
              <w:rPr>
                <w:lang w:val="de-DE"/>
              </w:rPr>
              <w:lastRenderedPageBreak/>
              <w:t>Der Plan wird gegebenenfalls in Zusammenarbeit mit dem betreffenden Arbeitnehmer, dem arbeitsmedizinischen Dienst</w:t>
            </w:r>
            <w:r w:rsidRPr="002E1366">
              <w:rPr>
                <w:b/>
                <w:i/>
                <w:lang w:val="de-DE"/>
              </w:rPr>
              <w:t>, dem Personal, das einschlägige Aufsichtsfunktionen wahrnimmt,</w:t>
            </w:r>
            <w:r w:rsidRPr="002E1366">
              <w:rPr>
                <w:lang w:val="de-DE"/>
              </w:rPr>
              <w:t xml:space="preserve"> und den </w:t>
            </w:r>
            <w:r w:rsidRPr="002E1366">
              <w:rPr>
                <w:lang w:val="de-DE"/>
              </w:rPr>
              <w:lastRenderedPageBreak/>
              <w:t>Arbeitnehmervertretern ausgearbeitet.</w:t>
            </w:r>
          </w:p>
        </w:tc>
      </w:tr>
    </w:tbl>
    <w:p w14:paraId="2E42C7FD"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2FF024F" w14:textId="77777777" w:rsidR="00645D1C" w:rsidRPr="002E1366" w:rsidRDefault="00645D1C" w:rsidP="00645D1C">
      <w:r w:rsidRPr="002E1366">
        <w:rPr>
          <w:rStyle w:val="HideTWBExt"/>
          <w:color w:val="auto"/>
        </w:rPr>
        <w:t>&lt;/Amend&gt;</w:t>
      </w:r>
    </w:p>
    <w:p w14:paraId="2409FBC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394</w:t>
      </w:r>
      <w:r w:rsidRPr="002E1366">
        <w:rPr>
          <w:rStyle w:val="HideTWBExt"/>
          <w:color w:val="auto"/>
          <w:lang w:val="de-DE"/>
        </w:rPr>
        <w:t>&lt;/NumAm&gt;</w:t>
      </w:r>
    </w:p>
    <w:p w14:paraId="2E0D9E8C"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5B8827BD" w14:textId="77777777" w:rsidR="00645D1C" w:rsidRPr="002E1366" w:rsidRDefault="00645D1C" w:rsidP="00645D1C">
      <w:r w:rsidRPr="002E1366">
        <w:rPr>
          <w:rStyle w:val="HideTWBExt"/>
          <w:color w:val="auto"/>
        </w:rPr>
        <w:t>&lt;/RepeatBlock-By&gt;</w:t>
      </w:r>
    </w:p>
    <w:p w14:paraId="1169776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6172415" w14:textId="77777777" w:rsidR="00645D1C" w:rsidRPr="002E1366" w:rsidRDefault="00645D1C" w:rsidP="00645D1C">
      <w:pPr>
        <w:pStyle w:val="NormalBold"/>
      </w:pPr>
      <w:r w:rsidRPr="002E1366">
        <w:rPr>
          <w:rStyle w:val="HideTWBExt"/>
          <w:color w:val="auto"/>
        </w:rPr>
        <w:t>&lt;Article&gt;</w:t>
      </w:r>
      <w:r w:rsidRPr="002E1366">
        <w:t>Anlage I – Artikel 10 – Absatz 2 – Unterabsatz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515677B" w14:textId="77777777" w:rsidTr="007467D2">
        <w:trPr>
          <w:jc w:val="center"/>
        </w:trPr>
        <w:tc>
          <w:tcPr>
            <w:tcW w:w="9752" w:type="dxa"/>
            <w:gridSpan w:val="2"/>
          </w:tcPr>
          <w:p w14:paraId="10CFF5CD" w14:textId="77777777" w:rsidR="00645D1C" w:rsidRPr="002E1366" w:rsidRDefault="00645D1C" w:rsidP="007467D2">
            <w:pPr>
              <w:keepNext/>
            </w:pPr>
          </w:p>
        </w:tc>
      </w:tr>
      <w:tr w:rsidR="00645D1C" w:rsidRPr="002E1366" w14:paraId="3C3C558B" w14:textId="77777777" w:rsidTr="007467D2">
        <w:trPr>
          <w:jc w:val="center"/>
        </w:trPr>
        <w:tc>
          <w:tcPr>
            <w:tcW w:w="4876" w:type="dxa"/>
            <w:hideMark/>
          </w:tcPr>
          <w:p w14:paraId="712FA16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B4F4CA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8C450C6" w14:textId="77777777" w:rsidTr="007467D2">
        <w:trPr>
          <w:jc w:val="center"/>
        </w:trPr>
        <w:tc>
          <w:tcPr>
            <w:tcW w:w="4876" w:type="dxa"/>
            <w:hideMark/>
          </w:tcPr>
          <w:p w14:paraId="71AA9C25" w14:textId="77777777" w:rsidR="00645D1C" w:rsidRPr="002E1366" w:rsidRDefault="00645D1C" w:rsidP="007467D2">
            <w:pPr>
              <w:pStyle w:val="Normal6"/>
              <w:rPr>
                <w:lang w:val="de-DE"/>
              </w:rPr>
            </w:pPr>
            <w:r w:rsidRPr="002E1366">
              <w:rPr>
                <w:lang w:val="de-DE"/>
              </w:rPr>
              <w:t xml:space="preserve">Gegebenenfalls </w:t>
            </w:r>
            <w:r w:rsidRPr="002E1366">
              <w:rPr>
                <w:b/>
                <w:bCs/>
                <w:i/>
                <w:iCs/>
                <w:lang w:val="de-DE"/>
              </w:rPr>
              <w:t>ist</w:t>
            </w:r>
            <w:r w:rsidRPr="002E1366">
              <w:rPr>
                <w:lang w:val="de-DE"/>
              </w:rPr>
              <w:t xml:space="preserve"> darin </w:t>
            </w:r>
            <w:r w:rsidRPr="002E1366">
              <w:rPr>
                <w:b/>
                <w:bCs/>
                <w:i/>
                <w:iCs/>
                <w:lang w:val="de-DE"/>
              </w:rPr>
              <w:t>Folgendes</w:t>
            </w:r>
            <w:r w:rsidRPr="002E1366">
              <w:rPr>
                <w:lang w:val="de-DE"/>
              </w:rPr>
              <w:t xml:space="preserve"> festgelegt:</w:t>
            </w:r>
          </w:p>
        </w:tc>
        <w:tc>
          <w:tcPr>
            <w:tcW w:w="4876" w:type="dxa"/>
            <w:hideMark/>
          </w:tcPr>
          <w:p w14:paraId="393531CD" w14:textId="77777777" w:rsidR="00645D1C" w:rsidRPr="002E1366" w:rsidRDefault="00645D1C" w:rsidP="007467D2">
            <w:pPr>
              <w:pStyle w:val="Normal6"/>
              <w:rPr>
                <w:szCs w:val="24"/>
                <w:lang w:val="de-DE"/>
              </w:rPr>
            </w:pPr>
            <w:r w:rsidRPr="002E1366">
              <w:rPr>
                <w:lang w:val="de-DE"/>
              </w:rPr>
              <w:t xml:space="preserve">Gegebenenfalls </w:t>
            </w:r>
            <w:r w:rsidRPr="002E1366">
              <w:rPr>
                <w:b/>
                <w:i/>
                <w:lang w:val="de-DE"/>
              </w:rPr>
              <w:t>sind</w:t>
            </w:r>
            <w:r w:rsidRPr="002E1366">
              <w:rPr>
                <w:lang w:val="de-DE"/>
              </w:rPr>
              <w:t xml:space="preserve"> darin </w:t>
            </w:r>
            <w:r w:rsidRPr="002E1366">
              <w:rPr>
                <w:b/>
                <w:i/>
                <w:lang w:val="de-DE"/>
              </w:rPr>
              <w:t>einer oder mehrere der folgenden Punkte</w:t>
            </w:r>
            <w:r w:rsidRPr="002E1366">
              <w:rPr>
                <w:lang w:val="de-DE"/>
              </w:rPr>
              <w:t xml:space="preserve"> festgelegt:</w:t>
            </w:r>
          </w:p>
        </w:tc>
      </w:tr>
    </w:tbl>
    <w:p w14:paraId="2E5BAAD3"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DB533E7" w14:textId="77777777" w:rsidR="00645D1C" w:rsidRPr="002E1366" w:rsidRDefault="00645D1C" w:rsidP="00645D1C">
      <w:r w:rsidRPr="002E1366">
        <w:rPr>
          <w:rStyle w:val="HideTWBExt"/>
          <w:color w:val="auto"/>
        </w:rPr>
        <w:t>&lt;/Amend&gt;</w:t>
      </w:r>
    </w:p>
    <w:p w14:paraId="3750878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395</w:t>
      </w:r>
      <w:r w:rsidRPr="002E1366">
        <w:rPr>
          <w:rStyle w:val="HideTWBExt"/>
          <w:color w:val="auto"/>
          <w:lang w:val="de-DE"/>
        </w:rPr>
        <w:t>&lt;/NumAm&gt;</w:t>
      </w:r>
    </w:p>
    <w:p w14:paraId="276BBB7B"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6B042011" w14:textId="77777777" w:rsidR="00645D1C" w:rsidRPr="002E1366" w:rsidRDefault="00645D1C" w:rsidP="00645D1C">
      <w:r w:rsidRPr="002E1366">
        <w:rPr>
          <w:rStyle w:val="HideTWBExt"/>
          <w:color w:val="auto"/>
        </w:rPr>
        <w:t>&lt;/RepeatBlock-By&gt;</w:t>
      </w:r>
    </w:p>
    <w:p w14:paraId="184F29D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0049B62" w14:textId="77777777" w:rsidR="00645D1C" w:rsidRPr="002E1366" w:rsidRDefault="00645D1C" w:rsidP="00645D1C">
      <w:pPr>
        <w:pStyle w:val="NormalBold"/>
      </w:pPr>
      <w:r w:rsidRPr="002E1366">
        <w:rPr>
          <w:rStyle w:val="HideTWBExt"/>
          <w:color w:val="auto"/>
        </w:rPr>
        <w:t>&lt;Article&gt;</w:t>
      </w:r>
      <w:r w:rsidRPr="002E1366">
        <w:t>Anlage I – Artikel 10 – Absatz 2 – Unterabsatz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87BA47E" w14:textId="77777777" w:rsidTr="007467D2">
        <w:trPr>
          <w:jc w:val="center"/>
        </w:trPr>
        <w:tc>
          <w:tcPr>
            <w:tcW w:w="9752" w:type="dxa"/>
            <w:gridSpan w:val="2"/>
          </w:tcPr>
          <w:p w14:paraId="3BC9D19F" w14:textId="77777777" w:rsidR="00645D1C" w:rsidRPr="002E1366" w:rsidRDefault="00645D1C" w:rsidP="007467D2">
            <w:pPr>
              <w:keepNext/>
            </w:pPr>
          </w:p>
        </w:tc>
      </w:tr>
      <w:tr w:rsidR="00645D1C" w:rsidRPr="002E1366" w14:paraId="29A6EB60" w14:textId="77777777" w:rsidTr="007467D2">
        <w:trPr>
          <w:jc w:val="center"/>
        </w:trPr>
        <w:tc>
          <w:tcPr>
            <w:tcW w:w="4876" w:type="dxa"/>
            <w:hideMark/>
          </w:tcPr>
          <w:p w14:paraId="4A62468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7393B5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E3755AD" w14:textId="77777777" w:rsidTr="007467D2">
        <w:trPr>
          <w:jc w:val="center"/>
        </w:trPr>
        <w:tc>
          <w:tcPr>
            <w:tcW w:w="4876" w:type="dxa"/>
            <w:hideMark/>
          </w:tcPr>
          <w:p w14:paraId="03A08923" w14:textId="77777777" w:rsidR="00645D1C" w:rsidRPr="002E1366" w:rsidRDefault="00645D1C" w:rsidP="007467D2">
            <w:pPr>
              <w:pStyle w:val="Normal6"/>
              <w:rPr>
                <w:lang w:val="de-DE"/>
              </w:rPr>
            </w:pPr>
            <w:r w:rsidRPr="002E1366">
              <w:rPr>
                <w:lang w:val="de-DE"/>
              </w:rPr>
              <w:t xml:space="preserve">Gegebenenfalls </w:t>
            </w:r>
            <w:r w:rsidRPr="002E1366">
              <w:rPr>
                <w:b/>
                <w:i/>
                <w:lang w:val="de-DE"/>
              </w:rPr>
              <w:t>ist</w:t>
            </w:r>
            <w:r w:rsidRPr="002E1366">
              <w:rPr>
                <w:lang w:val="de-DE"/>
              </w:rPr>
              <w:t xml:space="preserve"> darin Folgendes festgelegt:</w:t>
            </w:r>
          </w:p>
        </w:tc>
        <w:tc>
          <w:tcPr>
            <w:tcW w:w="4876" w:type="dxa"/>
            <w:hideMark/>
          </w:tcPr>
          <w:p w14:paraId="40B9AD3A" w14:textId="77777777" w:rsidR="00645D1C" w:rsidRPr="002E1366" w:rsidRDefault="00645D1C" w:rsidP="007467D2">
            <w:pPr>
              <w:pStyle w:val="Normal6"/>
              <w:rPr>
                <w:szCs w:val="24"/>
                <w:lang w:val="de-DE"/>
              </w:rPr>
            </w:pPr>
            <w:r w:rsidRPr="002E1366">
              <w:rPr>
                <w:lang w:val="de-DE"/>
              </w:rPr>
              <w:t xml:space="preserve">Gegebenenfalls </w:t>
            </w:r>
            <w:r w:rsidRPr="002E1366">
              <w:rPr>
                <w:b/>
                <w:i/>
                <w:lang w:val="de-DE"/>
              </w:rPr>
              <w:t>kann</w:t>
            </w:r>
            <w:r w:rsidRPr="002E1366">
              <w:rPr>
                <w:lang w:val="de-DE"/>
              </w:rPr>
              <w:t xml:space="preserve"> darin Folgendes festgelegt </w:t>
            </w:r>
            <w:r w:rsidRPr="002E1366">
              <w:rPr>
                <w:b/>
                <w:i/>
                <w:lang w:val="de-DE"/>
              </w:rPr>
              <w:t>werden</w:t>
            </w:r>
            <w:r w:rsidRPr="002E1366">
              <w:rPr>
                <w:lang w:val="de-DE"/>
              </w:rPr>
              <w:t>:</w:t>
            </w:r>
          </w:p>
        </w:tc>
      </w:tr>
    </w:tbl>
    <w:p w14:paraId="1BDE8BE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3A96C97" w14:textId="77777777" w:rsidR="00645D1C" w:rsidRPr="002E1366" w:rsidRDefault="00645D1C" w:rsidP="00645D1C">
      <w:r w:rsidRPr="002E1366">
        <w:rPr>
          <w:rStyle w:val="HideTWBExt"/>
          <w:color w:val="auto"/>
        </w:rPr>
        <w:t>&lt;/Amend&gt;</w:t>
      </w:r>
    </w:p>
    <w:p w14:paraId="47113EF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396</w:t>
      </w:r>
      <w:r w:rsidRPr="002E1366">
        <w:rPr>
          <w:rStyle w:val="HideTWBExt"/>
          <w:color w:val="auto"/>
          <w:lang w:val="de-DE"/>
        </w:rPr>
        <w:t>&lt;/NumAm&gt;</w:t>
      </w:r>
    </w:p>
    <w:p w14:paraId="7BA8D581"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7139EEA" w14:textId="77777777" w:rsidR="00645D1C" w:rsidRPr="002E1366" w:rsidRDefault="00645D1C" w:rsidP="00645D1C">
      <w:r w:rsidRPr="002E1366">
        <w:rPr>
          <w:rStyle w:val="HideTWBExt"/>
          <w:color w:val="auto"/>
        </w:rPr>
        <w:t>&lt;/RepeatBlock-By&gt;</w:t>
      </w:r>
    </w:p>
    <w:p w14:paraId="66C443F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26FFCC0" w14:textId="77777777" w:rsidR="00645D1C" w:rsidRPr="002E1366" w:rsidRDefault="00645D1C" w:rsidP="00645D1C">
      <w:pPr>
        <w:pStyle w:val="NormalBold"/>
      </w:pPr>
      <w:r w:rsidRPr="002E1366">
        <w:rPr>
          <w:rStyle w:val="HideTWBExt"/>
          <w:color w:val="auto"/>
        </w:rPr>
        <w:t>&lt;Article&gt;</w:t>
      </w:r>
      <w:r w:rsidRPr="002E1366">
        <w:t>Anlage I – Artikel 11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EC174F6" w14:textId="77777777" w:rsidTr="007467D2">
        <w:trPr>
          <w:jc w:val="center"/>
        </w:trPr>
        <w:tc>
          <w:tcPr>
            <w:tcW w:w="9752" w:type="dxa"/>
            <w:gridSpan w:val="2"/>
          </w:tcPr>
          <w:p w14:paraId="6D40170E" w14:textId="77777777" w:rsidR="00645D1C" w:rsidRPr="002E1366" w:rsidRDefault="00645D1C" w:rsidP="007467D2">
            <w:pPr>
              <w:keepNext/>
            </w:pPr>
          </w:p>
        </w:tc>
      </w:tr>
      <w:tr w:rsidR="00645D1C" w:rsidRPr="002E1366" w14:paraId="717B2304" w14:textId="77777777" w:rsidTr="007467D2">
        <w:trPr>
          <w:jc w:val="center"/>
        </w:trPr>
        <w:tc>
          <w:tcPr>
            <w:tcW w:w="4876" w:type="dxa"/>
            <w:hideMark/>
          </w:tcPr>
          <w:p w14:paraId="6EB0EB6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44335F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7FEA502" w14:textId="77777777" w:rsidTr="007467D2">
        <w:trPr>
          <w:jc w:val="center"/>
        </w:trPr>
        <w:tc>
          <w:tcPr>
            <w:tcW w:w="4876" w:type="dxa"/>
            <w:hideMark/>
          </w:tcPr>
          <w:p w14:paraId="1BFB572D" w14:textId="77777777" w:rsidR="00645D1C" w:rsidRPr="002E1366" w:rsidRDefault="00645D1C" w:rsidP="007467D2">
            <w:pPr>
              <w:pStyle w:val="Normal6"/>
              <w:rPr>
                <w:lang w:val="de-DE"/>
              </w:rPr>
            </w:pPr>
            <w:r w:rsidRPr="002E1366">
              <w:rPr>
                <w:lang w:val="de-DE"/>
              </w:rPr>
              <w:t xml:space="preserve">Die Arbeitgeber sorgen dafür, dass in der Zeit der Rückkehr an den Arbeitsplatz ein regelmäßiges Follow-up stattfindet, </w:t>
            </w:r>
            <w:r w:rsidRPr="002E1366">
              <w:rPr>
                <w:lang w:val="de-DE"/>
              </w:rPr>
              <w:lastRenderedPageBreak/>
              <w:t>einschließlich der Möglichkeit, den Plan für die Rückkehr an den Arbeitsplatz zu überprüfen und anzupassen.</w:t>
            </w:r>
          </w:p>
        </w:tc>
        <w:tc>
          <w:tcPr>
            <w:tcW w:w="4876" w:type="dxa"/>
            <w:hideMark/>
          </w:tcPr>
          <w:p w14:paraId="144C239B" w14:textId="77777777" w:rsidR="00645D1C" w:rsidRPr="002E1366" w:rsidRDefault="00645D1C" w:rsidP="007467D2">
            <w:pPr>
              <w:pStyle w:val="Normal6"/>
              <w:rPr>
                <w:szCs w:val="24"/>
                <w:lang w:val="de-DE"/>
              </w:rPr>
            </w:pPr>
            <w:r w:rsidRPr="002E1366">
              <w:rPr>
                <w:lang w:val="de-DE"/>
              </w:rPr>
              <w:lastRenderedPageBreak/>
              <w:t xml:space="preserve">Die Arbeitgeber sorgen dafür, dass in der Zeit der Rückkehr an den Arbeitsplatz ein regelmäßiges Follow-up stattfindet, </w:t>
            </w:r>
            <w:r w:rsidRPr="002E1366">
              <w:rPr>
                <w:lang w:val="de-DE"/>
              </w:rPr>
              <w:lastRenderedPageBreak/>
              <w:t>einschließlich der Möglichkeit, den Plan für die Rückkehr an den Arbeitsplatz zu überprüfen und anzupassen</w:t>
            </w:r>
            <w:r w:rsidRPr="002E1366">
              <w:rPr>
                <w:b/>
                <w:i/>
                <w:lang w:val="de-DE"/>
              </w:rPr>
              <w:t>, und dafür, dass langfristig Folgemaßnahmen umgesetzte werden, damit der Prozess der Rückkehr an den Arbeitsplatz erfolgreich war</w:t>
            </w:r>
            <w:r w:rsidRPr="002E1366">
              <w:rPr>
                <w:lang w:val="de-DE"/>
              </w:rPr>
              <w:t>.</w:t>
            </w:r>
          </w:p>
        </w:tc>
      </w:tr>
    </w:tbl>
    <w:p w14:paraId="0F0D244F"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636915E" w14:textId="77777777" w:rsidR="00645D1C" w:rsidRPr="002E1366" w:rsidRDefault="00645D1C" w:rsidP="00645D1C">
      <w:r w:rsidRPr="002E1366">
        <w:rPr>
          <w:rStyle w:val="HideTWBExt"/>
          <w:color w:val="auto"/>
        </w:rPr>
        <w:t>&lt;/Amend&gt;</w:t>
      </w:r>
    </w:p>
    <w:p w14:paraId="577C0C2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397</w:t>
      </w:r>
      <w:r w:rsidRPr="002E1366">
        <w:rPr>
          <w:rStyle w:val="HideTWBExt"/>
          <w:color w:val="auto"/>
          <w:lang w:val="de-DE"/>
        </w:rPr>
        <w:t>&lt;/NumAm&gt;</w:t>
      </w:r>
    </w:p>
    <w:p w14:paraId="4CEA389C"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508AA4B8" w14:textId="77777777" w:rsidR="00645D1C" w:rsidRPr="002E1366" w:rsidRDefault="00645D1C" w:rsidP="00645D1C">
      <w:r w:rsidRPr="002E1366">
        <w:rPr>
          <w:rStyle w:val="HideTWBExt"/>
          <w:color w:val="auto"/>
        </w:rPr>
        <w:t>&lt;/RepeatBlock-By&gt;</w:t>
      </w:r>
    </w:p>
    <w:p w14:paraId="71DDFDD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C5FD028" w14:textId="77777777" w:rsidR="00645D1C" w:rsidRPr="002E1366" w:rsidRDefault="00645D1C" w:rsidP="00645D1C">
      <w:pPr>
        <w:pStyle w:val="NormalBold"/>
      </w:pPr>
      <w:r w:rsidRPr="002E1366">
        <w:rPr>
          <w:rStyle w:val="HideTWBExt"/>
          <w:color w:val="auto"/>
        </w:rPr>
        <w:t>&lt;Article&gt;</w:t>
      </w:r>
      <w:r w:rsidRPr="002E1366">
        <w:t>Anlage I – Artikel 11 – 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6F50F63" w14:textId="77777777" w:rsidTr="007467D2">
        <w:trPr>
          <w:jc w:val="center"/>
        </w:trPr>
        <w:tc>
          <w:tcPr>
            <w:tcW w:w="9752" w:type="dxa"/>
            <w:gridSpan w:val="2"/>
          </w:tcPr>
          <w:p w14:paraId="32C1916F" w14:textId="77777777" w:rsidR="00645D1C" w:rsidRPr="002E1366" w:rsidRDefault="00645D1C" w:rsidP="007467D2">
            <w:pPr>
              <w:keepNext/>
            </w:pPr>
          </w:p>
        </w:tc>
      </w:tr>
      <w:tr w:rsidR="00645D1C" w:rsidRPr="002E1366" w14:paraId="383213AB" w14:textId="77777777" w:rsidTr="007467D2">
        <w:trPr>
          <w:jc w:val="center"/>
        </w:trPr>
        <w:tc>
          <w:tcPr>
            <w:tcW w:w="4876" w:type="dxa"/>
            <w:hideMark/>
          </w:tcPr>
          <w:p w14:paraId="425C2E6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56D967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225F85D" w14:textId="77777777" w:rsidTr="007467D2">
        <w:trPr>
          <w:jc w:val="center"/>
        </w:trPr>
        <w:tc>
          <w:tcPr>
            <w:tcW w:w="4876" w:type="dxa"/>
            <w:hideMark/>
          </w:tcPr>
          <w:p w14:paraId="7429690D" w14:textId="77777777" w:rsidR="00645D1C" w:rsidRPr="002E1366" w:rsidRDefault="00645D1C" w:rsidP="007467D2">
            <w:pPr>
              <w:pStyle w:val="Normal6"/>
              <w:rPr>
                <w:lang w:val="de-DE"/>
              </w:rPr>
            </w:pPr>
            <w:r w:rsidRPr="002E1366">
              <w:rPr>
                <w:lang w:val="de-DE"/>
              </w:rPr>
              <w:t>Erforderlichenfalls ergreifen die Arbeitgeber organisatorische Maßnahmen, um den psychosozialen Risikofaktoren zu begegnen, die zum Arbeitsausfall des Arbeitnehmers beigetragen haben.</w:t>
            </w:r>
          </w:p>
        </w:tc>
        <w:tc>
          <w:tcPr>
            <w:tcW w:w="4876" w:type="dxa"/>
            <w:hideMark/>
          </w:tcPr>
          <w:p w14:paraId="73B00112" w14:textId="77777777" w:rsidR="00645D1C" w:rsidRPr="002E1366" w:rsidRDefault="00645D1C" w:rsidP="007467D2">
            <w:pPr>
              <w:pStyle w:val="Normal6"/>
              <w:rPr>
                <w:szCs w:val="24"/>
                <w:lang w:val="de-DE"/>
              </w:rPr>
            </w:pPr>
            <w:r w:rsidRPr="002E1366">
              <w:rPr>
                <w:lang w:val="de-DE"/>
              </w:rPr>
              <w:t>Erforderlichenfalls ergreifen die Arbeitgeber organisatorische Maßnahmen, um den psychosozialen Risikofaktoren zu begegnen, die zum Arbeitsausfall des Arbeitnehmers beigetragen haben</w:t>
            </w:r>
            <w:r w:rsidRPr="002E1366">
              <w:rPr>
                <w:b/>
                <w:i/>
                <w:lang w:val="de-DE"/>
              </w:rPr>
              <w:t>, einschließlich der Möglichkeit einer Umgestaltung des Arbeitsplatzes</w:t>
            </w:r>
            <w:r w:rsidRPr="002E1366">
              <w:rPr>
                <w:lang w:val="de-DE"/>
              </w:rPr>
              <w:t>.</w:t>
            </w:r>
          </w:p>
        </w:tc>
      </w:tr>
    </w:tbl>
    <w:p w14:paraId="45B5E61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E4A0109" w14:textId="77777777" w:rsidR="00645D1C" w:rsidRPr="002E1366" w:rsidRDefault="00645D1C" w:rsidP="00645D1C">
      <w:r w:rsidRPr="002E1366">
        <w:rPr>
          <w:rStyle w:val="HideTWBExt"/>
          <w:color w:val="auto"/>
        </w:rPr>
        <w:t>&lt;/Amend&gt;</w:t>
      </w:r>
    </w:p>
    <w:p w14:paraId="3D5BDB2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398</w:t>
      </w:r>
      <w:r w:rsidRPr="002E1366">
        <w:rPr>
          <w:rStyle w:val="HideTWBExt"/>
          <w:color w:val="auto"/>
          <w:lang w:val="de-DE"/>
        </w:rPr>
        <w:t>&lt;/NumAm&gt;</w:t>
      </w:r>
    </w:p>
    <w:p w14:paraId="07F25BA8"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77B2E743" w14:textId="77777777" w:rsidR="00645D1C" w:rsidRPr="002E1366" w:rsidRDefault="00645D1C" w:rsidP="00645D1C">
      <w:r w:rsidRPr="002E1366">
        <w:rPr>
          <w:rStyle w:val="HideTWBExt"/>
          <w:color w:val="auto"/>
        </w:rPr>
        <w:t>&lt;/RepeatBlock-By&gt;</w:t>
      </w:r>
    </w:p>
    <w:p w14:paraId="255EEE2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5E213F9" w14:textId="77777777" w:rsidR="00645D1C" w:rsidRPr="002E1366" w:rsidRDefault="00645D1C" w:rsidP="00645D1C">
      <w:pPr>
        <w:pStyle w:val="NormalBold"/>
      </w:pPr>
      <w:r w:rsidRPr="002E1366">
        <w:rPr>
          <w:rStyle w:val="HideTWBExt"/>
          <w:color w:val="auto"/>
        </w:rPr>
        <w:t>&lt;Article&gt;</w:t>
      </w:r>
      <w:r w:rsidRPr="002E1366">
        <w:t>Anlage I – Artikel 11 – Absatz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FEA9B3D" w14:textId="77777777" w:rsidTr="007467D2">
        <w:trPr>
          <w:jc w:val="center"/>
        </w:trPr>
        <w:tc>
          <w:tcPr>
            <w:tcW w:w="9752" w:type="dxa"/>
            <w:gridSpan w:val="2"/>
          </w:tcPr>
          <w:p w14:paraId="0D2502D7" w14:textId="77777777" w:rsidR="00645D1C" w:rsidRPr="002E1366" w:rsidRDefault="00645D1C" w:rsidP="007467D2">
            <w:pPr>
              <w:keepNext/>
            </w:pPr>
          </w:p>
        </w:tc>
      </w:tr>
      <w:tr w:rsidR="00645D1C" w:rsidRPr="002E1366" w14:paraId="35CAA388" w14:textId="77777777" w:rsidTr="007467D2">
        <w:trPr>
          <w:jc w:val="center"/>
        </w:trPr>
        <w:tc>
          <w:tcPr>
            <w:tcW w:w="4876" w:type="dxa"/>
            <w:hideMark/>
          </w:tcPr>
          <w:p w14:paraId="465268A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2857AF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97FAE7C" w14:textId="77777777" w:rsidTr="007467D2">
        <w:trPr>
          <w:jc w:val="center"/>
        </w:trPr>
        <w:tc>
          <w:tcPr>
            <w:tcW w:w="4876" w:type="dxa"/>
            <w:hideMark/>
          </w:tcPr>
          <w:p w14:paraId="39F0576C" w14:textId="77777777" w:rsidR="00645D1C" w:rsidRPr="002E1366" w:rsidRDefault="00645D1C" w:rsidP="007467D2">
            <w:pPr>
              <w:pStyle w:val="Normal6"/>
              <w:rPr>
                <w:lang w:val="de-DE"/>
              </w:rPr>
            </w:pPr>
            <w:r w:rsidRPr="002E1366">
              <w:rPr>
                <w:lang w:val="de-DE"/>
              </w:rPr>
              <w:t xml:space="preserve">Arbeitnehmer, die nach einem Ausfall im Zusammenhang mit arbeitsbedingten Risiken an den Arbeitsplatz zurückkehren, dürfen aufgrund ihres Arbeitsausfalls </w:t>
            </w:r>
            <w:r w:rsidRPr="002E1366">
              <w:rPr>
                <w:b/>
                <w:i/>
                <w:lang w:val="de-DE"/>
              </w:rPr>
              <w:t>weder</w:t>
            </w:r>
            <w:r w:rsidRPr="002E1366">
              <w:rPr>
                <w:lang w:val="de-DE"/>
              </w:rPr>
              <w:t xml:space="preserve"> diskriminiert </w:t>
            </w:r>
            <w:r w:rsidRPr="002E1366">
              <w:rPr>
                <w:b/>
                <w:i/>
                <w:lang w:val="de-DE"/>
              </w:rPr>
              <w:t>noch benachteiligt</w:t>
            </w:r>
            <w:r w:rsidRPr="002E1366">
              <w:rPr>
                <w:lang w:val="de-DE"/>
              </w:rPr>
              <w:t xml:space="preserve"> werden.</w:t>
            </w:r>
          </w:p>
        </w:tc>
        <w:tc>
          <w:tcPr>
            <w:tcW w:w="4876" w:type="dxa"/>
            <w:hideMark/>
          </w:tcPr>
          <w:p w14:paraId="54569ADB" w14:textId="77777777" w:rsidR="00645D1C" w:rsidRPr="002E1366" w:rsidRDefault="00645D1C" w:rsidP="007467D2">
            <w:pPr>
              <w:pStyle w:val="Normal6"/>
              <w:rPr>
                <w:szCs w:val="24"/>
                <w:lang w:val="de-DE"/>
              </w:rPr>
            </w:pPr>
            <w:r w:rsidRPr="002E1366">
              <w:rPr>
                <w:lang w:val="de-DE"/>
              </w:rPr>
              <w:t xml:space="preserve">Arbeitnehmer, die nach einem Ausfall im Zusammenhang mit arbeitsbedingten Risiken an den Arbeitsplatz zurückkehren, dürfen aufgrund ihres Arbeitsausfalls </w:t>
            </w:r>
            <w:r w:rsidRPr="002E1366">
              <w:rPr>
                <w:b/>
                <w:bCs/>
                <w:i/>
                <w:iCs/>
                <w:lang w:val="de-DE"/>
              </w:rPr>
              <w:t>nicht</w:t>
            </w:r>
            <w:r w:rsidRPr="002E1366">
              <w:rPr>
                <w:lang w:val="de-DE"/>
              </w:rPr>
              <w:t xml:space="preserve"> diskriminiert werden.</w:t>
            </w:r>
          </w:p>
        </w:tc>
      </w:tr>
    </w:tbl>
    <w:p w14:paraId="5255863D"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60BBF08" w14:textId="77777777" w:rsidR="00645D1C" w:rsidRPr="002E1366" w:rsidRDefault="00645D1C" w:rsidP="00645D1C">
      <w:r w:rsidRPr="002E1366">
        <w:rPr>
          <w:rStyle w:val="HideTWBExt"/>
          <w:color w:val="auto"/>
        </w:rPr>
        <w:t>&lt;/Amend&gt;</w:t>
      </w:r>
    </w:p>
    <w:p w14:paraId="243E137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399</w:t>
      </w:r>
      <w:r w:rsidRPr="002E1366">
        <w:rPr>
          <w:rStyle w:val="HideTWBExt"/>
          <w:color w:val="auto"/>
          <w:lang w:val="de-DE"/>
        </w:rPr>
        <w:t>&lt;/NumAm&gt;</w:t>
      </w:r>
    </w:p>
    <w:p w14:paraId="7C7DC007"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7F3CB9C9" w14:textId="77777777" w:rsidR="00645D1C" w:rsidRPr="002E1366" w:rsidRDefault="00645D1C" w:rsidP="00645D1C">
      <w:r w:rsidRPr="002E1366">
        <w:rPr>
          <w:rStyle w:val="HideTWBExt"/>
          <w:color w:val="auto"/>
        </w:rPr>
        <w:t>&lt;/RepeatBlock-By&gt;</w:t>
      </w:r>
    </w:p>
    <w:p w14:paraId="57B04DE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1AA6B52" w14:textId="77777777" w:rsidR="00645D1C" w:rsidRPr="002E1366" w:rsidRDefault="00645D1C" w:rsidP="00645D1C">
      <w:pPr>
        <w:pStyle w:val="NormalBold"/>
      </w:pPr>
      <w:r w:rsidRPr="002E1366">
        <w:rPr>
          <w:rStyle w:val="HideTWBExt"/>
          <w:color w:val="auto"/>
        </w:rPr>
        <w:t>&lt;Article&gt;</w:t>
      </w:r>
      <w:r w:rsidRPr="002E1366">
        <w:t>Anlage I – Artikel 11 – Absatz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EA28192" w14:textId="77777777" w:rsidTr="007467D2">
        <w:trPr>
          <w:jc w:val="center"/>
        </w:trPr>
        <w:tc>
          <w:tcPr>
            <w:tcW w:w="9752" w:type="dxa"/>
            <w:gridSpan w:val="2"/>
          </w:tcPr>
          <w:p w14:paraId="21E3E3AF" w14:textId="77777777" w:rsidR="00645D1C" w:rsidRPr="002E1366" w:rsidRDefault="00645D1C" w:rsidP="007467D2">
            <w:pPr>
              <w:keepNext/>
            </w:pPr>
          </w:p>
        </w:tc>
      </w:tr>
      <w:tr w:rsidR="00645D1C" w:rsidRPr="002E1366" w14:paraId="13ADC7D2" w14:textId="77777777" w:rsidTr="007467D2">
        <w:trPr>
          <w:jc w:val="center"/>
        </w:trPr>
        <w:tc>
          <w:tcPr>
            <w:tcW w:w="4876" w:type="dxa"/>
            <w:hideMark/>
          </w:tcPr>
          <w:p w14:paraId="7B51A57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644AD0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2F66A94" w14:textId="77777777" w:rsidTr="007467D2">
        <w:trPr>
          <w:jc w:val="center"/>
        </w:trPr>
        <w:tc>
          <w:tcPr>
            <w:tcW w:w="4876" w:type="dxa"/>
            <w:hideMark/>
          </w:tcPr>
          <w:p w14:paraId="0CD78F92" w14:textId="77777777" w:rsidR="00645D1C" w:rsidRPr="002E1366" w:rsidRDefault="00645D1C" w:rsidP="007467D2">
            <w:pPr>
              <w:pStyle w:val="Normal6"/>
              <w:rPr>
                <w:lang w:val="de-DE"/>
              </w:rPr>
            </w:pPr>
            <w:r w:rsidRPr="002E1366">
              <w:rPr>
                <w:lang w:val="de-DE"/>
              </w:rPr>
              <w:t>Die Erkenntnisse aus den Verfahren zur Rückkehr an den Arbeitsplatz sind bei der Bewertung der psychosozialen Risiken und bei den Präventionsmaßnahmen des Arbeitgebers zu berücksichtigen, um ein erneutes Auftreten zu verhindern und die Arbeitsbedingungen zu verbessern.</w:t>
            </w:r>
          </w:p>
        </w:tc>
        <w:tc>
          <w:tcPr>
            <w:tcW w:w="4876" w:type="dxa"/>
            <w:hideMark/>
          </w:tcPr>
          <w:p w14:paraId="44AB8411" w14:textId="77777777" w:rsidR="00645D1C" w:rsidRPr="002E1366" w:rsidRDefault="00645D1C" w:rsidP="007467D2">
            <w:pPr>
              <w:pStyle w:val="Normal6"/>
              <w:rPr>
                <w:szCs w:val="24"/>
                <w:lang w:val="de-DE"/>
              </w:rPr>
            </w:pPr>
            <w:r w:rsidRPr="002E1366">
              <w:rPr>
                <w:lang w:val="de-DE"/>
              </w:rPr>
              <w:t xml:space="preserve">Die Erkenntnisse aus den Verfahren zur Rückkehr an den Arbeitsplatz sind bei der Bewertung der psychosozialen Risiken und bei den Präventionsmaßnahmen des Arbeitgebers zu berücksichtigen, um ein erneutes Auftreten zu verhindern und </w:t>
            </w:r>
            <w:r w:rsidRPr="002E1366">
              <w:rPr>
                <w:b/>
                <w:i/>
                <w:lang w:val="de-DE"/>
              </w:rPr>
              <w:t>gegebenenfalls</w:t>
            </w:r>
            <w:r w:rsidRPr="002E1366">
              <w:rPr>
                <w:lang w:val="de-DE"/>
              </w:rPr>
              <w:t xml:space="preserve"> die Arbeitsbedingungen zu verbessern.</w:t>
            </w:r>
          </w:p>
        </w:tc>
      </w:tr>
    </w:tbl>
    <w:p w14:paraId="4263608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97B97DA" w14:textId="77777777" w:rsidR="00645D1C" w:rsidRPr="002E1366" w:rsidRDefault="00645D1C" w:rsidP="00645D1C">
      <w:r w:rsidRPr="002E1366">
        <w:rPr>
          <w:rStyle w:val="HideTWBExt"/>
          <w:color w:val="auto"/>
        </w:rPr>
        <w:t>&lt;/Amend&gt;</w:t>
      </w:r>
    </w:p>
    <w:p w14:paraId="2BC2CD2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400</w:t>
      </w:r>
      <w:r w:rsidRPr="002E1366">
        <w:rPr>
          <w:rStyle w:val="HideTWBExt"/>
          <w:color w:val="auto"/>
          <w:lang w:val="de-DE"/>
        </w:rPr>
        <w:t>&lt;/NumAm&gt;</w:t>
      </w:r>
    </w:p>
    <w:p w14:paraId="6B448C02"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3FBC0FD4" w14:textId="77777777" w:rsidR="00645D1C" w:rsidRPr="002E1366" w:rsidRDefault="00645D1C" w:rsidP="00645D1C">
      <w:r w:rsidRPr="002E1366">
        <w:rPr>
          <w:rStyle w:val="HideTWBExt"/>
          <w:color w:val="auto"/>
        </w:rPr>
        <w:t>&lt;/RepeatBlock-By&gt;</w:t>
      </w:r>
    </w:p>
    <w:p w14:paraId="2CB80F75"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C35D45F" w14:textId="77777777" w:rsidR="00645D1C" w:rsidRPr="002E1366" w:rsidRDefault="00645D1C" w:rsidP="00645D1C">
      <w:pPr>
        <w:pStyle w:val="NormalBold"/>
      </w:pPr>
      <w:r w:rsidRPr="002E1366">
        <w:rPr>
          <w:rStyle w:val="HideTWBExt"/>
          <w:color w:val="auto"/>
        </w:rPr>
        <w:t>&lt;Article&gt;</w:t>
      </w:r>
      <w:r w:rsidRPr="002E1366">
        <w:t>Anlage I – Artikel 12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5AFA664" w14:textId="77777777" w:rsidTr="007467D2">
        <w:trPr>
          <w:jc w:val="center"/>
        </w:trPr>
        <w:tc>
          <w:tcPr>
            <w:tcW w:w="9752" w:type="dxa"/>
            <w:gridSpan w:val="2"/>
          </w:tcPr>
          <w:p w14:paraId="28210453" w14:textId="77777777" w:rsidR="00645D1C" w:rsidRPr="002E1366" w:rsidRDefault="00645D1C" w:rsidP="007467D2">
            <w:pPr>
              <w:keepNext/>
            </w:pPr>
          </w:p>
        </w:tc>
      </w:tr>
      <w:tr w:rsidR="00645D1C" w:rsidRPr="002E1366" w14:paraId="007DB1B2" w14:textId="77777777" w:rsidTr="007467D2">
        <w:trPr>
          <w:jc w:val="center"/>
        </w:trPr>
        <w:tc>
          <w:tcPr>
            <w:tcW w:w="4876" w:type="dxa"/>
            <w:hideMark/>
          </w:tcPr>
          <w:p w14:paraId="0E8F13B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1F2F3B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EC89103" w14:textId="77777777" w:rsidTr="007467D2">
        <w:trPr>
          <w:jc w:val="center"/>
        </w:trPr>
        <w:tc>
          <w:tcPr>
            <w:tcW w:w="4876" w:type="dxa"/>
            <w:hideMark/>
          </w:tcPr>
          <w:p w14:paraId="71169BD4" w14:textId="77777777" w:rsidR="00645D1C" w:rsidRPr="002E1366" w:rsidRDefault="00645D1C" w:rsidP="007467D2">
            <w:pPr>
              <w:pStyle w:val="Normal6"/>
              <w:rPr>
                <w:lang w:val="de-DE"/>
              </w:rPr>
            </w:pPr>
            <w:r w:rsidRPr="002E1366">
              <w:rPr>
                <w:lang w:val="de-DE"/>
              </w:rPr>
              <w:t>Die Arbeitnehmer haben das Recht, arbeitsbedingte psychosoziale Risiken – auch anonym – zu melden.</w:t>
            </w:r>
          </w:p>
        </w:tc>
        <w:tc>
          <w:tcPr>
            <w:tcW w:w="4876" w:type="dxa"/>
            <w:hideMark/>
          </w:tcPr>
          <w:p w14:paraId="0B650DA1" w14:textId="0B60BE71" w:rsidR="00645D1C" w:rsidRPr="002E1366" w:rsidRDefault="00645D1C" w:rsidP="007467D2">
            <w:pPr>
              <w:pStyle w:val="Normal6"/>
              <w:rPr>
                <w:szCs w:val="24"/>
                <w:lang w:val="de-DE"/>
              </w:rPr>
            </w:pPr>
            <w:r w:rsidRPr="002E1366">
              <w:rPr>
                <w:lang w:val="de-DE"/>
              </w:rPr>
              <w:t xml:space="preserve">Die Arbeitnehmer haben das Recht, arbeitsbedingte psychosoziale Risiken – </w:t>
            </w:r>
            <w:r w:rsidRPr="002E1366">
              <w:rPr>
                <w:b/>
                <w:i/>
                <w:lang w:val="de-DE"/>
              </w:rPr>
              <w:t>unter anderem</w:t>
            </w:r>
            <w:r w:rsidRPr="002E1366">
              <w:rPr>
                <w:lang w:val="de-DE"/>
              </w:rPr>
              <w:t xml:space="preserve"> auch anonym – zu melden.</w:t>
            </w:r>
            <w:r w:rsidR="009356CE">
              <w:rPr>
                <w:lang w:val="de-DE"/>
              </w:rPr>
              <w:t xml:space="preserve"> </w:t>
            </w:r>
            <w:r w:rsidRPr="002E1366">
              <w:rPr>
                <w:b/>
                <w:i/>
                <w:lang w:val="de-DE"/>
              </w:rPr>
              <w:t>Die Arbeitnehmervertreter werden in die Gestaltung und Überwachung der zu diesem Zweck eingerichteten wirksamen Meldekanäle einbezogen.</w:t>
            </w:r>
          </w:p>
        </w:tc>
      </w:tr>
    </w:tbl>
    <w:p w14:paraId="2F6FEA6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380EBE7" w14:textId="77777777" w:rsidR="00645D1C" w:rsidRPr="002E1366" w:rsidRDefault="00645D1C" w:rsidP="00645D1C">
      <w:r w:rsidRPr="002E1366">
        <w:rPr>
          <w:rStyle w:val="HideTWBExt"/>
          <w:color w:val="auto"/>
        </w:rPr>
        <w:t>&lt;/Amend&gt;</w:t>
      </w:r>
    </w:p>
    <w:p w14:paraId="1F34074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401</w:t>
      </w:r>
      <w:r w:rsidRPr="002E1366">
        <w:rPr>
          <w:rStyle w:val="HideTWBExt"/>
          <w:color w:val="auto"/>
          <w:lang w:val="de-DE"/>
        </w:rPr>
        <w:t>&lt;/NumAm&gt;</w:t>
      </w:r>
    </w:p>
    <w:p w14:paraId="2A086A6A"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1FE737C1"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0452B963" w14:textId="77777777" w:rsidR="00645D1C" w:rsidRPr="002E1366" w:rsidRDefault="00645D1C" w:rsidP="00645D1C">
      <w:r w:rsidRPr="002E1366">
        <w:rPr>
          <w:rStyle w:val="HideTWBExt"/>
          <w:color w:val="auto"/>
        </w:rPr>
        <w:lastRenderedPageBreak/>
        <w:t>&lt;/RepeatBlock-By&gt;</w:t>
      </w:r>
    </w:p>
    <w:p w14:paraId="749ECF5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B866980" w14:textId="77777777" w:rsidR="00645D1C" w:rsidRPr="002E1366" w:rsidRDefault="00645D1C" w:rsidP="00645D1C">
      <w:pPr>
        <w:pStyle w:val="NormalBold"/>
      </w:pPr>
      <w:r w:rsidRPr="002E1366">
        <w:rPr>
          <w:rStyle w:val="HideTWBExt"/>
          <w:color w:val="auto"/>
        </w:rPr>
        <w:t>&lt;Article&gt;</w:t>
      </w:r>
      <w:r w:rsidRPr="002E1366">
        <w:t>Anlage I – Artikel 12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E9109A2" w14:textId="77777777" w:rsidTr="007467D2">
        <w:trPr>
          <w:jc w:val="center"/>
        </w:trPr>
        <w:tc>
          <w:tcPr>
            <w:tcW w:w="9752" w:type="dxa"/>
            <w:gridSpan w:val="2"/>
          </w:tcPr>
          <w:p w14:paraId="3E89FBE3" w14:textId="77777777" w:rsidR="00645D1C" w:rsidRPr="002E1366" w:rsidRDefault="00645D1C" w:rsidP="007467D2">
            <w:pPr>
              <w:keepNext/>
            </w:pPr>
          </w:p>
        </w:tc>
      </w:tr>
      <w:tr w:rsidR="00645D1C" w:rsidRPr="002E1366" w14:paraId="2F161430" w14:textId="77777777" w:rsidTr="007467D2">
        <w:trPr>
          <w:jc w:val="center"/>
        </w:trPr>
        <w:tc>
          <w:tcPr>
            <w:tcW w:w="4876" w:type="dxa"/>
            <w:hideMark/>
          </w:tcPr>
          <w:p w14:paraId="2D2B615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442507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3A05756" w14:textId="77777777" w:rsidTr="007467D2">
        <w:trPr>
          <w:jc w:val="center"/>
        </w:trPr>
        <w:tc>
          <w:tcPr>
            <w:tcW w:w="4876" w:type="dxa"/>
            <w:hideMark/>
          </w:tcPr>
          <w:p w14:paraId="7D11545E" w14:textId="77777777" w:rsidR="00645D1C" w:rsidRPr="002E1366" w:rsidRDefault="00645D1C" w:rsidP="007467D2">
            <w:pPr>
              <w:pStyle w:val="Normal6"/>
              <w:rPr>
                <w:lang w:val="de-DE"/>
              </w:rPr>
            </w:pPr>
            <w:r w:rsidRPr="002E1366">
              <w:rPr>
                <w:lang w:val="de-DE"/>
              </w:rPr>
              <w:t>Die Arbeitnehmer haben das Recht, arbeitsbedingte psychosoziale Risiken – auch anonym – zu melden.</w:t>
            </w:r>
          </w:p>
        </w:tc>
        <w:tc>
          <w:tcPr>
            <w:tcW w:w="4876" w:type="dxa"/>
            <w:hideMark/>
          </w:tcPr>
          <w:p w14:paraId="1CDE9FAC" w14:textId="77777777" w:rsidR="00645D1C" w:rsidRPr="002E1366" w:rsidRDefault="00645D1C" w:rsidP="007467D2">
            <w:pPr>
              <w:pStyle w:val="Normal6"/>
              <w:rPr>
                <w:szCs w:val="24"/>
                <w:lang w:val="de-DE"/>
              </w:rPr>
            </w:pPr>
            <w:r w:rsidRPr="002E1366">
              <w:rPr>
                <w:lang w:val="de-DE"/>
              </w:rPr>
              <w:t>Die Arbeitnehmer haben das Recht, arbeitsbedingte psychosoziale Risiken</w:t>
            </w:r>
            <w:r w:rsidRPr="002E1366">
              <w:rPr>
                <w:b/>
                <w:i/>
                <w:lang w:val="de-DE"/>
              </w:rPr>
              <w:t>, die sie ermittelt haben oder von denen sie betroffen sind,</w:t>
            </w:r>
            <w:r w:rsidRPr="002E1366">
              <w:rPr>
                <w:lang w:val="de-DE"/>
              </w:rPr>
              <w:t xml:space="preserve"> – auch anonym – </w:t>
            </w:r>
            <w:r w:rsidRPr="002E1366">
              <w:rPr>
                <w:b/>
                <w:i/>
                <w:lang w:val="de-DE"/>
              </w:rPr>
              <w:t>über etablierte Kanäle</w:t>
            </w:r>
            <w:r w:rsidRPr="002E1366">
              <w:rPr>
                <w:lang w:val="de-DE"/>
              </w:rPr>
              <w:t xml:space="preserve"> zu melden.</w:t>
            </w:r>
          </w:p>
        </w:tc>
      </w:tr>
    </w:tbl>
    <w:p w14:paraId="59434D8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601A18A" w14:textId="77777777" w:rsidR="00645D1C" w:rsidRPr="002E1366" w:rsidRDefault="00645D1C" w:rsidP="00645D1C">
      <w:r w:rsidRPr="002E1366">
        <w:rPr>
          <w:rStyle w:val="HideTWBExt"/>
          <w:color w:val="auto"/>
        </w:rPr>
        <w:t>&lt;/Amend&gt;</w:t>
      </w:r>
    </w:p>
    <w:p w14:paraId="5509913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402</w:t>
      </w:r>
      <w:r w:rsidRPr="002E1366">
        <w:rPr>
          <w:rStyle w:val="HideTWBExt"/>
          <w:color w:val="auto"/>
          <w:lang w:val="de-DE"/>
        </w:rPr>
        <w:t>&lt;/NumAm&gt;</w:t>
      </w:r>
    </w:p>
    <w:p w14:paraId="6B1489D9"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0DF943BE" w14:textId="77777777" w:rsidR="00645D1C" w:rsidRPr="002E1366" w:rsidRDefault="00645D1C" w:rsidP="00645D1C">
      <w:r w:rsidRPr="002E1366">
        <w:rPr>
          <w:rStyle w:val="HideTWBExt"/>
          <w:color w:val="auto"/>
        </w:rPr>
        <w:t>&lt;/RepeatBlock-By&gt;</w:t>
      </w:r>
    </w:p>
    <w:p w14:paraId="2EA897E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4D77400" w14:textId="77777777" w:rsidR="00645D1C" w:rsidRPr="002E1366" w:rsidRDefault="00645D1C" w:rsidP="00645D1C">
      <w:pPr>
        <w:pStyle w:val="NormalBold"/>
      </w:pPr>
      <w:r w:rsidRPr="002E1366">
        <w:rPr>
          <w:rStyle w:val="HideTWBExt"/>
          <w:color w:val="auto"/>
        </w:rPr>
        <w:t>&lt;Article&gt;</w:t>
      </w:r>
      <w:r w:rsidRPr="002E1366">
        <w:t>Anlage I – Artikel 12 – Absatz 1 – Unterabsatz 1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9C90441" w14:textId="77777777" w:rsidTr="007467D2">
        <w:trPr>
          <w:jc w:val="center"/>
        </w:trPr>
        <w:tc>
          <w:tcPr>
            <w:tcW w:w="9752" w:type="dxa"/>
            <w:gridSpan w:val="2"/>
          </w:tcPr>
          <w:p w14:paraId="2889CEA3" w14:textId="77777777" w:rsidR="00645D1C" w:rsidRPr="002E1366" w:rsidRDefault="00645D1C" w:rsidP="007467D2">
            <w:pPr>
              <w:keepNext/>
            </w:pPr>
          </w:p>
        </w:tc>
      </w:tr>
      <w:tr w:rsidR="00645D1C" w:rsidRPr="002E1366" w14:paraId="3CAC09C2" w14:textId="77777777" w:rsidTr="007467D2">
        <w:trPr>
          <w:jc w:val="center"/>
        </w:trPr>
        <w:tc>
          <w:tcPr>
            <w:tcW w:w="4876" w:type="dxa"/>
            <w:hideMark/>
          </w:tcPr>
          <w:p w14:paraId="3FB4FE9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D96C90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483CB7C" w14:textId="77777777" w:rsidTr="007467D2">
        <w:trPr>
          <w:jc w:val="center"/>
        </w:trPr>
        <w:tc>
          <w:tcPr>
            <w:tcW w:w="4876" w:type="dxa"/>
          </w:tcPr>
          <w:p w14:paraId="2EFF31FE" w14:textId="77777777" w:rsidR="00645D1C" w:rsidRPr="002E1366" w:rsidRDefault="00645D1C" w:rsidP="007467D2">
            <w:pPr>
              <w:pStyle w:val="Normal6"/>
              <w:rPr>
                <w:lang w:val="de-DE"/>
              </w:rPr>
            </w:pPr>
          </w:p>
        </w:tc>
        <w:tc>
          <w:tcPr>
            <w:tcW w:w="4876" w:type="dxa"/>
            <w:hideMark/>
          </w:tcPr>
          <w:p w14:paraId="0F2DA0F0" w14:textId="77777777" w:rsidR="00645D1C" w:rsidRPr="002E1366" w:rsidRDefault="00645D1C" w:rsidP="007467D2">
            <w:pPr>
              <w:pStyle w:val="Normal6"/>
              <w:rPr>
                <w:szCs w:val="24"/>
                <w:lang w:val="de-DE"/>
              </w:rPr>
            </w:pPr>
            <w:r w:rsidRPr="002E1366">
              <w:rPr>
                <w:b/>
                <w:i/>
                <w:lang w:val="de-DE"/>
              </w:rPr>
              <w:t>Die Meldung ist dem Arbeitgeber bei erstem Auftreten zu übermitteln. Möchte sich der Arbeitnehmer anonym melden, so richtet sich die Übermittlung des ersten Auftretens an den Arbeitgeber an die in Artikel 15 Absatz 6 genannten Personen.</w:t>
            </w:r>
          </w:p>
        </w:tc>
      </w:tr>
    </w:tbl>
    <w:p w14:paraId="2F224C0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1CABB26" w14:textId="77777777" w:rsidR="00645D1C" w:rsidRPr="002E1366" w:rsidRDefault="00645D1C" w:rsidP="00645D1C">
      <w:r w:rsidRPr="002E1366">
        <w:rPr>
          <w:rStyle w:val="HideTWBExt"/>
          <w:color w:val="auto"/>
        </w:rPr>
        <w:t>&lt;/Amend&gt;</w:t>
      </w:r>
    </w:p>
    <w:p w14:paraId="08694D7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403</w:t>
      </w:r>
      <w:r w:rsidRPr="002E1366">
        <w:rPr>
          <w:rStyle w:val="HideTWBExt"/>
          <w:color w:val="auto"/>
          <w:lang w:val="de-DE"/>
        </w:rPr>
        <w:t>&lt;/NumAm&gt;</w:t>
      </w:r>
    </w:p>
    <w:p w14:paraId="4ACCB4A1"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2A3A5064"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1A2AE63F" w14:textId="77777777" w:rsidR="00645D1C" w:rsidRPr="002E1366" w:rsidRDefault="00645D1C" w:rsidP="00645D1C">
      <w:r w:rsidRPr="002E1366">
        <w:rPr>
          <w:rStyle w:val="HideTWBExt"/>
          <w:color w:val="auto"/>
        </w:rPr>
        <w:t>&lt;/RepeatBlock-By&gt;</w:t>
      </w:r>
    </w:p>
    <w:p w14:paraId="7ACFB12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CCC6D88" w14:textId="77777777" w:rsidR="00645D1C" w:rsidRPr="002E1366" w:rsidRDefault="00645D1C" w:rsidP="00645D1C">
      <w:pPr>
        <w:pStyle w:val="NormalBold"/>
      </w:pPr>
      <w:r w:rsidRPr="002E1366">
        <w:rPr>
          <w:rStyle w:val="HideTWBExt"/>
          <w:color w:val="auto"/>
        </w:rPr>
        <w:t>&lt;Article&gt;</w:t>
      </w:r>
      <w:r w:rsidRPr="002E1366">
        <w:t>Anlage I – Artikel 12 – Absatz 1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97C1BEA" w14:textId="77777777" w:rsidTr="007467D2">
        <w:trPr>
          <w:jc w:val="center"/>
        </w:trPr>
        <w:tc>
          <w:tcPr>
            <w:tcW w:w="9752" w:type="dxa"/>
            <w:gridSpan w:val="2"/>
          </w:tcPr>
          <w:p w14:paraId="1992A2CC" w14:textId="77777777" w:rsidR="00645D1C" w:rsidRPr="002E1366" w:rsidRDefault="00645D1C" w:rsidP="007467D2">
            <w:pPr>
              <w:keepNext/>
            </w:pPr>
          </w:p>
        </w:tc>
      </w:tr>
      <w:tr w:rsidR="00645D1C" w:rsidRPr="002E1366" w14:paraId="0D4DAF99" w14:textId="77777777" w:rsidTr="007467D2">
        <w:trPr>
          <w:jc w:val="center"/>
        </w:trPr>
        <w:tc>
          <w:tcPr>
            <w:tcW w:w="4876" w:type="dxa"/>
            <w:hideMark/>
          </w:tcPr>
          <w:p w14:paraId="1947B58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F0AD30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2D7A05D" w14:textId="77777777" w:rsidTr="007467D2">
        <w:trPr>
          <w:jc w:val="center"/>
        </w:trPr>
        <w:tc>
          <w:tcPr>
            <w:tcW w:w="4876" w:type="dxa"/>
          </w:tcPr>
          <w:p w14:paraId="78563926" w14:textId="77777777" w:rsidR="00645D1C" w:rsidRPr="002E1366" w:rsidRDefault="00645D1C" w:rsidP="007467D2">
            <w:pPr>
              <w:pStyle w:val="Normal6"/>
              <w:rPr>
                <w:lang w:val="de-DE"/>
              </w:rPr>
            </w:pPr>
          </w:p>
        </w:tc>
        <w:tc>
          <w:tcPr>
            <w:tcW w:w="4876" w:type="dxa"/>
            <w:hideMark/>
          </w:tcPr>
          <w:p w14:paraId="1EDB6C54" w14:textId="77777777" w:rsidR="00645D1C" w:rsidRPr="002E1366" w:rsidRDefault="00645D1C" w:rsidP="007467D2">
            <w:pPr>
              <w:pStyle w:val="Normal6"/>
              <w:rPr>
                <w:szCs w:val="24"/>
                <w:lang w:val="de-DE"/>
              </w:rPr>
            </w:pPr>
            <w:r w:rsidRPr="002E1366">
              <w:rPr>
                <w:b/>
                <w:i/>
                <w:lang w:val="de-DE"/>
              </w:rPr>
              <w:t xml:space="preserve">Gemäß der Richtlinie 89/391/EWG behalten sich die Arbeitnehmer und/oder ihre Vertreter das Recht vor, Vorschläge in Bezug auf Sicherheit und </w:t>
            </w:r>
            <w:r w:rsidRPr="002E1366">
              <w:rPr>
                <w:b/>
                <w:i/>
                <w:lang w:val="de-DE"/>
              </w:rPr>
              <w:lastRenderedPageBreak/>
              <w:t>Gesundheitsschutz am Arbeitsplatz zu unterbreiten, einschließlich Maßnahmen zur Bewältigung arbeitsbedingter psychosozialer Risiken.</w:t>
            </w:r>
          </w:p>
        </w:tc>
      </w:tr>
    </w:tbl>
    <w:p w14:paraId="0530056D"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E4CE0D2" w14:textId="77777777" w:rsidR="00645D1C" w:rsidRPr="002E1366" w:rsidRDefault="00645D1C" w:rsidP="00645D1C">
      <w:r w:rsidRPr="002E1366">
        <w:rPr>
          <w:rStyle w:val="HideTWBExt"/>
          <w:color w:val="auto"/>
        </w:rPr>
        <w:t>&lt;/Amend&gt;</w:t>
      </w:r>
    </w:p>
    <w:p w14:paraId="0EAD520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404</w:t>
      </w:r>
      <w:r w:rsidRPr="002E1366">
        <w:rPr>
          <w:rStyle w:val="HideTWBExt"/>
          <w:color w:val="auto"/>
          <w:lang w:val="de-DE"/>
        </w:rPr>
        <w:t>&lt;/NumAm&gt;</w:t>
      </w:r>
    </w:p>
    <w:p w14:paraId="2A2FFC1B" w14:textId="77777777" w:rsidR="00645D1C" w:rsidRPr="002E1366" w:rsidRDefault="00645D1C" w:rsidP="00645D1C">
      <w:pPr>
        <w:pStyle w:val="NormalBold"/>
      </w:pPr>
      <w:r w:rsidRPr="002E1366">
        <w:rPr>
          <w:rStyle w:val="HideTWBExt"/>
          <w:color w:val="auto"/>
        </w:rPr>
        <w:t>&lt;RepeatBlock-By&gt;&lt;Members&gt;</w:t>
      </w:r>
      <w:r w:rsidRPr="002E1366">
        <w:t>Arba Kokalari, Henrik Dahl, Angelika Winzig, Marion Walsmann</w:t>
      </w:r>
      <w:r w:rsidRPr="002E1366">
        <w:rPr>
          <w:rStyle w:val="HideTWBExt"/>
          <w:color w:val="auto"/>
        </w:rPr>
        <w:t>&lt;/Members&gt;</w:t>
      </w:r>
    </w:p>
    <w:p w14:paraId="0DE7686F" w14:textId="77777777" w:rsidR="00645D1C" w:rsidRPr="002E1366" w:rsidRDefault="00645D1C" w:rsidP="00645D1C">
      <w:r w:rsidRPr="002E1366">
        <w:rPr>
          <w:rStyle w:val="HideTWBExt"/>
          <w:color w:val="auto"/>
        </w:rPr>
        <w:t>&lt;/RepeatBlock-By&gt;</w:t>
      </w:r>
    </w:p>
    <w:p w14:paraId="019E2EE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C7975A9" w14:textId="77777777" w:rsidR="00645D1C" w:rsidRPr="002E1366" w:rsidRDefault="00645D1C" w:rsidP="00645D1C">
      <w:pPr>
        <w:pStyle w:val="NormalBold"/>
      </w:pPr>
      <w:r w:rsidRPr="002E1366">
        <w:rPr>
          <w:rStyle w:val="HideTWBExt"/>
          <w:color w:val="auto"/>
        </w:rPr>
        <w:t>&lt;Article&gt;</w:t>
      </w:r>
      <w:r w:rsidRPr="002E1366">
        <w:t>Anlage I – Artikel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17A7257" w14:textId="77777777" w:rsidTr="007467D2">
        <w:trPr>
          <w:jc w:val="center"/>
        </w:trPr>
        <w:tc>
          <w:tcPr>
            <w:tcW w:w="9752" w:type="dxa"/>
            <w:gridSpan w:val="2"/>
          </w:tcPr>
          <w:p w14:paraId="4AA39AE7" w14:textId="77777777" w:rsidR="00645D1C" w:rsidRPr="002E1366" w:rsidRDefault="00645D1C" w:rsidP="007467D2">
            <w:pPr>
              <w:keepNext/>
            </w:pPr>
          </w:p>
        </w:tc>
      </w:tr>
      <w:tr w:rsidR="00645D1C" w:rsidRPr="002E1366" w14:paraId="45959220" w14:textId="77777777" w:rsidTr="007467D2">
        <w:trPr>
          <w:jc w:val="center"/>
        </w:trPr>
        <w:tc>
          <w:tcPr>
            <w:tcW w:w="4876" w:type="dxa"/>
            <w:hideMark/>
          </w:tcPr>
          <w:p w14:paraId="51812A4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340BCB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1AFBB73" w14:textId="77777777" w:rsidTr="007467D2">
        <w:trPr>
          <w:jc w:val="center"/>
        </w:trPr>
        <w:tc>
          <w:tcPr>
            <w:tcW w:w="4876" w:type="dxa"/>
            <w:hideMark/>
          </w:tcPr>
          <w:p w14:paraId="1613ABF2" w14:textId="77777777" w:rsidR="00645D1C" w:rsidRPr="002E1366" w:rsidRDefault="00645D1C" w:rsidP="007467D2">
            <w:pPr>
              <w:pStyle w:val="Normal6"/>
              <w:jc w:val="center"/>
              <w:rPr>
                <w:lang w:val="de-DE"/>
              </w:rPr>
            </w:pPr>
            <w:r w:rsidRPr="002E1366">
              <w:rPr>
                <w:b/>
                <w:i/>
                <w:lang w:val="de-DE"/>
              </w:rPr>
              <w:t>Artikel 13</w:t>
            </w:r>
          </w:p>
        </w:tc>
        <w:tc>
          <w:tcPr>
            <w:tcW w:w="4876" w:type="dxa"/>
            <w:hideMark/>
          </w:tcPr>
          <w:p w14:paraId="0BB81FFC" w14:textId="77777777" w:rsidR="00645D1C" w:rsidRPr="002E1366" w:rsidRDefault="00645D1C" w:rsidP="007467D2">
            <w:pPr>
              <w:pStyle w:val="Normal6"/>
              <w:rPr>
                <w:szCs w:val="24"/>
                <w:lang w:val="de-DE"/>
              </w:rPr>
            </w:pPr>
            <w:r w:rsidRPr="002E1366">
              <w:rPr>
                <w:b/>
                <w:i/>
                <w:lang w:val="de-DE"/>
              </w:rPr>
              <w:t>entfällt</w:t>
            </w:r>
          </w:p>
        </w:tc>
      </w:tr>
      <w:tr w:rsidR="00645D1C" w:rsidRPr="002E1366" w14:paraId="718C8191" w14:textId="77777777" w:rsidTr="007467D2">
        <w:trPr>
          <w:jc w:val="center"/>
        </w:trPr>
        <w:tc>
          <w:tcPr>
            <w:tcW w:w="4876" w:type="dxa"/>
            <w:hideMark/>
          </w:tcPr>
          <w:p w14:paraId="3DB6E765" w14:textId="77777777" w:rsidR="00645D1C" w:rsidRPr="002E1366" w:rsidRDefault="00645D1C" w:rsidP="007467D2">
            <w:pPr>
              <w:pStyle w:val="Normal6"/>
              <w:jc w:val="center"/>
              <w:rPr>
                <w:lang w:val="de-DE"/>
              </w:rPr>
            </w:pPr>
            <w:r w:rsidRPr="002E1366">
              <w:rPr>
                <w:b/>
                <w:i/>
                <w:lang w:val="de-DE"/>
              </w:rPr>
              <w:t>Recht auf Nichterreichbarkeit</w:t>
            </w:r>
          </w:p>
        </w:tc>
        <w:tc>
          <w:tcPr>
            <w:tcW w:w="4876" w:type="dxa"/>
          </w:tcPr>
          <w:p w14:paraId="2CD7E582" w14:textId="77777777" w:rsidR="00645D1C" w:rsidRPr="002E1366" w:rsidRDefault="00645D1C" w:rsidP="007467D2">
            <w:pPr>
              <w:pStyle w:val="Normal6"/>
              <w:rPr>
                <w:szCs w:val="24"/>
                <w:lang w:val="de-DE"/>
              </w:rPr>
            </w:pPr>
          </w:p>
        </w:tc>
      </w:tr>
      <w:tr w:rsidR="00645D1C" w:rsidRPr="002E1366" w14:paraId="5CCF1582" w14:textId="77777777" w:rsidTr="007467D2">
        <w:trPr>
          <w:jc w:val="center"/>
        </w:trPr>
        <w:tc>
          <w:tcPr>
            <w:tcW w:w="4876" w:type="dxa"/>
            <w:hideMark/>
          </w:tcPr>
          <w:p w14:paraId="3653939C" w14:textId="77777777" w:rsidR="00645D1C" w:rsidRPr="002E1366" w:rsidRDefault="00645D1C" w:rsidP="007467D2">
            <w:pPr>
              <w:pStyle w:val="Normal6"/>
              <w:rPr>
                <w:lang w:val="de-DE"/>
              </w:rPr>
            </w:pPr>
            <w:r w:rsidRPr="002E1366">
              <w:rPr>
                <w:b/>
                <w:i/>
                <w:lang w:val="de-DE"/>
              </w:rPr>
              <w:t>Die Arbeitnehmer sind außerhalb ihrer Arbeitszeit weder zu arbeitsbezogener Kommunikation noch zur Wahrnehmung arbeitsbezogener Aufgaben verpflichtet.</w:t>
            </w:r>
          </w:p>
        </w:tc>
        <w:tc>
          <w:tcPr>
            <w:tcW w:w="4876" w:type="dxa"/>
          </w:tcPr>
          <w:p w14:paraId="3F528BEF" w14:textId="77777777" w:rsidR="00645D1C" w:rsidRPr="002E1366" w:rsidRDefault="00645D1C" w:rsidP="007467D2">
            <w:pPr>
              <w:pStyle w:val="Normal6"/>
              <w:rPr>
                <w:szCs w:val="24"/>
                <w:lang w:val="de-DE"/>
              </w:rPr>
            </w:pPr>
          </w:p>
        </w:tc>
      </w:tr>
      <w:tr w:rsidR="00645D1C" w:rsidRPr="002E1366" w14:paraId="56B39560" w14:textId="77777777" w:rsidTr="007467D2">
        <w:trPr>
          <w:jc w:val="center"/>
        </w:trPr>
        <w:tc>
          <w:tcPr>
            <w:tcW w:w="4876" w:type="dxa"/>
            <w:hideMark/>
          </w:tcPr>
          <w:p w14:paraId="0F78F339" w14:textId="77777777" w:rsidR="00645D1C" w:rsidRPr="002E1366" w:rsidRDefault="00645D1C" w:rsidP="007467D2">
            <w:pPr>
              <w:pStyle w:val="Normal6"/>
              <w:rPr>
                <w:lang w:val="de-DE"/>
              </w:rPr>
            </w:pPr>
            <w:r w:rsidRPr="002E1366">
              <w:rPr>
                <w:b/>
                <w:i/>
                <w:lang w:val="de-DE"/>
              </w:rPr>
              <w:t>Die Arbeitgeber stellen sicher, dass die wirksame Ausübung dieses Rechts durch digitale Instrumente und eine entsprechende Arbeitsorganisation unterstützt wird.</w:t>
            </w:r>
          </w:p>
        </w:tc>
        <w:tc>
          <w:tcPr>
            <w:tcW w:w="4876" w:type="dxa"/>
          </w:tcPr>
          <w:p w14:paraId="2E1780C3" w14:textId="77777777" w:rsidR="00645D1C" w:rsidRPr="002E1366" w:rsidRDefault="00645D1C" w:rsidP="007467D2">
            <w:pPr>
              <w:pStyle w:val="Normal6"/>
              <w:rPr>
                <w:szCs w:val="24"/>
                <w:lang w:val="de-DE"/>
              </w:rPr>
            </w:pPr>
          </w:p>
        </w:tc>
      </w:tr>
    </w:tbl>
    <w:p w14:paraId="42766A3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3D6118E" w14:textId="77777777" w:rsidR="00645D1C" w:rsidRPr="002E1366" w:rsidRDefault="00645D1C" w:rsidP="00645D1C">
      <w:r w:rsidRPr="002E1366">
        <w:rPr>
          <w:rStyle w:val="HideTWBExt"/>
          <w:color w:val="auto"/>
        </w:rPr>
        <w:t>&lt;/Amend&gt;</w:t>
      </w:r>
    </w:p>
    <w:p w14:paraId="6DE9195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405</w:t>
      </w:r>
      <w:r w:rsidRPr="002E1366">
        <w:rPr>
          <w:rStyle w:val="HideTWBExt"/>
          <w:color w:val="auto"/>
          <w:lang w:val="de-DE"/>
        </w:rPr>
        <w:t>&lt;/NumAm&gt;</w:t>
      </w:r>
    </w:p>
    <w:p w14:paraId="227E3AB8" w14:textId="77777777" w:rsidR="00645D1C" w:rsidRPr="002E1366" w:rsidRDefault="00645D1C" w:rsidP="00645D1C">
      <w:pPr>
        <w:pStyle w:val="NormalBold"/>
      </w:pPr>
      <w:r w:rsidRPr="002E1366">
        <w:rPr>
          <w:rStyle w:val="HideTWBExt"/>
          <w:color w:val="auto"/>
        </w:rPr>
        <w:t>&lt;RepeatBlock-By&gt;&lt;Members&gt;</w:t>
      </w:r>
      <w:r w:rsidRPr="002E1366">
        <w:t>Henrik Dahl, Marion Walsmann</w:t>
      </w:r>
      <w:r w:rsidRPr="002E1366">
        <w:rPr>
          <w:rStyle w:val="HideTWBExt"/>
          <w:color w:val="auto"/>
        </w:rPr>
        <w:t>&lt;/Members&gt;</w:t>
      </w:r>
    </w:p>
    <w:p w14:paraId="5F9F7CBC" w14:textId="77777777" w:rsidR="00645D1C" w:rsidRPr="002E1366" w:rsidRDefault="00645D1C" w:rsidP="00645D1C">
      <w:r w:rsidRPr="002E1366">
        <w:rPr>
          <w:rStyle w:val="HideTWBExt"/>
          <w:color w:val="auto"/>
        </w:rPr>
        <w:t>&lt;/RepeatBlock-By&gt;</w:t>
      </w:r>
    </w:p>
    <w:p w14:paraId="0481149D"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700761E" w14:textId="77777777" w:rsidR="00645D1C" w:rsidRPr="002E1366" w:rsidRDefault="00645D1C" w:rsidP="00645D1C">
      <w:pPr>
        <w:pStyle w:val="NormalBold"/>
      </w:pPr>
      <w:r w:rsidRPr="002E1366">
        <w:rPr>
          <w:rStyle w:val="HideTWBExt"/>
          <w:color w:val="auto"/>
        </w:rPr>
        <w:t>&lt;Article&gt;</w:t>
      </w:r>
      <w:r w:rsidRPr="002E1366">
        <w:t>Anlage I – Artikel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68D44FA" w14:textId="77777777" w:rsidTr="007467D2">
        <w:trPr>
          <w:jc w:val="center"/>
        </w:trPr>
        <w:tc>
          <w:tcPr>
            <w:tcW w:w="9752" w:type="dxa"/>
            <w:gridSpan w:val="2"/>
          </w:tcPr>
          <w:p w14:paraId="17C047C0" w14:textId="77777777" w:rsidR="00645D1C" w:rsidRPr="002E1366" w:rsidRDefault="00645D1C" w:rsidP="007467D2">
            <w:pPr>
              <w:keepNext/>
            </w:pPr>
          </w:p>
        </w:tc>
      </w:tr>
      <w:tr w:rsidR="00645D1C" w:rsidRPr="002E1366" w14:paraId="290602C3" w14:textId="77777777" w:rsidTr="007467D2">
        <w:trPr>
          <w:jc w:val="center"/>
        </w:trPr>
        <w:tc>
          <w:tcPr>
            <w:tcW w:w="4876" w:type="dxa"/>
            <w:hideMark/>
          </w:tcPr>
          <w:p w14:paraId="349BF57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E24135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FFF5374" w14:textId="77777777" w:rsidTr="007467D2">
        <w:trPr>
          <w:jc w:val="center"/>
        </w:trPr>
        <w:tc>
          <w:tcPr>
            <w:tcW w:w="4876" w:type="dxa"/>
            <w:hideMark/>
          </w:tcPr>
          <w:p w14:paraId="66A4C1BD" w14:textId="77777777" w:rsidR="00645D1C" w:rsidRPr="002E1366" w:rsidRDefault="00645D1C" w:rsidP="007467D2">
            <w:pPr>
              <w:pStyle w:val="Normal6"/>
              <w:jc w:val="center"/>
              <w:rPr>
                <w:lang w:val="de-DE"/>
              </w:rPr>
            </w:pPr>
            <w:r w:rsidRPr="002E1366">
              <w:rPr>
                <w:b/>
                <w:i/>
                <w:lang w:val="de-DE"/>
              </w:rPr>
              <w:t>Artikel 13</w:t>
            </w:r>
          </w:p>
        </w:tc>
        <w:tc>
          <w:tcPr>
            <w:tcW w:w="4876" w:type="dxa"/>
            <w:hideMark/>
          </w:tcPr>
          <w:p w14:paraId="59A953C3" w14:textId="77777777" w:rsidR="00645D1C" w:rsidRPr="002E1366" w:rsidRDefault="00645D1C" w:rsidP="007467D2">
            <w:pPr>
              <w:pStyle w:val="Normal6"/>
              <w:rPr>
                <w:szCs w:val="24"/>
                <w:lang w:val="de-DE"/>
              </w:rPr>
            </w:pPr>
            <w:r w:rsidRPr="002E1366">
              <w:rPr>
                <w:b/>
                <w:i/>
                <w:lang w:val="de-DE"/>
              </w:rPr>
              <w:t>entfällt</w:t>
            </w:r>
          </w:p>
        </w:tc>
      </w:tr>
      <w:tr w:rsidR="00645D1C" w:rsidRPr="002E1366" w14:paraId="6C2F11BF" w14:textId="77777777" w:rsidTr="007467D2">
        <w:trPr>
          <w:jc w:val="center"/>
        </w:trPr>
        <w:tc>
          <w:tcPr>
            <w:tcW w:w="4876" w:type="dxa"/>
            <w:hideMark/>
          </w:tcPr>
          <w:p w14:paraId="11316D66" w14:textId="77777777" w:rsidR="00645D1C" w:rsidRPr="002E1366" w:rsidRDefault="00645D1C" w:rsidP="007467D2">
            <w:pPr>
              <w:pStyle w:val="Normal6"/>
              <w:jc w:val="center"/>
              <w:rPr>
                <w:lang w:val="de-DE"/>
              </w:rPr>
            </w:pPr>
            <w:r w:rsidRPr="002E1366">
              <w:rPr>
                <w:b/>
                <w:i/>
                <w:lang w:val="de-DE"/>
              </w:rPr>
              <w:t>Recht auf Nichterreichbarkeit</w:t>
            </w:r>
          </w:p>
        </w:tc>
        <w:tc>
          <w:tcPr>
            <w:tcW w:w="4876" w:type="dxa"/>
          </w:tcPr>
          <w:p w14:paraId="303E96E1" w14:textId="77777777" w:rsidR="00645D1C" w:rsidRPr="002E1366" w:rsidRDefault="00645D1C" w:rsidP="007467D2">
            <w:pPr>
              <w:pStyle w:val="Normal6"/>
              <w:rPr>
                <w:szCs w:val="24"/>
                <w:lang w:val="de-DE"/>
              </w:rPr>
            </w:pPr>
          </w:p>
        </w:tc>
      </w:tr>
      <w:tr w:rsidR="00645D1C" w:rsidRPr="002E1366" w14:paraId="5DE81F3D" w14:textId="77777777" w:rsidTr="007467D2">
        <w:trPr>
          <w:jc w:val="center"/>
        </w:trPr>
        <w:tc>
          <w:tcPr>
            <w:tcW w:w="4876" w:type="dxa"/>
            <w:hideMark/>
          </w:tcPr>
          <w:p w14:paraId="64C8CEAF" w14:textId="77777777" w:rsidR="00645D1C" w:rsidRPr="002E1366" w:rsidRDefault="00645D1C" w:rsidP="007467D2">
            <w:pPr>
              <w:pStyle w:val="Normal6"/>
              <w:rPr>
                <w:lang w:val="de-DE"/>
              </w:rPr>
            </w:pPr>
            <w:r w:rsidRPr="002E1366">
              <w:rPr>
                <w:b/>
                <w:i/>
                <w:lang w:val="de-DE"/>
              </w:rPr>
              <w:t xml:space="preserve">Die Arbeitnehmer sind außerhalb ihrer Arbeitszeit weder zu arbeitsbezogener </w:t>
            </w:r>
            <w:r w:rsidRPr="002E1366">
              <w:rPr>
                <w:b/>
                <w:i/>
                <w:lang w:val="de-DE"/>
              </w:rPr>
              <w:lastRenderedPageBreak/>
              <w:t>Kommunikation noch zur Wahrnehmung arbeitsbezogener Aufgaben verpflichtet.</w:t>
            </w:r>
          </w:p>
        </w:tc>
        <w:tc>
          <w:tcPr>
            <w:tcW w:w="4876" w:type="dxa"/>
          </w:tcPr>
          <w:p w14:paraId="06AE0AFC" w14:textId="77777777" w:rsidR="00645D1C" w:rsidRPr="002E1366" w:rsidRDefault="00645D1C" w:rsidP="007467D2">
            <w:pPr>
              <w:pStyle w:val="Normal6"/>
              <w:rPr>
                <w:szCs w:val="24"/>
                <w:lang w:val="de-DE"/>
              </w:rPr>
            </w:pPr>
          </w:p>
        </w:tc>
      </w:tr>
      <w:tr w:rsidR="00645D1C" w:rsidRPr="002E1366" w14:paraId="78F2698B" w14:textId="77777777" w:rsidTr="007467D2">
        <w:trPr>
          <w:jc w:val="center"/>
        </w:trPr>
        <w:tc>
          <w:tcPr>
            <w:tcW w:w="4876" w:type="dxa"/>
            <w:hideMark/>
          </w:tcPr>
          <w:p w14:paraId="2D03621E" w14:textId="77777777" w:rsidR="00645D1C" w:rsidRPr="002E1366" w:rsidRDefault="00645D1C" w:rsidP="007467D2">
            <w:pPr>
              <w:pStyle w:val="Normal6"/>
              <w:rPr>
                <w:lang w:val="de-DE"/>
              </w:rPr>
            </w:pPr>
            <w:r w:rsidRPr="002E1366">
              <w:rPr>
                <w:b/>
                <w:i/>
                <w:lang w:val="de-DE"/>
              </w:rPr>
              <w:t>Die Arbeitgeber stellen sicher, dass die wirksame Ausübung dieses Rechts durch digitale Instrumente und eine entsprechende Arbeitsorganisation unterstützt wird.</w:t>
            </w:r>
          </w:p>
        </w:tc>
        <w:tc>
          <w:tcPr>
            <w:tcW w:w="4876" w:type="dxa"/>
          </w:tcPr>
          <w:p w14:paraId="75D7F582" w14:textId="77777777" w:rsidR="00645D1C" w:rsidRPr="002E1366" w:rsidRDefault="00645D1C" w:rsidP="007467D2">
            <w:pPr>
              <w:pStyle w:val="Normal6"/>
              <w:rPr>
                <w:szCs w:val="24"/>
                <w:lang w:val="de-DE"/>
              </w:rPr>
            </w:pPr>
          </w:p>
        </w:tc>
      </w:tr>
    </w:tbl>
    <w:p w14:paraId="06C7FA4D" w14:textId="77777777" w:rsidR="00645D1C" w:rsidRPr="009356CE" w:rsidRDefault="00645D1C" w:rsidP="00645D1C">
      <w:pPr>
        <w:pStyle w:val="Olang"/>
        <w:rPr>
          <w:lang w:val="es-ES"/>
        </w:rPr>
      </w:pPr>
      <w:r w:rsidRPr="009356CE">
        <w:rPr>
          <w:noProof w:val="0"/>
          <w:lang w:val="es-ES"/>
        </w:rPr>
        <w:t xml:space="preserve">Or. </w:t>
      </w:r>
      <w:r w:rsidRPr="009356CE">
        <w:rPr>
          <w:rStyle w:val="HideTWBExt"/>
          <w:noProof w:val="0"/>
          <w:color w:val="auto"/>
          <w:lang w:val="es-ES"/>
        </w:rPr>
        <w:t>&lt;Original&gt;</w:t>
      </w:r>
      <w:r w:rsidRPr="009356CE">
        <w:rPr>
          <w:rStyle w:val="HideTWBInt"/>
          <w:noProof w:val="0"/>
          <w:color w:val="auto"/>
          <w:lang w:val="es-ES"/>
        </w:rPr>
        <w:t>{EN}</w:t>
      </w:r>
      <w:r w:rsidRPr="009356CE">
        <w:rPr>
          <w:noProof w:val="0"/>
          <w:lang w:val="es-ES"/>
        </w:rPr>
        <w:t>en</w:t>
      </w:r>
      <w:r w:rsidRPr="009356CE">
        <w:rPr>
          <w:rStyle w:val="HideTWBExt"/>
          <w:noProof w:val="0"/>
          <w:color w:val="auto"/>
          <w:lang w:val="es-ES"/>
        </w:rPr>
        <w:t>&lt;/Original&gt;</w:t>
      </w:r>
    </w:p>
    <w:p w14:paraId="40DA18BD" w14:textId="77777777" w:rsidR="00645D1C" w:rsidRPr="009356CE" w:rsidRDefault="00645D1C" w:rsidP="00645D1C">
      <w:pPr>
        <w:rPr>
          <w:lang w:val="es-ES"/>
        </w:rPr>
      </w:pPr>
      <w:r w:rsidRPr="009356CE">
        <w:rPr>
          <w:rStyle w:val="HideTWBExt"/>
          <w:color w:val="auto"/>
          <w:lang w:val="es-ES"/>
        </w:rPr>
        <w:t>&lt;/Amend&gt;</w:t>
      </w:r>
    </w:p>
    <w:p w14:paraId="2BD4FD66" w14:textId="77777777" w:rsidR="00645D1C" w:rsidRPr="009356CE" w:rsidRDefault="00645D1C" w:rsidP="00645D1C">
      <w:pPr>
        <w:pStyle w:val="AMNumberTabs0"/>
        <w:keepNext/>
        <w:rPr>
          <w:lang w:val="es-ES"/>
        </w:rPr>
      </w:pPr>
      <w:r w:rsidRPr="009356CE">
        <w:rPr>
          <w:rStyle w:val="HideTWBExt"/>
          <w:color w:val="auto"/>
          <w:lang w:val="es-ES"/>
        </w:rPr>
        <w:t>&lt;Amend&gt;</w:t>
      </w:r>
      <w:r w:rsidRPr="009356CE">
        <w:rPr>
          <w:lang w:val="es-ES"/>
        </w:rPr>
        <w:t>Änderungsantrag</w:t>
      </w:r>
      <w:r w:rsidRPr="009356CE">
        <w:rPr>
          <w:lang w:val="es-ES"/>
        </w:rPr>
        <w:tab/>
      </w:r>
      <w:r w:rsidRPr="009356CE">
        <w:rPr>
          <w:lang w:val="es-ES"/>
        </w:rPr>
        <w:tab/>
      </w:r>
      <w:r w:rsidRPr="009356CE">
        <w:rPr>
          <w:rStyle w:val="HideTWBExt"/>
          <w:color w:val="auto"/>
          <w:lang w:val="es-ES"/>
        </w:rPr>
        <w:t>&lt;NumAm&gt;</w:t>
      </w:r>
      <w:r w:rsidRPr="009356CE">
        <w:rPr>
          <w:lang w:val="es-ES"/>
        </w:rPr>
        <w:t>406</w:t>
      </w:r>
      <w:r w:rsidRPr="009356CE">
        <w:rPr>
          <w:rStyle w:val="HideTWBExt"/>
          <w:color w:val="auto"/>
          <w:lang w:val="es-ES"/>
        </w:rPr>
        <w:t>&lt;/NumAm&gt;</w:t>
      </w:r>
    </w:p>
    <w:p w14:paraId="2509EFB9" w14:textId="77777777" w:rsidR="00645D1C" w:rsidRPr="009356CE" w:rsidRDefault="00645D1C" w:rsidP="00645D1C">
      <w:pPr>
        <w:pStyle w:val="NormalBold"/>
        <w:rPr>
          <w:lang w:val="es-ES"/>
        </w:rPr>
      </w:pPr>
      <w:r w:rsidRPr="009356CE">
        <w:rPr>
          <w:rStyle w:val="HideTWBExt"/>
          <w:color w:val="auto"/>
          <w:lang w:val="es-ES"/>
        </w:rPr>
        <w:t>&lt;RepeatBlock-By&gt;&lt;Members&gt;</w:t>
      </w:r>
      <w:r w:rsidRPr="009356CE">
        <w:rPr>
          <w:lang w:val="es-ES"/>
        </w:rPr>
        <w:t>Margarita de la Pisa Carrión, Pál Szekeres</w:t>
      </w:r>
      <w:r w:rsidRPr="009356CE">
        <w:rPr>
          <w:rStyle w:val="HideTWBExt"/>
          <w:color w:val="auto"/>
          <w:lang w:val="es-ES"/>
        </w:rPr>
        <w:t>&lt;/Members&gt;</w:t>
      </w:r>
    </w:p>
    <w:p w14:paraId="093E527E" w14:textId="77777777" w:rsidR="00645D1C" w:rsidRPr="009356CE" w:rsidRDefault="00645D1C" w:rsidP="00645D1C">
      <w:pPr>
        <w:rPr>
          <w:lang w:val="es-ES"/>
        </w:rPr>
      </w:pPr>
      <w:r w:rsidRPr="009356CE">
        <w:rPr>
          <w:rStyle w:val="HideTWBExt"/>
          <w:color w:val="auto"/>
          <w:lang w:val="es-ES"/>
        </w:rPr>
        <w:t>&lt;/RepeatBlock-By&gt;</w:t>
      </w:r>
    </w:p>
    <w:p w14:paraId="36EF6DC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A5392D6" w14:textId="77777777" w:rsidR="00645D1C" w:rsidRPr="002E1366" w:rsidRDefault="00645D1C" w:rsidP="00645D1C">
      <w:pPr>
        <w:pStyle w:val="NormalBold"/>
      </w:pPr>
      <w:r w:rsidRPr="002E1366">
        <w:rPr>
          <w:rStyle w:val="HideTWBExt"/>
          <w:color w:val="auto"/>
        </w:rPr>
        <w:t>&lt;Article&gt;</w:t>
      </w:r>
      <w:r w:rsidRPr="002E1366">
        <w:t>Anlage I – Artikel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CD8DF2F" w14:textId="77777777" w:rsidTr="007467D2">
        <w:trPr>
          <w:jc w:val="center"/>
        </w:trPr>
        <w:tc>
          <w:tcPr>
            <w:tcW w:w="9752" w:type="dxa"/>
            <w:gridSpan w:val="2"/>
          </w:tcPr>
          <w:p w14:paraId="1334D4EA" w14:textId="77777777" w:rsidR="00645D1C" w:rsidRPr="002E1366" w:rsidRDefault="00645D1C" w:rsidP="007467D2">
            <w:pPr>
              <w:keepNext/>
            </w:pPr>
          </w:p>
        </w:tc>
      </w:tr>
      <w:tr w:rsidR="00645D1C" w:rsidRPr="002E1366" w14:paraId="4893D355" w14:textId="77777777" w:rsidTr="007467D2">
        <w:trPr>
          <w:jc w:val="center"/>
        </w:trPr>
        <w:tc>
          <w:tcPr>
            <w:tcW w:w="4876" w:type="dxa"/>
            <w:hideMark/>
          </w:tcPr>
          <w:p w14:paraId="56F7078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DE8D72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C7FA287" w14:textId="77777777" w:rsidTr="007467D2">
        <w:trPr>
          <w:jc w:val="center"/>
        </w:trPr>
        <w:tc>
          <w:tcPr>
            <w:tcW w:w="4876" w:type="dxa"/>
            <w:hideMark/>
          </w:tcPr>
          <w:p w14:paraId="6A1F32A0" w14:textId="77777777" w:rsidR="00645D1C" w:rsidRPr="002E1366" w:rsidRDefault="00645D1C" w:rsidP="007467D2">
            <w:pPr>
              <w:pStyle w:val="Normal6"/>
              <w:jc w:val="center"/>
              <w:rPr>
                <w:lang w:val="de-DE"/>
              </w:rPr>
            </w:pPr>
            <w:r w:rsidRPr="002E1366">
              <w:rPr>
                <w:b/>
                <w:i/>
                <w:lang w:val="de-DE"/>
              </w:rPr>
              <w:t>Artikel 13</w:t>
            </w:r>
          </w:p>
        </w:tc>
        <w:tc>
          <w:tcPr>
            <w:tcW w:w="4876" w:type="dxa"/>
            <w:hideMark/>
          </w:tcPr>
          <w:p w14:paraId="49E620A8" w14:textId="77777777" w:rsidR="00645D1C" w:rsidRPr="002E1366" w:rsidRDefault="00645D1C" w:rsidP="007467D2">
            <w:pPr>
              <w:pStyle w:val="Normal6"/>
              <w:rPr>
                <w:szCs w:val="24"/>
                <w:lang w:val="de-DE"/>
              </w:rPr>
            </w:pPr>
            <w:r w:rsidRPr="002E1366">
              <w:rPr>
                <w:b/>
                <w:i/>
                <w:lang w:val="de-DE"/>
              </w:rPr>
              <w:t>entfällt</w:t>
            </w:r>
          </w:p>
        </w:tc>
      </w:tr>
      <w:tr w:rsidR="00645D1C" w:rsidRPr="002E1366" w14:paraId="5D8C8A32" w14:textId="77777777" w:rsidTr="007467D2">
        <w:trPr>
          <w:jc w:val="center"/>
        </w:trPr>
        <w:tc>
          <w:tcPr>
            <w:tcW w:w="4876" w:type="dxa"/>
            <w:hideMark/>
          </w:tcPr>
          <w:p w14:paraId="678AD22F" w14:textId="77777777" w:rsidR="00645D1C" w:rsidRPr="002E1366" w:rsidRDefault="00645D1C" w:rsidP="007467D2">
            <w:pPr>
              <w:pStyle w:val="Normal6"/>
              <w:jc w:val="center"/>
              <w:rPr>
                <w:lang w:val="de-DE"/>
              </w:rPr>
            </w:pPr>
            <w:r w:rsidRPr="002E1366">
              <w:rPr>
                <w:b/>
                <w:i/>
                <w:lang w:val="de-DE"/>
              </w:rPr>
              <w:t>Recht auf Nichterreichbarkeit</w:t>
            </w:r>
          </w:p>
        </w:tc>
        <w:tc>
          <w:tcPr>
            <w:tcW w:w="4876" w:type="dxa"/>
          </w:tcPr>
          <w:p w14:paraId="53AE374E" w14:textId="77777777" w:rsidR="00645D1C" w:rsidRPr="002E1366" w:rsidRDefault="00645D1C" w:rsidP="007467D2">
            <w:pPr>
              <w:pStyle w:val="Normal6"/>
              <w:rPr>
                <w:szCs w:val="24"/>
                <w:lang w:val="de-DE"/>
              </w:rPr>
            </w:pPr>
          </w:p>
        </w:tc>
      </w:tr>
      <w:tr w:rsidR="00645D1C" w:rsidRPr="002E1366" w14:paraId="2F06FB11" w14:textId="77777777" w:rsidTr="007467D2">
        <w:trPr>
          <w:jc w:val="center"/>
        </w:trPr>
        <w:tc>
          <w:tcPr>
            <w:tcW w:w="4876" w:type="dxa"/>
            <w:hideMark/>
          </w:tcPr>
          <w:p w14:paraId="739E785A" w14:textId="77777777" w:rsidR="00645D1C" w:rsidRPr="002E1366" w:rsidRDefault="00645D1C" w:rsidP="007467D2">
            <w:pPr>
              <w:pStyle w:val="Normal6"/>
              <w:rPr>
                <w:lang w:val="de-DE"/>
              </w:rPr>
            </w:pPr>
            <w:r w:rsidRPr="002E1366">
              <w:rPr>
                <w:b/>
                <w:i/>
                <w:lang w:val="de-DE"/>
              </w:rPr>
              <w:t>Die Arbeitnehmer sind außerhalb ihrer Arbeitszeit weder zu arbeitsbezogener Kommunikation noch zur Wahrnehmung arbeitsbezogener Aufgaben verpflichtet.</w:t>
            </w:r>
          </w:p>
        </w:tc>
        <w:tc>
          <w:tcPr>
            <w:tcW w:w="4876" w:type="dxa"/>
          </w:tcPr>
          <w:p w14:paraId="217C0CE2" w14:textId="77777777" w:rsidR="00645D1C" w:rsidRPr="002E1366" w:rsidRDefault="00645D1C" w:rsidP="007467D2">
            <w:pPr>
              <w:pStyle w:val="Normal6"/>
              <w:rPr>
                <w:szCs w:val="24"/>
                <w:lang w:val="de-DE"/>
              </w:rPr>
            </w:pPr>
          </w:p>
        </w:tc>
      </w:tr>
      <w:tr w:rsidR="00645D1C" w:rsidRPr="002E1366" w14:paraId="3D8FE3FD" w14:textId="77777777" w:rsidTr="007467D2">
        <w:trPr>
          <w:jc w:val="center"/>
        </w:trPr>
        <w:tc>
          <w:tcPr>
            <w:tcW w:w="4876" w:type="dxa"/>
            <w:hideMark/>
          </w:tcPr>
          <w:p w14:paraId="39DA8129" w14:textId="77777777" w:rsidR="00645D1C" w:rsidRPr="002E1366" w:rsidRDefault="00645D1C" w:rsidP="007467D2">
            <w:pPr>
              <w:pStyle w:val="Normal6"/>
              <w:rPr>
                <w:lang w:val="de-DE"/>
              </w:rPr>
            </w:pPr>
            <w:r w:rsidRPr="002E1366">
              <w:rPr>
                <w:b/>
                <w:i/>
                <w:lang w:val="de-DE"/>
              </w:rPr>
              <w:t>Die Arbeitgeber stellen sicher, dass die wirksame Ausübung dieses Rechts durch digitale Instrumente und eine entsprechende Arbeitsorganisation unterstützt wird.</w:t>
            </w:r>
          </w:p>
        </w:tc>
        <w:tc>
          <w:tcPr>
            <w:tcW w:w="4876" w:type="dxa"/>
          </w:tcPr>
          <w:p w14:paraId="0E99CE66" w14:textId="77777777" w:rsidR="00645D1C" w:rsidRPr="002E1366" w:rsidRDefault="00645D1C" w:rsidP="007467D2">
            <w:pPr>
              <w:pStyle w:val="Normal6"/>
              <w:rPr>
                <w:szCs w:val="24"/>
                <w:lang w:val="de-DE"/>
              </w:rPr>
            </w:pPr>
          </w:p>
        </w:tc>
      </w:tr>
    </w:tbl>
    <w:p w14:paraId="542A3EF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3BDA22D" w14:textId="77777777" w:rsidR="00645D1C" w:rsidRPr="002E1366" w:rsidRDefault="00645D1C" w:rsidP="00645D1C">
      <w:r w:rsidRPr="002E1366">
        <w:rPr>
          <w:rStyle w:val="HideTWBExt"/>
          <w:color w:val="auto"/>
        </w:rPr>
        <w:t>&lt;/Amend&gt;</w:t>
      </w:r>
    </w:p>
    <w:p w14:paraId="082E11A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407</w:t>
      </w:r>
      <w:r w:rsidRPr="002E1366">
        <w:rPr>
          <w:rStyle w:val="HideTWBExt"/>
          <w:color w:val="auto"/>
          <w:lang w:val="de-DE"/>
        </w:rPr>
        <w:t>&lt;/NumAm&gt;</w:t>
      </w:r>
    </w:p>
    <w:p w14:paraId="6A68F110" w14:textId="77777777" w:rsidR="00645D1C" w:rsidRPr="002E1366" w:rsidRDefault="00645D1C" w:rsidP="00645D1C">
      <w:pPr>
        <w:pStyle w:val="NormalBold"/>
      </w:pPr>
      <w:r w:rsidRPr="002E1366">
        <w:rPr>
          <w:rStyle w:val="HideTWBExt"/>
          <w:color w:val="auto"/>
        </w:rPr>
        <w:t>&lt;RepeatBlock-By&gt;&lt;Members&gt;</w:t>
      </w:r>
      <w:r w:rsidRPr="002E1366">
        <w:t>Arba Kokalari, Henrik Dahl, Angelika Winzig, Andrea Wechsler, Marion Walsmann</w:t>
      </w:r>
      <w:r w:rsidRPr="002E1366">
        <w:rPr>
          <w:rStyle w:val="HideTWBExt"/>
          <w:color w:val="auto"/>
        </w:rPr>
        <w:t>&lt;/Members&gt;</w:t>
      </w:r>
    </w:p>
    <w:p w14:paraId="56F4DD22" w14:textId="77777777" w:rsidR="00645D1C" w:rsidRPr="002E1366" w:rsidRDefault="00645D1C" w:rsidP="00645D1C">
      <w:r w:rsidRPr="002E1366">
        <w:rPr>
          <w:rStyle w:val="HideTWBExt"/>
          <w:color w:val="auto"/>
        </w:rPr>
        <w:t>&lt;/RepeatBlock-By&gt;</w:t>
      </w:r>
    </w:p>
    <w:p w14:paraId="0AD457E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F3C86F2" w14:textId="77777777" w:rsidR="00645D1C" w:rsidRPr="002E1366" w:rsidRDefault="00645D1C" w:rsidP="00645D1C">
      <w:pPr>
        <w:pStyle w:val="NormalBold"/>
      </w:pPr>
      <w:r w:rsidRPr="002E1366">
        <w:rPr>
          <w:rStyle w:val="HideTWBExt"/>
          <w:color w:val="auto"/>
        </w:rPr>
        <w:t>&lt;Article&gt;</w:t>
      </w:r>
      <w:r w:rsidRPr="002E1366">
        <w:t>Anlage I – Artikel 13 – Überschrift</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F1FA937" w14:textId="77777777" w:rsidTr="007467D2">
        <w:trPr>
          <w:jc w:val="center"/>
        </w:trPr>
        <w:tc>
          <w:tcPr>
            <w:tcW w:w="9752" w:type="dxa"/>
            <w:gridSpan w:val="2"/>
          </w:tcPr>
          <w:p w14:paraId="20119F79" w14:textId="77777777" w:rsidR="00645D1C" w:rsidRPr="002E1366" w:rsidRDefault="00645D1C" w:rsidP="007467D2">
            <w:pPr>
              <w:keepNext/>
            </w:pPr>
          </w:p>
        </w:tc>
      </w:tr>
      <w:tr w:rsidR="00645D1C" w:rsidRPr="002E1366" w14:paraId="1B251B31" w14:textId="77777777" w:rsidTr="007467D2">
        <w:trPr>
          <w:jc w:val="center"/>
        </w:trPr>
        <w:tc>
          <w:tcPr>
            <w:tcW w:w="4876" w:type="dxa"/>
            <w:hideMark/>
          </w:tcPr>
          <w:p w14:paraId="5CAB8F0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C9AD68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9963DD5" w14:textId="77777777" w:rsidTr="007467D2">
        <w:trPr>
          <w:jc w:val="center"/>
        </w:trPr>
        <w:tc>
          <w:tcPr>
            <w:tcW w:w="4876" w:type="dxa"/>
            <w:hideMark/>
          </w:tcPr>
          <w:p w14:paraId="7990DCF9" w14:textId="77777777" w:rsidR="00645D1C" w:rsidRPr="002E1366" w:rsidRDefault="00645D1C" w:rsidP="007467D2">
            <w:pPr>
              <w:pStyle w:val="Normal6"/>
              <w:rPr>
                <w:lang w:val="de-DE"/>
              </w:rPr>
            </w:pPr>
            <w:r w:rsidRPr="002E1366">
              <w:rPr>
                <w:b/>
                <w:i/>
                <w:lang w:val="de-DE"/>
              </w:rPr>
              <w:t>Recht auf Nichterreichbarkeit</w:t>
            </w:r>
          </w:p>
        </w:tc>
        <w:tc>
          <w:tcPr>
            <w:tcW w:w="4876" w:type="dxa"/>
            <w:hideMark/>
          </w:tcPr>
          <w:p w14:paraId="457A22CF" w14:textId="77777777" w:rsidR="00645D1C" w:rsidRPr="002E1366" w:rsidRDefault="00645D1C" w:rsidP="007467D2">
            <w:pPr>
              <w:pStyle w:val="Normal6"/>
              <w:rPr>
                <w:szCs w:val="24"/>
                <w:lang w:val="de-DE"/>
              </w:rPr>
            </w:pPr>
            <w:r w:rsidRPr="002E1366">
              <w:rPr>
                <w:b/>
                <w:i/>
                <w:lang w:val="de-DE"/>
              </w:rPr>
              <w:t xml:space="preserve">Vereinbarkeit von Berufs- und </w:t>
            </w:r>
            <w:r w:rsidRPr="002E1366">
              <w:rPr>
                <w:b/>
                <w:i/>
                <w:lang w:val="de-DE"/>
              </w:rPr>
              <w:lastRenderedPageBreak/>
              <w:t>Privatleben</w:t>
            </w:r>
          </w:p>
        </w:tc>
      </w:tr>
    </w:tbl>
    <w:p w14:paraId="13CEFE08" w14:textId="77777777" w:rsidR="00645D1C" w:rsidRPr="009356CE" w:rsidRDefault="00645D1C" w:rsidP="00645D1C">
      <w:pPr>
        <w:pStyle w:val="Olang"/>
        <w:rPr>
          <w:lang w:val="sv-SE"/>
        </w:rPr>
      </w:pPr>
      <w:r w:rsidRPr="009356CE">
        <w:rPr>
          <w:noProof w:val="0"/>
          <w:lang w:val="sv-SE"/>
        </w:rPr>
        <w:lastRenderedPageBreak/>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06F430E2" w14:textId="77777777" w:rsidR="00645D1C" w:rsidRPr="009356CE" w:rsidRDefault="00645D1C" w:rsidP="00645D1C">
      <w:pPr>
        <w:rPr>
          <w:lang w:val="sv-SE"/>
        </w:rPr>
      </w:pPr>
      <w:r w:rsidRPr="009356CE">
        <w:rPr>
          <w:rStyle w:val="HideTWBExt"/>
          <w:color w:val="auto"/>
          <w:lang w:val="sv-SE"/>
        </w:rPr>
        <w:t>&lt;/Amend&gt;</w:t>
      </w:r>
    </w:p>
    <w:p w14:paraId="3F83A1C0"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408</w:t>
      </w:r>
      <w:r w:rsidRPr="009356CE">
        <w:rPr>
          <w:rStyle w:val="HideTWBExt"/>
          <w:b w:val="0"/>
          <w:color w:val="auto"/>
          <w:lang w:val="sv-SE"/>
        </w:rPr>
        <w:t>&lt;/NumAm&gt;</w:t>
      </w:r>
    </w:p>
    <w:p w14:paraId="37E12176"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52CD761F" w14:textId="77777777" w:rsidR="00645D1C" w:rsidRPr="009356CE" w:rsidRDefault="00645D1C" w:rsidP="00645D1C">
      <w:pPr>
        <w:rPr>
          <w:lang w:val="sv-SE"/>
        </w:rPr>
      </w:pPr>
      <w:r w:rsidRPr="009356CE">
        <w:rPr>
          <w:rStyle w:val="HideTWBExt"/>
          <w:color w:val="auto"/>
          <w:lang w:val="sv-SE"/>
        </w:rPr>
        <w:t>&lt;/RepeatBlock-By&gt;</w:t>
      </w:r>
    </w:p>
    <w:p w14:paraId="2F395D54"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46BE1FBB" w14:textId="77777777" w:rsidR="00645D1C" w:rsidRPr="002E1366" w:rsidRDefault="00645D1C" w:rsidP="00645D1C">
      <w:pPr>
        <w:pStyle w:val="NormalBold"/>
      </w:pPr>
      <w:r w:rsidRPr="002E1366">
        <w:rPr>
          <w:rStyle w:val="HideTWBExt"/>
          <w:b w:val="0"/>
          <w:color w:val="auto"/>
        </w:rPr>
        <w:t>&lt;Article&gt;</w:t>
      </w:r>
      <w:r w:rsidRPr="002E1366">
        <w:t>Anhang I – Artikel 13 – Absatz 1</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15B4DB8" w14:textId="77777777" w:rsidTr="007467D2">
        <w:trPr>
          <w:jc w:val="center"/>
        </w:trPr>
        <w:tc>
          <w:tcPr>
            <w:tcW w:w="9752" w:type="dxa"/>
            <w:gridSpan w:val="2"/>
          </w:tcPr>
          <w:p w14:paraId="06D415F7" w14:textId="77777777" w:rsidR="00645D1C" w:rsidRPr="002E1366" w:rsidRDefault="00645D1C" w:rsidP="007467D2">
            <w:pPr>
              <w:keepNext/>
            </w:pPr>
          </w:p>
        </w:tc>
      </w:tr>
      <w:tr w:rsidR="00645D1C" w:rsidRPr="002E1366" w14:paraId="6BD28052" w14:textId="77777777" w:rsidTr="007467D2">
        <w:trPr>
          <w:jc w:val="center"/>
        </w:trPr>
        <w:tc>
          <w:tcPr>
            <w:tcW w:w="4876" w:type="dxa"/>
            <w:hideMark/>
          </w:tcPr>
          <w:p w14:paraId="76C14D0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0B506C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72F39C3" w14:textId="77777777" w:rsidTr="007467D2">
        <w:trPr>
          <w:jc w:val="center"/>
        </w:trPr>
        <w:tc>
          <w:tcPr>
            <w:tcW w:w="4876" w:type="dxa"/>
            <w:hideMark/>
          </w:tcPr>
          <w:p w14:paraId="0591BD42" w14:textId="77777777" w:rsidR="00645D1C" w:rsidRPr="002E1366" w:rsidRDefault="00645D1C" w:rsidP="007467D2">
            <w:pPr>
              <w:pStyle w:val="Normal6"/>
              <w:rPr>
                <w:lang w:val="de-DE"/>
              </w:rPr>
            </w:pPr>
            <w:r w:rsidRPr="002E1366">
              <w:rPr>
                <w:lang w:val="de-DE"/>
              </w:rPr>
              <w:t>Die Arbeitnehmer sind außerhalb ihrer Arbeitszeit weder zu arbeitsbezogener Kommunikation noch zur Wahrnehmung arbeitsbezogener Aufgaben verpflichtet.</w:t>
            </w:r>
          </w:p>
        </w:tc>
        <w:tc>
          <w:tcPr>
            <w:tcW w:w="4876" w:type="dxa"/>
            <w:hideMark/>
          </w:tcPr>
          <w:p w14:paraId="43163D01" w14:textId="77777777" w:rsidR="00645D1C" w:rsidRPr="002E1366" w:rsidRDefault="00645D1C" w:rsidP="007467D2">
            <w:pPr>
              <w:pStyle w:val="Normal6"/>
              <w:rPr>
                <w:szCs w:val="24"/>
                <w:lang w:val="de-DE"/>
              </w:rPr>
            </w:pPr>
            <w:r w:rsidRPr="002E1366">
              <w:rPr>
                <w:lang w:val="de-DE"/>
              </w:rPr>
              <w:t>Die Arbeitnehmer sind außerhalb ihrer Arbeitszeit weder zu arbeitsbezogener Kommunikation noch zur Wahrnehmung arbeitsbezogener Aufgaben verpflichtet</w:t>
            </w:r>
            <w:r w:rsidRPr="002E1366">
              <w:rPr>
                <w:b/>
                <w:i/>
                <w:lang w:val="de-DE"/>
              </w:rPr>
              <w:t>, und dürfen dadurch weder Diskriminierung noch nachteilige Folgen erfahren</w:t>
            </w:r>
            <w:r w:rsidRPr="002E1366">
              <w:rPr>
                <w:lang w:val="de-DE"/>
              </w:rPr>
              <w:t>.</w:t>
            </w:r>
          </w:p>
        </w:tc>
      </w:tr>
    </w:tbl>
    <w:p w14:paraId="79C7C4FA"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7FDCB489" w14:textId="77777777" w:rsidR="00645D1C" w:rsidRPr="002E1366" w:rsidRDefault="00645D1C" w:rsidP="00645D1C">
      <w:r w:rsidRPr="002E1366">
        <w:rPr>
          <w:rStyle w:val="HideTWBExt"/>
          <w:color w:val="auto"/>
        </w:rPr>
        <w:t>&lt;/Amend&gt;</w:t>
      </w:r>
    </w:p>
    <w:p w14:paraId="6811A44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409</w:t>
      </w:r>
      <w:r w:rsidRPr="002E1366">
        <w:rPr>
          <w:rStyle w:val="HideTWBExt"/>
          <w:color w:val="auto"/>
          <w:lang w:val="de-DE"/>
        </w:rPr>
        <w:t>&lt;/NumAm&gt;</w:t>
      </w:r>
    </w:p>
    <w:p w14:paraId="07D92F90"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32025804" w14:textId="77777777" w:rsidR="00645D1C" w:rsidRPr="002E1366" w:rsidRDefault="00645D1C" w:rsidP="00645D1C">
      <w:r w:rsidRPr="002E1366">
        <w:rPr>
          <w:rStyle w:val="HideTWBExt"/>
          <w:color w:val="auto"/>
        </w:rPr>
        <w:t>&lt;/RepeatBlock-By&gt;</w:t>
      </w:r>
    </w:p>
    <w:p w14:paraId="1EF76DD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53DA986" w14:textId="77777777" w:rsidR="00645D1C" w:rsidRPr="002E1366" w:rsidRDefault="00645D1C" w:rsidP="00645D1C">
      <w:pPr>
        <w:pStyle w:val="NormalBold"/>
      </w:pPr>
      <w:r w:rsidRPr="002E1366">
        <w:rPr>
          <w:rStyle w:val="HideTWBExt"/>
          <w:color w:val="auto"/>
        </w:rPr>
        <w:t>&lt;Article&gt;</w:t>
      </w:r>
      <w:r w:rsidRPr="002E1366">
        <w:t>Anlage I – Artikel 13 – 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FC892F6" w14:textId="77777777" w:rsidTr="007467D2">
        <w:trPr>
          <w:jc w:val="center"/>
        </w:trPr>
        <w:tc>
          <w:tcPr>
            <w:tcW w:w="9752" w:type="dxa"/>
            <w:gridSpan w:val="2"/>
          </w:tcPr>
          <w:p w14:paraId="799D3A0A" w14:textId="77777777" w:rsidR="00645D1C" w:rsidRPr="002E1366" w:rsidRDefault="00645D1C" w:rsidP="007467D2">
            <w:pPr>
              <w:keepNext/>
            </w:pPr>
          </w:p>
        </w:tc>
      </w:tr>
      <w:tr w:rsidR="00645D1C" w:rsidRPr="002E1366" w14:paraId="706ECBC0" w14:textId="77777777" w:rsidTr="007467D2">
        <w:trPr>
          <w:jc w:val="center"/>
        </w:trPr>
        <w:tc>
          <w:tcPr>
            <w:tcW w:w="4876" w:type="dxa"/>
            <w:hideMark/>
          </w:tcPr>
          <w:p w14:paraId="6CBAAE9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0C9FFF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6B74E6B" w14:textId="77777777" w:rsidTr="007467D2">
        <w:trPr>
          <w:jc w:val="center"/>
        </w:trPr>
        <w:tc>
          <w:tcPr>
            <w:tcW w:w="4876" w:type="dxa"/>
            <w:hideMark/>
          </w:tcPr>
          <w:p w14:paraId="658B7717" w14:textId="77777777" w:rsidR="00645D1C" w:rsidRPr="002E1366" w:rsidRDefault="00645D1C" w:rsidP="007467D2">
            <w:pPr>
              <w:pStyle w:val="Normal6"/>
              <w:rPr>
                <w:lang w:val="de-DE"/>
              </w:rPr>
            </w:pPr>
            <w:r w:rsidRPr="002E1366">
              <w:rPr>
                <w:lang w:val="de-DE"/>
              </w:rPr>
              <w:t>Die Arbeitgeber stellen sicher, dass die wirksame Ausübung dieses Rechts durch digitale Instrumente und eine entsprechende Arbeitsorganisation unterstützt wird.</w:t>
            </w:r>
          </w:p>
        </w:tc>
        <w:tc>
          <w:tcPr>
            <w:tcW w:w="4876" w:type="dxa"/>
            <w:hideMark/>
          </w:tcPr>
          <w:p w14:paraId="32648E64" w14:textId="77777777" w:rsidR="00645D1C" w:rsidRPr="002E1366" w:rsidRDefault="00645D1C" w:rsidP="007467D2">
            <w:pPr>
              <w:pStyle w:val="Normal6"/>
              <w:rPr>
                <w:szCs w:val="24"/>
                <w:lang w:val="de-DE"/>
              </w:rPr>
            </w:pPr>
            <w:r w:rsidRPr="002E1366">
              <w:rPr>
                <w:lang w:val="de-DE"/>
              </w:rPr>
              <w:t xml:space="preserve">Die Arbeitgeber stellen sicher, dass die wirksame Ausübung dieses Rechts durch digitale Instrumente und eine entsprechende Arbeitsorganisation unterstützt wird </w:t>
            </w:r>
            <w:r w:rsidRPr="002E1366">
              <w:rPr>
                <w:b/>
                <w:i/>
                <w:lang w:val="de-DE"/>
              </w:rPr>
              <w:t>und dass außerhalb der Arbeit und Arbeitszeiten keine Daten erhoben, überwacht oder beaufsichtigt werden</w:t>
            </w:r>
            <w:r w:rsidRPr="002E1366">
              <w:rPr>
                <w:lang w:val="de-DE"/>
              </w:rPr>
              <w:t>.</w:t>
            </w:r>
          </w:p>
        </w:tc>
      </w:tr>
    </w:tbl>
    <w:p w14:paraId="514852A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E97030A" w14:textId="77777777" w:rsidR="00645D1C" w:rsidRPr="002E1366" w:rsidRDefault="00645D1C" w:rsidP="00645D1C">
      <w:r w:rsidRPr="002E1366">
        <w:rPr>
          <w:rStyle w:val="HideTWBExt"/>
          <w:color w:val="auto"/>
        </w:rPr>
        <w:t>&lt;/Amend&gt;</w:t>
      </w:r>
    </w:p>
    <w:p w14:paraId="45B42CF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410</w:t>
      </w:r>
      <w:r w:rsidRPr="002E1366">
        <w:rPr>
          <w:rStyle w:val="HideTWBExt"/>
          <w:color w:val="auto"/>
          <w:lang w:val="de-DE"/>
        </w:rPr>
        <w:t>&lt;/NumAm&gt;</w:t>
      </w:r>
    </w:p>
    <w:p w14:paraId="2C2E0541"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7C8C5C50" w14:textId="77777777" w:rsidR="00645D1C" w:rsidRPr="002E1366" w:rsidRDefault="00645D1C" w:rsidP="00645D1C">
      <w:r w:rsidRPr="002E1366">
        <w:rPr>
          <w:rStyle w:val="HideTWBExt"/>
          <w:color w:val="auto"/>
        </w:rPr>
        <w:lastRenderedPageBreak/>
        <w:t>&lt;/RepeatBlock-By&gt;</w:t>
      </w:r>
    </w:p>
    <w:p w14:paraId="2FBE50C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32D31AA" w14:textId="77777777" w:rsidR="00645D1C" w:rsidRPr="002E1366" w:rsidRDefault="00645D1C" w:rsidP="00645D1C">
      <w:pPr>
        <w:pStyle w:val="NormalBold"/>
      </w:pPr>
      <w:r w:rsidRPr="002E1366">
        <w:rPr>
          <w:rStyle w:val="HideTWBExt"/>
          <w:color w:val="auto"/>
        </w:rPr>
        <w:t>&lt;Article&gt;</w:t>
      </w:r>
      <w:r w:rsidRPr="002E1366">
        <w:t>Anlage I – Artikel 14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3B3F7A0" w14:textId="77777777" w:rsidTr="007467D2">
        <w:trPr>
          <w:jc w:val="center"/>
        </w:trPr>
        <w:tc>
          <w:tcPr>
            <w:tcW w:w="9752" w:type="dxa"/>
            <w:gridSpan w:val="2"/>
          </w:tcPr>
          <w:p w14:paraId="67D72504" w14:textId="77777777" w:rsidR="00645D1C" w:rsidRPr="002E1366" w:rsidRDefault="00645D1C" w:rsidP="007467D2">
            <w:pPr>
              <w:keepNext/>
            </w:pPr>
          </w:p>
        </w:tc>
      </w:tr>
      <w:tr w:rsidR="00645D1C" w:rsidRPr="002E1366" w14:paraId="33C51D61" w14:textId="77777777" w:rsidTr="007467D2">
        <w:trPr>
          <w:jc w:val="center"/>
        </w:trPr>
        <w:tc>
          <w:tcPr>
            <w:tcW w:w="4876" w:type="dxa"/>
            <w:hideMark/>
          </w:tcPr>
          <w:p w14:paraId="6A2F818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B89E28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BC1EB6B" w14:textId="77777777" w:rsidTr="007467D2">
        <w:trPr>
          <w:jc w:val="center"/>
        </w:trPr>
        <w:tc>
          <w:tcPr>
            <w:tcW w:w="4876" w:type="dxa"/>
            <w:hideMark/>
          </w:tcPr>
          <w:p w14:paraId="2C04EA21" w14:textId="77777777" w:rsidR="00645D1C" w:rsidRPr="002E1366" w:rsidRDefault="00645D1C" w:rsidP="007467D2">
            <w:pPr>
              <w:pStyle w:val="Normal6"/>
              <w:rPr>
                <w:lang w:val="de-DE"/>
              </w:rPr>
            </w:pPr>
            <w:r w:rsidRPr="002E1366">
              <w:rPr>
                <w:lang w:val="de-DE"/>
              </w:rPr>
              <w:t>Die Arbeitnehmer und ihre Vertreter werden in allen Phasen der Bewertung, Prävention, Überwachung und Beseitigung arbeitsbedingter psychosozialer Risiken unterrichtet, angehört und einbezogen.</w:t>
            </w:r>
          </w:p>
        </w:tc>
        <w:tc>
          <w:tcPr>
            <w:tcW w:w="4876" w:type="dxa"/>
            <w:hideMark/>
          </w:tcPr>
          <w:p w14:paraId="5396D04D" w14:textId="77777777" w:rsidR="00645D1C" w:rsidRPr="002E1366" w:rsidRDefault="00645D1C" w:rsidP="007467D2">
            <w:pPr>
              <w:pStyle w:val="Normal6"/>
              <w:rPr>
                <w:szCs w:val="24"/>
                <w:lang w:val="de-DE"/>
              </w:rPr>
            </w:pPr>
            <w:r w:rsidRPr="002E1366">
              <w:rPr>
                <w:lang w:val="de-DE"/>
              </w:rPr>
              <w:t xml:space="preserve">Die Arbeitnehmer und ihre Vertreter werden in allen Phasen der Bewertung, Prävention, Überwachung und Beseitigung arbeitsbedingter psychosozialer Risiken </w:t>
            </w:r>
            <w:r w:rsidRPr="002E1366">
              <w:rPr>
                <w:b/>
                <w:i/>
                <w:lang w:val="de-DE"/>
              </w:rPr>
              <w:t>und der Einführung oder Änderung der Arbeitsorganisation und der Arbeitsbedingungen, einschließlich, aber nicht beschränkt auf Leistungsbewertung und algorithmische Managementpraktiken,</w:t>
            </w:r>
            <w:r w:rsidRPr="002E1366">
              <w:rPr>
                <w:lang w:val="de-DE"/>
              </w:rPr>
              <w:t xml:space="preserve"> unterrichtet, angehört und einbezogen.</w:t>
            </w:r>
          </w:p>
        </w:tc>
      </w:tr>
    </w:tbl>
    <w:p w14:paraId="397152B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B7F376F" w14:textId="77777777" w:rsidR="00645D1C" w:rsidRPr="002E1366" w:rsidRDefault="00645D1C" w:rsidP="00645D1C">
      <w:r w:rsidRPr="002E1366">
        <w:rPr>
          <w:rStyle w:val="HideTWBExt"/>
          <w:color w:val="auto"/>
        </w:rPr>
        <w:t>&lt;/Amend&gt;</w:t>
      </w:r>
    </w:p>
    <w:p w14:paraId="69EA6B9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411</w:t>
      </w:r>
      <w:r w:rsidRPr="002E1366">
        <w:rPr>
          <w:rStyle w:val="HideTWBExt"/>
          <w:color w:val="auto"/>
          <w:lang w:val="de-DE"/>
        </w:rPr>
        <w:t>&lt;/NumAm&gt;</w:t>
      </w:r>
    </w:p>
    <w:p w14:paraId="612F5C45"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70F3B508" w14:textId="77777777" w:rsidR="00645D1C" w:rsidRPr="002E1366" w:rsidRDefault="00645D1C" w:rsidP="00645D1C">
      <w:r w:rsidRPr="002E1366">
        <w:rPr>
          <w:rStyle w:val="HideTWBExt"/>
          <w:color w:val="auto"/>
        </w:rPr>
        <w:t>&lt;/RepeatBlock-By&gt;</w:t>
      </w:r>
    </w:p>
    <w:p w14:paraId="5074D84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D9B37D3" w14:textId="77777777" w:rsidR="00645D1C" w:rsidRPr="002E1366" w:rsidRDefault="00645D1C" w:rsidP="00645D1C">
      <w:pPr>
        <w:pStyle w:val="NormalBold"/>
      </w:pPr>
      <w:r w:rsidRPr="002E1366">
        <w:rPr>
          <w:rStyle w:val="HideTWBExt"/>
          <w:color w:val="auto"/>
        </w:rPr>
        <w:t>&lt;Article&gt;</w:t>
      </w:r>
      <w:r w:rsidRPr="002E1366">
        <w:t>Anlage I – Artikel 14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2A7A4ED" w14:textId="77777777" w:rsidTr="007467D2">
        <w:trPr>
          <w:jc w:val="center"/>
        </w:trPr>
        <w:tc>
          <w:tcPr>
            <w:tcW w:w="9752" w:type="dxa"/>
            <w:gridSpan w:val="2"/>
          </w:tcPr>
          <w:p w14:paraId="36B96D6C" w14:textId="77777777" w:rsidR="00645D1C" w:rsidRPr="002E1366" w:rsidRDefault="00645D1C" w:rsidP="007467D2">
            <w:pPr>
              <w:keepNext/>
            </w:pPr>
          </w:p>
        </w:tc>
      </w:tr>
      <w:tr w:rsidR="00645D1C" w:rsidRPr="002E1366" w14:paraId="510F3CAE" w14:textId="77777777" w:rsidTr="007467D2">
        <w:trPr>
          <w:jc w:val="center"/>
        </w:trPr>
        <w:tc>
          <w:tcPr>
            <w:tcW w:w="4876" w:type="dxa"/>
            <w:hideMark/>
          </w:tcPr>
          <w:p w14:paraId="746EBFA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7BB8CA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3590039" w14:textId="77777777" w:rsidTr="007467D2">
        <w:trPr>
          <w:jc w:val="center"/>
        </w:trPr>
        <w:tc>
          <w:tcPr>
            <w:tcW w:w="4876" w:type="dxa"/>
            <w:hideMark/>
          </w:tcPr>
          <w:p w14:paraId="5097B587" w14:textId="77777777" w:rsidR="00645D1C" w:rsidRPr="002E1366" w:rsidRDefault="00645D1C" w:rsidP="007467D2">
            <w:pPr>
              <w:pStyle w:val="Normal6"/>
              <w:rPr>
                <w:lang w:val="de-DE"/>
              </w:rPr>
            </w:pPr>
            <w:r w:rsidRPr="002E1366">
              <w:rPr>
                <w:lang w:val="de-DE"/>
              </w:rPr>
              <w:t>Die Arbeitnehmer und ihre Vertreter werden in allen Phasen der Bewertung, Prävention, Überwachung und Beseitigung arbeitsbedingter psychosozialer Risiken unterrichtet, angehört und einbezogen.</w:t>
            </w:r>
          </w:p>
        </w:tc>
        <w:tc>
          <w:tcPr>
            <w:tcW w:w="4876" w:type="dxa"/>
            <w:hideMark/>
          </w:tcPr>
          <w:p w14:paraId="671BDF79" w14:textId="77777777" w:rsidR="00645D1C" w:rsidRPr="002E1366" w:rsidRDefault="00645D1C" w:rsidP="007467D2">
            <w:pPr>
              <w:pStyle w:val="Normal6"/>
              <w:rPr>
                <w:szCs w:val="24"/>
                <w:lang w:val="de-DE"/>
              </w:rPr>
            </w:pPr>
            <w:r w:rsidRPr="002E1366">
              <w:rPr>
                <w:lang w:val="de-DE"/>
              </w:rPr>
              <w:t xml:space="preserve">Die Arbeitnehmer und ihre Vertreter werden </w:t>
            </w:r>
            <w:r w:rsidRPr="002E1366">
              <w:rPr>
                <w:b/>
                <w:i/>
                <w:lang w:val="de-DE"/>
              </w:rPr>
              <w:t>im Einklang mit den nationalen Rechtsvorschriften und/oder Gepflogenheiten, die unter anderem der Größe des Unternehmens und/oder Betriebs Rechnung tragen können,</w:t>
            </w:r>
            <w:r w:rsidRPr="002E1366">
              <w:rPr>
                <w:lang w:val="de-DE"/>
              </w:rPr>
              <w:t xml:space="preserve"> in allen Phasen der Bewertung, Prävention, Überwachung und Beseitigung arbeitsbedingter psychosozialer Risiken unterrichtet, angehört und einbezogen.</w:t>
            </w:r>
          </w:p>
        </w:tc>
      </w:tr>
    </w:tbl>
    <w:p w14:paraId="786A4752"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03F12F8" w14:textId="77777777" w:rsidR="00645D1C" w:rsidRPr="002E1366" w:rsidRDefault="00645D1C" w:rsidP="00645D1C">
      <w:r w:rsidRPr="002E1366">
        <w:rPr>
          <w:rStyle w:val="HideTWBExt"/>
          <w:color w:val="auto"/>
        </w:rPr>
        <w:t>&lt;/Amend&gt;</w:t>
      </w:r>
    </w:p>
    <w:p w14:paraId="4F3A29B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412</w:t>
      </w:r>
      <w:r w:rsidRPr="002E1366">
        <w:rPr>
          <w:rStyle w:val="HideTWBExt"/>
          <w:color w:val="auto"/>
          <w:lang w:val="de-DE"/>
        </w:rPr>
        <w:t>&lt;/NumAm&gt;</w:t>
      </w:r>
    </w:p>
    <w:p w14:paraId="055F9067"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3E336C00"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55C318C3" w14:textId="77777777" w:rsidR="00645D1C" w:rsidRPr="002E1366" w:rsidRDefault="00645D1C" w:rsidP="00645D1C">
      <w:r w:rsidRPr="002E1366">
        <w:rPr>
          <w:rStyle w:val="HideTWBExt"/>
          <w:color w:val="auto"/>
        </w:rPr>
        <w:t>&lt;/RepeatBlock-By&gt;</w:t>
      </w:r>
    </w:p>
    <w:p w14:paraId="3899C5BC"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7E438F6A" w14:textId="77777777" w:rsidR="00645D1C" w:rsidRPr="002E1366" w:rsidRDefault="00645D1C" w:rsidP="00645D1C">
      <w:pPr>
        <w:pStyle w:val="NormalBold"/>
      </w:pPr>
      <w:r w:rsidRPr="002E1366">
        <w:rPr>
          <w:rStyle w:val="HideTWBExt"/>
          <w:color w:val="auto"/>
        </w:rPr>
        <w:t>&lt;Article&gt;</w:t>
      </w:r>
      <w:r w:rsidRPr="002E1366">
        <w:t>Anlage I – Artikel 14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34373B0" w14:textId="77777777" w:rsidTr="007467D2">
        <w:trPr>
          <w:jc w:val="center"/>
        </w:trPr>
        <w:tc>
          <w:tcPr>
            <w:tcW w:w="9752" w:type="dxa"/>
            <w:gridSpan w:val="2"/>
          </w:tcPr>
          <w:p w14:paraId="00E1D8B6" w14:textId="77777777" w:rsidR="00645D1C" w:rsidRPr="002E1366" w:rsidRDefault="00645D1C" w:rsidP="007467D2">
            <w:pPr>
              <w:keepNext/>
            </w:pPr>
          </w:p>
        </w:tc>
      </w:tr>
      <w:tr w:rsidR="00645D1C" w:rsidRPr="002E1366" w14:paraId="6598A567" w14:textId="77777777" w:rsidTr="007467D2">
        <w:trPr>
          <w:jc w:val="center"/>
        </w:trPr>
        <w:tc>
          <w:tcPr>
            <w:tcW w:w="4876" w:type="dxa"/>
            <w:hideMark/>
          </w:tcPr>
          <w:p w14:paraId="7DBA224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8C195B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3FF8371" w14:textId="77777777" w:rsidTr="007467D2">
        <w:trPr>
          <w:jc w:val="center"/>
        </w:trPr>
        <w:tc>
          <w:tcPr>
            <w:tcW w:w="4876" w:type="dxa"/>
            <w:hideMark/>
          </w:tcPr>
          <w:p w14:paraId="2C0E5528" w14:textId="77777777" w:rsidR="00645D1C" w:rsidRPr="002E1366" w:rsidRDefault="00645D1C" w:rsidP="007467D2">
            <w:pPr>
              <w:pStyle w:val="Normal6"/>
              <w:rPr>
                <w:lang w:val="de-DE"/>
              </w:rPr>
            </w:pPr>
            <w:r w:rsidRPr="002E1366">
              <w:rPr>
                <w:lang w:val="de-DE"/>
              </w:rPr>
              <w:t>Die Arbeitnehmer und ihre Vertreter werden in allen Phasen der Bewertung, Prävention, Überwachung und Beseitigung arbeitsbedingter psychosozialer Risiken unterrichtet, angehört und einbezogen.</w:t>
            </w:r>
          </w:p>
        </w:tc>
        <w:tc>
          <w:tcPr>
            <w:tcW w:w="4876" w:type="dxa"/>
            <w:hideMark/>
          </w:tcPr>
          <w:p w14:paraId="3CE5B939" w14:textId="62E1C514" w:rsidR="00645D1C" w:rsidRPr="002E1366" w:rsidRDefault="00645D1C" w:rsidP="007467D2">
            <w:pPr>
              <w:pStyle w:val="Normal6"/>
              <w:rPr>
                <w:szCs w:val="24"/>
                <w:lang w:val="de-DE"/>
              </w:rPr>
            </w:pPr>
            <w:r w:rsidRPr="002E1366">
              <w:rPr>
                <w:lang w:val="de-DE"/>
              </w:rPr>
              <w:t>Die Arbeitnehmer und ihre Vertreter werden in allen Phasen der Bewertung, Prävention, Überwachung und Beseitigung arbeitsbedingter psychosozialer Risiken</w:t>
            </w:r>
            <w:r w:rsidRPr="002E1366">
              <w:rPr>
                <w:b/>
                <w:i/>
                <w:lang w:val="de-DE"/>
              </w:rPr>
              <w:t xml:space="preserve"> gemäß den Artikeln 5 und 6</w:t>
            </w:r>
            <w:r w:rsidR="009356CE">
              <w:rPr>
                <w:b/>
                <w:i/>
                <w:lang w:val="de-DE"/>
              </w:rPr>
              <w:t xml:space="preserve"> </w:t>
            </w:r>
            <w:r w:rsidRPr="002E1366">
              <w:rPr>
                <w:lang w:val="de-DE"/>
              </w:rPr>
              <w:t>unterrichtet, angehört und einbezogen.</w:t>
            </w:r>
          </w:p>
        </w:tc>
      </w:tr>
    </w:tbl>
    <w:p w14:paraId="0C6267B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630720D" w14:textId="77777777" w:rsidR="00645D1C" w:rsidRPr="002E1366" w:rsidRDefault="00645D1C" w:rsidP="00645D1C">
      <w:r w:rsidRPr="002E1366">
        <w:rPr>
          <w:rStyle w:val="HideTWBExt"/>
          <w:color w:val="auto"/>
        </w:rPr>
        <w:t>&lt;/Amend&gt;</w:t>
      </w:r>
    </w:p>
    <w:p w14:paraId="05F53F4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413</w:t>
      </w:r>
      <w:r w:rsidRPr="002E1366">
        <w:rPr>
          <w:rStyle w:val="HideTWBExt"/>
          <w:color w:val="auto"/>
          <w:lang w:val="de-DE"/>
        </w:rPr>
        <w:t>&lt;/NumAm&gt;</w:t>
      </w:r>
    </w:p>
    <w:p w14:paraId="2C884421"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02AA8394" w14:textId="77777777" w:rsidR="00645D1C" w:rsidRPr="002E1366" w:rsidRDefault="00645D1C" w:rsidP="00645D1C">
      <w:r w:rsidRPr="002E1366">
        <w:rPr>
          <w:rStyle w:val="HideTWBExt"/>
          <w:color w:val="auto"/>
        </w:rPr>
        <w:t>&lt;/RepeatBlock-By&gt;</w:t>
      </w:r>
    </w:p>
    <w:p w14:paraId="6286733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AFF1CDC" w14:textId="77777777" w:rsidR="00645D1C" w:rsidRPr="002E1366" w:rsidRDefault="00645D1C" w:rsidP="00645D1C">
      <w:pPr>
        <w:pStyle w:val="NormalBold"/>
      </w:pPr>
      <w:r w:rsidRPr="002E1366">
        <w:rPr>
          <w:rStyle w:val="HideTWBExt"/>
          <w:color w:val="auto"/>
        </w:rPr>
        <w:t>&lt;Article&gt;</w:t>
      </w:r>
      <w:r w:rsidRPr="002E1366">
        <w:t>Anlage I – Artikel 14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A517F85" w14:textId="77777777" w:rsidTr="007467D2">
        <w:trPr>
          <w:jc w:val="center"/>
        </w:trPr>
        <w:tc>
          <w:tcPr>
            <w:tcW w:w="9752" w:type="dxa"/>
            <w:gridSpan w:val="2"/>
          </w:tcPr>
          <w:p w14:paraId="08031BE3" w14:textId="77777777" w:rsidR="00645D1C" w:rsidRPr="002E1366" w:rsidRDefault="00645D1C" w:rsidP="007467D2">
            <w:pPr>
              <w:keepNext/>
            </w:pPr>
          </w:p>
        </w:tc>
      </w:tr>
      <w:tr w:rsidR="00645D1C" w:rsidRPr="002E1366" w14:paraId="2954021B" w14:textId="77777777" w:rsidTr="007467D2">
        <w:trPr>
          <w:jc w:val="center"/>
        </w:trPr>
        <w:tc>
          <w:tcPr>
            <w:tcW w:w="4876" w:type="dxa"/>
            <w:hideMark/>
          </w:tcPr>
          <w:p w14:paraId="23960A0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E0B79F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03C8DDB" w14:textId="77777777" w:rsidTr="007467D2">
        <w:trPr>
          <w:jc w:val="center"/>
        </w:trPr>
        <w:tc>
          <w:tcPr>
            <w:tcW w:w="4876" w:type="dxa"/>
            <w:hideMark/>
          </w:tcPr>
          <w:p w14:paraId="16E190D1" w14:textId="77777777" w:rsidR="00645D1C" w:rsidRPr="002E1366" w:rsidRDefault="00645D1C" w:rsidP="007467D2">
            <w:pPr>
              <w:pStyle w:val="Normal6"/>
              <w:rPr>
                <w:lang w:val="de-DE"/>
              </w:rPr>
            </w:pPr>
            <w:r w:rsidRPr="002E1366">
              <w:rPr>
                <w:lang w:val="de-DE"/>
              </w:rPr>
              <w:t xml:space="preserve">Die Arbeitnehmer und ihre Vertreter werden </w:t>
            </w:r>
            <w:r w:rsidRPr="002E1366">
              <w:rPr>
                <w:b/>
                <w:i/>
                <w:lang w:val="de-DE"/>
              </w:rPr>
              <w:t>in allen Phasen</w:t>
            </w:r>
            <w:r w:rsidRPr="002E1366">
              <w:rPr>
                <w:lang w:val="de-DE"/>
              </w:rPr>
              <w:t xml:space="preserve"> der Bewertung, Prävention, Überwachung </w:t>
            </w:r>
            <w:r w:rsidRPr="002E1366">
              <w:rPr>
                <w:b/>
                <w:i/>
                <w:lang w:val="de-DE"/>
              </w:rPr>
              <w:t>und</w:t>
            </w:r>
            <w:r w:rsidRPr="002E1366">
              <w:rPr>
                <w:lang w:val="de-DE"/>
              </w:rPr>
              <w:t xml:space="preserve"> Beseitigung arbeitsbedingter psychosozialer Risiken unterrichtet, angehört und einbezogen.</w:t>
            </w:r>
          </w:p>
        </w:tc>
        <w:tc>
          <w:tcPr>
            <w:tcW w:w="4876" w:type="dxa"/>
            <w:hideMark/>
          </w:tcPr>
          <w:p w14:paraId="667D4E95" w14:textId="77777777" w:rsidR="00645D1C" w:rsidRPr="002E1366" w:rsidRDefault="00645D1C" w:rsidP="007467D2">
            <w:pPr>
              <w:pStyle w:val="Normal6"/>
              <w:rPr>
                <w:szCs w:val="24"/>
                <w:lang w:val="de-DE"/>
              </w:rPr>
            </w:pPr>
            <w:r w:rsidRPr="002E1366">
              <w:rPr>
                <w:lang w:val="de-DE"/>
              </w:rPr>
              <w:t xml:space="preserve">Die Arbeitnehmer und ihre Vertreter werden </w:t>
            </w:r>
            <w:r w:rsidRPr="002E1366">
              <w:rPr>
                <w:b/>
                <w:i/>
                <w:lang w:val="de-DE"/>
              </w:rPr>
              <w:t>im Rahmen</w:t>
            </w:r>
            <w:r w:rsidRPr="002E1366">
              <w:rPr>
                <w:lang w:val="de-DE"/>
              </w:rPr>
              <w:t xml:space="preserve"> der Bewertung, Prävention, Überwachung</w:t>
            </w:r>
            <w:r w:rsidRPr="002E1366">
              <w:rPr>
                <w:b/>
                <w:i/>
                <w:lang w:val="de-DE"/>
              </w:rPr>
              <w:t>,</w:t>
            </w:r>
            <w:r w:rsidRPr="002E1366">
              <w:rPr>
                <w:lang w:val="de-DE"/>
              </w:rPr>
              <w:t xml:space="preserve"> Beseitigung </w:t>
            </w:r>
            <w:r w:rsidRPr="002E1366">
              <w:rPr>
                <w:b/>
                <w:i/>
                <w:lang w:val="de-DE"/>
              </w:rPr>
              <w:t>bzw. der Reduzierung</w:t>
            </w:r>
            <w:r w:rsidRPr="002E1366">
              <w:rPr>
                <w:lang w:val="de-DE"/>
              </w:rPr>
              <w:t xml:space="preserve"> arbeitsbedingter psychosozialer Risiken unterrichtet, angehört und einbezogen.</w:t>
            </w:r>
          </w:p>
        </w:tc>
      </w:tr>
    </w:tbl>
    <w:p w14:paraId="5E1B01B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D1CDC4F" w14:textId="77777777" w:rsidR="00645D1C" w:rsidRPr="002E1366" w:rsidRDefault="00645D1C" w:rsidP="00645D1C">
      <w:r w:rsidRPr="002E1366">
        <w:rPr>
          <w:rStyle w:val="HideTWBExt"/>
          <w:color w:val="auto"/>
        </w:rPr>
        <w:t>&lt;/Amend&gt;</w:t>
      </w:r>
    </w:p>
    <w:p w14:paraId="6B4FEC8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414</w:t>
      </w:r>
      <w:r w:rsidRPr="002E1366">
        <w:rPr>
          <w:rStyle w:val="HideTWBExt"/>
          <w:color w:val="auto"/>
          <w:lang w:val="de-DE"/>
        </w:rPr>
        <w:t>&lt;/NumAm&gt;</w:t>
      </w:r>
    </w:p>
    <w:p w14:paraId="7431255E"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C7387F4" w14:textId="77777777" w:rsidR="00645D1C" w:rsidRPr="002E1366" w:rsidRDefault="00645D1C" w:rsidP="00645D1C">
      <w:r w:rsidRPr="002E1366">
        <w:rPr>
          <w:rStyle w:val="HideTWBExt"/>
          <w:color w:val="auto"/>
        </w:rPr>
        <w:t>&lt;/RepeatBlock-By&gt;</w:t>
      </w:r>
    </w:p>
    <w:p w14:paraId="1733586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7D37389" w14:textId="77777777" w:rsidR="00645D1C" w:rsidRPr="002E1366" w:rsidRDefault="00645D1C" w:rsidP="00645D1C">
      <w:pPr>
        <w:pStyle w:val="NormalBold"/>
      </w:pPr>
      <w:r w:rsidRPr="002E1366">
        <w:rPr>
          <w:rStyle w:val="HideTWBExt"/>
          <w:color w:val="auto"/>
        </w:rPr>
        <w:t>&lt;Article&gt;</w:t>
      </w:r>
      <w:r w:rsidRPr="002E1366">
        <w:t>Anlage I – Artikel 14 – 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6AE1055" w14:textId="77777777" w:rsidTr="007467D2">
        <w:trPr>
          <w:jc w:val="center"/>
        </w:trPr>
        <w:tc>
          <w:tcPr>
            <w:tcW w:w="9752" w:type="dxa"/>
            <w:gridSpan w:val="2"/>
          </w:tcPr>
          <w:p w14:paraId="76041BDE" w14:textId="77777777" w:rsidR="00645D1C" w:rsidRPr="002E1366" w:rsidRDefault="00645D1C" w:rsidP="007467D2">
            <w:pPr>
              <w:keepNext/>
            </w:pPr>
          </w:p>
        </w:tc>
      </w:tr>
      <w:tr w:rsidR="00645D1C" w:rsidRPr="002E1366" w14:paraId="40C13554" w14:textId="77777777" w:rsidTr="007467D2">
        <w:trPr>
          <w:jc w:val="center"/>
        </w:trPr>
        <w:tc>
          <w:tcPr>
            <w:tcW w:w="4876" w:type="dxa"/>
            <w:hideMark/>
          </w:tcPr>
          <w:p w14:paraId="2EB549F2"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BE2A42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0AD3B2B" w14:textId="77777777" w:rsidTr="007467D2">
        <w:trPr>
          <w:jc w:val="center"/>
        </w:trPr>
        <w:tc>
          <w:tcPr>
            <w:tcW w:w="4876" w:type="dxa"/>
            <w:hideMark/>
          </w:tcPr>
          <w:p w14:paraId="4F27AF68" w14:textId="77777777" w:rsidR="00645D1C" w:rsidRPr="002E1366" w:rsidRDefault="00645D1C" w:rsidP="007467D2">
            <w:pPr>
              <w:pStyle w:val="Normal6"/>
              <w:rPr>
                <w:lang w:val="de-DE"/>
              </w:rPr>
            </w:pPr>
            <w:r w:rsidRPr="002E1366">
              <w:rPr>
                <w:lang w:val="de-DE"/>
              </w:rPr>
              <w:t xml:space="preserve">Die Arbeitgeber stellen sicher, dass die Arbeitnehmer klar und regelmäßig über arbeitsbedingte psychosoziale Risiken und die Maßnahmen informiert werden, die ergriffen wurden, um diese Risiken zu </w:t>
            </w:r>
            <w:r w:rsidRPr="002E1366">
              <w:rPr>
                <w:lang w:val="de-DE"/>
              </w:rPr>
              <w:lastRenderedPageBreak/>
              <w:t>verhindern und ihre negativen Auswirkungen abzumildern.</w:t>
            </w:r>
          </w:p>
        </w:tc>
        <w:tc>
          <w:tcPr>
            <w:tcW w:w="4876" w:type="dxa"/>
            <w:hideMark/>
          </w:tcPr>
          <w:p w14:paraId="40810518" w14:textId="77777777" w:rsidR="00645D1C" w:rsidRPr="002E1366" w:rsidRDefault="00645D1C" w:rsidP="007467D2">
            <w:pPr>
              <w:pStyle w:val="Normal6"/>
              <w:rPr>
                <w:szCs w:val="24"/>
                <w:lang w:val="de-DE"/>
              </w:rPr>
            </w:pPr>
            <w:r w:rsidRPr="002E1366">
              <w:rPr>
                <w:lang w:val="de-DE"/>
              </w:rPr>
              <w:lastRenderedPageBreak/>
              <w:t xml:space="preserve">Die Arbeitgeber stellen sicher, dass die Arbeitnehmer </w:t>
            </w:r>
            <w:r w:rsidRPr="002E1366">
              <w:rPr>
                <w:b/>
                <w:i/>
                <w:lang w:val="de-DE"/>
              </w:rPr>
              <w:t>schriftliche Informationen in einem barrierefreien Format erhalten, damit sie</w:t>
            </w:r>
            <w:r w:rsidRPr="002E1366">
              <w:rPr>
                <w:lang w:val="de-DE"/>
              </w:rPr>
              <w:t xml:space="preserve"> klar und regelmäßig über arbeitsbedingte psychosoziale Risiken und </w:t>
            </w:r>
            <w:r w:rsidRPr="002E1366">
              <w:rPr>
                <w:lang w:val="de-DE"/>
              </w:rPr>
              <w:lastRenderedPageBreak/>
              <w:t>die Maßnahmen informiert werden, die ergriffen wurden, um diese Risiken zu verhindern und ihre negativen Auswirkungen abzumildern.</w:t>
            </w:r>
          </w:p>
        </w:tc>
      </w:tr>
    </w:tbl>
    <w:p w14:paraId="00C3A51C"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CA1D765" w14:textId="77777777" w:rsidR="00645D1C" w:rsidRPr="002E1366" w:rsidRDefault="00645D1C" w:rsidP="00645D1C">
      <w:r w:rsidRPr="002E1366">
        <w:rPr>
          <w:rStyle w:val="HideTWBExt"/>
          <w:color w:val="auto"/>
        </w:rPr>
        <w:t>&lt;/Amend&gt;</w:t>
      </w:r>
    </w:p>
    <w:p w14:paraId="3D6E8A6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415</w:t>
      </w:r>
      <w:r w:rsidRPr="002E1366">
        <w:rPr>
          <w:rStyle w:val="HideTWBExt"/>
          <w:color w:val="auto"/>
          <w:lang w:val="de-DE"/>
        </w:rPr>
        <w:t>&lt;/NumAm&gt;</w:t>
      </w:r>
    </w:p>
    <w:p w14:paraId="54BFF28C"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62C8C4FE" w14:textId="77777777" w:rsidR="00645D1C" w:rsidRPr="002E1366" w:rsidRDefault="00645D1C" w:rsidP="00645D1C">
      <w:r w:rsidRPr="002E1366">
        <w:rPr>
          <w:rStyle w:val="HideTWBExt"/>
          <w:color w:val="auto"/>
        </w:rPr>
        <w:t>&lt;/RepeatBlock-By&gt;</w:t>
      </w:r>
    </w:p>
    <w:p w14:paraId="4B3A1FD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FE42D3C" w14:textId="77777777" w:rsidR="00645D1C" w:rsidRPr="002E1366" w:rsidRDefault="00645D1C" w:rsidP="00645D1C">
      <w:pPr>
        <w:pStyle w:val="NormalBold"/>
      </w:pPr>
      <w:r w:rsidRPr="002E1366">
        <w:rPr>
          <w:rStyle w:val="HideTWBExt"/>
          <w:color w:val="auto"/>
        </w:rPr>
        <w:t>&lt;Article&gt;</w:t>
      </w:r>
      <w:r w:rsidRPr="002E1366">
        <w:t>Anlage I – Artikel 14 – Absatz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F98AED5" w14:textId="77777777" w:rsidTr="007467D2">
        <w:trPr>
          <w:jc w:val="center"/>
        </w:trPr>
        <w:tc>
          <w:tcPr>
            <w:tcW w:w="9752" w:type="dxa"/>
            <w:gridSpan w:val="2"/>
          </w:tcPr>
          <w:p w14:paraId="3FA81E21" w14:textId="77777777" w:rsidR="00645D1C" w:rsidRPr="002E1366" w:rsidRDefault="00645D1C" w:rsidP="007467D2">
            <w:pPr>
              <w:keepNext/>
            </w:pPr>
          </w:p>
        </w:tc>
      </w:tr>
      <w:tr w:rsidR="00645D1C" w:rsidRPr="002E1366" w14:paraId="0CE5CCA2" w14:textId="77777777" w:rsidTr="007467D2">
        <w:trPr>
          <w:jc w:val="center"/>
        </w:trPr>
        <w:tc>
          <w:tcPr>
            <w:tcW w:w="4876" w:type="dxa"/>
            <w:hideMark/>
          </w:tcPr>
          <w:p w14:paraId="0F77E8D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62D24B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A1E9FC4" w14:textId="77777777" w:rsidTr="007467D2">
        <w:trPr>
          <w:jc w:val="center"/>
        </w:trPr>
        <w:tc>
          <w:tcPr>
            <w:tcW w:w="4876" w:type="dxa"/>
            <w:hideMark/>
          </w:tcPr>
          <w:p w14:paraId="66E82204" w14:textId="77777777" w:rsidR="00645D1C" w:rsidRPr="002E1366" w:rsidRDefault="00645D1C" w:rsidP="007467D2">
            <w:pPr>
              <w:pStyle w:val="Normal6"/>
              <w:rPr>
                <w:lang w:val="de-DE"/>
              </w:rPr>
            </w:pPr>
            <w:r w:rsidRPr="002E1366">
              <w:rPr>
                <w:lang w:val="de-DE"/>
              </w:rPr>
              <w:t xml:space="preserve">Die Arbeitgeber stellen sicher, dass die Arbeitnehmer klar und regelmäßig über arbeitsbedingte psychosoziale Risiken und die Maßnahmen informiert werden, die ergriffen wurden, um diese Risiken zu </w:t>
            </w:r>
            <w:r w:rsidRPr="002E1366">
              <w:rPr>
                <w:b/>
                <w:i/>
                <w:lang w:val="de-DE"/>
              </w:rPr>
              <w:t>verhindern</w:t>
            </w:r>
            <w:r w:rsidRPr="002E1366">
              <w:rPr>
                <w:lang w:val="de-DE"/>
              </w:rPr>
              <w:t xml:space="preserve"> und ihre negativen Auswirkungen abzumildern.</w:t>
            </w:r>
          </w:p>
        </w:tc>
        <w:tc>
          <w:tcPr>
            <w:tcW w:w="4876" w:type="dxa"/>
            <w:hideMark/>
          </w:tcPr>
          <w:p w14:paraId="726DD203" w14:textId="77777777" w:rsidR="00645D1C" w:rsidRPr="002E1366" w:rsidRDefault="00645D1C" w:rsidP="007467D2">
            <w:pPr>
              <w:pStyle w:val="Normal6"/>
              <w:rPr>
                <w:szCs w:val="24"/>
                <w:lang w:val="de-DE"/>
              </w:rPr>
            </w:pPr>
            <w:r w:rsidRPr="002E1366">
              <w:rPr>
                <w:lang w:val="de-DE"/>
              </w:rPr>
              <w:t xml:space="preserve">Die Arbeitgeber stellen sicher, dass die Arbeitnehmer klar und regelmäßig über arbeitsbedingte psychosoziale Risiken und die Maßnahmen informiert werden, die ergriffen wurden, um diese Risiken zu </w:t>
            </w:r>
            <w:r w:rsidRPr="002E1366">
              <w:rPr>
                <w:b/>
                <w:i/>
                <w:lang w:val="de-DE"/>
              </w:rPr>
              <w:t>bewältigen</w:t>
            </w:r>
            <w:r w:rsidRPr="002E1366">
              <w:rPr>
                <w:lang w:val="de-DE"/>
              </w:rPr>
              <w:t xml:space="preserve"> und ihre negativen Auswirkungen abzumildern.</w:t>
            </w:r>
          </w:p>
        </w:tc>
      </w:tr>
    </w:tbl>
    <w:p w14:paraId="03E42AF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35072C8" w14:textId="77777777" w:rsidR="00645D1C" w:rsidRPr="002E1366" w:rsidRDefault="00645D1C" w:rsidP="00645D1C">
      <w:r w:rsidRPr="002E1366">
        <w:rPr>
          <w:rStyle w:val="HideTWBExt"/>
          <w:color w:val="auto"/>
        </w:rPr>
        <w:t>&lt;/Amend&gt;</w:t>
      </w:r>
    </w:p>
    <w:p w14:paraId="6B0E568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416</w:t>
      </w:r>
      <w:r w:rsidRPr="002E1366">
        <w:rPr>
          <w:rStyle w:val="HideTWBExt"/>
          <w:color w:val="auto"/>
          <w:lang w:val="de-DE"/>
        </w:rPr>
        <w:t>&lt;/NumAm&gt;</w:t>
      </w:r>
    </w:p>
    <w:p w14:paraId="201B34CB"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4EC51401" w14:textId="77777777" w:rsidR="00645D1C" w:rsidRPr="002E1366" w:rsidRDefault="00645D1C" w:rsidP="00645D1C">
      <w:r w:rsidRPr="002E1366">
        <w:rPr>
          <w:rStyle w:val="HideTWBExt"/>
          <w:color w:val="auto"/>
        </w:rPr>
        <w:t>&lt;/RepeatBlock-By&gt;</w:t>
      </w:r>
    </w:p>
    <w:p w14:paraId="799D566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408D123" w14:textId="77777777" w:rsidR="00645D1C" w:rsidRPr="002E1366" w:rsidRDefault="00645D1C" w:rsidP="00645D1C">
      <w:pPr>
        <w:pStyle w:val="NormalBold"/>
      </w:pPr>
      <w:r w:rsidRPr="002E1366">
        <w:rPr>
          <w:rStyle w:val="HideTWBExt"/>
          <w:color w:val="auto"/>
        </w:rPr>
        <w:t>&lt;Article&gt;</w:t>
      </w:r>
      <w:r w:rsidRPr="002E1366">
        <w:t>Anlage I – Artikel 15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BD731C2" w14:textId="77777777" w:rsidTr="007467D2">
        <w:trPr>
          <w:jc w:val="center"/>
        </w:trPr>
        <w:tc>
          <w:tcPr>
            <w:tcW w:w="9752" w:type="dxa"/>
            <w:gridSpan w:val="2"/>
          </w:tcPr>
          <w:p w14:paraId="014C0136" w14:textId="77777777" w:rsidR="00645D1C" w:rsidRPr="002E1366" w:rsidRDefault="00645D1C" w:rsidP="007467D2">
            <w:pPr>
              <w:keepNext/>
            </w:pPr>
          </w:p>
        </w:tc>
      </w:tr>
      <w:tr w:rsidR="00645D1C" w:rsidRPr="002E1366" w14:paraId="0FA7FA71" w14:textId="77777777" w:rsidTr="007467D2">
        <w:trPr>
          <w:jc w:val="center"/>
        </w:trPr>
        <w:tc>
          <w:tcPr>
            <w:tcW w:w="4876" w:type="dxa"/>
            <w:hideMark/>
          </w:tcPr>
          <w:p w14:paraId="699CC1B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DC0271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476FDF8" w14:textId="77777777" w:rsidTr="007467D2">
        <w:trPr>
          <w:jc w:val="center"/>
        </w:trPr>
        <w:tc>
          <w:tcPr>
            <w:tcW w:w="4876" w:type="dxa"/>
            <w:hideMark/>
          </w:tcPr>
          <w:p w14:paraId="3A3F822A" w14:textId="77777777" w:rsidR="00645D1C" w:rsidRPr="002E1366" w:rsidRDefault="00645D1C" w:rsidP="007467D2">
            <w:pPr>
              <w:pStyle w:val="Normal6"/>
              <w:jc w:val="center"/>
              <w:rPr>
                <w:lang w:val="de-DE"/>
              </w:rPr>
            </w:pPr>
            <w:r w:rsidRPr="002E1366">
              <w:rPr>
                <w:b/>
                <w:i/>
                <w:lang w:val="de-DE"/>
              </w:rPr>
              <w:t>Artikel 15</w:t>
            </w:r>
          </w:p>
        </w:tc>
        <w:tc>
          <w:tcPr>
            <w:tcW w:w="4876" w:type="dxa"/>
            <w:hideMark/>
          </w:tcPr>
          <w:p w14:paraId="3171592E" w14:textId="77777777" w:rsidR="00645D1C" w:rsidRPr="002E1366" w:rsidRDefault="00645D1C" w:rsidP="007467D2">
            <w:pPr>
              <w:pStyle w:val="Normal6"/>
              <w:rPr>
                <w:szCs w:val="24"/>
                <w:lang w:val="de-DE"/>
              </w:rPr>
            </w:pPr>
            <w:r w:rsidRPr="002E1366">
              <w:rPr>
                <w:b/>
                <w:i/>
                <w:lang w:val="de-DE"/>
              </w:rPr>
              <w:t>entfällt</w:t>
            </w:r>
          </w:p>
        </w:tc>
      </w:tr>
      <w:tr w:rsidR="00645D1C" w:rsidRPr="002E1366" w14:paraId="57238AF5" w14:textId="77777777" w:rsidTr="007467D2">
        <w:trPr>
          <w:jc w:val="center"/>
        </w:trPr>
        <w:tc>
          <w:tcPr>
            <w:tcW w:w="4876" w:type="dxa"/>
            <w:hideMark/>
          </w:tcPr>
          <w:p w14:paraId="43F9FF24" w14:textId="77777777" w:rsidR="00645D1C" w:rsidRPr="002E1366" w:rsidRDefault="00645D1C" w:rsidP="007467D2">
            <w:pPr>
              <w:pStyle w:val="Normal6"/>
              <w:jc w:val="center"/>
              <w:rPr>
                <w:lang w:val="de-DE"/>
              </w:rPr>
            </w:pPr>
            <w:r w:rsidRPr="002E1366">
              <w:rPr>
                <w:b/>
                <w:i/>
                <w:lang w:val="de-DE"/>
              </w:rPr>
              <w:t>Schutz- und Präventionsdienste für psychosoziale Risiken</w:t>
            </w:r>
          </w:p>
        </w:tc>
        <w:tc>
          <w:tcPr>
            <w:tcW w:w="4876" w:type="dxa"/>
          </w:tcPr>
          <w:p w14:paraId="68BDDF11" w14:textId="77777777" w:rsidR="00645D1C" w:rsidRPr="002E1366" w:rsidRDefault="00645D1C" w:rsidP="007467D2">
            <w:pPr>
              <w:pStyle w:val="Normal6"/>
              <w:rPr>
                <w:szCs w:val="24"/>
                <w:lang w:val="de-DE"/>
              </w:rPr>
            </w:pPr>
          </w:p>
        </w:tc>
      </w:tr>
      <w:tr w:rsidR="00645D1C" w:rsidRPr="002E1366" w14:paraId="483F5488" w14:textId="77777777" w:rsidTr="007467D2">
        <w:trPr>
          <w:jc w:val="center"/>
        </w:trPr>
        <w:tc>
          <w:tcPr>
            <w:tcW w:w="4876" w:type="dxa"/>
            <w:hideMark/>
          </w:tcPr>
          <w:p w14:paraId="0996B58B" w14:textId="77777777" w:rsidR="00645D1C" w:rsidRPr="002E1366" w:rsidRDefault="00645D1C" w:rsidP="007467D2">
            <w:pPr>
              <w:pStyle w:val="Normal6"/>
              <w:rPr>
                <w:lang w:val="de-DE"/>
              </w:rPr>
            </w:pPr>
            <w:r w:rsidRPr="002E1366">
              <w:rPr>
                <w:b/>
                <w:i/>
                <w:lang w:val="de-DE"/>
              </w:rPr>
              <w:t>1.</w:t>
            </w:r>
            <w:r w:rsidRPr="002E1366">
              <w:rPr>
                <w:b/>
                <w:i/>
                <w:lang w:val="de-DE"/>
              </w:rPr>
              <w:tab/>
              <w:t xml:space="preserve">Der Arbeitgeber benennt einen oder mehrere Arbeitnehmer, die Aufgaben im Zusammenhang mit der Prävention und dem Management psychosozialer Risiken innerhalb des Unternehmens und/oder des Betriebs </w:t>
            </w:r>
            <w:r w:rsidRPr="002E1366">
              <w:rPr>
                <w:b/>
                <w:i/>
                <w:lang w:val="de-DE"/>
              </w:rPr>
              <w:lastRenderedPageBreak/>
              <w:t>wahrnehmen.</w:t>
            </w:r>
          </w:p>
        </w:tc>
        <w:tc>
          <w:tcPr>
            <w:tcW w:w="4876" w:type="dxa"/>
          </w:tcPr>
          <w:p w14:paraId="75BF557B" w14:textId="77777777" w:rsidR="00645D1C" w:rsidRPr="002E1366" w:rsidRDefault="00645D1C" w:rsidP="007467D2">
            <w:pPr>
              <w:pStyle w:val="Normal6"/>
              <w:rPr>
                <w:szCs w:val="24"/>
                <w:lang w:val="de-DE"/>
              </w:rPr>
            </w:pPr>
          </w:p>
        </w:tc>
      </w:tr>
      <w:tr w:rsidR="00645D1C" w:rsidRPr="002E1366" w14:paraId="6CADF97E" w14:textId="77777777" w:rsidTr="007467D2">
        <w:trPr>
          <w:jc w:val="center"/>
        </w:trPr>
        <w:tc>
          <w:tcPr>
            <w:tcW w:w="4876" w:type="dxa"/>
            <w:hideMark/>
          </w:tcPr>
          <w:p w14:paraId="409AC132" w14:textId="77777777" w:rsidR="00645D1C" w:rsidRPr="002E1366" w:rsidRDefault="00645D1C" w:rsidP="007467D2">
            <w:pPr>
              <w:pStyle w:val="Normal6"/>
              <w:rPr>
                <w:lang w:val="de-DE"/>
              </w:rPr>
            </w:pPr>
            <w:r w:rsidRPr="002E1366">
              <w:rPr>
                <w:b/>
                <w:i/>
                <w:lang w:val="de-DE"/>
              </w:rPr>
              <w:t>2.</w:t>
            </w:r>
            <w:r w:rsidRPr="002E1366">
              <w:rPr>
                <w:b/>
                <w:i/>
                <w:lang w:val="de-DE"/>
              </w:rPr>
              <w:tab/>
              <w:t>Den benannten Arbeitnehmern dürfen durch ihre Tätigkeiten im Zusammenhang mit der Prävention psychosozialer Risiken keine Nachteile entstehen. Sie erhalten ausreichend Zeit und angemessene Mittel zur Erfüllung ihrer Aufgaben.</w:t>
            </w:r>
          </w:p>
        </w:tc>
        <w:tc>
          <w:tcPr>
            <w:tcW w:w="4876" w:type="dxa"/>
          </w:tcPr>
          <w:p w14:paraId="0BF26233" w14:textId="77777777" w:rsidR="00645D1C" w:rsidRPr="002E1366" w:rsidRDefault="00645D1C" w:rsidP="007467D2">
            <w:pPr>
              <w:pStyle w:val="Normal6"/>
              <w:rPr>
                <w:szCs w:val="24"/>
                <w:lang w:val="de-DE"/>
              </w:rPr>
            </w:pPr>
          </w:p>
        </w:tc>
      </w:tr>
      <w:tr w:rsidR="00645D1C" w:rsidRPr="002E1366" w14:paraId="274BD1A4" w14:textId="77777777" w:rsidTr="007467D2">
        <w:trPr>
          <w:jc w:val="center"/>
        </w:trPr>
        <w:tc>
          <w:tcPr>
            <w:tcW w:w="4876" w:type="dxa"/>
            <w:hideMark/>
          </w:tcPr>
          <w:p w14:paraId="6949551A" w14:textId="77777777" w:rsidR="00645D1C" w:rsidRPr="002E1366" w:rsidRDefault="00645D1C" w:rsidP="007467D2">
            <w:pPr>
              <w:pStyle w:val="Normal6"/>
              <w:rPr>
                <w:lang w:val="de-DE"/>
              </w:rPr>
            </w:pPr>
            <w:r w:rsidRPr="002E1366">
              <w:rPr>
                <w:b/>
                <w:i/>
                <w:lang w:val="de-DE"/>
              </w:rPr>
              <w:t>3.</w:t>
            </w:r>
            <w:r w:rsidRPr="002E1366">
              <w:rPr>
                <w:b/>
                <w:i/>
                <w:lang w:val="de-DE"/>
              </w:rPr>
              <w:tab/>
              <w:t>Stehen in dem Unternehmen und/oder Betrieb keine Arbeitnehmer mit entsprechenden Kompetenzen zur Wahrnehmung der in Absatz 1 genannten Aufgaben zur Verfügung, so zieht der Arbeitgeber kompetente externe Dienste oder Personen mit Fachwissen im Bereich psychosoziale Risiken hinzu.</w:t>
            </w:r>
          </w:p>
        </w:tc>
        <w:tc>
          <w:tcPr>
            <w:tcW w:w="4876" w:type="dxa"/>
          </w:tcPr>
          <w:p w14:paraId="3D52A9E0" w14:textId="77777777" w:rsidR="00645D1C" w:rsidRPr="002E1366" w:rsidRDefault="00645D1C" w:rsidP="007467D2">
            <w:pPr>
              <w:pStyle w:val="Normal6"/>
              <w:rPr>
                <w:szCs w:val="24"/>
                <w:lang w:val="de-DE"/>
              </w:rPr>
            </w:pPr>
          </w:p>
        </w:tc>
      </w:tr>
      <w:tr w:rsidR="00645D1C" w:rsidRPr="002E1366" w14:paraId="45523887" w14:textId="77777777" w:rsidTr="007467D2">
        <w:trPr>
          <w:jc w:val="center"/>
        </w:trPr>
        <w:tc>
          <w:tcPr>
            <w:tcW w:w="4876" w:type="dxa"/>
            <w:hideMark/>
          </w:tcPr>
          <w:p w14:paraId="22B63D32" w14:textId="77777777" w:rsidR="00645D1C" w:rsidRPr="002E1366" w:rsidRDefault="00645D1C" w:rsidP="007467D2">
            <w:pPr>
              <w:pStyle w:val="Normal6"/>
              <w:rPr>
                <w:lang w:val="de-DE"/>
              </w:rPr>
            </w:pPr>
            <w:r w:rsidRPr="002E1366">
              <w:rPr>
                <w:b/>
                <w:i/>
                <w:lang w:val="de-DE"/>
              </w:rPr>
              <w:t>4.</w:t>
            </w:r>
            <w:r w:rsidRPr="002E1366">
              <w:rPr>
                <w:b/>
                <w:i/>
                <w:lang w:val="de-DE"/>
              </w:rPr>
              <w:tab/>
              <w:t>In solchen Fällen unterrichtet der Arbeitgeber diese Dienste oder Personen über alle relevanten Faktoren, von denen bekannt ist oder vermutet wird, dass sie die psychische Gesundheit und das Wohlbefinden der Arbeitnehmer beeinträchtigen, einschließlich der Arbeitsorganisation, der Arbeitsbedingungen und der zwischenmenschlichen Beziehungen bei der Arbeit.</w:t>
            </w:r>
          </w:p>
        </w:tc>
        <w:tc>
          <w:tcPr>
            <w:tcW w:w="4876" w:type="dxa"/>
          </w:tcPr>
          <w:p w14:paraId="44567EFB" w14:textId="77777777" w:rsidR="00645D1C" w:rsidRPr="002E1366" w:rsidRDefault="00645D1C" w:rsidP="007467D2">
            <w:pPr>
              <w:pStyle w:val="Normal6"/>
              <w:rPr>
                <w:szCs w:val="24"/>
                <w:lang w:val="de-DE"/>
              </w:rPr>
            </w:pPr>
          </w:p>
        </w:tc>
      </w:tr>
      <w:tr w:rsidR="00645D1C" w:rsidRPr="002E1366" w14:paraId="3E8450A0" w14:textId="77777777" w:rsidTr="007467D2">
        <w:trPr>
          <w:jc w:val="center"/>
        </w:trPr>
        <w:tc>
          <w:tcPr>
            <w:tcW w:w="4876" w:type="dxa"/>
            <w:hideMark/>
          </w:tcPr>
          <w:p w14:paraId="7E4F689C" w14:textId="77777777" w:rsidR="00645D1C" w:rsidRPr="002E1366" w:rsidRDefault="00645D1C" w:rsidP="007467D2">
            <w:pPr>
              <w:pStyle w:val="Normal6"/>
              <w:rPr>
                <w:lang w:val="de-DE"/>
              </w:rPr>
            </w:pPr>
            <w:r w:rsidRPr="002E1366">
              <w:rPr>
                <w:b/>
                <w:i/>
                <w:lang w:val="de-DE"/>
              </w:rPr>
              <w:t>5.</w:t>
            </w:r>
            <w:r w:rsidRPr="002E1366">
              <w:rPr>
                <w:b/>
                <w:i/>
                <w:lang w:val="de-DE"/>
              </w:rPr>
              <w:tab/>
              <w:t>In allen Fällen gilt:</w:t>
            </w:r>
          </w:p>
        </w:tc>
        <w:tc>
          <w:tcPr>
            <w:tcW w:w="4876" w:type="dxa"/>
          </w:tcPr>
          <w:p w14:paraId="476D1325" w14:textId="77777777" w:rsidR="00645D1C" w:rsidRPr="002E1366" w:rsidRDefault="00645D1C" w:rsidP="007467D2">
            <w:pPr>
              <w:pStyle w:val="Normal6"/>
              <w:rPr>
                <w:szCs w:val="24"/>
                <w:lang w:val="de-DE"/>
              </w:rPr>
            </w:pPr>
          </w:p>
        </w:tc>
      </w:tr>
      <w:tr w:rsidR="00645D1C" w:rsidRPr="002E1366" w14:paraId="68FD24D7" w14:textId="77777777" w:rsidTr="007467D2">
        <w:trPr>
          <w:jc w:val="center"/>
        </w:trPr>
        <w:tc>
          <w:tcPr>
            <w:tcW w:w="4876" w:type="dxa"/>
            <w:hideMark/>
          </w:tcPr>
          <w:p w14:paraId="7515F053" w14:textId="77777777" w:rsidR="00645D1C" w:rsidRPr="002E1366" w:rsidRDefault="00645D1C" w:rsidP="007467D2">
            <w:pPr>
              <w:pStyle w:val="Normal6"/>
              <w:rPr>
                <w:lang w:val="de-DE"/>
              </w:rPr>
            </w:pPr>
            <w:r w:rsidRPr="002E1366">
              <w:rPr>
                <w:b/>
                <w:i/>
                <w:lang w:val="de-DE"/>
              </w:rPr>
              <w:t>—</w:t>
            </w:r>
            <w:r w:rsidRPr="002E1366">
              <w:rPr>
                <w:b/>
                <w:i/>
                <w:lang w:val="de-DE"/>
              </w:rPr>
              <w:tab/>
              <w:t>die benannten Arbeitnehmer müssen über die erforderlichen Fähigkeiten, Schulungen und Mittel im Bereich der Prävention psychosozialer Risiken verfügen;</w:t>
            </w:r>
          </w:p>
        </w:tc>
        <w:tc>
          <w:tcPr>
            <w:tcW w:w="4876" w:type="dxa"/>
          </w:tcPr>
          <w:p w14:paraId="65B19710" w14:textId="77777777" w:rsidR="00645D1C" w:rsidRPr="002E1366" w:rsidRDefault="00645D1C" w:rsidP="007467D2">
            <w:pPr>
              <w:pStyle w:val="Normal6"/>
              <w:rPr>
                <w:szCs w:val="24"/>
                <w:lang w:val="de-DE"/>
              </w:rPr>
            </w:pPr>
          </w:p>
        </w:tc>
      </w:tr>
      <w:tr w:rsidR="00645D1C" w:rsidRPr="002E1366" w14:paraId="2C20D471" w14:textId="77777777" w:rsidTr="007467D2">
        <w:trPr>
          <w:jc w:val="center"/>
        </w:trPr>
        <w:tc>
          <w:tcPr>
            <w:tcW w:w="4876" w:type="dxa"/>
            <w:hideMark/>
          </w:tcPr>
          <w:p w14:paraId="527B38C0" w14:textId="77777777" w:rsidR="00645D1C" w:rsidRPr="002E1366" w:rsidRDefault="00645D1C" w:rsidP="007467D2">
            <w:pPr>
              <w:pStyle w:val="Normal6"/>
              <w:rPr>
                <w:lang w:val="de-DE"/>
              </w:rPr>
            </w:pPr>
            <w:r w:rsidRPr="002E1366">
              <w:rPr>
                <w:b/>
                <w:i/>
                <w:lang w:val="de-DE"/>
              </w:rPr>
              <w:t>—</w:t>
            </w:r>
            <w:r w:rsidRPr="002E1366">
              <w:rPr>
                <w:b/>
                <w:i/>
                <w:lang w:val="de-DE"/>
              </w:rPr>
              <w:tab/>
              <w:t>die konsultierten externen Dienste oder Personen müssen über die erforderlichen Fähigkeiten und fachlichen Ressourcen verfügen; und</w:t>
            </w:r>
          </w:p>
        </w:tc>
        <w:tc>
          <w:tcPr>
            <w:tcW w:w="4876" w:type="dxa"/>
          </w:tcPr>
          <w:p w14:paraId="5C3D0620" w14:textId="77777777" w:rsidR="00645D1C" w:rsidRPr="002E1366" w:rsidRDefault="00645D1C" w:rsidP="007467D2">
            <w:pPr>
              <w:pStyle w:val="Normal6"/>
              <w:rPr>
                <w:szCs w:val="24"/>
                <w:lang w:val="de-DE"/>
              </w:rPr>
            </w:pPr>
          </w:p>
        </w:tc>
      </w:tr>
      <w:tr w:rsidR="00645D1C" w:rsidRPr="002E1366" w14:paraId="61FB6790" w14:textId="77777777" w:rsidTr="007467D2">
        <w:trPr>
          <w:jc w:val="center"/>
        </w:trPr>
        <w:tc>
          <w:tcPr>
            <w:tcW w:w="4876" w:type="dxa"/>
            <w:hideMark/>
          </w:tcPr>
          <w:p w14:paraId="0282AC3A" w14:textId="77777777" w:rsidR="00645D1C" w:rsidRPr="002E1366" w:rsidRDefault="00645D1C" w:rsidP="007467D2">
            <w:pPr>
              <w:pStyle w:val="Normal6"/>
              <w:rPr>
                <w:lang w:val="de-DE"/>
              </w:rPr>
            </w:pPr>
            <w:r w:rsidRPr="002E1366">
              <w:rPr>
                <w:b/>
                <w:i/>
                <w:lang w:val="de-DE"/>
              </w:rPr>
              <w:t>—</w:t>
            </w:r>
            <w:r w:rsidRPr="002E1366">
              <w:rPr>
                <w:b/>
                <w:i/>
                <w:lang w:val="de-DE"/>
              </w:rPr>
              <w:tab/>
              <w:t xml:space="preserve">die Zahl der benannten Arbeitnehmer und konsultierten externen Dienste oder Personen muss unter Berücksichtigung der Größe des Unternehmens und/oder des Betriebs, der Art der Tätigkeiten sowie des Umfangs und der Verteilung der Exposition gegenüber psychosozialen Risiken </w:t>
            </w:r>
            <w:r w:rsidRPr="002E1366">
              <w:rPr>
                <w:b/>
                <w:i/>
                <w:lang w:val="de-DE"/>
              </w:rPr>
              <w:lastRenderedPageBreak/>
              <w:t>ausreichend hoch sein.</w:t>
            </w:r>
          </w:p>
        </w:tc>
        <w:tc>
          <w:tcPr>
            <w:tcW w:w="4876" w:type="dxa"/>
          </w:tcPr>
          <w:p w14:paraId="6A15D0E2" w14:textId="77777777" w:rsidR="00645D1C" w:rsidRPr="002E1366" w:rsidRDefault="00645D1C" w:rsidP="007467D2">
            <w:pPr>
              <w:pStyle w:val="Normal6"/>
              <w:rPr>
                <w:szCs w:val="24"/>
                <w:lang w:val="de-DE"/>
              </w:rPr>
            </w:pPr>
          </w:p>
        </w:tc>
      </w:tr>
      <w:tr w:rsidR="00645D1C" w:rsidRPr="002E1366" w14:paraId="562A1D4F" w14:textId="77777777" w:rsidTr="007467D2">
        <w:trPr>
          <w:jc w:val="center"/>
        </w:trPr>
        <w:tc>
          <w:tcPr>
            <w:tcW w:w="4876" w:type="dxa"/>
            <w:hideMark/>
          </w:tcPr>
          <w:p w14:paraId="04C0DAA7" w14:textId="77777777" w:rsidR="00645D1C" w:rsidRPr="002E1366" w:rsidRDefault="00645D1C" w:rsidP="007467D2">
            <w:pPr>
              <w:pStyle w:val="Normal6"/>
              <w:rPr>
                <w:lang w:val="de-DE"/>
              </w:rPr>
            </w:pPr>
            <w:r w:rsidRPr="002E1366">
              <w:rPr>
                <w:b/>
                <w:i/>
                <w:lang w:val="de-DE"/>
              </w:rPr>
              <w:t>6.</w:t>
            </w:r>
            <w:r w:rsidRPr="002E1366">
              <w:rPr>
                <w:b/>
                <w:i/>
                <w:lang w:val="de-DE"/>
              </w:rPr>
              <w:tab/>
              <w:t>Die Prävention psychosozialer Risiken kann von einem oder mehreren Arbeitnehmern, von einem internen Dienst oder von externen Diensten durchgeführt werden. Diese Akteure arbeiten dabei erforderlichenfalls im Sinne eines kohärenten und wirksamen Ansatzes zusammen.</w:t>
            </w:r>
          </w:p>
        </w:tc>
        <w:tc>
          <w:tcPr>
            <w:tcW w:w="4876" w:type="dxa"/>
          </w:tcPr>
          <w:p w14:paraId="7590FC40" w14:textId="77777777" w:rsidR="00645D1C" w:rsidRPr="002E1366" w:rsidRDefault="00645D1C" w:rsidP="007467D2">
            <w:pPr>
              <w:pStyle w:val="Normal6"/>
              <w:rPr>
                <w:szCs w:val="24"/>
                <w:lang w:val="de-DE"/>
              </w:rPr>
            </w:pPr>
          </w:p>
        </w:tc>
      </w:tr>
      <w:tr w:rsidR="00645D1C" w:rsidRPr="002E1366" w14:paraId="79234620" w14:textId="77777777" w:rsidTr="007467D2">
        <w:trPr>
          <w:jc w:val="center"/>
        </w:trPr>
        <w:tc>
          <w:tcPr>
            <w:tcW w:w="4876" w:type="dxa"/>
            <w:hideMark/>
          </w:tcPr>
          <w:p w14:paraId="28B3357E" w14:textId="77777777" w:rsidR="00645D1C" w:rsidRPr="002E1366" w:rsidRDefault="00645D1C" w:rsidP="007467D2">
            <w:pPr>
              <w:pStyle w:val="Normal6"/>
              <w:rPr>
                <w:lang w:val="de-DE"/>
              </w:rPr>
            </w:pPr>
            <w:r w:rsidRPr="002E1366">
              <w:rPr>
                <w:b/>
                <w:i/>
                <w:lang w:val="de-DE"/>
              </w:rPr>
              <w:t>7.</w:t>
            </w:r>
            <w:r w:rsidRPr="002E1366">
              <w:rPr>
                <w:b/>
                <w:i/>
                <w:lang w:val="de-DE"/>
              </w:rPr>
              <w:tab/>
              <w:t>Die Mitgliedstaaten können unter Berücksichtigung der Art der Tätigkeiten und der Größe der Unternehmen die Unternehmenssparten festlegen, in denen der Arbeitgeber die in Absatz 1 genannten Aufgaben selbst übernehmen kann, sofern er die erforderlichen Fähigkeiten besitzt.</w:t>
            </w:r>
          </w:p>
        </w:tc>
        <w:tc>
          <w:tcPr>
            <w:tcW w:w="4876" w:type="dxa"/>
          </w:tcPr>
          <w:p w14:paraId="7E17FBC9" w14:textId="77777777" w:rsidR="00645D1C" w:rsidRPr="002E1366" w:rsidRDefault="00645D1C" w:rsidP="007467D2">
            <w:pPr>
              <w:pStyle w:val="Normal6"/>
              <w:rPr>
                <w:szCs w:val="24"/>
                <w:lang w:val="de-DE"/>
              </w:rPr>
            </w:pPr>
          </w:p>
        </w:tc>
      </w:tr>
      <w:tr w:rsidR="00645D1C" w:rsidRPr="002E1366" w14:paraId="780CBE93" w14:textId="77777777" w:rsidTr="007467D2">
        <w:trPr>
          <w:jc w:val="center"/>
        </w:trPr>
        <w:tc>
          <w:tcPr>
            <w:tcW w:w="4876" w:type="dxa"/>
            <w:hideMark/>
          </w:tcPr>
          <w:p w14:paraId="5946406B" w14:textId="77777777" w:rsidR="00645D1C" w:rsidRPr="002E1366" w:rsidRDefault="00645D1C" w:rsidP="007467D2">
            <w:pPr>
              <w:pStyle w:val="Normal6"/>
              <w:rPr>
                <w:lang w:val="de-DE"/>
              </w:rPr>
            </w:pPr>
            <w:r w:rsidRPr="002E1366">
              <w:rPr>
                <w:b/>
                <w:i/>
                <w:lang w:val="de-DE"/>
              </w:rPr>
              <w:t>8.</w:t>
            </w:r>
            <w:r w:rsidRPr="002E1366">
              <w:rPr>
                <w:b/>
                <w:i/>
                <w:lang w:val="de-DE"/>
              </w:rPr>
              <w:tab/>
              <w:t>Die Mitgliedstaaten legen Folgendes fest:</w:t>
            </w:r>
          </w:p>
        </w:tc>
        <w:tc>
          <w:tcPr>
            <w:tcW w:w="4876" w:type="dxa"/>
          </w:tcPr>
          <w:p w14:paraId="77224061" w14:textId="77777777" w:rsidR="00645D1C" w:rsidRPr="002E1366" w:rsidRDefault="00645D1C" w:rsidP="007467D2">
            <w:pPr>
              <w:pStyle w:val="Normal6"/>
              <w:rPr>
                <w:szCs w:val="24"/>
                <w:lang w:val="de-DE"/>
              </w:rPr>
            </w:pPr>
          </w:p>
        </w:tc>
      </w:tr>
      <w:tr w:rsidR="00645D1C" w:rsidRPr="002E1366" w14:paraId="7E46B90E" w14:textId="77777777" w:rsidTr="007467D2">
        <w:trPr>
          <w:jc w:val="center"/>
        </w:trPr>
        <w:tc>
          <w:tcPr>
            <w:tcW w:w="4876" w:type="dxa"/>
            <w:hideMark/>
          </w:tcPr>
          <w:p w14:paraId="1BF7F8A1" w14:textId="77777777" w:rsidR="00645D1C" w:rsidRPr="002E1366" w:rsidRDefault="00645D1C" w:rsidP="007467D2">
            <w:pPr>
              <w:pStyle w:val="Normal6"/>
              <w:rPr>
                <w:lang w:val="de-DE"/>
              </w:rPr>
            </w:pPr>
            <w:r w:rsidRPr="002E1366">
              <w:rPr>
                <w:b/>
                <w:i/>
                <w:lang w:val="de-DE"/>
              </w:rPr>
              <w:t>—</w:t>
            </w:r>
            <w:r w:rsidRPr="002E1366">
              <w:rPr>
                <w:b/>
                <w:i/>
                <w:lang w:val="de-DE"/>
              </w:rPr>
              <w:tab/>
              <w:t>die erforderlichen Fähigkeiten und Qualifikationen im Bereich der Prävention psychosozialer Risiken;</w:t>
            </w:r>
          </w:p>
        </w:tc>
        <w:tc>
          <w:tcPr>
            <w:tcW w:w="4876" w:type="dxa"/>
          </w:tcPr>
          <w:p w14:paraId="1309E945" w14:textId="77777777" w:rsidR="00645D1C" w:rsidRPr="002E1366" w:rsidRDefault="00645D1C" w:rsidP="007467D2">
            <w:pPr>
              <w:pStyle w:val="Normal6"/>
              <w:rPr>
                <w:szCs w:val="24"/>
                <w:lang w:val="de-DE"/>
              </w:rPr>
            </w:pPr>
          </w:p>
        </w:tc>
      </w:tr>
      <w:tr w:rsidR="00645D1C" w:rsidRPr="002E1366" w14:paraId="5D22EB03" w14:textId="77777777" w:rsidTr="007467D2">
        <w:trPr>
          <w:jc w:val="center"/>
        </w:trPr>
        <w:tc>
          <w:tcPr>
            <w:tcW w:w="4876" w:type="dxa"/>
            <w:hideMark/>
          </w:tcPr>
          <w:p w14:paraId="7A3648BE" w14:textId="77777777" w:rsidR="00645D1C" w:rsidRPr="002E1366" w:rsidRDefault="00645D1C" w:rsidP="007467D2">
            <w:pPr>
              <w:pStyle w:val="Normal6"/>
              <w:rPr>
                <w:lang w:val="de-DE"/>
              </w:rPr>
            </w:pPr>
            <w:r w:rsidRPr="002E1366">
              <w:rPr>
                <w:b/>
                <w:i/>
                <w:lang w:val="de-DE"/>
              </w:rPr>
              <w:t>—</w:t>
            </w:r>
            <w:r w:rsidRPr="002E1366">
              <w:rPr>
                <w:b/>
                <w:i/>
                <w:lang w:val="de-DE"/>
              </w:rPr>
              <w:tab/>
              <w:t>die Anzahl von Personen oder Diensten, die für die Erfüllung dieser Aufgaben erforderlich ist.</w:t>
            </w:r>
          </w:p>
        </w:tc>
        <w:tc>
          <w:tcPr>
            <w:tcW w:w="4876" w:type="dxa"/>
          </w:tcPr>
          <w:p w14:paraId="0F918834" w14:textId="77777777" w:rsidR="00645D1C" w:rsidRPr="002E1366" w:rsidRDefault="00645D1C" w:rsidP="007467D2">
            <w:pPr>
              <w:pStyle w:val="Normal6"/>
              <w:rPr>
                <w:szCs w:val="24"/>
                <w:lang w:val="de-DE"/>
              </w:rPr>
            </w:pPr>
          </w:p>
        </w:tc>
      </w:tr>
    </w:tbl>
    <w:p w14:paraId="1F9EADC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57E77E7" w14:textId="77777777" w:rsidR="00645D1C" w:rsidRPr="002E1366" w:rsidRDefault="00645D1C" w:rsidP="00645D1C">
      <w:r w:rsidRPr="002E1366">
        <w:rPr>
          <w:rStyle w:val="HideTWBExt"/>
          <w:color w:val="auto"/>
        </w:rPr>
        <w:t>&lt;/Amend&gt;</w:t>
      </w:r>
    </w:p>
    <w:p w14:paraId="48FF497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417</w:t>
      </w:r>
      <w:r w:rsidRPr="002E1366">
        <w:rPr>
          <w:rStyle w:val="HideTWBExt"/>
          <w:color w:val="auto"/>
          <w:lang w:val="de-DE"/>
        </w:rPr>
        <w:t>&lt;/NumAm&gt;</w:t>
      </w:r>
    </w:p>
    <w:p w14:paraId="04B24F59"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479AB923" w14:textId="77777777" w:rsidR="00645D1C" w:rsidRPr="002E1366" w:rsidRDefault="00645D1C" w:rsidP="00645D1C">
      <w:r w:rsidRPr="002E1366">
        <w:rPr>
          <w:rStyle w:val="HideTWBExt"/>
          <w:color w:val="auto"/>
        </w:rPr>
        <w:t>&lt;/RepeatBlock-By&gt;</w:t>
      </w:r>
    </w:p>
    <w:p w14:paraId="15BD493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9AE59C3" w14:textId="77777777" w:rsidR="00645D1C" w:rsidRPr="002E1366" w:rsidRDefault="00645D1C" w:rsidP="00645D1C">
      <w:pPr>
        <w:pStyle w:val="NormalBold"/>
      </w:pPr>
      <w:r w:rsidRPr="002E1366">
        <w:rPr>
          <w:rStyle w:val="HideTWBExt"/>
          <w:color w:val="auto"/>
        </w:rPr>
        <w:t>&lt;Article&gt;</w:t>
      </w:r>
      <w:r w:rsidRPr="002E1366">
        <w:t>Anhang I – Artikel 15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C36839C" w14:textId="77777777" w:rsidTr="007467D2">
        <w:trPr>
          <w:jc w:val="center"/>
        </w:trPr>
        <w:tc>
          <w:tcPr>
            <w:tcW w:w="9752" w:type="dxa"/>
            <w:gridSpan w:val="2"/>
          </w:tcPr>
          <w:p w14:paraId="50B649B5" w14:textId="77777777" w:rsidR="00645D1C" w:rsidRPr="002E1366" w:rsidRDefault="00645D1C" w:rsidP="007467D2">
            <w:pPr>
              <w:keepNext/>
            </w:pPr>
          </w:p>
        </w:tc>
      </w:tr>
      <w:tr w:rsidR="00645D1C" w:rsidRPr="002E1366" w14:paraId="2A685207" w14:textId="77777777" w:rsidTr="007467D2">
        <w:trPr>
          <w:jc w:val="center"/>
        </w:trPr>
        <w:tc>
          <w:tcPr>
            <w:tcW w:w="4876" w:type="dxa"/>
            <w:hideMark/>
          </w:tcPr>
          <w:p w14:paraId="5263F63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FE9E0F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60806F5" w14:textId="77777777" w:rsidTr="007467D2">
        <w:trPr>
          <w:jc w:val="center"/>
        </w:trPr>
        <w:tc>
          <w:tcPr>
            <w:tcW w:w="4876" w:type="dxa"/>
            <w:hideMark/>
          </w:tcPr>
          <w:p w14:paraId="7F1F9867" w14:textId="77777777" w:rsidR="00645D1C" w:rsidRPr="002E1366" w:rsidRDefault="00645D1C" w:rsidP="007467D2">
            <w:pPr>
              <w:pStyle w:val="Normal6"/>
              <w:rPr>
                <w:lang w:val="de-DE"/>
              </w:rPr>
            </w:pPr>
            <w:r w:rsidRPr="002E1366">
              <w:rPr>
                <w:lang w:val="de-DE"/>
              </w:rPr>
              <w:t>1.</w:t>
            </w:r>
            <w:r w:rsidRPr="002E1366">
              <w:rPr>
                <w:lang w:val="de-DE"/>
              </w:rPr>
              <w:tab/>
              <w:t>Der Arbeitgeber benennt einen oder mehrere Arbeitnehmer, die Aufgaben im Zusammenhang mit der Prävention und dem Management psychosozialer Risiken innerhalb des Unternehmens und/oder des Betriebs wahrnehmen.</w:t>
            </w:r>
          </w:p>
        </w:tc>
        <w:tc>
          <w:tcPr>
            <w:tcW w:w="4876" w:type="dxa"/>
            <w:hideMark/>
          </w:tcPr>
          <w:p w14:paraId="7A269AA8" w14:textId="77777777" w:rsidR="00645D1C" w:rsidRPr="002E1366" w:rsidRDefault="00645D1C" w:rsidP="007467D2">
            <w:pPr>
              <w:pStyle w:val="Normal6"/>
              <w:rPr>
                <w:szCs w:val="24"/>
                <w:lang w:val="de-DE"/>
              </w:rPr>
            </w:pPr>
            <w:r w:rsidRPr="002E1366">
              <w:rPr>
                <w:lang w:val="de-DE"/>
              </w:rPr>
              <w:t>1.</w:t>
            </w:r>
            <w:r w:rsidRPr="002E1366">
              <w:rPr>
                <w:lang w:val="de-DE"/>
              </w:rPr>
              <w:tab/>
              <w:t xml:space="preserve">Der Arbeitgeber benennt einen oder mehrere Arbeitnehmer, die Aufgaben im Zusammenhang mit der </w:t>
            </w:r>
            <w:r w:rsidRPr="002E1366">
              <w:rPr>
                <w:b/>
                <w:i/>
                <w:lang w:val="de-DE"/>
              </w:rPr>
              <w:t>Überwachung, Risikobewertung und Früherkennung,</w:t>
            </w:r>
            <w:r w:rsidRPr="002E1366">
              <w:rPr>
                <w:lang w:val="de-DE"/>
              </w:rPr>
              <w:t xml:space="preserve"> Prävention und dem Management psychosozialer Risiken innerhalb des Unternehmens und/oder des Betriebs wahrnehmen. </w:t>
            </w:r>
            <w:r w:rsidRPr="002E1366">
              <w:rPr>
                <w:b/>
                <w:i/>
                <w:lang w:val="de-DE"/>
              </w:rPr>
              <w:t xml:space="preserve">Die benannten </w:t>
            </w:r>
            <w:r w:rsidRPr="002E1366">
              <w:rPr>
                <w:b/>
                <w:i/>
                <w:lang w:val="de-DE"/>
              </w:rPr>
              <w:lastRenderedPageBreak/>
              <w:t>Arbeitnehmer können dieselben sein, die für die Durchführung von Tätigkeiten im Zusammenhang mit dem Schutz und der Verhütung anderer berufsbedingter Gefahren für den Arbeitgeber benannt wurden.</w:t>
            </w:r>
          </w:p>
        </w:tc>
      </w:tr>
    </w:tbl>
    <w:p w14:paraId="6CFFBC71"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9ED3A48" w14:textId="77777777" w:rsidR="00645D1C" w:rsidRPr="002E1366" w:rsidRDefault="00645D1C" w:rsidP="00645D1C">
      <w:r w:rsidRPr="002E1366">
        <w:rPr>
          <w:rStyle w:val="HideTWBExt"/>
          <w:color w:val="auto"/>
        </w:rPr>
        <w:t>&lt;/Amend&gt;</w:t>
      </w:r>
    </w:p>
    <w:p w14:paraId="135FA8C7"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418</w:t>
      </w:r>
      <w:r w:rsidRPr="002E1366">
        <w:rPr>
          <w:rStyle w:val="HideTWBExt"/>
          <w:color w:val="auto"/>
          <w:lang w:val="de-DE"/>
        </w:rPr>
        <w:t>&lt;/NumAm&gt;</w:t>
      </w:r>
    </w:p>
    <w:p w14:paraId="57DAA5BF"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7A1566DA" w14:textId="77777777" w:rsidR="00645D1C" w:rsidRPr="002E1366" w:rsidRDefault="00645D1C" w:rsidP="00645D1C">
      <w:r w:rsidRPr="002E1366">
        <w:rPr>
          <w:rStyle w:val="HideTWBExt"/>
          <w:color w:val="auto"/>
        </w:rPr>
        <w:t>&lt;/RepeatBlock-By&gt;</w:t>
      </w:r>
    </w:p>
    <w:p w14:paraId="2217AA9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0F7296A" w14:textId="77777777" w:rsidR="00645D1C" w:rsidRPr="002E1366" w:rsidRDefault="00645D1C" w:rsidP="00645D1C">
      <w:pPr>
        <w:pStyle w:val="NormalBold"/>
      </w:pPr>
      <w:r w:rsidRPr="002E1366">
        <w:rPr>
          <w:rStyle w:val="HideTWBExt"/>
          <w:color w:val="auto"/>
        </w:rPr>
        <w:t>&lt;Article&gt;</w:t>
      </w:r>
      <w:r w:rsidRPr="002E1366">
        <w:t>Anlage I – Artikel 15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1CDEC57" w14:textId="77777777" w:rsidTr="007467D2">
        <w:trPr>
          <w:jc w:val="center"/>
        </w:trPr>
        <w:tc>
          <w:tcPr>
            <w:tcW w:w="9752" w:type="dxa"/>
            <w:gridSpan w:val="2"/>
          </w:tcPr>
          <w:p w14:paraId="24FC657B" w14:textId="77777777" w:rsidR="00645D1C" w:rsidRPr="002E1366" w:rsidRDefault="00645D1C" w:rsidP="007467D2">
            <w:pPr>
              <w:keepNext/>
            </w:pPr>
          </w:p>
        </w:tc>
      </w:tr>
      <w:tr w:rsidR="00645D1C" w:rsidRPr="002E1366" w14:paraId="16573CB7" w14:textId="77777777" w:rsidTr="007467D2">
        <w:trPr>
          <w:jc w:val="center"/>
        </w:trPr>
        <w:tc>
          <w:tcPr>
            <w:tcW w:w="4876" w:type="dxa"/>
            <w:hideMark/>
          </w:tcPr>
          <w:p w14:paraId="53F07D9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C0FD47A"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C364F70" w14:textId="77777777" w:rsidTr="007467D2">
        <w:trPr>
          <w:jc w:val="center"/>
        </w:trPr>
        <w:tc>
          <w:tcPr>
            <w:tcW w:w="4876" w:type="dxa"/>
            <w:hideMark/>
          </w:tcPr>
          <w:p w14:paraId="2BC0FDA4" w14:textId="77777777" w:rsidR="00645D1C" w:rsidRPr="002E1366" w:rsidRDefault="00645D1C" w:rsidP="007467D2">
            <w:pPr>
              <w:pStyle w:val="Normal6"/>
              <w:rPr>
                <w:lang w:val="de-DE"/>
              </w:rPr>
            </w:pPr>
            <w:r w:rsidRPr="002E1366">
              <w:rPr>
                <w:lang w:val="de-DE"/>
              </w:rPr>
              <w:t>1.</w:t>
            </w:r>
            <w:r w:rsidRPr="002E1366">
              <w:rPr>
                <w:lang w:val="de-DE"/>
              </w:rPr>
              <w:tab/>
              <w:t>Der Arbeitgeber benennt einen oder mehrere Arbeitnehmer, die Aufgaben im Zusammenhang mit der Prävention und dem Management psychosozialer Risiken innerhalb des Unternehmens und/oder des Betriebs wahrnehmen.</w:t>
            </w:r>
          </w:p>
        </w:tc>
        <w:tc>
          <w:tcPr>
            <w:tcW w:w="4876" w:type="dxa"/>
            <w:hideMark/>
          </w:tcPr>
          <w:p w14:paraId="25CF4928" w14:textId="77777777" w:rsidR="00645D1C" w:rsidRPr="002E1366" w:rsidRDefault="00645D1C" w:rsidP="007467D2">
            <w:pPr>
              <w:pStyle w:val="Normal6"/>
              <w:rPr>
                <w:szCs w:val="24"/>
                <w:lang w:val="de-DE"/>
              </w:rPr>
            </w:pPr>
            <w:r w:rsidRPr="002E1366">
              <w:rPr>
                <w:lang w:val="de-DE"/>
              </w:rPr>
              <w:t>1.</w:t>
            </w:r>
            <w:r w:rsidRPr="002E1366">
              <w:rPr>
                <w:lang w:val="de-DE"/>
              </w:rPr>
              <w:tab/>
              <w:t xml:space="preserve">Der Arbeitgeber benennt einen oder mehrere Arbeitnehmer </w:t>
            </w:r>
            <w:r w:rsidRPr="002E1366">
              <w:rPr>
                <w:b/>
                <w:i/>
                <w:lang w:val="de-DE"/>
              </w:rPr>
              <w:t>wie einen Vertreter für Sicherheit und Gesundheitsschutz bei der Arbeit</w:t>
            </w:r>
            <w:r w:rsidRPr="002E1366">
              <w:rPr>
                <w:lang w:val="de-DE"/>
              </w:rPr>
              <w:t>, die Aufgaben im Zusammenhang mit der Prävention und dem Management psychosozialer Risiken innerhalb des Unternehmens und/oder des Betriebs wahrnehmen.</w:t>
            </w:r>
          </w:p>
        </w:tc>
      </w:tr>
    </w:tbl>
    <w:p w14:paraId="6A922F3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52B0FCE" w14:textId="77777777" w:rsidR="00645D1C" w:rsidRPr="002E1366" w:rsidRDefault="00645D1C" w:rsidP="00645D1C">
      <w:r w:rsidRPr="002E1366">
        <w:rPr>
          <w:rStyle w:val="HideTWBExt"/>
          <w:color w:val="auto"/>
        </w:rPr>
        <w:t>&lt;/Amend&gt;</w:t>
      </w:r>
    </w:p>
    <w:p w14:paraId="657CE56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419</w:t>
      </w:r>
      <w:r w:rsidRPr="002E1366">
        <w:rPr>
          <w:rStyle w:val="HideTWBExt"/>
          <w:color w:val="auto"/>
          <w:lang w:val="de-DE"/>
        </w:rPr>
        <w:t>&lt;/NumAm&gt;</w:t>
      </w:r>
    </w:p>
    <w:p w14:paraId="0379AE09"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6E164E48" w14:textId="77777777" w:rsidR="00645D1C" w:rsidRPr="002E1366" w:rsidRDefault="00645D1C" w:rsidP="00645D1C">
      <w:r w:rsidRPr="002E1366">
        <w:rPr>
          <w:rStyle w:val="HideTWBExt"/>
          <w:color w:val="auto"/>
        </w:rPr>
        <w:t>&lt;/RepeatBlock-By&gt;</w:t>
      </w:r>
    </w:p>
    <w:p w14:paraId="68C6172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272AB01" w14:textId="77777777" w:rsidR="00645D1C" w:rsidRPr="002E1366" w:rsidRDefault="00645D1C" w:rsidP="00645D1C">
      <w:pPr>
        <w:pStyle w:val="NormalBold"/>
      </w:pPr>
      <w:r w:rsidRPr="002E1366">
        <w:rPr>
          <w:rStyle w:val="HideTWBExt"/>
          <w:color w:val="auto"/>
        </w:rPr>
        <w:t>&lt;Article&gt;</w:t>
      </w:r>
      <w:r w:rsidRPr="002E1366">
        <w:t>Anlage I – Artikel 15 – Absatz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17D3476" w14:textId="77777777" w:rsidTr="007467D2">
        <w:trPr>
          <w:jc w:val="center"/>
        </w:trPr>
        <w:tc>
          <w:tcPr>
            <w:tcW w:w="9752" w:type="dxa"/>
            <w:gridSpan w:val="2"/>
          </w:tcPr>
          <w:p w14:paraId="5417008E" w14:textId="77777777" w:rsidR="00645D1C" w:rsidRPr="002E1366" w:rsidRDefault="00645D1C" w:rsidP="007467D2">
            <w:pPr>
              <w:keepNext/>
            </w:pPr>
          </w:p>
        </w:tc>
      </w:tr>
      <w:tr w:rsidR="00645D1C" w:rsidRPr="002E1366" w14:paraId="5E4A9E3B" w14:textId="77777777" w:rsidTr="007467D2">
        <w:trPr>
          <w:jc w:val="center"/>
        </w:trPr>
        <w:tc>
          <w:tcPr>
            <w:tcW w:w="4876" w:type="dxa"/>
            <w:hideMark/>
          </w:tcPr>
          <w:p w14:paraId="0B52436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DF154A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0F8570E" w14:textId="77777777" w:rsidTr="007467D2">
        <w:trPr>
          <w:jc w:val="center"/>
        </w:trPr>
        <w:tc>
          <w:tcPr>
            <w:tcW w:w="4876" w:type="dxa"/>
            <w:hideMark/>
          </w:tcPr>
          <w:p w14:paraId="6FA5238F" w14:textId="77777777" w:rsidR="00645D1C" w:rsidRPr="002E1366" w:rsidRDefault="00645D1C" w:rsidP="007467D2">
            <w:pPr>
              <w:pStyle w:val="Normal6"/>
              <w:rPr>
                <w:lang w:val="de-DE"/>
              </w:rPr>
            </w:pPr>
            <w:r w:rsidRPr="002E1366">
              <w:rPr>
                <w:lang w:val="de-DE"/>
              </w:rPr>
              <w:t>4.</w:t>
            </w:r>
            <w:r w:rsidRPr="002E1366">
              <w:rPr>
                <w:lang w:val="de-DE"/>
              </w:rPr>
              <w:tab/>
              <w:t xml:space="preserve">In solchen Fällen unterrichtet der Arbeitgeber diese Dienste oder Personen über alle relevanten Faktoren, </w:t>
            </w:r>
            <w:r w:rsidRPr="002E1366">
              <w:rPr>
                <w:b/>
                <w:i/>
                <w:lang w:val="de-DE"/>
              </w:rPr>
              <w:t>von denen bekannt ist oder vermutet wird, dass sie</w:t>
            </w:r>
            <w:r w:rsidRPr="002E1366">
              <w:rPr>
                <w:lang w:val="de-DE"/>
              </w:rPr>
              <w:t xml:space="preserve"> die </w:t>
            </w:r>
            <w:r w:rsidRPr="002E1366">
              <w:rPr>
                <w:b/>
                <w:i/>
                <w:lang w:val="de-DE"/>
              </w:rPr>
              <w:t>psychische</w:t>
            </w:r>
            <w:r w:rsidRPr="002E1366">
              <w:rPr>
                <w:lang w:val="de-DE"/>
              </w:rPr>
              <w:t xml:space="preserve"> Gesundheit und </w:t>
            </w:r>
            <w:r w:rsidRPr="002E1366">
              <w:rPr>
                <w:b/>
                <w:i/>
                <w:lang w:val="de-DE"/>
              </w:rPr>
              <w:t>das Wohlbefinden</w:t>
            </w:r>
            <w:r w:rsidRPr="002E1366">
              <w:rPr>
                <w:lang w:val="de-DE"/>
              </w:rPr>
              <w:t xml:space="preserve"> der Arbeitnehmer </w:t>
            </w:r>
            <w:r w:rsidRPr="002E1366">
              <w:rPr>
                <w:b/>
                <w:i/>
                <w:lang w:val="de-DE"/>
              </w:rPr>
              <w:t xml:space="preserve">beeinträchtigen, einschließlich der Arbeitsorganisation, der </w:t>
            </w:r>
            <w:r w:rsidRPr="002E1366">
              <w:rPr>
                <w:b/>
                <w:i/>
                <w:lang w:val="de-DE"/>
              </w:rPr>
              <w:lastRenderedPageBreak/>
              <w:t>Arbeitsbedingungen und der zwischenmenschlichen Beziehungen bei der Arbeit</w:t>
            </w:r>
            <w:r w:rsidRPr="002E1366">
              <w:rPr>
                <w:lang w:val="de-DE"/>
              </w:rPr>
              <w:t>.</w:t>
            </w:r>
          </w:p>
        </w:tc>
        <w:tc>
          <w:tcPr>
            <w:tcW w:w="4876" w:type="dxa"/>
            <w:hideMark/>
          </w:tcPr>
          <w:p w14:paraId="2D5214E5" w14:textId="77777777" w:rsidR="00645D1C" w:rsidRPr="002E1366" w:rsidRDefault="00645D1C" w:rsidP="007467D2">
            <w:pPr>
              <w:pStyle w:val="Normal6"/>
              <w:rPr>
                <w:szCs w:val="24"/>
                <w:lang w:val="de-DE"/>
              </w:rPr>
            </w:pPr>
            <w:r w:rsidRPr="002E1366">
              <w:rPr>
                <w:lang w:val="de-DE"/>
              </w:rPr>
              <w:lastRenderedPageBreak/>
              <w:t>4.</w:t>
            </w:r>
            <w:r w:rsidRPr="002E1366">
              <w:rPr>
                <w:lang w:val="de-DE"/>
              </w:rPr>
              <w:tab/>
              <w:t>In solchen Fällen unterrichtet der Arbeitgeber diese Dienste oder Personen über alle relevanten Faktoren, die</w:t>
            </w:r>
            <w:r w:rsidRPr="002E1366">
              <w:rPr>
                <w:b/>
                <w:i/>
                <w:lang w:val="de-DE"/>
              </w:rPr>
              <w:t xml:space="preserve"> sich auf die</w:t>
            </w:r>
            <w:r w:rsidRPr="002E1366">
              <w:rPr>
                <w:lang w:val="de-DE"/>
              </w:rPr>
              <w:t xml:space="preserve"> Gesundheit und </w:t>
            </w:r>
            <w:r w:rsidRPr="002E1366">
              <w:rPr>
                <w:b/>
                <w:i/>
                <w:lang w:val="de-DE"/>
              </w:rPr>
              <w:t>Sicherheit</w:t>
            </w:r>
            <w:r w:rsidRPr="002E1366">
              <w:rPr>
                <w:lang w:val="de-DE"/>
              </w:rPr>
              <w:t xml:space="preserve"> der Arbeitnehmer </w:t>
            </w:r>
            <w:r w:rsidRPr="002E1366">
              <w:rPr>
                <w:b/>
                <w:i/>
                <w:lang w:val="de-DE"/>
              </w:rPr>
              <w:t>auswirken</w:t>
            </w:r>
            <w:r w:rsidRPr="002E1366">
              <w:rPr>
                <w:lang w:val="de-DE"/>
              </w:rPr>
              <w:t>.</w:t>
            </w:r>
          </w:p>
        </w:tc>
      </w:tr>
    </w:tbl>
    <w:p w14:paraId="123080F7"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9D04524" w14:textId="77777777" w:rsidR="00645D1C" w:rsidRPr="002E1366" w:rsidRDefault="00645D1C" w:rsidP="00645D1C">
      <w:r w:rsidRPr="002E1366">
        <w:rPr>
          <w:rStyle w:val="HideTWBExt"/>
          <w:color w:val="auto"/>
        </w:rPr>
        <w:t>&lt;/Amend&gt;</w:t>
      </w:r>
    </w:p>
    <w:p w14:paraId="3509AB0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420</w:t>
      </w:r>
      <w:r w:rsidRPr="002E1366">
        <w:rPr>
          <w:rStyle w:val="HideTWBExt"/>
          <w:color w:val="auto"/>
          <w:lang w:val="de-DE"/>
        </w:rPr>
        <w:t>&lt;/NumAm&gt;</w:t>
      </w:r>
    </w:p>
    <w:p w14:paraId="4EF3F574"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001C33EB" w14:textId="77777777" w:rsidR="00645D1C" w:rsidRPr="002E1366" w:rsidRDefault="00645D1C" w:rsidP="00645D1C">
      <w:r w:rsidRPr="002E1366">
        <w:rPr>
          <w:rStyle w:val="HideTWBExt"/>
          <w:color w:val="auto"/>
        </w:rPr>
        <w:t>&lt;/RepeatBlock-By&gt;</w:t>
      </w:r>
    </w:p>
    <w:p w14:paraId="55006A8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C02B02F" w14:textId="77777777" w:rsidR="00645D1C" w:rsidRPr="002E1366" w:rsidRDefault="00645D1C" w:rsidP="00645D1C">
      <w:pPr>
        <w:pStyle w:val="NormalBold"/>
      </w:pPr>
      <w:r w:rsidRPr="002E1366">
        <w:rPr>
          <w:rStyle w:val="HideTWBExt"/>
          <w:color w:val="auto"/>
        </w:rPr>
        <w:t>&lt;Article&gt;</w:t>
      </w:r>
      <w:r w:rsidRPr="002E1366">
        <w:t>Anlage I – Artikel 15 – Absatz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8ED3024" w14:textId="77777777" w:rsidTr="007467D2">
        <w:trPr>
          <w:jc w:val="center"/>
        </w:trPr>
        <w:tc>
          <w:tcPr>
            <w:tcW w:w="9752" w:type="dxa"/>
            <w:gridSpan w:val="2"/>
          </w:tcPr>
          <w:p w14:paraId="5E2DAA5A" w14:textId="77777777" w:rsidR="00645D1C" w:rsidRPr="002E1366" w:rsidRDefault="00645D1C" w:rsidP="007467D2">
            <w:pPr>
              <w:keepNext/>
            </w:pPr>
          </w:p>
        </w:tc>
      </w:tr>
      <w:tr w:rsidR="00645D1C" w:rsidRPr="002E1366" w14:paraId="41CB6E26" w14:textId="77777777" w:rsidTr="007467D2">
        <w:trPr>
          <w:jc w:val="center"/>
        </w:trPr>
        <w:tc>
          <w:tcPr>
            <w:tcW w:w="4876" w:type="dxa"/>
            <w:hideMark/>
          </w:tcPr>
          <w:p w14:paraId="5E5C88B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EF5410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C9F2E48" w14:textId="77777777" w:rsidTr="007467D2">
        <w:trPr>
          <w:jc w:val="center"/>
        </w:trPr>
        <w:tc>
          <w:tcPr>
            <w:tcW w:w="4876" w:type="dxa"/>
            <w:hideMark/>
          </w:tcPr>
          <w:p w14:paraId="344D76C8" w14:textId="77777777" w:rsidR="00645D1C" w:rsidRPr="002E1366" w:rsidRDefault="00645D1C" w:rsidP="007467D2">
            <w:pPr>
              <w:pStyle w:val="Normal6"/>
              <w:rPr>
                <w:lang w:val="de-DE"/>
              </w:rPr>
            </w:pPr>
            <w:r w:rsidRPr="002E1366">
              <w:rPr>
                <w:lang w:val="de-DE"/>
              </w:rPr>
              <w:t>4.</w:t>
            </w:r>
            <w:r w:rsidRPr="002E1366">
              <w:rPr>
                <w:lang w:val="de-DE"/>
              </w:rPr>
              <w:tab/>
              <w:t>In solchen Fällen unterrichtet der Arbeitgeber diese Dienste oder Personen über alle relevanten Faktoren, von denen bekannt ist oder vermutet wird, dass sie die psychische Gesundheit und das Wohlbefinden der Arbeitnehmer beeinträchtigen, einschließlich der Arbeitsorganisation, der Arbeitsbedingungen und der zwischenmenschlichen Beziehungen bei der Arbeit.</w:t>
            </w:r>
          </w:p>
        </w:tc>
        <w:tc>
          <w:tcPr>
            <w:tcW w:w="4876" w:type="dxa"/>
            <w:hideMark/>
          </w:tcPr>
          <w:p w14:paraId="1AD29B5E" w14:textId="77777777" w:rsidR="00645D1C" w:rsidRPr="002E1366" w:rsidRDefault="00645D1C" w:rsidP="007467D2">
            <w:pPr>
              <w:pStyle w:val="Normal6"/>
              <w:rPr>
                <w:szCs w:val="24"/>
                <w:lang w:val="de-DE"/>
              </w:rPr>
            </w:pPr>
            <w:r w:rsidRPr="002E1366">
              <w:rPr>
                <w:lang w:val="de-DE"/>
              </w:rPr>
              <w:t>4.</w:t>
            </w:r>
            <w:r w:rsidRPr="002E1366">
              <w:rPr>
                <w:lang w:val="de-DE"/>
              </w:rPr>
              <w:tab/>
              <w:t>In solchen Fällen unterrichtet der Arbeitgeber diese Dienste oder Personen über alle relevanten Faktoren, von denen bekannt ist oder vermutet wird, dass sie die psychische Gesundheit und das Wohlbefinden der Arbeitnehmer beeinträchtigen, einschließlich der Arbeitsorganisation, der Arbeitsbedingungen</w:t>
            </w:r>
            <w:r w:rsidRPr="002E1366">
              <w:rPr>
                <w:b/>
                <w:i/>
                <w:lang w:val="de-DE"/>
              </w:rPr>
              <w:t>, des unsicheren Personalbestands</w:t>
            </w:r>
            <w:r w:rsidRPr="002E1366">
              <w:rPr>
                <w:lang w:val="de-DE"/>
              </w:rPr>
              <w:t xml:space="preserve"> und der zwischenmenschlichen Beziehungen bei der Arbeit.</w:t>
            </w:r>
          </w:p>
        </w:tc>
      </w:tr>
    </w:tbl>
    <w:p w14:paraId="21BF3E6D"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0CA8CE7" w14:textId="77777777" w:rsidR="00645D1C" w:rsidRPr="002E1366" w:rsidRDefault="00645D1C" w:rsidP="00645D1C">
      <w:r w:rsidRPr="002E1366">
        <w:rPr>
          <w:rStyle w:val="HideTWBExt"/>
          <w:color w:val="auto"/>
        </w:rPr>
        <w:t>&lt;/Amend&gt;</w:t>
      </w:r>
    </w:p>
    <w:p w14:paraId="28643DB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421</w:t>
      </w:r>
      <w:r w:rsidRPr="002E1366">
        <w:rPr>
          <w:rStyle w:val="HideTWBExt"/>
          <w:color w:val="auto"/>
          <w:lang w:val="de-DE"/>
        </w:rPr>
        <w:t>&lt;/NumAm&gt;</w:t>
      </w:r>
    </w:p>
    <w:p w14:paraId="28A0CC75"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3BD06DB6" w14:textId="77777777" w:rsidR="00645D1C" w:rsidRPr="002E1366" w:rsidRDefault="00645D1C" w:rsidP="00645D1C">
      <w:r w:rsidRPr="002E1366">
        <w:rPr>
          <w:rStyle w:val="HideTWBExt"/>
          <w:color w:val="auto"/>
        </w:rPr>
        <w:t>&lt;/RepeatBlock-By&gt;</w:t>
      </w:r>
    </w:p>
    <w:p w14:paraId="460DA45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466E43E" w14:textId="77777777" w:rsidR="00645D1C" w:rsidRPr="002E1366" w:rsidRDefault="00645D1C" w:rsidP="00645D1C">
      <w:pPr>
        <w:pStyle w:val="NormalBold"/>
      </w:pPr>
      <w:r w:rsidRPr="002E1366">
        <w:rPr>
          <w:rStyle w:val="HideTWBExt"/>
          <w:color w:val="auto"/>
        </w:rPr>
        <w:t>&lt;Article&gt;</w:t>
      </w:r>
      <w:r w:rsidRPr="002E1366">
        <w:t>Anlage I – Artikel 15 – Absatz 5 – Spiegelstrich 1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FE618A0" w14:textId="77777777" w:rsidTr="007467D2">
        <w:trPr>
          <w:jc w:val="center"/>
        </w:trPr>
        <w:tc>
          <w:tcPr>
            <w:tcW w:w="9752" w:type="dxa"/>
            <w:gridSpan w:val="2"/>
          </w:tcPr>
          <w:p w14:paraId="4A4EE64E" w14:textId="77777777" w:rsidR="00645D1C" w:rsidRPr="002E1366" w:rsidRDefault="00645D1C" w:rsidP="007467D2">
            <w:pPr>
              <w:keepNext/>
            </w:pPr>
          </w:p>
        </w:tc>
      </w:tr>
      <w:tr w:rsidR="00645D1C" w:rsidRPr="002E1366" w14:paraId="456FBDB2" w14:textId="77777777" w:rsidTr="007467D2">
        <w:trPr>
          <w:jc w:val="center"/>
        </w:trPr>
        <w:tc>
          <w:tcPr>
            <w:tcW w:w="4876" w:type="dxa"/>
            <w:hideMark/>
          </w:tcPr>
          <w:p w14:paraId="494B873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1903C8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75A4980" w14:textId="77777777" w:rsidTr="007467D2">
        <w:trPr>
          <w:jc w:val="center"/>
        </w:trPr>
        <w:tc>
          <w:tcPr>
            <w:tcW w:w="4876" w:type="dxa"/>
          </w:tcPr>
          <w:p w14:paraId="6ACD32CC" w14:textId="77777777" w:rsidR="00645D1C" w:rsidRPr="002E1366" w:rsidRDefault="00645D1C" w:rsidP="007467D2">
            <w:pPr>
              <w:pStyle w:val="Normal6"/>
              <w:rPr>
                <w:lang w:val="de-DE"/>
              </w:rPr>
            </w:pPr>
          </w:p>
        </w:tc>
        <w:tc>
          <w:tcPr>
            <w:tcW w:w="4876" w:type="dxa"/>
            <w:hideMark/>
          </w:tcPr>
          <w:p w14:paraId="5D22B3D8" w14:textId="77777777" w:rsidR="00645D1C" w:rsidRPr="002E1366" w:rsidRDefault="00645D1C" w:rsidP="007467D2">
            <w:pPr>
              <w:pStyle w:val="Normal6"/>
              <w:rPr>
                <w:szCs w:val="24"/>
                <w:lang w:val="de-DE"/>
              </w:rPr>
            </w:pPr>
            <w:r w:rsidRPr="002E1366">
              <w:rPr>
                <w:b/>
                <w:i/>
                <w:lang w:val="de-DE"/>
              </w:rPr>
              <w:t>–</w:t>
            </w:r>
            <w:r w:rsidRPr="002E1366">
              <w:rPr>
                <w:b/>
                <w:i/>
                <w:lang w:val="de-DE"/>
              </w:rPr>
              <w:tab/>
              <w:t xml:space="preserve">die Arbeitgeber stellen sicher, dass über die erforderlichen Kenntnisse, Fähigkeiten, Schulungen und Mittel im Bereich der Prävention von und des Umgangs mit psychosozialen Risiken </w:t>
            </w:r>
            <w:r w:rsidRPr="002E1366">
              <w:rPr>
                <w:b/>
                <w:i/>
                <w:lang w:val="de-DE"/>
              </w:rPr>
              <w:lastRenderedPageBreak/>
              <w:t>verfügen;</w:t>
            </w:r>
          </w:p>
        </w:tc>
      </w:tr>
    </w:tbl>
    <w:p w14:paraId="7DC279C7"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8C6D608" w14:textId="77777777" w:rsidR="00645D1C" w:rsidRPr="002E1366" w:rsidRDefault="00645D1C" w:rsidP="00645D1C">
      <w:r w:rsidRPr="002E1366">
        <w:rPr>
          <w:rStyle w:val="HideTWBExt"/>
          <w:color w:val="auto"/>
        </w:rPr>
        <w:t>&lt;/Amend&gt;</w:t>
      </w:r>
    </w:p>
    <w:p w14:paraId="05DD7FF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422</w:t>
      </w:r>
      <w:r w:rsidRPr="002E1366">
        <w:rPr>
          <w:rStyle w:val="HideTWBExt"/>
          <w:color w:val="auto"/>
          <w:lang w:val="de-DE"/>
        </w:rPr>
        <w:t>&lt;/NumAm&gt;</w:t>
      </w:r>
    </w:p>
    <w:p w14:paraId="1D81F620"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1DCBFE99" w14:textId="77777777" w:rsidR="00645D1C" w:rsidRPr="002E1366" w:rsidRDefault="00645D1C" w:rsidP="00645D1C">
      <w:r w:rsidRPr="002E1366">
        <w:rPr>
          <w:rStyle w:val="HideTWBExt"/>
          <w:color w:val="auto"/>
        </w:rPr>
        <w:t>&lt;/RepeatBlock-By&gt;</w:t>
      </w:r>
    </w:p>
    <w:p w14:paraId="35F2E64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27A3D6A" w14:textId="77777777" w:rsidR="00645D1C" w:rsidRPr="002E1366" w:rsidRDefault="00645D1C" w:rsidP="00645D1C">
      <w:pPr>
        <w:pStyle w:val="NormalBold"/>
      </w:pPr>
      <w:r w:rsidRPr="002E1366">
        <w:rPr>
          <w:rStyle w:val="HideTWBExt"/>
          <w:color w:val="auto"/>
        </w:rPr>
        <w:t>&lt;Article&gt;</w:t>
      </w:r>
      <w:r w:rsidRPr="002E1366">
        <w:t>Anlage I – Artikel 15 – Absatz 6</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CD154DE" w14:textId="77777777" w:rsidTr="007467D2">
        <w:trPr>
          <w:jc w:val="center"/>
        </w:trPr>
        <w:tc>
          <w:tcPr>
            <w:tcW w:w="9752" w:type="dxa"/>
            <w:gridSpan w:val="2"/>
          </w:tcPr>
          <w:p w14:paraId="6692E7BE" w14:textId="77777777" w:rsidR="00645D1C" w:rsidRPr="002E1366" w:rsidRDefault="00645D1C" w:rsidP="007467D2">
            <w:pPr>
              <w:keepNext/>
            </w:pPr>
          </w:p>
        </w:tc>
      </w:tr>
      <w:tr w:rsidR="00645D1C" w:rsidRPr="002E1366" w14:paraId="7C43472A" w14:textId="77777777" w:rsidTr="007467D2">
        <w:trPr>
          <w:jc w:val="center"/>
        </w:trPr>
        <w:tc>
          <w:tcPr>
            <w:tcW w:w="4876" w:type="dxa"/>
            <w:hideMark/>
          </w:tcPr>
          <w:p w14:paraId="75B1914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81E44D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83ED1FC" w14:textId="77777777" w:rsidTr="007467D2">
        <w:trPr>
          <w:jc w:val="center"/>
        </w:trPr>
        <w:tc>
          <w:tcPr>
            <w:tcW w:w="4876" w:type="dxa"/>
            <w:hideMark/>
          </w:tcPr>
          <w:p w14:paraId="3C0E0168" w14:textId="77777777" w:rsidR="00645D1C" w:rsidRPr="002E1366" w:rsidRDefault="00645D1C" w:rsidP="007467D2">
            <w:pPr>
              <w:pStyle w:val="Normal6"/>
              <w:rPr>
                <w:lang w:val="de-DE"/>
              </w:rPr>
            </w:pPr>
            <w:r w:rsidRPr="002E1366">
              <w:rPr>
                <w:lang w:val="de-DE"/>
              </w:rPr>
              <w:t>6.</w:t>
            </w:r>
            <w:r w:rsidRPr="002E1366">
              <w:rPr>
                <w:lang w:val="de-DE"/>
              </w:rPr>
              <w:tab/>
              <w:t xml:space="preserve">Die Prävention psychosozialer Risiken kann von einem oder mehreren Arbeitnehmern, von einem internen Dienst oder von externen Diensten durchgeführt werden. </w:t>
            </w:r>
            <w:r w:rsidRPr="002E1366">
              <w:rPr>
                <w:b/>
                <w:i/>
                <w:lang w:val="de-DE"/>
              </w:rPr>
              <w:t>Diese Akteure arbeiten dabei erforderlichenfalls im Sinne eines kohärenten und wirksamen Ansatzes zusammen.</w:t>
            </w:r>
          </w:p>
        </w:tc>
        <w:tc>
          <w:tcPr>
            <w:tcW w:w="4876" w:type="dxa"/>
            <w:hideMark/>
          </w:tcPr>
          <w:p w14:paraId="0058C309" w14:textId="77777777" w:rsidR="00645D1C" w:rsidRPr="002E1366" w:rsidRDefault="00645D1C" w:rsidP="007467D2">
            <w:pPr>
              <w:pStyle w:val="Normal6"/>
              <w:rPr>
                <w:szCs w:val="24"/>
                <w:lang w:val="de-DE"/>
              </w:rPr>
            </w:pPr>
            <w:r w:rsidRPr="002E1366">
              <w:rPr>
                <w:lang w:val="de-DE"/>
              </w:rPr>
              <w:t>6.</w:t>
            </w:r>
            <w:r w:rsidRPr="002E1366">
              <w:rPr>
                <w:lang w:val="de-DE"/>
              </w:rPr>
              <w:tab/>
              <w:t>Die Prävention psychosozialer Risiken kann von einem oder mehreren Arbeitnehmern, von einem internen Dienst oder von externen Diensten durchgeführt werden.</w:t>
            </w:r>
          </w:p>
        </w:tc>
      </w:tr>
    </w:tbl>
    <w:p w14:paraId="4D0AA6B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CAA6724" w14:textId="77777777" w:rsidR="00645D1C" w:rsidRPr="002E1366" w:rsidRDefault="00645D1C" w:rsidP="00645D1C">
      <w:r w:rsidRPr="002E1366">
        <w:rPr>
          <w:rStyle w:val="HideTWBExt"/>
          <w:color w:val="auto"/>
        </w:rPr>
        <w:t>&lt;/Amend&gt;</w:t>
      </w:r>
    </w:p>
    <w:p w14:paraId="3F4237C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423</w:t>
      </w:r>
      <w:r w:rsidRPr="002E1366">
        <w:rPr>
          <w:rStyle w:val="HideTWBExt"/>
          <w:color w:val="auto"/>
          <w:lang w:val="de-DE"/>
        </w:rPr>
        <w:t>&lt;/NumAm&gt;</w:t>
      </w:r>
    </w:p>
    <w:p w14:paraId="6A62627F"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5B698B7C"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7B18FCB8" w14:textId="77777777" w:rsidR="00645D1C" w:rsidRPr="002E1366" w:rsidRDefault="00645D1C" w:rsidP="00645D1C">
      <w:r w:rsidRPr="002E1366">
        <w:rPr>
          <w:rStyle w:val="HideTWBExt"/>
          <w:color w:val="auto"/>
        </w:rPr>
        <w:t>&lt;/RepeatBlock-By&gt;</w:t>
      </w:r>
    </w:p>
    <w:p w14:paraId="08A4158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9DAD175" w14:textId="77777777" w:rsidR="00645D1C" w:rsidRPr="002E1366" w:rsidRDefault="00645D1C" w:rsidP="00645D1C">
      <w:pPr>
        <w:pStyle w:val="NormalBold"/>
      </w:pPr>
      <w:r w:rsidRPr="002E1366">
        <w:rPr>
          <w:rStyle w:val="HideTWBExt"/>
          <w:color w:val="auto"/>
        </w:rPr>
        <w:t>&lt;Article&gt;</w:t>
      </w:r>
      <w:r w:rsidRPr="002E1366">
        <w:t>Anhang I – Artikel 15 – Absatz 6</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DAB6D15" w14:textId="77777777" w:rsidTr="007467D2">
        <w:trPr>
          <w:jc w:val="center"/>
        </w:trPr>
        <w:tc>
          <w:tcPr>
            <w:tcW w:w="9752" w:type="dxa"/>
            <w:gridSpan w:val="2"/>
          </w:tcPr>
          <w:p w14:paraId="7AA2412E" w14:textId="77777777" w:rsidR="00645D1C" w:rsidRPr="002E1366" w:rsidRDefault="00645D1C" w:rsidP="007467D2">
            <w:pPr>
              <w:keepNext/>
            </w:pPr>
          </w:p>
        </w:tc>
      </w:tr>
      <w:tr w:rsidR="00645D1C" w:rsidRPr="002E1366" w14:paraId="6D4AE6B1" w14:textId="77777777" w:rsidTr="007467D2">
        <w:trPr>
          <w:jc w:val="center"/>
        </w:trPr>
        <w:tc>
          <w:tcPr>
            <w:tcW w:w="4876" w:type="dxa"/>
            <w:hideMark/>
          </w:tcPr>
          <w:p w14:paraId="7484A3B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F8931D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1962FE2" w14:textId="77777777" w:rsidTr="007467D2">
        <w:trPr>
          <w:jc w:val="center"/>
        </w:trPr>
        <w:tc>
          <w:tcPr>
            <w:tcW w:w="4876" w:type="dxa"/>
            <w:hideMark/>
          </w:tcPr>
          <w:p w14:paraId="6D80F45B" w14:textId="77777777" w:rsidR="00645D1C" w:rsidRPr="002E1366" w:rsidRDefault="00645D1C" w:rsidP="007467D2">
            <w:pPr>
              <w:pStyle w:val="Normal6"/>
              <w:rPr>
                <w:lang w:val="de-DE"/>
              </w:rPr>
            </w:pPr>
            <w:r w:rsidRPr="002E1366">
              <w:rPr>
                <w:lang w:val="de-DE"/>
              </w:rPr>
              <w:t>6.</w:t>
            </w:r>
            <w:r w:rsidRPr="002E1366">
              <w:rPr>
                <w:lang w:val="de-DE"/>
              </w:rPr>
              <w:tab/>
              <w:t xml:space="preserve">Die Prävention psychosozialer Risiken kann von einem </w:t>
            </w:r>
            <w:r w:rsidRPr="002E1366">
              <w:rPr>
                <w:b/>
                <w:i/>
                <w:lang w:val="de-DE"/>
              </w:rPr>
              <w:t>oder mehreren Arbeitnehmern</w:t>
            </w:r>
            <w:r w:rsidRPr="002E1366">
              <w:rPr>
                <w:lang w:val="de-DE"/>
              </w:rPr>
              <w:t>, von einem internen Dienst oder von externen Diensten durchgeführt werden. Diese Akteure arbeiten dabei erforderlichenfalls im Sinne eines kohärenten und wirksamen Ansatzes zusammen.</w:t>
            </w:r>
          </w:p>
        </w:tc>
        <w:tc>
          <w:tcPr>
            <w:tcW w:w="4876" w:type="dxa"/>
            <w:hideMark/>
          </w:tcPr>
          <w:p w14:paraId="072B422B" w14:textId="77777777" w:rsidR="00645D1C" w:rsidRPr="002E1366" w:rsidRDefault="00645D1C" w:rsidP="007467D2">
            <w:pPr>
              <w:pStyle w:val="Normal6"/>
              <w:rPr>
                <w:szCs w:val="24"/>
                <w:lang w:val="de-DE"/>
              </w:rPr>
            </w:pPr>
            <w:r w:rsidRPr="002E1366">
              <w:rPr>
                <w:lang w:val="de-DE"/>
              </w:rPr>
              <w:t>6.</w:t>
            </w:r>
            <w:r w:rsidRPr="002E1366">
              <w:rPr>
                <w:lang w:val="de-DE"/>
              </w:rPr>
              <w:tab/>
              <w:t xml:space="preserve">Die Prävention psychosozialer Risiken kann von einem </w:t>
            </w:r>
            <w:r w:rsidRPr="002E1366">
              <w:rPr>
                <w:b/>
                <w:i/>
                <w:lang w:val="de-DE"/>
              </w:rPr>
              <w:t>bestimmten Arbeitnehmer</w:t>
            </w:r>
            <w:r w:rsidRPr="002E1366">
              <w:rPr>
                <w:lang w:val="de-DE"/>
              </w:rPr>
              <w:t>, von einem internen Dienst oder von externen Diensten durchgeführt werden. Diese Akteure arbeiten dabei erforderlichenfalls im Sinne eines kohärenten und wirksamen Ansatzes zusammen.</w:t>
            </w:r>
          </w:p>
        </w:tc>
      </w:tr>
    </w:tbl>
    <w:p w14:paraId="19B7B6C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7EC1403" w14:textId="77777777" w:rsidR="00645D1C" w:rsidRPr="002E1366" w:rsidRDefault="00645D1C" w:rsidP="00645D1C">
      <w:r w:rsidRPr="002E1366">
        <w:rPr>
          <w:rStyle w:val="HideTWBExt"/>
          <w:color w:val="auto"/>
        </w:rPr>
        <w:t>&lt;/Amend&gt;</w:t>
      </w:r>
    </w:p>
    <w:p w14:paraId="7944ED9A"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424</w:t>
      </w:r>
      <w:r w:rsidRPr="002E1366">
        <w:rPr>
          <w:rStyle w:val="HideTWBExt"/>
          <w:color w:val="auto"/>
          <w:lang w:val="de-DE"/>
        </w:rPr>
        <w:t>&lt;/NumAm&gt;</w:t>
      </w:r>
    </w:p>
    <w:p w14:paraId="645C1625"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3BCA642E" w14:textId="77777777" w:rsidR="00645D1C" w:rsidRPr="002E1366" w:rsidRDefault="00645D1C" w:rsidP="00645D1C">
      <w:r w:rsidRPr="002E1366">
        <w:rPr>
          <w:rStyle w:val="HideTWBExt"/>
          <w:color w:val="auto"/>
        </w:rPr>
        <w:t>&lt;/RepeatBlock-By&gt;</w:t>
      </w:r>
    </w:p>
    <w:p w14:paraId="5E72114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90D9F18" w14:textId="77777777" w:rsidR="00645D1C" w:rsidRPr="002E1366" w:rsidRDefault="00645D1C" w:rsidP="00645D1C">
      <w:pPr>
        <w:pStyle w:val="NormalBold"/>
      </w:pPr>
      <w:r w:rsidRPr="002E1366">
        <w:rPr>
          <w:rStyle w:val="HideTWBExt"/>
          <w:color w:val="auto"/>
        </w:rPr>
        <w:t>&lt;Article&gt;</w:t>
      </w:r>
      <w:r w:rsidRPr="002E1366">
        <w:t>Anlage I – Artikel 16 – Überschrift</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B0B6CE7" w14:textId="77777777" w:rsidTr="007467D2">
        <w:trPr>
          <w:jc w:val="center"/>
        </w:trPr>
        <w:tc>
          <w:tcPr>
            <w:tcW w:w="9752" w:type="dxa"/>
            <w:gridSpan w:val="2"/>
          </w:tcPr>
          <w:p w14:paraId="7A9D2E70" w14:textId="77777777" w:rsidR="00645D1C" w:rsidRPr="002E1366" w:rsidRDefault="00645D1C" w:rsidP="007467D2">
            <w:pPr>
              <w:keepNext/>
            </w:pPr>
          </w:p>
        </w:tc>
      </w:tr>
      <w:tr w:rsidR="00645D1C" w:rsidRPr="002E1366" w14:paraId="5532EF27" w14:textId="77777777" w:rsidTr="007467D2">
        <w:trPr>
          <w:jc w:val="center"/>
        </w:trPr>
        <w:tc>
          <w:tcPr>
            <w:tcW w:w="4876" w:type="dxa"/>
            <w:hideMark/>
          </w:tcPr>
          <w:p w14:paraId="005DE19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CA51C1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3E20CB9" w14:textId="77777777" w:rsidTr="007467D2">
        <w:trPr>
          <w:jc w:val="center"/>
        </w:trPr>
        <w:tc>
          <w:tcPr>
            <w:tcW w:w="4876" w:type="dxa"/>
            <w:hideMark/>
          </w:tcPr>
          <w:p w14:paraId="1E0D82C3" w14:textId="77777777" w:rsidR="00645D1C" w:rsidRPr="002E1366" w:rsidRDefault="00645D1C" w:rsidP="007467D2">
            <w:pPr>
              <w:pStyle w:val="Normal6"/>
              <w:rPr>
                <w:lang w:val="de-DE"/>
              </w:rPr>
            </w:pPr>
            <w:r w:rsidRPr="002E1366">
              <w:rPr>
                <w:lang w:val="de-DE"/>
              </w:rPr>
              <w:t>Anhörung und Beteiligung der Arbeitnehmer</w:t>
            </w:r>
          </w:p>
        </w:tc>
        <w:tc>
          <w:tcPr>
            <w:tcW w:w="4876" w:type="dxa"/>
            <w:hideMark/>
          </w:tcPr>
          <w:p w14:paraId="075E3348" w14:textId="77777777" w:rsidR="00645D1C" w:rsidRPr="002E1366" w:rsidRDefault="00645D1C" w:rsidP="007467D2">
            <w:pPr>
              <w:pStyle w:val="Normal6"/>
              <w:rPr>
                <w:szCs w:val="24"/>
                <w:lang w:val="de-DE"/>
              </w:rPr>
            </w:pPr>
            <w:r w:rsidRPr="002E1366">
              <w:rPr>
                <w:b/>
                <w:i/>
                <w:lang w:val="de-DE"/>
              </w:rPr>
              <w:t>Unterrichtung,</w:t>
            </w:r>
            <w:r w:rsidRPr="002E1366">
              <w:rPr>
                <w:lang w:val="de-DE"/>
              </w:rPr>
              <w:t xml:space="preserve"> Anhörung und Beteiligung der Arbeitnehmer</w:t>
            </w:r>
          </w:p>
        </w:tc>
      </w:tr>
    </w:tbl>
    <w:p w14:paraId="520EFE8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4487643" w14:textId="77777777" w:rsidR="00645D1C" w:rsidRPr="002E1366" w:rsidRDefault="00645D1C" w:rsidP="00645D1C">
      <w:r w:rsidRPr="002E1366">
        <w:rPr>
          <w:rStyle w:val="HideTWBExt"/>
          <w:color w:val="auto"/>
        </w:rPr>
        <w:t>&lt;/Amend&gt;</w:t>
      </w:r>
    </w:p>
    <w:p w14:paraId="1BBA0185"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425</w:t>
      </w:r>
      <w:r w:rsidRPr="002E1366">
        <w:rPr>
          <w:rStyle w:val="HideTWBExt"/>
          <w:color w:val="auto"/>
          <w:lang w:val="de-DE"/>
        </w:rPr>
        <w:t>&lt;/NumAm&gt;</w:t>
      </w:r>
    </w:p>
    <w:p w14:paraId="49D8FFFE"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24E1815A"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7A2C1782" w14:textId="77777777" w:rsidR="00645D1C" w:rsidRPr="002E1366" w:rsidRDefault="00645D1C" w:rsidP="00645D1C">
      <w:r w:rsidRPr="002E1366">
        <w:rPr>
          <w:rStyle w:val="HideTWBExt"/>
          <w:color w:val="auto"/>
        </w:rPr>
        <w:t>&lt;/RepeatBlock-By&gt;</w:t>
      </w:r>
    </w:p>
    <w:p w14:paraId="088ED0D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9ED7554" w14:textId="77777777" w:rsidR="00645D1C" w:rsidRPr="002E1366" w:rsidRDefault="00645D1C" w:rsidP="00645D1C">
      <w:pPr>
        <w:pStyle w:val="NormalBold"/>
      </w:pPr>
      <w:r w:rsidRPr="002E1366">
        <w:rPr>
          <w:rStyle w:val="HideTWBExt"/>
          <w:color w:val="auto"/>
        </w:rPr>
        <w:t>&lt;Article&gt;</w:t>
      </w:r>
      <w:r w:rsidRPr="002E1366">
        <w:t>Anlage I – Artikel 16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5CBDC8C" w14:textId="77777777" w:rsidTr="007467D2">
        <w:trPr>
          <w:jc w:val="center"/>
        </w:trPr>
        <w:tc>
          <w:tcPr>
            <w:tcW w:w="9752" w:type="dxa"/>
            <w:gridSpan w:val="2"/>
          </w:tcPr>
          <w:p w14:paraId="55BB1971" w14:textId="77777777" w:rsidR="00645D1C" w:rsidRPr="002E1366" w:rsidRDefault="00645D1C" w:rsidP="007467D2">
            <w:pPr>
              <w:keepNext/>
            </w:pPr>
          </w:p>
        </w:tc>
      </w:tr>
      <w:tr w:rsidR="00645D1C" w:rsidRPr="002E1366" w14:paraId="10110D7B" w14:textId="77777777" w:rsidTr="007467D2">
        <w:trPr>
          <w:jc w:val="center"/>
        </w:trPr>
        <w:tc>
          <w:tcPr>
            <w:tcW w:w="4876" w:type="dxa"/>
            <w:hideMark/>
          </w:tcPr>
          <w:p w14:paraId="78D887D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5DFA6D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44FC102" w14:textId="77777777" w:rsidTr="007467D2">
        <w:trPr>
          <w:jc w:val="center"/>
        </w:trPr>
        <w:tc>
          <w:tcPr>
            <w:tcW w:w="4876" w:type="dxa"/>
            <w:hideMark/>
          </w:tcPr>
          <w:p w14:paraId="793EED10" w14:textId="77777777" w:rsidR="00645D1C" w:rsidRPr="002E1366" w:rsidRDefault="00645D1C" w:rsidP="007467D2">
            <w:pPr>
              <w:pStyle w:val="Normal6"/>
              <w:rPr>
                <w:lang w:val="de-DE"/>
              </w:rPr>
            </w:pPr>
            <w:r w:rsidRPr="002E1366">
              <w:rPr>
                <w:lang w:val="de-DE"/>
              </w:rPr>
              <w:t>1.</w:t>
            </w:r>
            <w:r w:rsidRPr="002E1366">
              <w:rPr>
                <w:lang w:val="de-DE"/>
              </w:rPr>
              <w:tab/>
              <w:t>Der Arbeitgeber stellt sicher, dass die Arbeitnehmer und/oder ihre Vertreter angehört werden und in allen Phasen der Prävention und des Managements psychosozialer Risiken an den entsprechenden Diskussionen teilnehmen können.</w:t>
            </w:r>
          </w:p>
        </w:tc>
        <w:tc>
          <w:tcPr>
            <w:tcW w:w="4876" w:type="dxa"/>
            <w:hideMark/>
          </w:tcPr>
          <w:p w14:paraId="7E1986A7" w14:textId="77777777" w:rsidR="00645D1C" w:rsidRPr="002E1366" w:rsidRDefault="00645D1C" w:rsidP="007467D2">
            <w:pPr>
              <w:pStyle w:val="Normal6"/>
              <w:rPr>
                <w:szCs w:val="24"/>
                <w:lang w:val="de-DE"/>
              </w:rPr>
            </w:pPr>
            <w:r w:rsidRPr="002E1366">
              <w:rPr>
                <w:lang w:val="de-DE"/>
              </w:rPr>
              <w:t>1.</w:t>
            </w:r>
            <w:r w:rsidRPr="002E1366">
              <w:rPr>
                <w:lang w:val="de-DE"/>
              </w:rPr>
              <w:tab/>
              <w:t xml:space="preserve">Der Arbeitgeber stellt sicher, dass die Arbeitnehmer und/oder ihre Vertreter angehört werden und in allen Phasen der Prävention und des Managements psychosozialer Risiken an den entsprechenden Diskussionen teilnehmen können. </w:t>
            </w:r>
            <w:r w:rsidRPr="002E1366">
              <w:rPr>
                <w:b/>
                <w:i/>
                <w:lang w:val="de-DE"/>
              </w:rPr>
              <w:t>Die Arbeitnehmer sollten das Recht haben, ihre Vertreter in den Konsultationsverfahren zu benennen.</w:t>
            </w:r>
          </w:p>
        </w:tc>
      </w:tr>
    </w:tbl>
    <w:p w14:paraId="72AC4BC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6E5151F" w14:textId="77777777" w:rsidR="00645D1C" w:rsidRPr="002E1366" w:rsidRDefault="00645D1C" w:rsidP="00645D1C">
      <w:r w:rsidRPr="002E1366">
        <w:rPr>
          <w:rStyle w:val="HideTWBExt"/>
          <w:color w:val="auto"/>
        </w:rPr>
        <w:t>&lt;/Amend&gt;</w:t>
      </w:r>
    </w:p>
    <w:p w14:paraId="27885D62"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426</w:t>
      </w:r>
      <w:r w:rsidRPr="002E1366">
        <w:rPr>
          <w:rStyle w:val="HideTWBExt"/>
          <w:color w:val="auto"/>
          <w:lang w:val="de-DE"/>
        </w:rPr>
        <w:t>&lt;/NumAm&gt;</w:t>
      </w:r>
    </w:p>
    <w:p w14:paraId="35732E1A"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EBC6973" w14:textId="77777777" w:rsidR="00645D1C" w:rsidRPr="002E1366" w:rsidRDefault="00645D1C" w:rsidP="00645D1C">
      <w:r w:rsidRPr="002E1366">
        <w:rPr>
          <w:rStyle w:val="HideTWBExt"/>
          <w:color w:val="auto"/>
        </w:rPr>
        <w:t>&lt;/RepeatBlock-By&gt;</w:t>
      </w:r>
    </w:p>
    <w:p w14:paraId="3D2617A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9652D76" w14:textId="77777777" w:rsidR="00645D1C" w:rsidRPr="002E1366" w:rsidRDefault="00645D1C" w:rsidP="00645D1C">
      <w:pPr>
        <w:pStyle w:val="NormalBold"/>
      </w:pPr>
      <w:r w:rsidRPr="002E1366">
        <w:rPr>
          <w:rStyle w:val="HideTWBExt"/>
          <w:color w:val="auto"/>
        </w:rPr>
        <w:t>&lt;Article&gt;</w:t>
      </w:r>
      <w:r w:rsidRPr="002E1366">
        <w:t>Anlage I – Artikel 16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9BB8226" w14:textId="77777777" w:rsidTr="007467D2">
        <w:trPr>
          <w:jc w:val="center"/>
        </w:trPr>
        <w:tc>
          <w:tcPr>
            <w:tcW w:w="9752" w:type="dxa"/>
            <w:gridSpan w:val="2"/>
          </w:tcPr>
          <w:p w14:paraId="398E0DFD" w14:textId="77777777" w:rsidR="00645D1C" w:rsidRPr="002E1366" w:rsidRDefault="00645D1C" w:rsidP="007467D2">
            <w:pPr>
              <w:keepNext/>
            </w:pPr>
          </w:p>
        </w:tc>
      </w:tr>
      <w:tr w:rsidR="00645D1C" w:rsidRPr="002E1366" w14:paraId="100339F4" w14:textId="77777777" w:rsidTr="007467D2">
        <w:trPr>
          <w:jc w:val="center"/>
        </w:trPr>
        <w:tc>
          <w:tcPr>
            <w:tcW w:w="4876" w:type="dxa"/>
            <w:hideMark/>
          </w:tcPr>
          <w:p w14:paraId="497C9A1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C3107C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214421D" w14:textId="77777777" w:rsidTr="007467D2">
        <w:trPr>
          <w:jc w:val="center"/>
        </w:trPr>
        <w:tc>
          <w:tcPr>
            <w:tcW w:w="4876" w:type="dxa"/>
            <w:hideMark/>
          </w:tcPr>
          <w:p w14:paraId="66D2FA03" w14:textId="77777777" w:rsidR="00645D1C" w:rsidRPr="002E1366" w:rsidRDefault="00645D1C" w:rsidP="007467D2">
            <w:pPr>
              <w:pStyle w:val="Normal6"/>
              <w:rPr>
                <w:lang w:val="de-DE"/>
              </w:rPr>
            </w:pPr>
            <w:r w:rsidRPr="002E1366">
              <w:rPr>
                <w:lang w:val="de-DE"/>
              </w:rPr>
              <w:t>1.</w:t>
            </w:r>
            <w:r w:rsidRPr="002E1366">
              <w:rPr>
                <w:lang w:val="de-DE"/>
              </w:rPr>
              <w:tab/>
              <w:t xml:space="preserve">Der Arbeitgeber stellt sicher, dass die Arbeitnehmer und/oder ihre Vertreter angehört werden und in allen Phasen der </w:t>
            </w:r>
            <w:r w:rsidRPr="002E1366">
              <w:rPr>
                <w:lang w:val="de-DE"/>
              </w:rPr>
              <w:lastRenderedPageBreak/>
              <w:t>Prävention und des Managements psychosozialer Risiken an den entsprechenden Diskussionen teilnehmen können.</w:t>
            </w:r>
          </w:p>
        </w:tc>
        <w:tc>
          <w:tcPr>
            <w:tcW w:w="4876" w:type="dxa"/>
            <w:hideMark/>
          </w:tcPr>
          <w:p w14:paraId="46CE4405" w14:textId="77777777" w:rsidR="00645D1C" w:rsidRPr="002E1366" w:rsidRDefault="00645D1C" w:rsidP="007467D2">
            <w:pPr>
              <w:pStyle w:val="Normal6"/>
              <w:rPr>
                <w:szCs w:val="24"/>
                <w:lang w:val="de-DE"/>
              </w:rPr>
            </w:pPr>
            <w:r w:rsidRPr="002E1366">
              <w:rPr>
                <w:lang w:val="de-DE"/>
              </w:rPr>
              <w:lastRenderedPageBreak/>
              <w:t>1.</w:t>
            </w:r>
            <w:r w:rsidRPr="002E1366">
              <w:rPr>
                <w:lang w:val="de-DE"/>
              </w:rPr>
              <w:tab/>
              <w:t xml:space="preserve">Der Arbeitgeber stellt sicher, dass die Arbeitnehmer und/oder ihre Vertreter </w:t>
            </w:r>
            <w:r w:rsidRPr="002E1366">
              <w:rPr>
                <w:b/>
                <w:i/>
                <w:lang w:val="de-DE"/>
              </w:rPr>
              <w:t>unterrichtet und</w:t>
            </w:r>
            <w:r w:rsidRPr="002E1366">
              <w:rPr>
                <w:lang w:val="de-DE"/>
              </w:rPr>
              <w:t xml:space="preserve"> angehört werden und in </w:t>
            </w:r>
            <w:r w:rsidRPr="002E1366">
              <w:rPr>
                <w:lang w:val="de-DE"/>
              </w:rPr>
              <w:lastRenderedPageBreak/>
              <w:t>allen Phasen der Prävention und des Managements psychosozialer Risiken an den entsprechenden Diskussionen teilnehmen können.</w:t>
            </w:r>
          </w:p>
        </w:tc>
      </w:tr>
    </w:tbl>
    <w:p w14:paraId="0E394B9F"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716DA9E" w14:textId="77777777" w:rsidR="00645D1C" w:rsidRPr="002E1366" w:rsidRDefault="00645D1C" w:rsidP="00645D1C">
      <w:r w:rsidRPr="002E1366">
        <w:rPr>
          <w:rStyle w:val="HideTWBExt"/>
          <w:color w:val="auto"/>
        </w:rPr>
        <w:t>&lt;/Amend&gt;</w:t>
      </w:r>
    </w:p>
    <w:p w14:paraId="5713555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427</w:t>
      </w:r>
      <w:r w:rsidRPr="002E1366">
        <w:rPr>
          <w:rStyle w:val="HideTWBExt"/>
          <w:color w:val="auto"/>
          <w:lang w:val="de-DE"/>
        </w:rPr>
        <w:t>&lt;/NumAm&gt;</w:t>
      </w:r>
    </w:p>
    <w:p w14:paraId="1BBDFE4B"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2D1373F" w14:textId="77777777" w:rsidR="00645D1C" w:rsidRPr="002E1366" w:rsidRDefault="00645D1C" w:rsidP="00645D1C">
      <w:r w:rsidRPr="002E1366">
        <w:rPr>
          <w:rStyle w:val="HideTWBExt"/>
          <w:color w:val="auto"/>
        </w:rPr>
        <w:t>&lt;/RepeatBlock-By&gt;</w:t>
      </w:r>
    </w:p>
    <w:p w14:paraId="0F4147FA"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672FE5D" w14:textId="77777777" w:rsidR="00645D1C" w:rsidRPr="002E1366" w:rsidRDefault="00645D1C" w:rsidP="00645D1C">
      <w:pPr>
        <w:pStyle w:val="NormalBold"/>
      </w:pPr>
      <w:r w:rsidRPr="002E1366">
        <w:rPr>
          <w:rStyle w:val="HideTWBExt"/>
          <w:color w:val="auto"/>
        </w:rPr>
        <w:t>&lt;Article&gt;</w:t>
      </w:r>
      <w:r w:rsidRPr="002E1366">
        <w:t>Anlage I – Artikel 16 – Absatz 2 – Einleitung</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42C4E51" w14:textId="77777777" w:rsidTr="007467D2">
        <w:trPr>
          <w:jc w:val="center"/>
        </w:trPr>
        <w:tc>
          <w:tcPr>
            <w:tcW w:w="9752" w:type="dxa"/>
            <w:gridSpan w:val="2"/>
          </w:tcPr>
          <w:p w14:paraId="149506A3" w14:textId="77777777" w:rsidR="00645D1C" w:rsidRPr="002E1366" w:rsidRDefault="00645D1C" w:rsidP="007467D2">
            <w:pPr>
              <w:keepNext/>
            </w:pPr>
          </w:p>
        </w:tc>
      </w:tr>
      <w:tr w:rsidR="00645D1C" w:rsidRPr="002E1366" w14:paraId="0FEA7C0C" w14:textId="77777777" w:rsidTr="007467D2">
        <w:trPr>
          <w:jc w:val="center"/>
        </w:trPr>
        <w:tc>
          <w:tcPr>
            <w:tcW w:w="4876" w:type="dxa"/>
            <w:hideMark/>
          </w:tcPr>
          <w:p w14:paraId="22C54E9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665F16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AA3C6C2" w14:textId="77777777" w:rsidTr="007467D2">
        <w:trPr>
          <w:jc w:val="center"/>
        </w:trPr>
        <w:tc>
          <w:tcPr>
            <w:tcW w:w="4876" w:type="dxa"/>
            <w:hideMark/>
          </w:tcPr>
          <w:p w14:paraId="31A58F5C" w14:textId="77777777" w:rsidR="00645D1C" w:rsidRPr="002E1366" w:rsidRDefault="00645D1C" w:rsidP="007467D2">
            <w:pPr>
              <w:pStyle w:val="Normal6"/>
              <w:rPr>
                <w:lang w:val="de-DE"/>
              </w:rPr>
            </w:pPr>
            <w:r w:rsidRPr="002E1366">
              <w:rPr>
                <w:lang w:val="de-DE"/>
              </w:rPr>
              <w:t>2.</w:t>
            </w:r>
            <w:r w:rsidRPr="002E1366">
              <w:rPr>
                <w:lang w:val="de-DE"/>
              </w:rPr>
              <w:tab/>
              <w:t>Diese Anhörung und Beteiligung betrifft insbesondere</w:t>
            </w:r>
          </w:p>
        </w:tc>
        <w:tc>
          <w:tcPr>
            <w:tcW w:w="4876" w:type="dxa"/>
            <w:hideMark/>
          </w:tcPr>
          <w:p w14:paraId="37797C56" w14:textId="77777777" w:rsidR="00645D1C" w:rsidRPr="002E1366" w:rsidRDefault="00645D1C" w:rsidP="007467D2">
            <w:pPr>
              <w:pStyle w:val="Normal6"/>
              <w:rPr>
                <w:szCs w:val="24"/>
                <w:lang w:val="de-DE"/>
              </w:rPr>
            </w:pPr>
            <w:r w:rsidRPr="002E1366">
              <w:rPr>
                <w:lang w:val="de-DE"/>
              </w:rPr>
              <w:t>2.</w:t>
            </w:r>
            <w:r w:rsidRPr="002E1366">
              <w:rPr>
                <w:lang w:val="de-DE"/>
              </w:rPr>
              <w:tab/>
              <w:t xml:space="preserve">Diese </w:t>
            </w:r>
            <w:r w:rsidRPr="002E1366">
              <w:rPr>
                <w:b/>
                <w:i/>
                <w:lang w:val="de-DE"/>
              </w:rPr>
              <w:t>Unterrichtung,</w:t>
            </w:r>
            <w:r w:rsidRPr="002E1366">
              <w:rPr>
                <w:lang w:val="de-DE"/>
              </w:rPr>
              <w:t xml:space="preserve"> Anhörung und Beteiligung betrifft insbesondere</w:t>
            </w:r>
          </w:p>
        </w:tc>
      </w:tr>
    </w:tbl>
    <w:p w14:paraId="080CE05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1061CC0" w14:textId="77777777" w:rsidR="00645D1C" w:rsidRPr="002E1366" w:rsidRDefault="00645D1C" w:rsidP="00645D1C">
      <w:r w:rsidRPr="002E1366">
        <w:rPr>
          <w:rStyle w:val="HideTWBExt"/>
          <w:color w:val="auto"/>
        </w:rPr>
        <w:t>&lt;/Amend&gt;</w:t>
      </w:r>
    </w:p>
    <w:p w14:paraId="468871B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428</w:t>
      </w:r>
      <w:r w:rsidRPr="002E1366">
        <w:rPr>
          <w:rStyle w:val="HideTWBExt"/>
          <w:color w:val="auto"/>
          <w:lang w:val="de-DE"/>
        </w:rPr>
        <w:t>&lt;/NumAm&gt;</w:t>
      </w:r>
    </w:p>
    <w:p w14:paraId="7B8021BE"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7D9B7E2A" w14:textId="77777777" w:rsidR="00645D1C" w:rsidRPr="002E1366" w:rsidRDefault="00645D1C" w:rsidP="00645D1C">
      <w:r w:rsidRPr="002E1366">
        <w:rPr>
          <w:rStyle w:val="HideTWBExt"/>
          <w:color w:val="auto"/>
        </w:rPr>
        <w:t>&lt;/RepeatBlock-By&gt;</w:t>
      </w:r>
    </w:p>
    <w:p w14:paraId="5144131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B9DEAC5" w14:textId="77777777" w:rsidR="00645D1C" w:rsidRPr="002E1366" w:rsidRDefault="00645D1C" w:rsidP="00645D1C">
      <w:pPr>
        <w:pStyle w:val="NormalBold"/>
      </w:pPr>
      <w:r w:rsidRPr="002E1366">
        <w:rPr>
          <w:rStyle w:val="HideTWBExt"/>
          <w:color w:val="auto"/>
        </w:rPr>
        <w:t>&lt;Article&gt;</w:t>
      </w:r>
      <w:r w:rsidRPr="002E1366">
        <w:t>Anlage I – Artikel 16 – Absatz 2 – Spiegelstrich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D3D1142" w14:textId="77777777" w:rsidTr="007467D2">
        <w:trPr>
          <w:jc w:val="center"/>
        </w:trPr>
        <w:tc>
          <w:tcPr>
            <w:tcW w:w="9752" w:type="dxa"/>
            <w:gridSpan w:val="2"/>
          </w:tcPr>
          <w:p w14:paraId="344459FD" w14:textId="77777777" w:rsidR="00645D1C" w:rsidRPr="002E1366" w:rsidRDefault="00645D1C" w:rsidP="007467D2">
            <w:pPr>
              <w:keepNext/>
            </w:pPr>
          </w:p>
        </w:tc>
      </w:tr>
      <w:tr w:rsidR="00645D1C" w:rsidRPr="002E1366" w14:paraId="60256326" w14:textId="77777777" w:rsidTr="007467D2">
        <w:trPr>
          <w:jc w:val="center"/>
        </w:trPr>
        <w:tc>
          <w:tcPr>
            <w:tcW w:w="4876" w:type="dxa"/>
            <w:hideMark/>
          </w:tcPr>
          <w:p w14:paraId="6ACBDC5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9D15E8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5D7B3C1" w14:textId="77777777" w:rsidTr="007467D2">
        <w:trPr>
          <w:jc w:val="center"/>
        </w:trPr>
        <w:tc>
          <w:tcPr>
            <w:tcW w:w="4876" w:type="dxa"/>
            <w:hideMark/>
          </w:tcPr>
          <w:p w14:paraId="1559826C" w14:textId="77777777" w:rsidR="00645D1C" w:rsidRPr="002E1366" w:rsidRDefault="00645D1C" w:rsidP="007467D2">
            <w:pPr>
              <w:pStyle w:val="Normal6"/>
              <w:rPr>
                <w:lang w:val="de-DE"/>
              </w:rPr>
            </w:pPr>
            <w:r w:rsidRPr="002E1366">
              <w:rPr>
                <w:lang w:val="de-DE"/>
              </w:rPr>
              <w:t>–</w:t>
            </w:r>
            <w:r w:rsidRPr="002E1366">
              <w:rPr>
                <w:lang w:val="de-DE"/>
              </w:rPr>
              <w:tab/>
              <w:t xml:space="preserve">die Konzeption, Planung und Umsetzung von </w:t>
            </w:r>
            <w:r w:rsidRPr="002E1366">
              <w:rPr>
                <w:b/>
                <w:i/>
                <w:lang w:val="de-DE"/>
              </w:rPr>
              <w:t>Präventivmaßnahmen und Aktionsplänen</w:t>
            </w:r>
            <w:r w:rsidRPr="002E1366">
              <w:rPr>
                <w:lang w:val="de-DE"/>
              </w:rPr>
              <w:t>;</w:t>
            </w:r>
          </w:p>
        </w:tc>
        <w:tc>
          <w:tcPr>
            <w:tcW w:w="4876" w:type="dxa"/>
            <w:hideMark/>
          </w:tcPr>
          <w:p w14:paraId="25ED2601" w14:textId="77777777" w:rsidR="00645D1C" w:rsidRPr="002E1366" w:rsidRDefault="00645D1C" w:rsidP="007467D2">
            <w:pPr>
              <w:pStyle w:val="Normal6"/>
              <w:rPr>
                <w:szCs w:val="24"/>
                <w:lang w:val="de-DE"/>
              </w:rPr>
            </w:pPr>
            <w:r w:rsidRPr="002E1366">
              <w:rPr>
                <w:lang w:val="de-DE"/>
              </w:rPr>
              <w:t>–</w:t>
            </w:r>
            <w:r w:rsidRPr="002E1366">
              <w:rPr>
                <w:lang w:val="de-DE"/>
              </w:rPr>
              <w:tab/>
              <w:t xml:space="preserve">die Konzeption, Planung und Umsetzung von </w:t>
            </w:r>
            <w:r w:rsidRPr="002E1366">
              <w:rPr>
                <w:b/>
                <w:i/>
                <w:lang w:val="de-DE"/>
              </w:rPr>
              <w:t>Präventiv- und Abhilfemaßnahmen im Rahmen der Risikobewertung</w:t>
            </w:r>
            <w:r w:rsidRPr="002E1366">
              <w:rPr>
                <w:lang w:val="de-DE"/>
              </w:rPr>
              <w:t>;</w:t>
            </w:r>
          </w:p>
        </w:tc>
      </w:tr>
    </w:tbl>
    <w:p w14:paraId="0F17C03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D35D44D" w14:textId="77777777" w:rsidR="00645D1C" w:rsidRPr="002E1366" w:rsidRDefault="00645D1C" w:rsidP="00645D1C">
      <w:r w:rsidRPr="002E1366">
        <w:rPr>
          <w:rStyle w:val="HideTWBExt"/>
          <w:color w:val="auto"/>
        </w:rPr>
        <w:t>&lt;/Amend&gt;</w:t>
      </w:r>
    </w:p>
    <w:p w14:paraId="73E5D72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429</w:t>
      </w:r>
      <w:r w:rsidRPr="002E1366">
        <w:rPr>
          <w:rStyle w:val="HideTWBExt"/>
          <w:color w:val="auto"/>
          <w:lang w:val="de-DE"/>
        </w:rPr>
        <w:t>&lt;/NumAm&gt;</w:t>
      </w:r>
    </w:p>
    <w:p w14:paraId="537B5A24" w14:textId="77777777" w:rsidR="00645D1C" w:rsidRPr="002E1366" w:rsidRDefault="00645D1C" w:rsidP="00645D1C">
      <w:pPr>
        <w:pStyle w:val="NormalBold"/>
      </w:pPr>
      <w:r w:rsidRPr="002E1366">
        <w:rPr>
          <w:rStyle w:val="HideTWBExt"/>
          <w:color w:val="auto"/>
        </w:rPr>
        <w:t>&lt;RepeatBlock-By&gt;&lt;Members&gt;</w:t>
      </w:r>
      <w:r w:rsidRPr="002E1366">
        <w:t>Maria Ohisalo</w:t>
      </w:r>
      <w:r w:rsidRPr="002E1366">
        <w:rPr>
          <w:rStyle w:val="HideTWBExt"/>
          <w:color w:val="auto"/>
        </w:rPr>
        <w:t>&lt;/Members&gt;</w:t>
      </w:r>
    </w:p>
    <w:p w14:paraId="3E3DFDCE" w14:textId="77777777" w:rsidR="00645D1C" w:rsidRPr="002E1366" w:rsidRDefault="00645D1C" w:rsidP="00645D1C">
      <w:r w:rsidRPr="002E1366">
        <w:rPr>
          <w:rStyle w:val="HideTWBExt"/>
          <w:color w:val="auto"/>
        </w:rPr>
        <w:t>&lt;AuNomDe&gt;</w:t>
      </w:r>
      <w:r w:rsidRPr="002E1366">
        <w:rPr>
          <w:rStyle w:val="HideTWBInt"/>
          <w:color w:val="auto"/>
        </w:rPr>
        <w:t>{Verts/ALE}</w:t>
      </w:r>
      <w:r w:rsidRPr="002E1366">
        <w:t>im Namen der Verts/ALE-Fraktion</w:t>
      </w:r>
      <w:r w:rsidRPr="002E1366">
        <w:rPr>
          <w:rStyle w:val="HideTWBExt"/>
          <w:color w:val="auto"/>
        </w:rPr>
        <w:t>&lt;/AuNomDe&gt;</w:t>
      </w:r>
    </w:p>
    <w:p w14:paraId="6B3EA2CC" w14:textId="77777777" w:rsidR="00645D1C" w:rsidRPr="002E1366" w:rsidRDefault="00645D1C" w:rsidP="00645D1C">
      <w:r w:rsidRPr="002E1366">
        <w:rPr>
          <w:rStyle w:val="HideTWBExt"/>
          <w:color w:val="auto"/>
        </w:rPr>
        <w:t>&lt;/RepeatBlock-By&gt;</w:t>
      </w:r>
    </w:p>
    <w:p w14:paraId="5CF8599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E916B24" w14:textId="77777777" w:rsidR="00645D1C" w:rsidRPr="002E1366" w:rsidRDefault="00645D1C" w:rsidP="00645D1C">
      <w:pPr>
        <w:pStyle w:val="NormalBold"/>
      </w:pPr>
      <w:r w:rsidRPr="002E1366">
        <w:rPr>
          <w:rStyle w:val="HideTWBExt"/>
          <w:color w:val="auto"/>
        </w:rPr>
        <w:t>&lt;Article&gt;</w:t>
      </w:r>
      <w:r w:rsidRPr="002E1366">
        <w:t>Anlage I – Artikel 16 – Absatz 2 – Unterabsatz 4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755F05C" w14:textId="77777777" w:rsidTr="007467D2">
        <w:trPr>
          <w:jc w:val="center"/>
        </w:trPr>
        <w:tc>
          <w:tcPr>
            <w:tcW w:w="9752" w:type="dxa"/>
            <w:gridSpan w:val="2"/>
          </w:tcPr>
          <w:p w14:paraId="6BC81EE4" w14:textId="77777777" w:rsidR="00645D1C" w:rsidRPr="002E1366" w:rsidRDefault="00645D1C" w:rsidP="007467D2">
            <w:pPr>
              <w:keepNext/>
            </w:pPr>
          </w:p>
        </w:tc>
      </w:tr>
      <w:tr w:rsidR="00645D1C" w:rsidRPr="002E1366" w14:paraId="2212821D" w14:textId="77777777" w:rsidTr="007467D2">
        <w:trPr>
          <w:jc w:val="center"/>
        </w:trPr>
        <w:tc>
          <w:tcPr>
            <w:tcW w:w="4876" w:type="dxa"/>
            <w:hideMark/>
          </w:tcPr>
          <w:p w14:paraId="36F2EA0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0095BC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9E908F6" w14:textId="77777777" w:rsidTr="007467D2">
        <w:trPr>
          <w:jc w:val="center"/>
        </w:trPr>
        <w:tc>
          <w:tcPr>
            <w:tcW w:w="4876" w:type="dxa"/>
          </w:tcPr>
          <w:p w14:paraId="3B165B71" w14:textId="77777777" w:rsidR="00645D1C" w:rsidRPr="002E1366" w:rsidRDefault="00645D1C" w:rsidP="007467D2">
            <w:pPr>
              <w:pStyle w:val="Normal6"/>
              <w:rPr>
                <w:lang w:val="de-DE"/>
              </w:rPr>
            </w:pPr>
          </w:p>
        </w:tc>
        <w:tc>
          <w:tcPr>
            <w:tcW w:w="4876" w:type="dxa"/>
            <w:hideMark/>
          </w:tcPr>
          <w:p w14:paraId="63BECDC6" w14:textId="77777777" w:rsidR="00645D1C" w:rsidRPr="002E1366" w:rsidRDefault="00645D1C" w:rsidP="007467D2">
            <w:pPr>
              <w:pStyle w:val="Normal6"/>
              <w:rPr>
                <w:szCs w:val="24"/>
                <w:lang w:val="de-DE"/>
              </w:rPr>
            </w:pPr>
            <w:r w:rsidRPr="002E1366">
              <w:rPr>
                <w:b/>
                <w:i/>
                <w:lang w:val="de-DE"/>
              </w:rPr>
              <w:t>–</w:t>
            </w:r>
            <w:r w:rsidRPr="002E1366">
              <w:rPr>
                <w:b/>
                <w:i/>
                <w:lang w:val="de-DE"/>
              </w:rPr>
              <w:tab/>
              <w:t xml:space="preserve">gegebenenfalls Einbeziehung nationaler Gesundheits- und Sicherheitsbehörden, um Lösungen zum Schutz vor erkannten/identifizierten Risiken umzusetzen. </w:t>
            </w:r>
          </w:p>
        </w:tc>
      </w:tr>
    </w:tbl>
    <w:p w14:paraId="6C098BA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53F47AE" w14:textId="77777777" w:rsidR="00645D1C" w:rsidRPr="002E1366" w:rsidRDefault="00645D1C" w:rsidP="00645D1C">
      <w:r w:rsidRPr="002E1366">
        <w:rPr>
          <w:rStyle w:val="HideTWBExt"/>
          <w:color w:val="auto"/>
        </w:rPr>
        <w:t>&lt;/Amend&gt;</w:t>
      </w:r>
    </w:p>
    <w:p w14:paraId="5F34FBB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430</w:t>
      </w:r>
      <w:r w:rsidRPr="002E1366">
        <w:rPr>
          <w:rStyle w:val="HideTWBExt"/>
          <w:color w:val="auto"/>
          <w:lang w:val="de-DE"/>
        </w:rPr>
        <w:t>&lt;/NumAm&gt;</w:t>
      </w:r>
    </w:p>
    <w:p w14:paraId="0EAA0124"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2AFA6B24" w14:textId="77777777" w:rsidR="00645D1C" w:rsidRPr="002E1366" w:rsidRDefault="00645D1C" w:rsidP="00645D1C">
      <w:r w:rsidRPr="002E1366">
        <w:rPr>
          <w:rStyle w:val="HideTWBExt"/>
          <w:color w:val="auto"/>
        </w:rPr>
        <w:t>&lt;/RepeatBlock-By&gt;</w:t>
      </w:r>
    </w:p>
    <w:p w14:paraId="63ED0C3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7FB3091" w14:textId="77777777" w:rsidR="00645D1C" w:rsidRPr="002E1366" w:rsidRDefault="00645D1C" w:rsidP="00645D1C">
      <w:pPr>
        <w:pStyle w:val="NormalBold"/>
      </w:pPr>
      <w:r w:rsidRPr="002E1366">
        <w:rPr>
          <w:rStyle w:val="HideTWBExt"/>
          <w:color w:val="auto"/>
        </w:rPr>
        <w:t>&lt;Article&gt;</w:t>
      </w:r>
      <w:r w:rsidRPr="002E1366">
        <w:t>Anlage I – Artikel 16 –Absatz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B857957" w14:textId="77777777" w:rsidTr="007467D2">
        <w:trPr>
          <w:jc w:val="center"/>
        </w:trPr>
        <w:tc>
          <w:tcPr>
            <w:tcW w:w="9752" w:type="dxa"/>
            <w:gridSpan w:val="2"/>
          </w:tcPr>
          <w:p w14:paraId="1A82EB31" w14:textId="77777777" w:rsidR="00645D1C" w:rsidRPr="002E1366" w:rsidRDefault="00645D1C" w:rsidP="007467D2">
            <w:pPr>
              <w:keepNext/>
            </w:pPr>
          </w:p>
        </w:tc>
      </w:tr>
      <w:tr w:rsidR="00645D1C" w:rsidRPr="002E1366" w14:paraId="6E3FBFBE" w14:textId="77777777" w:rsidTr="007467D2">
        <w:trPr>
          <w:jc w:val="center"/>
        </w:trPr>
        <w:tc>
          <w:tcPr>
            <w:tcW w:w="4876" w:type="dxa"/>
            <w:hideMark/>
          </w:tcPr>
          <w:p w14:paraId="3A8CBD79"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44D8DA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061F83A" w14:textId="77777777" w:rsidTr="007467D2">
        <w:trPr>
          <w:jc w:val="center"/>
        </w:trPr>
        <w:tc>
          <w:tcPr>
            <w:tcW w:w="4876" w:type="dxa"/>
            <w:hideMark/>
          </w:tcPr>
          <w:p w14:paraId="1EABBCD5" w14:textId="77777777" w:rsidR="00645D1C" w:rsidRPr="002E1366" w:rsidRDefault="00645D1C" w:rsidP="007467D2">
            <w:pPr>
              <w:pStyle w:val="Normal6"/>
              <w:rPr>
                <w:lang w:val="de-DE"/>
              </w:rPr>
            </w:pPr>
            <w:r w:rsidRPr="002E1366">
              <w:rPr>
                <w:lang w:val="de-DE"/>
              </w:rPr>
              <w:t>4.</w:t>
            </w:r>
            <w:r w:rsidRPr="002E1366">
              <w:rPr>
                <w:lang w:val="de-DE"/>
              </w:rPr>
              <w:tab/>
              <w:t xml:space="preserve">Die Beteiligung erfolgt rechtzeitig und in konstruktiver Weise </w:t>
            </w:r>
            <w:r w:rsidRPr="002E1366">
              <w:rPr>
                <w:b/>
                <w:i/>
                <w:lang w:val="de-DE"/>
              </w:rPr>
              <w:t>sodass die Arbeitnehmer und/oder ihre Vertreter zur Entscheidungsfindung und zur Entwicklung geeigneter Maßnahmen beitragen können</w:t>
            </w:r>
            <w:r w:rsidRPr="002E1366">
              <w:rPr>
                <w:lang w:val="de-DE"/>
              </w:rPr>
              <w:t>.</w:t>
            </w:r>
          </w:p>
        </w:tc>
        <w:tc>
          <w:tcPr>
            <w:tcW w:w="4876" w:type="dxa"/>
            <w:hideMark/>
          </w:tcPr>
          <w:p w14:paraId="3D7804EE" w14:textId="77777777" w:rsidR="00645D1C" w:rsidRPr="002E1366" w:rsidRDefault="00645D1C" w:rsidP="007467D2">
            <w:pPr>
              <w:pStyle w:val="Normal6"/>
              <w:rPr>
                <w:szCs w:val="24"/>
                <w:lang w:val="de-DE"/>
              </w:rPr>
            </w:pPr>
            <w:r w:rsidRPr="002E1366">
              <w:rPr>
                <w:lang w:val="de-DE"/>
              </w:rPr>
              <w:t>4.</w:t>
            </w:r>
            <w:r w:rsidRPr="002E1366">
              <w:rPr>
                <w:lang w:val="de-DE"/>
              </w:rPr>
              <w:tab/>
              <w:t>Die Beteiligung erfolgt rechtzeitig und in konstruktiver Weise.</w:t>
            </w:r>
          </w:p>
        </w:tc>
      </w:tr>
    </w:tbl>
    <w:p w14:paraId="097C93C7"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B3DF072" w14:textId="77777777" w:rsidR="00645D1C" w:rsidRPr="002E1366" w:rsidRDefault="00645D1C" w:rsidP="00645D1C">
      <w:r w:rsidRPr="002E1366">
        <w:rPr>
          <w:rStyle w:val="HideTWBExt"/>
          <w:color w:val="auto"/>
        </w:rPr>
        <w:t>&lt;/Amend&gt;</w:t>
      </w:r>
    </w:p>
    <w:p w14:paraId="4EE7A92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431</w:t>
      </w:r>
      <w:r w:rsidRPr="002E1366">
        <w:rPr>
          <w:rStyle w:val="HideTWBExt"/>
          <w:color w:val="auto"/>
          <w:lang w:val="de-DE"/>
        </w:rPr>
        <w:t>&lt;/NumAm&gt;</w:t>
      </w:r>
    </w:p>
    <w:p w14:paraId="2851BCFA" w14:textId="77777777" w:rsidR="00645D1C" w:rsidRPr="002E1366" w:rsidRDefault="00645D1C" w:rsidP="00645D1C">
      <w:pPr>
        <w:pStyle w:val="NormalBold"/>
      </w:pPr>
      <w:r w:rsidRPr="002E1366">
        <w:rPr>
          <w:rStyle w:val="HideTWBExt"/>
          <w:color w:val="auto"/>
        </w:rPr>
        <w:t>&lt;RepeatBlock-By&gt;&lt;Members&gt;</w:t>
      </w:r>
      <w:r w:rsidRPr="002E1366">
        <w:t>Li Andersson</w:t>
      </w:r>
      <w:r w:rsidRPr="002E1366">
        <w:rPr>
          <w:rStyle w:val="HideTWBExt"/>
          <w:color w:val="auto"/>
        </w:rPr>
        <w:t>&lt;/Members&gt;</w:t>
      </w:r>
    </w:p>
    <w:p w14:paraId="62CB7AF1" w14:textId="77777777" w:rsidR="00645D1C" w:rsidRPr="002E1366" w:rsidRDefault="00645D1C" w:rsidP="00645D1C">
      <w:r w:rsidRPr="002E1366">
        <w:rPr>
          <w:rStyle w:val="HideTWBExt"/>
          <w:color w:val="auto"/>
        </w:rPr>
        <w:t>&lt;/RepeatBlock-By&gt;</w:t>
      </w:r>
    </w:p>
    <w:p w14:paraId="33384B4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1AC2FC5" w14:textId="77777777" w:rsidR="00645D1C" w:rsidRPr="002E1366" w:rsidRDefault="00645D1C" w:rsidP="00645D1C">
      <w:pPr>
        <w:pStyle w:val="NormalBold"/>
      </w:pPr>
      <w:r w:rsidRPr="002E1366">
        <w:rPr>
          <w:rStyle w:val="HideTWBExt"/>
          <w:color w:val="auto"/>
        </w:rPr>
        <w:t>&lt;Article&gt;</w:t>
      </w:r>
      <w:r w:rsidRPr="002E1366">
        <w:t>Anlage I – Artikel 16 – Absatz 4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F7C9F9F" w14:textId="77777777" w:rsidTr="007467D2">
        <w:trPr>
          <w:jc w:val="center"/>
        </w:trPr>
        <w:tc>
          <w:tcPr>
            <w:tcW w:w="9752" w:type="dxa"/>
            <w:gridSpan w:val="2"/>
          </w:tcPr>
          <w:p w14:paraId="15B157A9" w14:textId="77777777" w:rsidR="00645D1C" w:rsidRPr="002E1366" w:rsidRDefault="00645D1C" w:rsidP="007467D2">
            <w:pPr>
              <w:keepNext/>
            </w:pPr>
          </w:p>
        </w:tc>
      </w:tr>
      <w:tr w:rsidR="00645D1C" w:rsidRPr="002E1366" w14:paraId="3DEE36F3" w14:textId="77777777" w:rsidTr="007467D2">
        <w:trPr>
          <w:jc w:val="center"/>
        </w:trPr>
        <w:tc>
          <w:tcPr>
            <w:tcW w:w="4876" w:type="dxa"/>
            <w:hideMark/>
          </w:tcPr>
          <w:p w14:paraId="7B047D8F"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651DF3E"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4833CA3" w14:textId="77777777" w:rsidTr="007467D2">
        <w:trPr>
          <w:jc w:val="center"/>
        </w:trPr>
        <w:tc>
          <w:tcPr>
            <w:tcW w:w="4876" w:type="dxa"/>
          </w:tcPr>
          <w:p w14:paraId="76BED1A1" w14:textId="77777777" w:rsidR="00645D1C" w:rsidRPr="002E1366" w:rsidRDefault="00645D1C" w:rsidP="007467D2">
            <w:pPr>
              <w:pStyle w:val="Normal6"/>
              <w:rPr>
                <w:lang w:val="de-DE"/>
              </w:rPr>
            </w:pPr>
          </w:p>
        </w:tc>
        <w:tc>
          <w:tcPr>
            <w:tcW w:w="4876" w:type="dxa"/>
            <w:hideMark/>
          </w:tcPr>
          <w:p w14:paraId="117D0706" w14:textId="77777777" w:rsidR="00645D1C" w:rsidRPr="002E1366" w:rsidRDefault="00645D1C" w:rsidP="007467D2">
            <w:pPr>
              <w:pStyle w:val="Normal6"/>
              <w:rPr>
                <w:szCs w:val="24"/>
                <w:lang w:val="de-DE"/>
              </w:rPr>
            </w:pPr>
            <w:r w:rsidRPr="002E1366">
              <w:rPr>
                <w:b/>
                <w:i/>
                <w:lang w:val="de-DE"/>
              </w:rPr>
              <w:t>4a.</w:t>
            </w:r>
            <w:r w:rsidRPr="002E1366">
              <w:rPr>
                <w:b/>
                <w:i/>
                <w:lang w:val="de-DE"/>
              </w:rPr>
              <w:tab/>
              <w:t xml:space="preserve">Die Arbeitnehmervertreter sind berechtigt, im Einklang mit dem nationalen Recht bei der für Sicherheit und Gesundheitsschutz bei der Arbeit zuständigen Behörde Beschwerde einzulegen, wenn sie der Auffassung sind, dass eine Struktur, ein Verfahren oder eine Praxis im Zusammenhang mit den </w:t>
            </w:r>
            <w:r w:rsidRPr="002E1366">
              <w:rPr>
                <w:b/>
                <w:i/>
                <w:lang w:val="de-DE"/>
              </w:rPr>
              <w:lastRenderedPageBreak/>
              <w:t>Arbeitsbedingungen und dem Management, einschließlich der damit verbundenen digitalen Überwachungs- und Managementsysteme, zur Sicherstellung der Sicherheit und des Gesundheitsschutzes bei der Arbeit entweder unzureichend ist oder dadurch ihre Gesundheit und Sicherheit einem Risiko psychischer oder physischer Schäden ausgesetzt wird.</w:t>
            </w:r>
          </w:p>
        </w:tc>
      </w:tr>
    </w:tbl>
    <w:p w14:paraId="39B9E952" w14:textId="77777777" w:rsidR="00645D1C" w:rsidRPr="009356CE" w:rsidRDefault="00645D1C" w:rsidP="00645D1C">
      <w:pPr>
        <w:pStyle w:val="Olang"/>
        <w:rPr>
          <w:lang w:val="sv-SE"/>
        </w:rPr>
      </w:pPr>
      <w:r w:rsidRPr="009356CE">
        <w:rPr>
          <w:noProof w:val="0"/>
          <w:lang w:val="sv-SE"/>
        </w:rPr>
        <w:lastRenderedPageBreak/>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2C38B9CB" w14:textId="77777777" w:rsidR="00645D1C" w:rsidRPr="009356CE" w:rsidRDefault="00645D1C" w:rsidP="00645D1C">
      <w:pPr>
        <w:rPr>
          <w:lang w:val="sv-SE"/>
        </w:rPr>
      </w:pPr>
      <w:r w:rsidRPr="009356CE">
        <w:rPr>
          <w:rStyle w:val="HideTWBExt"/>
          <w:color w:val="auto"/>
          <w:lang w:val="sv-SE"/>
        </w:rPr>
        <w:t>&lt;/Amend&gt;</w:t>
      </w:r>
    </w:p>
    <w:p w14:paraId="15C9333E"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432</w:t>
      </w:r>
      <w:r w:rsidRPr="009356CE">
        <w:rPr>
          <w:rStyle w:val="HideTWBExt"/>
          <w:b w:val="0"/>
          <w:color w:val="auto"/>
          <w:lang w:val="sv-SE"/>
        </w:rPr>
        <w:t>&lt;/NumAm&gt;</w:t>
      </w:r>
    </w:p>
    <w:p w14:paraId="62BF890B"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68F95BB0" w14:textId="77777777" w:rsidR="00645D1C" w:rsidRPr="009356CE" w:rsidRDefault="00645D1C" w:rsidP="00645D1C">
      <w:pPr>
        <w:rPr>
          <w:lang w:val="sv-SE"/>
        </w:rPr>
      </w:pPr>
      <w:r w:rsidRPr="009356CE">
        <w:rPr>
          <w:rStyle w:val="HideTWBExt"/>
          <w:color w:val="auto"/>
          <w:lang w:val="sv-SE"/>
        </w:rPr>
        <w:t>&lt;/RepeatBlock-By&gt;</w:t>
      </w:r>
    </w:p>
    <w:p w14:paraId="413F4FF8"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34EBBF8D" w14:textId="77777777" w:rsidR="00645D1C" w:rsidRPr="002E1366" w:rsidRDefault="00645D1C" w:rsidP="00645D1C">
      <w:pPr>
        <w:pStyle w:val="NormalBold"/>
      </w:pPr>
      <w:r w:rsidRPr="002E1366">
        <w:rPr>
          <w:rStyle w:val="HideTWBExt"/>
          <w:b w:val="0"/>
          <w:color w:val="auto"/>
        </w:rPr>
        <w:t>&lt;Article&gt;</w:t>
      </w:r>
      <w:r w:rsidRPr="002E1366">
        <w:t>Anhang I – Artikel 17 – Absatz 1</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9E832F5" w14:textId="77777777" w:rsidTr="007467D2">
        <w:trPr>
          <w:jc w:val="center"/>
        </w:trPr>
        <w:tc>
          <w:tcPr>
            <w:tcW w:w="9752" w:type="dxa"/>
            <w:gridSpan w:val="2"/>
          </w:tcPr>
          <w:p w14:paraId="5320519F" w14:textId="77777777" w:rsidR="00645D1C" w:rsidRPr="002E1366" w:rsidRDefault="00645D1C" w:rsidP="007467D2">
            <w:pPr>
              <w:keepNext/>
            </w:pPr>
          </w:p>
        </w:tc>
      </w:tr>
      <w:tr w:rsidR="00645D1C" w:rsidRPr="002E1366" w14:paraId="014DE2A9" w14:textId="77777777" w:rsidTr="007467D2">
        <w:trPr>
          <w:jc w:val="center"/>
        </w:trPr>
        <w:tc>
          <w:tcPr>
            <w:tcW w:w="4876" w:type="dxa"/>
            <w:hideMark/>
          </w:tcPr>
          <w:p w14:paraId="7BF78D9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2FF904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B0D5F65" w14:textId="77777777" w:rsidTr="007467D2">
        <w:trPr>
          <w:jc w:val="center"/>
        </w:trPr>
        <w:tc>
          <w:tcPr>
            <w:tcW w:w="4876" w:type="dxa"/>
            <w:hideMark/>
          </w:tcPr>
          <w:p w14:paraId="23FD2717" w14:textId="77777777" w:rsidR="00645D1C" w:rsidRPr="002E1366" w:rsidRDefault="00645D1C" w:rsidP="007467D2">
            <w:pPr>
              <w:pStyle w:val="Normal6"/>
              <w:rPr>
                <w:lang w:val="de-DE"/>
              </w:rPr>
            </w:pPr>
            <w:r w:rsidRPr="002E1366">
              <w:rPr>
                <w:lang w:val="de-DE"/>
              </w:rPr>
              <w:t>Die Mitgliedstaaten stellen sicher, dass die Arbeitsaufsichtsbehörden über angemessene Befugnisse, Schulungen, Fachwissen, Instrumente und Ressourcen im Bereich arbeitsbedingter psychosozialer Risiken verfügen, auch im Hinblick auf die wirksame Ermittlung, Bewertung und Untersuchung dieser Risiken.</w:t>
            </w:r>
          </w:p>
        </w:tc>
        <w:tc>
          <w:tcPr>
            <w:tcW w:w="4876" w:type="dxa"/>
            <w:hideMark/>
          </w:tcPr>
          <w:p w14:paraId="41D171F3" w14:textId="77777777" w:rsidR="00645D1C" w:rsidRPr="002E1366" w:rsidRDefault="00645D1C" w:rsidP="007467D2">
            <w:pPr>
              <w:pStyle w:val="Normal6"/>
              <w:rPr>
                <w:szCs w:val="24"/>
                <w:lang w:val="de-DE"/>
              </w:rPr>
            </w:pPr>
            <w:r w:rsidRPr="002E1366">
              <w:rPr>
                <w:lang w:val="de-DE"/>
              </w:rPr>
              <w:t>Die Mitgliedstaaten stellen sicher, dass die Arbeitsaufsichtsbehörden über angemessene Befugnisse, Schulungen, Fachwissen, Instrumente und Ressourcen im Bereich arbeitsbedingter psychosozialer Risiken verfügen, auch im Hinblick auf die wirksame Ermittlung, Bewertung und Untersuchung dieser Risiken.</w:t>
            </w:r>
            <w:r w:rsidRPr="002E1366">
              <w:rPr>
                <w:b/>
                <w:i/>
                <w:lang w:val="de-DE"/>
              </w:rPr>
              <w:t xml:space="preserve"> Sie stellen insbesondere eine angemessene Personalausstattung und eine kontinuierliche Verstärkung der Inspektionsmechanismen sicher, damit sie auf das zunehmende Volumen und die zunehmende Komplexität von Vorfällen reagieren und regelmäßige und gezielte Inspektionen durchführen können. Sie sorgen für eine spezielle Schulung des Inspektionspersonals in Fragen von Gewalt und Belästigung, einschließlich Vorfällen, die von Dritten ausgehen, und stellen die wirksame Durchsetzung der einschlägigen Rechtsvorschriften sicher.</w:t>
            </w:r>
          </w:p>
        </w:tc>
      </w:tr>
    </w:tbl>
    <w:p w14:paraId="6B1154E5"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12F2BFAB" w14:textId="77777777" w:rsidR="00645D1C" w:rsidRPr="002E1366" w:rsidRDefault="00645D1C" w:rsidP="00645D1C">
      <w:r w:rsidRPr="002E1366">
        <w:rPr>
          <w:rStyle w:val="HideTWBExt"/>
          <w:color w:val="auto"/>
        </w:rPr>
        <w:lastRenderedPageBreak/>
        <w:t>&lt;/Amend&gt;</w:t>
      </w:r>
    </w:p>
    <w:p w14:paraId="56745CD6"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433</w:t>
      </w:r>
      <w:r w:rsidRPr="002E1366">
        <w:rPr>
          <w:rStyle w:val="HideTWBExt"/>
          <w:color w:val="auto"/>
          <w:lang w:val="de-DE"/>
        </w:rPr>
        <w:t>&lt;/NumAm&gt;</w:t>
      </w:r>
    </w:p>
    <w:p w14:paraId="491A570E"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128AA1B6" w14:textId="77777777" w:rsidR="00645D1C" w:rsidRPr="002E1366" w:rsidRDefault="00645D1C" w:rsidP="00645D1C">
      <w:r w:rsidRPr="002E1366">
        <w:rPr>
          <w:rStyle w:val="HideTWBExt"/>
          <w:color w:val="auto"/>
        </w:rPr>
        <w:t>&lt;/RepeatBlock-By&gt;</w:t>
      </w:r>
    </w:p>
    <w:p w14:paraId="6B6A6CA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CD62817" w14:textId="77777777" w:rsidR="00645D1C" w:rsidRPr="002E1366" w:rsidRDefault="00645D1C" w:rsidP="00645D1C">
      <w:pPr>
        <w:pStyle w:val="NormalBold"/>
      </w:pPr>
      <w:r w:rsidRPr="002E1366">
        <w:rPr>
          <w:rStyle w:val="HideTWBExt"/>
          <w:color w:val="auto"/>
        </w:rPr>
        <w:t>&lt;Article&gt;</w:t>
      </w:r>
      <w:r w:rsidRPr="002E1366">
        <w:t>Anlage I – Artikel 17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48D818C" w14:textId="77777777" w:rsidTr="007467D2">
        <w:trPr>
          <w:jc w:val="center"/>
        </w:trPr>
        <w:tc>
          <w:tcPr>
            <w:tcW w:w="9752" w:type="dxa"/>
            <w:gridSpan w:val="2"/>
          </w:tcPr>
          <w:p w14:paraId="6ECCDED5" w14:textId="77777777" w:rsidR="00645D1C" w:rsidRPr="002E1366" w:rsidRDefault="00645D1C" w:rsidP="007467D2">
            <w:pPr>
              <w:keepNext/>
            </w:pPr>
          </w:p>
        </w:tc>
      </w:tr>
      <w:tr w:rsidR="00645D1C" w:rsidRPr="002E1366" w14:paraId="6CF7DA02" w14:textId="77777777" w:rsidTr="007467D2">
        <w:trPr>
          <w:jc w:val="center"/>
        </w:trPr>
        <w:tc>
          <w:tcPr>
            <w:tcW w:w="4876" w:type="dxa"/>
            <w:hideMark/>
          </w:tcPr>
          <w:p w14:paraId="03AFAE8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5C8372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76BB178" w14:textId="77777777" w:rsidTr="007467D2">
        <w:trPr>
          <w:jc w:val="center"/>
        </w:trPr>
        <w:tc>
          <w:tcPr>
            <w:tcW w:w="4876" w:type="dxa"/>
            <w:hideMark/>
          </w:tcPr>
          <w:p w14:paraId="7B736394" w14:textId="77777777" w:rsidR="00645D1C" w:rsidRPr="002E1366" w:rsidRDefault="00645D1C" w:rsidP="007467D2">
            <w:pPr>
              <w:pStyle w:val="Normal6"/>
              <w:rPr>
                <w:lang w:val="de-DE"/>
              </w:rPr>
            </w:pPr>
            <w:r w:rsidRPr="002E1366">
              <w:rPr>
                <w:lang w:val="de-DE"/>
              </w:rPr>
              <w:t xml:space="preserve">Die Mitgliedstaaten stellen sicher, dass die Arbeitsaufsichtsbehörden über angemessene Befugnisse, Schulungen, Fachwissen, Instrumente und Ressourcen im Bereich arbeitsbedingter psychosozialer Risiken verfügen, auch im Hinblick auf die </w:t>
            </w:r>
            <w:r w:rsidRPr="002E1366">
              <w:rPr>
                <w:b/>
                <w:i/>
                <w:lang w:val="de-DE"/>
              </w:rPr>
              <w:t>wirksame</w:t>
            </w:r>
            <w:r w:rsidRPr="002E1366">
              <w:rPr>
                <w:lang w:val="de-DE"/>
              </w:rPr>
              <w:t xml:space="preserve"> Ermittlung, Bewertung und </w:t>
            </w:r>
            <w:r w:rsidRPr="002E1366">
              <w:rPr>
                <w:b/>
                <w:i/>
                <w:lang w:val="de-DE"/>
              </w:rPr>
              <w:t>Untersuchung</w:t>
            </w:r>
            <w:r w:rsidRPr="002E1366">
              <w:rPr>
                <w:lang w:val="de-DE"/>
              </w:rPr>
              <w:t xml:space="preserve"> dieser Risiken.</w:t>
            </w:r>
          </w:p>
        </w:tc>
        <w:tc>
          <w:tcPr>
            <w:tcW w:w="4876" w:type="dxa"/>
            <w:hideMark/>
          </w:tcPr>
          <w:p w14:paraId="14C0117D" w14:textId="77777777" w:rsidR="00645D1C" w:rsidRPr="002E1366" w:rsidRDefault="00645D1C" w:rsidP="007467D2">
            <w:pPr>
              <w:pStyle w:val="Normal6"/>
              <w:rPr>
                <w:szCs w:val="24"/>
                <w:lang w:val="de-DE"/>
              </w:rPr>
            </w:pPr>
            <w:r w:rsidRPr="002E1366">
              <w:rPr>
                <w:lang w:val="de-DE"/>
              </w:rPr>
              <w:t xml:space="preserve">Die Mitgliedstaaten stellen sicher, dass die Arbeitsaufsichtsbehörden über angemessene Befugnisse, Schulungen, Fachwissen, Instrumente und Ressourcen im Bereich arbeitsbedingter psychosozialer Risiken verfügen, auch im Hinblick auf die </w:t>
            </w:r>
            <w:r w:rsidRPr="002E1366">
              <w:rPr>
                <w:b/>
                <w:i/>
                <w:lang w:val="de-DE"/>
              </w:rPr>
              <w:t>regelmäßige</w:t>
            </w:r>
            <w:r w:rsidRPr="002E1366">
              <w:rPr>
                <w:lang w:val="de-DE"/>
              </w:rPr>
              <w:t xml:space="preserve"> Ermittlung, Bewertung und </w:t>
            </w:r>
            <w:r w:rsidRPr="002E1366">
              <w:rPr>
                <w:b/>
                <w:i/>
                <w:lang w:val="de-DE"/>
              </w:rPr>
              <w:t>Überwachung der Pflichten in Bezug auf die Prävention und wirksame Bekämpfung</w:t>
            </w:r>
            <w:r w:rsidRPr="002E1366">
              <w:rPr>
                <w:lang w:val="de-DE"/>
              </w:rPr>
              <w:t xml:space="preserve"> dieser Risiken.</w:t>
            </w:r>
          </w:p>
        </w:tc>
      </w:tr>
    </w:tbl>
    <w:p w14:paraId="6983FFE3"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7FCA99E" w14:textId="77777777" w:rsidR="00645D1C" w:rsidRPr="002E1366" w:rsidRDefault="00645D1C" w:rsidP="00645D1C">
      <w:r w:rsidRPr="002E1366">
        <w:rPr>
          <w:rStyle w:val="HideTWBExt"/>
          <w:color w:val="auto"/>
        </w:rPr>
        <w:t>&lt;/Amend&gt;</w:t>
      </w:r>
    </w:p>
    <w:p w14:paraId="6E990A2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434</w:t>
      </w:r>
      <w:r w:rsidRPr="002E1366">
        <w:rPr>
          <w:rStyle w:val="HideTWBExt"/>
          <w:color w:val="auto"/>
          <w:lang w:val="de-DE"/>
        </w:rPr>
        <w:t>&lt;/NumAm&gt;</w:t>
      </w:r>
    </w:p>
    <w:p w14:paraId="0026E6C4"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Chiara Gemma, Geadis Geadi, Marlena Maląg</w:t>
      </w:r>
      <w:r w:rsidRPr="002E1366">
        <w:rPr>
          <w:rStyle w:val="HideTWBExt"/>
          <w:color w:val="auto"/>
        </w:rPr>
        <w:t>&lt;/Members&gt;</w:t>
      </w:r>
    </w:p>
    <w:p w14:paraId="6F6F9F07" w14:textId="77777777" w:rsidR="00645D1C" w:rsidRPr="002E1366" w:rsidRDefault="00645D1C" w:rsidP="00645D1C">
      <w:r w:rsidRPr="002E1366">
        <w:rPr>
          <w:rStyle w:val="HideTWBExt"/>
          <w:color w:val="auto"/>
        </w:rPr>
        <w:t>&lt;/RepeatBlock-By&gt;</w:t>
      </w:r>
    </w:p>
    <w:p w14:paraId="2834C7B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BDF2049" w14:textId="77777777" w:rsidR="00645D1C" w:rsidRPr="002E1366" w:rsidRDefault="00645D1C" w:rsidP="00645D1C">
      <w:pPr>
        <w:pStyle w:val="NormalBold"/>
      </w:pPr>
      <w:r w:rsidRPr="002E1366">
        <w:rPr>
          <w:rStyle w:val="HideTWBExt"/>
          <w:color w:val="auto"/>
        </w:rPr>
        <w:t>&lt;Article&gt;</w:t>
      </w:r>
      <w:r w:rsidRPr="002E1366">
        <w:t>Anlage I – Artikel 17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3D967A4" w14:textId="77777777" w:rsidTr="007467D2">
        <w:trPr>
          <w:jc w:val="center"/>
        </w:trPr>
        <w:tc>
          <w:tcPr>
            <w:tcW w:w="9752" w:type="dxa"/>
            <w:gridSpan w:val="2"/>
          </w:tcPr>
          <w:p w14:paraId="09E651B6" w14:textId="77777777" w:rsidR="00645D1C" w:rsidRPr="002E1366" w:rsidRDefault="00645D1C" w:rsidP="007467D2">
            <w:pPr>
              <w:keepNext/>
            </w:pPr>
          </w:p>
        </w:tc>
      </w:tr>
      <w:tr w:rsidR="00645D1C" w:rsidRPr="002E1366" w14:paraId="7F075F67" w14:textId="77777777" w:rsidTr="007467D2">
        <w:trPr>
          <w:jc w:val="center"/>
        </w:trPr>
        <w:tc>
          <w:tcPr>
            <w:tcW w:w="4876" w:type="dxa"/>
            <w:hideMark/>
          </w:tcPr>
          <w:p w14:paraId="2669E51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7861CB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786EF20" w14:textId="77777777" w:rsidTr="007467D2">
        <w:trPr>
          <w:jc w:val="center"/>
        </w:trPr>
        <w:tc>
          <w:tcPr>
            <w:tcW w:w="4876" w:type="dxa"/>
            <w:hideMark/>
          </w:tcPr>
          <w:p w14:paraId="58E3FFF5" w14:textId="77777777" w:rsidR="00645D1C" w:rsidRPr="002E1366" w:rsidRDefault="00645D1C" w:rsidP="007467D2">
            <w:pPr>
              <w:pStyle w:val="Normal6"/>
              <w:rPr>
                <w:lang w:val="de-DE"/>
              </w:rPr>
            </w:pPr>
            <w:r w:rsidRPr="002E1366">
              <w:rPr>
                <w:lang w:val="de-DE"/>
              </w:rPr>
              <w:t>Die Mitgliedstaaten stellen sicher, dass die Arbeitsaufsichtsbehörden über angemessene Befugnisse, Schulungen, Fachwissen, Instrumente und Ressourcen im Bereich arbeitsbedingter psychosozialer Risiken verfügen, auch im Hinblick auf die wirksame Ermittlung, Bewertung und Untersuchung dieser Risiken.</w:t>
            </w:r>
          </w:p>
        </w:tc>
        <w:tc>
          <w:tcPr>
            <w:tcW w:w="4876" w:type="dxa"/>
            <w:hideMark/>
          </w:tcPr>
          <w:p w14:paraId="3DDF387D" w14:textId="77777777" w:rsidR="00645D1C" w:rsidRPr="002E1366" w:rsidRDefault="00645D1C" w:rsidP="007467D2">
            <w:pPr>
              <w:pStyle w:val="Normal6"/>
              <w:rPr>
                <w:szCs w:val="24"/>
                <w:lang w:val="de-DE"/>
              </w:rPr>
            </w:pPr>
            <w:r w:rsidRPr="002E1366">
              <w:rPr>
                <w:lang w:val="de-DE"/>
              </w:rPr>
              <w:t xml:space="preserve">Die Mitgliedstaaten stellen </w:t>
            </w:r>
            <w:r w:rsidRPr="002E1366">
              <w:rPr>
                <w:b/>
                <w:i/>
                <w:lang w:val="de-DE"/>
              </w:rPr>
              <w:t>im Einklang mit den nationalen Durchsetzungssystemen</w:t>
            </w:r>
            <w:r w:rsidRPr="002E1366">
              <w:rPr>
                <w:lang w:val="de-DE"/>
              </w:rPr>
              <w:t xml:space="preserve"> sicher, dass die Arbeitsaufsichtsbehörden über angemessene Befugnisse, Schulungen, Fachwissen, Instrumente und Ressourcen im Bereich arbeitsbedingter psychosozialer Risiken verfügen, auch im Hinblick auf die wirksame Ermittlung, Bewertung und Untersuchung dieser Risiken.</w:t>
            </w:r>
          </w:p>
        </w:tc>
      </w:tr>
    </w:tbl>
    <w:p w14:paraId="4E905EB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38D6B65" w14:textId="77777777" w:rsidR="00645D1C" w:rsidRPr="002E1366" w:rsidRDefault="00645D1C" w:rsidP="00645D1C">
      <w:r w:rsidRPr="002E1366">
        <w:rPr>
          <w:rStyle w:val="HideTWBExt"/>
          <w:color w:val="auto"/>
        </w:rPr>
        <w:t>&lt;/Amend&gt;</w:t>
      </w:r>
    </w:p>
    <w:p w14:paraId="48476C95"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435</w:t>
      </w:r>
      <w:r w:rsidRPr="002E1366">
        <w:rPr>
          <w:rStyle w:val="HideTWBExt"/>
          <w:color w:val="auto"/>
          <w:lang w:val="de-DE"/>
        </w:rPr>
        <w:t>&lt;/NumAm&gt;</w:t>
      </w:r>
    </w:p>
    <w:p w14:paraId="771D5A3B"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3C1B7BED" w14:textId="77777777" w:rsidR="00645D1C" w:rsidRPr="002E1366" w:rsidRDefault="00645D1C" w:rsidP="00645D1C">
      <w:r w:rsidRPr="002E1366">
        <w:rPr>
          <w:rStyle w:val="HideTWBExt"/>
          <w:color w:val="auto"/>
        </w:rPr>
        <w:t>&lt;/RepeatBlock-By&gt;</w:t>
      </w:r>
    </w:p>
    <w:p w14:paraId="056DFB8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675842DC" w14:textId="77777777" w:rsidR="00645D1C" w:rsidRPr="002E1366" w:rsidRDefault="00645D1C" w:rsidP="00645D1C">
      <w:pPr>
        <w:pStyle w:val="NormalBold"/>
      </w:pPr>
      <w:r w:rsidRPr="002E1366">
        <w:rPr>
          <w:rStyle w:val="HideTWBExt"/>
          <w:color w:val="auto"/>
        </w:rPr>
        <w:t>&lt;Article&gt;</w:t>
      </w:r>
      <w:r w:rsidRPr="002E1366">
        <w:t>Anlage I – Artikel 17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8164D3F" w14:textId="77777777" w:rsidTr="007467D2">
        <w:trPr>
          <w:jc w:val="center"/>
        </w:trPr>
        <w:tc>
          <w:tcPr>
            <w:tcW w:w="9752" w:type="dxa"/>
            <w:gridSpan w:val="2"/>
          </w:tcPr>
          <w:p w14:paraId="4009EEAE" w14:textId="77777777" w:rsidR="00645D1C" w:rsidRPr="002E1366" w:rsidRDefault="00645D1C" w:rsidP="007467D2">
            <w:pPr>
              <w:keepNext/>
            </w:pPr>
          </w:p>
        </w:tc>
      </w:tr>
      <w:tr w:rsidR="00645D1C" w:rsidRPr="002E1366" w14:paraId="0BF727DA" w14:textId="77777777" w:rsidTr="007467D2">
        <w:trPr>
          <w:jc w:val="center"/>
        </w:trPr>
        <w:tc>
          <w:tcPr>
            <w:tcW w:w="4876" w:type="dxa"/>
            <w:hideMark/>
          </w:tcPr>
          <w:p w14:paraId="6A9E410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4318CE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FA7D791" w14:textId="77777777" w:rsidTr="007467D2">
        <w:trPr>
          <w:jc w:val="center"/>
        </w:trPr>
        <w:tc>
          <w:tcPr>
            <w:tcW w:w="4876" w:type="dxa"/>
          </w:tcPr>
          <w:p w14:paraId="23C096EF" w14:textId="77777777" w:rsidR="00645D1C" w:rsidRPr="002E1366" w:rsidRDefault="00645D1C" w:rsidP="007467D2">
            <w:pPr>
              <w:pStyle w:val="Normal6"/>
              <w:rPr>
                <w:lang w:val="de-DE"/>
              </w:rPr>
            </w:pPr>
          </w:p>
        </w:tc>
        <w:tc>
          <w:tcPr>
            <w:tcW w:w="4876" w:type="dxa"/>
            <w:hideMark/>
          </w:tcPr>
          <w:p w14:paraId="2E6B2644" w14:textId="77777777" w:rsidR="00645D1C" w:rsidRPr="002E1366" w:rsidRDefault="00645D1C" w:rsidP="007467D2">
            <w:pPr>
              <w:pStyle w:val="Normal6"/>
              <w:jc w:val="center"/>
              <w:rPr>
                <w:szCs w:val="24"/>
                <w:lang w:val="de-DE"/>
              </w:rPr>
            </w:pPr>
            <w:r w:rsidRPr="002E1366">
              <w:rPr>
                <w:b/>
                <w:i/>
                <w:lang w:val="de-DE"/>
              </w:rPr>
              <w:t>Artikel 17a</w:t>
            </w:r>
          </w:p>
        </w:tc>
      </w:tr>
      <w:tr w:rsidR="00645D1C" w:rsidRPr="002E1366" w14:paraId="2951FBAE" w14:textId="77777777" w:rsidTr="007467D2">
        <w:trPr>
          <w:jc w:val="center"/>
        </w:trPr>
        <w:tc>
          <w:tcPr>
            <w:tcW w:w="4876" w:type="dxa"/>
          </w:tcPr>
          <w:p w14:paraId="4505BFD9" w14:textId="77777777" w:rsidR="00645D1C" w:rsidRPr="002E1366" w:rsidRDefault="00645D1C" w:rsidP="007467D2">
            <w:pPr>
              <w:pStyle w:val="Normal6"/>
              <w:rPr>
                <w:lang w:val="de-DE"/>
              </w:rPr>
            </w:pPr>
          </w:p>
        </w:tc>
        <w:tc>
          <w:tcPr>
            <w:tcW w:w="4876" w:type="dxa"/>
            <w:hideMark/>
          </w:tcPr>
          <w:p w14:paraId="089DD070" w14:textId="77777777" w:rsidR="00645D1C" w:rsidRPr="002E1366" w:rsidRDefault="00645D1C" w:rsidP="007467D2">
            <w:pPr>
              <w:pStyle w:val="Normal6"/>
              <w:jc w:val="center"/>
              <w:rPr>
                <w:szCs w:val="24"/>
                <w:lang w:val="de-DE"/>
              </w:rPr>
            </w:pPr>
            <w:r w:rsidRPr="002E1366">
              <w:rPr>
                <w:b/>
                <w:i/>
                <w:lang w:val="de-DE"/>
              </w:rPr>
              <w:t>Arbeitsmedizinische Dienste</w:t>
            </w:r>
          </w:p>
        </w:tc>
      </w:tr>
      <w:tr w:rsidR="00645D1C" w:rsidRPr="002E1366" w14:paraId="67515BCF" w14:textId="77777777" w:rsidTr="007467D2">
        <w:trPr>
          <w:jc w:val="center"/>
        </w:trPr>
        <w:tc>
          <w:tcPr>
            <w:tcW w:w="4876" w:type="dxa"/>
          </w:tcPr>
          <w:p w14:paraId="49311562" w14:textId="77777777" w:rsidR="00645D1C" w:rsidRPr="002E1366" w:rsidRDefault="00645D1C" w:rsidP="007467D2">
            <w:pPr>
              <w:pStyle w:val="Normal6"/>
              <w:rPr>
                <w:lang w:val="de-DE"/>
              </w:rPr>
            </w:pPr>
          </w:p>
        </w:tc>
        <w:tc>
          <w:tcPr>
            <w:tcW w:w="4876" w:type="dxa"/>
            <w:hideMark/>
          </w:tcPr>
          <w:p w14:paraId="7B0E1BE7" w14:textId="77777777" w:rsidR="00645D1C" w:rsidRPr="002E1366" w:rsidRDefault="00645D1C" w:rsidP="007467D2">
            <w:pPr>
              <w:pStyle w:val="Normal6"/>
              <w:rPr>
                <w:szCs w:val="24"/>
                <w:lang w:val="de-DE"/>
              </w:rPr>
            </w:pPr>
            <w:r w:rsidRPr="002E1366">
              <w:rPr>
                <w:b/>
                <w:i/>
                <w:lang w:val="de-DE"/>
              </w:rPr>
              <w:t>Die Mitgliedstaaten entwickeln Aus- und Weiterbildungsprogramme im Zusammenhang mit psychosozialen Risiken am Arbeitsplatz, die es dem Management, den betrieblichen Gesundheitsdiensten und allen einschlägigen Angehörigen der Gesundheitsberufe ermöglichen, angemessene, kontinuierliche und multidisziplinäre Schulungen zu psychosozialen Risiken am Arbeitsplatz zu erhalten, einschließlich ihrer Identifizierung, Bewertung, Prävention und ihres Managements.</w:t>
            </w:r>
          </w:p>
        </w:tc>
      </w:tr>
    </w:tbl>
    <w:p w14:paraId="373C0DC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5EA9079" w14:textId="77777777" w:rsidR="00645D1C" w:rsidRPr="002E1366" w:rsidRDefault="00645D1C" w:rsidP="00645D1C">
      <w:r w:rsidRPr="002E1366">
        <w:rPr>
          <w:rStyle w:val="HideTWBExt"/>
          <w:color w:val="auto"/>
        </w:rPr>
        <w:t>&lt;/Amend&gt;</w:t>
      </w:r>
    </w:p>
    <w:p w14:paraId="5175F0B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436</w:t>
      </w:r>
      <w:r w:rsidRPr="002E1366">
        <w:rPr>
          <w:rStyle w:val="HideTWBExt"/>
          <w:color w:val="auto"/>
          <w:lang w:val="de-DE"/>
        </w:rPr>
        <w:t>&lt;/NumAm&gt;</w:t>
      </w:r>
    </w:p>
    <w:p w14:paraId="349F6F66"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Chiara Gemma, Geadis Geadi, Marlena Maląg</w:t>
      </w:r>
      <w:r w:rsidRPr="002E1366">
        <w:rPr>
          <w:rStyle w:val="HideTWBExt"/>
          <w:color w:val="auto"/>
        </w:rPr>
        <w:t>&lt;/Members&gt;</w:t>
      </w:r>
    </w:p>
    <w:p w14:paraId="63816ABA" w14:textId="77777777" w:rsidR="00645D1C" w:rsidRPr="002E1366" w:rsidRDefault="00645D1C" w:rsidP="00645D1C">
      <w:r w:rsidRPr="002E1366">
        <w:rPr>
          <w:rStyle w:val="HideTWBExt"/>
          <w:color w:val="auto"/>
        </w:rPr>
        <w:t>&lt;/RepeatBlock-By&gt;</w:t>
      </w:r>
    </w:p>
    <w:p w14:paraId="76E8572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4A638CF7" w14:textId="77777777" w:rsidR="00645D1C" w:rsidRPr="002E1366" w:rsidRDefault="00645D1C" w:rsidP="00645D1C">
      <w:pPr>
        <w:pStyle w:val="NormalBold"/>
      </w:pPr>
      <w:r w:rsidRPr="002E1366">
        <w:rPr>
          <w:rStyle w:val="HideTWBExt"/>
          <w:color w:val="auto"/>
        </w:rPr>
        <w:t>&lt;Article&gt;</w:t>
      </w:r>
      <w:r w:rsidRPr="002E1366">
        <w:t>Anlage I – Artikel 18</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EF757AD" w14:textId="77777777" w:rsidTr="007467D2">
        <w:trPr>
          <w:jc w:val="center"/>
        </w:trPr>
        <w:tc>
          <w:tcPr>
            <w:tcW w:w="9752" w:type="dxa"/>
            <w:gridSpan w:val="2"/>
          </w:tcPr>
          <w:p w14:paraId="6823C2DC" w14:textId="77777777" w:rsidR="00645D1C" w:rsidRPr="002E1366" w:rsidRDefault="00645D1C" w:rsidP="007467D2">
            <w:pPr>
              <w:keepNext/>
            </w:pPr>
          </w:p>
        </w:tc>
      </w:tr>
      <w:tr w:rsidR="00645D1C" w:rsidRPr="002E1366" w14:paraId="6650DEA6" w14:textId="77777777" w:rsidTr="007467D2">
        <w:trPr>
          <w:jc w:val="center"/>
        </w:trPr>
        <w:tc>
          <w:tcPr>
            <w:tcW w:w="4876" w:type="dxa"/>
            <w:hideMark/>
          </w:tcPr>
          <w:p w14:paraId="31EB54F3"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C26C49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1BA36D8" w14:textId="77777777" w:rsidTr="007467D2">
        <w:trPr>
          <w:jc w:val="center"/>
        </w:trPr>
        <w:tc>
          <w:tcPr>
            <w:tcW w:w="4876" w:type="dxa"/>
            <w:hideMark/>
          </w:tcPr>
          <w:p w14:paraId="477A6191" w14:textId="77777777" w:rsidR="00645D1C" w:rsidRPr="002E1366" w:rsidRDefault="00645D1C" w:rsidP="007467D2">
            <w:pPr>
              <w:pStyle w:val="Normal6"/>
              <w:jc w:val="center"/>
              <w:rPr>
                <w:lang w:val="de-DE"/>
              </w:rPr>
            </w:pPr>
            <w:r w:rsidRPr="002E1366">
              <w:rPr>
                <w:b/>
                <w:i/>
                <w:lang w:val="de-DE"/>
              </w:rPr>
              <w:t>Artikel 18</w:t>
            </w:r>
          </w:p>
        </w:tc>
        <w:tc>
          <w:tcPr>
            <w:tcW w:w="4876" w:type="dxa"/>
            <w:hideMark/>
          </w:tcPr>
          <w:p w14:paraId="3CFDDAA8" w14:textId="77777777" w:rsidR="00645D1C" w:rsidRPr="002E1366" w:rsidRDefault="00645D1C" w:rsidP="007467D2">
            <w:pPr>
              <w:pStyle w:val="Normal6"/>
              <w:rPr>
                <w:szCs w:val="24"/>
                <w:lang w:val="de-DE"/>
              </w:rPr>
            </w:pPr>
            <w:r w:rsidRPr="002E1366">
              <w:rPr>
                <w:b/>
                <w:i/>
                <w:lang w:val="de-DE"/>
              </w:rPr>
              <w:t>entfällt</w:t>
            </w:r>
          </w:p>
        </w:tc>
      </w:tr>
      <w:tr w:rsidR="00645D1C" w:rsidRPr="002E1366" w14:paraId="0601FA5B" w14:textId="77777777" w:rsidTr="007467D2">
        <w:trPr>
          <w:jc w:val="center"/>
        </w:trPr>
        <w:tc>
          <w:tcPr>
            <w:tcW w:w="4876" w:type="dxa"/>
            <w:hideMark/>
          </w:tcPr>
          <w:p w14:paraId="0FD6F82E" w14:textId="77777777" w:rsidR="00645D1C" w:rsidRPr="002E1366" w:rsidRDefault="00645D1C" w:rsidP="007467D2">
            <w:pPr>
              <w:pStyle w:val="Normal6"/>
              <w:jc w:val="center"/>
              <w:rPr>
                <w:lang w:val="de-DE"/>
              </w:rPr>
            </w:pPr>
            <w:r w:rsidRPr="002E1366">
              <w:rPr>
                <w:b/>
                <w:i/>
                <w:lang w:val="de-DE"/>
              </w:rPr>
              <w:t>Gesetzliche Vermutung und Beweislast</w:t>
            </w:r>
          </w:p>
        </w:tc>
        <w:tc>
          <w:tcPr>
            <w:tcW w:w="4876" w:type="dxa"/>
          </w:tcPr>
          <w:p w14:paraId="44FBABFE" w14:textId="77777777" w:rsidR="00645D1C" w:rsidRPr="002E1366" w:rsidRDefault="00645D1C" w:rsidP="007467D2">
            <w:pPr>
              <w:pStyle w:val="Normal6"/>
              <w:rPr>
                <w:szCs w:val="24"/>
                <w:lang w:val="de-DE"/>
              </w:rPr>
            </w:pPr>
          </w:p>
        </w:tc>
      </w:tr>
      <w:tr w:rsidR="00645D1C" w:rsidRPr="002E1366" w14:paraId="60835938" w14:textId="77777777" w:rsidTr="007467D2">
        <w:trPr>
          <w:jc w:val="center"/>
        </w:trPr>
        <w:tc>
          <w:tcPr>
            <w:tcW w:w="4876" w:type="dxa"/>
            <w:hideMark/>
          </w:tcPr>
          <w:p w14:paraId="14EE28B0" w14:textId="77777777" w:rsidR="00645D1C" w:rsidRPr="002E1366" w:rsidRDefault="00645D1C" w:rsidP="007467D2">
            <w:pPr>
              <w:pStyle w:val="Normal6"/>
              <w:rPr>
                <w:lang w:val="de-DE"/>
              </w:rPr>
            </w:pPr>
            <w:r w:rsidRPr="002E1366">
              <w:rPr>
                <w:b/>
                <w:i/>
                <w:lang w:val="de-DE"/>
              </w:rPr>
              <w:t>1.</w:t>
            </w:r>
            <w:r w:rsidRPr="002E1366">
              <w:rPr>
                <w:b/>
                <w:i/>
                <w:lang w:val="de-DE"/>
              </w:rPr>
              <w:tab/>
              <w:t xml:space="preserve">Die Mitgliedstaaten stellen sicher, dass, wenn ein Arbeitnehmer einen Sachverhalt schildert, der vermuten lässt, dass er arbeitsbedingten psychosozialen Risikofaktoren ausgesetzt war und eine mit dieser Exposition vereinbare gesundheitliche Beeinträchtigung erlitten </w:t>
            </w:r>
            <w:r w:rsidRPr="002E1366">
              <w:rPr>
                <w:b/>
                <w:i/>
                <w:lang w:val="de-DE"/>
              </w:rPr>
              <w:lastRenderedPageBreak/>
              <w:t>hat, die Vermutung gilt, dass die Beeinträchtigung arbeitsbedingt ist.</w:t>
            </w:r>
          </w:p>
        </w:tc>
        <w:tc>
          <w:tcPr>
            <w:tcW w:w="4876" w:type="dxa"/>
          </w:tcPr>
          <w:p w14:paraId="0F9BA130" w14:textId="77777777" w:rsidR="00645D1C" w:rsidRPr="002E1366" w:rsidRDefault="00645D1C" w:rsidP="007467D2">
            <w:pPr>
              <w:pStyle w:val="Normal6"/>
              <w:rPr>
                <w:szCs w:val="24"/>
                <w:lang w:val="de-DE"/>
              </w:rPr>
            </w:pPr>
          </w:p>
        </w:tc>
      </w:tr>
      <w:tr w:rsidR="00645D1C" w:rsidRPr="002E1366" w14:paraId="0A869DA7" w14:textId="77777777" w:rsidTr="007467D2">
        <w:trPr>
          <w:jc w:val="center"/>
        </w:trPr>
        <w:tc>
          <w:tcPr>
            <w:tcW w:w="4876" w:type="dxa"/>
            <w:hideMark/>
          </w:tcPr>
          <w:p w14:paraId="2A02AEAF" w14:textId="77777777" w:rsidR="00645D1C" w:rsidRPr="002E1366" w:rsidRDefault="00645D1C" w:rsidP="007467D2">
            <w:pPr>
              <w:pStyle w:val="Normal6"/>
              <w:rPr>
                <w:lang w:val="de-DE"/>
              </w:rPr>
            </w:pPr>
            <w:r w:rsidRPr="002E1366">
              <w:rPr>
                <w:b/>
                <w:i/>
                <w:lang w:val="de-DE"/>
              </w:rPr>
              <w:t>2.</w:t>
            </w:r>
            <w:r w:rsidRPr="002E1366">
              <w:rPr>
                <w:b/>
                <w:i/>
                <w:lang w:val="de-DE"/>
              </w:rPr>
              <w:tab/>
              <w:t>In solchen Fällen geht die Beweislast auf den Arbeitgeber über, der nachweisen muss, dass</w:t>
            </w:r>
          </w:p>
        </w:tc>
        <w:tc>
          <w:tcPr>
            <w:tcW w:w="4876" w:type="dxa"/>
          </w:tcPr>
          <w:p w14:paraId="43F43449" w14:textId="77777777" w:rsidR="00645D1C" w:rsidRPr="002E1366" w:rsidRDefault="00645D1C" w:rsidP="007467D2">
            <w:pPr>
              <w:pStyle w:val="Normal6"/>
              <w:rPr>
                <w:szCs w:val="24"/>
                <w:lang w:val="de-DE"/>
              </w:rPr>
            </w:pPr>
          </w:p>
        </w:tc>
      </w:tr>
      <w:tr w:rsidR="00645D1C" w:rsidRPr="002E1366" w14:paraId="6960A62E" w14:textId="77777777" w:rsidTr="007467D2">
        <w:trPr>
          <w:jc w:val="center"/>
        </w:trPr>
        <w:tc>
          <w:tcPr>
            <w:tcW w:w="4876" w:type="dxa"/>
            <w:hideMark/>
          </w:tcPr>
          <w:p w14:paraId="695ACDEE" w14:textId="77777777" w:rsidR="00645D1C" w:rsidRPr="002E1366" w:rsidRDefault="00645D1C" w:rsidP="007467D2">
            <w:pPr>
              <w:pStyle w:val="Normal6"/>
              <w:rPr>
                <w:lang w:val="de-DE"/>
              </w:rPr>
            </w:pPr>
            <w:r w:rsidRPr="002E1366">
              <w:rPr>
                <w:b/>
                <w:i/>
                <w:lang w:val="de-DE"/>
              </w:rPr>
              <w:t>a)</w:t>
            </w:r>
            <w:r w:rsidRPr="002E1366">
              <w:rPr>
                <w:b/>
                <w:i/>
                <w:lang w:val="de-DE"/>
              </w:rPr>
              <w:tab/>
              <w:t>gemäß dieser Richtlinie geeignete Präventionsmaßnahmen getroffen wurden; und</w:t>
            </w:r>
          </w:p>
        </w:tc>
        <w:tc>
          <w:tcPr>
            <w:tcW w:w="4876" w:type="dxa"/>
          </w:tcPr>
          <w:p w14:paraId="5B9B217D" w14:textId="77777777" w:rsidR="00645D1C" w:rsidRPr="002E1366" w:rsidRDefault="00645D1C" w:rsidP="007467D2">
            <w:pPr>
              <w:pStyle w:val="Normal6"/>
              <w:rPr>
                <w:szCs w:val="24"/>
                <w:lang w:val="de-DE"/>
              </w:rPr>
            </w:pPr>
          </w:p>
        </w:tc>
      </w:tr>
      <w:tr w:rsidR="00645D1C" w:rsidRPr="002E1366" w14:paraId="4F5D6CC9" w14:textId="77777777" w:rsidTr="007467D2">
        <w:trPr>
          <w:jc w:val="center"/>
        </w:trPr>
        <w:tc>
          <w:tcPr>
            <w:tcW w:w="4876" w:type="dxa"/>
            <w:hideMark/>
          </w:tcPr>
          <w:p w14:paraId="3BD41086" w14:textId="77777777" w:rsidR="00645D1C" w:rsidRPr="002E1366" w:rsidRDefault="00645D1C" w:rsidP="007467D2">
            <w:pPr>
              <w:pStyle w:val="Normal6"/>
              <w:rPr>
                <w:lang w:val="de-DE"/>
              </w:rPr>
            </w:pPr>
            <w:r w:rsidRPr="002E1366">
              <w:rPr>
                <w:b/>
                <w:i/>
                <w:lang w:val="de-DE"/>
              </w:rPr>
              <w:t>b)</w:t>
            </w:r>
            <w:r w:rsidRPr="002E1366">
              <w:rPr>
                <w:b/>
                <w:i/>
                <w:lang w:val="de-DE"/>
              </w:rPr>
              <w:tab/>
              <w:t>die gesundheitliche Beeinträchtigung nicht mit den Arbeitsbedingungen im Zusammenhang steht.</w:t>
            </w:r>
          </w:p>
        </w:tc>
        <w:tc>
          <w:tcPr>
            <w:tcW w:w="4876" w:type="dxa"/>
          </w:tcPr>
          <w:p w14:paraId="518AA80A" w14:textId="77777777" w:rsidR="00645D1C" w:rsidRPr="002E1366" w:rsidRDefault="00645D1C" w:rsidP="007467D2">
            <w:pPr>
              <w:pStyle w:val="Normal6"/>
              <w:rPr>
                <w:szCs w:val="24"/>
                <w:lang w:val="de-DE"/>
              </w:rPr>
            </w:pPr>
          </w:p>
        </w:tc>
      </w:tr>
      <w:tr w:rsidR="00645D1C" w:rsidRPr="002E1366" w14:paraId="4BE4F995" w14:textId="77777777" w:rsidTr="007467D2">
        <w:trPr>
          <w:jc w:val="center"/>
        </w:trPr>
        <w:tc>
          <w:tcPr>
            <w:tcW w:w="4876" w:type="dxa"/>
            <w:hideMark/>
          </w:tcPr>
          <w:p w14:paraId="4E233D1A" w14:textId="77777777" w:rsidR="00645D1C" w:rsidRPr="002E1366" w:rsidRDefault="00645D1C" w:rsidP="007467D2">
            <w:pPr>
              <w:pStyle w:val="Normal6"/>
              <w:rPr>
                <w:lang w:val="de-DE"/>
              </w:rPr>
            </w:pPr>
            <w:r w:rsidRPr="002E1366">
              <w:rPr>
                <w:b/>
                <w:i/>
                <w:lang w:val="de-DE"/>
              </w:rPr>
              <w:t>3.</w:t>
            </w:r>
            <w:r w:rsidRPr="002E1366">
              <w:rPr>
                <w:b/>
                <w:i/>
                <w:lang w:val="de-DE"/>
              </w:rPr>
              <w:tab/>
              <w:t>Die Mitgliedstaaten können günstigere Bestimmungen vorsehen, einschließlich Mechanismen zur Erleichterung der Beweislast.</w:t>
            </w:r>
          </w:p>
        </w:tc>
        <w:tc>
          <w:tcPr>
            <w:tcW w:w="4876" w:type="dxa"/>
          </w:tcPr>
          <w:p w14:paraId="38EBDF5E" w14:textId="77777777" w:rsidR="00645D1C" w:rsidRPr="002E1366" w:rsidRDefault="00645D1C" w:rsidP="007467D2">
            <w:pPr>
              <w:pStyle w:val="Normal6"/>
              <w:rPr>
                <w:szCs w:val="24"/>
                <w:lang w:val="de-DE"/>
              </w:rPr>
            </w:pPr>
          </w:p>
        </w:tc>
      </w:tr>
    </w:tbl>
    <w:p w14:paraId="2A479A3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7F384E6" w14:textId="77777777" w:rsidR="00645D1C" w:rsidRPr="002E1366" w:rsidRDefault="00645D1C" w:rsidP="00645D1C">
      <w:r w:rsidRPr="002E1366">
        <w:rPr>
          <w:rStyle w:val="HideTWBExt"/>
          <w:color w:val="auto"/>
        </w:rPr>
        <w:t>&lt;/Amend&gt;</w:t>
      </w:r>
    </w:p>
    <w:p w14:paraId="0594F10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437</w:t>
      </w:r>
      <w:r w:rsidRPr="002E1366">
        <w:rPr>
          <w:rStyle w:val="HideTWBExt"/>
          <w:color w:val="auto"/>
          <w:lang w:val="de-DE"/>
        </w:rPr>
        <w:t>&lt;/NumAm&gt;</w:t>
      </w:r>
    </w:p>
    <w:p w14:paraId="3DEEB00B" w14:textId="77777777" w:rsidR="00645D1C" w:rsidRPr="002E1366" w:rsidRDefault="00645D1C" w:rsidP="00645D1C">
      <w:pPr>
        <w:pStyle w:val="NormalBold"/>
      </w:pPr>
      <w:r w:rsidRPr="002E1366">
        <w:rPr>
          <w:rStyle w:val="HideTWBExt"/>
          <w:color w:val="auto"/>
        </w:rPr>
        <w:t>&lt;RepeatBlock-By&gt;&lt;Members&gt;</w:t>
      </w:r>
      <w:r w:rsidRPr="002E1366">
        <w:t>Henrik Dahl, Marion Walsmann</w:t>
      </w:r>
      <w:r w:rsidRPr="002E1366">
        <w:rPr>
          <w:rStyle w:val="HideTWBExt"/>
          <w:color w:val="auto"/>
        </w:rPr>
        <w:t>&lt;/Members&gt;</w:t>
      </w:r>
    </w:p>
    <w:p w14:paraId="08E4796E" w14:textId="77777777" w:rsidR="00645D1C" w:rsidRPr="002E1366" w:rsidRDefault="00645D1C" w:rsidP="00645D1C">
      <w:r w:rsidRPr="002E1366">
        <w:rPr>
          <w:rStyle w:val="HideTWBExt"/>
          <w:color w:val="auto"/>
        </w:rPr>
        <w:t>&lt;/RepeatBlock-By&gt;</w:t>
      </w:r>
    </w:p>
    <w:p w14:paraId="401325D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9A04BE7" w14:textId="77777777" w:rsidR="00645D1C" w:rsidRPr="002E1366" w:rsidRDefault="00645D1C" w:rsidP="00645D1C">
      <w:pPr>
        <w:pStyle w:val="NormalBold"/>
      </w:pPr>
      <w:r w:rsidRPr="002E1366">
        <w:rPr>
          <w:rStyle w:val="HideTWBExt"/>
          <w:color w:val="auto"/>
        </w:rPr>
        <w:t>&lt;Article&gt;</w:t>
      </w:r>
      <w:r w:rsidRPr="002E1366">
        <w:t>Anlage I – Artikel 18</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1FE65A5" w14:textId="77777777" w:rsidTr="007467D2">
        <w:trPr>
          <w:jc w:val="center"/>
        </w:trPr>
        <w:tc>
          <w:tcPr>
            <w:tcW w:w="9752" w:type="dxa"/>
            <w:gridSpan w:val="2"/>
          </w:tcPr>
          <w:p w14:paraId="558CB4BC" w14:textId="77777777" w:rsidR="00645D1C" w:rsidRPr="002E1366" w:rsidRDefault="00645D1C" w:rsidP="007467D2">
            <w:pPr>
              <w:keepNext/>
            </w:pPr>
          </w:p>
        </w:tc>
      </w:tr>
      <w:tr w:rsidR="00645D1C" w:rsidRPr="002E1366" w14:paraId="4C06DA1E" w14:textId="77777777" w:rsidTr="007467D2">
        <w:trPr>
          <w:jc w:val="center"/>
        </w:trPr>
        <w:tc>
          <w:tcPr>
            <w:tcW w:w="4876" w:type="dxa"/>
            <w:hideMark/>
          </w:tcPr>
          <w:p w14:paraId="678E1A2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518DE7EA"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339CC65" w14:textId="77777777" w:rsidTr="007467D2">
        <w:trPr>
          <w:jc w:val="center"/>
        </w:trPr>
        <w:tc>
          <w:tcPr>
            <w:tcW w:w="4876" w:type="dxa"/>
            <w:hideMark/>
          </w:tcPr>
          <w:p w14:paraId="3DEA9022" w14:textId="77777777" w:rsidR="00645D1C" w:rsidRPr="002E1366" w:rsidRDefault="00645D1C" w:rsidP="007467D2">
            <w:pPr>
              <w:pStyle w:val="Normal6"/>
              <w:jc w:val="center"/>
              <w:rPr>
                <w:lang w:val="de-DE"/>
              </w:rPr>
            </w:pPr>
            <w:r w:rsidRPr="002E1366">
              <w:rPr>
                <w:b/>
                <w:i/>
                <w:lang w:val="de-DE"/>
              </w:rPr>
              <w:t>Artikel 18</w:t>
            </w:r>
          </w:p>
        </w:tc>
        <w:tc>
          <w:tcPr>
            <w:tcW w:w="4876" w:type="dxa"/>
            <w:hideMark/>
          </w:tcPr>
          <w:p w14:paraId="6AA83D05" w14:textId="77777777" w:rsidR="00645D1C" w:rsidRPr="002E1366" w:rsidRDefault="00645D1C" w:rsidP="007467D2">
            <w:pPr>
              <w:pStyle w:val="Normal6"/>
              <w:rPr>
                <w:szCs w:val="24"/>
                <w:lang w:val="de-DE"/>
              </w:rPr>
            </w:pPr>
            <w:r w:rsidRPr="002E1366">
              <w:rPr>
                <w:b/>
                <w:i/>
                <w:lang w:val="de-DE"/>
              </w:rPr>
              <w:t>entfällt</w:t>
            </w:r>
          </w:p>
        </w:tc>
      </w:tr>
      <w:tr w:rsidR="00645D1C" w:rsidRPr="002E1366" w14:paraId="139A0352" w14:textId="77777777" w:rsidTr="007467D2">
        <w:trPr>
          <w:jc w:val="center"/>
        </w:trPr>
        <w:tc>
          <w:tcPr>
            <w:tcW w:w="4876" w:type="dxa"/>
            <w:hideMark/>
          </w:tcPr>
          <w:p w14:paraId="6B6327E3" w14:textId="77777777" w:rsidR="00645D1C" w:rsidRPr="002E1366" w:rsidRDefault="00645D1C" w:rsidP="007467D2">
            <w:pPr>
              <w:pStyle w:val="Normal6"/>
              <w:jc w:val="center"/>
              <w:rPr>
                <w:lang w:val="de-DE"/>
              </w:rPr>
            </w:pPr>
            <w:r w:rsidRPr="002E1366">
              <w:rPr>
                <w:b/>
                <w:i/>
                <w:lang w:val="de-DE"/>
              </w:rPr>
              <w:t>Gesetzliche Vermutung und Beweislast</w:t>
            </w:r>
          </w:p>
        </w:tc>
        <w:tc>
          <w:tcPr>
            <w:tcW w:w="4876" w:type="dxa"/>
          </w:tcPr>
          <w:p w14:paraId="55FE3091" w14:textId="77777777" w:rsidR="00645D1C" w:rsidRPr="002E1366" w:rsidRDefault="00645D1C" w:rsidP="007467D2">
            <w:pPr>
              <w:pStyle w:val="Normal6"/>
              <w:rPr>
                <w:szCs w:val="24"/>
                <w:lang w:val="de-DE"/>
              </w:rPr>
            </w:pPr>
          </w:p>
        </w:tc>
      </w:tr>
      <w:tr w:rsidR="00645D1C" w:rsidRPr="002E1366" w14:paraId="3FBD6EEF" w14:textId="77777777" w:rsidTr="007467D2">
        <w:trPr>
          <w:jc w:val="center"/>
        </w:trPr>
        <w:tc>
          <w:tcPr>
            <w:tcW w:w="4876" w:type="dxa"/>
            <w:hideMark/>
          </w:tcPr>
          <w:p w14:paraId="167E0FB2" w14:textId="77777777" w:rsidR="00645D1C" w:rsidRPr="002E1366" w:rsidRDefault="00645D1C" w:rsidP="007467D2">
            <w:pPr>
              <w:pStyle w:val="Normal6"/>
              <w:rPr>
                <w:lang w:val="de-DE"/>
              </w:rPr>
            </w:pPr>
            <w:r w:rsidRPr="002E1366">
              <w:rPr>
                <w:b/>
                <w:i/>
                <w:lang w:val="de-DE"/>
              </w:rPr>
              <w:t>1.</w:t>
            </w:r>
            <w:r w:rsidRPr="002E1366">
              <w:rPr>
                <w:b/>
                <w:i/>
                <w:lang w:val="de-DE"/>
              </w:rPr>
              <w:tab/>
              <w:t>Die Mitgliedstaaten stellen sicher, dass, wenn ein Arbeitnehmer einen Sachverhalt schildert, der vermuten lässt, dass er arbeitsbedingten psychosozialen Risikofaktoren ausgesetzt war und eine mit dieser Exposition vereinbare gesundheitliche Beeinträchtigung erlitten hat, die Vermutung gilt, dass die Beeinträchtigung arbeitsbedingt ist.</w:t>
            </w:r>
          </w:p>
        </w:tc>
        <w:tc>
          <w:tcPr>
            <w:tcW w:w="4876" w:type="dxa"/>
          </w:tcPr>
          <w:p w14:paraId="7D2CEE43" w14:textId="77777777" w:rsidR="00645D1C" w:rsidRPr="002E1366" w:rsidRDefault="00645D1C" w:rsidP="007467D2">
            <w:pPr>
              <w:pStyle w:val="Normal6"/>
              <w:rPr>
                <w:szCs w:val="24"/>
                <w:lang w:val="de-DE"/>
              </w:rPr>
            </w:pPr>
          </w:p>
        </w:tc>
      </w:tr>
      <w:tr w:rsidR="00645D1C" w:rsidRPr="002E1366" w14:paraId="10D0B6AB" w14:textId="77777777" w:rsidTr="007467D2">
        <w:trPr>
          <w:jc w:val="center"/>
        </w:trPr>
        <w:tc>
          <w:tcPr>
            <w:tcW w:w="4876" w:type="dxa"/>
            <w:hideMark/>
          </w:tcPr>
          <w:p w14:paraId="6155A48F" w14:textId="77777777" w:rsidR="00645D1C" w:rsidRPr="002E1366" w:rsidRDefault="00645D1C" w:rsidP="007467D2">
            <w:pPr>
              <w:pStyle w:val="Normal6"/>
              <w:rPr>
                <w:lang w:val="de-DE"/>
              </w:rPr>
            </w:pPr>
            <w:r w:rsidRPr="002E1366">
              <w:rPr>
                <w:b/>
                <w:i/>
                <w:lang w:val="de-DE"/>
              </w:rPr>
              <w:t>2.</w:t>
            </w:r>
            <w:r w:rsidRPr="002E1366">
              <w:rPr>
                <w:b/>
                <w:i/>
                <w:lang w:val="de-DE"/>
              </w:rPr>
              <w:tab/>
              <w:t>In solchen Fällen geht die Beweislast auf den Arbeitgeber über, der nachweisen muss, dass</w:t>
            </w:r>
          </w:p>
        </w:tc>
        <w:tc>
          <w:tcPr>
            <w:tcW w:w="4876" w:type="dxa"/>
          </w:tcPr>
          <w:p w14:paraId="2D96E4B5" w14:textId="77777777" w:rsidR="00645D1C" w:rsidRPr="002E1366" w:rsidRDefault="00645D1C" w:rsidP="007467D2">
            <w:pPr>
              <w:pStyle w:val="Normal6"/>
              <w:rPr>
                <w:szCs w:val="24"/>
                <w:lang w:val="de-DE"/>
              </w:rPr>
            </w:pPr>
          </w:p>
        </w:tc>
      </w:tr>
      <w:tr w:rsidR="00645D1C" w:rsidRPr="002E1366" w14:paraId="6DF02185" w14:textId="77777777" w:rsidTr="007467D2">
        <w:trPr>
          <w:jc w:val="center"/>
        </w:trPr>
        <w:tc>
          <w:tcPr>
            <w:tcW w:w="4876" w:type="dxa"/>
            <w:hideMark/>
          </w:tcPr>
          <w:p w14:paraId="31FC7977" w14:textId="77777777" w:rsidR="00645D1C" w:rsidRPr="002E1366" w:rsidRDefault="00645D1C" w:rsidP="007467D2">
            <w:pPr>
              <w:pStyle w:val="Normal6"/>
              <w:rPr>
                <w:lang w:val="de-DE"/>
              </w:rPr>
            </w:pPr>
            <w:r w:rsidRPr="002E1366">
              <w:rPr>
                <w:b/>
                <w:i/>
                <w:lang w:val="de-DE"/>
              </w:rPr>
              <w:t>a)</w:t>
            </w:r>
            <w:r w:rsidRPr="002E1366">
              <w:rPr>
                <w:b/>
                <w:i/>
                <w:lang w:val="de-DE"/>
              </w:rPr>
              <w:tab/>
              <w:t xml:space="preserve">gemäß dieser Richtlinie geeignete Präventionsmaßnahmen getroffen </w:t>
            </w:r>
            <w:r w:rsidRPr="002E1366">
              <w:rPr>
                <w:b/>
                <w:i/>
                <w:lang w:val="de-DE"/>
              </w:rPr>
              <w:lastRenderedPageBreak/>
              <w:t>wurden; und</w:t>
            </w:r>
          </w:p>
        </w:tc>
        <w:tc>
          <w:tcPr>
            <w:tcW w:w="4876" w:type="dxa"/>
          </w:tcPr>
          <w:p w14:paraId="3DCC9EAD" w14:textId="77777777" w:rsidR="00645D1C" w:rsidRPr="002E1366" w:rsidRDefault="00645D1C" w:rsidP="007467D2">
            <w:pPr>
              <w:pStyle w:val="Normal6"/>
              <w:rPr>
                <w:szCs w:val="24"/>
                <w:lang w:val="de-DE"/>
              </w:rPr>
            </w:pPr>
          </w:p>
        </w:tc>
      </w:tr>
      <w:tr w:rsidR="00645D1C" w:rsidRPr="002E1366" w14:paraId="486FCCB2" w14:textId="77777777" w:rsidTr="007467D2">
        <w:trPr>
          <w:jc w:val="center"/>
        </w:trPr>
        <w:tc>
          <w:tcPr>
            <w:tcW w:w="4876" w:type="dxa"/>
            <w:hideMark/>
          </w:tcPr>
          <w:p w14:paraId="3042E0E1" w14:textId="77777777" w:rsidR="00645D1C" w:rsidRPr="002E1366" w:rsidRDefault="00645D1C" w:rsidP="007467D2">
            <w:pPr>
              <w:pStyle w:val="Normal6"/>
              <w:rPr>
                <w:lang w:val="de-DE"/>
              </w:rPr>
            </w:pPr>
            <w:r w:rsidRPr="002E1366">
              <w:rPr>
                <w:b/>
                <w:i/>
                <w:lang w:val="de-DE"/>
              </w:rPr>
              <w:t>b)</w:t>
            </w:r>
            <w:r w:rsidRPr="002E1366">
              <w:rPr>
                <w:b/>
                <w:i/>
                <w:lang w:val="de-DE"/>
              </w:rPr>
              <w:tab/>
              <w:t>die gesundheitliche Beeinträchtigung nicht mit den Arbeitsbedingungen im Zusammenhang steht.</w:t>
            </w:r>
          </w:p>
        </w:tc>
        <w:tc>
          <w:tcPr>
            <w:tcW w:w="4876" w:type="dxa"/>
          </w:tcPr>
          <w:p w14:paraId="10B9F16E" w14:textId="77777777" w:rsidR="00645D1C" w:rsidRPr="002E1366" w:rsidRDefault="00645D1C" w:rsidP="007467D2">
            <w:pPr>
              <w:pStyle w:val="Normal6"/>
              <w:rPr>
                <w:szCs w:val="24"/>
                <w:lang w:val="de-DE"/>
              </w:rPr>
            </w:pPr>
          </w:p>
        </w:tc>
      </w:tr>
      <w:tr w:rsidR="00645D1C" w:rsidRPr="002E1366" w14:paraId="679365C9" w14:textId="77777777" w:rsidTr="007467D2">
        <w:trPr>
          <w:jc w:val="center"/>
        </w:trPr>
        <w:tc>
          <w:tcPr>
            <w:tcW w:w="4876" w:type="dxa"/>
            <w:hideMark/>
          </w:tcPr>
          <w:p w14:paraId="040CAA4D" w14:textId="77777777" w:rsidR="00645D1C" w:rsidRPr="002E1366" w:rsidRDefault="00645D1C" w:rsidP="007467D2">
            <w:pPr>
              <w:pStyle w:val="Normal6"/>
              <w:rPr>
                <w:lang w:val="de-DE"/>
              </w:rPr>
            </w:pPr>
            <w:r w:rsidRPr="002E1366">
              <w:rPr>
                <w:b/>
                <w:i/>
                <w:lang w:val="de-DE"/>
              </w:rPr>
              <w:t>3.</w:t>
            </w:r>
            <w:r w:rsidRPr="002E1366">
              <w:rPr>
                <w:b/>
                <w:i/>
                <w:lang w:val="de-DE"/>
              </w:rPr>
              <w:tab/>
              <w:t>Die Mitgliedstaaten können günstigere Bestimmungen vorsehen, einschließlich Mechanismen zur Erleichterung der Beweislast.</w:t>
            </w:r>
          </w:p>
        </w:tc>
        <w:tc>
          <w:tcPr>
            <w:tcW w:w="4876" w:type="dxa"/>
          </w:tcPr>
          <w:p w14:paraId="74EDF315" w14:textId="77777777" w:rsidR="00645D1C" w:rsidRPr="002E1366" w:rsidRDefault="00645D1C" w:rsidP="007467D2">
            <w:pPr>
              <w:pStyle w:val="Normal6"/>
              <w:rPr>
                <w:szCs w:val="24"/>
                <w:lang w:val="de-DE"/>
              </w:rPr>
            </w:pPr>
          </w:p>
        </w:tc>
      </w:tr>
    </w:tbl>
    <w:p w14:paraId="1CB4C54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5E013F42" w14:textId="77777777" w:rsidR="00645D1C" w:rsidRPr="002E1366" w:rsidRDefault="00645D1C" w:rsidP="00645D1C">
      <w:r w:rsidRPr="002E1366">
        <w:rPr>
          <w:rStyle w:val="HideTWBExt"/>
          <w:color w:val="auto"/>
        </w:rPr>
        <w:t>&lt;/Amend&gt;</w:t>
      </w:r>
    </w:p>
    <w:p w14:paraId="534C5A8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438</w:t>
      </w:r>
      <w:r w:rsidRPr="002E1366">
        <w:rPr>
          <w:rStyle w:val="HideTWBExt"/>
          <w:color w:val="auto"/>
          <w:lang w:val="de-DE"/>
        </w:rPr>
        <w:t>&lt;/NumAm&gt;</w:t>
      </w:r>
    </w:p>
    <w:p w14:paraId="333A26CB"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58EEF83C" w14:textId="77777777" w:rsidR="00645D1C" w:rsidRPr="002E1366" w:rsidRDefault="00645D1C" w:rsidP="00645D1C">
      <w:r w:rsidRPr="002E1366">
        <w:rPr>
          <w:rStyle w:val="HideTWBExt"/>
          <w:color w:val="auto"/>
        </w:rPr>
        <w:t>&lt;/RepeatBlock-By&gt;</w:t>
      </w:r>
    </w:p>
    <w:p w14:paraId="62B6025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B85B18D" w14:textId="77777777" w:rsidR="00645D1C" w:rsidRPr="002E1366" w:rsidRDefault="00645D1C" w:rsidP="00645D1C">
      <w:pPr>
        <w:pStyle w:val="NormalBold"/>
      </w:pPr>
      <w:r w:rsidRPr="002E1366">
        <w:rPr>
          <w:rStyle w:val="HideTWBExt"/>
          <w:color w:val="auto"/>
        </w:rPr>
        <w:t>&lt;Article&gt;</w:t>
      </w:r>
      <w:r w:rsidRPr="002E1366">
        <w:t>Anlage I – Artikel 18</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6D1948D" w14:textId="77777777" w:rsidTr="007467D2">
        <w:trPr>
          <w:jc w:val="center"/>
        </w:trPr>
        <w:tc>
          <w:tcPr>
            <w:tcW w:w="9752" w:type="dxa"/>
            <w:gridSpan w:val="2"/>
          </w:tcPr>
          <w:p w14:paraId="52F97385" w14:textId="77777777" w:rsidR="00645D1C" w:rsidRPr="002E1366" w:rsidRDefault="00645D1C" w:rsidP="007467D2">
            <w:pPr>
              <w:keepNext/>
            </w:pPr>
          </w:p>
        </w:tc>
      </w:tr>
      <w:tr w:rsidR="00645D1C" w:rsidRPr="002E1366" w14:paraId="3B8AD60E" w14:textId="77777777" w:rsidTr="007467D2">
        <w:trPr>
          <w:jc w:val="center"/>
        </w:trPr>
        <w:tc>
          <w:tcPr>
            <w:tcW w:w="4876" w:type="dxa"/>
            <w:hideMark/>
          </w:tcPr>
          <w:p w14:paraId="713CB9E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1B4436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B84DE7A" w14:textId="77777777" w:rsidTr="007467D2">
        <w:trPr>
          <w:jc w:val="center"/>
        </w:trPr>
        <w:tc>
          <w:tcPr>
            <w:tcW w:w="4876" w:type="dxa"/>
            <w:hideMark/>
          </w:tcPr>
          <w:p w14:paraId="5842B8CB" w14:textId="77777777" w:rsidR="00645D1C" w:rsidRPr="002E1366" w:rsidRDefault="00645D1C" w:rsidP="007467D2">
            <w:pPr>
              <w:pStyle w:val="Normal6"/>
              <w:jc w:val="center"/>
              <w:rPr>
                <w:lang w:val="de-DE"/>
              </w:rPr>
            </w:pPr>
            <w:r w:rsidRPr="002E1366">
              <w:rPr>
                <w:b/>
                <w:i/>
                <w:lang w:val="de-DE"/>
              </w:rPr>
              <w:t>Artikel 18</w:t>
            </w:r>
          </w:p>
        </w:tc>
        <w:tc>
          <w:tcPr>
            <w:tcW w:w="4876" w:type="dxa"/>
            <w:hideMark/>
          </w:tcPr>
          <w:p w14:paraId="12B81832" w14:textId="77777777" w:rsidR="00645D1C" w:rsidRPr="002E1366" w:rsidRDefault="00645D1C" w:rsidP="007467D2">
            <w:pPr>
              <w:pStyle w:val="Normal6"/>
              <w:rPr>
                <w:szCs w:val="24"/>
                <w:lang w:val="de-DE"/>
              </w:rPr>
            </w:pPr>
            <w:r w:rsidRPr="002E1366">
              <w:rPr>
                <w:b/>
                <w:i/>
                <w:lang w:val="de-DE"/>
              </w:rPr>
              <w:t>entfällt</w:t>
            </w:r>
          </w:p>
        </w:tc>
      </w:tr>
      <w:tr w:rsidR="00645D1C" w:rsidRPr="002E1366" w14:paraId="2D0F3D98" w14:textId="77777777" w:rsidTr="007467D2">
        <w:trPr>
          <w:jc w:val="center"/>
        </w:trPr>
        <w:tc>
          <w:tcPr>
            <w:tcW w:w="4876" w:type="dxa"/>
            <w:hideMark/>
          </w:tcPr>
          <w:p w14:paraId="7357BD84" w14:textId="77777777" w:rsidR="00645D1C" w:rsidRPr="002E1366" w:rsidRDefault="00645D1C" w:rsidP="007467D2">
            <w:pPr>
              <w:pStyle w:val="Normal6"/>
              <w:jc w:val="center"/>
              <w:rPr>
                <w:lang w:val="de-DE"/>
              </w:rPr>
            </w:pPr>
            <w:r w:rsidRPr="002E1366">
              <w:rPr>
                <w:b/>
                <w:i/>
                <w:lang w:val="de-DE"/>
              </w:rPr>
              <w:t>Gesetzliche Vermutung und Beweislast</w:t>
            </w:r>
          </w:p>
        </w:tc>
        <w:tc>
          <w:tcPr>
            <w:tcW w:w="4876" w:type="dxa"/>
          </w:tcPr>
          <w:p w14:paraId="080E70EF" w14:textId="77777777" w:rsidR="00645D1C" w:rsidRPr="002E1366" w:rsidRDefault="00645D1C" w:rsidP="007467D2">
            <w:pPr>
              <w:pStyle w:val="Normal6"/>
              <w:rPr>
                <w:szCs w:val="24"/>
                <w:lang w:val="de-DE"/>
              </w:rPr>
            </w:pPr>
          </w:p>
        </w:tc>
      </w:tr>
      <w:tr w:rsidR="00645D1C" w:rsidRPr="002E1366" w14:paraId="68C3423F" w14:textId="77777777" w:rsidTr="007467D2">
        <w:trPr>
          <w:jc w:val="center"/>
        </w:trPr>
        <w:tc>
          <w:tcPr>
            <w:tcW w:w="4876" w:type="dxa"/>
            <w:hideMark/>
          </w:tcPr>
          <w:p w14:paraId="3CBAAF9C" w14:textId="77777777" w:rsidR="00645D1C" w:rsidRPr="002E1366" w:rsidRDefault="00645D1C" w:rsidP="007467D2">
            <w:pPr>
              <w:pStyle w:val="Normal6"/>
              <w:rPr>
                <w:lang w:val="de-DE"/>
              </w:rPr>
            </w:pPr>
            <w:r w:rsidRPr="002E1366">
              <w:rPr>
                <w:b/>
                <w:i/>
                <w:lang w:val="de-DE"/>
              </w:rPr>
              <w:t>1.</w:t>
            </w:r>
            <w:r w:rsidRPr="002E1366">
              <w:rPr>
                <w:b/>
                <w:i/>
                <w:lang w:val="de-DE"/>
              </w:rPr>
              <w:tab/>
              <w:t>Die Mitgliedstaaten stellen sicher, dass, wenn ein Arbeitnehmer einen Sachverhalt schildert, der vermuten lässt, dass er arbeitsbedingten psychosozialen Risikofaktoren ausgesetzt war und eine mit dieser Exposition vereinbare gesundheitliche Beeinträchtigung erlitten hat, die Vermutung gilt, dass die Beeinträchtigung arbeitsbedingt ist.</w:t>
            </w:r>
          </w:p>
        </w:tc>
        <w:tc>
          <w:tcPr>
            <w:tcW w:w="4876" w:type="dxa"/>
          </w:tcPr>
          <w:p w14:paraId="60EFC0C5" w14:textId="77777777" w:rsidR="00645D1C" w:rsidRPr="002E1366" w:rsidRDefault="00645D1C" w:rsidP="007467D2">
            <w:pPr>
              <w:pStyle w:val="Normal6"/>
              <w:rPr>
                <w:szCs w:val="24"/>
                <w:lang w:val="de-DE"/>
              </w:rPr>
            </w:pPr>
          </w:p>
        </w:tc>
      </w:tr>
      <w:tr w:rsidR="00645D1C" w:rsidRPr="002E1366" w14:paraId="12DBC6EC" w14:textId="77777777" w:rsidTr="007467D2">
        <w:trPr>
          <w:jc w:val="center"/>
        </w:trPr>
        <w:tc>
          <w:tcPr>
            <w:tcW w:w="4876" w:type="dxa"/>
            <w:hideMark/>
          </w:tcPr>
          <w:p w14:paraId="25D14E52" w14:textId="77777777" w:rsidR="00645D1C" w:rsidRPr="002E1366" w:rsidRDefault="00645D1C" w:rsidP="007467D2">
            <w:pPr>
              <w:pStyle w:val="Normal6"/>
              <w:rPr>
                <w:lang w:val="de-DE"/>
              </w:rPr>
            </w:pPr>
            <w:r w:rsidRPr="002E1366">
              <w:rPr>
                <w:b/>
                <w:i/>
                <w:lang w:val="de-DE"/>
              </w:rPr>
              <w:t>2.</w:t>
            </w:r>
            <w:r w:rsidRPr="002E1366">
              <w:rPr>
                <w:b/>
                <w:i/>
                <w:lang w:val="de-DE"/>
              </w:rPr>
              <w:tab/>
              <w:t>In solchen Fällen geht die Beweislast auf den Arbeitgeber über, der nachweisen muss, dass</w:t>
            </w:r>
          </w:p>
        </w:tc>
        <w:tc>
          <w:tcPr>
            <w:tcW w:w="4876" w:type="dxa"/>
          </w:tcPr>
          <w:p w14:paraId="69B654B0" w14:textId="77777777" w:rsidR="00645D1C" w:rsidRPr="002E1366" w:rsidRDefault="00645D1C" w:rsidP="007467D2">
            <w:pPr>
              <w:pStyle w:val="Normal6"/>
              <w:rPr>
                <w:szCs w:val="24"/>
                <w:lang w:val="de-DE"/>
              </w:rPr>
            </w:pPr>
          </w:p>
        </w:tc>
      </w:tr>
      <w:tr w:rsidR="00645D1C" w:rsidRPr="002E1366" w14:paraId="321EA13A" w14:textId="77777777" w:rsidTr="007467D2">
        <w:trPr>
          <w:jc w:val="center"/>
        </w:trPr>
        <w:tc>
          <w:tcPr>
            <w:tcW w:w="4876" w:type="dxa"/>
            <w:hideMark/>
          </w:tcPr>
          <w:p w14:paraId="146AFD31" w14:textId="77777777" w:rsidR="00645D1C" w:rsidRPr="002E1366" w:rsidRDefault="00645D1C" w:rsidP="007467D2">
            <w:pPr>
              <w:pStyle w:val="Normal6"/>
              <w:rPr>
                <w:lang w:val="de-DE"/>
              </w:rPr>
            </w:pPr>
            <w:r w:rsidRPr="002E1366">
              <w:rPr>
                <w:b/>
                <w:i/>
                <w:lang w:val="de-DE"/>
              </w:rPr>
              <w:t>a)</w:t>
            </w:r>
            <w:r w:rsidRPr="002E1366">
              <w:rPr>
                <w:b/>
                <w:i/>
                <w:lang w:val="de-DE"/>
              </w:rPr>
              <w:tab/>
              <w:t>gemäß dieser Richtlinie geeignete Präventionsmaßnahmen getroffen wurden; und</w:t>
            </w:r>
          </w:p>
        </w:tc>
        <w:tc>
          <w:tcPr>
            <w:tcW w:w="4876" w:type="dxa"/>
          </w:tcPr>
          <w:p w14:paraId="677FEFC7" w14:textId="77777777" w:rsidR="00645D1C" w:rsidRPr="002E1366" w:rsidRDefault="00645D1C" w:rsidP="007467D2">
            <w:pPr>
              <w:pStyle w:val="Normal6"/>
              <w:rPr>
                <w:szCs w:val="24"/>
                <w:lang w:val="de-DE"/>
              </w:rPr>
            </w:pPr>
          </w:p>
        </w:tc>
      </w:tr>
      <w:tr w:rsidR="00645D1C" w:rsidRPr="002E1366" w14:paraId="61C0D385" w14:textId="77777777" w:rsidTr="007467D2">
        <w:trPr>
          <w:jc w:val="center"/>
        </w:trPr>
        <w:tc>
          <w:tcPr>
            <w:tcW w:w="4876" w:type="dxa"/>
            <w:hideMark/>
          </w:tcPr>
          <w:p w14:paraId="5C1BF22E" w14:textId="77777777" w:rsidR="00645D1C" w:rsidRPr="002E1366" w:rsidRDefault="00645D1C" w:rsidP="007467D2">
            <w:pPr>
              <w:pStyle w:val="Normal6"/>
              <w:rPr>
                <w:lang w:val="de-DE"/>
              </w:rPr>
            </w:pPr>
            <w:r w:rsidRPr="002E1366">
              <w:rPr>
                <w:b/>
                <w:i/>
                <w:lang w:val="de-DE"/>
              </w:rPr>
              <w:t>b)</w:t>
            </w:r>
            <w:r w:rsidRPr="002E1366">
              <w:rPr>
                <w:b/>
                <w:i/>
                <w:lang w:val="de-DE"/>
              </w:rPr>
              <w:tab/>
              <w:t>die gesundheitliche Beeinträchtigung nicht mit den Arbeitsbedingungen im Zusammenhang steht.</w:t>
            </w:r>
          </w:p>
        </w:tc>
        <w:tc>
          <w:tcPr>
            <w:tcW w:w="4876" w:type="dxa"/>
          </w:tcPr>
          <w:p w14:paraId="3726ACD2" w14:textId="77777777" w:rsidR="00645D1C" w:rsidRPr="002E1366" w:rsidRDefault="00645D1C" w:rsidP="007467D2">
            <w:pPr>
              <w:pStyle w:val="Normal6"/>
              <w:rPr>
                <w:szCs w:val="24"/>
                <w:lang w:val="de-DE"/>
              </w:rPr>
            </w:pPr>
          </w:p>
        </w:tc>
      </w:tr>
      <w:tr w:rsidR="00645D1C" w:rsidRPr="002E1366" w14:paraId="3EA498D8" w14:textId="77777777" w:rsidTr="007467D2">
        <w:trPr>
          <w:jc w:val="center"/>
        </w:trPr>
        <w:tc>
          <w:tcPr>
            <w:tcW w:w="4876" w:type="dxa"/>
            <w:hideMark/>
          </w:tcPr>
          <w:p w14:paraId="3D7F9059" w14:textId="77777777" w:rsidR="00645D1C" w:rsidRPr="002E1366" w:rsidRDefault="00645D1C" w:rsidP="007467D2">
            <w:pPr>
              <w:pStyle w:val="Normal6"/>
              <w:rPr>
                <w:lang w:val="de-DE"/>
              </w:rPr>
            </w:pPr>
            <w:r w:rsidRPr="002E1366">
              <w:rPr>
                <w:b/>
                <w:i/>
                <w:lang w:val="de-DE"/>
              </w:rPr>
              <w:lastRenderedPageBreak/>
              <w:t>3.</w:t>
            </w:r>
            <w:r w:rsidRPr="002E1366">
              <w:rPr>
                <w:b/>
                <w:i/>
                <w:lang w:val="de-DE"/>
              </w:rPr>
              <w:tab/>
              <w:t>Die Mitgliedstaaten können günstigere Bestimmungen vorsehen, einschließlich Mechanismen zur Erleichterung der Beweislast.</w:t>
            </w:r>
          </w:p>
        </w:tc>
        <w:tc>
          <w:tcPr>
            <w:tcW w:w="4876" w:type="dxa"/>
          </w:tcPr>
          <w:p w14:paraId="61D189E9" w14:textId="77777777" w:rsidR="00645D1C" w:rsidRPr="002E1366" w:rsidRDefault="00645D1C" w:rsidP="007467D2">
            <w:pPr>
              <w:pStyle w:val="Normal6"/>
              <w:rPr>
                <w:szCs w:val="24"/>
                <w:lang w:val="de-DE"/>
              </w:rPr>
            </w:pPr>
          </w:p>
        </w:tc>
      </w:tr>
    </w:tbl>
    <w:p w14:paraId="4B887135"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C6BD6D2" w14:textId="77777777" w:rsidR="00645D1C" w:rsidRPr="002E1366" w:rsidRDefault="00645D1C" w:rsidP="00645D1C">
      <w:r w:rsidRPr="002E1366">
        <w:rPr>
          <w:rStyle w:val="HideTWBExt"/>
          <w:color w:val="auto"/>
        </w:rPr>
        <w:t>&lt;/Amend&gt;</w:t>
      </w:r>
    </w:p>
    <w:p w14:paraId="38F98C2A"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439</w:t>
      </w:r>
      <w:r w:rsidRPr="002E1366">
        <w:rPr>
          <w:rStyle w:val="HideTWBExt"/>
          <w:color w:val="auto"/>
          <w:lang w:val="de-DE"/>
        </w:rPr>
        <w:t>&lt;/NumAm&gt;</w:t>
      </w:r>
    </w:p>
    <w:p w14:paraId="5882F1E3" w14:textId="77777777" w:rsidR="00645D1C" w:rsidRPr="002E1366" w:rsidRDefault="00645D1C" w:rsidP="00645D1C">
      <w:pPr>
        <w:pStyle w:val="NormalBold"/>
      </w:pPr>
      <w:r w:rsidRPr="002E1366">
        <w:rPr>
          <w:rStyle w:val="HideTWBExt"/>
          <w:color w:val="auto"/>
        </w:rPr>
        <w:t>&lt;RepeatBlock-By&gt;&lt;Members&gt;</w:t>
      </w:r>
      <w:r w:rsidRPr="002E1366">
        <w:t>Arba Kokalari, Angelika Winzig, Jörgen Warborn</w:t>
      </w:r>
      <w:r w:rsidRPr="002E1366">
        <w:rPr>
          <w:rStyle w:val="HideTWBExt"/>
          <w:color w:val="auto"/>
        </w:rPr>
        <w:t>&lt;/Members&gt;</w:t>
      </w:r>
    </w:p>
    <w:p w14:paraId="32866802" w14:textId="77777777" w:rsidR="00645D1C" w:rsidRPr="002E1366" w:rsidRDefault="00645D1C" w:rsidP="00645D1C">
      <w:r w:rsidRPr="002E1366">
        <w:rPr>
          <w:rStyle w:val="HideTWBExt"/>
          <w:color w:val="auto"/>
        </w:rPr>
        <w:t>&lt;/RepeatBlock-By&gt;</w:t>
      </w:r>
    </w:p>
    <w:p w14:paraId="6950E6B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FAF2FED" w14:textId="77777777" w:rsidR="00645D1C" w:rsidRPr="002E1366" w:rsidRDefault="00645D1C" w:rsidP="00645D1C">
      <w:pPr>
        <w:pStyle w:val="NormalBold"/>
      </w:pPr>
      <w:r w:rsidRPr="002E1366">
        <w:rPr>
          <w:rStyle w:val="HideTWBExt"/>
          <w:color w:val="auto"/>
        </w:rPr>
        <w:t>&lt;Article&gt;</w:t>
      </w:r>
      <w:r w:rsidRPr="002E1366">
        <w:t>Anlage I – Artikel 18</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2594725" w14:textId="77777777" w:rsidTr="007467D2">
        <w:trPr>
          <w:jc w:val="center"/>
        </w:trPr>
        <w:tc>
          <w:tcPr>
            <w:tcW w:w="9752" w:type="dxa"/>
            <w:gridSpan w:val="2"/>
          </w:tcPr>
          <w:p w14:paraId="5ECE7B33" w14:textId="77777777" w:rsidR="00645D1C" w:rsidRPr="002E1366" w:rsidRDefault="00645D1C" w:rsidP="007467D2">
            <w:pPr>
              <w:keepNext/>
            </w:pPr>
          </w:p>
        </w:tc>
      </w:tr>
      <w:tr w:rsidR="00645D1C" w:rsidRPr="002E1366" w14:paraId="38625430" w14:textId="77777777" w:rsidTr="007467D2">
        <w:trPr>
          <w:jc w:val="center"/>
        </w:trPr>
        <w:tc>
          <w:tcPr>
            <w:tcW w:w="4876" w:type="dxa"/>
            <w:hideMark/>
          </w:tcPr>
          <w:p w14:paraId="260B1456"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217DC1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91D0B8E" w14:textId="77777777" w:rsidTr="007467D2">
        <w:trPr>
          <w:jc w:val="center"/>
        </w:trPr>
        <w:tc>
          <w:tcPr>
            <w:tcW w:w="4876" w:type="dxa"/>
            <w:hideMark/>
          </w:tcPr>
          <w:p w14:paraId="2F449160" w14:textId="77777777" w:rsidR="00645D1C" w:rsidRPr="002E1366" w:rsidRDefault="00645D1C" w:rsidP="007467D2">
            <w:pPr>
              <w:pStyle w:val="Normal6"/>
              <w:jc w:val="center"/>
              <w:rPr>
                <w:lang w:val="de-DE"/>
              </w:rPr>
            </w:pPr>
            <w:r w:rsidRPr="002E1366">
              <w:rPr>
                <w:b/>
                <w:i/>
                <w:lang w:val="de-DE"/>
              </w:rPr>
              <w:t>Artikel 18</w:t>
            </w:r>
          </w:p>
        </w:tc>
        <w:tc>
          <w:tcPr>
            <w:tcW w:w="4876" w:type="dxa"/>
            <w:hideMark/>
          </w:tcPr>
          <w:p w14:paraId="7489E4D7" w14:textId="77777777" w:rsidR="00645D1C" w:rsidRPr="002E1366" w:rsidRDefault="00645D1C" w:rsidP="007467D2">
            <w:pPr>
              <w:pStyle w:val="Normal6"/>
              <w:rPr>
                <w:szCs w:val="24"/>
                <w:lang w:val="de-DE"/>
              </w:rPr>
            </w:pPr>
            <w:r w:rsidRPr="002E1366">
              <w:rPr>
                <w:b/>
                <w:i/>
                <w:lang w:val="de-DE"/>
              </w:rPr>
              <w:t>entfällt</w:t>
            </w:r>
          </w:p>
        </w:tc>
      </w:tr>
      <w:tr w:rsidR="00645D1C" w:rsidRPr="002E1366" w14:paraId="3BC47902" w14:textId="77777777" w:rsidTr="007467D2">
        <w:trPr>
          <w:jc w:val="center"/>
        </w:trPr>
        <w:tc>
          <w:tcPr>
            <w:tcW w:w="4876" w:type="dxa"/>
            <w:hideMark/>
          </w:tcPr>
          <w:p w14:paraId="1A5145BE" w14:textId="77777777" w:rsidR="00645D1C" w:rsidRPr="002E1366" w:rsidRDefault="00645D1C" w:rsidP="007467D2">
            <w:pPr>
              <w:pStyle w:val="Normal6"/>
              <w:jc w:val="center"/>
              <w:rPr>
                <w:lang w:val="de-DE"/>
              </w:rPr>
            </w:pPr>
            <w:r w:rsidRPr="002E1366">
              <w:rPr>
                <w:b/>
                <w:i/>
                <w:lang w:val="de-DE"/>
              </w:rPr>
              <w:t>Gesetzliche Vermutung und Beweislast</w:t>
            </w:r>
          </w:p>
        </w:tc>
        <w:tc>
          <w:tcPr>
            <w:tcW w:w="4876" w:type="dxa"/>
          </w:tcPr>
          <w:p w14:paraId="3AED46DE" w14:textId="77777777" w:rsidR="00645D1C" w:rsidRPr="002E1366" w:rsidRDefault="00645D1C" w:rsidP="007467D2">
            <w:pPr>
              <w:pStyle w:val="Normal6"/>
              <w:rPr>
                <w:szCs w:val="24"/>
                <w:lang w:val="de-DE"/>
              </w:rPr>
            </w:pPr>
          </w:p>
        </w:tc>
      </w:tr>
      <w:tr w:rsidR="00645D1C" w:rsidRPr="002E1366" w14:paraId="5C4B2D65" w14:textId="77777777" w:rsidTr="007467D2">
        <w:trPr>
          <w:jc w:val="center"/>
        </w:trPr>
        <w:tc>
          <w:tcPr>
            <w:tcW w:w="4876" w:type="dxa"/>
            <w:hideMark/>
          </w:tcPr>
          <w:p w14:paraId="7B630AB4" w14:textId="77777777" w:rsidR="00645D1C" w:rsidRPr="002E1366" w:rsidRDefault="00645D1C" w:rsidP="007467D2">
            <w:pPr>
              <w:pStyle w:val="Normal6"/>
              <w:rPr>
                <w:lang w:val="de-DE"/>
              </w:rPr>
            </w:pPr>
            <w:r w:rsidRPr="002E1366">
              <w:rPr>
                <w:b/>
                <w:i/>
                <w:lang w:val="de-DE"/>
              </w:rPr>
              <w:t>1.</w:t>
            </w:r>
            <w:r w:rsidRPr="002E1366">
              <w:rPr>
                <w:b/>
                <w:i/>
                <w:lang w:val="de-DE"/>
              </w:rPr>
              <w:tab/>
              <w:t>Die Mitgliedstaaten stellen sicher, dass, wenn ein Arbeitnehmer einen Sachverhalt schildert, der vermuten lässt, dass er arbeitsbedingten psychosozialen Risikofaktoren ausgesetzt war und eine mit dieser Exposition vereinbare gesundheitliche Beeinträchtigung erlitten hat, die Vermutung gilt, dass die Beeinträchtigung arbeitsbedingt ist.</w:t>
            </w:r>
          </w:p>
        </w:tc>
        <w:tc>
          <w:tcPr>
            <w:tcW w:w="4876" w:type="dxa"/>
          </w:tcPr>
          <w:p w14:paraId="219E9873" w14:textId="77777777" w:rsidR="00645D1C" w:rsidRPr="002E1366" w:rsidRDefault="00645D1C" w:rsidP="007467D2">
            <w:pPr>
              <w:pStyle w:val="Normal6"/>
              <w:rPr>
                <w:szCs w:val="24"/>
                <w:lang w:val="de-DE"/>
              </w:rPr>
            </w:pPr>
          </w:p>
        </w:tc>
      </w:tr>
      <w:tr w:rsidR="00645D1C" w:rsidRPr="002E1366" w14:paraId="4F54787F" w14:textId="77777777" w:rsidTr="007467D2">
        <w:trPr>
          <w:jc w:val="center"/>
        </w:trPr>
        <w:tc>
          <w:tcPr>
            <w:tcW w:w="4876" w:type="dxa"/>
            <w:hideMark/>
          </w:tcPr>
          <w:p w14:paraId="4B196FAE" w14:textId="77777777" w:rsidR="00645D1C" w:rsidRPr="002E1366" w:rsidRDefault="00645D1C" w:rsidP="007467D2">
            <w:pPr>
              <w:pStyle w:val="Normal6"/>
              <w:rPr>
                <w:lang w:val="de-DE"/>
              </w:rPr>
            </w:pPr>
            <w:r w:rsidRPr="002E1366">
              <w:rPr>
                <w:b/>
                <w:i/>
                <w:lang w:val="de-DE"/>
              </w:rPr>
              <w:t>2.</w:t>
            </w:r>
            <w:r w:rsidRPr="002E1366">
              <w:rPr>
                <w:b/>
                <w:i/>
                <w:lang w:val="de-DE"/>
              </w:rPr>
              <w:tab/>
              <w:t>In solchen Fällen geht die Beweislast auf den Arbeitgeber über, der nachweisen muss, dass</w:t>
            </w:r>
          </w:p>
        </w:tc>
        <w:tc>
          <w:tcPr>
            <w:tcW w:w="4876" w:type="dxa"/>
          </w:tcPr>
          <w:p w14:paraId="29DE46F2" w14:textId="77777777" w:rsidR="00645D1C" w:rsidRPr="002E1366" w:rsidRDefault="00645D1C" w:rsidP="007467D2">
            <w:pPr>
              <w:pStyle w:val="Normal6"/>
              <w:rPr>
                <w:szCs w:val="24"/>
                <w:lang w:val="de-DE"/>
              </w:rPr>
            </w:pPr>
          </w:p>
        </w:tc>
      </w:tr>
      <w:tr w:rsidR="00645D1C" w:rsidRPr="002E1366" w14:paraId="5C793A42" w14:textId="77777777" w:rsidTr="007467D2">
        <w:trPr>
          <w:jc w:val="center"/>
        </w:trPr>
        <w:tc>
          <w:tcPr>
            <w:tcW w:w="4876" w:type="dxa"/>
            <w:hideMark/>
          </w:tcPr>
          <w:p w14:paraId="769F7E05" w14:textId="77777777" w:rsidR="00645D1C" w:rsidRPr="002E1366" w:rsidRDefault="00645D1C" w:rsidP="007467D2">
            <w:pPr>
              <w:pStyle w:val="Normal6"/>
              <w:rPr>
                <w:lang w:val="de-DE"/>
              </w:rPr>
            </w:pPr>
            <w:r w:rsidRPr="002E1366">
              <w:rPr>
                <w:b/>
                <w:i/>
                <w:lang w:val="de-DE"/>
              </w:rPr>
              <w:t>a)</w:t>
            </w:r>
            <w:r w:rsidRPr="002E1366">
              <w:rPr>
                <w:b/>
                <w:i/>
                <w:lang w:val="de-DE"/>
              </w:rPr>
              <w:tab/>
              <w:t>gemäß dieser Richtlinie geeignete Präventionsmaßnahmen getroffen wurden; und</w:t>
            </w:r>
          </w:p>
        </w:tc>
        <w:tc>
          <w:tcPr>
            <w:tcW w:w="4876" w:type="dxa"/>
          </w:tcPr>
          <w:p w14:paraId="5FB27682" w14:textId="77777777" w:rsidR="00645D1C" w:rsidRPr="002E1366" w:rsidRDefault="00645D1C" w:rsidP="007467D2">
            <w:pPr>
              <w:pStyle w:val="Normal6"/>
              <w:rPr>
                <w:szCs w:val="24"/>
                <w:lang w:val="de-DE"/>
              </w:rPr>
            </w:pPr>
          </w:p>
        </w:tc>
      </w:tr>
      <w:tr w:rsidR="00645D1C" w:rsidRPr="002E1366" w14:paraId="74119665" w14:textId="77777777" w:rsidTr="007467D2">
        <w:trPr>
          <w:jc w:val="center"/>
        </w:trPr>
        <w:tc>
          <w:tcPr>
            <w:tcW w:w="4876" w:type="dxa"/>
            <w:hideMark/>
          </w:tcPr>
          <w:p w14:paraId="31BCD86F" w14:textId="77777777" w:rsidR="00645D1C" w:rsidRPr="002E1366" w:rsidRDefault="00645D1C" w:rsidP="007467D2">
            <w:pPr>
              <w:pStyle w:val="Normal6"/>
              <w:rPr>
                <w:lang w:val="de-DE"/>
              </w:rPr>
            </w:pPr>
            <w:r w:rsidRPr="002E1366">
              <w:rPr>
                <w:b/>
                <w:i/>
                <w:lang w:val="de-DE"/>
              </w:rPr>
              <w:t>b)</w:t>
            </w:r>
            <w:r w:rsidRPr="002E1366">
              <w:rPr>
                <w:b/>
                <w:i/>
                <w:lang w:val="de-DE"/>
              </w:rPr>
              <w:tab/>
              <w:t>die gesundheitliche Beeinträchtigung nicht mit den Arbeitsbedingungen im Zusammenhang steht.</w:t>
            </w:r>
          </w:p>
        </w:tc>
        <w:tc>
          <w:tcPr>
            <w:tcW w:w="4876" w:type="dxa"/>
          </w:tcPr>
          <w:p w14:paraId="34C7E7BA" w14:textId="77777777" w:rsidR="00645D1C" w:rsidRPr="002E1366" w:rsidRDefault="00645D1C" w:rsidP="007467D2">
            <w:pPr>
              <w:pStyle w:val="Normal6"/>
              <w:rPr>
                <w:szCs w:val="24"/>
                <w:lang w:val="de-DE"/>
              </w:rPr>
            </w:pPr>
          </w:p>
        </w:tc>
      </w:tr>
      <w:tr w:rsidR="00645D1C" w:rsidRPr="002E1366" w14:paraId="68C6C39A" w14:textId="77777777" w:rsidTr="007467D2">
        <w:trPr>
          <w:jc w:val="center"/>
        </w:trPr>
        <w:tc>
          <w:tcPr>
            <w:tcW w:w="4876" w:type="dxa"/>
            <w:hideMark/>
          </w:tcPr>
          <w:p w14:paraId="61C39A00" w14:textId="77777777" w:rsidR="00645D1C" w:rsidRPr="002E1366" w:rsidRDefault="00645D1C" w:rsidP="007467D2">
            <w:pPr>
              <w:pStyle w:val="Normal6"/>
              <w:rPr>
                <w:lang w:val="de-DE"/>
              </w:rPr>
            </w:pPr>
            <w:r w:rsidRPr="002E1366">
              <w:rPr>
                <w:b/>
                <w:i/>
                <w:lang w:val="de-DE"/>
              </w:rPr>
              <w:t>3.</w:t>
            </w:r>
            <w:r w:rsidRPr="002E1366">
              <w:rPr>
                <w:b/>
                <w:i/>
                <w:lang w:val="de-DE"/>
              </w:rPr>
              <w:tab/>
              <w:t>Die Mitgliedstaaten können günstigere Bestimmungen vorsehen, einschließlich Mechanismen zur Erleichterung der Beweislast.</w:t>
            </w:r>
          </w:p>
        </w:tc>
        <w:tc>
          <w:tcPr>
            <w:tcW w:w="4876" w:type="dxa"/>
          </w:tcPr>
          <w:p w14:paraId="27F7CED7" w14:textId="77777777" w:rsidR="00645D1C" w:rsidRPr="002E1366" w:rsidRDefault="00645D1C" w:rsidP="007467D2">
            <w:pPr>
              <w:pStyle w:val="Normal6"/>
              <w:rPr>
                <w:szCs w:val="24"/>
                <w:lang w:val="de-DE"/>
              </w:rPr>
            </w:pPr>
          </w:p>
        </w:tc>
      </w:tr>
    </w:tbl>
    <w:p w14:paraId="2C4ADF4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F65B6E9" w14:textId="77777777" w:rsidR="00645D1C" w:rsidRPr="002E1366" w:rsidRDefault="00645D1C" w:rsidP="00645D1C">
      <w:r w:rsidRPr="002E1366">
        <w:rPr>
          <w:rStyle w:val="HideTWBExt"/>
          <w:color w:val="auto"/>
        </w:rPr>
        <w:lastRenderedPageBreak/>
        <w:t>&lt;/Amend&gt;</w:t>
      </w:r>
    </w:p>
    <w:p w14:paraId="3DE4DA8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440</w:t>
      </w:r>
      <w:r w:rsidRPr="002E1366">
        <w:rPr>
          <w:rStyle w:val="HideTWBExt"/>
          <w:color w:val="auto"/>
          <w:lang w:val="de-DE"/>
        </w:rPr>
        <w:t>&lt;/NumAm&gt;</w:t>
      </w:r>
    </w:p>
    <w:p w14:paraId="0FA12F2A"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359B0CDD" w14:textId="77777777" w:rsidR="00645D1C" w:rsidRPr="002E1366" w:rsidRDefault="00645D1C" w:rsidP="00645D1C">
      <w:r w:rsidRPr="002E1366">
        <w:rPr>
          <w:rStyle w:val="HideTWBExt"/>
          <w:color w:val="auto"/>
        </w:rPr>
        <w:t>&lt;/RepeatBlock-By&gt;</w:t>
      </w:r>
    </w:p>
    <w:p w14:paraId="1849536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0106297" w14:textId="77777777" w:rsidR="00645D1C" w:rsidRPr="002E1366" w:rsidRDefault="00645D1C" w:rsidP="00645D1C">
      <w:pPr>
        <w:pStyle w:val="NormalBold"/>
      </w:pPr>
      <w:r w:rsidRPr="002E1366">
        <w:rPr>
          <w:rStyle w:val="HideTWBExt"/>
          <w:color w:val="auto"/>
        </w:rPr>
        <w:t>&lt;Article&gt;</w:t>
      </w:r>
      <w:r w:rsidRPr="002E1366">
        <w:t>Anhang I – Artikel 18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EB9BE32" w14:textId="77777777" w:rsidTr="007467D2">
        <w:trPr>
          <w:jc w:val="center"/>
        </w:trPr>
        <w:tc>
          <w:tcPr>
            <w:tcW w:w="9752" w:type="dxa"/>
            <w:gridSpan w:val="2"/>
          </w:tcPr>
          <w:p w14:paraId="1FA31718" w14:textId="77777777" w:rsidR="00645D1C" w:rsidRPr="002E1366" w:rsidRDefault="00645D1C" w:rsidP="007467D2">
            <w:pPr>
              <w:keepNext/>
            </w:pPr>
          </w:p>
        </w:tc>
      </w:tr>
      <w:tr w:rsidR="00645D1C" w:rsidRPr="002E1366" w14:paraId="0526BDD4" w14:textId="77777777" w:rsidTr="007467D2">
        <w:trPr>
          <w:jc w:val="center"/>
        </w:trPr>
        <w:tc>
          <w:tcPr>
            <w:tcW w:w="4876" w:type="dxa"/>
            <w:hideMark/>
          </w:tcPr>
          <w:p w14:paraId="46C27322"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CC7B99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2A96B8D" w14:textId="77777777" w:rsidTr="007467D2">
        <w:trPr>
          <w:jc w:val="center"/>
        </w:trPr>
        <w:tc>
          <w:tcPr>
            <w:tcW w:w="4876" w:type="dxa"/>
            <w:hideMark/>
          </w:tcPr>
          <w:p w14:paraId="3A4D32CD" w14:textId="77777777" w:rsidR="00645D1C" w:rsidRPr="002E1366" w:rsidRDefault="00645D1C" w:rsidP="007467D2">
            <w:pPr>
              <w:pStyle w:val="Normal6"/>
              <w:rPr>
                <w:lang w:val="de-DE"/>
              </w:rPr>
            </w:pPr>
            <w:r w:rsidRPr="002E1366">
              <w:rPr>
                <w:lang w:val="de-DE"/>
              </w:rPr>
              <w:t>1.</w:t>
            </w:r>
            <w:r w:rsidRPr="002E1366">
              <w:rPr>
                <w:lang w:val="de-DE"/>
              </w:rPr>
              <w:tab/>
              <w:t xml:space="preserve">Die Mitgliedstaaten stellen sicher, dass, wenn ein Arbeitnehmer einen Sachverhalt schildert, der vermuten lässt, dass er arbeitsbedingten psychosozialen Risikofaktoren ausgesetzt war und eine </w:t>
            </w:r>
            <w:r w:rsidRPr="002E1366">
              <w:rPr>
                <w:b/>
                <w:i/>
                <w:lang w:val="de-DE"/>
              </w:rPr>
              <w:t>mit</w:t>
            </w:r>
            <w:r w:rsidRPr="002E1366">
              <w:rPr>
                <w:lang w:val="de-DE"/>
              </w:rPr>
              <w:t xml:space="preserve"> dieser Exposition </w:t>
            </w:r>
            <w:r w:rsidRPr="002E1366">
              <w:rPr>
                <w:b/>
                <w:i/>
                <w:lang w:val="de-DE"/>
              </w:rPr>
              <w:t>vereinbare</w:t>
            </w:r>
            <w:r w:rsidRPr="002E1366">
              <w:rPr>
                <w:lang w:val="de-DE"/>
              </w:rPr>
              <w:t xml:space="preserve"> gesundheitliche Beeinträchtigung erlitten hat, die Vermutung gilt, dass die Beeinträchtigung arbeitsbedingt ist.</w:t>
            </w:r>
          </w:p>
        </w:tc>
        <w:tc>
          <w:tcPr>
            <w:tcW w:w="4876" w:type="dxa"/>
            <w:hideMark/>
          </w:tcPr>
          <w:p w14:paraId="3EA2B292" w14:textId="77777777" w:rsidR="00645D1C" w:rsidRPr="002E1366" w:rsidRDefault="00645D1C" w:rsidP="007467D2">
            <w:pPr>
              <w:pStyle w:val="Normal6"/>
              <w:rPr>
                <w:szCs w:val="24"/>
                <w:lang w:val="de-DE"/>
              </w:rPr>
            </w:pPr>
            <w:r w:rsidRPr="002E1366">
              <w:rPr>
                <w:lang w:val="de-DE"/>
              </w:rPr>
              <w:t>1.</w:t>
            </w:r>
            <w:r w:rsidRPr="002E1366">
              <w:rPr>
                <w:lang w:val="de-DE"/>
              </w:rPr>
              <w:tab/>
              <w:t xml:space="preserve">Die Mitgliedstaaten stellen sicher, dass, wenn ein Arbeitnehmer einen Sachverhalt schildert, der vermuten lässt, dass er arbeitsbedingten psychosozialen Risikofaktoren ausgesetzt war und eine </w:t>
            </w:r>
            <w:r w:rsidRPr="002E1366">
              <w:rPr>
                <w:b/>
                <w:i/>
                <w:lang w:val="de-DE"/>
              </w:rPr>
              <w:t>aus</w:t>
            </w:r>
            <w:r w:rsidRPr="002E1366">
              <w:rPr>
                <w:lang w:val="de-DE"/>
              </w:rPr>
              <w:t xml:space="preserve"> dieser Exposition </w:t>
            </w:r>
            <w:r w:rsidRPr="002E1366">
              <w:rPr>
                <w:b/>
                <w:i/>
                <w:lang w:val="de-DE"/>
              </w:rPr>
              <w:t>resultierende</w:t>
            </w:r>
            <w:r w:rsidRPr="002E1366">
              <w:rPr>
                <w:lang w:val="de-DE"/>
              </w:rPr>
              <w:t xml:space="preserve"> gesundheitliche Beeinträchtigung erlitten hat, die Vermutung gilt, dass die Beeinträchtigung arbeitsbedingt ist.</w:t>
            </w:r>
          </w:p>
        </w:tc>
      </w:tr>
    </w:tbl>
    <w:p w14:paraId="388FB1E7"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BA8AECD" w14:textId="77777777" w:rsidR="00645D1C" w:rsidRPr="002E1366" w:rsidRDefault="00645D1C" w:rsidP="00645D1C">
      <w:r w:rsidRPr="002E1366">
        <w:rPr>
          <w:rStyle w:val="HideTWBExt"/>
          <w:color w:val="auto"/>
        </w:rPr>
        <w:t>&lt;/Amend&gt;</w:t>
      </w:r>
    </w:p>
    <w:p w14:paraId="40C1225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441</w:t>
      </w:r>
      <w:r w:rsidRPr="002E1366">
        <w:rPr>
          <w:rStyle w:val="HideTWBExt"/>
          <w:color w:val="auto"/>
          <w:lang w:val="de-DE"/>
        </w:rPr>
        <w:t>&lt;/NumAm&gt;</w:t>
      </w:r>
    </w:p>
    <w:p w14:paraId="4C4FF3E5"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324C752E" w14:textId="77777777" w:rsidR="00645D1C" w:rsidRPr="002E1366" w:rsidRDefault="00645D1C" w:rsidP="00645D1C">
      <w:r w:rsidRPr="002E1366">
        <w:rPr>
          <w:rStyle w:val="HideTWBExt"/>
          <w:color w:val="auto"/>
        </w:rPr>
        <w:t>&lt;/RepeatBlock-By&gt;</w:t>
      </w:r>
    </w:p>
    <w:p w14:paraId="3A38292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78F5C91" w14:textId="77777777" w:rsidR="00645D1C" w:rsidRPr="002E1366" w:rsidRDefault="00645D1C" w:rsidP="00645D1C">
      <w:pPr>
        <w:pStyle w:val="NormalBold"/>
      </w:pPr>
      <w:r w:rsidRPr="002E1366">
        <w:rPr>
          <w:rStyle w:val="HideTWBExt"/>
          <w:color w:val="auto"/>
        </w:rPr>
        <w:t>&lt;Article&gt;</w:t>
      </w:r>
      <w:r w:rsidRPr="002E1366">
        <w:t>Anlage I – Artikel 18 – Absatz 2 – Buchstabe a</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E01F4BB" w14:textId="77777777" w:rsidTr="007467D2">
        <w:trPr>
          <w:jc w:val="center"/>
        </w:trPr>
        <w:tc>
          <w:tcPr>
            <w:tcW w:w="9752" w:type="dxa"/>
            <w:gridSpan w:val="2"/>
          </w:tcPr>
          <w:p w14:paraId="71DEDE45" w14:textId="77777777" w:rsidR="00645D1C" w:rsidRPr="002E1366" w:rsidRDefault="00645D1C" w:rsidP="007467D2">
            <w:pPr>
              <w:keepNext/>
            </w:pPr>
          </w:p>
        </w:tc>
      </w:tr>
      <w:tr w:rsidR="00645D1C" w:rsidRPr="002E1366" w14:paraId="1C3EC8BA" w14:textId="77777777" w:rsidTr="007467D2">
        <w:trPr>
          <w:jc w:val="center"/>
        </w:trPr>
        <w:tc>
          <w:tcPr>
            <w:tcW w:w="4876" w:type="dxa"/>
            <w:hideMark/>
          </w:tcPr>
          <w:p w14:paraId="7C16608E"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183116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387C16F" w14:textId="77777777" w:rsidTr="007467D2">
        <w:trPr>
          <w:jc w:val="center"/>
        </w:trPr>
        <w:tc>
          <w:tcPr>
            <w:tcW w:w="4876" w:type="dxa"/>
            <w:hideMark/>
          </w:tcPr>
          <w:p w14:paraId="2FA73F2B" w14:textId="77777777" w:rsidR="00645D1C" w:rsidRPr="002E1366" w:rsidRDefault="00645D1C" w:rsidP="007467D2">
            <w:pPr>
              <w:pStyle w:val="Normal6"/>
              <w:rPr>
                <w:lang w:val="de-DE"/>
              </w:rPr>
            </w:pPr>
            <w:r w:rsidRPr="002E1366">
              <w:rPr>
                <w:lang w:val="de-DE"/>
              </w:rPr>
              <w:t>a)</w:t>
            </w:r>
            <w:r w:rsidRPr="002E1366">
              <w:rPr>
                <w:lang w:val="de-DE"/>
              </w:rPr>
              <w:tab/>
              <w:t>gemäß dieser Richtlinie geeignete Präventionsmaßnahmen getroffen wurden</w:t>
            </w:r>
            <w:r w:rsidRPr="002E1366">
              <w:rPr>
                <w:b/>
                <w:i/>
                <w:lang w:val="de-DE"/>
              </w:rPr>
              <w:t>; und</w:t>
            </w:r>
          </w:p>
        </w:tc>
        <w:tc>
          <w:tcPr>
            <w:tcW w:w="4876" w:type="dxa"/>
            <w:hideMark/>
          </w:tcPr>
          <w:p w14:paraId="3E2F316C" w14:textId="77777777" w:rsidR="00645D1C" w:rsidRPr="002E1366" w:rsidRDefault="00645D1C" w:rsidP="007467D2">
            <w:pPr>
              <w:pStyle w:val="Normal6"/>
              <w:rPr>
                <w:szCs w:val="24"/>
                <w:lang w:val="de-DE"/>
              </w:rPr>
            </w:pPr>
            <w:r w:rsidRPr="002E1366">
              <w:rPr>
                <w:lang w:val="de-DE"/>
              </w:rPr>
              <w:t>a)</w:t>
            </w:r>
            <w:r w:rsidRPr="002E1366">
              <w:rPr>
                <w:lang w:val="de-DE"/>
              </w:rPr>
              <w:tab/>
              <w:t xml:space="preserve">gemäß dieser Richtlinie geeignete Präventionsmaßnahmen getroffen wurden </w:t>
            </w:r>
            <w:r w:rsidRPr="002E1366">
              <w:rPr>
                <w:b/>
                <w:i/>
                <w:lang w:val="de-DE"/>
              </w:rPr>
              <w:t>und sämtliche Pflichten erfüllt wurden.</w:t>
            </w:r>
          </w:p>
        </w:tc>
      </w:tr>
    </w:tbl>
    <w:p w14:paraId="7A147C2A"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EEC43FA" w14:textId="77777777" w:rsidR="00645D1C" w:rsidRPr="002E1366" w:rsidRDefault="00645D1C" w:rsidP="00645D1C">
      <w:r w:rsidRPr="002E1366">
        <w:rPr>
          <w:rStyle w:val="HideTWBExt"/>
          <w:color w:val="auto"/>
        </w:rPr>
        <w:t>&lt;/Amend&gt;</w:t>
      </w:r>
    </w:p>
    <w:p w14:paraId="21D50FB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442</w:t>
      </w:r>
      <w:r w:rsidRPr="002E1366">
        <w:rPr>
          <w:rStyle w:val="HideTWBExt"/>
          <w:color w:val="auto"/>
          <w:lang w:val="de-DE"/>
        </w:rPr>
        <w:t>&lt;/NumAm&gt;</w:t>
      </w:r>
    </w:p>
    <w:p w14:paraId="05C8FD82"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0AB21AC7" w14:textId="77777777" w:rsidR="00645D1C" w:rsidRPr="002E1366" w:rsidRDefault="00645D1C" w:rsidP="00645D1C">
      <w:r w:rsidRPr="002E1366">
        <w:rPr>
          <w:rStyle w:val="HideTWBExt"/>
          <w:color w:val="auto"/>
        </w:rPr>
        <w:t>&lt;/RepeatBlock-By&gt;</w:t>
      </w:r>
    </w:p>
    <w:p w14:paraId="6DBA00C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3BC02B9" w14:textId="77777777" w:rsidR="00645D1C" w:rsidRPr="002E1366" w:rsidRDefault="00645D1C" w:rsidP="00645D1C">
      <w:pPr>
        <w:pStyle w:val="NormalBold"/>
      </w:pPr>
      <w:r w:rsidRPr="002E1366">
        <w:rPr>
          <w:rStyle w:val="HideTWBExt"/>
          <w:color w:val="auto"/>
        </w:rPr>
        <w:t>&lt;Article&gt;</w:t>
      </w:r>
      <w:r w:rsidRPr="002E1366">
        <w:t>Anlage I – Artikel 18 – Absatz 2 – Buchstabe b</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38B5285" w14:textId="77777777" w:rsidTr="007467D2">
        <w:trPr>
          <w:jc w:val="center"/>
        </w:trPr>
        <w:tc>
          <w:tcPr>
            <w:tcW w:w="9752" w:type="dxa"/>
            <w:gridSpan w:val="2"/>
          </w:tcPr>
          <w:p w14:paraId="2EC12A95" w14:textId="77777777" w:rsidR="00645D1C" w:rsidRPr="002E1366" w:rsidRDefault="00645D1C" w:rsidP="007467D2">
            <w:pPr>
              <w:keepNext/>
            </w:pPr>
          </w:p>
        </w:tc>
      </w:tr>
      <w:tr w:rsidR="00645D1C" w:rsidRPr="002E1366" w14:paraId="70A10BC1" w14:textId="77777777" w:rsidTr="007467D2">
        <w:trPr>
          <w:jc w:val="center"/>
        </w:trPr>
        <w:tc>
          <w:tcPr>
            <w:tcW w:w="4876" w:type="dxa"/>
            <w:hideMark/>
          </w:tcPr>
          <w:p w14:paraId="52E9A19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7E8FF8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86D3A94" w14:textId="77777777" w:rsidTr="007467D2">
        <w:trPr>
          <w:jc w:val="center"/>
        </w:trPr>
        <w:tc>
          <w:tcPr>
            <w:tcW w:w="4876" w:type="dxa"/>
            <w:hideMark/>
          </w:tcPr>
          <w:p w14:paraId="6D4CE026" w14:textId="77777777" w:rsidR="00645D1C" w:rsidRPr="002E1366" w:rsidRDefault="00645D1C" w:rsidP="007467D2">
            <w:pPr>
              <w:pStyle w:val="Normal6"/>
              <w:rPr>
                <w:lang w:val="de-DE"/>
              </w:rPr>
            </w:pPr>
            <w:r w:rsidRPr="002E1366">
              <w:rPr>
                <w:b/>
                <w:i/>
                <w:lang w:val="de-DE"/>
              </w:rPr>
              <w:t>b)</w:t>
            </w:r>
            <w:r w:rsidRPr="002E1366">
              <w:rPr>
                <w:b/>
                <w:i/>
                <w:lang w:val="de-DE"/>
              </w:rPr>
              <w:tab/>
              <w:t xml:space="preserve">die gesundheitliche </w:t>
            </w:r>
            <w:r w:rsidRPr="002E1366">
              <w:rPr>
                <w:b/>
                <w:i/>
                <w:lang w:val="de-DE"/>
              </w:rPr>
              <w:lastRenderedPageBreak/>
              <w:t>Beeinträchtigung nicht mit den Arbeitsbedingungen im Zusammenhang steht.</w:t>
            </w:r>
          </w:p>
        </w:tc>
        <w:tc>
          <w:tcPr>
            <w:tcW w:w="4876" w:type="dxa"/>
            <w:hideMark/>
          </w:tcPr>
          <w:p w14:paraId="39400785" w14:textId="77777777" w:rsidR="00645D1C" w:rsidRPr="002E1366" w:rsidRDefault="00645D1C" w:rsidP="007467D2">
            <w:pPr>
              <w:pStyle w:val="Normal6"/>
              <w:rPr>
                <w:szCs w:val="24"/>
                <w:lang w:val="de-DE"/>
              </w:rPr>
            </w:pPr>
            <w:r w:rsidRPr="002E1366">
              <w:rPr>
                <w:b/>
                <w:i/>
                <w:lang w:val="de-DE"/>
              </w:rPr>
              <w:lastRenderedPageBreak/>
              <w:t>entfällt</w:t>
            </w:r>
          </w:p>
        </w:tc>
      </w:tr>
    </w:tbl>
    <w:p w14:paraId="416D219F"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2AFB325" w14:textId="77777777" w:rsidR="00645D1C" w:rsidRPr="002E1366" w:rsidRDefault="00645D1C" w:rsidP="00645D1C">
      <w:r w:rsidRPr="002E1366">
        <w:rPr>
          <w:rStyle w:val="HideTWBExt"/>
          <w:color w:val="auto"/>
        </w:rPr>
        <w:t>&lt;/Amend&gt;</w:t>
      </w:r>
    </w:p>
    <w:p w14:paraId="2821F83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443</w:t>
      </w:r>
      <w:r w:rsidRPr="002E1366">
        <w:rPr>
          <w:rStyle w:val="HideTWBExt"/>
          <w:color w:val="auto"/>
          <w:lang w:val="de-DE"/>
        </w:rPr>
        <w:t>&lt;/NumAm&gt;</w:t>
      </w:r>
    </w:p>
    <w:p w14:paraId="3A3D134D" w14:textId="77777777" w:rsidR="00645D1C" w:rsidRPr="002E1366" w:rsidRDefault="00645D1C" w:rsidP="00645D1C">
      <w:pPr>
        <w:pStyle w:val="NormalBold"/>
      </w:pPr>
      <w:r w:rsidRPr="002E1366">
        <w:rPr>
          <w:rStyle w:val="HideTWBExt"/>
          <w:color w:val="auto"/>
        </w:rPr>
        <w:t>&lt;RepeatBlock-By&gt;&lt;Members&gt;</w:t>
      </w:r>
      <w:r w:rsidRPr="002E1366">
        <w:t>Margarita de la Pisa Carrión, Séverine Werbrouck, Pál Szekeres</w:t>
      </w:r>
      <w:r w:rsidRPr="002E1366">
        <w:rPr>
          <w:rStyle w:val="HideTWBExt"/>
          <w:color w:val="auto"/>
        </w:rPr>
        <w:t>&lt;/Members&gt;</w:t>
      </w:r>
    </w:p>
    <w:p w14:paraId="541A5454" w14:textId="77777777" w:rsidR="00645D1C" w:rsidRPr="002E1366" w:rsidRDefault="00645D1C" w:rsidP="00645D1C">
      <w:r w:rsidRPr="002E1366">
        <w:rPr>
          <w:rStyle w:val="HideTWBExt"/>
          <w:color w:val="auto"/>
        </w:rPr>
        <w:t>&lt;/RepeatBlock-By&gt;</w:t>
      </w:r>
    </w:p>
    <w:p w14:paraId="1121EED0"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DD3624D" w14:textId="77777777" w:rsidR="00645D1C" w:rsidRPr="002E1366" w:rsidRDefault="00645D1C" w:rsidP="00645D1C">
      <w:pPr>
        <w:pStyle w:val="NormalBold"/>
      </w:pPr>
      <w:r w:rsidRPr="002E1366">
        <w:rPr>
          <w:rStyle w:val="HideTWBExt"/>
          <w:color w:val="auto"/>
        </w:rPr>
        <w:t>&lt;Article&gt;</w:t>
      </w:r>
      <w:r w:rsidRPr="002E1366">
        <w:t>Anlage I – Artikel 18 – Absatz 2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9AFEA5F" w14:textId="77777777" w:rsidTr="007467D2">
        <w:trPr>
          <w:jc w:val="center"/>
        </w:trPr>
        <w:tc>
          <w:tcPr>
            <w:tcW w:w="9752" w:type="dxa"/>
            <w:gridSpan w:val="2"/>
          </w:tcPr>
          <w:p w14:paraId="116EFB6B" w14:textId="77777777" w:rsidR="00645D1C" w:rsidRPr="002E1366" w:rsidRDefault="00645D1C" w:rsidP="007467D2">
            <w:pPr>
              <w:keepNext/>
            </w:pPr>
          </w:p>
        </w:tc>
      </w:tr>
      <w:tr w:rsidR="00645D1C" w:rsidRPr="002E1366" w14:paraId="51F549B4" w14:textId="77777777" w:rsidTr="007467D2">
        <w:trPr>
          <w:jc w:val="center"/>
        </w:trPr>
        <w:tc>
          <w:tcPr>
            <w:tcW w:w="4876" w:type="dxa"/>
            <w:hideMark/>
          </w:tcPr>
          <w:p w14:paraId="1CBF28B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C88AA2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CAEFBD2" w14:textId="77777777" w:rsidTr="007467D2">
        <w:trPr>
          <w:jc w:val="center"/>
        </w:trPr>
        <w:tc>
          <w:tcPr>
            <w:tcW w:w="4876" w:type="dxa"/>
          </w:tcPr>
          <w:p w14:paraId="4A1951A3" w14:textId="77777777" w:rsidR="00645D1C" w:rsidRPr="002E1366" w:rsidRDefault="00645D1C" w:rsidP="007467D2">
            <w:pPr>
              <w:pStyle w:val="Normal6"/>
              <w:rPr>
                <w:lang w:val="de-DE"/>
              </w:rPr>
            </w:pPr>
          </w:p>
        </w:tc>
        <w:tc>
          <w:tcPr>
            <w:tcW w:w="4876" w:type="dxa"/>
            <w:hideMark/>
          </w:tcPr>
          <w:p w14:paraId="485DAC7C" w14:textId="77777777" w:rsidR="00645D1C" w:rsidRPr="002E1366" w:rsidRDefault="00645D1C" w:rsidP="007467D2">
            <w:pPr>
              <w:pStyle w:val="Normal6"/>
              <w:rPr>
                <w:szCs w:val="24"/>
                <w:lang w:val="de-DE"/>
              </w:rPr>
            </w:pPr>
            <w:r w:rsidRPr="002E1366">
              <w:rPr>
                <w:b/>
                <w:i/>
                <w:lang w:val="de-DE"/>
              </w:rPr>
              <w:t>Die Mitgliedstaaten stellen im Einklang mit ihren nationalen Rechtsordnungen und dem Subsidiaritätsprinzip sicher, dass die Arbeitnehmer Zugang zu wirksamen Verfahren zum Nachweis des Zusammenhangs zwischen ihrer gesundheitlichen Beeinträchtigung und ihrer Arbeit haben. Das Beweisverfahren muss ein ausgewogenes Verhältnis zwischen den Parteien sicherstellen, indem unverhältnismäßige Belastungen für die Arbeitgeber vermieden werden und gleichzeitig das Grundrecht der Arbeitnehmer auf gerichtlichen Rechtsbehelf gewahrt wird, ohne die Wettbewerbsfähigkeit der Arbeitgeber zu gefährden.</w:t>
            </w:r>
          </w:p>
        </w:tc>
      </w:tr>
    </w:tbl>
    <w:p w14:paraId="6FFF7AE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71B0B65" w14:textId="77777777" w:rsidR="00645D1C" w:rsidRPr="002E1366" w:rsidRDefault="00645D1C" w:rsidP="00645D1C">
      <w:r w:rsidRPr="002E1366">
        <w:rPr>
          <w:rStyle w:val="HideTWBExt"/>
          <w:color w:val="auto"/>
        </w:rPr>
        <w:t>&lt;/Amend&gt;</w:t>
      </w:r>
    </w:p>
    <w:p w14:paraId="62EAA8E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444</w:t>
      </w:r>
      <w:r w:rsidRPr="002E1366">
        <w:rPr>
          <w:rStyle w:val="HideTWBExt"/>
          <w:color w:val="auto"/>
          <w:lang w:val="de-DE"/>
        </w:rPr>
        <w:t>&lt;/NumAm&gt;</w:t>
      </w:r>
    </w:p>
    <w:p w14:paraId="5F5F6E8D"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6B210AFC" w14:textId="77777777" w:rsidR="00645D1C" w:rsidRPr="002E1366" w:rsidRDefault="00645D1C" w:rsidP="00645D1C">
      <w:r w:rsidRPr="002E1366">
        <w:rPr>
          <w:rStyle w:val="HideTWBExt"/>
          <w:color w:val="auto"/>
        </w:rPr>
        <w:t>&lt;/RepeatBlock-By&gt;</w:t>
      </w:r>
    </w:p>
    <w:p w14:paraId="6DAF57BC"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AC5C09A" w14:textId="77777777" w:rsidR="00645D1C" w:rsidRPr="002E1366" w:rsidRDefault="00645D1C" w:rsidP="00645D1C">
      <w:pPr>
        <w:pStyle w:val="NormalBold"/>
      </w:pPr>
      <w:r w:rsidRPr="002E1366">
        <w:rPr>
          <w:rStyle w:val="HideTWBExt"/>
          <w:color w:val="auto"/>
        </w:rPr>
        <w:t>&lt;Article&gt;</w:t>
      </w:r>
      <w:r w:rsidRPr="002E1366">
        <w:t>Anlage I – Artikel 19 – Absatz 1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69C8260" w14:textId="77777777" w:rsidTr="007467D2">
        <w:trPr>
          <w:jc w:val="center"/>
        </w:trPr>
        <w:tc>
          <w:tcPr>
            <w:tcW w:w="9752" w:type="dxa"/>
            <w:gridSpan w:val="2"/>
          </w:tcPr>
          <w:p w14:paraId="0F7AD726" w14:textId="77777777" w:rsidR="00645D1C" w:rsidRPr="002E1366" w:rsidRDefault="00645D1C" w:rsidP="007467D2">
            <w:pPr>
              <w:keepNext/>
            </w:pPr>
          </w:p>
        </w:tc>
      </w:tr>
      <w:tr w:rsidR="00645D1C" w:rsidRPr="002E1366" w14:paraId="632A8280" w14:textId="77777777" w:rsidTr="007467D2">
        <w:trPr>
          <w:jc w:val="center"/>
        </w:trPr>
        <w:tc>
          <w:tcPr>
            <w:tcW w:w="4876" w:type="dxa"/>
            <w:hideMark/>
          </w:tcPr>
          <w:p w14:paraId="6D429834"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ED6027F"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591129D" w14:textId="77777777" w:rsidTr="007467D2">
        <w:trPr>
          <w:jc w:val="center"/>
        </w:trPr>
        <w:tc>
          <w:tcPr>
            <w:tcW w:w="4876" w:type="dxa"/>
          </w:tcPr>
          <w:p w14:paraId="70DD4376" w14:textId="77777777" w:rsidR="00645D1C" w:rsidRPr="002E1366" w:rsidRDefault="00645D1C" w:rsidP="007467D2">
            <w:pPr>
              <w:pStyle w:val="Normal6"/>
              <w:rPr>
                <w:lang w:val="de-DE"/>
              </w:rPr>
            </w:pPr>
          </w:p>
        </w:tc>
        <w:tc>
          <w:tcPr>
            <w:tcW w:w="4876" w:type="dxa"/>
            <w:hideMark/>
          </w:tcPr>
          <w:p w14:paraId="7371F356" w14:textId="77777777" w:rsidR="00645D1C" w:rsidRPr="002E1366" w:rsidRDefault="00645D1C" w:rsidP="007467D2">
            <w:pPr>
              <w:pStyle w:val="Normal6"/>
              <w:rPr>
                <w:szCs w:val="24"/>
                <w:lang w:val="de-DE"/>
              </w:rPr>
            </w:pPr>
            <w:r w:rsidRPr="002E1366">
              <w:rPr>
                <w:b/>
                <w:i/>
                <w:lang w:val="de-DE"/>
              </w:rPr>
              <w:t xml:space="preserve">Die Mitgliedstaaten stellen sicher, dass wirksame Daten erhoben werden, um </w:t>
            </w:r>
            <w:r w:rsidRPr="002E1366">
              <w:rPr>
                <w:b/>
                <w:i/>
                <w:lang w:val="de-DE"/>
              </w:rPr>
              <w:lastRenderedPageBreak/>
              <w:t>Trends bei arbeitsbedingten psychosozialen Risiken im Einklang mit den in Kapitel II festgelegten Verpflichtungen zu überwachen. Die Daten werden gemäß der Verordnung (EU) 2016/679 aufbereitet und den im vorstehenden Absatz aufgeführten Instituten regelmäßig gemeldet.</w:t>
            </w:r>
          </w:p>
        </w:tc>
      </w:tr>
    </w:tbl>
    <w:p w14:paraId="59841249"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ABE6119" w14:textId="77777777" w:rsidR="00645D1C" w:rsidRPr="002E1366" w:rsidRDefault="00645D1C" w:rsidP="00645D1C">
      <w:r w:rsidRPr="002E1366">
        <w:rPr>
          <w:rStyle w:val="HideTWBExt"/>
          <w:color w:val="auto"/>
        </w:rPr>
        <w:t>&lt;/Amend&gt;</w:t>
      </w:r>
    </w:p>
    <w:p w14:paraId="0D1DE7C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445</w:t>
      </w:r>
      <w:r w:rsidRPr="002E1366">
        <w:rPr>
          <w:rStyle w:val="HideTWBExt"/>
          <w:color w:val="auto"/>
          <w:lang w:val="de-DE"/>
        </w:rPr>
        <w:t>&lt;/NumAm&gt;</w:t>
      </w:r>
    </w:p>
    <w:p w14:paraId="4F5060EE" w14:textId="77777777" w:rsidR="00645D1C" w:rsidRPr="002E1366" w:rsidRDefault="00645D1C" w:rsidP="00645D1C">
      <w:pPr>
        <w:pStyle w:val="NormalBold"/>
      </w:pPr>
      <w:r w:rsidRPr="002E1366">
        <w:rPr>
          <w:rStyle w:val="HideTWBExt"/>
          <w:color w:val="auto"/>
        </w:rPr>
        <w:t>&lt;RepeatBlock-By&gt;&lt;Members&gt;</w:t>
      </w:r>
      <w:r w:rsidRPr="002E1366">
        <w:t>Irena Joveva</w:t>
      </w:r>
      <w:r w:rsidRPr="002E1366">
        <w:rPr>
          <w:rStyle w:val="HideTWBExt"/>
          <w:color w:val="auto"/>
        </w:rPr>
        <w:t>&lt;/Members&gt;</w:t>
      </w:r>
    </w:p>
    <w:p w14:paraId="59A35C6E" w14:textId="77777777" w:rsidR="00645D1C" w:rsidRPr="002E1366" w:rsidRDefault="00645D1C" w:rsidP="00645D1C">
      <w:r w:rsidRPr="002E1366">
        <w:rPr>
          <w:rStyle w:val="HideTWBExt"/>
          <w:color w:val="auto"/>
        </w:rPr>
        <w:t>&lt;/RepeatBlock-By&gt;</w:t>
      </w:r>
    </w:p>
    <w:p w14:paraId="6B1DDD3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3BCB7CF" w14:textId="77777777" w:rsidR="00645D1C" w:rsidRPr="002E1366" w:rsidRDefault="00645D1C" w:rsidP="00645D1C">
      <w:pPr>
        <w:pStyle w:val="NormalBold"/>
      </w:pPr>
      <w:r w:rsidRPr="002E1366">
        <w:rPr>
          <w:rStyle w:val="HideTWBExt"/>
          <w:color w:val="auto"/>
        </w:rPr>
        <w:t>&lt;Article&gt;</w:t>
      </w:r>
      <w:r w:rsidRPr="002E1366">
        <w:t>Anlage I – Artikel 19 – Absatz 1 b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C3BD6E4" w14:textId="77777777" w:rsidTr="007467D2">
        <w:trPr>
          <w:jc w:val="center"/>
        </w:trPr>
        <w:tc>
          <w:tcPr>
            <w:tcW w:w="9752" w:type="dxa"/>
            <w:gridSpan w:val="2"/>
          </w:tcPr>
          <w:p w14:paraId="29E473D1" w14:textId="77777777" w:rsidR="00645D1C" w:rsidRPr="002E1366" w:rsidRDefault="00645D1C" w:rsidP="007467D2">
            <w:pPr>
              <w:keepNext/>
            </w:pPr>
          </w:p>
        </w:tc>
      </w:tr>
      <w:tr w:rsidR="00645D1C" w:rsidRPr="002E1366" w14:paraId="55A98E00" w14:textId="77777777" w:rsidTr="007467D2">
        <w:trPr>
          <w:jc w:val="center"/>
        </w:trPr>
        <w:tc>
          <w:tcPr>
            <w:tcW w:w="4876" w:type="dxa"/>
            <w:hideMark/>
          </w:tcPr>
          <w:p w14:paraId="5EAFCAF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90AFD7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899C3EE" w14:textId="77777777" w:rsidTr="007467D2">
        <w:trPr>
          <w:jc w:val="center"/>
        </w:trPr>
        <w:tc>
          <w:tcPr>
            <w:tcW w:w="4876" w:type="dxa"/>
          </w:tcPr>
          <w:p w14:paraId="64B96772" w14:textId="77777777" w:rsidR="00645D1C" w:rsidRPr="002E1366" w:rsidRDefault="00645D1C" w:rsidP="007467D2">
            <w:pPr>
              <w:pStyle w:val="Normal6"/>
              <w:rPr>
                <w:lang w:val="de-DE"/>
              </w:rPr>
            </w:pPr>
          </w:p>
        </w:tc>
        <w:tc>
          <w:tcPr>
            <w:tcW w:w="4876" w:type="dxa"/>
            <w:hideMark/>
          </w:tcPr>
          <w:p w14:paraId="37C26B43" w14:textId="77777777" w:rsidR="00645D1C" w:rsidRPr="002E1366" w:rsidRDefault="00645D1C" w:rsidP="007467D2">
            <w:pPr>
              <w:pStyle w:val="Normal6"/>
              <w:rPr>
                <w:szCs w:val="24"/>
                <w:lang w:val="de-DE"/>
              </w:rPr>
            </w:pPr>
            <w:r w:rsidRPr="002E1366">
              <w:rPr>
                <w:b/>
                <w:i/>
                <w:lang w:val="de-DE"/>
              </w:rPr>
              <w:t>Die Mitgliedstaaten fördern die aktive Einbeziehung der Interessenträger, insbesondere der Sozialpartner, in die Erhebung und Überwachung der arbeitsbedingten psychosozialen Risiken und die Wirksamkeit nachfolgender Maßnahmen auf nationaler Ebene.</w:t>
            </w:r>
          </w:p>
        </w:tc>
      </w:tr>
    </w:tbl>
    <w:p w14:paraId="7DFE4C16"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1FB9E4E6" w14:textId="77777777" w:rsidR="00645D1C" w:rsidRPr="009356CE" w:rsidRDefault="00645D1C" w:rsidP="00645D1C">
      <w:pPr>
        <w:rPr>
          <w:lang w:val="sv-SE"/>
        </w:rPr>
      </w:pPr>
      <w:r w:rsidRPr="009356CE">
        <w:rPr>
          <w:rStyle w:val="HideTWBExt"/>
          <w:color w:val="auto"/>
          <w:lang w:val="sv-SE"/>
        </w:rPr>
        <w:t>&lt;/Amend&gt;</w:t>
      </w:r>
    </w:p>
    <w:p w14:paraId="347E0D82"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446</w:t>
      </w:r>
      <w:r w:rsidRPr="009356CE">
        <w:rPr>
          <w:rStyle w:val="HideTWBExt"/>
          <w:b w:val="0"/>
          <w:color w:val="auto"/>
          <w:lang w:val="sv-SE"/>
        </w:rPr>
        <w:t>&lt;/NumAm&gt;</w:t>
      </w:r>
    </w:p>
    <w:p w14:paraId="62D912B6"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3CAFABD4" w14:textId="77777777" w:rsidR="00645D1C" w:rsidRPr="009356CE" w:rsidRDefault="00645D1C" w:rsidP="00645D1C">
      <w:pPr>
        <w:rPr>
          <w:lang w:val="sv-SE"/>
        </w:rPr>
      </w:pPr>
      <w:r w:rsidRPr="009356CE">
        <w:rPr>
          <w:rStyle w:val="HideTWBExt"/>
          <w:color w:val="auto"/>
          <w:lang w:val="sv-SE"/>
        </w:rPr>
        <w:t>&lt;/RepeatBlock-By&gt;</w:t>
      </w:r>
    </w:p>
    <w:p w14:paraId="3A5FCA71"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07E63682" w14:textId="77777777" w:rsidR="00645D1C" w:rsidRPr="002E1366" w:rsidRDefault="00645D1C" w:rsidP="00645D1C">
      <w:pPr>
        <w:pStyle w:val="NormalBold"/>
      </w:pPr>
      <w:r w:rsidRPr="002E1366">
        <w:rPr>
          <w:rStyle w:val="HideTWBExt"/>
          <w:b w:val="0"/>
          <w:color w:val="auto"/>
        </w:rPr>
        <w:t>&lt;Article&gt;</w:t>
      </w:r>
      <w:r w:rsidRPr="002E1366">
        <w:t>Anhang I – Artikel 20 – Absatz 1</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FF4AAF2" w14:textId="77777777" w:rsidTr="007467D2">
        <w:trPr>
          <w:jc w:val="center"/>
        </w:trPr>
        <w:tc>
          <w:tcPr>
            <w:tcW w:w="9752" w:type="dxa"/>
            <w:gridSpan w:val="2"/>
          </w:tcPr>
          <w:p w14:paraId="25C5CA75" w14:textId="77777777" w:rsidR="00645D1C" w:rsidRPr="002E1366" w:rsidRDefault="00645D1C" w:rsidP="007467D2">
            <w:pPr>
              <w:keepNext/>
            </w:pPr>
          </w:p>
        </w:tc>
      </w:tr>
      <w:tr w:rsidR="00645D1C" w:rsidRPr="002E1366" w14:paraId="15D39C95" w14:textId="77777777" w:rsidTr="007467D2">
        <w:trPr>
          <w:jc w:val="center"/>
        </w:trPr>
        <w:tc>
          <w:tcPr>
            <w:tcW w:w="4876" w:type="dxa"/>
            <w:hideMark/>
          </w:tcPr>
          <w:p w14:paraId="584EC17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061750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F7F408D" w14:textId="77777777" w:rsidTr="007467D2">
        <w:trPr>
          <w:jc w:val="center"/>
        </w:trPr>
        <w:tc>
          <w:tcPr>
            <w:tcW w:w="4876" w:type="dxa"/>
            <w:hideMark/>
          </w:tcPr>
          <w:p w14:paraId="722AD073" w14:textId="77777777" w:rsidR="00645D1C" w:rsidRPr="002E1366" w:rsidRDefault="00645D1C" w:rsidP="007467D2">
            <w:pPr>
              <w:pStyle w:val="Normal6"/>
              <w:rPr>
                <w:lang w:val="de-DE"/>
              </w:rPr>
            </w:pPr>
            <w:r w:rsidRPr="002E1366">
              <w:rPr>
                <w:lang w:val="de-DE"/>
              </w:rPr>
              <w:t xml:space="preserve">Die Mitgliedstaaten erlassen Vorschriften über Sanktionen, die bei Verstößen gegen die nationalen Vorschriften zur Umsetzung dieser Richtlinie zu verhängen sind, und treffen alle für die Anwendung der Sanktionen erforderlichen Maßnahmen. Die vorgesehenen Sanktionen müssen wirksam, verhältnismäßig und </w:t>
            </w:r>
            <w:r w:rsidRPr="002E1366">
              <w:rPr>
                <w:lang w:val="de-DE"/>
              </w:rPr>
              <w:lastRenderedPageBreak/>
              <w:t>abschreckend sein. Die Mitgliedstaaten teilen der Kommission diese Vorschriften und Maßnahmen unverzüglich mit und melden ihr unverzüglich alle diesbezüglichen späteren Änderungen.</w:t>
            </w:r>
          </w:p>
        </w:tc>
        <w:tc>
          <w:tcPr>
            <w:tcW w:w="4876" w:type="dxa"/>
            <w:hideMark/>
          </w:tcPr>
          <w:p w14:paraId="6F8BC130" w14:textId="77777777" w:rsidR="00645D1C" w:rsidRPr="002E1366" w:rsidRDefault="00645D1C" w:rsidP="007467D2">
            <w:pPr>
              <w:pStyle w:val="Normal6"/>
              <w:rPr>
                <w:szCs w:val="24"/>
                <w:lang w:val="de-DE"/>
              </w:rPr>
            </w:pPr>
            <w:r w:rsidRPr="002E1366">
              <w:rPr>
                <w:lang w:val="de-DE"/>
              </w:rPr>
              <w:lastRenderedPageBreak/>
              <w:t xml:space="preserve">Die Mitgliedstaaten erlassen Vorschriften über Sanktionen, die bei Verstößen gegen die nationalen Vorschriften zur Umsetzung dieser Richtlinie zu verhängen sind, und treffen alle für die Anwendung der Sanktionen erforderlichen Maßnahmen. Die vorgesehenen Sanktionen müssen wirksam, verhältnismäßig und </w:t>
            </w:r>
            <w:r w:rsidRPr="002E1366">
              <w:rPr>
                <w:lang w:val="de-DE"/>
              </w:rPr>
              <w:lastRenderedPageBreak/>
              <w:t xml:space="preserve">abschreckend sein. Die Mitgliedstaaten teilen der Kommission diese Vorschriften und Maßnahmen unverzüglich mit und melden ihr unverzüglich alle diesbezüglichen späteren Änderungen. </w:t>
            </w:r>
            <w:r w:rsidRPr="002E1366">
              <w:rPr>
                <w:b/>
                <w:i/>
                <w:lang w:val="de-DE"/>
              </w:rPr>
              <w:t>Die Sanktionen umfassen Geldbußen, deren Höhe sich nach dem Umsatz des Unternehmens richtet, sowie die Möglichkeit strafrechtlicher Sanktionen bei schwerwiegenden Verstößen.</w:t>
            </w:r>
          </w:p>
        </w:tc>
      </w:tr>
    </w:tbl>
    <w:p w14:paraId="2FDC53A4" w14:textId="77777777" w:rsidR="00645D1C" w:rsidRPr="002E1366" w:rsidRDefault="00645D1C" w:rsidP="00645D1C">
      <w:pPr>
        <w:pStyle w:val="Olang"/>
        <w:rPr>
          <w:noProof w:val="0"/>
          <w:lang w:val="de-DE"/>
        </w:rPr>
      </w:pPr>
      <w:r w:rsidRPr="002E1366">
        <w:rPr>
          <w:noProof w:val="0"/>
          <w:lang w:val="de-DE"/>
        </w:rPr>
        <w:lastRenderedPageBreak/>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32817C11" w14:textId="77777777" w:rsidR="00645D1C" w:rsidRPr="002E1366" w:rsidRDefault="00645D1C" w:rsidP="00645D1C">
      <w:r w:rsidRPr="002E1366">
        <w:rPr>
          <w:rStyle w:val="HideTWBExt"/>
          <w:color w:val="auto"/>
        </w:rPr>
        <w:t>&lt;/Amend&gt;</w:t>
      </w:r>
    </w:p>
    <w:p w14:paraId="1238E80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447</w:t>
      </w:r>
      <w:r w:rsidRPr="002E1366">
        <w:rPr>
          <w:rStyle w:val="HideTWBExt"/>
          <w:color w:val="auto"/>
          <w:lang w:val="de-DE"/>
        </w:rPr>
        <w:t>&lt;/NumAm&gt;</w:t>
      </w:r>
    </w:p>
    <w:p w14:paraId="2C2AFC10" w14:textId="77777777" w:rsidR="00645D1C" w:rsidRPr="002E1366" w:rsidRDefault="00645D1C" w:rsidP="00645D1C">
      <w:pPr>
        <w:pStyle w:val="NormalBold"/>
      </w:pPr>
      <w:r w:rsidRPr="002E1366">
        <w:rPr>
          <w:rStyle w:val="HideTWBExt"/>
          <w:color w:val="auto"/>
        </w:rPr>
        <w:t>&lt;RepeatBlock-By&gt;&lt;Members&gt;</w:t>
      </w:r>
      <w:r w:rsidRPr="002E1366">
        <w:t>Mariateresa Vivaldini, Elena Donazzan, Lara Magoni, Chiara Gemma, Geadis Geadi, Marlena Maląg</w:t>
      </w:r>
      <w:r w:rsidRPr="002E1366">
        <w:rPr>
          <w:rStyle w:val="HideTWBExt"/>
          <w:color w:val="auto"/>
        </w:rPr>
        <w:t>&lt;/Members&gt;</w:t>
      </w:r>
    </w:p>
    <w:p w14:paraId="0814B447" w14:textId="77777777" w:rsidR="00645D1C" w:rsidRPr="002E1366" w:rsidRDefault="00645D1C" w:rsidP="00645D1C">
      <w:r w:rsidRPr="002E1366">
        <w:rPr>
          <w:rStyle w:val="HideTWBExt"/>
          <w:color w:val="auto"/>
        </w:rPr>
        <w:t>&lt;/RepeatBlock-By&gt;</w:t>
      </w:r>
    </w:p>
    <w:p w14:paraId="1D54BFB1"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74AB01B" w14:textId="77777777" w:rsidR="00645D1C" w:rsidRPr="002E1366" w:rsidRDefault="00645D1C" w:rsidP="00645D1C">
      <w:pPr>
        <w:pStyle w:val="NormalBold"/>
      </w:pPr>
      <w:r w:rsidRPr="002E1366">
        <w:rPr>
          <w:rStyle w:val="HideTWBExt"/>
          <w:color w:val="auto"/>
        </w:rPr>
        <w:t>&lt;Article&gt;</w:t>
      </w:r>
      <w:r w:rsidRPr="002E1366">
        <w:t>Anlage I – Artikel 20 – Absatz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39847E8" w14:textId="77777777" w:rsidTr="007467D2">
        <w:trPr>
          <w:jc w:val="center"/>
        </w:trPr>
        <w:tc>
          <w:tcPr>
            <w:tcW w:w="9752" w:type="dxa"/>
            <w:gridSpan w:val="2"/>
          </w:tcPr>
          <w:p w14:paraId="6752EE99" w14:textId="77777777" w:rsidR="00645D1C" w:rsidRPr="002E1366" w:rsidRDefault="00645D1C" w:rsidP="007467D2">
            <w:pPr>
              <w:keepNext/>
            </w:pPr>
          </w:p>
        </w:tc>
      </w:tr>
      <w:tr w:rsidR="00645D1C" w:rsidRPr="002E1366" w14:paraId="05E86AD8" w14:textId="77777777" w:rsidTr="007467D2">
        <w:trPr>
          <w:jc w:val="center"/>
        </w:trPr>
        <w:tc>
          <w:tcPr>
            <w:tcW w:w="4876" w:type="dxa"/>
            <w:hideMark/>
          </w:tcPr>
          <w:p w14:paraId="340B97C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BCB6B8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D4F8C27" w14:textId="77777777" w:rsidTr="007467D2">
        <w:trPr>
          <w:jc w:val="center"/>
        </w:trPr>
        <w:tc>
          <w:tcPr>
            <w:tcW w:w="4876" w:type="dxa"/>
            <w:hideMark/>
          </w:tcPr>
          <w:p w14:paraId="40578350" w14:textId="77777777" w:rsidR="00645D1C" w:rsidRPr="002E1366" w:rsidRDefault="00645D1C" w:rsidP="007467D2">
            <w:pPr>
              <w:pStyle w:val="Normal6"/>
              <w:rPr>
                <w:lang w:val="de-DE"/>
              </w:rPr>
            </w:pPr>
            <w:r w:rsidRPr="002E1366">
              <w:rPr>
                <w:lang w:val="de-DE"/>
              </w:rPr>
              <w:t>Die Mitgliedstaaten erlassen Vorschriften über Sanktionen, die bei Verstößen gegen die nationalen Vorschriften zur Umsetzung dieser Richtlinie zu verhängen sind, und treffen alle für die Anwendung der Sanktionen erforderlichen Maßnahmen. Die vorgesehenen Sanktionen müssen wirksam, verhältnismäßig und abschreckend sein. Die Mitgliedstaaten teilen der Kommission diese Vorschriften und Maßnahmen unverzüglich mit und melden ihr unverzüglich alle diesbezüglichen späteren Änderungen.</w:t>
            </w:r>
          </w:p>
        </w:tc>
        <w:tc>
          <w:tcPr>
            <w:tcW w:w="4876" w:type="dxa"/>
            <w:hideMark/>
          </w:tcPr>
          <w:p w14:paraId="7855594B" w14:textId="77777777" w:rsidR="00645D1C" w:rsidRPr="002E1366" w:rsidRDefault="00645D1C" w:rsidP="007467D2">
            <w:pPr>
              <w:pStyle w:val="Normal6"/>
              <w:rPr>
                <w:szCs w:val="24"/>
                <w:lang w:val="de-DE"/>
              </w:rPr>
            </w:pPr>
            <w:r w:rsidRPr="002E1366">
              <w:rPr>
                <w:lang w:val="de-DE"/>
              </w:rPr>
              <w:t xml:space="preserve">Die Mitgliedstaaten erlassen </w:t>
            </w:r>
            <w:r w:rsidRPr="002E1366">
              <w:rPr>
                <w:b/>
                <w:i/>
                <w:lang w:val="de-DE"/>
              </w:rPr>
              <w:t>unter Berücksichtigung der Verhältnismäßigkeit und der Auswirkungen auf KMU</w:t>
            </w:r>
            <w:r w:rsidRPr="002E1366">
              <w:rPr>
                <w:lang w:val="de-DE"/>
              </w:rPr>
              <w:t xml:space="preserve"> Vorschriften über Sanktionen, die bei Verstößen gegen die nationalen Vorschriften zur Umsetzung dieser Richtlinie zu verhängen sind, und treffen alle für die Anwendung der Sanktionen erforderlichen Maßnahmen. Die vorgesehenen Sanktionen müssen wirksam, verhältnismäßig und abschreckend sein. Die Mitgliedstaaten teilen der Kommission diese Vorschriften und Maßnahmen unverzüglich mit und melden ihr unverzüglich alle diesbezüglichen späteren Änderungen.</w:t>
            </w:r>
          </w:p>
        </w:tc>
      </w:tr>
    </w:tbl>
    <w:p w14:paraId="6FC0A263"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4C22914C" w14:textId="77777777" w:rsidR="00645D1C" w:rsidRPr="009356CE" w:rsidRDefault="00645D1C" w:rsidP="00645D1C">
      <w:pPr>
        <w:rPr>
          <w:lang w:val="sv-SE"/>
        </w:rPr>
      </w:pPr>
      <w:r w:rsidRPr="009356CE">
        <w:rPr>
          <w:rStyle w:val="HideTWBExt"/>
          <w:color w:val="auto"/>
          <w:lang w:val="sv-SE"/>
        </w:rPr>
        <w:t>&lt;/Amend&gt;</w:t>
      </w:r>
    </w:p>
    <w:p w14:paraId="442816B3"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448</w:t>
      </w:r>
      <w:r w:rsidRPr="009356CE">
        <w:rPr>
          <w:rStyle w:val="HideTWBExt"/>
          <w:b w:val="0"/>
          <w:color w:val="auto"/>
          <w:lang w:val="sv-SE"/>
        </w:rPr>
        <w:t>&lt;/NumAm&gt;</w:t>
      </w:r>
    </w:p>
    <w:p w14:paraId="50FBBA73"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642CBD6B" w14:textId="77777777" w:rsidR="00645D1C" w:rsidRPr="009356CE" w:rsidRDefault="00645D1C" w:rsidP="00645D1C">
      <w:pPr>
        <w:rPr>
          <w:lang w:val="sv-SE"/>
        </w:rPr>
      </w:pPr>
      <w:r w:rsidRPr="009356CE">
        <w:rPr>
          <w:rStyle w:val="HideTWBExt"/>
          <w:color w:val="auto"/>
          <w:lang w:val="sv-SE"/>
        </w:rPr>
        <w:t>&lt;/RepeatBlock-By&gt;</w:t>
      </w:r>
    </w:p>
    <w:p w14:paraId="236BA470" w14:textId="77777777" w:rsidR="00645D1C" w:rsidRPr="002E1366" w:rsidRDefault="00645D1C" w:rsidP="00645D1C">
      <w:pPr>
        <w:pStyle w:val="NormalBold"/>
        <w:keepNext/>
      </w:pPr>
      <w:r w:rsidRPr="002E1366">
        <w:rPr>
          <w:rStyle w:val="HideTWBExt"/>
          <w:b w:val="0"/>
          <w:color w:val="auto"/>
        </w:rPr>
        <w:lastRenderedPageBreak/>
        <w:t>&lt;DocAmend&gt;</w:t>
      </w:r>
      <w:r w:rsidRPr="002E1366">
        <w:t>Entschließungsantrag</w:t>
      </w:r>
      <w:r w:rsidRPr="002E1366">
        <w:rPr>
          <w:rStyle w:val="HideTWBExt"/>
          <w:b w:val="0"/>
          <w:color w:val="auto"/>
        </w:rPr>
        <w:t>&lt;/DocAmend&gt;</w:t>
      </w:r>
    </w:p>
    <w:p w14:paraId="73902C1C" w14:textId="77777777" w:rsidR="00645D1C" w:rsidRPr="002E1366" w:rsidRDefault="00645D1C" w:rsidP="00645D1C">
      <w:pPr>
        <w:pStyle w:val="NormalBold"/>
      </w:pPr>
      <w:r w:rsidRPr="002E1366">
        <w:rPr>
          <w:rStyle w:val="HideTWBExt"/>
          <w:b w:val="0"/>
          <w:color w:val="auto"/>
        </w:rPr>
        <w:t>&lt;Article&gt;</w:t>
      </w:r>
      <w:r w:rsidRPr="002E1366">
        <w:t>Anhang I – Artikel 22 – Absatz 1</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BCE8924" w14:textId="77777777" w:rsidTr="007467D2">
        <w:trPr>
          <w:jc w:val="center"/>
        </w:trPr>
        <w:tc>
          <w:tcPr>
            <w:tcW w:w="9752" w:type="dxa"/>
            <w:gridSpan w:val="2"/>
          </w:tcPr>
          <w:p w14:paraId="7CF91CB0" w14:textId="77777777" w:rsidR="00645D1C" w:rsidRPr="002E1366" w:rsidRDefault="00645D1C" w:rsidP="007467D2">
            <w:pPr>
              <w:keepNext/>
            </w:pPr>
          </w:p>
        </w:tc>
      </w:tr>
      <w:tr w:rsidR="00645D1C" w:rsidRPr="002E1366" w14:paraId="3ABAD9F4" w14:textId="77777777" w:rsidTr="007467D2">
        <w:trPr>
          <w:jc w:val="center"/>
        </w:trPr>
        <w:tc>
          <w:tcPr>
            <w:tcW w:w="4876" w:type="dxa"/>
            <w:hideMark/>
          </w:tcPr>
          <w:p w14:paraId="3D70180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0557D7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7590BDC" w14:textId="77777777" w:rsidTr="007467D2">
        <w:trPr>
          <w:jc w:val="center"/>
        </w:trPr>
        <w:tc>
          <w:tcPr>
            <w:tcW w:w="4876" w:type="dxa"/>
            <w:hideMark/>
          </w:tcPr>
          <w:p w14:paraId="2D48476C" w14:textId="77777777" w:rsidR="00645D1C" w:rsidRPr="002E1366" w:rsidRDefault="00645D1C" w:rsidP="007467D2">
            <w:pPr>
              <w:pStyle w:val="Normal6"/>
              <w:rPr>
                <w:lang w:val="de-DE"/>
              </w:rPr>
            </w:pPr>
            <w:r w:rsidRPr="002E1366">
              <w:rPr>
                <w:lang w:val="de-DE"/>
              </w:rPr>
              <w:t>1.</w:t>
            </w:r>
            <w:r w:rsidRPr="002E1366">
              <w:rPr>
                <w:lang w:val="de-DE"/>
              </w:rPr>
              <w:tab/>
              <w:t>Die Mitgliedstaaten ergreifen im Einklang mit ihren nationalen Rechtsvorschriften und Gepflogenheiten angemessene Maßnahmen, um sicherzustellen, dass die Sozialpartner wirksam einbezogen werden, und um den sozialen Dialog zu fördern und zu verbessern, damit diese Richtlinie tatsächlich umgesetzt wird.</w:t>
            </w:r>
          </w:p>
        </w:tc>
        <w:tc>
          <w:tcPr>
            <w:tcW w:w="4876" w:type="dxa"/>
            <w:hideMark/>
          </w:tcPr>
          <w:p w14:paraId="48E8D5A6" w14:textId="77777777" w:rsidR="00645D1C" w:rsidRPr="002E1366" w:rsidRDefault="00645D1C" w:rsidP="007467D2">
            <w:pPr>
              <w:pStyle w:val="Normal6"/>
              <w:rPr>
                <w:szCs w:val="24"/>
                <w:lang w:val="de-DE"/>
              </w:rPr>
            </w:pPr>
            <w:r w:rsidRPr="002E1366">
              <w:rPr>
                <w:lang w:val="de-DE"/>
              </w:rPr>
              <w:t>1.</w:t>
            </w:r>
            <w:r w:rsidRPr="002E1366">
              <w:rPr>
                <w:lang w:val="de-DE"/>
              </w:rPr>
              <w:tab/>
              <w:t>Die Mitgliedstaaten ergreifen im Einklang mit ihren nationalen Rechtsvorschriften und Gepflogenheiten angemessene Maßnahmen, um sicherzustellen, dass die Sozialpartner wirksam einbezogen werden, und um den sozialen Dialog zu fördern und zu verbessern, damit diese Richtlinie tatsächlich umgesetzt wird</w:t>
            </w:r>
            <w:r w:rsidRPr="002E1366">
              <w:rPr>
                <w:b/>
                <w:i/>
                <w:lang w:val="de-DE"/>
              </w:rPr>
              <w:t>, mit dem Ziel, einen hohen Grad an tarifvertraglicher Abdeckung zu erreichen</w:t>
            </w:r>
            <w:r w:rsidRPr="002E1366">
              <w:rPr>
                <w:lang w:val="de-DE"/>
              </w:rPr>
              <w:t>.</w:t>
            </w:r>
          </w:p>
        </w:tc>
      </w:tr>
    </w:tbl>
    <w:p w14:paraId="1E28C680"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1D53CC3B" w14:textId="77777777" w:rsidR="00645D1C" w:rsidRPr="002E1366" w:rsidRDefault="00645D1C" w:rsidP="00645D1C">
      <w:r w:rsidRPr="002E1366">
        <w:rPr>
          <w:rStyle w:val="HideTWBExt"/>
          <w:color w:val="auto"/>
        </w:rPr>
        <w:t>&lt;/Amend&gt;</w:t>
      </w:r>
    </w:p>
    <w:p w14:paraId="1CACE51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449</w:t>
      </w:r>
      <w:r w:rsidRPr="002E1366">
        <w:rPr>
          <w:rStyle w:val="HideTWBExt"/>
          <w:color w:val="auto"/>
          <w:lang w:val="de-DE"/>
        </w:rPr>
        <w:t>&lt;/NumAm&gt;</w:t>
      </w:r>
    </w:p>
    <w:p w14:paraId="2FDE46E7" w14:textId="77777777" w:rsidR="00645D1C" w:rsidRPr="002E1366" w:rsidRDefault="00645D1C" w:rsidP="00645D1C">
      <w:pPr>
        <w:pStyle w:val="NormalBold"/>
      </w:pPr>
      <w:r w:rsidRPr="002E1366">
        <w:rPr>
          <w:rStyle w:val="HideTWBExt"/>
          <w:color w:val="auto"/>
        </w:rPr>
        <w:t>&lt;RepeatBlock-By&gt;&lt;Members&gt;</w:t>
      </w:r>
      <w:r w:rsidRPr="002E1366">
        <w:t>Estelle Ceulemans, Johan Danielsson, Marianne Vind, Alicia Homs Ginel, Vilija Blinkevičiūtė, Romana Jerković, Evelyn Regner, Nora Mebarek</w:t>
      </w:r>
      <w:r w:rsidRPr="002E1366">
        <w:rPr>
          <w:rStyle w:val="HideTWBExt"/>
          <w:color w:val="auto"/>
        </w:rPr>
        <w:t>&lt;/Members&gt;</w:t>
      </w:r>
    </w:p>
    <w:p w14:paraId="7D52DCB0" w14:textId="77777777" w:rsidR="00645D1C" w:rsidRPr="002E1366" w:rsidRDefault="00645D1C" w:rsidP="00645D1C">
      <w:r w:rsidRPr="002E1366">
        <w:rPr>
          <w:rStyle w:val="HideTWBExt"/>
          <w:color w:val="auto"/>
        </w:rPr>
        <w:t>&lt;/RepeatBlock-By&gt;</w:t>
      </w:r>
    </w:p>
    <w:p w14:paraId="6EE944C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6011F81" w14:textId="77777777" w:rsidR="00645D1C" w:rsidRPr="002E1366" w:rsidRDefault="00645D1C" w:rsidP="00645D1C">
      <w:pPr>
        <w:pStyle w:val="NormalBold"/>
      </w:pPr>
      <w:r w:rsidRPr="002E1366">
        <w:rPr>
          <w:rStyle w:val="HideTWBExt"/>
          <w:color w:val="auto"/>
        </w:rPr>
        <w:t>&lt;Article&gt;</w:t>
      </w:r>
      <w:r w:rsidRPr="002E1366">
        <w:t>Anlage I – Artikel 22 – Absatz 3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0F66E31" w14:textId="77777777" w:rsidTr="007467D2">
        <w:trPr>
          <w:jc w:val="center"/>
        </w:trPr>
        <w:tc>
          <w:tcPr>
            <w:tcW w:w="9752" w:type="dxa"/>
            <w:gridSpan w:val="2"/>
          </w:tcPr>
          <w:p w14:paraId="74223FCC" w14:textId="77777777" w:rsidR="00645D1C" w:rsidRPr="002E1366" w:rsidRDefault="00645D1C" w:rsidP="007467D2">
            <w:pPr>
              <w:keepNext/>
            </w:pPr>
          </w:p>
        </w:tc>
      </w:tr>
      <w:tr w:rsidR="00645D1C" w:rsidRPr="002E1366" w14:paraId="7E4242E5" w14:textId="77777777" w:rsidTr="007467D2">
        <w:trPr>
          <w:jc w:val="center"/>
        </w:trPr>
        <w:tc>
          <w:tcPr>
            <w:tcW w:w="4876" w:type="dxa"/>
            <w:hideMark/>
          </w:tcPr>
          <w:p w14:paraId="68EE3C0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6816D14"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9122E62" w14:textId="77777777" w:rsidTr="007467D2">
        <w:trPr>
          <w:jc w:val="center"/>
        </w:trPr>
        <w:tc>
          <w:tcPr>
            <w:tcW w:w="4876" w:type="dxa"/>
          </w:tcPr>
          <w:p w14:paraId="4F0D58F5" w14:textId="77777777" w:rsidR="00645D1C" w:rsidRPr="002E1366" w:rsidRDefault="00645D1C" w:rsidP="007467D2">
            <w:pPr>
              <w:pStyle w:val="Normal6"/>
              <w:rPr>
                <w:lang w:val="de-DE"/>
              </w:rPr>
            </w:pPr>
          </w:p>
        </w:tc>
        <w:tc>
          <w:tcPr>
            <w:tcW w:w="4876" w:type="dxa"/>
            <w:hideMark/>
          </w:tcPr>
          <w:p w14:paraId="4E1A7BF4" w14:textId="77777777" w:rsidR="00645D1C" w:rsidRPr="002E1366" w:rsidRDefault="00645D1C" w:rsidP="007467D2">
            <w:pPr>
              <w:pStyle w:val="Normal6"/>
              <w:rPr>
                <w:szCs w:val="24"/>
                <w:lang w:val="de-DE"/>
              </w:rPr>
            </w:pPr>
            <w:r w:rsidRPr="002E1366">
              <w:rPr>
                <w:b/>
                <w:i/>
                <w:lang w:val="de-DE"/>
              </w:rPr>
              <w:t>3a.</w:t>
            </w:r>
            <w:r w:rsidRPr="002E1366">
              <w:rPr>
                <w:b/>
                <w:i/>
                <w:lang w:val="de-DE"/>
              </w:rPr>
              <w:tab/>
              <w:t>Die Mitgliedstaaten stellen sicher, dass jedes System zur Bewertung psychosozialer Risiken mit einer unmittelbar zugänglichen Unterstützungsleistung gekoppelt ist. Die Kommission legt innerhalb von zwölf Monaten eine harmonisierte Methode zur Messung der Zeit bis zur Symptomnormalisierung (Time-to-Symptom-Normalization – TSN) fest und veröffentlicht jährlich einen aggregierten Indikator für gesparte Leidenszeit (Suffering-Time Saved – STS) nach Mitgliedstaaten und Sektoren.</w:t>
            </w:r>
          </w:p>
        </w:tc>
      </w:tr>
    </w:tbl>
    <w:p w14:paraId="798A5145" w14:textId="77777777" w:rsidR="00645D1C" w:rsidRPr="009356CE" w:rsidRDefault="00645D1C" w:rsidP="00645D1C">
      <w:pPr>
        <w:pStyle w:val="Olang"/>
        <w:rPr>
          <w:lang w:val="sv-SE"/>
        </w:rPr>
      </w:pPr>
      <w:r w:rsidRPr="009356CE">
        <w:rPr>
          <w:noProof w:val="0"/>
          <w:lang w:val="sv-SE"/>
        </w:rPr>
        <w:t xml:space="preserve">Or. </w:t>
      </w:r>
      <w:r w:rsidRPr="009356CE">
        <w:rPr>
          <w:rStyle w:val="HideTWBExt"/>
          <w:noProof w:val="0"/>
          <w:color w:val="auto"/>
          <w:lang w:val="sv-SE"/>
        </w:rPr>
        <w:t>&lt;Original&gt;</w:t>
      </w:r>
      <w:r w:rsidRPr="009356CE">
        <w:rPr>
          <w:rStyle w:val="HideTWBInt"/>
          <w:noProof w:val="0"/>
          <w:color w:val="auto"/>
          <w:lang w:val="sv-SE"/>
        </w:rPr>
        <w:t>{EN}</w:t>
      </w:r>
      <w:r w:rsidRPr="009356CE">
        <w:rPr>
          <w:noProof w:val="0"/>
          <w:lang w:val="sv-SE"/>
        </w:rPr>
        <w:t>en</w:t>
      </w:r>
      <w:r w:rsidRPr="009356CE">
        <w:rPr>
          <w:rStyle w:val="HideTWBExt"/>
          <w:noProof w:val="0"/>
          <w:color w:val="auto"/>
          <w:lang w:val="sv-SE"/>
        </w:rPr>
        <w:t>&lt;/Original&gt;</w:t>
      </w:r>
    </w:p>
    <w:p w14:paraId="4A5CC4F1" w14:textId="77777777" w:rsidR="00645D1C" w:rsidRPr="009356CE" w:rsidRDefault="00645D1C" w:rsidP="00645D1C">
      <w:pPr>
        <w:rPr>
          <w:lang w:val="sv-SE"/>
        </w:rPr>
      </w:pPr>
      <w:r w:rsidRPr="009356CE">
        <w:rPr>
          <w:rStyle w:val="HideTWBExt"/>
          <w:color w:val="auto"/>
          <w:lang w:val="sv-SE"/>
        </w:rPr>
        <w:lastRenderedPageBreak/>
        <w:t>&lt;/Amend&gt;</w:t>
      </w:r>
    </w:p>
    <w:p w14:paraId="57812243" w14:textId="77777777" w:rsidR="00645D1C" w:rsidRPr="009356CE" w:rsidRDefault="00645D1C" w:rsidP="00645D1C">
      <w:pPr>
        <w:pStyle w:val="AMNumberTabs0"/>
        <w:keepNext/>
        <w:rPr>
          <w:lang w:val="sv-SE"/>
        </w:rPr>
      </w:pPr>
      <w:r w:rsidRPr="009356CE">
        <w:rPr>
          <w:rStyle w:val="HideTWBExt"/>
          <w:b w:val="0"/>
          <w:color w:val="auto"/>
          <w:lang w:val="sv-SE"/>
        </w:rPr>
        <w:t>&lt;Amend&gt;</w:t>
      </w:r>
      <w:r w:rsidRPr="009356CE">
        <w:rPr>
          <w:lang w:val="sv-SE"/>
        </w:rPr>
        <w:t>Änderungsantrag</w:t>
      </w:r>
      <w:r w:rsidRPr="009356CE">
        <w:rPr>
          <w:lang w:val="sv-SE"/>
        </w:rPr>
        <w:tab/>
      </w:r>
      <w:r w:rsidRPr="009356CE">
        <w:rPr>
          <w:lang w:val="sv-SE"/>
        </w:rPr>
        <w:tab/>
      </w:r>
      <w:r w:rsidRPr="009356CE">
        <w:rPr>
          <w:rStyle w:val="HideTWBExt"/>
          <w:b w:val="0"/>
          <w:color w:val="auto"/>
          <w:lang w:val="sv-SE"/>
        </w:rPr>
        <w:t>&lt;NumAm&gt;</w:t>
      </w:r>
      <w:r w:rsidRPr="009356CE">
        <w:rPr>
          <w:lang w:val="sv-SE"/>
        </w:rPr>
        <w:t>450</w:t>
      </w:r>
      <w:r w:rsidRPr="009356CE">
        <w:rPr>
          <w:rStyle w:val="HideTWBExt"/>
          <w:b w:val="0"/>
          <w:color w:val="auto"/>
          <w:lang w:val="sv-SE"/>
        </w:rPr>
        <w:t>&lt;/NumAm&gt;</w:t>
      </w:r>
    </w:p>
    <w:p w14:paraId="100C42FA" w14:textId="77777777" w:rsidR="00645D1C" w:rsidRPr="009356CE" w:rsidRDefault="00645D1C" w:rsidP="00645D1C">
      <w:pPr>
        <w:pStyle w:val="NormalBold"/>
        <w:rPr>
          <w:lang w:val="sv-SE"/>
        </w:rPr>
      </w:pPr>
      <w:r w:rsidRPr="009356CE">
        <w:rPr>
          <w:rStyle w:val="HideTWBExt"/>
          <w:b w:val="0"/>
          <w:color w:val="auto"/>
          <w:lang w:val="sv-SE"/>
        </w:rPr>
        <w:t>&lt;RepeatBlock-By&gt;&lt;Members&gt;</w:t>
      </w:r>
      <w:r w:rsidRPr="009356CE">
        <w:rPr>
          <w:lang w:val="sv-SE"/>
        </w:rPr>
        <w:t>Maria Zacharia</w:t>
      </w:r>
      <w:r w:rsidRPr="009356CE">
        <w:rPr>
          <w:rStyle w:val="HideTWBExt"/>
          <w:b w:val="0"/>
          <w:color w:val="auto"/>
          <w:lang w:val="sv-SE"/>
        </w:rPr>
        <w:t>&lt;/Members&gt;</w:t>
      </w:r>
    </w:p>
    <w:p w14:paraId="4172341B" w14:textId="77777777" w:rsidR="00645D1C" w:rsidRPr="009356CE" w:rsidRDefault="00645D1C" w:rsidP="00645D1C">
      <w:pPr>
        <w:rPr>
          <w:lang w:val="sv-SE"/>
        </w:rPr>
      </w:pPr>
      <w:r w:rsidRPr="009356CE">
        <w:rPr>
          <w:rStyle w:val="HideTWBExt"/>
          <w:color w:val="auto"/>
          <w:lang w:val="sv-SE"/>
        </w:rPr>
        <w:t>&lt;/RepeatBlock-By&gt;</w:t>
      </w:r>
    </w:p>
    <w:p w14:paraId="5545CDFE" w14:textId="77777777" w:rsidR="00645D1C" w:rsidRPr="002E1366" w:rsidRDefault="00645D1C" w:rsidP="00645D1C">
      <w:pPr>
        <w:pStyle w:val="NormalBold"/>
        <w:keepNext/>
      </w:pPr>
      <w:r w:rsidRPr="002E1366">
        <w:rPr>
          <w:rStyle w:val="HideTWBExt"/>
          <w:b w:val="0"/>
          <w:color w:val="auto"/>
        </w:rPr>
        <w:t>&lt;DocAmend&gt;</w:t>
      </w:r>
      <w:r w:rsidRPr="002E1366">
        <w:t>Entschließungsantrag</w:t>
      </w:r>
      <w:r w:rsidRPr="002E1366">
        <w:rPr>
          <w:rStyle w:val="HideTWBExt"/>
          <w:b w:val="0"/>
          <w:color w:val="auto"/>
        </w:rPr>
        <w:t>&lt;/DocAmend&gt;</w:t>
      </w:r>
    </w:p>
    <w:p w14:paraId="71FC6F79" w14:textId="77777777" w:rsidR="00645D1C" w:rsidRPr="002E1366" w:rsidRDefault="00645D1C" w:rsidP="00645D1C">
      <w:pPr>
        <w:pStyle w:val="NormalBold"/>
      </w:pPr>
      <w:r w:rsidRPr="002E1366">
        <w:rPr>
          <w:rStyle w:val="HideTWBExt"/>
          <w:b w:val="0"/>
          <w:color w:val="auto"/>
        </w:rPr>
        <w:t>&lt;Article&gt;</w:t>
      </w:r>
      <w:r w:rsidRPr="002E1366">
        <w:t>Anlage I – Artikel 22 – Absatz 3 a (neu)</w:t>
      </w:r>
      <w:r w:rsidRPr="002E136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413007AE" w14:textId="77777777" w:rsidTr="007467D2">
        <w:trPr>
          <w:jc w:val="center"/>
        </w:trPr>
        <w:tc>
          <w:tcPr>
            <w:tcW w:w="9752" w:type="dxa"/>
            <w:gridSpan w:val="2"/>
          </w:tcPr>
          <w:p w14:paraId="7C4D6BDD" w14:textId="77777777" w:rsidR="00645D1C" w:rsidRPr="002E1366" w:rsidRDefault="00645D1C" w:rsidP="007467D2">
            <w:pPr>
              <w:keepNext/>
            </w:pPr>
          </w:p>
        </w:tc>
      </w:tr>
      <w:tr w:rsidR="00645D1C" w:rsidRPr="002E1366" w14:paraId="12FEDC83" w14:textId="77777777" w:rsidTr="007467D2">
        <w:trPr>
          <w:jc w:val="center"/>
        </w:trPr>
        <w:tc>
          <w:tcPr>
            <w:tcW w:w="4876" w:type="dxa"/>
            <w:hideMark/>
          </w:tcPr>
          <w:p w14:paraId="6AA3649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955FE06"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0D5B15F" w14:textId="77777777" w:rsidTr="007467D2">
        <w:trPr>
          <w:jc w:val="center"/>
        </w:trPr>
        <w:tc>
          <w:tcPr>
            <w:tcW w:w="4876" w:type="dxa"/>
          </w:tcPr>
          <w:p w14:paraId="565E4722" w14:textId="77777777" w:rsidR="00645D1C" w:rsidRPr="002E1366" w:rsidRDefault="00645D1C" w:rsidP="007467D2">
            <w:pPr>
              <w:pStyle w:val="Normal6"/>
              <w:rPr>
                <w:lang w:val="de-DE"/>
              </w:rPr>
            </w:pPr>
          </w:p>
        </w:tc>
        <w:tc>
          <w:tcPr>
            <w:tcW w:w="4876" w:type="dxa"/>
            <w:hideMark/>
          </w:tcPr>
          <w:p w14:paraId="79DBD05E" w14:textId="77777777" w:rsidR="00645D1C" w:rsidRPr="002E1366" w:rsidRDefault="00645D1C" w:rsidP="007467D2">
            <w:pPr>
              <w:pStyle w:val="Normal6"/>
              <w:rPr>
                <w:szCs w:val="24"/>
                <w:lang w:val="de-DE"/>
              </w:rPr>
            </w:pPr>
            <w:r w:rsidRPr="002E1366">
              <w:rPr>
                <w:b/>
                <w:i/>
                <w:lang w:val="de-DE"/>
              </w:rPr>
              <w:t>(3a)</w:t>
            </w:r>
            <w:r w:rsidRPr="002E1366">
              <w:rPr>
                <w:b/>
                <w:i/>
                <w:lang w:val="de-DE"/>
              </w:rPr>
              <w:tab/>
              <w:t>Die Mitgliedstaaten stellen eine angemessene öffentliche Finanzierung der Dienste im Bereich der Arbeitsmedizin und der psychischen Gesundheit für Arbeitnehmer sicher.</w:t>
            </w:r>
          </w:p>
        </w:tc>
      </w:tr>
    </w:tbl>
    <w:p w14:paraId="21022982" w14:textId="77777777" w:rsidR="00645D1C" w:rsidRPr="002E1366" w:rsidRDefault="00645D1C" w:rsidP="00645D1C">
      <w:pPr>
        <w:pStyle w:val="Olang"/>
        <w:rPr>
          <w:noProof w:val="0"/>
          <w:lang w:val="de-DE"/>
        </w:rPr>
      </w:pPr>
      <w:r w:rsidRPr="002E1366">
        <w:rPr>
          <w:noProof w:val="0"/>
          <w:lang w:val="de-DE"/>
        </w:rPr>
        <w:t xml:space="preserve">Or. </w:t>
      </w:r>
      <w:r w:rsidRPr="002E1366">
        <w:rPr>
          <w:rStyle w:val="HideTWBExt"/>
          <w:color w:val="auto"/>
          <w:lang w:val="de-DE"/>
        </w:rPr>
        <w:t>&lt;Original&gt;</w:t>
      </w:r>
      <w:r w:rsidRPr="002E1366">
        <w:rPr>
          <w:rStyle w:val="HideTWBInt"/>
          <w:color w:val="auto"/>
          <w:lang w:val="de-DE"/>
        </w:rPr>
        <w:t>{EL}</w:t>
      </w:r>
      <w:r w:rsidRPr="002E1366">
        <w:rPr>
          <w:noProof w:val="0"/>
          <w:lang w:val="de-DE"/>
        </w:rPr>
        <w:t>el</w:t>
      </w:r>
      <w:r w:rsidRPr="002E1366">
        <w:rPr>
          <w:rStyle w:val="HideTWBExt"/>
          <w:color w:val="auto"/>
          <w:lang w:val="de-DE"/>
        </w:rPr>
        <w:t>&lt;/Original&gt;</w:t>
      </w:r>
    </w:p>
    <w:p w14:paraId="6AFF2935" w14:textId="77777777" w:rsidR="00645D1C" w:rsidRPr="002E1366" w:rsidRDefault="00645D1C" w:rsidP="00645D1C">
      <w:r w:rsidRPr="002E1366">
        <w:rPr>
          <w:rStyle w:val="HideTWBExt"/>
          <w:color w:val="auto"/>
        </w:rPr>
        <w:t>&lt;/Amend&gt;</w:t>
      </w:r>
    </w:p>
    <w:p w14:paraId="00C5773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451</w:t>
      </w:r>
      <w:r w:rsidRPr="002E1366">
        <w:rPr>
          <w:rStyle w:val="HideTWBExt"/>
          <w:color w:val="auto"/>
          <w:lang w:val="de-DE"/>
        </w:rPr>
        <w:t>&lt;/NumAm&gt;</w:t>
      </w:r>
    </w:p>
    <w:p w14:paraId="327BD3C6"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Giusi Princi</w:t>
      </w:r>
      <w:r w:rsidRPr="002E1366">
        <w:rPr>
          <w:rStyle w:val="HideTWBExt"/>
          <w:color w:val="auto"/>
        </w:rPr>
        <w:t>&lt;/Members&gt;</w:t>
      </w:r>
    </w:p>
    <w:p w14:paraId="53781564" w14:textId="77777777" w:rsidR="00645D1C" w:rsidRPr="002E1366" w:rsidRDefault="00645D1C" w:rsidP="00645D1C">
      <w:r w:rsidRPr="002E1366">
        <w:rPr>
          <w:rStyle w:val="HideTWBExt"/>
          <w:color w:val="auto"/>
        </w:rPr>
        <w:t>&lt;/RepeatBlock-By&gt;</w:t>
      </w:r>
    </w:p>
    <w:p w14:paraId="40D9871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42052C5" w14:textId="77777777" w:rsidR="00645D1C" w:rsidRPr="002E1366" w:rsidRDefault="00645D1C" w:rsidP="00645D1C">
      <w:pPr>
        <w:pStyle w:val="NormalBold"/>
      </w:pPr>
      <w:r w:rsidRPr="002E1366">
        <w:rPr>
          <w:rStyle w:val="HideTWBExt"/>
          <w:color w:val="auto"/>
        </w:rPr>
        <w:t>&lt;Article&gt;</w:t>
      </w:r>
      <w:r w:rsidRPr="002E1366">
        <w:t>Anlage I a (neu)</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1AC85A9" w14:textId="77777777" w:rsidTr="007467D2">
        <w:trPr>
          <w:jc w:val="center"/>
        </w:trPr>
        <w:tc>
          <w:tcPr>
            <w:tcW w:w="9752" w:type="dxa"/>
            <w:gridSpan w:val="2"/>
          </w:tcPr>
          <w:p w14:paraId="17145278" w14:textId="77777777" w:rsidR="00645D1C" w:rsidRPr="002E1366" w:rsidRDefault="00645D1C" w:rsidP="007467D2">
            <w:pPr>
              <w:keepNext/>
            </w:pPr>
          </w:p>
        </w:tc>
      </w:tr>
      <w:tr w:rsidR="00645D1C" w:rsidRPr="002E1366" w14:paraId="690C6204" w14:textId="77777777" w:rsidTr="007467D2">
        <w:trPr>
          <w:jc w:val="center"/>
        </w:trPr>
        <w:tc>
          <w:tcPr>
            <w:tcW w:w="4876" w:type="dxa"/>
            <w:hideMark/>
          </w:tcPr>
          <w:p w14:paraId="5290637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84563A5"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085C333" w14:textId="77777777" w:rsidTr="007467D2">
        <w:trPr>
          <w:jc w:val="center"/>
        </w:trPr>
        <w:tc>
          <w:tcPr>
            <w:tcW w:w="4876" w:type="dxa"/>
          </w:tcPr>
          <w:p w14:paraId="1B1932AF" w14:textId="77777777" w:rsidR="00645D1C" w:rsidRPr="002E1366" w:rsidRDefault="00645D1C" w:rsidP="007467D2">
            <w:pPr>
              <w:pStyle w:val="Normal6"/>
              <w:rPr>
                <w:lang w:val="de-DE"/>
              </w:rPr>
            </w:pPr>
          </w:p>
        </w:tc>
        <w:tc>
          <w:tcPr>
            <w:tcW w:w="4876" w:type="dxa"/>
            <w:hideMark/>
          </w:tcPr>
          <w:p w14:paraId="30BA2763" w14:textId="77777777" w:rsidR="00645D1C" w:rsidRPr="002E1366" w:rsidRDefault="00645D1C" w:rsidP="007467D2">
            <w:pPr>
              <w:pStyle w:val="Normal6"/>
              <w:rPr>
                <w:szCs w:val="24"/>
                <w:lang w:val="de-DE"/>
              </w:rPr>
            </w:pPr>
            <w:r w:rsidRPr="002E1366">
              <w:rPr>
                <w:b/>
                <w:i/>
                <w:lang w:val="de-DE"/>
              </w:rPr>
              <w:t>ANLAGE ZUM ENTSCHLIESSUNGSANTRAG</w:t>
            </w:r>
          </w:p>
        </w:tc>
      </w:tr>
      <w:tr w:rsidR="00645D1C" w:rsidRPr="002E1366" w14:paraId="0CA1A1A0" w14:textId="77777777" w:rsidTr="007467D2">
        <w:trPr>
          <w:jc w:val="center"/>
        </w:trPr>
        <w:tc>
          <w:tcPr>
            <w:tcW w:w="4876" w:type="dxa"/>
          </w:tcPr>
          <w:p w14:paraId="569E6B3F" w14:textId="77777777" w:rsidR="00645D1C" w:rsidRPr="002E1366" w:rsidRDefault="00645D1C" w:rsidP="007467D2">
            <w:pPr>
              <w:pStyle w:val="Normal6"/>
              <w:rPr>
                <w:lang w:val="de-DE"/>
              </w:rPr>
            </w:pPr>
          </w:p>
        </w:tc>
        <w:tc>
          <w:tcPr>
            <w:tcW w:w="4876" w:type="dxa"/>
            <w:hideMark/>
          </w:tcPr>
          <w:p w14:paraId="16852323" w14:textId="77777777" w:rsidR="00645D1C" w:rsidRPr="002E1366" w:rsidRDefault="00645D1C" w:rsidP="007467D2">
            <w:pPr>
              <w:pStyle w:val="Normal6"/>
              <w:rPr>
                <w:szCs w:val="24"/>
                <w:lang w:val="de-DE"/>
              </w:rPr>
            </w:pPr>
            <w:r w:rsidRPr="002E1366">
              <w:rPr>
                <w:b/>
                <w:i/>
                <w:lang w:val="de-DE"/>
              </w:rPr>
              <w:t>EMPFEHLUNGEN ZUM INHALT DES GEFORDERTEN VORSCHLAGS</w:t>
            </w:r>
          </w:p>
        </w:tc>
      </w:tr>
    </w:tbl>
    <w:p w14:paraId="2FC23B89"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972CA64" w14:textId="77777777" w:rsidR="00645D1C" w:rsidRPr="002E1366" w:rsidRDefault="00645D1C" w:rsidP="00645D1C">
      <w:r w:rsidRPr="002E1366">
        <w:rPr>
          <w:rStyle w:val="HideTWBExt"/>
          <w:color w:val="auto"/>
        </w:rPr>
        <w:t>&lt;/Amend&gt;</w:t>
      </w:r>
    </w:p>
    <w:p w14:paraId="244C5B50"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452</w:t>
      </w:r>
      <w:r w:rsidRPr="002E1366">
        <w:rPr>
          <w:rStyle w:val="HideTWBExt"/>
          <w:color w:val="auto"/>
          <w:lang w:val="de-DE"/>
        </w:rPr>
        <w:t>&lt;/NumAm&gt;</w:t>
      </w:r>
    </w:p>
    <w:p w14:paraId="2057D45F"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Giusi Princi</w:t>
      </w:r>
      <w:r w:rsidRPr="002E1366">
        <w:rPr>
          <w:rStyle w:val="HideTWBExt"/>
          <w:color w:val="auto"/>
        </w:rPr>
        <w:t>&lt;/Members&gt;</w:t>
      </w:r>
    </w:p>
    <w:p w14:paraId="647AFEDA" w14:textId="77777777" w:rsidR="00645D1C" w:rsidRPr="002E1366" w:rsidRDefault="00645D1C" w:rsidP="00645D1C">
      <w:r w:rsidRPr="002E1366">
        <w:rPr>
          <w:rStyle w:val="HideTWBExt"/>
          <w:color w:val="auto"/>
        </w:rPr>
        <w:t>&lt;/RepeatBlock-By&gt;</w:t>
      </w:r>
    </w:p>
    <w:p w14:paraId="5D8FCFD4"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124E1A9" w14:textId="77777777" w:rsidR="00645D1C" w:rsidRPr="002E1366" w:rsidRDefault="00645D1C" w:rsidP="00645D1C">
      <w:pPr>
        <w:pStyle w:val="NormalBold"/>
      </w:pPr>
      <w:r w:rsidRPr="002E1366">
        <w:rPr>
          <w:rStyle w:val="HideTWBExt"/>
          <w:color w:val="auto"/>
        </w:rPr>
        <w:t>&lt;Article&gt;</w:t>
      </w:r>
      <w:r w:rsidRPr="002E1366">
        <w:t>Anlage I a (neu) – Einleitung</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81A47D5" w14:textId="77777777" w:rsidTr="007467D2">
        <w:trPr>
          <w:jc w:val="center"/>
        </w:trPr>
        <w:tc>
          <w:tcPr>
            <w:tcW w:w="9752" w:type="dxa"/>
            <w:gridSpan w:val="2"/>
          </w:tcPr>
          <w:p w14:paraId="2EF214F2" w14:textId="77777777" w:rsidR="00645D1C" w:rsidRPr="002E1366" w:rsidRDefault="00645D1C" w:rsidP="007467D2">
            <w:pPr>
              <w:keepNext/>
            </w:pPr>
          </w:p>
        </w:tc>
      </w:tr>
      <w:tr w:rsidR="00645D1C" w:rsidRPr="002E1366" w14:paraId="13FE8637" w14:textId="77777777" w:rsidTr="007467D2">
        <w:trPr>
          <w:jc w:val="center"/>
        </w:trPr>
        <w:tc>
          <w:tcPr>
            <w:tcW w:w="4876" w:type="dxa"/>
            <w:hideMark/>
          </w:tcPr>
          <w:p w14:paraId="4342678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58AAC3D"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10CAEA7" w14:textId="77777777" w:rsidTr="007467D2">
        <w:trPr>
          <w:jc w:val="center"/>
        </w:trPr>
        <w:tc>
          <w:tcPr>
            <w:tcW w:w="4876" w:type="dxa"/>
          </w:tcPr>
          <w:p w14:paraId="266FAE98" w14:textId="77777777" w:rsidR="00645D1C" w:rsidRPr="002E1366" w:rsidRDefault="00645D1C" w:rsidP="007467D2">
            <w:pPr>
              <w:pStyle w:val="Normal6"/>
              <w:rPr>
                <w:lang w:val="de-DE"/>
              </w:rPr>
            </w:pPr>
          </w:p>
        </w:tc>
        <w:tc>
          <w:tcPr>
            <w:tcW w:w="4876" w:type="dxa"/>
            <w:hideMark/>
          </w:tcPr>
          <w:p w14:paraId="2589C30E" w14:textId="77777777" w:rsidR="00645D1C" w:rsidRPr="002E1366" w:rsidRDefault="00645D1C" w:rsidP="007467D2">
            <w:pPr>
              <w:pStyle w:val="Normal6"/>
              <w:rPr>
                <w:szCs w:val="24"/>
                <w:lang w:val="de-DE"/>
              </w:rPr>
            </w:pPr>
            <w:r w:rsidRPr="002E1366">
              <w:rPr>
                <w:b/>
                <w:i/>
                <w:lang w:val="de-DE"/>
              </w:rPr>
              <w:t xml:space="preserve">Das Parlament ist der Auffassung, dass folgende Empfehlungen aufgenommen </w:t>
            </w:r>
            <w:r w:rsidRPr="002E1366">
              <w:rPr>
                <w:b/>
                <w:i/>
                <w:lang w:val="de-DE"/>
              </w:rPr>
              <w:lastRenderedPageBreak/>
              <w:t>werden sollten, wenn die Kommission nach Durchführung einer Folgenabschätzung, die durch einen Test für Wettbewerbsfähigkeit und KMU ergänzt wird, einen Vorschlag zur Prävention arbeitsbedingter psychosozialer Risiken, Stress und psychischer Gesundheit am Arbeitsplatz vorlegt:</w:t>
            </w:r>
          </w:p>
        </w:tc>
      </w:tr>
    </w:tbl>
    <w:p w14:paraId="4E9509D8"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6A780C1" w14:textId="77777777" w:rsidR="00645D1C" w:rsidRPr="002E1366" w:rsidRDefault="00645D1C" w:rsidP="00645D1C">
      <w:r w:rsidRPr="002E1366">
        <w:rPr>
          <w:rStyle w:val="HideTWBExt"/>
          <w:color w:val="auto"/>
        </w:rPr>
        <w:t>&lt;/Amend&gt;</w:t>
      </w:r>
    </w:p>
    <w:p w14:paraId="7408B62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453</w:t>
      </w:r>
      <w:r w:rsidRPr="002E1366">
        <w:rPr>
          <w:rStyle w:val="HideTWBExt"/>
          <w:color w:val="auto"/>
          <w:lang w:val="de-DE"/>
        </w:rPr>
        <w:t>&lt;/NumAm&gt;</w:t>
      </w:r>
    </w:p>
    <w:p w14:paraId="0D41CFD1"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30CE34F5" w14:textId="77777777" w:rsidR="00645D1C" w:rsidRPr="002E1366" w:rsidRDefault="00645D1C" w:rsidP="00645D1C">
      <w:r w:rsidRPr="002E1366">
        <w:rPr>
          <w:rStyle w:val="HideTWBExt"/>
          <w:color w:val="auto"/>
        </w:rPr>
        <w:t>&lt;/RepeatBlock-By&gt;</w:t>
      </w:r>
    </w:p>
    <w:p w14:paraId="71D25F09"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E94D9C7" w14:textId="77777777" w:rsidR="00645D1C" w:rsidRPr="002E1366" w:rsidRDefault="00645D1C" w:rsidP="00645D1C">
      <w:pPr>
        <w:pStyle w:val="NormalBold"/>
      </w:pPr>
      <w:r w:rsidRPr="002E1366">
        <w:rPr>
          <w:rStyle w:val="HideTWBExt"/>
          <w:color w:val="auto"/>
        </w:rPr>
        <w:t>&lt;Article&gt;</w:t>
      </w:r>
      <w:r w:rsidRPr="002E1366">
        <w:t>Anlage I a (neu) – Empfehlung 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8DDF8B0" w14:textId="77777777" w:rsidTr="007467D2">
        <w:trPr>
          <w:jc w:val="center"/>
        </w:trPr>
        <w:tc>
          <w:tcPr>
            <w:tcW w:w="9752" w:type="dxa"/>
            <w:gridSpan w:val="2"/>
          </w:tcPr>
          <w:p w14:paraId="1F73645D" w14:textId="77777777" w:rsidR="00645D1C" w:rsidRPr="002E1366" w:rsidRDefault="00645D1C" w:rsidP="007467D2">
            <w:pPr>
              <w:keepNext/>
            </w:pPr>
          </w:p>
        </w:tc>
      </w:tr>
      <w:tr w:rsidR="00645D1C" w:rsidRPr="002E1366" w14:paraId="3A925BC3" w14:textId="77777777" w:rsidTr="007467D2">
        <w:trPr>
          <w:jc w:val="center"/>
        </w:trPr>
        <w:tc>
          <w:tcPr>
            <w:tcW w:w="4876" w:type="dxa"/>
            <w:hideMark/>
          </w:tcPr>
          <w:p w14:paraId="669A348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4DF036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EBFE0B8" w14:textId="77777777" w:rsidTr="007467D2">
        <w:trPr>
          <w:jc w:val="center"/>
        </w:trPr>
        <w:tc>
          <w:tcPr>
            <w:tcW w:w="4876" w:type="dxa"/>
          </w:tcPr>
          <w:p w14:paraId="1BD71D69" w14:textId="77777777" w:rsidR="00645D1C" w:rsidRPr="002E1366" w:rsidRDefault="00645D1C" w:rsidP="007467D2">
            <w:pPr>
              <w:pStyle w:val="Normal6"/>
              <w:rPr>
                <w:lang w:val="de-DE"/>
              </w:rPr>
            </w:pPr>
          </w:p>
        </w:tc>
        <w:tc>
          <w:tcPr>
            <w:tcW w:w="4876" w:type="dxa"/>
            <w:hideMark/>
          </w:tcPr>
          <w:p w14:paraId="26900942" w14:textId="77777777" w:rsidR="00645D1C" w:rsidRPr="002E1366" w:rsidRDefault="00645D1C" w:rsidP="007467D2">
            <w:pPr>
              <w:pStyle w:val="Normal6"/>
              <w:rPr>
                <w:szCs w:val="24"/>
                <w:lang w:val="de-DE"/>
              </w:rPr>
            </w:pPr>
            <w:r w:rsidRPr="002E1366">
              <w:rPr>
                <w:b/>
                <w:i/>
                <w:lang w:val="de-DE"/>
              </w:rPr>
              <w:t>Empfehlung 1</w:t>
            </w:r>
          </w:p>
        </w:tc>
      </w:tr>
      <w:tr w:rsidR="00645D1C" w:rsidRPr="002E1366" w14:paraId="13C3E54C" w14:textId="77777777" w:rsidTr="007467D2">
        <w:trPr>
          <w:jc w:val="center"/>
        </w:trPr>
        <w:tc>
          <w:tcPr>
            <w:tcW w:w="4876" w:type="dxa"/>
          </w:tcPr>
          <w:p w14:paraId="221CF871" w14:textId="77777777" w:rsidR="00645D1C" w:rsidRPr="002E1366" w:rsidRDefault="00645D1C" w:rsidP="007467D2">
            <w:pPr>
              <w:pStyle w:val="Normal6"/>
              <w:rPr>
                <w:lang w:val="de-DE"/>
              </w:rPr>
            </w:pPr>
          </w:p>
        </w:tc>
        <w:tc>
          <w:tcPr>
            <w:tcW w:w="4876" w:type="dxa"/>
            <w:hideMark/>
          </w:tcPr>
          <w:p w14:paraId="4C73DBCB" w14:textId="77777777" w:rsidR="00645D1C" w:rsidRPr="002E1366" w:rsidRDefault="00645D1C" w:rsidP="007467D2">
            <w:pPr>
              <w:pStyle w:val="Normal6"/>
              <w:rPr>
                <w:szCs w:val="24"/>
                <w:lang w:val="de-DE"/>
              </w:rPr>
            </w:pPr>
            <w:r w:rsidRPr="002E1366">
              <w:rPr>
                <w:b/>
                <w:i/>
                <w:lang w:val="de-DE"/>
              </w:rPr>
              <w:t>Gegenstand und Zweck</w:t>
            </w:r>
          </w:p>
        </w:tc>
      </w:tr>
      <w:tr w:rsidR="00645D1C" w:rsidRPr="002E1366" w14:paraId="56316FBF" w14:textId="77777777" w:rsidTr="007467D2">
        <w:trPr>
          <w:jc w:val="center"/>
        </w:trPr>
        <w:tc>
          <w:tcPr>
            <w:tcW w:w="4876" w:type="dxa"/>
          </w:tcPr>
          <w:p w14:paraId="5D405353" w14:textId="77777777" w:rsidR="00645D1C" w:rsidRPr="002E1366" w:rsidRDefault="00645D1C" w:rsidP="007467D2">
            <w:pPr>
              <w:pStyle w:val="Normal6"/>
              <w:rPr>
                <w:lang w:val="de-DE"/>
              </w:rPr>
            </w:pPr>
          </w:p>
        </w:tc>
        <w:tc>
          <w:tcPr>
            <w:tcW w:w="4876" w:type="dxa"/>
            <w:hideMark/>
          </w:tcPr>
          <w:p w14:paraId="07C97245" w14:textId="77777777" w:rsidR="00645D1C" w:rsidRPr="002E1366" w:rsidRDefault="00645D1C" w:rsidP="007467D2">
            <w:pPr>
              <w:pStyle w:val="Normal6"/>
              <w:rPr>
                <w:szCs w:val="24"/>
                <w:lang w:val="de-DE"/>
              </w:rPr>
            </w:pPr>
            <w:r w:rsidRPr="002E1366">
              <w:rPr>
                <w:b/>
                <w:i/>
                <w:lang w:val="de-DE"/>
              </w:rPr>
              <w:t>Ziel des Vorschlags sollte es sein, Mindestanforderungen festzulegen, um arbeitsbedingte psychosoziale Risiken unter uneingeschränkter Achtung der Zuständigkeiten der Mitgliedstaaten und der Grundsätze der Subsidiarität und der Verhältnismäßigkeit zu verhindern, zu beseitigen oder, falls dies nicht möglich ist, zu verringern.</w:t>
            </w:r>
          </w:p>
        </w:tc>
      </w:tr>
      <w:tr w:rsidR="00645D1C" w:rsidRPr="002E1366" w14:paraId="67AE0D56" w14:textId="77777777" w:rsidTr="007467D2">
        <w:trPr>
          <w:jc w:val="center"/>
        </w:trPr>
        <w:tc>
          <w:tcPr>
            <w:tcW w:w="4876" w:type="dxa"/>
          </w:tcPr>
          <w:p w14:paraId="4198D272" w14:textId="77777777" w:rsidR="00645D1C" w:rsidRPr="002E1366" w:rsidRDefault="00645D1C" w:rsidP="007467D2">
            <w:pPr>
              <w:pStyle w:val="Normal6"/>
              <w:rPr>
                <w:lang w:val="de-DE"/>
              </w:rPr>
            </w:pPr>
          </w:p>
        </w:tc>
        <w:tc>
          <w:tcPr>
            <w:tcW w:w="4876" w:type="dxa"/>
            <w:hideMark/>
          </w:tcPr>
          <w:p w14:paraId="1ECE3403" w14:textId="77777777" w:rsidR="00645D1C" w:rsidRPr="002E1366" w:rsidRDefault="00645D1C" w:rsidP="007467D2">
            <w:pPr>
              <w:pStyle w:val="Normal6"/>
              <w:rPr>
                <w:szCs w:val="24"/>
                <w:lang w:val="de-DE"/>
              </w:rPr>
            </w:pPr>
            <w:r w:rsidRPr="002E1366">
              <w:rPr>
                <w:b/>
                <w:i/>
                <w:lang w:val="de-DE"/>
              </w:rPr>
              <w:t>Es sollten organisatorische, strukturelle und partizipative Verpflichtungen für Arbeitgeber vorgesehen werden, um die psychische und körperliche Gesundheit der Arbeitnehmer zu schützen und sichere und menschenwürdige Arbeitsbedingungen sicherzustellen.</w:t>
            </w:r>
          </w:p>
        </w:tc>
      </w:tr>
    </w:tbl>
    <w:p w14:paraId="1B428991"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2A433AD" w14:textId="77777777" w:rsidR="00645D1C" w:rsidRPr="002E1366" w:rsidRDefault="00645D1C" w:rsidP="00645D1C">
      <w:r w:rsidRPr="002E1366">
        <w:rPr>
          <w:rStyle w:val="HideTWBExt"/>
          <w:color w:val="auto"/>
        </w:rPr>
        <w:t>&lt;/Amend&gt;</w:t>
      </w:r>
    </w:p>
    <w:p w14:paraId="3E5DD821" w14:textId="77777777" w:rsidR="00645D1C" w:rsidRPr="002E1366" w:rsidRDefault="00645D1C" w:rsidP="00645D1C">
      <w:pPr>
        <w:pStyle w:val="AMNumberTabs0"/>
        <w:keepNext/>
        <w:rPr>
          <w:lang w:val="de-DE"/>
        </w:rPr>
      </w:pPr>
      <w:r w:rsidRPr="002E1366">
        <w:rPr>
          <w:rStyle w:val="HideTWBExt"/>
          <w:color w:val="auto"/>
          <w:lang w:val="de-DE"/>
        </w:rPr>
        <w:lastRenderedPageBreak/>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454</w:t>
      </w:r>
      <w:r w:rsidRPr="002E1366">
        <w:rPr>
          <w:rStyle w:val="HideTWBExt"/>
          <w:color w:val="auto"/>
          <w:lang w:val="de-DE"/>
        </w:rPr>
        <w:t>&lt;/NumAm&gt;</w:t>
      </w:r>
    </w:p>
    <w:p w14:paraId="31395237"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7F13D4DA" w14:textId="77777777" w:rsidR="00645D1C" w:rsidRPr="002E1366" w:rsidRDefault="00645D1C" w:rsidP="00645D1C">
      <w:r w:rsidRPr="002E1366">
        <w:rPr>
          <w:rStyle w:val="HideTWBExt"/>
          <w:color w:val="auto"/>
        </w:rPr>
        <w:t>&lt;/RepeatBlock-By&gt;</w:t>
      </w:r>
    </w:p>
    <w:p w14:paraId="36D9BD5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A4155BF" w14:textId="77777777" w:rsidR="00645D1C" w:rsidRPr="002E1366" w:rsidRDefault="00645D1C" w:rsidP="00645D1C">
      <w:pPr>
        <w:pStyle w:val="NormalBold"/>
      </w:pPr>
      <w:r w:rsidRPr="002E1366">
        <w:rPr>
          <w:rStyle w:val="HideTWBExt"/>
          <w:color w:val="auto"/>
        </w:rPr>
        <w:t>&lt;Article&gt;</w:t>
      </w:r>
      <w:r w:rsidRPr="002E1366">
        <w:t>Anlage I a (neu) – Empfehlung 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6400833" w14:textId="77777777" w:rsidTr="007467D2">
        <w:trPr>
          <w:jc w:val="center"/>
        </w:trPr>
        <w:tc>
          <w:tcPr>
            <w:tcW w:w="9752" w:type="dxa"/>
            <w:gridSpan w:val="2"/>
          </w:tcPr>
          <w:p w14:paraId="1783617F" w14:textId="77777777" w:rsidR="00645D1C" w:rsidRPr="002E1366" w:rsidRDefault="00645D1C" w:rsidP="007467D2">
            <w:pPr>
              <w:keepNext/>
            </w:pPr>
          </w:p>
        </w:tc>
      </w:tr>
      <w:tr w:rsidR="00645D1C" w:rsidRPr="002E1366" w14:paraId="030FE8D9" w14:textId="77777777" w:rsidTr="007467D2">
        <w:trPr>
          <w:jc w:val="center"/>
        </w:trPr>
        <w:tc>
          <w:tcPr>
            <w:tcW w:w="4876" w:type="dxa"/>
            <w:hideMark/>
          </w:tcPr>
          <w:p w14:paraId="018755D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FF3B26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0945FFB" w14:textId="77777777" w:rsidTr="007467D2">
        <w:trPr>
          <w:jc w:val="center"/>
        </w:trPr>
        <w:tc>
          <w:tcPr>
            <w:tcW w:w="4876" w:type="dxa"/>
          </w:tcPr>
          <w:p w14:paraId="14647A17" w14:textId="77777777" w:rsidR="00645D1C" w:rsidRPr="002E1366" w:rsidRDefault="00645D1C" w:rsidP="007467D2">
            <w:pPr>
              <w:pStyle w:val="Normal6"/>
              <w:rPr>
                <w:lang w:val="de-DE"/>
              </w:rPr>
            </w:pPr>
          </w:p>
        </w:tc>
        <w:tc>
          <w:tcPr>
            <w:tcW w:w="4876" w:type="dxa"/>
            <w:hideMark/>
          </w:tcPr>
          <w:p w14:paraId="6DAC931B" w14:textId="77777777" w:rsidR="00645D1C" w:rsidRPr="002E1366" w:rsidRDefault="00645D1C" w:rsidP="007467D2">
            <w:pPr>
              <w:pStyle w:val="Normal6"/>
              <w:rPr>
                <w:szCs w:val="24"/>
                <w:lang w:val="de-DE"/>
              </w:rPr>
            </w:pPr>
            <w:r w:rsidRPr="002E1366">
              <w:rPr>
                <w:b/>
                <w:i/>
                <w:lang w:val="de-DE"/>
              </w:rPr>
              <w:t>Empfehlung 2</w:t>
            </w:r>
          </w:p>
        </w:tc>
      </w:tr>
      <w:tr w:rsidR="00645D1C" w:rsidRPr="002E1366" w14:paraId="3AF5A90C" w14:textId="77777777" w:rsidTr="007467D2">
        <w:trPr>
          <w:jc w:val="center"/>
        </w:trPr>
        <w:tc>
          <w:tcPr>
            <w:tcW w:w="4876" w:type="dxa"/>
          </w:tcPr>
          <w:p w14:paraId="2732ECB0" w14:textId="77777777" w:rsidR="00645D1C" w:rsidRPr="002E1366" w:rsidRDefault="00645D1C" w:rsidP="007467D2">
            <w:pPr>
              <w:pStyle w:val="Normal6"/>
              <w:rPr>
                <w:lang w:val="de-DE"/>
              </w:rPr>
            </w:pPr>
          </w:p>
        </w:tc>
        <w:tc>
          <w:tcPr>
            <w:tcW w:w="4876" w:type="dxa"/>
            <w:hideMark/>
          </w:tcPr>
          <w:p w14:paraId="67AEE0DF" w14:textId="77777777" w:rsidR="00645D1C" w:rsidRPr="002E1366" w:rsidRDefault="00645D1C" w:rsidP="007467D2">
            <w:pPr>
              <w:pStyle w:val="Normal6"/>
              <w:rPr>
                <w:szCs w:val="24"/>
                <w:lang w:val="de-DE"/>
              </w:rPr>
            </w:pPr>
            <w:r w:rsidRPr="002E1366">
              <w:rPr>
                <w:b/>
                <w:i/>
                <w:lang w:val="de-DE"/>
              </w:rPr>
              <w:t>Geltungsbereich</w:t>
            </w:r>
          </w:p>
        </w:tc>
      </w:tr>
      <w:tr w:rsidR="00645D1C" w:rsidRPr="002E1366" w14:paraId="36234F4A" w14:textId="77777777" w:rsidTr="007467D2">
        <w:trPr>
          <w:jc w:val="center"/>
        </w:trPr>
        <w:tc>
          <w:tcPr>
            <w:tcW w:w="4876" w:type="dxa"/>
          </w:tcPr>
          <w:p w14:paraId="7D63099F" w14:textId="77777777" w:rsidR="00645D1C" w:rsidRPr="002E1366" w:rsidRDefault="00645D1C" w:rsidP="007467D2">
            <w:pPr>
              <w:pStyle w:val="Normal6"/>
              <w:rPr>
                <w:lang w:val="de-DE"/>
              </w:rPr>
            </w:pPr>
          </w:p>
        </w:tc>
        <w:tc>
          <w:tcPr>
            <w:tcW w:w="4876" w:type="dxa"/>
            <w:hideMark/>
          </w:tcPr>
          <w:p w14:paraId="5B7517EA" w14:textId="77777777" w:rsidR="00645D1C" w:rsidRPr="002E1366" w:rsidRDefault="00645D1C" w:rsidP="007467D2">
            <w:pPr>
              <w:pStyle w:val="Normal6"/>
              <w:rPr>
                <w:szCs w:val="24"/>
                <w:lang w:val="de-DE"/>
              </w:rPr>
            </w:pPr>
            <w:r w:rsidRPr="002E1366">
              <w:rPr>
                <w:b/>
                <w:i/>
                <w:lang w:val="de-DE"/>
              </w:rPr>
              <w:t>Der Vorschlag sollte für Arbeitnehmer in allen öffentlichen und privaten Wirtschaftszweigen gelten und gleichzeitig sektorspezifische Anpassungen ermöglichen, wenn dies aufgrund der Art der Tätigkeit gerechtfertigt ist.</w:t>
            </w:r>
          </w:p>
        </w:tc>
      </w:tr>
    </w:tbl>
    <w:p w14:paraId="03A5973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2A6B77B" w14:textId="77777777" w:rsidR="00645D1C" w:rsidRPr="002E1366" w:rsidRDefault="00645D1C" w:rsidP="00645D1C">
      <w:r w:rsidRPr="002E1366">
        <w:rPr>
          <w:rStyle w:val="HideTWBExt"/>
          <w:color w:val="auto"/>
        </w:rPr>
        <w:t>&lt;/Amend&gt;</w:t>
      </w:r>
    </w:p>
    <w:p w14:paraId="1732A58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455</w:t>
      </w:r>
      <w:r w:rsidRPr="002E1366">
        <w:rPr>
          <w:rStyle w:val="HideTWBExt"/>
          <w:color w:val="auto"/>
          <w:lang w:val="de-DE"/>
        </w:rPr>
        <w:t>&lt;/NumAm&gt;</w:t>
      </w:r>
    </w:p>
    <w:p w14:paraId="0D053F48"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Wouter Beke, Pascal Arimont, Liesbet Sommen, Giusi Princi</w:t>
      </w:r>
      <w:r w:rsidRPr="002E1366">
        <w:rPr>
          <w:rStyle w:val="HideTWBExt"/>
          <w:color w:val="auto"/>
        </w:rPr>
        <w:t>&lt;/Members&gt;</w:t>
      </w:r>
    </w:p>
    <w:p w14:paraId="1D595DB6" w14:textId="77777777" w:rsidR="00645D1C" w:rsidRPr="002E1366" w:rsidRDefault="00645D1C" w:rsidP="00645D1C">
      <w:r w:rsidRPr="002E1366">
        <w:rPr>
          <w:rStyle w:val="HideTWBExt"/>
          <w:color w:val="auto"/>
        </w:rPr>
        <w:t>&lt;/RepeatBlock-By&gt;</w:t>
      </w:r>
    </w:p>
    <w:p w14:paraId="086CDD9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37CE455" w14:textId="77777777" w:rsidR="00645D1C" w:rsidRPr="002E1366" w:rsidRDefault="00645D1C" w:rsidP="00645D1C">
      <w:pPr>
        <w:pStyle w:val="NormalBold"/>
      </w:pPr>
      <w:r w:rsidRPr="002E1366">
        <w:rPr>
          <w:rStyle w:val="HideTWBExt"/>
          <w:color w:val="auto"/>
        </w:rPr>
        <w:t>&lt;Article&gt;</w:t>
      </w:r>
      <w:r w:rsidRPr="002E1366">
        <w:t>Anlage I a (neu) – Empfehlung 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1EEC9191" w14:textId="77777777" w:rsidTr="007467D2">
        <w:trPr>
          <w:jc w:val="center"/>
        </w:trPr>
        <w:tc>
          <w:tcPr>
            <w:tcW w:w="9752" w:type="dxa"/>
            <w:gridSpan w:val="2"/>
          </w:tcPr>
          <w:p w14:paraId="795076DA" w14:textId="77777777" w:rsidR="00645D1C" w:rsidRPr="002E1366" w:rsidRDefault="00645D1C" w:rsidP="007467D2">
            <w:pPr>
              <w:keepNext/>
            </w:pPr>
          </w:p>
        </w:tc>
      </w:tr>
      <w:tr w:rsidR="00645D1C" w:rsidRPr="002E1366" w14:paraId="2AB3C0D8" w14:textId="77777777" w:rsidTr="007467D2">
        <w:trPr>
          <w:jc w:val="center"/>
        </w:trPr>
        <w:tc>
          <w:tcPr>
            <w:tcW w:w="4876" w:type="dxa"/>
            <w:hideMark/>
          </w:tcPr>
          <w:p w14:paraId="749931A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3411D20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8FBC472" w14:textId="77777777" w:rsidTr="007467D2">
        <w:trPr>
          <w:jc w:val="center"/>
        </w:trPr>
        <w:tc>
          <w:tcPr>
            <w:tcW w:w="4876" w:type="dxa"/>
          </w:tcPr>
          <w:p w14:paraId="4CF9F7EF" w14:textId="77777777" w:rsidR="00645D1C" w:rsidRPr="002E1366" w:rsidRDefault="00645D1C" w:rsidP="007467D2">
            <w:pPr>
              <w:pStyle w:val="Normal6"/>
              <w:rPr>
                <w:lang w:val="de-DE"/>
              </w:rPr>
            </w:pPr>
          </w:p>
        </w:tc>
        <w:tc>
          <w:tcPr>
            <w:tcW w:w="4876" w:type="dxa"/>
            <w:hideMark/>
          </w:tcPr>
          <w:p w14:paraId="2CA96105" w14:textId="77777777" w:rsidR="00645D1C" w:rsidRPr="002E1366" w:rsidRDefault="00645D1C" w:rsidP="007467D2">
            <w:pPr>
              <w:pStyle w:val="Normal6"/>
              <w:rPr>
                <w:szCs w:val="24"/>
                <w:lang w:val="de-DE"/>
              </w:rPr>
            </w:pPr>
            <w:r w:rsidRPr="002E1366">
              <w:rPr>
                <w:b/>
                <w:i/>
                <w:lang w:val="de-DE"/>
              </w:rPr>
              <w:t>Empfehlung 3</w:t>
            </w:r>
          </w:p>
        </w:tc>
      </w:tr>
      <w:tr w:rsidR="00645D1C" w:rsidRPr="002E1366" w14:paraId="1DD66B8F" w14:textId="77777777" w:rsidTr="007467D2">
        <w:trPr>
          <w:jc w:val="center"/>
        </w:trPr>
        <w:tc>
          <w:tcPr>
            <w:tcW w:w="4876" w:type="dxa"/>
          </w:tcPr>
          <w:p w14:paraId="6DAC3C20" w14:textId="77777777" w:rsidR="00645D1C" w:rsidRPr="002E1366" w:rsidRDefault="00645D1C" w:rsidP="007467D2">
            <w:pPr>
              <w:pStyle w:val="Normal6"/>
              <w:rPr>
                <w:lang w:val="de-DE"/>
              </w:rPr>
            </w:pPr>
          </w:p>
        </w:tc>
        <w:tc>
          <w:tcPr>
            <w:tcW w:w="4876" w:type="dxa"/>
            <w:hideMark/>
          </w:tcPr>
          <w:p w14:paraId="038B9B6E" w14:textId="77777777" w:rsidR="00645D1C" w:rsidRPr="002E1366" w:rsidRDefault="00645D1C" w:rsidP="007467D2">
            <w:pPr>
              <w:pStyle w:val="Normal6"/>
              <w:rPr>
                <w:szCs w:val="24"/>
                <w:lang w:val="de-DE"/>
              </w:rPr>
            </w:pPr>
            <w:r w:rsidRPr="002E1366">
              <w:rPr>
                <w:b/>
                <w:i/>
                <w:lang w:val="de-DE"/>
              </w:rPr>
              <w:t>Begriffsbestimmungen</w:t>
            </w:r>
          </w:p>
        </w:tc>
      </w:tr>
      <w:tr w:rsidR="00645D1C" w:rsidRPr="002E1366" w14:paraId="355640B1" w14:textId="77777777" w:rsidTr="007467D2">
        <w:trPr>
          <w:jc w:val="center"/>
        </w:trPr>
        <w:tc>
          <w:tcPr>
            <w:tcW w:w="4876" w:type="dxa"/>
          </w:tcPr>
          <w:p w14:paraId="45E900F3" w14:textId="77777777" w:rsidR="00645D1C" w:rsidRPr="002E1366" w:rsidRDefault="00645D1C" w:rsidP="007467D2">
            <w:pPr>
              <w:pStyle w:val="Normal6"/>
              <w:rPr>
                <w:lang w:val="de-DE"/>
              </w:rPr>
            </w:pPr>
          </w:p>
        </w:tc>
        <w:tc>
          <w:tcPr>
            <w:tcW w:w="4876" w:type="dxa"/>
            <w:hideMark/>
          </w:tcPr>
          <w:p w14:paraId="16D6465E" w14:textId="77777777" w:rsidR="00645D1C" w:rsidRPr="002E1366" w:rsidRDefault="00645D1C" w:rsidP="007467D2">
            <w:pPr>
              <w:pStyle w:val="Normal6"/>
              <w:rPr>
                <w:szCs w:val="24"/>
                <w:lang w:val="de-DE"/>
              </w:rPr>
            </w:pPr>
            <w:r w:rsidRPr="002E1366">
              <w:rPr>
                <w:b/>
                <w:i/>
                <w:lang w:val="de-DE"/>
              </w:rPr>
              <w:t>Der Vorschlag sollte folgende Begriffsbestimmung enthalten:</w:t>
            </w:r>
          </w:p>
        </w:tc>
      </w:tr>
      <w:tr w:rsidR="00645D1C" w:rsidRPr="002E1366" w14:paraId="24433A43" w14:textId="77777777" w:rsidTr="007467D2">
        <w:trPr>
          <w:jc w:val="center"/>
        </w:trPr>
        <w:tc>
          <w:tcPr>
            <w:tcW w:w="4876" w:type="dxa"/>
          </w:tcPr>
          <w:p w14:paraId="48FC9726" w14:textId="77777777" w:rsidR="00645D1C" w:rsidRPr="002E1366" w:rsidRDefault="00645D1C" w:rsidP="007467D2">
            <w:pPr>
              <w:pStyle w:val="Normal6"/>
              <w:rPr>
                <w:lang w:val="de-DE"/>
              </w:rPr>
            </w:pPr>
          </w:p>
        </w:tc>
        <w:tc>
          <w:tcPr>
            <w:tcW w:w="4876" w:type="dxa"/>
            <w:hideMark/>
          </w:tcPr>
          <w:p w14:paraId="1D3F6646" w14:textId="77777777" w:rsidR="00645D1C" w:rsidRPr="002E1366" w:rsidRDefault="00645D1C" w:rsidP="007467D2">
            <w:pPr>
              <w:pStyle w:val="Normal6"/>
              <w:rPr>
                <w:szCs w:val="24"/>
                <w:lang w:val="de-DE"/>
              </w:rPr>
            </w:pPr>
            <w:r w:rsidRPr="002E1366">
              <w:rPr>
                <w:b/>
                <w:i/>
                <w:lang w:val="de-DE"/>
              </w:rPr>
              <w:t xml:space="preserve">1. „arbeitsbedingte psychosoziale Risiken“ beziehen sich auf arbeitsbedingte Risiken, die sich aus der Exposition gegenüber psychosozialen Risikofaktoren im Zusammenhang mit der Organisation, der Gestaltung und dem Management der Arbeit, dem sozialen und beziehungsbezogenen Kontext am Arbeitsplatz und den Arbeitsbedingungen ergeben und die die psychische und </w:t>
            </w:r>
            <w:r w:rsidRPr="002E1366">
              <w:rPr>
                <w:b/>
                <w:i/>
                <w:lang w:val="de-DE"/>
              </w:rPr>
              <w:lastRenderedPageBreak/>
              <w:t>körperliche Gesundheit und die Sicherheit und Würde der Arbeitnehmer beeinträchtigen, wobei ein eindeutiger Zusammenhang mit den Arbeitsbedingungen hergestellt werden kann; solche Risiken können unter anderem zu arbeitsbedingtem Stress, Burnout, Belästigung, Gewalt, psychischen Störungen, einschließlich posttraumatischer Belastungsstörungen (PTBS), moralischen Verletzungen und traumabedingten Erkrankungen, Sucht- oder Suizidverhalten, Herz-Kreislauf-Erkrankungen und Erkrankungen des Bewegungsapparats führen, die zum Verlust des Arbeitsplatzes, zur Beendigung des Beschäftigungsverhältnisses oder zum Druck zum Rücktritt führen kann;</w:t>
            </w:r>
          </w:p>
        </w:tc>
      </w:tr>
      <w:tr w:rsidR="00645D1C" w:rsidRPr="002E1366" w14:paraId="015F4990" w14:textId="77777777" w:rsidTr="007467D2">
        <w:trPr>
          <w:jc w:val="center"/>
        </w:trPr>
        <w:tc>
          <w:tcPr>
            <w:tcW w:w="4876" w:type="dxa"/>
          </w:tcPr>
          <w:p w14:paraId="421EE3F9" w14:textId="77777777" w:rsidR="00645D1C" w:rsidRPr="002E1366" w:rsidRDefault="00645D1C" w:rsidP="007467D2">
            <w:pPr>
              <w:pStyle w:val="Normal6"/>
              <w:rPr>
                <w:lang w:val="de-DE"/>
              </w:rPr>
            </w:pPr>
          </w:p>
        </w:tc>
        <w:tc>
          <w:tcPr>
            <w:tcW w:w="4876" w:type="dxa"/>
            <w:hideMark/>
          </w:tcPr>
          <w:p w14:paraId="361C93CF" w14:textId="77777777" w:rsidR="00645D1C" w:rsidRPr="002E1366" w:rsidRDefault="00645D1C" w:rsidP="007467D2">
            <w:pPr>
              <w:pStyle w:val="Normal6"/>
              <w:rPr>
                <w:szCs w:val="24"/>
                <w:lang w:val="de-DE"/>
              </w:rPr>
            </w:pPr>
            <w:r w:rsidRPr="002E1366">
              <w:rPr>
                <w:b/>
                <w:i/>
                <w:lang w:val="de-DE"/>
              </w:rPr>
              <w:t>2. „arbeitsbedingter Stress“ bezieht sich auf einen Zustand körperlicher, emotionaler und psychischer Belastung, der sich aus einer längeren Exposition gegenüber Arbeitsanforderungen ergibt, die die Kapazität oder Ressourcen eines Arbeitnehmers übersteigen, oder aus einer längeren Exposition gegenüber ungünstigen Arbeitsverhältnissen und Mobbing am Arbeitsplatz; typisch für diesen Stress sind nicht nur ein Gefühl der Erschöpfung, sondern auch eine erhöhte Anspannung, Angst oder anhaltende Nervosität, was sowohl Überaktivierung (Stress/Angst) als auch Erschöpfung (Müdigkeit) widerspiegelt;</w:t>
            </w:r>
          </w:p>
        </w:tc>
      </w:tr>
      <w:tr w:rsidR="00645D1C" w:rsidRPr="002E1366" w14:paraId="19022ECB" w14:textId="77777777" w:rsidTr="007467D2">
        <w:trPr>
          <w:jc w:val="center"/>
        </w:trPr>
        <w:tc>
          <w:tcPr>
            <w:tcW w:w="4876" w:type="dxa"/>
          </w:tcPr>
          <w:p w14:paraId="3F95D93A" w14:textId="77777777" w:rsidR="00645D1C" w:rsidRPr="002E1366" w:rsidRDefault="00645D1C" w:rsidP="007467D2">
            <w:pPr>
              <w:pStyle w:val="Normal6"/>
              <w:rPr>
                <w:lang w:val="de-DE"/>
              </w:rPr>
            </w:pPr>
          </w:p>
        </w:tc>
        <w:tc>
          <w:tcPr>
            <w:tcW w:w="4876" w:type="dxa"/>
            <w:hideMark/>
          </w:tcPr>
          <w:p w14:paraId="72BB5D96" w14:textId="77777777" w:rsidR="00645D1C" w:rsidRPr="002E1366" w:rsidRDefault="00645D1C" w:rsidP="007467D2">
            <w:pPr>
              <w:pStyle w:val="Normal6"/>
              <w:rPr>
                <w:szCs w:val="24"/>
                <w:lang w:val="de-DE"/>
              </w:rPr>
            </w:pPr>
            <w:r w:rsidRPr="002E1366">
              <w:rPr>
                <w:b/>
                <w:i/>
                <w:lang w:val="de-DE"/>
              </w:rPr>
              <w:t xml:space="preserve">3. „psychosoziale Risikofaktoren“ beziehen sich auf arbeitsbedingte Risikofaktoren im Zusammenhang mit der Organisation, der Gestaltung und dem Management der Arbeit, dem sozialen und beziehungsbezogenen Kontext der Arbeit und den Arbeitsbedingungen, einschließlich hoher Arbeitsbelastung, hoher Arbeitsintensität, langer Arbeitszeiten, mangelnder Autonomie, mangelnder Unterstützung durch Vorgesetzte, Belästigung, Gewalt und </w:t>
            </w:r>
            <w:r w:rsidRPr="002E1366">
              <w:rPr>
                <w:b/>
                <w:i/>
                <w:lang w:val="de-DE"/>
              </w:rPr>
              <w:lastRenderedPageBreak/>
              <w:t>Diskriminierungsverhalten, hoher emotionaler Anforderungen, Verletzung der persönlichen Würde, Abwertung der beruflichen Identität und Untergrabung der Leistung, hoher digitaler Intensität, des Umstands, automatisierten Entscheidungs- oder Überwachungssystemen zu unterliegen, und unrealistischer Ziele;</w:t>
            </w:r>
          </w:p>
        </w:tc>
      </w:tr>
      <w:tr w:rsidR="00645D1C" w:rsidRPr="002E1366" w14:paraId="23A63582" w14:textId="77777777" w:rsidTr="007467D2">
        <w:trPr>
          <w:jc w:val="center"/>
        </w:trPr>
        <w:tc>
          <w:tcPr>
            <w:tcW w:w="4876" w:type="dxa"/>
          </w:tcPr>
          <w:p w14:paraId="03C9D96C" w14:textId="77777777" w:rsidR="00645D1C" w:rsidRPr="002E1366" w:rsidRDefault="00645D1C" w:rsidP="007467D2">
            <w:pPr>
              <w:pStyle w:val="Normal6"/>
              <w:rPr>
                <w:lang w:val="de-DE"/>
              </w:rPr>
            </w:pPr>
          </w:p>
        </w:tc>
        <w:tc>
          <w:tcPr>
            <w:tcW w:w="4876" w:type="dxa"/>
            <w:hideMark/>
          </w:tcPr>
          <w:p w14:paraId="71A6B622" w14:textId="77777777" w:rsidR="00645D1C" w:rsidRPr="002E1366" w:rsidRDefault="00645D1C" w:rsidP="007467D2">
            <w:pPr>
              <w:pStyle w:val="Normal6"/>
              <w:rPr>
                <w:szCs w:val="24"/>
                <w:lang w:val="de-DE"/>
              </w:rPr>
            </w:pPr>
            <w:r w:rsidRPr="002E1366">
              <w:rPr>
                <w:b/>
                <w:i/>
                <w:lang w:val="de-DE"/>
              </w:rPr>
              <w:t>4. „Primärprävention“ bezieht sich auf Maßnahmen, die darauf abzielen, arbeitsbedingte psychosoziale Risiken am Entstehungsort durch Anpassung der Organisation, der Gestaltung und dem Management der Arbeit sowie der Arbeitsbedingungen zu beseitigen und zu verhindern;</w:t>
            </w:r>
          </w:p>
        </w:tc>
      </w:tr>
      <w:tr w:rsidR="00645D1C" w:rsidRPr="002E1366" w14:paraId="422F436D" w14:textId="77777777" w:rsidTr="007467D2">
        <w:trPr>
          <w:jc w:val="center"/>
        </w:trPr>
        <w:tc>
          <w:tcPr>
            <w:tcW w:w="4876" w:type="dxa"/>
          </w:tcPr>
          <w:p w14:paraId="3A5F7925" w14:textId="77777777" w:rsidR="00645D1C" w:rsidRPr="002E1366" w:rsidRDefault="00645D1C" w:rsidP="007467D2">
            <w:pPr>
              <w:pStyle w:val="Normal6"/>
              <w:rPr>
                <w:lang w:val="de-DE"/>
              </w:rPr>
            </w:pPr>
          </w:p>
        </w:tc>
        <w:tc>
          <w:tcPr>
            <w:tcW w:w="4876" w:type="dxa"/>
            <w:hideMark/>
          </w:tcPr>
          <w:p w14:paraId="7BB74DC4" w14:textId="77777777" w:rsidR="00645D1C" w:rsidRPr="002E1366" w:rsidRDefault="00645D1C" w:rsidP="007467D2">
            <w:pPr>
              <w:pStyle w:val="Normal6"/>
              <w:rPr>
                <w:szCs w:val="24"/>
                <w:lang w:val="de-DE"/>
              </w:rPr>
            </w:pPr>
            <w:r w:rsidRPr="002E1366">
              <w:rPr>
                <w:b/>
                <w:i/>
                <w:lang w:val="de-DE"/>
              </w:rPr>
              <w:t>5. „Sekundärprävention“ bezieht sich auf Maßnahmen, die auf die frühzeitige Erkennung und die rechtzeitige Bewältigung auftretender unerwünschter Folgen der Exposition gegenüber arbeitsbedingten psychosozialen Risiken abzielen, um durch Screening, Überwachung und gezielte Interventionen bei Arbeitnehmern, die erste Anzeichen einer Exposition oder Beeinträchtigung aufweisen, eine Verschlimmerung zu verhindern, die Auswirkungen zu verringern und der Entstehung von noch schwerwiegenderen Folgen entgegenzuwirken.</w:t>
            </w:r>
          </w:p>
        </w:tc>
      </w:tr>
    </w:tbl>
    <w:p w14:paraId="2A3A83BE"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1DCCD04" w14:textId="77777777" w:rsidR="00645D1C" w:rsidRPr="002E1366" w:rsidRDefault="00645D1C" w:rsidP="00645D1C">
      <w:r w:rsidRPr="002E1366">
        <w:rPr>
          <w:rStyle w:val="HideTWBExt"/>
          <w:color w:val="auto"/>
        </w:rPr>
        <w:t>&lt;/Amend&gt;</w:t>
      </w:r>
    </w:p>
    <w:p w14:paraId="32ED5244"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456</w:t>
      </w:r>
      <w:r w:rsidRPr="002E1366">
        <w:rPr>
          <w:rStyle w:val="HideTWBExt"/>
          <w:color w:val="auto"/>
          <w:lang w:val="de-DE"/>
        </w:rPr>
        <w:t>&lt;/NumAm&gt;</w:t>
      </w:r>
    </w:p>
    <w:p w14:paraId="5579C5B5"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3BA283C6" w14:textId="77777777" w:rsidR="00645D1C" w:rsidRPr="002E1366" w:rsidRDefault="00645D1C" w:rsidP="00645D1C">
      <w:r w:rsidRPr="002E1366">
        <w:rPr>
          <w:rStyle w:val="HideTWBExt"/>
          <w:color w:val="auto"/>
        </w:rPr>
        <w:t>&lt;/RepeatBlock-By&gt;</w:t>
      </w:r>
    </w:p>
    <w:p w14:paraId="64A626A8"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5525F22B" w14:textId="77777777" w:rsidR="00645D1C" w:rsidRPr="002E1366" w:rsidRDefault="00645D1C" w:rsidP="00645D1C">
      <w:pPr>
        <w:pStyle w:val="NormalBold"/>
      </w:pPr>
      <w:r w:rsidRPr="002E1366">
        <w:rPr>
          <w:rStyle w:val="HideTWBExt"/>
          <w:color w:val="auto"/>
        </w:rPr>
        <w:t>&lt;Article&gt;</w:t>
      </w:r>
      <w:r w:rsidRPr="002E1366">
        <w:t>Anlage I a (neu) – Empfehlung 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99E0E37" w14:textId="77777777" w:rsidTr="007467D2">
        <w:trPr>
          <w:jc w:val="center"/>
        </w:trPr>
        <w:tc>
          <w:tcPr>
            <w:tcW w:w="9752" w:type="dxa"/>
            <w:gridSpan w:val="2"/>
          </w:tcPr>
          <w:p w14:paraId="2BC82E1E" w14:textId="77777777" w:rsidR="00645D1C" w:rsidRPr="002E1366" w:rsidRDefault="00645D1C" w:rsidP="007467D2">
            <w:pPr>
              <w:keepNext/>
            </w:pPr>
          </w:p>
        </w:tc>
      </w:tr>
      <w:tr w:rsidR="00645D1C" w:rsidRPr="002E1366" w14:paraId="5C77FC05" w14:textId="77777777" w:rsidTr="007467D2">
        <w:trPr>
          <w:jc w:val="center"/>
        </w:trPr>
        <w:tc>
          <w:tcPr>
            <w:tcW w:w="4876" w:type="dxa"/>
            <w:hideMark/>
          </w:tcPr>
          <w:p w14:paraId="7F941B3C"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FE5C30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13BAD1EC" w14:textId="77777777" w:rsidTr="007467D2">
        <w:trPr>
          <w:jc w:val="center"/>
        </w:trPr>
        <w:tc>
          <w:tcPr>
            <w:tcW w:w="4876" w:type="dxa"/>
          </w:tcPr>
          <w:p w14:paraId="020C3E3C" w14:textId="77777777" w:rsidR="00645D1C" w:rsidRPr="002E1366" w:rsidRDefault="00645D1C" w:rsidP="007467D2">
            <w:pPr>
              <w:pStyle w:val="Normal6"/>
              <w:rPr>
                <w:lang w:val="de-DE"/>
              </w:rPr>
            </w:pPr>
          </w:p>
        </w:tc>
        <w:tc>
          <w:tcPr>
            <w:tcW w:w="4876" w:type="dxa"/>
            <w:hideMark/>
          </w:tcPr>
          <w:p w14:paraId="2ABC4549" w14:textId="77777777" w:rsidR="00645D1C" w:rsidRPr="002E1366" w:rsidRDefault="00645D1C" w:rsidP="007467D2">
            <w:pPr>
              <w:pStyle w:val="Normal6"/>
              <w:rPr>
                <w:szCs w:val="24"/>
                <w:lang w:val="de-DE"/>
              </w:rPr>
            </w:pPr>
            <w:r w:rsidRPr="002E1366">
              <w:rPr>
                <w:b/>
                <w:i/>
                <w:lang w:val="de-DE"/>
              </w:rPr>
              <w:t>Empfehlung 4</w:t>
            </w:r>
          </w:p>
        </w:tc>
      </w:tr>
      <w:tr w:rsidR="00645D1C" w:rsidRPr="002E1366" w14:paraId="6FE8E748" w14:textId="77777777" w:rsidTr="007467D2">
        <w:trPr>
          <w:jc w:val="center"/>
        </w:trPr>
        <w:tc>
          <w:tcPr>
            <w:tcW w:w="4876" w:type="dxa"/>
          </w:tcPr>
          <w:p w14:paraId="01141165" w14:textId="77777777" w:rsidR="00645D1C" w:rsidRPr="002E1366" w:rsidRDefault="00645D1C" w:rsidP="007467D2">
            <w:pPr>
              <w:pStyle w:val="Normal6"/>
              <w:rPr>
                <w:lang w:val="de-DE"/>
              </w:rPr>
            </w:pPr>
          </w:p>
        </w:tc>
        <w:tc>
          <w:tcPr>
            <w:tcW w:w="4876" w:type="dxa"/>
            <w:hideMark/>
          </w:tcPr>
          <w:p w14:paraId="79EC0E2E" w14:textId="77777777" w:rsidR="00645D1C" w:rsidRPr="002E1366" w:rsidRDefault="00645D1C" w:rsidP="007467D2">
            <w:pPr>
              <w:pStyle w:val="Normal6"/>
              <w:rPr>
                <w:szCs w:val="24"/>
                <w:lang w:val="de-DE"/>
              </w:rPr>
            </w:pPr>
            <w:r w:rsidRPr="002E1366">
              <w:rPr>
                <w:b/>
                <w:i/>
                <w:lang w:val="de-DE"/>
              </w:rPr>
              <w:t>Allgemeine Präventionspflicht</w:t>
            </w:r>
          </w:p>
        </w:tc>
      </w:tr>
      <w:tr w:rsidR="00645D1C" w:rsidRPr="002E1366" w14:paraId="3529D9F8" w14:textId="77777777" w:rsidTr="007467D2">
        <w:trPr>
          <w:jc w:val="center"/>
        </w:trPr>
        <w:tc>
          <w:tcPr>
            <w:tcW w:w="4876" w:type="dxa"/>
          </w:tcPr>
          <w:p w14:paraId="54FDA22D" w14:textId="77777777" w:rsidR="00645D1C" w:rsidRPr="002E1366" w:rsidRDefault="00645D1C" w:rsidP="007467D2">
            <w:pPr>
              <w:pStyle w:val="Normal6"/>
              <w:rPr>
                <w:lang w:val="de-DE"/>
              </w:rPr>
            </w:pPr>
          </w:p>
        </w:tc>
        <w:tc>
          <w:tcPr>
            <w:tcW w:w="4876" w:type="dxa"/>
            <w:hideMark/>
          </w:tcPr>
          <w:p w14:paraId="21437D47" w14:textId="77777777" w:rsidR="00645D1C" w:rsidRPr="002E1366" w:rsidRDefault="00645D1C" w:rsidP="007467D2">
            <w:pPr>
              <w:pStyle w:val="Normal6"/>
              <w:rPr>
                <w:szCs w:val="24"/>
                <w:lang w:val="de-DE"/>
              </w:rPr>
            </w:pPr>
            <w:r w:rsidRPr="002E1366">
              <w:rPr>
                <w:b/>
                <w:i/>
                <w:lang w:val="de-DE"/>
              </w:rPr>
              <w:t>1. Die Arbeitgeber sollten für eine Prävention arbeitsbedingter psychosozialer Risiken sorgen durch</w:t>
            </w:r>
          </w:p>
        </w:tc>
      </w:tr>
      <w:tr w:rsidR="00645D1C" w:rsidRPr="002E1366" w14:paraId="1E525A80" w14:textId="77777777" w:rsidTr="007467D2">
        <w:trPr>
          <w:jc w:val="center"/>
        </w:trPr>
        <w:tc>
          <w:tcPr>
            <w:tcW w:w="4876" w:type="dxa"/>
          </w:tcPr>
          <w:p w14:paraId="219BDC62" w14:textId="77777777" w:rsidR="00645D1C" w:rsidRPr="002E1366" w:rsidRDefault="00645D1C" w:rsidP="007467D2">
            <w:pPr>
              <w:pStyle w:val="Normal6"/>
              <w:rPr>
                <w:lang w:val="de-DE"/>
              </w:rPr>
            </w:pPr>
          </w:p>
        </w:tc>
        <w:tc>
          <w:tcPr>
            <w:tcW w:w="4876" w:type="dxa"/>
            <w:hideMark/>
          </w:tcPr>
          <w:p w14:paraId="7362548B" w14:textId="77777777" w:rsidR="00645D1C" w:rsidRPr="002E1366" w:rsidRDefault="00645D1C" w:rsidP="007467D2">
            <w:pPr>
              <w:pStyle w:val="Normal6"/>
              <w:rPr>
                <w:szCs w:val="24"/>
                <w:lang w:val="de-DE"/>
              </w:rPr>
            </w:pPr>
            <w:r w:rsidRPr="002E1366">
              <w:rPr>
                <w:b/>
                <w:i/>
                <w:lang w:val="de-DE"/>
              </w:rPr>
              <w:t>a) die Vermeidung von Risiken und die Bekämpfung ihrer Ursachen;</w:t>
            </w:r>
          </w:p>
        </w:tc>
      </w:tr>
      <w:tr w:rsidR="00645D1C" w:rsidRPr="002E1366" w14:paraId="000BBDDC" w14:textId="77777777" w:rsidTr="007467D2">
        <w:trPr>
          <w:jc w:val="center"/>
        </w:trPr>
        <w:tc>
          <w:tcPr>
            <w:tcW w:w="4876" w:type="dxa"/>
          </w:tcPr>
          <w:p w14:paraId="586699AB" w14:textId="77777777" w:rsidR="00645D1C" w:rsidRPr="002E1366" w:rsidRDefault="00645D1C" w:rsidP="007467D2">
            <w:pPr>
              <w:pStyle w:val="Normal6"/>
              <w:rPr>
                <w:lang w:val="de-DE"/>
              </w:rPr>
            </w:pPr>
          </w:p>
        </w:tc>
        <w:tc>
          <w:tcPr>
            <w:tcW w:w="4876" w:type="dxa"/>
            <w:hideMark/>
          </w:tcPr>
          <w:p w14:paraId="732225A9" w14:textId="77777777" w:rsidR="00645D1C" w:rsidRPr="002E1366" w:rsidRDefault="00645D1C" w:rsidP="007467D2">
            <w:pPr>
              <w:pStyle w:val="Normal6"/>
              <w:rPr>
                <w:szCs w:val="24"/>
                <w:lang w:val="de-DE"/>
              </w:rPr>
            </w:pPr>
            <w:r w:rsidRPr="002E1366">
              <w:rPr>
                <w:b/>
                <w:i/>
                <w:lang w:val="de-DE"/>
              </w:rPr>
              <w:t>b) die Abschätzung nichtvermeidbarer Risiken;</w:t>
            </w:r>
          </w:p>
        </w:tc>
      </w:tr>
      <w:tr w:rsidR="00645D1C" w:rsidRPr="002E1366" w14:paraId="038CDFDF" w14:textId="77777777" w:rsidTr="007467D2">
        <w:trPr>
          <w:jc w:val="center"/>
        </w:trPr>
        <w:tc>
          <w:tcPr>
            <w:tcW w:w="4876" w:type="dxa"/>
          </w:tcPr>
          <w:p w14:paraId="5D7F3EF7" w14:textId="77777777" w:rsidR="00645D1C" w:rsidRPr="002E1366" w:rsidRDefault="00645D1C" w:rsidP="007467D2">
            <w:pPr>
              <w:pStyle w:val="Normal6"/>
              <w:rPr>
                <w:lang w:val="de-DE"/>
              </w:rPr>
            </w:pPr>
          </w:p>
        </w:tc>
        <w:tc>
          <w:tcPr>
            <w:tcW w:w="4876" w:type="dxa"/>
            <w:hideMark/>
          </w:tcPr>
          <w:p w14:paraId="759F83B6" w14:textId="77777777" w:rsidR="00645D1C" w:rsidRPr="002E1366" w:rsidRDefault="00645D1C" w:rsidP="007467D2">
            <w:pPr>
              <w:pStyle w:val="Normal6"/>
              <w:rPr>
                <w:szCs w:val="24"/>
                <w:lang w:val="de-DE"/>
              </w:rPr>
            </w:pPr>
            <w:r w:rsidRPr="002E1366">
              <w:rPr>
                <w:b/>
                <w:i/>
                <w:lang w:val="de-DE"/>
              </w:rPr>
              <w:t>c) die Anpassung der Arbeit an die Bedürfnisse des Einzelnen, wenn möglich;</w:t>
            </w:r>
          </w:p>
        </w:tc>
      </w:tr>
      <w:tr w:rsidR="00645D1C" w:rsidRPr="002E1366" w14:paraId="15D4AEFD" w14:textId="77777777" w:rsidTr="007467D2">
        <w:trPr>
          <w:jc w:val="center"/>
        </w:trPr>
        <w:tc>
          <w:tcPr>
            <w:tcW w:w="4876" w:type="dxa"/>
          </w:tcPr>
          <w:p w14:paraId="4E752023" w14:textId="77777777" w:rsidR="00645D1C" w:rsidRPr="002E1366" w:rsidRDefault="00645D1C" w:rsidP="007467D2">
            <w:pPr>
              <w:pStyle w:val="Normal6"/>
              <w:rPr>
                <w:lang w:val="de-DE"/>
              </w:rPr>
            </w:pPr>
          </w:p>
        </w:tc>
        <w:tc>
          <w:tcPr>
            <w:tcW w:w="4876" w:type="dxa"/>
            <w:hideMark/>
          </w:tcPr>
          <w:p w14:paraId="7E5ECC68" w14:textId="77777777" w:rsidR="00645D1C" w:rsidRPr="002E1366" w:rsidRDefault="00645D1C" w:rsidP="007467D2">
            <w:pPr>
              <w:pStyle w:val="Normal6"/>
              <w:rPr>
                <w:szCs w:val="24"/>
                <w:lang w:val="de-DE"/>
              </w:rPr>
            </w:pPr>
            <w:r w:rsidRPr="002E1366">
              <w:rPr>
                <w:b/>
                <w:i/>
                <w:lang w:val="de-DE"/>
              </w:rPr>
              <w:t>d) die Planung der Risikoverhütung mit dem Ziel einer kohärenten Verknüpfung von Technik, Arbeitsorganisation, Arbeitsbedingungen und Einfluss der Umwelt auf den Arbeitsplatz;</w:t>
            </w:r>
          </w:p>
        </w:tc>
      </w:tr>
      <w:tr w:rsidR="00645D1C" w:rsidRPr="002E1366" w14:paraId="5B6F774D" w14:textId="77777777" w:rsidTr="007467D2">
        <w:trPr>
          <w:jc w:val="center"/>
        </w:trPr>
        <w:tc>
          <w:tcPr>
            <w:tcW w:w="4876" w:type="dxa"/>
          </w:tcPr>
          <w:p w14:paraId="1B49E778" w14:textId="77777777" w:rsidR="00645D1C" w:rsidRPr="002E1366" w:rsidRDefault="00645D1C" w:rsidP="007467D2">
            <w:pPr>
              <w:pStyle w:val="Normal6"/>
              <w:rPr>
                <w:lang w:val="de-DE"/>
              </w:rPr>
            </w:pPr>
          </w:p>
        </w:tc>
        <w:tc>
          <w:tcPr>
            <w:tcW w:w="4876" w:type="dxa"/>
            <w:hideMark/>
          </w:tcPr>
          <w:p w14:paraId="7D41ABF9" w14:textId="77777777" w:rsidR="00645D1C" w:rsidRPr="002E1366" w:rsidRDefault="00645D1C" w:rsidP="007467D2">
            <w:pPr>
              <w:pStyle w:val="Normal6"/>
              <w:rPr>
                <w:szCs w:val="24"/>
                <w:lang w:val="de-DE"/>
              </w:rPr>
            </w:pPr>
            <w:r w:rsidRPr="002E1366">
              <w:rPr>
                <w:b/>
                <w:i/>
                <w:lang w:val="de-DE"/>
              </w:rPr>
              <w:t>e) die Erteilung geeigneter Anweisungen an die Arbeitnehmer;</w:t>
            </w:r>
          </w:p>
        </w:tc>
      </w:tr>
      <w:tr w:rsidR="00645D1C" w:rsidRPr="002E1366" w14:paraId="618FD079" w14:textId="77777777" w:rsidTr="007467D2">
        <w:trPr>
          <w:jc w:val="center"/>
        </w:trPr>
        <w:tc>
          <w:tcPr>
            <w:tcW w:w="4876" w:type="dxa"/>
          </w:tcPr>
          <w:p w14:paraId="5E40AAF3" w14:textId="77777777" w:rsidR="00645D1C" w:rsidRPr="002E1366" w:rsidRDefault="00645D1C" w:rsidP="007467D2">
            <w:pPr>
              <w:pStyle w:val="Normal6"/>
              <w:rPr>
                <w:lang w:val="de-DE"/>
              </w:rPr>
            </w:pPr>
          </w:p>
        </w:tc>
        <w:tc>
          <w:tcPr>
            <w:tcW w:w="4876" w:type="dxa"/>
            <w:hideMark/>
          </w:tcPr>
          <w:p w14:paraId="71EB0E48" w14:textId="77777777" w:rsidR="00645D1C" w:rsidRPr="002E1366" w:rsidRDefault="00645D1C" w:rsidP="007467D2">
            <w:pPr>
              <w:pStyle w:val="Normal6"/>
              <w:rPr>
                <w:szCs w:val="24"/>
                <w:lang w:val="de-DE"/>
              </w:rPr>
            </w:pPr>
            <w:r w:rsidRPr="002E1366">
              <w:rPr>
                <w:b/>
                <w:i/>
                <w:lang w:val="de-DE"/>
              </w:rPr>
              <w:t>f) die Sensibilisierung für psychosoziale Risiken und psychische Gesundheit am Arbeitsplatz;</w:t>
            </w:r>
          </w:p>
        </w:tc>
      </w:tr>
      <w:tr w:rsidR="00645D1C" w:rsidRPr="002E1366" w14:paraId="142C7C4E" w14:textId="77777777" w:rsidTr="007467D2">
        <w:trPr>
          <w:jc w:val="center"/>
        </w:trPr>
        <w:tc>
          <w:tcPr>
            <w:tcW w:w="4876" w:type="dxa"/>
          </w:tcPr>
          <w:p w14:paraId="653D9695" w14:textId="77777777" w:rsidR="00645D1C" w:rsidRPr="002E1366" w:rsidRDefault="00645D1C" w:rsidP="007467D2">
            <w:pPr>
              <w:pStyle w:val="Normal6"/>
              <w:rPr>
                <w:lang w:val="de-DE"/>
              </w:rPr>
            </w:pPr>
          </w:p>
        </w:tc>
        <w:tc>
          <w:tcPr>
            <w:tcW w:w="4876" w:type="dxa"/>
            <w:hideMark/>
          </w:tcPr>
          <w:p w14:paraId="06C6D029" w14:textId="77777777" w:rsidR="00645D1C" w:rsidRPr="002E1366" w:rsidRDefault="00645D1C" w:rsidP="007467D2">
            <w:pPr>
              <w:pStyle w:val="Normal6"/>
              <w:rPr>
                <w:szCs w:val="24"/>
                <w:lang w:val="de-DE"/>
              </w:rPr>
            </w:pPr>
            <w:r w:rsidRPr="002E1366">
              <w:rPr>
                <w:b/>
                <w:i/>
                <w:lang w:val="de-DE"/>
              </w:rPr>
              <w:t>g) die Einrichtung wirksamer Mechanismen für die Meldung und Bewältigung psychosozialer Risiken, um sicherzustellen, dass Arbeitnehmer vor Vergeltungsmaßnahmen geschützt sind;</w:t>
            </w:r>
          </w:p>
        </w:tc>
      </w:tr>
      <w:tr w:rsidR="00645D1C" w:rsidRPr="002E1366" w14:paraId="542DD364" w14:textId="77777777" w:rsidTr="007467D2">
        <w:trPr>
          <w:jc w:val="center"/>
        </w:trPr>
        <w:tc>
          <w:tcPr>
            <w:tcW w:w="4876" w:type="dxa"/>
          </w:tcPr>
          <w:p w14:paraId="09A973C9" w14:textId="77777777" w:rsidR="00645D1C" w:rsidRPr="002E1366" w:rsidRDefault="00645D1C" w:rsidP="007467D2">
            <w:pPr>
              <w:pStyle w:val="Normal6"/>
              <w:rPr>
                <w:lang w:val="de-DE"/>
              </w:rPr>
            </w:pPr>
          </w:p>
        </w:tc>
        <w:tc>
          <w:tcPr>
            <w:tcW w:w="4876" w:type="dxa"/>
            <w:hideMark/>
          </w:tcPr>
          <w:p w14:paraId="44CBA961" w14:textId="77777777" w:rsidR="00645D1C" w:rsidRPr="002E1366" w:rsidRDefault="00645D1C" w:rsidP="007467D2">
            <w:pPr>
              <w:pStyle w:val="Normal6"/>
              <w:rPr>
                <w:szCs w:val="24"/>
                <w:lang w:val="de-DE"/>
              </w:rPr>
            </w:pPr>
            <w:r w:rsidRPr="002E1366">
              <w:rPr>
                <w:b/>
                <w:i/>
                <w:lang w:val="de-DE"/>
              </w:rPr>
              <w:t>2. Die Arbeitgeber sollten sicherstellen, dass die organisatorischen Ressourcen zur Unterstützung der Primärprävention, einschließlich der Unterstützung durch Führungskräfte, der Beteiligung der Arbeitnehmer und des Zugangs zu Schulungen, allen Arbeitnehmern wirksam zur Verfügung gestellt und zugänglich gemacht werden.</w:t>
            </w:r>
          </w:p>
        </w:tc>
      </w:tr>
      <w:tr w:rsidR="00645D1C" w:rsidRPr="002E1366" w14:paraId="09E1129D" w14:textId="77777777" w:rsidTr="007467D2">
        <w:trPr>
          <w:jc w:val="center"/>
        </w:trPr>
        <w:tc>
          <w:tcPr>
            <w:tcW w:w="4876" w:type="dxa"/>
          </w:tcPr>
          <w:p w14:paraId="7D138568" w14:textId="77777777" w:rsidR="00645D1C" w:rsidRPr="002E1366" w:rsidRDefault="00645D1C" w:rsidP="007467D2">
            <w:pPr>
              <w:pStyle w:val="Normal6"/>
              <w:rPr>
                <w:lang w:val="de-DE"/>
              </w:rPr>
            </w:pPr>
          </w:p>
        </w:tc>
        <w:tc>
          <w:tcPr>
            <w:tcW w:w="4876" w:type="dxa"/>
            <w:hideMark/>
          </w:tcPr>
          <w:p w14:paraId="70F1DE10" w14:textId="77777777" w:rsidR="00645D1C" w:rsidRPr="002E1366" w:rsidRDefault="00645D1C" w:rsidP="007467D2">
            <w:pPr>
              <w:pStyle w:val="Normal6"/>
              <w:rPr>
                <w:szCs w:val="24"/>
                <w:lang w:val="de-DE"/>
              </w:rPr>
            </w:pPr>
            <w:r w:rsidRPr="002E1366">
              <w:rPr>
                <w:b/>
                <w:i/>
                <w:lang w:val="de-DE"/>
              </w:rPr>
              <w:t xml:space="preserve">Ferner sollten sie Arbeitnehmern, Führungskräften und Vorgesetzten regelmäßige, gezielte, rollenspezifische und angemessene Schulungen zu arbeitsbedingten psychosozialen Risiken und Risikofaktoren im Zusammenhang mit Arbeitsorganisation, Gestaltung, Management und Arbeitsbedingungen </w:t>
            </w:r>
            <w:r w:rsidRPr="002E1366">
              <w:rPr>
                <w:b/>
                <w:i/>
                <w:lang w:val="de-DE"/>
              </w:rPr>
              <w:lastRenderedPageBreak/>
              <w:t>anbieten, einschließlich der Prävention von Belästigung, Mobbing, Machtmissbrauch und unangemessenen Managementpraktiken, und sicherstellen, dass diese Schulungen an die sektorspezifischen Bedürfnisse angepasst sind.</w:t>
            </w:r>
          </w:p>
        </w:tc>
      </w:tr>
      <w:tr w:rsidR="00645D1C" w:rsidRPr="002E1366" w14:paraId="00C3936B" w14:textId="77777777" w:rsidTr="007467D2">
        <w:trPr>
          <w:jc w:val="center"/>
        </w:trPr>
        <w:tc>
          <w:tcPr>
            <w:tcW w:w="4876" w:type="dxa"/>
          </w:tcPr>
          <w:p w14:paraId="1A93BBD2" w14:textId="77777777" w:rsidR="00645D1C" w:rsidRPr="002E1366" w:rsidRDefault="00645D1C" w:rsidP="007467D2">
            <w:pPr>
              <w:pStyle w:val="Normal6"/>
              <w:rPr>
                <w:lang w:val="de-DE"/>
              </w:rPr>
            </w:pPr>
          </w:p>
        </w:tc>
        <w:tc>
          <w:tcPr>
            <w:tcW w:w="4876" w:type="dxa"/>
            <w:hideMark/>
          </w:tcPr>
          <w:p w14:paraId="30993644" w14:textId="77777777" w:rsidR="00645D1C" w:rsidRPr="002E1366" w:rsidRDefault="00645D1C" w:rsidP="007467D2">
            <w:pPr>
              <w:pStyle w:val="Normal6"/>
              <w:rPr>
                <w:szCs w:val="24"/>
                <w:lang w:val="de-DE"/>
              </w:rPr>
            </w:pPr>
            <w:r w:rsidRPr="002E1366">
              <w:rPr>
                <w:b/>
                <w:i/>
                <w:lang w:val="de-DE"/>
              </w:rPr>
              <w:t>3. Die Arbeitgeber sollten einen Verhaltenskodex zur Definition und zum Verbot von Gewalt, Belästigung und Diskriminierungsverhalten, mit denen die Würde, die Gesundheit oder das Wohlbefinden der Arbeitnehmer untergraben wird, annehmen und umsetzen. Dieser Verhaltenskodex sollte wirksame Verfahren für die Meldung und Bekämpfung solcher Verhaltensweisen umfassen, für Vertraulichkeit sorgen und die Arbeitnehmer vor Vergeltungsmaßnahmen schützen und von geeigneten Schulungs- und Sensibilisierungsmaßnahmen begleitet werden.</w:t>
            </w:r>
          </w:p>
        </w:tc>
      </w:tr>
      <w:tr w:rsidR="00645D1C" w:rsidRPr="002E1366" w14:paraId="022CD09A" w14:textId="77777777" w:rsidTr="007467D2">
        <w:trPr>
          <w:jc w:val="center"/>
        </w:trPr>
        <w:tc>
          <w:tcPr>
            <w:tcW w:w="4876" w:type="dxa"/>
          </w:tcPr>
          <w:p w14:paraId="69FB12A3" w14:textId="77777777" w:rsidR="00645D1C" w:rsidRPr="002E1366" w:rsidRDefault="00645D1C" w:rsidP="007467D2">
            <w:pPr>
              <w:pStyle w:val="Normal6"/>
              <w:rPr>
                <w:lang w:val="de-DE"/>
              </w:rPr>
            </w:pPr>
          </w:p>
        </w:tc>
        <w:tc>
          <w:tcPr>
            <w:tcW w:w="4876" w:type="dxa"/>
            <w:hideMark/>
          </w:tcPr>
          <w:p w14:paraId="6006DBD8" w14:textId="77777777" w:rsidR="00645D1C" w:rsidRPr="002E1366" w:rsidRDefault="00645D1C" w:rsidP="007467D2">
            <w:pPr>
              <w:pStyle w:val="Normal6"/>
              <w:rPr>
                <w:szCs w:val="24"/>
                <w:lang w:val="de-DE"/>
              </w:rPr>
            </w:pPr>
            <w:r w:rsidRPr="002E1366">
              <w:rPr>
                <w:b/>
                <w:i/>
                <w:lang w:val="de-DE"/>
              </w:rPr>
              <w:t>4. Die Arbeitgeber sollten zudem geeignete Maßnahmen der Sekundärprävention ergreifen, einschließlich Früherkennungsmechanismen, Zugang zu arbeitsmedizinischen Diensten und rechtzeitige Unterstützung von Arbeitnehmern, die psychosozialen Risiken ausgesetzt sind.</w:t>
            </w:r>
          </w:p>
        </w:tc>
      </w:tr>
    </w:tbl>
    <w:p w14:paraId="0C4B6357"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32EA759" w14:textId="77777777" w:rsidR="00645D1C" w:rsidRPr="002E1366" w:rsidRDefault="00645D1C" w:rsidP="00645D1C">
      <w:r w:rsidRPr="002E1366">
        <w:rPr>
          <w:rStyle w:val="HideTWBExt"/>
          <w:color w:val="auto"/>
        </w:rPr>
        <w:t>&lt;/Amend&gt;</w:t>
      </w:r>
    </w:p>
    <w:p w14:paraId="6700AE2D"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457</w:t>
      </w:r>
      <w:r w:rsidRPr="002E1366">
        <w:rPr>
          <w:rStyle w:val="HideTWBExt"/>
          <w:color w:val="auto"/>
          <w:lang w:val="de-DE"/>
        </w:rPr>
        <w:t>&lt;/NumAm&gt;</w:t>
      </w:r>
    </w:p>
    <w:p w14:paraId="2026E62A"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0F58AFBA" w14:textId="77777777" w:rsidR="00645D1C" w:rsidRPr="002E1366" w:rsidRDefault="00645D1C" w:rsidP="00645D1C">
      <w:r w:rsidRPr="002E1366">
        <w:rPr>
          <w:rStyle w:val="HideTWBExt"/>
          <w:color w:val="auto"/>
        </w:rPr>
        <w:t>&lt;/RepeatBlock-By&gt;</w:t>
      </w:r>
    </w:p>
    <w:p w14:paraId="585A3D9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8F9036D" w14:textId="77777777" w:rsidR="00645D1C" w:rsidRPr="002E1366" w:rsidRDefault="00645D1C" w:rsidP="00645D1C">
      <w:pPr>
        <w:pStyle w:val="NormalBold"/>
      </w:pPr>
      <w:r w:rsidRPr="002E1366">
        <w:rPr>
          <w:rStyle w:val="HideTWBExt"/>
          <w:color w:val="auto"/>
        </w:rPr>
        <w:t>&lt;Article&gt;</w:t>
      </w:r>
      <w:r w:rsidRPr="002E1366">
        <w:t>Anlage I a (neu) – Empfehlung 5</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527B980" w14:textId="77777777" w:rsidTr="007467D2">
        <w:trPr>
          <w:jc w:val="center"/>
        </w:trPr>
        <w:tc>
          <w:tcPr>
            <w:tcW w:w="9752" w:type="dxa"/>
            <w:gridSpan w:val="2"/>
          </w:tcPr>
          <w:p w14:paraId="240529F7" w14:textId="77777777" w:rsidR="00645D1C" w:rsidRPr="002E1366" w:rsidRDefault="00645D1C" w:rsidP="007467D2">
            <w:pPr>
              <w:keepNext/>
            </w:pPr>
          </w:p>
        </w:tc>
      </w:tr>
      <w:tr w:rsidR="00645D1C" w:rsidRPr="002E1366" w14:paraId="573D0FC9" w14:textId="77777777" w:rsidTr="007467D2">
        <w:trPr>
          <w:jc w:val="center"/>
        </w:trPr>
        <w:tc>
          <w:tcPr>
            <w:tcW w:w="4876" w:type="dxa"/>
            <w:hideMark/>
          </w:tcPr>
          <w:p w14:paraId="10045C5D"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12580ED0"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3277AD2F" w14:textId="77777777" w:rsidTr="007467D2">
        <w:trPr>
          <w:jc w:val="center"/>
        </w:trPr>
        <w:tc>
          <w:tcPr>
            <w:tcW w:w="4876" w:type="dxa"/>
          </w:tcPr>
          <w:p w14:paraId="5C938422" w14:textId="77777777" w:rsidR="00645D1C" w:rsidRPr="002E1366" w:rsidRDefault="00645D1C" w:rsidP="007467D2">
            <w:pPr>
              <w:pStyle w:val="Normal6"/>
              <w:rPr>
                <w:lang w:val="de-DE"/>
              </w:rPr>
            </w:pPr>
          </w:p>
        </w:tc>
        <w:tc>
          <w:tcPr>
            <w:tcW w:w="4876" w:type="dxa"/>
            <w:hideMark/>
          </w:tcPr>
          <w:p w14:paraId="2240FEB2" w14:textId="77777777" w:rsidR="00645D1C" w:rsidRPr="002E1366" w:rsidRDefault="00645D1C" w:rsidP="007467D2">
            <w:pPr>
              <w:pStyle w:val="Normal6"/>
              <w:rPr>
                <w:szCs w:val="24"/>
                <w:lang w:val="de-DE"/>
              </w:rPr>
            </w:pPr>
            <w:r w:rsidRPr="002E1366">
              <w:rPr>
                <w:b/>
                <w:i/>
                <w:lang w:val="de-DE"/>
              </w:rPr>
              <w:t>Empfehlung 5</w:t>
            </w:r>
          </w:p>
        </w:tc>
      </w:tr>
      <w:tr w:rsidR="00645D1C" w:rsidRPr="002E1366" w14:paraId="22010D5E" w14:textId="77777777" w:rsidTr="007467D2">
        <w:trPr>
          <w:jc w:val="center"/>
        </w:trPr>
        <w:tc>
          <w:tcPr>
            <w:tcW w:w="4876" w:type="dxa"/>
          </w:tcPr>
          <w:p w14:paraId="343BB898" w14:textId="77777777" w:rsidR="00645D1C" w:rsidRPr="002E1366" w:rsidRDefault="00645D1C" w:rsidP="007467D2">
            <w:pPr>
              <w:pStyle w:val="Normal6"/>
              <w:rPr>
                <w:lang w:val="de-DE"/>
              </w:rPr>
            </w:pPr>
          </w:p>
        </w:tc>
        <w:tc>
          <w:tcPr>
            <w:tcW w:w="4876" w:type="dxa"/>
            <w:hideMark/>
          </w:tcPr>
          <w:p w14:paraId="722574DC" w14:textId="77777777" w:rsidR="00645D1C" w:rsidRPr="002E1366" w:rsidRDefault="00645D1C" w:rsidP="007467D2">
            <w:pPr>
              <w:pStyle w:val="Normal6"/>
              <w:rPr>
                <w:szCs w:val="24"/>
                <w:lang w:val="de-DE"/>
              </w:rPr>
            </w:pPr>
            <w:r w:rsidRPr="002E1366">
              <w:rPr>
                <w:b/>
                <w:i/>
                <w:lang w:val="de-DE"/>
              </w:rPr>
              <w:t>Förderung eines angemessenen Ansatzes für die Bewertung psychosozialer Risiken</w:t>
            </w:r>
          </w:p>
        </w:tc>
      </w:tr>
      <w:tr w:rsidR="00645D1C" w:rsidRPr="002E1366" w14:paraId="5F5EE40F" w14:textId="77777777" w:rsidTr="007467D2">
        <w:trPr>
          <w:jc w:val="center"/>
        </w:trPr>
        <w:tc>
          <w:tcPr>
            <w:tcW w:w="4876" w:type="dxa"/>
          </w:tcPr>
          <w:p w14:paraId="1D6A82ED" w14:textId="77777777" w:rsidR="00645D1C" w:rsidRPr="002E1366" w:rsidRDefault="00645D1C" w:rsidP="007467D2">
            <w:pPr>
              <w:pStyle w:val="Normal6"/>
              <w:rPr>
                <w:lang w:val="de-DE"/>
              </w:rPr>
            </w:pPr>
          </w:p>
        </w:tc>
        <w:tc>
          <w:tcPr>
            <w:tcW w:w="4876" w:type="dxa"/>
            <w:hideMark/>
          </w:tcPr>
          <w:p w14:paraId="1A2D8548" w14:textId="77777777" w:rsidR="00645D1C" w:rsidRPr="002E1366" w:rsidRDefault="00645D1C" w:rsidP="007467D2">
            <w:pPr>
              <w:pStyle w:val="Normal6"/>
              <w:rPr>
                <w:szCs w:val="24"/>
                <w:lang w:val="de-DE"/>
              </w:rPr>
            </w:pPr>
            <w:r w:rsidRPr="002E1366">
              <w:rPr>
                <w:b/>
                <w:i/>
                <w:lang w:val="de-DE"/>
              </w:rPr>
              <w:t>1. Die Arbeitgeber werden aufgefordert, regelmäßig psychosoziale Aspekte des Arbeitsumfelds zu überprüfen und dabei gegebenenfalls organisatorische Änderungen oder Anpassungen der Arbeitsorganisation zu berücksichtigen.</w:t>
            </w:r>
          </w:p>
        </w:tc>
      </w:tr>
      <w:tr w:rsidR="00645D1C" w:rsidRPr="002E1366" w14:paraId="5B3D6EC1" w14:textId="77777777" w:rsidTr="007467D2">
        <w:trPr>
          <w:jc w:val="center"/>
        </w:trPr>
        <w:tc>
          <w:tcPr>
            <w:tcW w:w="4876" w:type="dxa"/>
          </w:tcPr>
          <w:p w14:paraId="56600989" w14:textId="77777777" w:rsidR="00645D1C" w:rsidRPr="002E1366" w:rsidRDefault="00645D1C" w:rsidP="007467D2">
            <w:pPr>
              <w:pStyle w:val="Normal6"/>
              <w:rPr>
                <w:lang w:val="de-DE"/>
              </w:rPr>
            </w:pPr>
          </w:p>
        </w:tc>
        <w:tc>
          <w:tcPr>
            <w:tcW w:w="4876" w:type="dxa"/>
            <w:hideMark/>
          </w:tcPr>
          <w:p w14:paraId="3D5AB0CD" w14:textId="77777777" w:rsidR="00645D1C" w:rsidRPr="002E1366" w:rsidRDefault="00645D1C" w:rsidP="007467D2">
            <w:pPr>
              <w:pStyle w:val="Normal6"/>
              <w:rPr>
                <w:szCs w:val="24"/>
                <w:lang w:val="de-DE"/>
              </w:rPr>
            </w:pPr>
            <w:r w:rsidRPr="002E1366">
              <w:rPr>
                <w:b/>
                <w:i/>
                <w:lang w:val="de-DE"/>
              </w:rPr>
              <w:t>2. Bei diesen Überprüfungen können gegebenenfalls eine Reihe psychosozialer Faktoren berücksichtigt werden, darunter Arbeitsbelastung und Arbeitsintensität, Arbeitszeitregelungen, Anerkennungs- und Feedbackpraktiken, Beziehungen am Arbeitsplatz und die Exposition gegenüber nachteiligen Verhaltensweisen wie Belästigung, Mobbing, Gewalt oder Diskriminierung. Auch den sich wandelnden Herausforderungen wie der digitalen Konnektivität, der Vereinbarkeit von Beruf und Privatleben, der Arbeitsplatz- und Einkommenssicherheit und der Nutzung digitaler oder automatisierter Systeme am Arbeitsplatz kann Aufmerksamkeit geschenkt werden. Diese Bewertungen sollten, soweit möglich, auf geeigneten und zuverlässigen Methoden beruhen, die dem sich wandelnden Charakter der Arbeit Rechnung tragen.</w:t>
            </w:r>
          </w:p>
        </w:tc>
      </w:tr>
      <w:tr w:rsidR="00645D1C" w:rsidRPr="002E1366" w14:paraId="7751823D" w14:textId="77777777" w:rsidTr="007467D2">
        <w:trPr>
          <w:jc w:val="center"/>
        </w:trPr>
        <w:tc>
          <w:tcPr>
            <w:tcW w:w="4876" w:type="dxa"/>
          </w:tcPr>
          <w:p w14:paraId="5ECECA7D" w14:textId="77777777" w:rsidR="00645D1C" w:rsidRPr="002E1366" w:rsidRDefault="00645D1C" w:rsidP="007467D2">
            <w:pPr>
              <w:pStyle w:val="Normal6"/>
              <w:rPr>
                <w:lang w:val="de-DE"/>
              </w:rPr>
            </w:pPr>
          </w:p>
        </w:tc>
        <w:tc>
          <w:tcPr>
            <w:tcW w:w="4876" w:type="dxa"/>
            <w:hideMark/>
          </w:tcPr>
          <w:p w14:paraId="3E3AF839" w14:textId="77777777" w:rsidR="00645D1C" w:rsidRPr="002E1366" w:rsidRDefault="00645D1C" w:rsidP="007467D2">
            <w:pPr>
              <w:pStyle w:val="Normal6"/>
              <w:rPr>
                <w:szCs w:val="24"/>
                <w:lang w:val="de-DE"/>
              </w:rPr>
            </w:pPr>
            <w:r w:rsidRPr="002E1366">
              <w:rPr>
                <w:b/>
                <w:i/>
                <w:lang w:val="de-DE"/>
              </w:rPr>
              <w:t>3. Die Mitgliedstaaten sollten eine verhältnismäßige und flexible Umsetzung solcher Ansätze unter Berücksichtigung der Größe, des Sektors und der Ressourcen der Unternehmen unterstützen. In diesem Zusammenhang sollten vereinfachte und praktische Instrumente zur Verfügung gestellt werden, insbesondere für KMU, um die Umsetzung ohne übermäßigen Verwaltungsaufwand zu erleichtern.</w:t>
            </w:r>
          </w:p>
        </w:tc>
      </w:tr>
      <w:tr w:rsidR="00645D1C" w:rsidRPr="002E1366" w14:paraId="0623997D" w14:textId="77777777" w:rsidTr="007467D2">
        <w:trPr>
          <w:jc w:val="center"/>
        </w:trPr>
        <w:tc>
          <w:tcPr>
            <w:tcW w:w="4876" w:type="dxa"/>
          </w:tcPr>
          <w:p w14:paraId="0CFE4EB5" w14:textId="77777777" w:rsidR="00645D1C" w:rsidRPr="002E1366" w:rsidRDefault="00645D1C" w:rsidP="007467D2">
            <w:pPr>
              <w:pStyle w:val="Normal6"/>
              <w:rPr>
                <w:lang w:val="de-DE"/>
              </w:rPr>
            </w:pPr>
          </w:p>
        </w:tc>
        <w:tc>
          <w:tcPr>
            <w:tcW w:w="4876" w:type="dxa"/>
            <w:hideMark/>
          </w:tcPr>
          <w:p w14:paraId="131E22A4" w14:textId="77777777" w:rsidR="00645D1C" w:rsidRPr="002E1366" w:rsidRDefault="00645D1C" w:rsidP="007467D2">
            <w:pPr>
              <w:pStyle w:val="Normal6"/>
              <w:rPr>
                <w:szCs w:val="24"/>
                <w:lang w:val="de-DE"/>
              </w:rPr>
            </w:pPr>
            <w:r w:rsidRPr="002E1366">
              <w:rPr>
                <w:b/>
                <w:i/>
                <w:lang w:val="de-DE"/>
              </w:rPr>
              <w:t xml:space="preserve">4. Wenn solche Bewertungen und mögliche Folgemaßnahmen durchgeführt werden, werden die Arbeitgeber aufgefordert, relevante Informationen auf klare und zugängliche Weise mit den </w:t>
            </w:r>
            <w:r w:rsidRPr="002E1366">
              <w:rPr>
                <w:b/>
                <w:i/>
                <w:lang w:val="de-DE"/>
              </w:rPr>
              <w:lastRenderedPageBreak/>
              <w:t>Arbeitnehmern auszutauschen und gegebenenfalls ihre Beteiligung auf konstruktive und ausgewogene Weise zu fördern.</w:t>
            </w:r>
          </w:p>
        </w:tc>
      </w:tr>
      <w:tr w:rsidR="00645D1C" w:rsidRPr="002E1366" w14:paraId="6420AC64" w14:textId="77777777" w:rsidTr="007467D2">
        <w:trPr>
          <w:jc w:val="center"/>
        </w:trPr>
        <w:tc>
          <w:tcPr>
            <w:tcW w:w="4876" w:type="dxa"/>
          </w:tcPr>
          <w:p w14:paraId="1EC414D2" w14:textId="77777777" w:rsidR="00645D1C" w:rsidRPr="002E1366" w:rsidRDefault="00645D1C" w:rsidP="007467D2">
            <w:pPr>
              <w:pStyle w:val="Normal6"/>
              <w:rPr>
                <w:lang w:val="de-DE"/>
              </w:rPr>
            </w:pPr>
          </w:p>
        </w:tc>
        <w:tc>
          <w:tcPr>
            <w:tcW w:w="4876" w:type="dxa"/>
            <w:hideMark/>
          </w:tcPr>
          <w:p w14:paraId="635F8FE8" w14:textId="77777777" w:rsidR="00645D1C" w:rsidRPr="002E1366" w:rsidRDefault="00645D1C" w:rsidP="007467D2">
            <w:pPr>
              <w:pStyle w:val="Normal6"/>
              <w:rPr>
                <w:szCs w:val="24"/>
                <w:lang w:val="de-DE"/>
              </w:rPr>
            </w:pPr>
            <w:r w:rsidRPr="002E1366">
              <w:rPr>
                <w:b/>
                <w:i/>
                <w:lang w:val="de-DE"/>
              </w:rPr>
              <w:t>5. Bei jeder Umstrukturierung, Reorganisation der Arbeit oder Einführung kann es zweckdienlich sein, dass im Vorfeld eine Bewertung der psychosozialen Risiken durchgeführt wird.</w:t>
            </w:r>
          </w:p>
        </w:tc>
      </w:tr>
    </w:tbl>
    <w:p w14:paraId="548274DC"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BC9F16B" w14:textId="77777777" w:rsidR="00645D1C" w:rsidRPr="002E1366" w:rsidRDefault="00645D1C" w:rsidP="00645D1C">
      <w:r w:rsidRPr="002E1366">
        <w:rPr>
          <w:rStyle w:val="HideTWBExt"/>
          <w:color w:val="auto"/>
        </w:rPr>
        <w:t>&lt;/Amend&gt;</w:t>
      </w:r>
    </w:p>
    <w:p w14:paraId="13328D91"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458</w:t>
      </w:r>
      <w:r w:rsidRPr="002E1366">
        <w:rPr>
          <w:rStyle w:val="HideTWBExt"/>
          <w:color w:val="auto"/>
          <w:lang w:val="de-DE"/>
        </w:rPr>
        <w:t>&lt;/NumAm&gt;</w:t>
      </w:r>
    </w:p>
    <w:p w14:paraId="156DAA87"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Wouter Beke, Liesbet Sommen, Giusi Princi</w:t>
      </w:r>
      <w:r w:rsidRPr="002E1366">
        <w:rPr>
          <w:rStyle w:val="HideTWBExt"/>
          <w:color w:val="auto"/>
        </w:rPr>
        <w:t>&lt;/Members&gt;</w:t>
      </w:r>
    </w:p>
    <w:p w14:paraId="2B33AF06" w14:textId="77777777" w:rsidR="00645D1C" w:rsidRPr="002E1366" w:rsidRDefault="00645D1C" w:rsidP="00645D1C">
      <w:r w:rsidRPr="002E1366">
        <w:rPr>
          <w:rStyle w:val="HideTWBExt"/>
          <w:color w:val="auto"/>
        </w:rPr>
        <w:t>&lt;/RepeatBlock-By&gt;</w:t>
      </w:r>
    </w:p>
    <w:p w14:paraId="78CE329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977107D" w14:textId="77777777" w:rsidR="00645D1C" w:rsidRPr="002E1366" w:rsidRDefault="00645D1C" w:rsidP="00645D1C">
      <w:pPr>
        <w:pStyle w:val="NormalBold"/>
      </w:pPr>
      <w:r w:rsidRPr="002E1366">
        <w:rPr>
          <w:rStyle w:val="HideTWBExt"/>
          <w:color w:val="auto"/>
        </w:rPr>
        <w:t>&lt;Article&gt;</w:t>
      </w:r>
      <w:r w:rsidRPr="002E1366">
        <w:t>Anlage I a (neu) – Empfehlung 6</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81EFAC4" w14:textId="77777777" w:rsidTr="007467D2">
        <w:trPr>
          <w:jc w:val="center"/>
        </w:trPr>
        <w:tc>
          <w:tcPr>
            <w:tcW w:w="9752" w:type="dxa"/>
            <w:gridSpan w:val="2"/>
          </w:tcPr>
          <w:p w14:paraId="07C05239" w14:textId="77777777" w:rsidR="00645D1C" w:rsidRPr="002E1366" w:rsidRDefault="00645D1C" w:rsidP="007467D2">
            <w:pPr>
              <w:keepNext/>
            </w:pPr>
          </w:p>
        </w:tc>
      </w:tr>
      <w:tr w:rsidR="00645D1C" w:rsidRPr="002E1366" w14:paraId="1190E819" w14:textId="77777777" w:rsidTr="007467D2">
        <w:trPr>
          <w:jc w:val="center"/>
        </w:trPr>
        <w:tc>
          <w:tcPr>
            <w:tcW w:w="4876" w:type="dxa"/>
            <w:hideMark/>
          </w:tcPr>
          <w:p w14:paraId="57873BE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7A11A26B"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2597547D" w14:textId="77777777" w:rsidTr="007467D2">
        <w:trPr>
          <w:jc w:val="center"/>
        </w:trPr>
        <w:tc>
          <w:tcPr>
            <w:tcW w:w="4876" w:type="dxa"/>
          </w:tcPr>
          <w:p w14:paraId="7F24B90E" w14:textId="77777777" w:rsidR="00645D1C" w:rsidRPr="002E1366" w:rsidRDefault="00645D1C" w:rsidP="007467D2">
            <w:pPr>
              <w:pStyle w:val="Normal6"/>
              <w:rPr>
                <w:lang w:val="de-DE"/>
              </w:rPr>
            </w:pPr>
          </w:p>
        </w:tc>
        <w:tc>
          <w:tcPr>
            <w:tcW w:w="4876" w:type="dxa"/>
            <w:hideMark/>
          </w:tcPr>
          <w:p w14:paraId="3EDC5435" w14:textId="77777777" w:rsidR="00645D1C" w:rsidRPr="002E1366" w:rsidRDefault="00645D1C" w:rsidP="007467D2">
            <w:pPr>
              <w:pStyle w:val="Normal6"/>
              <w:rPr>
                <w:szCs w:val="24"/>
                <w:lang w:val="de-DE"/>
              </w:rPr>
            </w:pPr>
            <w:r w:rsidRPr="002E1366">
              <w:rPr>
                <w:b/>
                <w:i/>
                <w:lang w:val="de-DE"/>
              </w:rPr>
              <w:t>Empfehlung 6</w:t>
            </w:r>
          </w:p>
        </w:tc>
      </w:tr>
      <w:tr w:rsidR="00645D1C" w:rsidRPr="002E1366" w14:paraId="062B15AC" w14:textId="77777777" w:rsidTr="007467D2">
        <w:trPr>
          <w:jc w:val="center"/>
        </w:trPr>
        <w:tc>
          <w:tcPr>
            <w:tcW w:w="4876" w:type="dxa"/>
          </w:tcPr>
          <w:p w14:paraId="39911414" w14:textId="77777777" w:rsidR="00645D1C" w:rsidRPr="002E1366" w:rsidRDefault="00645D1C" w:rsidP="007467D2">
            <w:pPr>
              <w:pStyle w:val="Normal6"/>
              <w:rPr>
                <w:lang w:val="de-DE"/>
              </w:rPr>
            </w:pPr>
          </w:p>
        </w:tc>
        <w:tc>
          <w:tcPr>
            <w:tcW w:w="4876" w:type="dxa"/>
            <w:hideMark/>
          </w:tcPr>
          <w:p w14:paraId="0DBC26D9" w14:textId="77777777" w:rsidR="00645D1C" w:rsidRPr="002E1366" w:rsidRDefault="00645D1C" w:rsidP="007467D2">
            <w:pPr>
              <w:pStyle w:val="Normal6"/>
              <w:rPr>
                <w:szCs w:val="24"/>
                <w:lang w:val="de-DE"/>
              </w:rPr>
            </w:pPr>
            <w:r w:rsidRPr="002E1366">
              <w:rPr>
                <w:b/>
                <w:i/>
                <w:lang w:val="de-DE"/>
              </w:rPr>
              <w:t>Recht auf ein psychologisch sicheres Arbeitsumfeld und entsprechende Unterstützungsdienste</w:t>
            </w:r>
          </w:p>
        </w:tc>
      </w:tr>
      <w:tr w:rsidR="00645D1C" w:rsidRPr="002E1366" w14:paraId="1D2B4CB6" w14:textId="77777777" w:rsidTr="007467D2">
        <w:trPr>
          <w:jc w:val="center"/>
        </w:trPr>
        <w:tc>
          <w:tcPr>
            <w:tcW w:w="4876" w:type="dxa"/>
          </w:tcPr>
          <w:p w14:paraId="3DEB1BDC" w14:textId="77777777" w:rsidR="00645D1C" w:rsidRPr="002E1366" w:rsidRDefault="00645D1C" w:rsidP="007467D2">
            <w:pPr>
              <w:pStyle w:val="Normal6"/>
              <w:rPr>
                <w:lang w:val="de-DE"/>
              </w:rPr>
            </w:pPr>
          </w:p>
        </w:tc>
        <w:tc>
          <w:tcPr>
            <w:tcW w:w="4876" w:type="dxa"/>
            <w:hideMark/>
          </w:tcPr>
          <w:p w14:paraId="7F989F7C" w14:textId="77777777" w:rsidR="00645D1C" w:rsidRPr="002E1366" w:rsidRDefault="00645D1C" w:rsidP="007467D2">
            <w:pPr>
              <w:pStyle w:val="Normal6"/>
              <w:rPr>
                <w:szCs w:val="24"/>
                <w:lang w:val="de-DE"/>
              </w:rPr>
            </w:pPr>
            <w:r w:rsidRPr="002E1366">
              <w:rPr>
                <w:b/>
                <w:i/>
                <w:lang w:val="de-DE"/>
              </w:rPr>
              <w:t>1. Arbeitnehmer sollten das Recht auf ein psychologisch sicheres Arbeitsumfeld haben, in dem sie nicht ständigen arbeitsbedingten psychosozialen Risiken und erniedrigenden oder demütigenden Praktiken ausgesetzt sind, die erhebliche negative Auswirkungen auf ihre körperliche und psychische Gesundheit haben können.</w:t>
            </w:r>
          </w:p>
        </w:tc>
      </w:tr>
      <w:tr w:rsidR="00645D1C" w:rsidRPr="002E1366" w14:paraId="74161F83" w14:textId="77777777" w:rsidTr="007467D2">
        <w:trPr>
          <w:jc w:val="center"/>
        </w:trPr>
        <w:tc>
          <w:tcPr>
            <w:tcW w:w="4876" w:type="dxa"/>
          </w:tcPr>
          <w:p w14:paraId="212AB4EA" w14:textId="77777777" w:rsidR="00645D1C" w:rsidRPr="002E1366" w:rsidRDefault="00645D1C" w:rsidP="007467D2">
            <w:pPr>
              <w:pStyle w:val="Normal6"/>
              <w:rPr>
                <w:lang w:val="de-DE"/>
              </w:rPr>
            </w:pPr>
          </w:p>
        </w:tc>
        <w:tc>
          <w:tcPr>
            <w:tcW w:w="4876" w:type="dxa"/>
            <w:hideMark/>
          </w:tcPr>
          <w:p w14:paraId="7E6B43D4" w14:textId="77777777" w:rsidR="00645D1C" w:rsidRPr="002E1366" w:rsidRDefault="00645D1C" w:rsidP="007467D2">
            <w:pPr>
              <w:pStyle w:val="Normal6"/>
              <w:rPr>
                <w:szCs w:val="24"/>
                <w:lang w:val="de-DE"/>
              </w:rPr>
            </w:pPr>
            <w:r w:rsidRPr="002E1366">
              <w:rPr>
                <w:b/>
                <w:i/>
                <w:lang w:val="de-DE"/>
              </w:rPr>
              <w:t>2. Die Arbeitgeber sollten Maßnahmen ergreifen, um gegen Stigmatisierung im Zusammenhang mit der psychischen Gesundheit vorzugehen und sicherzustellen, dass die Suche nach psychologischer Unterstützung nicht zu negativen beruflichen Folgen führt.</w:t>
            </w:r>
          </w:p>
        </w:tc>
      </w:tr>
      <w:tr w:rsidR="00645D1C" w:rsidRPr="002E1366" w14:paraId="42369B61" w14:textId="77777777" w:rsidTr="007467D2">
        <w:trPr>
          <w:jc w:val="center"/>
        </w:trPr>
        <w:tc>
          <w:tcPr>
            <w:tcW w:w="4876" w:type="dxa"/>
          </w:tcPr>
          <w:p w14:paraId="0FC3DC67" w14:textId="77777777" w:rsidR="00645D1C" w:rsidRPr="002E1366" w:rsidRDefault="00645D1C" w:rsidP="007467D2">
            <w:pPr>
              <w:pStyle w:val="Normal6"/>
              <w:rPr>
                <w:lang w:val="de-DE"/>
              </w:rPr>
            </w:pPr>
          </w:p>
        </w:tc>
        <w:tc>
          <w:tcPr>
            <w:tcW w:w="4876" w:type="dxa"/>
            <w:hideMark/>
          </w:tcPr>
          <w:p w14:paraId="67EB1FFA" w14:textId="77777777" w:rsidR="00645D1C" w:rsidRPr="002E1366" w:rsidRDefault="00645D1C" w:rsidP="007467D2">
            <w:pPr>
              <w:pStyle w:val="Normal6"/>
              <w:rPr>
                <w:szCs w:val="24"/>
                <w:lang w:val="de-DE"/>
              </w:rPr>
            </w:pPr>
            <w:r w:rsidRPr="002E1366">
              <w:rPr>
                <w:b/>
                <w:i/>
                <w:lang w:val="de-DE"/>
              </w:rPr>
              <w:t xml:space="preserve">Die Mitgliedstaaten sollten ermutigt werden, spezialisierte Zentren zur </w:t>
            </w:r>
            <w:r w:rsidRPr="002E1366">
              <w:rPr>
                <w:b/>
                <w:i/>
                <w:lang w:val="de-DE"/>
              </w:rPr>
              <w:lastRenderedPageBreak/>
              <w:t>Unterstützung der psychischen Gesundheit zu fördern oder einzurichten, sofern sie noch nicht vorhanden sind, die mit Arbeitgebern, Unternehmen und KMU zusammenarbeiten können, um Arbeitnehmer durch die Verwendung bestehender Mittel zu unterstützen.</w:t>
            </w:r>
          </w:p>
        </w:tc>
      </w:tr>
    </w:tbl>
    <w:p w14:paraId="43F39EBF"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741DDC4D" w14:textId="77777777" w:rsidR="00645D1C" w:rsidRPr="002E1366" w:rsidRDefault="00645D1C" w:rsidP="00645D1C">
      <w:r w:rsidRPr="002E1366">
        <w:rPr>
          <w:rStyle w:val="HideTWBExt"/>
          <w:color w:val="auto"/>
        </w:rPr>
        <w:t>&lt;/Amend&gt;</w:t>
      </w:r>
    </w:p>
    <w:p w14:paraId="37295C6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459</w:t>
      </w:r>
      <w:r w:rsidRPr="002E1366">
        <w:rPr>
          <w:rStyle w:val="HideTWBExt"/>
          <w:color w:val="auto"/>
          <w:lang w:val="de-DE"/>
        </w:rPr>
        <w:t>&lt;/NumAm&gt;</w:t>
      </w:r>
    </w:p>
    <w:p w14:paraId="48CBB4E9"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49E83D63" w14:textId="77777777" w:rsidR="00645D1C" w:rsidRPr="002E1366" w:rsidRDefault="00645D1C" w:rsidP="00645D1C">
      <w:r w:rsidRPr="002E1366">
        <w:rPr>
          <w:rStyle w:val="HideTWBExt"/>
          <w:color w:val="auto"/>
        </w:rPr>
        <w:t>&lt;/RepeatBlock-By&gt;</w:t>
      </w:r>
    </w:p>
    <w:p w14:paraId="6D87EAA2"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24149BB" w14:textId="77777777" w:rsidR="00645D1C" w:rsidRPr="002E1366" w:rsidRDefault="00645D1C" w:rsidP="00645D1C">
      <w:pPr>
        <w:pStyle w:val="NormalBold"/>
      </w:pPr>
      <w:r w:rsidRPr="002E1366">
        <w:rPr>
          <w:rStyle w:val="HideTWBExt"/>
          <w:color w:val="auto"/>
        </w:rPr>
        <w:t>&lt;Article&gt;</w:t>
      </w:r>
      <w:r w:rsidRPr="002E1366">
        <w:t>Anlage I a (neu) – Empfehlung 7</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5F1F7E3" w14:textId="77777777" w:rsidTr="007467D2">
        <w:trPr>
          <w:jc w:val="center"/>
        </w:trPr>
        <w:tc>
          <w:tcPr>
            <w:tcW w:w="9752" w:type="dxa"/>
            <w:gridSpan w:val="2"/>
          </w:tcPr>
          <w:p w14:paraId="6DB64E97" w14:textId="77777777" w:rsidR="00645D1C" w:rsidRPr="002E1366" w:rsidRDefault="00645D1C" w:rsidP="007467D2">
            <w:pPr>
              <w:keepNext/>
            </w:pPr>
          </w:p>
        </w:tc>
      </w:tr>
      <w:tr w:rsidR="00645D1C" w:rsidRPr="002E1366" w14:paraId="531C0CE7" w14:textId="77777777" w:rsidTr="007467D2">
        <w:trPr>
          <w:jc w:val="center"/>
        </w:trPr>
        <w:tc>
          <w:tcPr>
            <w:tcW w:w="4876" w:type="dxa"/>
            <w:hideMark/>
          </w:tcPr>
          <w:p w14:paraId="2EBF6AD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072E732"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0463EC70" w14:textId="77777777" w:rsidTr="007467D2">
        <w:trPr>
          <w:jc w:val="center"/>
        </w:trPr>
        <w:tc>
          <w:tcPr>
            <w:tcW w:w="4876" w:type="dxa"/>
          </w:tcPr>
          <w:p w14:paraId="7627EC68" w14:textId="77777777" w:rsidR="00645D1C" w:rsidRPr="002E1366" w:rsidRDefault="00645D1C" w:rsidP="007467D2">
            <w:pPr>
              <w:pStyle w:val="Normal6"/>
              <w:rPr>
                <w:lang w:val="de-DE"/>
              </w:rPr>
            </w:pPr>
          </w:p>
        </w:tc>
        <w:tc>
          <w:tcPr>
            <w:tcW w:w="4876" w:type="dxa"/>
            <w:hideMark/>
          </w:tcPr>
          <w:p w14:paraId="74A54C10" w14:textId="77777777" w:rsidR="00645D1C" w:rsidRPr="002E1366" w:rsidRDefault="00645D1C" w:rsidP="007467D2">
            <w:pPr>
              <w:pStyle w:val="Normal6"/>
              <w:rPr>
                <w:szCs w:val="24"/>
                <w:lang w:val="de-DE"/>
              </w:rPr>
            </w:pPr>
            <w:r w:rsidRPr="002E1366">
              <w:rPr>
                <w:b/>
                <w:i/>
                <w:lang w:val="de-DE"/>
              </w:rPr>
              <w:t>Empfehlung 7</w:t>
            </w:r>
          </w:p>
        </w:tc>
      </w:tr>
      <w:tr w:rsidR="00645D1C" w:rsidRPr="002E1366" w14:paraId="1F6C952D" w14:textId="77777777" w:rsidTr="007467D2">
        <w:trPr>
          <w:jc w:val="center"/>
        </w:trPr>
        <w:tc>
          <w:tcPr>
            <w:tcW w:w="4876" w:type="dxa"/>
          </w:tcPr>
          <w:p w14:paraId="08724A73" w14:textId="77777777" w:rsidR="00645D1C" w:rsidRPr="002E1366" w:rsidRDefault="00645D1C" w:rsidP="007467D2">
            <w:pPr>
              <w:pStyle w:val="Normal6"/>
              <w:rPr>
                <w:lang w:val="de-DE"/>
              </w:rPr>
            </w:pPr>
          </w:p>
        </w:tc>
        <w:tc>
          <w:tcPr>
            <w:tcW w:w="4876" w:type="dxa"/>
            <w:hideMark/>
          </w:tcPr>
          <w:p w14:paraId="239ED560" w14:textId="77777777" w:rsidR="00645D1C" w:rsidRPr="002E1366" w:rsidRDefault="00645D1C" w:rsidP="007467D2">
            <w:pPr>
              <w:pStyle w:val="Normal6"/>
              <w:rPr>
                <w:szCs w:val="24"/>
                <w:lang w:val="de-DE"/>
              </w:rPr>
            </w:pPr>
            <w:r w:rsidRPr="002E1366">
              <w:rPr>
                <w:b/>
                <w:i/>
                <w:lang w:val="de-DE"/>
              </w:rPr>
              <w:t>Unterstützung einer nachhaltigen Rückkehr ins Erwerbsleben</w:t>
            </w:r>
          </w:p>
        </w:tc>
      </w:tr>
      <w:tr w:rsidR="00645D1C" w:rsidRPr="002E1366" w14:paraId="685C910F" w14:textId="77777777" w:rsidTr="007467D2">
        <w:trPr>
          <w:jc w:val="center"/>
        </w:trPr>
        <w:tc>
          <w:tcPr>
            <w:tcW w:w="4876" w:type="dxa"/>
          </w:tcPr>
          <w:p w14:paraId="23A395E6" w14:textId="77777777" w:rsidR="00645D1C" w:rsidRPr="002E1366" w:rsidRDefault="00645D1C" w:rsidP="007467D2">
            <w:pPr>
              <w:pStyle w:val="Normal6"/>
              <w:rPr>
                <w:lang w:val="de-DE"/>
              </w:rPr>
            </w:pPr>
          </w:p>
        </w:tc>
        <w:tc>
          <w:tcPr>
            <w:tcW w:w="4876" w:type="dxa"/>
            <w:hideMark/>
          </w:tcPr>
          <w:p w14:paraId="55BA5505" w14:textId="77777777" w:rsidR="00645D1C" w:rsidRPr="002E1366" w:rsidRDefault="00645D1C" w:rsidP="007467D2">
            <w:pPr>
              <w:pStyle w:val="Normal6"/>
              <w:rPr>
                <w:szCs w:val="24"/>
                <w:lang w:val="de-DE"/>
              </w:rPr>
            </w:pPr>
            <w:r w:rsidRPr="002E1366">
              <w:rPr>
                <w:b/>
                <w:i/>
                <w:lang w:val="de-DE"/>
              </w:rPr>
              <w:t>1. Arbeitnehmer, die aufgrund von gesundheitlichen Beeinträchtigungen im Zusammenhang mit arbeitsbedingten psychosozialen Risiken wie arbeitsbedingtem Stress, Mobbing, Burnout, Belästigung oder Gewalt, bei der Arbeit gefehlt haben, sollten bei ihrer Rückkehr an den Arbeitsplatz auf nachhaltige und angemessene Weise unterstützt werden.</w:t>
            </w:r>
          </w:p>
        </w:tc>
      </w:tr>
      <w:tr w:rsidR="00645D1C" w:rsidRPr="002E1366" w14:paraId="72688D81" w14:textId="77777777" w:rsidTr="007467D2">
        <w:trPr>
          <w:jc w:val="center"/>
        </w:trPr>
        <w:tc>
          <w:tcPr>
            <w:tcW w:w="4876" w:type="dxa"/>
          </w:tcPr>
          <w:p w14:paraId="4235CA09" w14:textId="77777777" w:rsidR="00645D1C" w:rsidRPr="002E1366" w:rsidRDefault="00645D1C" w:rsidP="007467D2">
            <w:pPr>
              <w:pStyle w:val="Normal6"/>
              <w:rPr>
                <w:lang w:val="de-DE"/>
              </w:rPr>
            </w:pPr>
          </w:p>
        </w:tc>
        <w:tc>
          <w:tcPr>
            <w:tcW w:w="4876" w:type="dxa"/>
            <w:hideMark/>
          </w:tcPr>
          <w:p w14:paraId="24949017" w14:textId="77777777" w:rsidR="00645D1C" w:rsidRPr="002E1366" w:rsidRDefault="00645D1C" w:rsidP="007467D2">
            <w:pPr>
              <w:pStyle w:val="Normal6"/>
              <w:rPr>
                <w:szCs w:val="24"/>
                <w:lang w:val="de-DE"/>
              </w:rPr>
            </w:pPr>
            <w:r w:rsidRPr="002E1366">
              <w:rPr>
                <w:b/>
                <w:i/>
                <w:lang w:val="de-DE"/>
              </w:rPr>
              <w:t xml:space="preserve">2. Die Arbeitgeber werden aufgefordert, gegebenenfalls flexible und verhältnismäßige Vorkehrungen zu erwägen, um eine solche Rückkehr zu erleichtern, wobei die Situation des Arbeitnehmers sowie die betrieblichen Bedürfnisse und Ressourcen des Unternehmens zu berücksichtigen sind. Dies kann gegebenenfalls eine schrittweise Wiederaufnahme der Arbeit, vorübergehende Anpassungen der Aufgaben oder der Arbeitszeit oder andere praktische Maßnahmen zur </w:t>
            </w:r>
            <w:r w:rsidRPr="002E1366">
              <w:rPr>
                <w:b/>
                <w:i/>
                <w:lang w:val="de-DE"/>
              </w:rPr>
              <w:lastRenderedPageBreak/>
              <w:t>Unterstützung der Wiedereingliederung in den Arbeitsplatz umfassen.</w:t>
            </w:r>
          </w:p>
        </w:tc>
      </w:tr>
      <w:tr w:rsidR="00645D1C" w:rsidRPr="002E1366" w14:paraId="5B0DB093" w14:textId="77777777" w:rsidTr="007467D2">
        <w:trPr>
          <w:jc w:val="center"/>
        </w:trPr>
        <w:tc>
          <w:tcPr>
            <w:tcW w:w="4876" w:type="dxa"/>
          </w:tcPr>
          <w:p w14:paraId="3009952F" w14:textId="77777777" w:rsidR="00645D1C" w:rsidRPr="002E1366" w:rsidRDefault="00645D1C" w:rsidP="007467D2">
            <w:pPr>
              <w:pStyle w:val="Normal6"/>
              <w:rPr>
                <w:lang w:val="de-DE"/>
              </w:rPr>
            </w:pPr>
          </w:p>
        </w:tc>
        <w:tc>
          <w:tcPr>
            <w:tcW w:w="4876" w:type="dxa"/>
            <w:hideMark/>
          </w:tcPr>
          <w:p w14:paraId="7AAD07B5" w14:textId="77777777" w:rsidR="00645D1C" w:rsidRPr="002E1366" w:rsidRDefault="00645D1C" w:rsidP="007467D2">
            <w:pPr>
              <w:pStyle w:val="Normal6"/>
              <w:rPr>
                <w:szCs w:val="24"/>
                <w:lang w:val="de-DE"/>
              </w:rPr>
            </w:pPr>
            <w:r w:rsidRPr="002E1366">
              <w:rPr>
                <w:b/>
                <w:i/>
                <w:lang w:val="de-DE"/>
              </w:rPr>
              <w:t>Solche Regelungen können, soweit möglich, im Dialog mit dem betreffenden Arbeitnehmer und in einer Weise entwickelt werden, die dem freiwilligen Charakter des Verfahrens Rechnung trägt.</w:t>
            </w:r>
          </w:p>
        </w:tc>
      </w:tr>
      <w:tr w:rsidR="00645D1C" w:rsidRPr="002E1366" w14:paraId="02D84D61" w14:textId="77777777" w:rsidTr="007467D2">
        <w:trPr>
          <w:jc w:val="center"/>
        </w:trPr>
        <w:tc>
          <w:tcPr>
            <w:tcW w:w="4876" w:type="dxa"/>
          </w:tcPr>
          <w:p w14:paraId="373BE121" w14:textId="77777777" w:rsidR="00645D1C" w:rsidRPr="002E1366" w:rsidRDefault="00645D1C" w:rsidP="007467D2">
            <w:pPr>
              <w:pStyle w:val="Normal6"/>
              <w:rPr>
                <w:lang w:val="de-DE"/>
              </w:rPr>
            </w:pPr>
          </w:p>
        </w:tc>
        <w:tc>
          <w:tcPr>
            <w:tcW w:w="4876" w:type="dxa"/>
            <w:hideMark/>
          </w:tcPr>
          <w:p w14:paraId="0F386DC8" w14:textId="77777777" w:rsidR="00645D1C" w:rsidRPr="002E1366" w:rsidRDefault="00645D1C" w:rsidP="007467D2">
            <w:pPr>
              <w:pStyle w:val="Normal6"/>
              <w:rPr>
                <w:szCs w:val="24"/>
                <w:lang w:val="de-DE"/>
              </w:rPr>
            </w:pPr>
            <w:r w:rsidRPr="002E1366">
              <w:rPr>
                <w:b/>
                <w:i/>
                <w:lang w:val="de-DE"/>
              </w:rPr>
              <w:t>3. Die Arbeitgeber werden auch aufgefordert, während der Rückkehr in den Beruf eine angemessene Kommunikation aufrechtzuerhalten und gegebenenfalls unterstützende Maßnahmen flexibel anzupassen.</w:t>
            </w:r>
          </w:p>
        </w:tc>
      </w:tr>
      <w:tr w:rsidR="00645D1C" w:rsidRPr="002E1366" w14:paraId="5839B292" w14:textId="77777777" w:rsidTr="007467D2">
        <w:trPr>
          <w:jc w:val="center"/>
        </w:trPr>
        <w:tc>
          <w:tcPr>
            <w:tcW w:w="4876" w:type="dxa"/>
          </w:tcPr>
          <w:p w14:paraId="3F1D2CCC" w14:textId="77777777" w:rsidR="00645D1C" w:rsidRPr="002E1366" w:rsidRDefault="00645D1C" w:rsidP="007467D2">
            <w:pPr>
              <w:pStyle w:val="Normal6"/>
              <w:rPr>
                <w:lang w:val="de-DE"/>
              </w:rPr>
            </w:pPr>
          </w:p>
        </w:tc>
        <w:tc>
          <w:tcPr>
            <w:tcW w:w="4876" w:type="dxa"/>
            <w:hideMark/>
          </w:tcPr>
          <w:p w14:paraId="5D4C6E8B" w14:textId="77777777" w:rsidR="00645D1C" w:rsidRPr="002E1366" w:rsidRDefault="00645D1C" w:rsidP="007467D2">
            <w:pPr>
              <w:pStyle w:val="Normal6"/>
              <w:rPr>
                <w:szCs w:val="24"/>
                <w:lang w:val="de-DE"/>
              </w:rPr>
            </w:pPr>
            <w:r w:rsidRPr="002E1366">
              <w:rPr>
                <w:b/>
                <w:i/>
                <w:lang w:val="de-DE"/>
              </w:rPr>
              <w:t>4. Gegebenenfalls können Erfahrungen aus der Rückkehr in den Beruf bei umfassenderen Praktiken am Arbeitsplatz berücksichtigt werden, um das Wohlbefinden am Arbeitsplatz zu fördern und die Wahrscheinlichkeit ähnlicher Situationen in der Zukunft zu verringern. Arbeitnehmer, die nach einer Abwesenheit zurückkehren, sollten fair und unterstützend behandelt werden.</w:t>
            </w:r>
          </w:p>
        </w:tc>
      </w:tr>
    </w:tbl>
    <w:p w14:paraId="38847058"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4BD6A99F" w14:textId="77777777" w:rsidR="00645D1C" w:rsidRPr="002E1366" w:rsidRDefault="00645D1C" w:rsidP="00645D1C">
      <w:r w:rsidRPr="002E1366">
        <w:rPr>
          <w:rStyle w:val="HideTWBExt"/>
          <w:color w:val="auto"/>
        </w:rPr>
        <w:t>&lt;/Amend&gt;</w:t>
      </w:r>
    </w:p>
    <w:p w14:paraId="2D93CDE9"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460</w:t>
      </w:r>
      <w:r w:rsidRPr="002E1366">
        <w:rPr>
          <w:rStyle w:val="HideTWBExt"/>
          <w:color w:val="auto"/>
          <w:lang w:val="de-DE"/>
        </w:rPr>
        <w:t>&lt;/NumAm&gt;</w:t>
      </w:r>
    </w:p>
    <w:p w14:paraId="1A4F2D60"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6A8C8B86" w14:textId="77777777" w:rsidR="00645D1C" w:rsidRPr="002E1366" w:rsidRDefault="00645D1C" w:rsidP="00645D1C">
      <w:r w:rsidRPr="002E1366">
        <w:rPr>
          <w:rStyle w:val="HideTWBExt"/>
          <w:color w:val="auto"/>
        </w:rPr>
        <w:t>&lt;/RepeatBlock-By&gt;</w:t>
      </w:r>
    </w:p>
    <w:p w14:paraId="2CD170BE"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79DEF36D" w14:textId="77777777" w:rsidR="00645D1C" w:rsidRPr="002E1366" w:rsidRDefault="00645D1C" w:rsidP="00645D1C">
      <w:pPr>
        <w:pStyle w:val="NormalBold"/>
      </w:pPr>
      <w:r w:rsidRPr="002E1366">
        <w:rPr>
          <w:rStyle w:val="HideTWBExt"/>
          <w:color w:val="auto"/>
        </w:rPr>
        <w:t>&lt;Article&gt;</w:t>
      </w:r>
      <w:r w:rsidRPr="002E1366">
        <w:t>Anlage I a (neu) – Empfehlung 8</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244BFEA" w14:textId="77777777" w:rsidTr="007467D2">
        <w:trPr>
          <w:jc w:val="center"/>
        </w:trPr>
        <w:tc>
          <w:tcPr>
            <w:tcW w:w="9752" w:type="dxa"/>
            <w:gridSpan w:val="2"/>
          </w:tcPr>
          <w:p w14:paraId="792D8498" w14:textId="77777777" w:rsidR="00645D1C" w:rsidRPr="002E1366" w:rsidRDefault="00645D1C" w:rsidP="007467D2">
            <w:pPr>
              <w:keepNext/>
            </w:pPr>
          </w:p>
        </w:tc>
      </w:tr>
      <w:tr w:rsidR="00645D1C" w:rsidRPr="002E1366" w14:paraId="321E7AC5" w14:textId="77777777" w:rsidTr="007467D2">
        <w:trPr>
          <w:jc w:val="center"/>
        </w:trPr>
        <w:tc>
          <w:tcPr>
            <w:tcW w:w="4876" w:type="dxa"/>
            <w:hideMark/>
          </w:tcPr>
          <w:p w14:paraId="0283683A"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64221FC"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DD8ED2F" w14:textId="77777777" w:rsidTr="007467D2">
        <w:trPr>
          <w:jc w:val="center"/>
        </w:trPr>
        <w:tc>
          <w:tcPr>
            <w:tcW w:w="4876" w:type="dxa"/>
          </w:tcPr>
          <w:p w14:paraId="5658A734" w14:textId="77777777" w:rsidR="00645D1C" w:rsidRPr="002E1366" w:rsidRDefault="00645D1C" w:rsidP="007467D2">
            <w:pPr>
              <w:pStyle w:val="Normal6"/>
              <w:rPr>
                <w:lang w:val="de-DE"/>
              </w:rPr>
            </w:pPr>
          </w:p>
        </w:tc>
        <w:tc>
          <w:tcPr>
            <w:tcW w:w="4876" w:type="dxa"/>
            <w:hideMark/>
          </w:tcPr>
          <w:p w14:paraId="22136A12" w14:textId="77777777" w:rsidR="00645D1C" w:rsidRPr="002E1366" w:rsidRDefault="00645D1C" w:rsidP="007467D2">
            <w:pPr>
              <w:pStyle w:val="Normal6"/>
              <w:rPr>
                <w:szCs w:val="24"/>
                <w:lang w:val="de-DE"/>
              </w:rPr>
            </w:pPr>
            <w:r w:rsidRPr="002E1366">
              <w:rPr>
                <w:b/>
                <w:i/>
                <w:lang w:val="de-DE"/>
              </w:rPr>
              <w:t>Empfehlung 8</w:t>
            </w:r>
          </w:p>
        </w:tc>
      </w:tr>
      <w:tr w:rsidR="00645D1C" w:rsidRPr="002E1366" w14:paraId="6F8A81AB" w14:textId="77777777" w:rsidTr="007467D2">
        <w:trPr>
          <w:jc w:val="center"/>
        </w:trPr>
        <w:tc>
          <w:tcPr>
            <w:tcW w:w="4876" w:type="dxa"/>
          </w:tcPr>
          <w:p w14:paraId="66100A33" w14:textId="77777777" w:rsidR="00645D1C" w:rsidRPr="002E1366" w:rsidRDefault="00645D1C" w:rsidP="007467D2">
            <w:pPr>
              <w:pStyle w:val="Normal6"/>
              <w:rPr>
                <w:lang w:val="de-DE"/>
              </w:rPr>
            </w:pPr>
          </w:p>
        </w:tc>
        <w:tc>
          <w:tcPr>
            <w:tcW w:w="4876" w:type="dxa"/>
            <w:hideMark/>
          </w:tcPr>
          <w:p w14:paraId="10643679" w14:textId="77777777" w:rsidR="00645D1C" w:rsidRPr="002E1366" w:rsidRDefault="00645D1C" w:rsidP="007467D2">
            <w:pPr>
              <w:pStyle w:val="Normal6"/>
              <w:rPr>
                <w:szCs w:val="24"/>
                <w:lang w:val="de-DE"/>
              </w:rPr>
            </w:pPr>
            <w:r w:rsidRPr="002E1366">
              <w:rPr>
                <w:b/>
                <w:i/>
                <w:lang w:val="de-DE"/>
              </w:rPr>
              <w:t>Meldung von und Schutz vor Vergeltungsmaßnahmen</w:t>
            </w:r>
          </w:p>
        </w:tc>
      </w:tr>
      <w:tr w:rsidR="00645D1C" w:rsidRPr="002E1366" w14:paraId="7930BB4A" w14:textId="77777777" w:rsidTr="007467D2">
        <w:trPr>
          <w:jc w:val="center"/>
        </w:trPr>
        <w:tc>
          <w:tcPr>
            <w:tcW w:w="4876" w:type="dxa"/>
          </w:tcPr>
          <w:p w14:paraId="2F9D626D" w14:textId="77777777" w:rsidR="00645D1C" w:rsidRPr="002E1366" w:rsidRDefault="00645D1C" w:rsidP="007467D2">
            <w:pPr>
              <w:pStyle w:val="Normal6"/>
              <w:rPr>
                <w:lang w:val="de-DE"/>
              </w:rPr>
            </w:pPr>
          </w:p>
        </w:tc>
        <w:tc>
          <w:tcPr>
            <w:tcW w:w="4876" w:type="dxa"/>
            <w:hideMark/>
          </w:tcPr>
          <w:p w14:paraId="43D5B941" w14:textId="77777777" w:rsidR="00645D1C" w:rsidRPr="002E1366" w:rsidRDefault="00645D1C" w:rsidP="007467D2">
            <w:pPr>
              <w:pStyle w:val="Normal6"/>
              <w:rPr>
                <w:szCs w:val="24"/>
                <w:lang w:val="de-DE"/>
              </w:rPr>
            </w:pPr>
            <w:r w:rsidRPr="002E1366">
              <w:rPr>
                <w:b/>
                <w:i/>
                <w:lang w:val="de-DE"/>
              </w:rPr>
              <w:t>1. Die Arbeitnehmer sollten in die Lage versetzt werden, arbeitsbedingte psychosoziale Risiken zu melden, gegebenenfalls auch über anonyme oder vertrauliche Kanäle.</w:t>
            </w:r>
          </w:p>
        </w:tc>
      </w:tr>
      <w:tr w:rsidR="00645D1C" w:rsidRPr="002E1366" w14:paraId="5436FB4D" w14:textId="77777777" w:rsidTr="007467D2">
        <w:trPr>
          <w:jc w:val="center"/>
        </w:trPr>
        <w:tc>
          <w:tcPr>
            <w:tcW w:w="4876" w:type="dxa"/>
          </w:tcPr>
          <w:p w14:paraId="5D8E0D6D" w14:textId="77777777" w:rsidR="00645D1C" w:rsidRPr="002E1366" w:rsidRDefault="00645D1C" w:rsidP="007467D2">
            <w:pPr>
              <w:pStyle w:val="Normal6"/>
              <w:rPr>
                <w:lang w:val="de-DE"/>
              </w:rPr>
            </w:pPr>
          </w:p>
        </w:tc>
        <w:tc>
          <w:tcPr>
            <w:tcW w:w="4876" w:type="dxa"/>
            <w:hideMark/>
          </w:tcPr>
          <w:p w14:paraId="2DA5FF11" w14:textId="77777777" w:rsidR="00645D1C" w:rsidRPr="002E1366" w:rsidRDefault="00645D1C" w:rsidP="007467D2">
            <w:pPr>
              <w:pStyle w:val="Normal6"/>
              <w:rPr>
                <w:szCs w:val="24"/>
                <w:lang w:val="de-DE"/>
              </w:rPr>
            </w:pPr>
            <w:r w:rsidRPr="002E1366">
              <w:rPr>
                <w:b/>
                <w:i/>
                <w:lang w:val="de-DE"/>
              </w:rPr>
              <w:t>2. Es sollten geeignete Schutzvorkehrungen getroffen werden, um jegliche Form von Vergeltungsmaßnahmen, Diskriminierung oder Benachteiligung im Zusammenhang mit einer solchen Meldung zu verhindern.</w:t>
            </w:r>
          </w:p>
        </w:tc>
      </w:tr>
      <w:tr w:rsidR="00645D1C" w:rsidRPr="002E1366" w14:paraId="3D0A3393" w14:textId="77777777" w:rsidTr="007467D2">
        <w:trPr>
          <w:jc w:val="center"/>
        </w:trPr>
        <w:tc>
          <w:tcPr>
            <w:tcW w:w="4876" w:type="dxa"/>
          </w:tcPr>
          <w:p w14:paraId="5C53A7CA" w14:textId="77777777" w:rsidR="00645D1C" w:rsidRPr="002E1366" w:rsidRDefault="00645D1C" w:rsidP="007467D2">
            <w:pPr>
              <w:pStyle w:val="Normal6"/>
              <w:rPr>
                <w:lang w:val="de-DE"/>
              </w:rPr>
            </w:pPr>
          </w:p>
        </w:tc>
        <w:tc>
          <w:tcPr>
            <w:tcW w:w="4876" w:type="dxa"/>
            <w:hideMark/>
          </w:tcPr>
          <w:p w14:paraId="1058E307" w14:textId="77777777" w:rsidR="00645D1C" w:rsidRPr="002E1366" w:rsidRDefault="00645D1C" w:rsidP="007467D2">
            <w:pPr>
              <w:pStyle w:val="Normal6"/>
              <w:rPr>
                <w:szCs w:val="24"/>
                <w:lang w:val="de-DE"/>
              </w:rPr>
            </w:pPr>
            <w:r w:rsidRPr="002E1366">
              <w:rPr>
                <w:b/>
                <w:i/>
                <w:lang w:val="de-DE"/>
              </w:rPr>
              <w:t>3. Diese Ansätze sollten im Einklang mit der Richtlinie (EU) 2019/1937 und den einschlägigen nationalen Rechtsvorschriften und Gepflogenheiten angewandt werden.</w:t>
            </w:r>
          </w:p>
        </w:tc>
      </w:tr>
    </w:tbl>
    <w:p w14:paraId="4B695270"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228C69D5" w14:textId="77777777" w:rsidR="00645D1C" w:rsidRPr="002E1366" w:rsidRDefault="00645D1C" w:rsidP="00645D1C">
      <w:r w:rsidRPr="002E1366">
        <w:rPr>
          <w:rStyle w:val="HideTWBExt"/>
          <w:color w:val="auto"/>
        </w:rPr>
        <w:t>&lt;/Amend&gt;</w:t>
      </w:r>
    </w:p>
    <w:p w14:paraId="1E372B8B"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461</w:t>
      </w:r>
      <w:r w:rsidRPr="002E1366">
        <w:rPr>
          <w:rStyle w:val="HideTWBExt"/>
          <w:color w:val="auto"/>
          <w:lang w:val="de-DE"/>
        </w:rPr>
        <w:t>&lt;/NumAm&gt;</w:t>
      </w:r>
    </w:p>
    <w:p w14:paraId="458E33B6"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7B629A24" w14:textId="77777777" w:rsidR="00645D1C" w:rsidRPr="002E1366" w:rsidRDefault="00645D1C" w:rsidP="00645D1C">
      <w:r w:rsidRPr="002E1366">
        <w:rPr>
          <w:rStyle w:val="HideTWBExt"/>
          <w:color w:val="auto"/>
        </w:rPr>
        <w:t>&lt;/RepeatBlock-By&gt;</w:t>
      </w:r>
    </w:p>
    <w:p w14:paraId="10C04CCB"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3C4EC902" w14:textId="77777777" w:rsidR="00645D1C" w:rsidRPr="002E1366" w:rsidRDefault="00645D1C" w:rsidP="00645D1C">
      <w:pPr>
        <w:pStyle w:val="NormalBold"/>
      </w:pPr>
      <w:r w:rsidRPr="002E1366">
        <w:rPr>
          <w:rStyle w:val="HideTWBExt"/>
          <w:color w:val="auto"/>
        </w:rPr>
        <w:t>&lt;Article&gt;</w:t>
      </w:r>
      <w:r w:rsidRPr="002E1366">
        <w:t>Anlage I a (neu) – Empfehlung 9</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5F01BD82" w14:textId="77777777" w:rsidTr="007467D2">
        <w:trPr>
          <w:jc w:val="center"/>
        </w:trPr>
        <w:tc>
          <w:tcPr>
            <w:tcW w:w="9752" w:type="dxa"/>
            <w:gridSpan w:val="2"/>
          </w:tcPr>
          <w:p w14:paraId="35823395" w14:textId="77777777" w:rsidR="00645D1C" w:rsidRPr="002E1366" w:rsidRDefault="00645D1C" w:rsidP="007467D2">
            <w:pPr>
              <w:keepNext/>
            </w:pPr>
          </w:p>
        </w:tc>
      </w:tr>
      <w:tr w:rsidR="00645D1C" w:rsidRPr="002E1366" w14:paraId="46FB3B8F" w14:textId="77777777" w:rsidTr="007467D2">
        <w:trPr>
          <w:jc w:val="center"/>
        </w:trPr>
        <w:tc>
          <w:tcPr>
            <w:tcW w:w="4876" w:type="dxa"/>
            <w:hideMark/>
          </w:tcPr>
          <w:p w14:paraId="60D01105"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929E32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A1CC612" w14:textId="77777777" w:rsidTr="007467D2">
        <w:trPr>
          <w:jc w:val="center"/>
        </w:trPr>
        <w:tc>
          <w:tcPr>
            <w:tcW w:w="4876" w:type="dxa"/>
          </w:tcPr>
          <w:p w14:paraId="2F28BD3C" w14:textId="77777777" w:rsidR="00645D1C" w:rsidRPr="002E1366" w:rsidRDefault="00645D1C" w:rsidP="007467D2">
            <w:pPr>
              <w:pStyle w:val="Normal6"/>
              <w:rPr>
                <w:lang w:val="de-DE"/>
              </w:rPr>
            </w:pPr>
          </w:p>
        </w:tc>
        <w:tc>
          <w:tcPr>
            <w:tcW w:w="4876" w:type="dxa"/>
            <w:hideMark/>
          </w:tcPr>
          <w:p w14:paraId="48F069EF" w14:textId="77777777" w:rsidR="00645D1C" w:rsidRPr="002E1366" w:rsidRDefault="00645D1C" w:rsidP="007467D2">
            <w:pPr>
              <w:pStyle w:val="Normal6"/>
              <w:rPr>
                <w:szCs w:val="24"/>
                <w:lang w:val="de-DE"/>
              </w:rPr>
            </w:pPr>
            <w:r w:rsidRPr="002E1366">
              <w:rPr>
                <w:b/>
                <w:i/>
                <w:lang w:val="de-DE"/>
              </w:rPr>
              <w:t>Empfehlung 9</w:t>
            </w:r>
          </w:p>
        </w:tc>
      </w:tr>
      <w:tr w:rsidR="00645D1C" w:rsidRPr="002E1366" w14:paraId="45EFFFF7" w14:textId="77777777" w:rsidTr="007467D2">
        <w:trPr>
          <w:jc w:val="center"/>
        </w:trPr>
        <w:tc>
          <w:tcPr>
            <w:tcW w:w="4876" w:type="dxa"/>
          </w:tcPr>
          <w:p w14:paraId="4CE78EFC" w14:textId="77777777" w:rsidR="00645D1C" w:rsidRPr="002E1366" w:rsidRDefault="00645D1C" w:rsidP="007467D2">
            <w:pPr>
              <w:pStyle w:val="Normal6"/>
              <w:rPr>
                <w:lang w:val="de-DE"/>
              </w:rPr>
            </w:pPr>
          </w:p>
        </w:tc>
        <w:tc>
          <w:tcPr>
            <w:tcW w:w="4876" w:type="dxa"/>
            <w:hideMark/>
          </w:tcPr>
          <w:p w14:paraId="6A652958" w14:textId="77777777" w:rsidR="00645D1C" w:rsidRPr="002E1366" w:rsidRDefault="00645D1C" w:rsidP="007467D2">
            <w:pPr>
              <w:pStyle w:val="Normal6"/>
              <w:rPr>
                <w:szCs w:val="24"/>
                <w:lang w:val="de-DE"/>
              </w:rPr>
            </w:pPr>
            <w:r w:rsidRPr="002E1366">
              <w:rPr>
                <w:b/>
                <w:i/>
                <w:lang w:val="de-DE"/>
              </w:rPr>
              <w:t>Recht auf Nichterreichbarkeit</w:t>
            </w:r>
          </w:p>
        </w:tc>
      </w:tr>
      <w:tr w:rsidR="00645D1C" w:rsidRPr="002E1366" w14:paraId="224F5C14" w14:textId="77777777" w:rsidTr="007467D2">
        <w:trPr>
          <w:jc w:val="center"/>
        </w:trPr>
        <w:tc>
          <w:tcPr>
            <w:tcW w:w="4876" w:type="dxa"/>
          </w:tcPr>
          <w:p w14:paraId="233B8F42" w14:textId="77777777" w:rsidR="00645D1C" w:rsidRPr="002E1366" w:rsidRDefault="00645D1C" w:rsidP="007467D2">
            <w:pPr>
              <w:pStyle w:val="Normal6"/>
              <w:rPr>
                <w:lang w:val="de-DE"/>
              </w:rPr>
            </w:pPr>
          </w:p>
        </w:tc>
        <w:tc>
          <w:tcPr>
            <w:tcW w:w="4876" w:type="dxa"/>
            <w:hideMark/>
          </w:tcPr>
          <w:p w14:paraId="3EF3995D" w14:textId="77777777" w:rsidR="00645D1C" w:rsidRPr="002E1366" w:rsidRDefault="00645D1C" w:rsidP="007467D2">
            <w:pPr>
              <w:pStyle w:val="Normal6"/>
              <w:rPr>
                <w:szCs w:val="24"/>
                <w:lang w:val="de-DE"/>
              </w:rPr>
            </w:pPr>
            <w:r w:rsidRPr="002E1366">
              <w:rPr>
                <w:b/>
                <w:i/>
                <w:lang w:val="de-DE"/>
              </w:rPr>
              <w:t>1. Von den Arbeitnehmern sollte nicht erwartet werden, dass sie sich im Einklang mit den nationalen Vorschriften und Verfahren zu Arbeitszeit und Verfügbarkeitsregelungen außerhalb ihrer Arbeitszeit an arbeitsbezogenen Mitteilungen oder Aufgaben beteiligen.</w:t>
            </w:r>
          </w:p>
        </w:tc>
      </w:tr>
      <w:tr w:rsidR="00645D1C" w:rsidRPr="002E1366" w14:paraId="11646DD6" w14:textId="77777777" w:rsidTr="007467D2">
        <w:trPr>
          <w:jc w:val="center"/>
        </w:trPr>
        <w:tc>
          <w:tcPr>
            <w:tcW w:w="4876" w:type="dxa"/>
          </w:tcPr>
          <w:p w14:paraId="598C3631" w14:textId="77777777" w:rsidR="00645D1C" w:rsidRPr="002E1366" w:rsidRDefault="00645D1C" w:rsidP="007467D2">
            <w:pPr>
              <w:pStyle w:val="Normal6"/>
              <w:rPr>
                <w:lang w:val="de-DE"/>
              </w:rPr>
            </w:pPr>
          </w:p>
        </w:tc>
        <w:tc>
          <w:tcPr>
            <w:tcW w:w="4876" w:type="dxa"/>
            <w:hideMark/>
          </w:tcPr>
          <w:p w14:paraId="7307E837" w14:textId="77777777" w:rsidR="00645D1C" w:rsidRPr="002E1366" w:rsidRDefault="00645D1C" w:rsidP="007467D2">
            <w:pPr>
              <w:pStyle w:val="Normal6"/>
              <w:rPr>
                <w:szCs w:val="24"/>
                <w:lang w:val="de-DE"/>
              </w:rPr>
            </w:pPr>
            <w:r w:rsidRPr="002E1366">
              <w:rPr>
                <w:b/>
                <w:i/>
                <w:lang w:val="de-DE"/>
              </w:rPr>
              <w:t>2. Die Arbeitgeber werden ermutigt, dafür zu sorgen, dass digitale Instrumente und Arbeitsorganisation die Einhaltung dieses Grundsatzes unterstützen, wobei verschiedene Formen der Arbeitsorganisation zu berücksichtigen sind und ein ausgewogener Ansatz sicherzustellen ist, der sowohl den Arbeitnehmern als auch den Arbeitgebern Flexibilität bietet.</w:t>
            </w:r>
          </w:p>
        </w:tc>
      </w:tr>
      <w:tr w:rsidR="00645D1C" w:rsidRPr="002E1366" w14:paraId="2F609467" w14:textId="77777777" w:rsidTr="007467D2">
        <w:trPr>
          <w:jc w:val="center"/>
        </w:trPr>
        <w:tc>
          <w:tcPr>
            <w:tcW w:w="4876" w:type="dxa"/>
          </w:tcPr>
          <w:p w14:paraId="54D654ED" w14:textId="77777777" w:rsidR="00645D1C" w:rsidRPr="002E1366" w:rsidRDefault="00645D1C" w:rsidP="007467D2">
            <w:pPr>
              <w:pStyle w:val="Normal6"/>
              <w:rPr>
                <w:lang w:val="de-DE"/>
              </w:rPr>
            </w:pPr>
          </w:p>
        </w:tc>
        <w:tc>
          <w:tcPr>
            <w:tcW w:w="4876" w:type="dxa"/>
            <w:hideMark/>
          </w:tcPr>
          <w:p w14:paraId="3D84EC0D" w14:textId="77777777" w:rsidR="00645D1C" w:rsidRPr="002E1366" w:rsidRDefault="00645D1C" w:rsidP="007467D2">
            <w:pPr>
              <w:pStyle w:val="Normal6"/>
              <w:rPr>
                <w:szCs w:val="24"/>
                <w:lang w:val="de-DE"/>
              </w:rPr>
            </w:pPr>
            <w:r w:rsidRPr="002E1366">
              <w:rPr>
                <w:b/>
                <w:i/>
                <w:lang w:val="de-DE"/>
              </w:rPr>
              <w:t xml:space="preserve">3. Im Falle einer erforderlichen </w:t>
            </w:r>
            <w:r w:rsidRPr="002E1366">
              <w:rPr>
                <w:b/>
                <w:i/>
                <w:lang w:val="de-DE"/>
              </w:rPr>
              <w:lastRenderedPageBreak/>
              <w:t>arbeitsbezogenen Kommunikation könnten im Einklang mit den nationalen Gepflogenheiten geeignete Formen der Entschädigung oder Ausgleichsregelungen in Betracht gezogen werden.</w:t>
            </w:r>
          </w:p>
        </w:tc>
      </w:tr>
    </w:tbl>
    <w:p w14:paraId="2729F98D"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05770AA" w14:textId="77777777" w:rsidR="00645D1C" w:rsidRPr="002E1366" w:rsidRDefault="00645D1C" w:rsidP="00645D1C">
      <w:r w:rsidRPr="002E1366">
        <w:rPr>
          <w:rStyle w:val="HideTWBExt"/>
          <w:color w:val="auto"/>
        </w:rPr>
        <w:t>&lt;/Amend&gt;</w:t>
      </w:r>
    </w:p>
    <w:p w14:paraId="7E6349BE"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462</w:t>
      </w:r>
      <w:r w:rsidRPr="002E1366">
        <w:rPr>
          <w:rStyle w:val="HideTWBExt"/>
          <w:color w:val="auto"/>
          <w:lang w:val="de-DE"/>
        </w:rPr>
        <w:t>&lt;/NumAm&gt;</w:t>
      </w:r>
    </w:p>
    <w:p w14:paraId="4210ED4B"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1E6C260C" w14:textId="77777777" w:rsidR="00645D1C" w:rsidRPr="002E1366" w:rsidRDefault="00645D1C" w:rsidP="00645D1C">
      <w:r w:rsidRPr="002E1366">
        <w:rPr>
          <w:rStyle w:val="HideTWBExt"/>
          <w:color w:val="auto"/>
        </w:rPr>
        <w:t>&lt;/RepeatBlock-By&gt;</w:t>
      </w:r>
    </w:p>
    <w:p w14:paraId="35FC5EFF"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2DD51ECD" w14:textId="77777777" w:rsidR="00645D1C" w:rsidRPr="002E1366" w:rsidRDefault="00645D1C" w:rsidP="00645D1C">
      <w:pPr>
        <w:pStyle w:val="NormalBold"/>
      </w:pPr>
      <w:r w:rsidRPr="002E1366">
        <w:rPr>
          <w:rStyle w:val="HideTWBExt"/>
          <w:color w:val="auto"/>
        </w:rPr>
        <w:t>&lt;Article&gt;</w:t>
      </w:r>
      <w:r w:rsidRPr="002E1366">
        <w:t>Anlage I a (neu) – Empfehlung 10</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238FAF37" w14:textId="77777777" w:rsidTr="007467D2">
        <w:trPr>
          <w:jc w:val="center"/>
        </w:trPr>
        <w:tc>
          <w:tcPr>
            <w:tcW w:w="9752" w:type="dxa"/>
            <w:gridSpan w:val="2"/>
          </w:tcPr>
          <w:p w14:paraId="640B60DB" w14:textId="77777777" w:rsidR="00645D1C" w:rsidRPr="002E1366" w:rsidRDefault="00645D1C" w:rsidP="007467D2">
            <w:pPr>
              <w:keepNext/>
            </w:pPr>
          </w:p>
        </w:tc>
      </w:tr>
      <w:tr w:rsidR="00645D1C" w:rsidRPr="002E1366" w14:paraId="02726585" w14:textId="77777777" w:rsidTr="007467D2">
        <w:trPr>
          <w:jc w:val="center"/>
        </w:trPr>
        <w:tc>
          <w:tcPr>
            <w:tcW w:w="4876" w:type="dxa"/>
            <w:hideMark/>
          </w:tcPr>
          <w:p w14:paraId="5A419BE8"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20705B3"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4AD7661D" w14:textId="77777777" w:rsidTr="007467D2">
        <w:trPr>
          <w:jc w:val="center"/>
        </w:trPr>
        <w:tc>
          <w:tcPr>
            <w:tcW w:w="4876" w:type="dxa"/>
          </w:tcPr>
          <w:p w14:paraId="79AD4959" w14:textId="77777777" w:rsidR="00645D1C" w:rsidRPr="002E1366" w:rsidRDefault="00645D1C" w:rsidP="007467D2">
            <w:pPr>
              <w:pStyle w:val="Normal6"/>
              <w:rPr>
                <w:lang w:val="de-DE"/>
              </w:rPr>
            </w:pPr>
          </w:p>
        </w:tc>
        <w:tc>
          <w:tcPr>
            <w:tcW w:w="4876" w:type="dxa"/>
            <w:hideMark/>
          </w:tcPr>
          <w:p w14:paraId="07E3D7B8" w14:textId="77777777" w:rsidR="00645D1C" w:rsidRPr="002E1366" w:rsidRDefault="00645D1C" w:rsidP="007467D2">
            <w:pPr>
              <w:pStyle w:val="Normal6"/>
              <w:rPr>
                <w:szCs w:val="24"/>
                <w:lang w:val="de-DE"/>
              </w:rPr>
            </w:pPr>
            <w:r w:rsidRPr="002E1366">
              <w:rPr>
                <w:b/>
                <w:i/>
                <w:lang w:val="de-DE"/>
              </w:rPr>
              <w:t>Empfehlung 10</w:t>
            </w:r>
          </w:p>
        </w:tc>
      </w:tr>
      <w:tr w:rsidR="00645D1C" w:rsidRPr="002E1366" w14:paraId="72143F2D" w14:textId="77777777" w:rsidTr="007467D2">
        <w:trPr>
          <w:jc w:val="center"/>
        </w:trPr>
        <w:tc>
          <w:tcPr>
            <w:tcW w:w="4876" w:type="dxa"/>
          </w:tcPr>
          <w:p w14:paraId="4475502F" w14:textId="77777777" w:rsidR="00645D1C" w:rsidRPr="002E1366" w:rsidRDefault="00645D1C" w:rsidP="007467D2">
            <w:pPr>
              <w:pStyle w:val="Normal6"/>
              <w:rPr>
                <w:lang w:val="de-DE"/>
              </w:rPr>
            </w:pPr>
          </w:p>
        </w:tc>
        <w:tc>
          <w:tcPr>
            <w:tcW w:w="4876" w:type="dxa"/>
            <w:hideMark/>
          </w:tcPr>
          <w:p w14:paraId="6391F942" w14:textId="77777777" w:rsidR="00645D1C" w:rsidRPr="002E1366" w:rsidRDefault="00645D1C" w:rsidP="007467D2">
            <w:pPr>
              <w:pStyle w:val="Normal6"/>
              <w:rPr>
                <w:szCs w:val="24"/>
                <w:lang w:val="de-DE"/>
              </w:rPr>
            </w:pPr>
            <w:r w:rsidRPr="002E1366">
              <w:rPr>
                <w:b/>
                <w:i/>
                <w:lang w:val="de-DE"/>
              </w:rPr>
              <w:t>Schutz- und Präventionsdienste für psychosoziale Risiken</w:t>
            </w:r>
          </w:p>
        </w:tc>
      </w:tr>
      <w:tr w:rsidR="00645D1C" w:rsidRPr="002E1366" w14:paraId="26BB1303" w14:textId="77777777" w:rsidTr="007467D2">
        <w:trPr>
          <w:jc w:val="center"/>
        </w:trPr>
        <w:tc>
          <w:tcPr>
            <w:tcW w:w="4876" w:type="dxa"/>
          </w:tcPr>
          <w:p w14:paraId="0DC89843" w14:textId="77777777" w:rsidR="00645D1C" w:rsidRPr="002E1366" w:rsidRDefault="00645D1C" w:rsidP="007467D2">
            <w:pPr>
              <w:pStyle w:val="Normal6"/>
              <w:rPr>
                <w:lang w:val="de-DE"/>
              </w:rPr>
            </w:pPr>
          </w:p>
        </w:tc>
        <w:tc>
          <w:tcPr>
            <w:tcW w:w="4876" w:type="dxa"/>
            <w:hideMark/>
          </w:tcPr>
          <w:p w14:paraId="63860001" w14:textId="77777777" w:rsidR="00645D1C" w:rsidRPr="002E1366" w:rsidRDefault="00645D1C" w:rsidP="007467D2">
            <w:pPr>
              <w:pStyle w:val="Normal6"/>
              <w:rPr>
                <w:szCs w:val="24"/>
                <w:lang w:val="de-DE"/>
              </w:rPr>
            </w:pPr>
            <w:r w:rsidRPr="002E1366">
              <w:rPr>
                <w:b/>
                <w:i/>
                <w:lang w:val="de-DE"/>
              </w:rPr>
              <w:t>1. Die Arbeitgeber stellen sicher, dass geeignete Vorkehrungen für die Prävention und das Management psychosozialer Risiken innerhalb des Unternehmens und/oder der Einrichtung getroffen werden, indem sie zunächst die verfügbaren internen Kompetenzen und Ressourcen nutzen und, falls diese nicht ausreichen, kompetente externe Dienste oder Personen in Anspruch nehmen.</w:t>
            </w:r>
          </w:p>
        </w:tc>
      </w:tr>
      <w:tr w:rsidR="00645D1C" w:rsidRPr="002E1366" w14:paraId="06AB7F84" w14:textId="77777777" w:rsidTr="007467D2">
        <w:trPr>
          <w:jc w:val="center"/>
        </w:trPr>
        <w:tc>
          <w:tcPr>
            <w:tcW w:w="4876" w:type="dxa"/>
          </w:tcPr>
          <w:p w14:paraId="71D51C19" w14:textId="77777777" w:rsidR="00645D1C" w:rsidRPr="002E1366" w:rsidRDefault="00645D1C" w:rsidP="007467D2">
            <w:pPr>
              <w:pStyle w:val="Normal6"/>
              <w:rPr>
                <w:lang w:val="de-DE"/>
              </w:rPr>
            </w:pPr>
          </w:p>
        </w:tc>
        <w:tc>
          <w:tcPr>
            <w:tcW w:w="4876" w:type="dxa"/>
            <w:hideMark/>
          </w:tcPr>
          <w:p w14:paraId="17A3EC43" w14:textId="77777777" w:rsidR="00645D1C" w:rsidRPr="002E1366" w:rsidRDefault="00645D1C" w:rsidP="007467D2">
            <w:pPr>
              <w:pStyle w:val="Normal6"/>
              <w:rPr>
                <w:szCs w:val="24"/>
                <w:lang w:val="de-DE"/>
              </w:rPr>
            </w:pPr>
            <w:r w:rsidRPr="002E1366">
              <w:rPr>
                <w:b/>
                <w:i/>
                <w:lang w:val="de-DE"/>
              </w:rPr>
              <w:t>2. Die Mitgliedstaaten sollten die erforderlichen Fähigkeiten und Qualifikationen im Bereich der Prävention psychosozialer Risiken bestimmen.</w:t>
            </w:r>
          </w:p>
        </w:tc>
      </w:tr>
    </w:tbl>
    <w:p w14:paraId="7C478EC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03CEEA9" w14:textId="77777777" w:rsidR="00645D1C" w:rsidRPr="002E1366" w:rsidRDefault="00645D1C" w:rsidP="00645D1C">
      <w:r w:rsidRPr="002E1366">
        <w:rPr>
          <w:rStyle w:val="HideTWBExt"/>
          <w:color w:val="auto"/>
        </w:rPr>
        <w:t>&lt;/Amend&gt;</w:t>
      </w:r>
    </w:p>
    <w:p w14:paraId="0DB208F8"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463</w:t>
      </w:r>
      <w:r w:rsidRPr="002E1366">
        <w:rPr>
          <w:rStyle w:val="HideTWBExt"/>
          <w:color w:val="auto"/>
          <w:lang w:val="de-DE"/>
        </w:rPr>
        <w:t>&lt;/NumAm&gt;</w:t>
      </w:r>
    </w:p>
    <w:p w14:paraId="020EBA1C"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0A067780" w14:textId="77777777" w:rsidR="00645D1C" w:rsidRPr="002E1366" w:rsidRDefault="00645D1C" w:rsidP="00645D1C">
      <w:r w:rsidRPr="002E1366">
        <w:rPr>
          <w:rStyle w:val="HideTWBExt"/>
          <w:color w:val="auto"/>
        </w:rPr>
        <w:t>&lt;/RepeatBlock-By&gt;</w:t>
      </w:r>
    </w:p>
    <w:p w14:paraId="35232D3D" w14:textId="77777777" w:rsidR="00645D1C" w:rsidRPr="002E1366" w:rsidRDefault="00645D1C" w:rsidP="00645D1C">
      <w:pPr>
        <w:pStyle w:val="NormalBold"/>
        <w:keepNext/>
      </w:pPr>
      <w:r w:rsidRPr="002E1366">
        <w:rPr>
          <w:rStyle w:val="HideTWBExt"/>
          <w:color w:val="auto"/>
        </w:rPr>
        <w:lastRenderedPageBreak/>
        <w:t>&lt;DocAmend&gt;</w:t>
      </w:r>
      <w:r w:rsidRPr="002E1366">
        <w:t>Entschließungsantrag</w:t>
      </w:r>
      <w:r w:rsidRPr="002E1366">
        <w:rPr>
          <w:rStyle w:val="HideTWBExt"/>
          <w:color w:val="auto"/>
        </w:rPr>
        <w:t>&lt;/DocAmend&gt;</w:t>
      </w:r>
    </w:p>
    <w:p w14:paraId="218B4F6D" w14:textId="77777777" w:rsidR="00645D1C" w:rsidRPr="002E1366" w:rsidRDefault="00645D1C" w:rsidP="00645D1C">
      <w:pPr>
        <w:pStyle w:val="NormalBold"/>
      </w:pPr>
      <w:r w:rsidRPr="002E1366">
        <w:rPr>
          <w:rStyle w:val="HideTWBExt"/>
          <w:color w:val="auto"/>
        </w:rPr>
        <w:t>&lt;Article&gt;</w:t>
      </w:r>
      <w:r w:rsidRPr="002E1366">
        <w:t>Anlage I a (neu) – Empfehlung 11</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64E6A3AA" w14:textId="77777777" w:rsidTr="007467D2">
        <w:trPr>
          <w:jc w:val="center"/>
        </w:trPr>
        <w:tc>
          <w:tcPr>
            <w:tcW w:w="9752" w:type="dxa"/>
            <w:gridSpan w:val="2"/>
          </w:tcPr>
          <w:p w14:paraId="7872BDC2" w14:textId="77777777" w:rsidR="00645D1C" w:rsidRPr="002E1366" w:rsidRDefault="00645D1C" w:rsidP="007467D2">
            <w:pPr>
              <w:keepNext/>
            </w:pPr>
          </w:p>
        </w:tc>
      </w:tr>
      <w:tr w:rsidR="00645D1C" w:rsidRPr="002E1366" w14:paraId="2E180BD9" w14:textId="77777777" w:rsidTr="007467D2">
        <w:trPr>
          <w:jc w:val="center"/>
        </w:trPr>
        <w:tc>
          <w:tcPr>
            <w:tcW w:w="4876" w:type="dxa"/>
            <w:hideMark/>
          </w:tcPr>
          <w:p w14:paraId="7F218D71"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453C1C57"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7D5D8F2A" w14:textId="77777777" w:rsidTr="007467D2">
        <w:trPr>
          <w:jc w:val="center"/>
        </w:trPr>
        <w:tc>
          <w:tcPr>
            <w:tcW w:w="4876" w:type="dxa"/>
          </w:tcPr>
          <w:p w14:paraId="6B8B604B" w14:textId="77777777" w:rsidR="00645D1C" w:rsidRPr="002E1366" w:rsidRDefault="00645D1C" w:rsidP="007467D2">
            <w:pPr>
              <w:pStyle w:val="Normal6"/>
              <w:rPr>
                <w:lang w:val="de-DE"/>
              </w:rPr>
            </w:pPr>
          </w:p>
        </w:tc>
        <w:tc>
          <w:tcPr>
            <w:tcW w:w="4876" w:type="dxa"/>
            <w:hideMark/>
          </w:tcPr>
          <w:p w14:paraId="5CF9FCA1" w14:textId="77777777" w:rsidR="00645D1C" w:rsidRPr="002E1366" w:rsidRDefault="00645D1C" w:rsidP="007467D2">
            <w:pPr>
              <w:pStyle w:val="Normal6"/>
              <w:rPr>
                <w:szCs w:val="24"/>
                <w:lang w:val="de-DE"/>
              </w:rPr>
            </w:pPr>
            <w:r w:rsidRPr="002E1366">
              <w:rPr>
                <w:b/>
                <w:i/>
                <w:lang w:val="de-DE"/>
              </w:rPr>
              <w:t>Empfehlung 11</w:t>
            </w:r>
          </w:p>
        </w:tc>
      </w:tr>
      <w:tr w:rsidR="00645D1C" w:rsidRPr="002E1366" w14:paraId="065B732C" w14:textId="77777777" w:rsidTr="007467D2">
        <w:trPr>
          <w:jc w:val="center"/>
        </w:trPr>
        <w:tc>
          <w:tcPr>
            <w:tcW w:w="4876" w:type="dxa"/>
          </w:tcPr>
          <w:p w14:paraId="094A46EE" w14:textId="77777777" w:rsidR="00645D1C" w:rsidRPr="002E1366" w:rsidRDefault="00645D1C" w:rsidP="007467D2">
            <w:pPr>
              <w:pStyle w:val="Normal6"/>
              <w:rPr>
                <w:lang w:val="de-DE"/>
              </w:rPr>
            </w:pPr>
          </w:p>
        </w:tc>
        <w:tc>
          <w:tcPr>
            <w:tcW w:w="4876" w:type="dxa"/>
            <w:hideMark/>
          </w:tcPr>
          <w:p w14:paraId="018FD7EE" w14:textId="77777777" w:rsidR="00645D1C" w:rsidRPr="002E1366" w:rsidRDefault="00645D1C" w:rsidP="007467D2">
            <w:pPr>
              <w:pStyle w:val="Normal6"/>
              <w:rPr>
                <w:szCs w:val="24"/>
                <w:lang w:val="de-DE"/>
              </w:rPr>
            </w:pPr>
            <w:r w:rsidRPr="002E1366">
              <w:rPr>
                <w:b/>
                <w:i/>
                <w:lang w:val="de-DE"/>
              </w:rPr>
              <w:t>EINBINDUNG DER ARBEITNEHMER</w:t>
            </w:r>
          </w:p>
        </w:tc>
      </w:tr>
      <w:tr w:rsidR="00645D1C" w:rsidRPr="002E1366" w14:paraId="5E0706DA" w14:textId="77777777" w:rsidTr="007467D2">
        <w:trPr>
          <w:jc w:val="center"/>
        </w:trPr>
        <w:tc>
          <w:tcPr>
            <w:tcW w:w="4876" w:type="dxa"/>
          </w:tcPr>
          <w:p w14:paraId="7D5E0AD1" w14:textId="77777777" w:rsidR="00645D1C" w:rsidRPr="002E1366" w:rsidRDefault="00645D1C" w:rsidP="007467D2">
            <w:pPr>
              <w:pStyle w:val="Normal6"/>
              <w:rPr>
                <w:lang w:val="de-DE"/>
              </w:rPr>
            </w:pPr>
          </w:p>
        </w:tc>
        <w:tc>
          <w:tcPr>
            <w:tcW w:w="4876" w:type="dxa"/>
            <w:hideMark/>
          </w:tcPr>
          <w:p w14:paraId="1BD1E33B" w14:textId="77777777" w:rsidR="00645D1C" w:rsidRPr="002E1366" w:rsidRDefault="00645D1C" w:rsidP="007467D2">
            <w:pPr>
              <w:pStyle w:val="Normal6"/>
              <w:rPr>
                <w:szCs w:val="24"/>
                <w:lang w:val="de-DE"/>
              </w:rPr>
            </w:pPr>
            <w:r w:rsidRPr="002E1366">
              <w:rPr>
                <w:b/>
                <w:i/>
                <w:lang w:val="de-DE"/>
              </w:rPr>
              <w:t>1. Die Arbeitgeber werden aufgefordert, dafür zu sorgen, dass die Arbeitnehmer und/oder ihre Vertreter angemessen informiert und konsultiert werden und gegebenenfalls an der Prävention und dem Management psychosozialer Risiken beteiligt sind, auch durch geeignete Aufklärungs- und Sensibilisierungsmaßnahmen.</w:t>
            </w:r>
          </w:p>
        </w:tc>
      </w:tr>
      <w:tr w:rsidR="00645D1C" w:rsidRPr="002E1366" w14:paraId="7E85FA88" w14:textId="77777777" w:rsidTr="007467D2">
        <w:trPr>
          <w:jc w:val="center"/>
        </w:trPr>
        <w:tc>
          <w:tcPr>
            <w:tcW w:w="4876" w:type="dxa"/>
          </w:tcPr>
          <w:p w14:paraId="4E9ED0C8" w14:textId="77777777" w:rsidR="00645D1C" w:rsidRPr="002E1366" w:rsidRDefault="00645D1C" w:rsidP="007467D2">
            <w:pPr>
              <w:pStyle w:val="Normal6"/>
              <w:rPr>
                <w:lang w:val="de-DE"/>
              </w:rPr>
            </w:pPr>
          </w:p>
        </w:tc>
        <w:tc>
          <w:tcPr>
            <w:tcW w:w="4876" w:type="dxa"/>
            <w:hideMark/>
          </w:tcPr>
          <w:p w14:paraId="3DBC5E99" w14:textId="77777777" w:rsidR="00645D1C" w:rsidRPr="002E1366" w:rsidRDefault="00645D1C" w:rsidP="007467D2">
            <w:pPr>
              <w:pStyle w:val="Normal6"/>
              <w:rPr>
                <w:szCs w:val="24"/>
                <w:lang w:val="de-DE"/>
              </w:rPr>
            </w:pPr>
            <w:r w:rsidRPr="002E1366">
              <w:rPr>
                <w:b/>
                <w:i/>
                <w:lang w:val="de-DE"/>
              </w:rPr>
              <w:t>2. Eine solche Beteiligung könnte gegebenenfalls die Ermittlung und Bewertung von Risiken, die Entwicklung und Umsetzung verhältnismäßiger Maßnahmen und die Überprüfung ihrer Wirksamkeit umfassen.</w:t>
            </w:r>
          </w:p>
        </w:tc>
      </w:tr>
      <w:tr w:rsidR="00645D1C" w:rsidRPr="002E1366" w14:paraId="7178F223" w14:textId="77777777" w:rsidTr="007467D2">
        <w:trPr>
          <w:jc w:val="center"/>
        </w:trPr>
        <w:tc>
          <w:tcPr>
            <w:tcW w:w="4876" w:type="dxa"/>
          </w:tcPr>
          <w:p w14:paraId="74E92345" w14:textId="77777777" w:rsidR="00645D1C" w:rsidRPr="002E1366" w:rsidRDefault="00645D1C" w:rsidP="007467D2">
            <w:pPr>
              <w:pStyle w:val="Normal6"/>
              <w:rPr>
                <w:lang w:val="de-DE"/>
              </w:rPr>
            </w:pPr>
          </w:p>
        </w:tc>
        <w:tc>
          <w:tcPr>
            <w:tcW w:w="4876" w:type="dxa"/>
            <w:hideMark/>
          </w:tcPr>
          <w:p w14:paraId="2EFB159D" w14:textId="77777777" w:rsidR="00645D1C" w:rsidRPr="002E1366" w:rsidRDefault="00645D1C" w:rsidP="007467D2">
            <w:pPr>
              <w:pStyle w:val="Normal6"/>
              <w:rPr>
                <w:szCs w:val="24"/>
                <w:lang w:val="de-DE"/>
              </w:rPr>
            </w:pPr>
            <w:r w:rsidRPr="002E1366">
              <w:rPr>
                <w:b/>
                <w:i/>
                <w:lang w:val="de-DE"/>
              </w:rPr>
              <w:t>3. Die Beteiligung könnte zeitnah und in angemessener Weise erfolgen, sodass die Arbeitnehmer und/oder ihre Vertreter konstruktive Beiträge leisten können, wobei die Arbeitsorganisation und die bestehenden Entscheidungsstrukturen zu achten sind.</w:t>
            </w:r>
          </w:p>
        </w:tc>
      </w:tr>
      <w:tr w:rsidR="00645D1C" w:rsidRPr="002E1366" w14:paraId="6E077A64" w14:textId="77777777" w:rsidTr="007467D2">
        <w:trPr>
          <w:jc w:val="center"/>
        </w:trPr>
        <w:tc>
          <w:tcPr>
            <w:tcW w:w="4876" w:type="dxa"/>
          </w:tcPr>
          <w:p w14:paraId="47EE1B35" w14:textId="77777777" w:rsidR="00645D1C" w:rsidRPr="002E1366" w:rsidRDefault="00645D1C" w:rsidP="007467D2">
            <w:pPr>
              <w:pStyle w:val="Normal6"/>
              <w:rPr>
                <w:lang w:val="de-DE"/>
              </w:rPr>
            </w:pPr>
          </w:p>
        </w:tc>
        <w:tc>
          <w:tcPr>
            <w:tcW w:w="4876" w:type="dxa"/>
            <w:hideMark/>
          </w:tcPr>
          <w:p w14:paraId="149688B6" w14:textId="77777777" w:rsidR="00645D1C" w:rsidRPr="002E1366" w:rsidRDefault="00645D1C" w:rsidP="007467D2">
            <w:pPr>
              <w:pStyle w:val="Normal6"/>
              <w:rPr>
                <w:szCs w:val="24"/>
                <w:lang w:val="de-DE"/>
              </w:rPr>
            </w:pPr>
            <w:r w:rsidRPr="002E1366">
              <w:rPr>
                <w:b/>
                <w:i/>
                <w:lang w:val="de-DE"/>
              </w:rPr>
              <w:t>4. Diese Ansätze sollten flexibel bleiben und mit den nationalen Rechtsvorschriften, Gepflogenheiten und der Organisation des Arbeitsplatzes im Einklang stehen.</w:t>
            </w:r>
          </w:p>
        </w:tc>
      </w:tr>
    </w:tbl>
    <w:p w14:paraId="2FEF4B16"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0A204F1B" w14:textId="77777777" w:rsidR="00645D1C" w:rsidRPr="002E1366" w:rsidRDefault="00645D1C" w:rsidP="00645D1C">
      <w:r w:rsidRPr="002E1366">
        <w:rPr>
          <w:rStyle w:val="HideTWBExt"/>
          <w:color w:val="auto"/>
        </w:rPr>
        <w:t>&lt;/Amend&gt;</w:t>
      </w:r>
    </w:p>
    <w:p w14:paraId="1E57BA5C"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464</w:t>
      </w:r>
      <w:r w:rsidRPr="002E1366">
        <w:rPr>
          <w:rStyle w:val="HideTWBExt"/>
          <w:color w:val="auto"/>
          <w:lang w:val="de-DE"/>
        </w:rPr>
        <w:t>&lt;/NumAm&gt;</w:t>
      </w:r>
    </w:p>
    <w:p w14:paraId="26950E9A"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3F5DDFBF" w14:textId="77777777" w:rsidR="00645D1C" w:rsidRPr="002E1366" w:rsidRDefault="00645D1C" w:rsidP="00645D1C">
      <w:r w:rsidRPr="002E1366">
        <w:rPr>
          <w:rStyle w:val="HideTWBExt"/>
          <w:color w:val="auto"/>
        </w:rPr>
        <w:t>&lt;/RepeatBlock-By&gt;</w:t>
      </w:r>
    </w:p>
    <w:p w14:paraId="0F5D65E7"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D1AF549" w14:textId="77777777" w:rsidR="00645D1C" w:rsidRPr="002E1366" w:rsidRDefault="00645D1C" w:rsidP="00645D1C">
      <w:pPr>
        <w:pStyle w:val="NormalBold"/>
      </w:pPr>
      <w:r w:rsidRPr="002E1366">
        <w:rPr>
          <w:rStyle w:val="HideTWBExt"/>
          <w:color w:val="auto"/>
        </w:rPr>
        <w:t>&lt;Article&gt;</w:t>
      </w:r>
      <w:r w:rsidRPr="002E1366">
        <w:t>Anlage I a (neu) – Empfehlung 12</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71069C4E" w14:textId="77777777" w:rsidTr="007467D2">
        <w:trPr>
          <w:jc w:val="center"/>
        </w:trPr>
        <w:tc>
          <w:tcPr>
            <w:tcW w:w="9752" w:type="dxa"/>
            <w:gridSpan w:val="2"/>
          </w:tcPr>
          <w:p w14:paraId="5E40A4FE" w14:textId="77777777" w:rsidR="00645D1C" w:rsidRPr="002E1366" w:rsidRDefault="00645D1C" w:rsidP="007467D2">
            <w:pPr>
              <w:keepNext/>
            </w:pPr>
          </w:p>
        </w:tc>
      </w:tr>
      <w:tr w:rsidR="00645D1C" w:rsidRPr="002E1366" w14:paraId="1CE07BC1" w14:textId="77777777" w:rsidTr="007467D2">
        <w:trPr>
          <w:jc w:val="center"/>
        </w:trPr>
        <w:tc>
          <w:tcPr>
            <w:tcW w:w="4876" w:type="dxa"/>
            <w:hideMark/>
          </w:tcPr>
          <w:p w14:paraId="25A75C17"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2084ACA8"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5493ED7" w14:textId="77777777" w:rsidTr="007467D2">
        <w:trPr>
          <w:jc w:val="center"/>
        </w:trPr>
        <w:tc>
          <w:tcPr>
            <w:tcW w:w="4876" w:type="dxa"/>
          </w:tcPr>
          <w:p w14:paraId="6AF862F8" w14:textId="77777777" w:rsidR="00645D1C" w:rsidRPr="002E1366" w:rsidRDefault="00645D1C" w:rsidP="007467D2">
            <w:pPr>
              <w:pStyle w:val="Normal6"/>
              <w:rPr>
                <w:lang w:val="de-DE"/>
              </w:rPr>
            </w:pPr>
          </w:p>
        </w:tc>
        <w:tc>
          <w:tcPr>
            <w:tcW w:w="4876" w:type="dxa"/>
            <w:hideMark/>
          </w:tcPr>
          <w:p w14:paraId="55F9A55A" w14:textId="77777777" w:rsidR="00645D1C" w:rsidRPr="002E1366" w:rsidRDefault="00645D1C" w:rsidP="007467D2">
            <w:pPr>
              <w:pStyle w:val="Normal6"/>
              <w:rPr>
                <w:szCs w:val="24"/>
                <w:lang w:val="de-DE"/>
              </w:rPr>
            </w:pPr>
            <w:r w:rsidRPr="002E1366">
              <w:rPr>
                <w:b/>
                <w:i/>
                <w:lang w:val="de-DE"/>
              </w:rPr>
              <w:t>Empfehlung 12</w:t>
            </w:r>
          </w:p>
        </w:tc>
      </w:tr>
      <w:tr w:rsidR="00645D1C" w:rsidRPr="002E1366" w14:paraId="73D551C1" w14:textId="77777777" w:rsidTr="007467D2">
        <w:trPr>
          <w:jc w:val="center"/>
        </w:trPr>
        <w:tc>
          <w:tcPr>
            <w:tcW w:w="4876" w:type="dxa"/>
          </w:tcPr>
          <w:p w14:paraId="45FCB371" w14:textId="77777777" w:rsidR="00645D1C" w:rsidRPr="002E1366" w:rsidRDefault="00645D1C" w:rsidP="007467D2">
            <w:pPr>
              <w:pStyle w:val="Normal6"/>
              <w:rPr>
                <w:lang w:val="de-DE"/>
              </w:rPr>
            </w:pPr>
          </w:p>
        </w:tc>
        <w:tc>
          <w:tcPr>
            <w:tcW w:w="4876" w:type="dxa"/>
            <w:hideMark/>
          </w:tcPr>
          <w:p w14:paraId="0A7CE120" w14:textId="77777777" w:rsidR="00645D1C" w:rsidRPr="002E1366" w:rsidRDefault="00645D1C" w:rsidP="007467D2">
            <w:pPr>
              <w:pStyle w:val="Normal6"/>
              <w:rPr>
                <w:szCs w:val="24"/>
                <w:lang w:val="de-DE"/>
              </w:rPr>
            </w:pPr>
            <w:r w:rsidRPr="002E1366">
              <w:rPr>
                <w:b/>
                <w:i/>
                <w:lang w:val="de-DE"/>
              </w:rPr>
              <w:t>Kontrollen der Arbeitsaufsichtsbehörden</w:t>
            </w:r>
          </w:p>
        </w:tc>
      </w:tr>
      <w:tr w:rsidR="00645D1C" w:rsidRPr="002E1366" w14:paraId="2AE32294" w14:textId="77777777" w:rsidTr="007467D2">
        <w:trPr>
          <w:jc w:val="center"/>
        </w:trPr>
        <w:tc>
          <w:tcPr>
            <w:tcW w:w="4876" w:type="dxa"/>
          </w:tcPr>
          <w:p w14:paraId="59AE3DBE" w14:textId="77777777" w:rsidR="00645D1C" w:rsidRPr="002E1366" w:rsidRDefault="00645D1C" w:rsidP="007467D2">
            <w:pPr>
              <w:pStyle w:val="Normal6"/>
              <w:rPr>
                <w:lang w:val="de-DE"/>
              </w:rPr>
            </w:pPr>
          </w:p>
        </w:tc>
        <w:tc>
          <w:tcPr>
            <w:tcW w:w="4876" w:type="dxa"/>
            <w:hideMark/>
          </w:tcPr>
          <w:p w14:paraId="0C8379C5" w14:textId="77777777" w:rsidR="00645D1C" w:rsidRPr="002E1366" w:rsidRDefault="00645D1C" w:rsidP="007467D2">
            <w:pPr>
              <w:pStyle w:val="Normal6"/>
              <w:rPr>
                <w:szCs w:val="24"/>
                <w:lang w:val="de-DE"/>
              </w:rPr>
            </w:pPr>
            <w:r w:rsidRPr="002E1366">
              <w:rPr>
                <w:b/>
                <w:i/>
                <w:lang w:val="de-DE"/>
              </w:rPr>
              <w:t>Die Mitgliedstaaten sollten sicherstellen, dass die Arbeitsaufsichtsbehörden mit angemessenen Befugnissen sowie den erforderlichen Schulungen, Fachkenntnissen, Instrumenten und Ressourcen ausgestattet werden, um arbeitsbedingten psychosozialen Risiken zu begegnen. Diese Maßnahmen sollten es den Inspektionen ermöglichen, diese Risiken wirksam, risikobasiert, verhältnismäßig und an die nationalen Systeme angepasst zu ermitteln, zu bewerten und erforderlichenfalls zu untersuchen und gleichzeitig einen übermäßigen Verwaltungsaufwand für die Arbeitgeber zu vermeiden.</w:t>
            </w:r>
          </w:p>
        </w:tc>
      </w:tr>
    </w:tbl>
    <w:p w14:paraId="66B26174"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6451893D" w14:textId="77777777" w:rsidR="00645D1C" w:rsidRPr="002E1366" w:rsidRDefault="00645D1C" w:rsidP="00645D1C">
      <w:r w:rsidRPr="002E1366">
        <w:rPr>
          <w:rStyle w:val="HideTWBExt"/>
          <w:color w:val="auto"/>
        </w:rPr>
        <w:t>&lt;/Amend&gt;</w:t>
      </w:r>
    </w:p>
    <w:p w14:paraId="610462CF"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465</w:t>
      </w:r>
      <w:r w:rsidRPr="002E1366">
        <w:rPr>
          <w:rStyle w:val="HideTWBExt"/>
          <w:color w:val="auto"/>
          <w:lang w:val="de-DE"/>
        </w:rPr>
        <w:t>&lt;/NumAm&gt;</w:t>
      </w:r>
    </w:p>
    <w:p w14:paraId="004F9B49"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0904EB35" w14:textId="77777777" w:rsidR="00645D1C" w:rsidRPr="002E1366" w:rsidRDefault="00645D1C" w:rsidP="00645D1C">
      <w:r w:rsidRPr="002E1366">
        <w:rPr>
          <w:rStyle w:val="HideTWBExt"/>
          <w:color w:val="auto"/>
        </w:rPr>
        <w:t>&lt;/RepeatBlock-By&gt;</w:t>
      </w:r>
    </w:p>
    <w:p w14:paraId="1CBFFFC3"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0CC3A3D7" w14:textId="77777777" w:rsidR="00645D1C" w:rsidRPr="002E1366" w:rsidRDefault="00645D1C" w:rsidP="00645D1C">
      <w:pPr>
        <w:pStyle w:val="NormalBold"/>
      </w:pPr>
      <w:r w:rsidRPr="002E1366">
        <w:rPr>
          <w:rStyle w:val="HideTWBExt"/>
          <w:color w:val="auto"/>
        </w:rPr>
        <w:t>&lt;Article&gt;</w:t>
      </w:r>
      <w:r w:rsidRPr="002E1366">
        <w:t>Anlage I a (neu) – Empfehlung 13</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3832C543" w14:textId="77777777" w:rsidTr="007467D2">
        <w:trPr>
          <w:jc w:val="center"/>
        </w:trPr>
        <w:tc>
          <w:tcPr>
            <w:tcW w:w="9752" w:type="dxa"/>
            <w:gridSpan w:val="2"/>
          </w:tcPr>
          <w:p w14:paraId="487128B0" w14:textId="77777777" w:rsidR="00645D1C" w:rsidRPr="002E1366" w:rsidRDefault="00645D1C" w:rsidP="007467D2">
            <w:pPr>
              <w:keepNext/>
            </w:pPr>
          </w:p>
        </w:tc>
      </w:tr>
      <w:tr w:rsidR="00645D1C" w:rsidRPr="002E1366" w14:paraId="43CCD8F8" w14:textId="77777777" w:rsidTr="007467D2">
        <w:trPr>
          <w:jc w:val="center"/>
        </w:trPr>
        <w:tc>
          <w:tcPr>
            <w:tcW w:w="4876" w:type="dxa"/>
            <w:hideMark/>
          </w:tcPr>
          <w:p w14:paraId="0EC66AEB"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6D006919"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5DAE6A68" w14:textId="77777777" w:rsidTr="007467D2">
        <w:trPr>
          <w:jc w:val="center"/>
        </w:trPr>
        <w:tc>
          <w:tcPr>
            <w:tcW w:w="4876" w:type="dxa"/>
          </w:tcPr>
          <w:p w14:paraId="24AC89B9" w14:textId="77777777" w:rsidR="00645D1C" w:rsidRPr="002E1366" w:rsidRDefault="00645D1C" w:rsidP="007467D2">
            <w:pPr>
              <w:pStyle w:val="Normal6"/>
              <w:rPr>
                <w:lang w:val="de-DE"/>
              </w:rPr>
            </w:pPr>
          </w:p>
        </w:tc>
        <w:tc>
          <w:tcPr>
            <w:tcW w:w="4876" w:type="dxa"/>
            <w:hideMark/>
          </w:tcPr>
          <w:p w14:paraId="0A2C39B4" w14:textId="77777777" w:rsidR="00645D1C" w:rsidRPr="002E1366" w:rsidRDefault="00645D1C" w:rsidP="007467D2">
            <w:pPr>
              <w:pStyle w:val="Normal6"/>
              <w:rPr>
                <w:szCs w:val="24"/>
                <w:lang w:val="de-DE"/>
              </w:rPr>
            </w:pPr>
            <w:r w:rsidRPr="002E1366">
              <w:rPr>
                <w:b/>
                <w:i/>
                <w:lang w:val="de-DE"/>
              </w:rPr>
              <w:t>Empfehlung 13</w:t>
            </w:r>
          </w:p>
        </w:tc>
      </w:tr>
      <w:tr w:rsidR="00645D1C" w:rsidRPr="002E1366" w14:paraId="71004C0C" w14:textId="77777777" w:rsidTr="007467D2">
        <w:trPr>
          <w:jc w:val="center"/>
        </w:trPr>
        <w:tc>
          <w:tcPr>
            <w:tcW w:w="4876" w:type="dxa"/>
          </w:tcPr>
          <w:p w14:paraId="07350495" w14:textId="77777777" w:rsidR="00645D1C" w:rsidRPr="002E1366" w:rsidRDefault="00645D1C" w:rsidP="007467D2">
            <w:pPr>
              <w:pStyle w:val="Normal6"/>
              <w:rPr>
                <w:lang w:val="de-DE"/>
              </w:rPr>
            </w:pPr>
          </w:p>
        </w:tc>
        <w:tc>
          <w:tcPr>
            <w:tcW w:w="4876" w:type="dxa"/>
            <w:hideMark/>
          </w:tcPr>
          <w:p w14:paraId="17FD71B8" w14:textId="77777777" w:rsidR="00645D1C" w:rsidRPr="002E1366" w:rsidRDefault="00645D1C" w:rsidP="007467D2">
            <w:pPr>
              <w:pStyle w:val="Normal6"/>
              <w:rPr>
                <w:szCs w:val="24"/>
                <w:lang w:val="de-DE"/>
              </w:rPr>
            </w:pPr>
            <w:r w:rsidRPr="002E1366">
              <w:rPr>
                <w:b/>
                <w:i/>
                <w:lang w:val="de-DE"/>
              </w:rPr>
              <w:t>Beweislast</w:t>
            </w:r>
          </w:p>
        </w:tc>
      </w:tr>
      <w:tr w:rsidR="00645D1C" w:rsidRPr="002E1366" w14:paraId="10F56868" w14:textId="77777777" w:rsidTr="007467D2">
        <w:trPr>
          <w:jc w:val="center"/>
        </w:trPr>
        <w:tc>
          <w:tcPr>
            <w:tcW w:w="4876" w:type="dxa"/>
          </w:tcPr>
          <w:p w14:paraId="33726F02" w14:textId="77777777" w:rsidR="00645D1C" w:rsidRPr="002E1366" w:rsidRDefault="00645D1C" w:rsidP="007467D2">
            <w:pPr>
              <w:pStyle w:val="Normal6"/>
              <w:rPr>
                <w:lang w:val="de-DE"/>
              </w:rPr>
            </w:pPr>
          </w:p>
        </w:tc>
        <w:tc>
          <w:tcPr>
            <w:tcW w:w="4876" w:type="dxa"/>
            <w:hideMark/>
          </w:tcPr>
          <w:p w14:paraId="481962F0" w14:textId="77777777" w:rsidR="00645D1C" w:rsidRPr="002E1366" w:rsidRDefault="00645D1C" w:rsidP="007467D2">
            <w:pPr>
              <w:pStyle w:val="Normal6"/>
              <w:rPr>
                <w:szCs w:val="24"/>
                <w:lang w:val="de-DE"/>
              </w:rPr>
            </w:pPr>
            <w:r w:rsidRPr="002E1366">
              <w:rPr>
                <w:b/>
                <w:i/>
                <w:lang w:val="de-DE"/>
              </w:rPr>
              <w:t xml:space="preserve">1. Die Mitgliedstaaten sollten sicherstellen, dass in Fällen, in denen ein Arbeitnehmer klare und ausreichende Hinweise auf eine Exposition gegenüber arbeitsbedingten psychosozialen Risikofaktoren und eine entsprechende gesundheitliche Beeinträchtigung vorlegt, eine Vermutung für einen arbeitsbedingten Zusammenhang </w:t>
            </w:r>
            <w:r w:rsidRPr="002E1366">
              <w:rPr>
                <w:b/>
                <w:i/>
                <w:lang w:val="de-DE"/>
              </w:rPr>
              <w:lastRenderedPageBreak/>
              <w:t>aufgestellt werden kann.</w:t>
            </w:r>
          </w:p>
        </w:tc>
      </w:tr>
      <w:tr w:rsidR="00645D1C" w:rsidRPr="002E1366" w14:paraId="7DEBD3A3" w14:textId="77777777" w:rsidTr="007467D2">
        <w:trPr>
          <w:jc w:val="center"/>
        </w:trPr>
        <w:tc>
          <w:tcPr>
            <w:tcW w:w="4876" w:type="dxa"/>
          </w:tcPr>
          <w:p w14:paraId="31B321BE" w14:textId="77777777" w:rsidR="00645D1C" w:rsidRPr="002E1366" w:rsidRDefault="00645D1C" w:rsidP="007467D2">
            <w:pPr>
              <w:pStyle w:val="Normal6"/>
              <w:rPr>
                <w:lang w:val="de-DE"/>
              </w:rPr>
            </w:pPr>
          </w:p>
        </w:tc>
        <w:tc>
          <w:tcPr>
            <w:tcW w:w="4876" w:type="dxa"/>
            <w:hideMark/>
          </w:tcPr>
          <w:p w14:paraId="40224632" w14:textId="77777777" w:rsidR="00645D1C" w:rsidRPr="002E1366" w:rsidRDefault="00645D1C" w:rsidP="007467D2">
            <w:pPr>
              <w:pStyle w:val="Normal6"/>
              <w:rPr>
                <w:szCs w:val="24"/>
                <w:lang w:val="de-DE"/>
              </w:rPr>
            </w:pPr>
            <w:r w:rsidRPr="002E1366">
              <w:rPr>
                <w:b/>
                <w:i/>
                <w:lang w:val="de-DE"/>
              </w:rPr>
              <w:t>2. In solchen Fällen kann die Beweislast auf den Arbeitgeber übergehen, der in der Lage sein sollte, nachzuweisen, dass</w:t>
            </w:r>
          </w:p>
        </w:tc>
      </w:tr>
      <w:tr w:rsidR="00645D1C" w:rsidRPr="002E1366" w14:paraId="158CE687" w14:textId="77777777" w:rsidTr="007467D2">
        <w:trPr>
          <w:jc w:val="center"/>
        </w:trPr>
        <w:tc>
          <w:tcPr>
            <w:tcW w:w="4876" w:type="dxa"/>
          </w:tcPr>
          <w:p w14:paraId="5B230E7F" w14:textId="77777777" w:rsidR="00645D1C" w:rsidRPr="002E1366" w:rsidRDefault="00645D1C" w:rsidP="007467D2">
            <w:pPr>
              <w:pStyle w:val="Normal6"/>
              <w:rPr>
                <w:lang w:val="de-DE"/>
              </w:rPr>
            </w:pPr>
          </w:p>
        </w:tc>
        <w:tc>
          <w:tcPr>
            <w:tcW w:w="4876" w:type="dxa"/>
            <w:hideMark/>
          </w:tcPr>
          <w:p w14:paraId="6AF008C2" w14:textId="77777777" w:rsidR="00645D1C" w:rsidRPr="002E1366" w:rsidRDefault="00645D1C" w:rsidP="007467D2">
            <w:pPr>
              <w:pStyle w:val="Normal6"/>
              <w:rPr>
                <w:szCs w:val="24"/>
                <w:lang w:val="de-DE"/>
              </w:rPr>
            </w:pPr>
            <w:r w:rsidRPr="002E1366">
              <w:rPr>
                <w:b/>
                <w:i/>
                <w:lang w:val="de-DE"/>
              </w:rPr>
              <w:t>a) angemessene und verhältnismäßige Präventivmaßnahmen ordnungsgemäß umgesetzt wurden und</w:t>
            </w:r>
          </w:p>
        </w:tc>
      </w:tr>
      <w:tr w:rsidR="00645D1C" w:rsidRPr="002E1366" w14:paraId="108C9E3D" w14:textId="77777777" w:rsidTr="007467D2">
        <w:trPr>
          <w:jc w:val="center"/>
        </w:trPr>
        <w:tc>
          <w:tcPr>
            <w:tcW w:w="4876" w:type="dxa"/>
          </w:tcPr>
          <w:p w14:paraId="597479D2" w14:textId="77777777" w:rsidR="00645D1C" w:rsidRPr="002E1366" w:rsidRDefault="00645D1C" w:rsidP="007467D2">
            <w:pPr>
              <w:pStyle w:val="Normal6"/>
              <w:rPr>
                <w:lang w:val="de-DE"/>
              </w:rPr>
            </w:pPr>
          </w:p>
        </w:tc>
        <w:tc>
          <w:tcPr>
            <w:tcW w:w="4876" w:type="dxa"/>
            <w:hideMark/>
          </w:tcPr>
          <w:p w14:paraId="647250A4" w14:textId="77777777" w:rsidR="00645D1C" w:rsidRPr="002E1366" w:rsidRDefault="00645D1C" w:rsidP="007467D2">
            <w:pPr>
              <w:pStyle w:val="Normal6"/>
              <w:rPr>
                <w:szCs w:val="24"/>
                <w:lang w:val="de-DE"/>
              </w:rPr>
            </w:pPr>
            <w:r w:rsidRPr="002E1366">
              <w:rPr>
                <w:b/>
                <w:i/>
                <w:lang w:val="de-DE"/>
              </w:rPr>
              <w:t>b) die gesundheitliche Beeinträchtigung nicht mit dem Arbeitsumfeld im Zusammenhang steht.</w:t>
            </w:r>
          </w:p>
        </w:tc>
      </w:tr>
      <w:tr w:rsidR="00645D1C" w:rsidRPr="002E1366" w14:paraId="72A97F93" w14:textId="77777777" w:rsidTr="007467D2">
        <w:trPr>
          <w:jc w:val="center"/>
        </w:trPr>
        <w:tc>
          <w:tcPr>
            <w:tcW w:w="4876" w:type="dxa"/>
          </w:tcPr>
          <w:p w14:paraId="7D9F4AE5" w14:textId="77777777" w:rsidR="00645D1C" w:rsidRPr="002E1366" w:rsidRDefault="00645D1C" w:rsidP="007467D2">
            <w:pPr>
              <w:pStyle w:val="Normal6"/>
              <w:rPr>
                <w:lang w:val="de-DE"/>
              </w:rPr>
            </w:pPr>
          </w:p>
        </w:tc>
        <w:tc>
          <w:tcPr>
            <w:tcW w:w="4876" w:type="dxa"/>
            <w:hideMark/>
          </w:tcPr>
          <w:p w14:paraId="630930FF" w14:textId="77777777" w:rsidR="00645D1C" w:rsidRPr="002E1366" w:rsidRDefault="00645D1C" w:rsidP="007467D2">
            <w:pPr>
              <w:pStyle w:val="Normal6"/>
              <w:rPr>
                <w:szCs w:val="24"/>
                <w:lang w:val="de-DE"/>
              </w:rPr>
            </w:pPr>
            <w:r w:rsidRPr="002E1366">
              <w:rPr>
                <w:b/>
                <w:i/>
                <w:lang w:val="de-DE"/>
              </w:rPr>
              <w:t>3. Die Mitgliedstaaten sollten die Flexibilität behalten, im Einklang mit den nationalen Gepflogenheiten günstigere Bestimmungen vorzusehen, einschließlich ausgewogener Mechanismen, um die Vorlage von Beweismitteln zu erleichtern und gleichzeitig die Rechtssicherheit zu wahren und unverhältnismäßigen Verwaltungsaufwand für Arbeitgeber und unbegründete Ansprüche zu vermeiden.</w:t>
            </w:r>
          </w:p>
        </w:tc>
      </w:tr>
    </w:tbl>
    <w:p w14:paraId="6B901B8B" w14:textId="77777777" w:rsidR="00645D1C" w:rsidRPr="002E1366" w:rsidRDefault="00645D1C" w:rsidP="00645D1C">
      <w:pPr>
        <w:pStyle w:val="Olang"/>
        <w:rPr>
          <w:lang w:val="de-DE"/>
        </w:rPr>
      </w:pPr>
      <w:r w:rsidRPr="002E1366">
        <w:rPr>
          <w:noProof w:val="0"/>
          <w:lang w:val="de-DE"/>
        </w:rPr>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127D8821" w14:textId="77777777" w:rsidR="00645D1C" w:rsidRPr="002E1366" w:rsidRDefault="00645D1C" w:rsidP="00645D1C">
      <w:r w:rsidRPr="002E1366">
        <w:rPr>
          <w:rStyle w:val="HideTWBExt"/>
          <w:color w:val="auto"/>
        </w:rPr>
        <w:t>&lt;/Amend&gt;</w:t>
      </w:r>
    </w:p>
    <w:p w14:paraId="04E2CD03" w14:textId="77777777" w:rsidR="00645D1C" w:rsidRPr="002E1366" w:rsidRDefault="00645D1C" w:rsidP="00645D1C">
      <w:pPr>
        <w:pStyle w:val="AMNumberTabs0"/>
        <w:keepNext/>
        <w:rPr>
          <w:lang w:val="de-DE"/>
        </w:rPr>
      </w:pPr>
      <w:r w:rsidRPr="002E1366">
        <w:rPr>
          <w:rStyle w:val="HideTWBExt"/>
          <w:color w:val="auto"/>
          <w:lang w:val="de-DE"/>
        </w:rPr>
        <w:t>&lt;Amend&gt;</w:t>
      </w:r>
      <w:r w:rsidRPr="002E1366">
        <w:rPr>
          <w:lang w:val="de-DE"/>
        </w:rPr>
        <w:t>Änderungsantrag</w:t>
      </w:r>
      <w:r w:rsidRPr="002E1366">
        <w:rPr>
          <w:lang w:val="de-DE"/>
        </w:rPr>
        <w:tab/>
      </w:r>
      <w:r w:rsidRPr="002E1366">
        <w:rPr>
          <w:lang w:val="de-DE"/>
        </w:rPr>
        <w:tab/>
      </w:r>
      <w:r w:rsidRPr="002E1366">
        <w:rPr>
          <w:rStyle w:val="HideTWBExt"/>
          <w:color w:val="auto"/>
          <w:lang w:val="de-DE"/>
        </w:rPr>
        <w:t>&lt;NumAm&gt;</w:t>
      </w:r>
      <w:r w:rsidRPr="002E1366">
        <w:rPr>
          <w:lang w:val="de-DE"/>
        </w:rPr>
        <w:t>466</w:t>
      </w:r>
      <w:r w:rsidRPr="002E1366">
        <w:rPr>
          <w:rStyle w:val="HideTWBExt"/>
          <w:color w:val="auto"/>
          <w:lang w:val="de-DE"/>
        </w:rPr>
        <w:t>&lt;/NumAm&gt;</w:t>
      </w:r>
    </w:p>
    <w:p w14:paraId="0BDF912F" w14:textId="77777777" w:rsidR="00645D1C" w:rsidRPr="002E1366" w:rsidRDefault="00645D1C" w:rsidP="00645D1C">
      <w:pPr>
        <w:pStyle w:val="NormalBold"/>
      </w:pPr>
      <w:r w:rsidRPr="002E1366">
        <w:rPr>
          <w:rStyle w:val="HideTWBExt"/>
          <w:color w:val="auto"/>
        </w:rPr>
        <w:t>&lt;RepeatBlock-By&gt;&lt;Members&gt;</w:t>
      </w:r>
      <w:r w:rsidRPr="002E1366">
        <w:t>Eleonora Meleti, Rosa Estaràs Ferragut, Liesbet Sommen, Giusi Princi</w:t>
      </w:r>
      <w:r w:rsidRPr="002E1366">
        <w:rPr>
          <w:rStyle w:val="HideTWBExt"/>
          <w:color w:val="auto"/>
        </w:rPr>
        <w:t>&lt;/Members&gt;</w:t>
      </w:r>
    </w:p>
    <w:p w14:paraId="1AD1682E" w14:textId="77777777" w:rsidR="00645D1C" w:rsidRPr="002E1366" w:rsidRDefault="00645D1C" w:rsidP="00645D1C">
      <w:r w:rsidRPr="002E1366">
        <w:rPr>
          <w:rStyle w:val="HideTWBExt"/>
          <w:color w:val="auto"/>
        </w:rPr>
        <w:t>&lt;/RepeatBlock-By&gt;</w:t>
      </w:r>
    </w:p>
    <w:p w14:paraId="6E9677B6" w14:textId="77777777" w:rsidR="00645D1C" w:rsidRPr="002E1366" w:rsidRDefault="00645D1C" w:rsidP="00645D1C">
      <w:pPr>
        <w:pStyle w:val="NormalBold"/>
        <w:keepNext/>
      </w:pPr>
      <w:r w:rsidRPr="002E1366">
        <w:rPr>
          <w:rStyle w:val="HideTWBExt"/>
          <w:color w:val="auto"/>
        </w:rPr>
        <w:t>&lt;DocAmend&gt;</w:t>
      </w:r>
      <w:r w:rsidRPr="002E1366">
        <w:t>Entschließungsantrag</w:t>
      </w:r>
      <w:r w:rsidRPr="002E1366">
        <w:rPr>
          <w:rStyle w:val="HideTWBExt"/>
          <w:color w:val="auto"/>
        </w:rPr>
        <w:t>&lt;/DocAmend&gt;</w:t>
      </w:r>
    </w:p>
    <w:p w14:paraId="1D7B7A81" w14:textId="77777777" w:rsidR="00645D1C" w:rsidRPr="002E1366" w:rsidRDefault="00645D1C" w:rsidP="00645D1C">
      <w:pPr>
        <w:pStyle w:val="NormalBold"/>
      </w:pPr>
      <w:r w:rsidRPr="002E1366">
        <w:rPr>
          <w:rStyle w:val="HideTWBExt"/>
          <w:color w:val="auto"/>
        </w:rPr>
        <w:t>&lt;Article&gt;</w:t>
      </w:r>
      <w:r w:rsidRPr="002E1366">
        <w:t>Anlage I a (neu) – Empfehlung 14</w:t>
      </w:r>
      <w:r w:rsidRPr="002E136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5D1C" w:rsidRPr="002E1366" w14:paraId="0D6CFC36" w14:textId="77777777" w:rsidTr="007467D2">
        <w:trPr>
          <w:jc w:val="center"/>
        </w:trPr>
        <w:tc>
          <w:tcPr>
            <w:tcW w:w="9752" w:type="dxa"/>
            <w:gridSpan w:val="2"/>
          </w:tcPr>
          <w:p w14:paraId="2517643B" w14:textId="77777777" w:rsidR="00645D1C" w:rsidRPr="002E1366" w:rsidRDefault="00645D1C" w:rsidP="007467D2">
            <w:pPr>
              <w:keepNext/>
            </w:pPr>
          </w:p>
        </w:tc>
      </w:tr>
      <w:tr w:rsidR="00645D1C" w:rsidRPr="002E1366" w14:paraId="570D1D6E" w14:textId="77777777" w:rsidTr="007467D2">
        <w:trPr>
          <w:jc w:val="center"/>
        </w:trPr>
        <w:tc>
          <w:tcPr>
            <w:tcW w:w="4876" w:type="dxa"/>
            <w:hideMark/>
          </w:tcPr>
          <w:p w14:paraId="29144FC0" w14:textId="77777777" w:rsidR="00645D1C" w:rsidRPr="002E1366" w:rsidRDefault="00645D1C" w:rsidP="007467D2">
            <w:pPr>
              <w:pStyle w:val="ColumnHeading"/>
              <w:keepNext/>
              <w:rPr>
                <w:lang w:val="de-DE"/>
              </w:rPr>
            </w:pPr>
            <w:r w:rsidRPr="002E1366">
              <w:rPr>
                <w:lang w:val="de-DE"/>
              </w:rPr>
              <w:t>Entschließungsantrag</w:t>
            </w:r>
          </w:p>
        </w:tc>
        <w:tc>
          <w:tcPr>
            <w:tcW w:w="4876" w:type="dxa"/>
            <w:hideMark/>
          </w:tcPr>
          <w:p w14:paraId="0B445211" w14:textId="77777777" w:rsidR="00645D1C" w:rsidRPr="002E1366" w:rsidRDefault="00645D1C" w:rsidP="007467D2">
            <w:pPr>
              <w:pStyle w:val="ColumnHeading"/>
              <w:keepNext/>
              <w:rPr>
                <w:lang w:val="de-DE"/>
              </w:rPr>
            </w:pPr>
            <w:r w:rsidRPr="002E1366">
              <w:rPr>
                <w:lang w:val="de-DE"/>
              </w:rPr>
              <w:t>Geänderter Text</w:t>
            </w:r>
          </w:p>
        </w:tc>
      </w:tr>
      <w:tr w:rsidR="00645D1C" w:rsidRPr="002E1366" w14:paraId="68509964" w14:textId="77777777" w:rsidTr="007467D2">
        <w:trPr>
          <w:jc w:val="center"/>
        </w:trPr>
        <w:tc>
          <w:tcPr>
            <w:tcW w:w="4876" w:type="dxa"/>
          </w:tcPr>
          <w:p w14:paraId="2D2EFB33" w14:textId="77777777" w:rsidR="00645D1C" w:rsidRPr="002E1366" w:rsidRDefault="00645D1C" w:rsidP="007467D2">
            <w:pPr>
              <w:pStyle w:val="Normal6"/>
              <w:rPr>
                <w:lang w:val="de-DE"/>
              </w:rPr>
            </w:pPr>
          </w:p>
        </w:tc>
        <w:tc>
          <w:tcPr>
            <w:tcW w:w="4876" w:type="dxa"/>
            <w:hideMark/>
          </w:tcPr>
          <w:p w14:paraId="7E679F20" w14:textId="77777777" w:rsidR="00645D1C" w:rsidRPr="002E1366" w:rsidRDefault="00645D1C" w:rsidP="007467D2">
            <w:pPr>
              <w:pStyle w:val="Normal6"/>
              <w:rPr>
                <w:szCs w:val="24"/>
                <w:lang w:val="de-DE"/>
              </w:rPr>
            </w:pPr>
            <w:r w:rsidRPr="002E1366">
              <w:rPr>
                <w:b/>
                <w:i/>
                <w:lang w:val="de-DE"/>
              </w:rPr>
              <w:t>Empfehlung 14</w:t>
            </w:r>
          </w:p>
        </w:tc>
      </w:tr>
      <w:tr w:rsidR="00645D1C" w:rsidRPr="002E1366" w14:paraId="4919D27B" w14:textId="77777777" w:rsidTr="007467D2">
        <w:trPr>
          <w:jc w:val="center"/>
        </w:trPr>
        <w:tc>
          <w:tcPr>
            <w:tcW w:w="4876" w:type="dxa"/>
          </w:tcPr>
          <w:p w14:paraId="77197A73" w14:textId="77777777" w:rsidR="00645D1C" w:rsidRPr="002E1366" w:rsidRDefault="00645D1C" w:rsidP="007467D2">
            <w:pPr>
              <w:pStyle w:val="Normal6"/>
              <w:rPr>
                <w:lang w:val="de-DE"/>
              </w:rPr>
            </w:pPr>
          </w:p>
        </w:tc>
        <w:tc>
          <w:tcPr>
            <w:tcW w:w="4876" w:type="dxa"/>
            <w:hideMark/>
          </w:tcPr>
          <w:p w14:paraId="277B87EA" w14:textId="77777777" w:rsidR="00645D1C" w:rsidRPr="002E1366" w:rsidRDefault="00645D1C" w:rsidP="007467D2">
            <w:pPr>
              <w:pStyle w:val="Normal6"/>
              <w:rPr>
                <w:szCs w:val="24"/>
                <w:lang w:val="de-DE"/>
              </w:rPr>
            </w:pPr>
            <w:r w:rsidRPr="002E1366">
              <w:rPr>
                <w:b/>
                <w:i/>
                <w:lang w:val="de-DE"/>
              </w:rPr>
              <w:t>Überwachung und Datenerhebung</w:t>
            </w:r>
          </w:p>
        </w:tc>
      </w:tr>
      <w:tr w:rsidR="00645D1C" w:rsidRPr="002E1366" w14:paraId="44E7B135" w14:textId="77777777" w:rsidTr="007467D2">
        <w:trPr>
          <w:jc w:val="center"/>
        </w:trPr>
        <w:tc>
          <w:tcPr>
            <w:tcW w:w="4876" w:type="dxa"/>
          </w:tcPr>
          <w:p w14:paraId="7EAC948B" w14:textId="77777777" w:rsidR="00645D1C" w:rsidRPr="002E1366" w:rsidRDefault="00645D1C" w:rsidP="007467D2">
            <w:pPr>
              <w:pStyle w:val="Normal6"/>
              <w:rPr>
                <w:lang w:val="de-DE"/>
              </w:rPr>
            </w:pPr>
          </w:p>
        </w:tc>
        <w:tc>
          <w:tcPr>
            <w:tcW w:w="4876" w:type="dxa"/>
            <w:hideMark/>
          </w:tcPr>
          <w:p w14:paraId="3DCB8CDC" w14:textId="77777777" w:rsidR="00645D1C" w:rsidRPr="002E1366" w:rsidRDefault="00645D1C" w:rsidP="007467D2">
            <w:pPr>
              <w:pStyle w:val="Normal6"/>
              <w:rPr>
                <w:szCs w:val="24"/>
                <w:lang w:val="de-DE"/>
              </w:rPr>
            </w:pPr>
            <w:r w:rsidRPr="002E1366">
              <w:rPr>
                <w:b/>
                <w:i/>
                <w:lang w:val="de-DE"/>
              </w:rPr>
              <w:t>Die Kommission sollte in Zusammenarbeit mit der Europäischen Stiftung zur Verbesserung der Lebens- und Arbeitsbedingungen (Eurofound) und der Europäischen Agentur für Sicherheit und Gesundheitsschutz am Arbeitsplatz (EU-OSHA) die Trends bei arbeitsbedingten psychosozialen Risiken in den Mitgliedstaaten überwachen.</w:t>
            </w:r>
          </w:p>
        </w:tc>
      </w:tr>
    </w:tbl>
    <w:p w14:paraId="07861D91" w14:textId="77777777" w:rsidR="00645D1C" w:rsidRPr="002E1366" w:rsidRDefault="00645D1C" w:rsidP="00645D1C">
      <w:pPr>
        <w:pStyle w:val="Olang"/>
        <w:rPr>
          <w:lang w:val="de-DE"/>
        </w:rPr>
      </w:pPr>
      <w:r w:rsidRPr="002E1366">
        <w:rPr>
          <w:noProof w:val="0"/>
          <w:lang w:val="de-DE"/>
        </w:rPr>
        <w:lastRenderedPageBreak/>
        <w:t xml:space="preserve">Or. </w:t>
      </w:r>
      <w:r w:rsidRPr="002E1366">
        <w:rPr>
          <w:rStyle w:val="HideTWBExt"/>
          <w:noProof w:val="0"/>
          <w:color w:val="auto"/>
          <w:lang w:val="de-DE"/>
        </w:rPr>
        <w:t>&lt;Original&gt;</w:t>
      </w:r>
      <w:r w:rsidRPr="002E1366">
        <w:rPr>
          <w:rStyle w:val="HideTWBInt"/>
          <w:noProof w:val="0"/>
          <w:color w:val="auto"/>
          <w:lang w:val="de-DE"/>
        </w:rPr>
        <w:t>{EN}</w:t>
      </w:r>
      <w:r w:rsidRPr="002E1366">
        <w:rPr>
          <w:noProof w:val="0"/>
          <w:lang w:val="de-DE"/>
        </w:rPr>
        <w:t>en</w:t>
      </w:r>
      <w:r w:rsidRPr="002E1366">
        <w:rPr>
          <w:rStyle w:val="HideTWBExt"/>
          <w:noProof w:val="0"/>
          <w:color w:val="auto"/>
          <w:lang w:val="de-DE"/>
        </w:rPr>
        <w:t>&lt;/Original&gt;</w:t>
      </w:r>
    </w:p>
    <w:p w14:paraId="3F28F8F3" w14:textId="37BF86CF" w:rsidR="00645D1C" w:rsidRPr="002E1366" w:rsidRDefault="00645D1C" w:rsidP="00645D1C">
      <w:pPr>
        <w:pStyle w:val="AmNumberTabs"/>
        <w:keepNext/>
      </w:pPr>
      <w:r w:rsidRPr="002E1366">
        <w:rPr>
          <w:rStyle w:val="HideTWBExt"/>
          <w:color w:val="auto"/>
        </w:rPr>
        <w:t>&lt;/Amend&gt;</w:t>
      </w:r>
      <w:r w:rsidRPr="002E1366">
        <w:rPr>
          <w:rStyle w:val="HideTWBExt"/>
          <w:b w:val="0"/>
          <w:color w:val="auto"/>
        </w:rPr>
        <w:t>&lt;/RepeatBlock-Amend&gt;</w:t>
      </w:r>
    </w:p>
    <w:p w14:paraId="7D476FF8" w14:textId="4DDAA45B" w:rsidR="00794E41" w:rsidRPr="002E1366" w:rsidRDefault="00794E41" w:rsidP="00645D1C"/>
    <w:sectPr w:rsidR="00794E41" w:rsidRPr="002E1366" w:rsidSect="002519D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0F6F2" w14:textId="77777777" w:rsidR="00CB3F22" w:rsidRPr="002E1366" w:rsidRDefault="00CB3F22">
      <w:r w:rsidRPr="002E1366">
        <w:separator/>
      </w:r>
    </w:p>
  </w:endnote>
  <w:endnote w:type="continuationSeparator" w:id="0">
    <w:p w14:paraId="7C782642" w14:textId="77777777" w:rsidR="00CB3F22" w:rsidRPr="002E1366" w:rsidRDefault="00CB3F22">
      <w:r w:rsidRPr="002E13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8490" w14:textId="0856C97A" w:rsidR="002519D5" w:rsidRPr="002E1366" w:rsidRDefault="002519D5" w:rsidP="002519D5">
    <w:pPr>
      <w:pStyle w:val="EPFooter"/>
    </w:pPr>
    <w:r w:rsidRPr="002E1366">
      <w:t>PE</w:t>
    </w:r>
    <w:r w:rsidRPr="002E1366">
      <w:rPr>
        <w:rStyle w:val="HideTWBExt"/>
      </w:rPr>
      <w:t>&lt;NoPE&gt;</w:t>
    </w:r>
    <w:r w:rsidRPr="002E1366">
      <w:t>787.743</w:t>
    </w:r>
    <w:r w:rsidRPr="002E1366">
      <w:rPr>
        <w:rStyle w:val="HideTWBExt"/>
      </w:rPr>
      <w:t>&lt;/NoPE&gt;&lt;Version&gt;</w:t>
    </w:r>
    <w:r w:rsidRPr="002E1366">
      <w:t>v01-00</w:t>
    </w:r>
    <w:r w:rsidRPr="002E1366">
      <w:rPr>
        <w:rStyle w:val="HideTWBExt"/>
      </w:rPr>
      <w:t>&lt;/Version&gt;</w:t>
    </w:r>
    <w:r w:rsidRPr="002E1366">
      <w:tab/>
    </w:r>
    <w:r w:rsidRPr="002E1366">
      <w:fldChar w:fldCharType="begin"/>
    </w:r>
    <w:r w:rsidRPr="002E1366">
      <w:instrText xml:space="preserve"> PAGE  \* MERGEFORMAT </w:instrText>
    </w:r>
    <w:r w:rsidRPr="002E1366">
      <w:fldChar w:fldCharType="separate"/>
    </w:r>
    <w:r w:rsidRPr="002E1366">
      <w:rPr>
        <w:noProof/>
      </w:rPr>
      <w:t>1</w:t>
    </w:r>
    <w:r w:rsidRPr="002E1366">
      <w:fldChar w:fldCharType="end"/>
    </w:r>
    <w:r w:rsidRPr="002E1366">
      <w:t>/</w:t>
    </w:r>
    <w:fldSimple w:instr=" NUMPAGES  \* MERGEFORMAT ">
      <w:r w:rsidRPr="002E1366">
        <w:rPr>
          <w:noProof/>
        </w:rPr>
        <w:t>1</w:t>
      </w:r>
    </w:fldSimple>
    <w:r w:rsidRPr="002E1366">
      <w:tab/>
    </w:r>
    <w:r w:rsidRPr="002E1366">
      <w:rPr>
        <w:rStyle w:val="HideTWBExt"/>
      </w:rPr>
      <w:t>&lt;PathFdR&gt;</w:t>
    </w:r>
    <w:r w:rsidR="002E1366" w:rsidRPr="002E1366">
      <w:t>AM\1341975DE.docx</w:t>
    </w:r>
    <w:r w:rsidRPr="002E1366">
      <w:rPr>
        <w:rStyle w:val="HideTWBExt"/>
      </w:rPr>
      <w:t>&lt;/PathFdR&gt;</w:t>
    </w:r>
  </w:p>
  <w:p w14:paraId="35E148C3" w14:textId="2E7662C0" w:rsidR="00AD3D9F" w:rsidRPr="002E1366" w:rsidRDefault="002519D5" w:rsidP="002519D5">
    <w:pPr>
      <w:pStyle w:val="EPFooter2"/>
    </w:pPr>
    <w:r w:rsidRPr="002E1366">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DA0A" w14:textId="2442E344" w:rsidR="002519D5" w:rsidRPr="002E1366" w:rsidRDefault="002519D5" w:rsidP="002519D5">
    <w:pPr>
      <w:pStyle w:val="EPFooter"/>
    </w:pPr>
    <w:r w:rsidRPr="002E1366">
      <w:rPr>
        <w:rStyle w:val="HideTWBExt"/>
      </w:rPr>
      <w:t>&lt;PathFdR&gt;</w:t>
    </w:r>
    <w:r w:rsidR="002E1366" w:rsidRPr="002E1366">
      <w:t>AM\1341975DE.docx</w:t>
    </w:r>
    <w:r w:rsidRPr="002E1366">
      <w:rPr>
        <w:rStyle w:val="HideTWBExt"/>
      </w:rPr>
      <w:t>&lt;/PathFdR&gt;</w:t>
    </w:r>
    <w:r w:rsidRPr="002E1366">
      <w:tab/>
    </w:r>
    <w:r w:rsidRPr="002E1366">
      <w:fldChar w:fldCharType="begin"/>
    </w:r>
    <w:r w:rsidRPr="002E1366">
      <w:instrText xml:space="preserve"> PAGE  \* MERGEFORMAT </w:instrText>
    </w:r>
    <w:r w:rsidRPr="002E1366">
      <w:fldChar w:fldCharType="separate"/>
    </w:r>
    <w:r w:rsidRPr="002E1366">
      <w:rPr>
        <w:noProof/>
      </w:rPr>
      <w:t>1</w:t>
    </w:r>
    <w:r w:rsidRPr="002E1366">
      <w:fldChar w:fldCharType="end"/>
    </w:r>
    <w:r w:rsidRPr="002E1366">
      <w:t>/</w:t>
    </w:r>
    <w:fldSimple w:instr=" NUMPAGES  \* MERGEFORMAT ">
      <w:r w:rsidRPr="002E1366">
        <w:rPr>
          <w:noProof/>
        </w:rPr>
        <w:t>1</w:t>
      </w:r>
    </w:fldSimple>
    <w:r w:rsidRPr="002E1366">
      <w:tab/>
      <w:t>PE</w:t>
    </w:r>
    <w:r w:rsidRPr="002E1366">
      <w:rPr>
        <w:rStyle w:val="HideTWBExt"/>
      </w:rPr>
      <w:t>&lt;NoPE&gt;</w:t>
    </w:r>
    <w:r w:rsidRPr="002E1366">
      <w:t>787.743</w:t>
    </w:r>
    <w:r w:rsidRPr="002E1366">
      <w:rPr>
        <w:rStyle w:val="HideTWBExt"/>
      </w:rPr>
      <w:t>&lt;/NoPE&gt;&lt;Version&gt;</w:t>
    </w:r>
    <w:r w:rsidRPr="002E1366">
      <w:t>v01-00</w:t>
    </w:r>
    <w:r w:rsidRPr="002E1366">
      <w:rPr>
        <w:rStyle w:val="HideTWBExt"/>
      </w:rPr>
      <w:t>&lt;/Version&gt;</w:t>
    </w:r>
  </w:p>
  <w:p w14:paraId="5374B03A" w14:textId="62C35CF6" w:rsidR="00AD3D9F" w:rsidRPr="002E1366" w:rsidRDefault="002519D5" w:rsidP="002519D5">
    <w:pPr>
      <w:pStyle w:val="EPFooter2"/>
    </w:pPr>
    <w:r w:rsidRPr="002E1366">
      <w:tab/>
    </w:r>
    <w:r w:rsidRPr="002E1366">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1DE3" w14:textId="128DE066" w:rsidR="002519D5" w:rsidRPr="002E1366" w:rsidRDefault="002519D5" w:rsidP="002519D5">
    <w:pPr>
      <w:pStyle w:val="EPFooter"/>
    </w:pPr>
    <w:r w:rsidRPr="002E1366">
      <w:rPr>
        <w:rStyle w:val="HideTWBExt"/>
      </w:rPr>
      <w:t>&lt;PathFdR&gt;</w:t>
    </w:r>
    <w:r w:rsidR="002E1366" w:rsidRPr="002E1366">
      <w:t>AM\1341975DE.docx</w:t>
    </w:r>
    <w:r w:rsidRPr="002E1366">
      <w:rPr>
        <w:rStyle w:val="HideTWBExt"/>
      </w:rPr>
      <w:t>&lt;/PathFdR&gt;</w:t>
    </w:r>
    <w:r w:rsidRPr="002E1366">
      <w:tab/>
    </w:r>
    <w:r w:rsidRPr="002E1366">
      <w:tab/>
      <w:t>PE</w:t>
    </w:r>
    <w:r w:rsidRPr="002E1366">
      <w:rPr>
        <w:rStyle w:val="HideTWBExt"/>
      </w:rPr>
      <w:t>&lt;NoPE&gt;</w:t>
    </w:r>
    <w:r w:rsidRPr="002E1366">
      <w:t>787.743</w:t>
    </w:r>
    <w:r w:rsidRPr="002E1366">
      <w:rPr>
        <w:rStyle w:val="HideTWBExt"/>
      </w:rPr>
      <w:t>&lt;/NoPE&gt;&lt;Version&gt;</w:t>
    </w:r>
    <w:r w:rsidRPr="002E1366">
      <w:t>v01-00</w:t>
    </w:r>
    <w:r w:rsidRPr="002E1366">
      <w:rPr>
        <w:rStyle w:val="HideTWBExt"/>
      </w:rPr>
      <w:t>&lt;/Version&gt;</w:t>
    </w:r>
  </w:p>
  <w:p w14:paraId="77E442C1" w14:textId="0A36BD11" w:rsidR="00AD3D9F" w:rsidRPr="002E1366" w:rsidRDefault="002519D5" w:rsidP="002519D5">
    <w:pPr>
      <w:pStyle w:val="EPFooter2"/>
    </w:pPr>
    <w:r w:rsidRPr="002E1366">
      <w:t>DE</w:t>
    </w:r>
    <w:r w:rsidRPr="002E1366">
      <w:tab/>
    </w:r>
    <w:r w:rsidRPr="002E1366">
      <w:rPr>
        <w:b w:val="0"/>
        <w:i/>
        <w:color w:val="C0C0C0"/>
        <w:sz w:val="22"/>
      </w:rPr>
      <w:t>In Vielfalt geeint</w:t>
    </w:r>
    <w:r w:rsidRPr="002E1366">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D60CF" w14:textId="77777777" w:rsidR="00CB3F22" w:rsidRPr="002E1366" w:rsidRDefault="00CB3F22">
      <w:r w:rsidRPr="002E1366">
        <w:separator/>
      </w:r>
    </w:p>
  </w:footnote>
  <w:footnote w:type="continuationSeparator" w:id="0">
    <w:p w14:paraId="791B942C" w14:textId="77777777" w:rsidR="00CB3F22" w:rsidRPr="002E1366" w:rsidRDefault="00CB3F22">
      <w:r w:rsidRPr="002E13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79EA2" w14:textId="77777777" w:rsidR="00D70543" w:rsidRDefault="00D70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07EF" w14:textId="77777777" w:rsidR="00D70543" w:rsidRDefault="00D705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65DA6" w14:textId="77777777" w:rsidR="00D70543" w:rsidRDefault="00D70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778010">
    <w:abstractNumId w:val="3"/>
  </w:num>
  <w:num w:numId="2" w16cid:durableId="690448037">
    <w:abstractNumId w:val="2"/>
  </w:num>
  <w:num w:numId="3" w16cid:durableId="2028100217">
    <w:abstractNumId w:val="1"/>
  </w:num>
  <w:num w:numId="4" w16cid:durableId="1943339092">
    <w:abstractNumId w:val="0"/>
  </w:num>
  <w:num w:numId="5" w16cid:durableId="378477724">
    <w:abstractNumId w:val="6"/>
  </w:num>
  <w:num w:numId="6" w16cid:durableId="411003503">
    <w:abstractNumId w:val="5"/>
  </w:num>
  <w:num w:numId="7" w16cid:durableId="1035081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x"/>
    <w:docVar w:name="TVTMEMBERS1" w:val="xxx"/>
    <w:docVar w:name="TXTAUTHOR" w:val="Estelle Ceulemans"/>
    <w:docVar w:name="TXTLANGUE" w:val="DE"/>
    <w:docVar w:name="TXTLANGUEMIN" w:val="de"/>
    <w:docVar w:name="TXTNRFIRSTAM" w:val="154"/>
    <w:docVar w:name="TXTNRLASTAM" w:val="466"/>
    <w:docVar w:name="TXTNRPE" w:val="787.743"/>
    <w:docVar w:name="TXTNRPE2" w:val="784.330"/>
    <w:docVar w:name="TXTNRPROC" w:val="2026/2023"/>
    <w:docVar w:name="TXTPEorAP" w:val="PE"/>
    <w:docVar w:name="TXTROUTE" w:val="AM\1341975DE.docx"/>
    <w:docVar w:name="TXTTITLE" w:val="Psychosocial risks, stress and mental health at work"/>
    <w:docVar w:name="TXTVERSION" w:val="01-00"/>
    <w:docVar w:name="TXTVERSION2" w:val="02-00"/>
  </w:docVars>
  <w:rsids>
    <w:rsidRoot w:val="004D6CBF"/>
    <w:rsid w:val="000058AA"/>
    <w:rsid w:val="00072B4B"/>
    <w:rsid w:val="0011298B"/>
    <w:rsid w:val="0012108E"/>
    <w:rsid w:val="00125041"/>
    <w:rsid w:val="0015022B"/>
    <w:rsid w:val="00175062"/>
    <w:rsid w:val="001767FD"/>
    <w:rsid w:val="001B1694"/>
    <w:rsid w:val="001C108E"/>
    <w:rsid w:val="001C6BFC"/>
    <w:rsid w:val="002503B3"/>
    <w:rsid w:val="002519D5"/>
    <w:rsid w:val="00262416"/>
    <w:rsid w:val="002A3EAA"/>
    <w:rsid w:val="002B6DE3"/>
    <w:rsid w:val="002B799B"/>
    <w:rsid w:val="002E1366"/>
    <w:rsid w:val="002F0149"/>
    <w:rsid w:val="00307E56"/>
    <w:rsid w:val="003C7A69"/>
    <w:rsid w:val="003D7856"/>
    <w:rsid w:val="004106BA"/>
    <w:rsid w:val="0044299E"/>
    <w:rsid w:val="00444941"/>
    <w:rsid w:val="004B02E9"/>
    <w:rsid w:val="004D02AB"/>
    <w:rsid w:val="004D6CBF"/>
    <w:rsid w:val="004E4A92"/>
    <w:rsid w:val="005D04A2"/>
    <w:rsid w:val="005E5FA1"/>
    <w:rsid w:val="00645D1C"/>
    <w:rsid w:val="00663E24"/>
    <w:rsid w:val="006838B3"/>
    <w:rsid w:val="00742225"/>
    <w:rsid w:val="007716B0"/>
    <w:rsid w:val="00794E41"/>
    <w:rsid w:val="007964AA"/>
    <w:rsid w:val="007B1846"/>
    <w:rsid w:val="007C1252"/>
    <w:rsid w:val="007D7AA7"/>
    <w:rsid w:val="007E54B7"/>
    <w:rsid w:val="007F22E4"/>
    <w:rsid w:val="008305E9"/>
    <w:rsid w:val="00866CBA"/>
    <w:rsid w:val="00873A27"/>
    <w:rsid w:val="008B040A"/>
    <w:rsid w:val="008D1A3B"/>
    <w:rsid w:val="0093376E"/>
    <w:rsid w:val="009356C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87095"/>
    <w:rsid w:val="00BA777A"/>
    <w:rsid w:val="00BE6658"/>
    <w:rsid w:val="00BF6585"/>
    <w:rsid w:val="00C4749E"/>
    <w:rsid w:val="00C72F6B"/>
    <w:rsid w:val="00C83592"/>
    <w:rsid w:val="00C85D0F"/>
    <w:rsid w:val="00CA7F28"/>
    <w:rsid w:val="00CB3F22"/>
    <w:rsid w:val="00CF4E9D"/>
    <w:rsid w:val="00CF6C72"/>
    <w:rsid w:val="00D11AFD"/>
    <w:rsid w:val="00D2257D"/>
    <w:rsid w:val="00D34123"/>
    <w:rsid w:val="00D35B06"/>
    <w:rsid w:val="00D42F84"/>
    <w:rsid w:val="00D70543"/>
    <w:rsid w:val="00D9576C"/>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C3DE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6A3F5"/>
  <w15:chartTrackingRefBased/>
  <w15:docId w15:val="{6E111CBC-F16B-4E45-81A6-DD7E9B2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de-DE"/>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D9576C"/>
    <w:rPr>
      <w:rFonts w:ascii="Arial" w:hAnsi="Arial"/>
      <w:b/>
      <w:kern w:val="28"/>
      <w:sz w:val="28"/>
    </w:rPr>
  </w:style>
  <w:style w:type="character" w:customStyle="1" w:styleId="Heading2Char">
    <w:name w:val="Heading 2 Char"/>
    <w:basedOn w:val="DefaultParagraphFont"/>
    <w:link w:val="Heading2"/>
    <w:semiHidden/>
    <w:rsid w:val="00D9576C"/>
    <w:rPr>
      <w:rFonts w:ascii="Arial" w:hAnsi="Arial"/>
      <w:b/>
      <w:i/>
      <w:sz w:val="24"/>
    </w:rPr>
  </w:style>
  <w:style w:type="character" w:customStyle="1" w:styleId="Heading3Char">
    <w:name w:val="Heading 3 Char"/>
    <w:basedOn w:val="DefaultParagraphFont"/>
    <w:link w:val="Heading3"/>
    <w:semiHidden/>
    <w:rsid w:val="00D9576C"/>
    <w:rPr>
      <w:rFonts w:ascii="Arial" w:hAnsi="Arial"/>
      <w:sz w:val="24"/>
    </w:rPr>
  </w:style>
  <w:style w:type="character" w:customStyle="1" w:styleId="Heading4Char">
    <w:name w:val="Heading 4 Char"/>
    <w:basedOn w:val="DefaultParagraphFont"/>
    <w:link w:val="Heading4"/>
    <w:semiHidden/>
    <w:rsid w:val="00D9576C"/>
    <w:rPr>
      <w:rFonts w:ascii="Arial" w:hAnsi="Arial"/>
      <w:b/>
      <w:sz w:val="24"/>
    </w:rPr>
  </w:style>
  <w:style w:type="character" w:customStyle="1" w:styleId="Heading5Char">
    <w:name w:val="Heading 5 Char"/>
    <w:basedOn w:val="DefaultParagraphFont"/>
    <w:link w:val="Heading5"/>
    <w:semiHidden/>
    <w:rsid w:val="00D9576C"/>
    <w:rPr>
      <w:sz w:val="22"/>
    </w:rPr>
  </w:style>
  <w:style w:type="character" w:customStyle="1" w:styleId="Heading6Char">
    <w:name w:val="Heading 6 Char"/>
    <w:basedOn w:val="DefaultParagraphFont"/>
    <w:link w:val="Heading6"/>
    <w:semiHidden/>
    <w:rsid w:val="00D9576C"/>
    <w:rPr>
      <w:i/>
      <w:sz w:val="22"/>
    </w:rPr>
  </w:style>
  <w:style w:type="character" w:customStyle="1" w:styleId="Heading7Char">
    <w:name w:val="Heading 7 Char"/>
    <w:basedOn w:val="DefaultParagraphFont"/>
    <w:link w:val="Heading7"/>
    <w:semiHidden/>
    <w:rsid w:val="00D9576C"/>
    <w:rPr>
      <w:rFonts w:ascii="Arial" w:hAnsi="Arial"/>
      <w:sz w:val="24"/>
    </w:rPr>
  </w:style>
  <w:style w:type="character" w:customStyle="1" w:styleId="Heading8Char">
    <w:name w:val="Heading 8 Char"/>
    <w:basedOn w:val="DefaultParagraphFont"/>
    <w:link w:val="Heading8"/>
    <w:semiHidden/>
    <w:rsid w:val="00D9576C"/>
    <w:rPr>
      <w:rFonts w:ascii="Arial" w:hAnsi="Arial"/>
      <w:i/>
      <w:sz w:val="24"/>
    </w:rPr>
  </w:style>
  <w:style w:type="character" w:customStyle="1" w:styleId="Heading9Char">
    <w:name w:val="Heading 9 Char"/>
    <w:basedOn w:val="DefaultParagraphFont"/>
    <w:link w:val="Heading9"/>
    <w:semiHidden/>
    <w:rsid w:val="00D9576C"/>
    <w:rPr>
      <w:rFonts w:ascii="Arial" w:hAnsi="Arial"/>
      <w:b/>
      <w:i/>
      <w:sz w:val="18"/>
    </w:rPr>
  </w:style>
  <w:style w:type="paragraph" w:customStyle="1" w:styleId="msonormal0">
    <w:name w:val="msonormal"/>
    <w:basedOn w:val="Normal"/>
    <w:rsid w:val="00D9576C"/>
    <w:pPr>
      <w:widowControl/>
      <w:spacing w:before="100" w:beforeAutospacing="1" w:after="100" w:afterAutospacing="1"/>
    </w:pPr>
    <w:rPr>
      <w:szCs w:val="24"/>
    </w:rPr>
  </w:style>
  <w:style w:type="paragraph" w:styleId="Footer">
    <w:name w:val="footer"/>
    <w:link w:val="FooterChar"/>
    <w:semiHidden/>
    <w:unhideWhenUsed/>
    <w:rsid w:val="00D9576C"/>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D9576C"/>
    <w:rPr>
      <w:sz w:val="22"/>
    </w:rPr>
  </w:style>
  <w:style w:type="character" w:customStyle="1" w:styleId="NormalBoldChar">
    <w:name w:val="NormalBold Char"/>
    <w:basedOn w:val="DefaultParagraphFont"/>
    <w:link w:val="NormalBold"/>
    <w:locked/>
    <w:rsid w:val="00D9576C"/>
    <w:rPr>
      <w:b/>
      <w:sz w:val="24"/>
    </w:rPr>
  </w:style>
  <w:style w:type="character" w:customStyle="1" w:styleId="Normal12Char">
    <w:name w:val="Normal12 Char"/>
    <w:basedOn w:val="DefaultParagraphFont"/>
    <w:link w:val="Normal12"/>
    <w:locked/>
    <w:rsid w:val="00D9576C"/>
    <w:rPr>
      <w:noProof/>
      <w:sz w:val="24"/>
    </w:rPr>
  </w:style>
  <w:style w:type="paragraph" w:customStyle="1" w:styleId="Normal12">
    <w:name w:val="Normal12"/>
    <w:basedOn w:val="Normal"/>
    <w:link w:val="Normal12Char"/>
    <w:rsid w:val="00D9576C"/>
    <w:pPr>
      <w:spacing w:after="240"/>
    </w:pPr>
    <w:rPr>
      <w:noProof/>
    </w:rPr>
  </w:style>
  <w:style w:type="paragraph" w:customStyle="1" w:styleId="CommitteeAM">
    <w:name w:val="CommitteeAM"/>
    <w:basedOn w:val="Normal"/>
    <w:rsid w:val="00D9576C"/>
    <w:pPr>
      <w:spacing w:before="240" w:after="600"/>
      <w:jc w:val="center"/>
    </w:pPr>
    <w:rPr>
      <w:i/>
    </w:rPr>
  </w:style>
  <w:style w:type="paragraph" w:customStyle="1" w:styleId="ZDateAM">
    <w:name w:val="ZDateAM"/>
    <w:basedOn w:val="Normal"/>
    <w:rsid w:val="00D9576C"/>
    <w:pPr>
      <w:tabs>
        <w:tab w:val="right" w:pos="9356"/>
      </w:tabs>
      <w:spacing w:after="480"/>
    </w:pPr>
    <w:rPr>
      <w:noProof/>
    </w:rPr>
  </w:style>
  <w:style w:type="paragraph" w:customStyle="1" w:styleId="ProjRap">
    <w:name w:val="ProjRap"/>
    <w:basedOn w:val="Normal"/>
    <w:rsid w:val="00D9576C"/>
    <w:pPr>
      <w:tabs>
        <w:tab w:val="right" w:pos="9356"/>
      </w:tabs>
    </w:pPr>
    <w:rPr>
      <w:b/>
      <w:noProof/>
    </w:rPr>
  </w:style>
  <w:style w:type="paragraph" w:customStyle="1" w:styleId="PELeft">
    <w:name w:val="PELeft"/>
    <w:basedOn w:val="Normal"/>
    <w:rsid w:val="00D9576C"/>
    <w:pPr>
      <w:spacing w:before="40" w:after="40"/>
    </w:pPr>
    <w:rPr>
      <w:rFonts w:ascii="Arial" w:hAnsi="Arial" w:cs="Arial"/>
      <w:sz w:val="22"/>
      <w:szCs w:val="22"/>
      <w:lang w:val="fr-FR"/>
    </w:rPr>
  </w:style>
  <w:style w:type="paragraph" w:customStyle="1" w:styleId="PERight">
    <w:name w:val="PERight"/>
    <w:basedOn w:val="Normal"/>
    <w:next w:val="Normal"/>
    <w:rsid w:val="00D9576C"/>
    <w:pPr>
      <w:jc w:val="right"/>
    </w:pPr>
    <w:rPr>
      <w:rFonts w:ascii="Arial" w:hAnsi="Arial" w:cs="Arial"/>
      <w:sz w:val="22"/>
      <w:szCs w:val="22"/>
      <w:lang w:val="fr-FR"/>
    </w:rPr>
  </w:style>
  <w:style w:type="character" w:customStyle="1" w:styleId="Normal6Char">
    <w:name w:val="Normal6 Char"/>
    <w:basedOn w:val="DefaultParagraphFont"/>
    <w:link w:val="Normal6"/>
    <w:locked/>
    <w:rsid w:val="00D9576C"/>
    <w:rPr>
      <w:sz w:val="24"/>
      <w:lang w:val="fr-FR"/>
    </w:rPr>
  </w:style>
  <w:style w:type="paragraph" w:customStyle="1" w:styleId="Normal6">
    <w:name w:val="Normal6"/>
    <w:basedOn w:val="Normal"/>
    <w:link w:val="Normal6Char"/>
    <w:rsid w:val="00D9576C"/>
    <w:pPr>
      <w:spacing w:after="120"/>
    </w:pPr>
    <w:rPr>
      <w:lang w:val="fr-FR"/>
    </w:rPr>
  </w:style>
  <w:style w:type="paragraph" w:customStyle="1" w:styleId="Normal12Italic">
    <w:name w:val="Normal12Italic"/>
    <w:basedOn w:val="Normal12"/>
    <w:rsid w:val="00D9576C"/>
    <w:rPr>
      <w:i/>
      <w:lang w:val="fr-FR"/>
    </w:rPr>
  </w:style>
  <w:style w:type="paragraph" w:customStyle="1" w:styleId="JustificationTitle">
    <w:name w:val="JustificationTitle"/>
    <w:basedOn w:val="Normal"/>
    <w:next w:val="Normal12"/>
    <w:rsid w:val="00D9576C"/>
    <w:pPr>
      <w:keepNext/>
      <w:spacing w:before="240" w:after="240"/>
      <w:jc w:val="center"/>
    </w:pPr>
    <w:rPr>
      <w:i/>
      <w:noProof/>
      <w:lang w:val="fr-FR"/>
    </w:rPr>
  </w:style>
  <w:style w:type="paragraph" w:customStyle="1" w:styleId="Olang">
    <w:name w:val="Olang"/>
    <w:basedOn w:val="Normal"/>
    <w:rsid w:val="00D9576C"/>
    <w:pPr>
      <w:spacing w:before="240" w:after="240"/>
      <w:jc w:val="right"/>
    </w:pPr>
    <w:rPr>
      <w:noProof/>
      <w:szCs w:val="24"/>
      <w:lang w:val="fr-FR"/>
    </w:rPr>
  </w:style>
  <w:style w:type="paragraph" w:customStyle="1" w:styleId="ColumnHeading">
    <w:name w:val="ColumnHeading"/>
    <w:basedOn w:val="Normal"/>
    <w:rsid w:val="00D9576C"/>
    <w:pPr>
      <w:spacing w:after="240"/>
      <w:jc w:val="center"/>
    </w:pPr>
    <w:rPr>
      <w:i/>
      <w:lang w:val="fr-FR"/>
    </w:rPr>
  </w:style>
  <w:style w:type="paragraph" w:customStyle="1" w:styleId="AMNumberTabs0">
    <w:name w:val="AMNumberTabs"/>
    <w:basedOn w:val="Normal"/>
    <w:rsid w:val="00D957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D9576C"/>
    <w:pPr>
      <w:spacing w:before="240"/>
    </w:pPr>
    <w:rPr>
      <w:b/>
      <w:lang w:val="fr-FR"/>
    </w:rPr>
  </w:style>
  <w:style w:type="paragraph" w:customStyle="1" w:styleId="CrossRef">
    <w:name w:val="CrossRef"/>
    <w:basedOn w:val="Normal"/>
    <w:rsid w:val="00D9576C"/>
    <w:pPr>
      <w:spacing w:before="240"/>
      <w:jc w:val="center"/>
    </w:pPr>
    <w:rPr>
      <w:i/>
      <w:lang w:val="fr-FR"/>
    </w:rPr>
  </w:style>
  <w:style w:type="paragraph" w:customStyle="1" w:styleId="Footer2">
    <w:name w:val="Footer2"/>
    <w:basedOn w:val="Normal12"/>
    <w:rsid w:val="00D957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576C"/>
    <w:pPr>
      <w:jc w:val="center"/>
    </w:pPr>
    <w:rPr>
      <w:noProof w:val="0"/>
      <w:sz w:val="56"/>
    </w:rPr>
  </w:style>
  <w:style w:type="character" w:customStyle="1" w:styleId="Footer2Middle">
    <w:name w:val="Footer2Middle"/>
    <w:rsid w:val="00D9576C"/>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173</Pages>
  <Words>30249</Words>
  <Characters>225694</Characters>
  <Application>Microsoft Office Word</Application>
  <DocSecurity>0</DocSecurity>
  <Lines>9454</Lines>
  <Paragraphs>2929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2026-05-18T06:29:00Z</dcterms:created>
  <dcterms:modified xsi:type="dcterms:W3CDTF">2026-05-18T06:29:00Z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1341975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AM\1341975DE.docx</vt:lpwstr>
  </property>
  <property fmtid="{D5CDD505-2E9C-101B-9397-08002B2CF9AE}" pid="10" name="LastEdited with">
    <vt:lpwstr>10.3.0 Build [20260401]</vt:lpwstr>
  </property>
  <property fmtid="{D5CDD505-2E9C-101B-9397-08002B2CF9AE}" pid="11" name="PE number">
    <vt:lpwstr>787.743</vt:lpwstr>
  </property>
  <property fmtid="{D5CDD505-2E9C-101B-9397-08002B2CF9AE}" pid="12" name="RegistreCheck">
    <vt:lpwstr>OK</vt:lpwstr>
  </property>
  <property fmtid="{D5CDD505-2E9C-101B-9397-08002B2CF9AE}" pid="13" name="SendToEpades">
    <vt:lpwstr>OK(AMNUM) - 2026/04/21 21:04</vt:lpwstr>
  </property>
  <property fmtid="{D5CDD505-2E9C-101B-9397-08002B2CF9AE}" pid="14" name="Bookout">
    <vt:lpwstr>OK - 2026/05/18 08:29</vt:lpwstr>
  </property>
</Properties>
</file>