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2" w:type="dxa"/>
        <w:tblCellMar>
          <w:left w:w="0" w:type="dxa"/>
          <w:right w:w="0" w:type="dxa"/>
        </w:tblCellMar>
        <w:tblLook w:val="01E0" w:firstRow="1" w:lastRow="1" w:firstColumn="1" w:lastColumn="1" w:noHBand="0" w:noVBand="0"/>
      </w:tblPr>
      <w:tblGrid>
        <w:gridCol w:w="6804"/>
        <w:gridCol w:w="2268"/>
      </w:tblGrid>
      <w:tr w:rsidR="00995B5B" w:rsidRPr="006356C9" w14:paraId="27F0743D" w14:textId="77777777" w:rsidTr="00C85D0F">
        <w:trPr>
          <w:trHeight w:hRule="exact" w:val="1418"/>
        </w:trPr>
        <w:tc>
          <w:tcPr>
            <w:tcW w:w="6804" w:type="dxa"/>
            <w:vAlign w:val="center"/>
          </w:tcPr>
          <w:p w14:paraId="11C93179" w14:textId="77777777" w:rsidR="005E5FA1" w:rsidRPr="006356C9" w:rsidRDefault="00AF0815" w:rsidP="00C85D0F">
            <w:pPr>
              <w:pStyle w:val="EPName"/>
            </w:pPr>
            <w:r w:rsidRPr="006356C9">
              <w:t>Parlamento Europeo</w:t>
            </w:r>
          </w:p>
          <w:p w14:paraId="6E7BA055" w14:textId="77777777" w:rsidR="005E5FA1" w:rsidRPr="006356C9" w:rsidRDefault="00AF0815" w:rsidP="00C85D0F">
            <w:pPr>
              <w:pStyle w:val="EPTerm"/>
            </w:pPr>
            <w:r w:rsidRPr="006356C9">
              <w:t>2024-2029</w:t>
            </w:r>
          </w:p>
        </w:tc>
        <w:tc>
          <w:tcPr>
            <w:tcW w:w="2268" w:type="dxa"/>
          </w:tcPr>
          <w:p w14:paraId="17C2D19F" w14:textId="77777777" w:rsidR="005E5FA1" w:rsidRPr="006356C9" w:rsidRDefault="00AF0815" w:rsidP="00C85D0F">
            <w:pPr>
              <w:pStyle w:val="EPLogo"/>
            </w:pPr>
            <w:r w:rsidRPr="006356C9">
              <w:drawing>
                <wp:inline distT="0" distB="0" distL="0" distR="0" wp14:anchorId="6F5BE7E6" wp14:editId="33DC64B5">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4EA819D5" w14:textId="77777777" w:rsidR="00CF4E9D" w:rsidRPr="006356C9" w:rsidRDefault="00CF4E9D" w:rsidP="00CF4E9D">
      <w:pPr>
        <w:pStyle w:val="LineTop"/>
      </w:pPr>
    </w:p>
    <w:p w14:paraId="21F3D9C5" w14:textId="77777777" w:rsidR="00CF4E9D" w:rsidRPr="006356C9" w:rsidRDefault="00AF0815" w:rsidP="00CF4E9D">
      <w:pPr>
        <w:pStyle w:val="EPBody"/>
      </w:pPr>
      <w:r w:rsidRPr="006356C9">
        <w:rPr>
          <w:rStyle w:val="HideTWBExt"/>
          <w:noProof w:val="0"/>
        </w:rPr>
        <w:t>&lt;</w:t>
      </w:r>
      <w:r w:rsidRPr="006356C9">
        <w:rPr>
          <w:rStyle w:val="HideTWBExt"/>
          <w:i w:val="0"/>
          <w:noProof w:val="0"/>
        </w:rPr>
        <w:t>Commission</w:t>
      </w:r>
      <w:r w:rsidRPr="006356C9">
        <w:rPr>
          <w:rStyle w:val="HideTWBExt"/>
          <w:noProof w:val="0"/>
        </w:rPr>
        <w:t>&gt;</w:t>
      </w:r>
      <w:r w:rsidRPr="006356C9">
        <w:rPr>
          <w:rStyle w:val="HideTWBInt"/>
        </w:rPr>
        <w:t>{EMPL}</w:t>
      </w:r>
      <w:r w:rsidRPr="006356C9">
        <w:t>Comisión de Empleo y Asuntos Sociales</w:t>
      </w:r>
      <w:r w:rsidRPr="006356C9">
        <w:rPr>
          <w:rStyle w:val="HideTWBExt"/>
          <w:noProof w:val="0"/>
        </w:rPr>
        <w:t>&lt;/</w:t>
      </w:r>
      <w:r w:rsidRPr="006356C9">
        <w:rPr>
          <w:rStyle w:val="HideTWBExt"/>
          <w:i w:val="0"/>
          <w:noProof w:val="0"/>
        </w:rPr>
        <w:t>Commission</w:t>
      </w:r>
      <w:r w:rsidRPr="006356C9">
        <w:rPr>
          <w:rStyle w:val="HideTWBExt"/>
          <w:noProof w:val="0"/>
        </w:rPr>
        <w:t>&gt;</w:t>
      </w:r>
    </w:p>
    <w:p w14:paraId="22F628CB" w14:textId="77777777" w:rsidR="00CF4E9D" w:rsidRPr="006356C9" w:rsidRDefault="00CF4E9D" w:rsidP="00CF4E9D">
      <w:pPr>
        <w:pStyle w:val="LineBottom"/>
      </w:pPr>
    </w:p>
    <w:p w14:paraId="5887BF7F" w14:textId="77777777" w:rsidR="00794E41" w:rsidRPr="006356C9" w:rsidRDefault="00AF0815" w:rsidP="00794E41">
      <w:pPr>
        <w:pStyle w:val="CoverReference"/>
      </w:pPr>
      <w:r w:rsidRPr="006356C9">
        <w:rPr>
          <w:rStyle w:val="HideTWBExt"/>
          <w:b w:val="0"/>
          <w:noProof w:val="0"/>
        </w:rPr>
        <w:t>&lt;RefProc&gt;</w:t>
      </w:r>
      <w:r w:rsidRPr="006356C9">
        <w:t>2026/2023</w:t>
      </w:r>
      <w:r w:rsidRPr="006356C9">
        <w:rPr>
          <w:rStyle w:val="HideTWBExt"/>
          <w:b w:val="0"/>
          <w:noProof w:val="0"/>
        </w:rPr>
        <w:t>&lt;/RefProc&gt;&lt;RefTypeProc&gt;</w:t>
      </w:r>
      <w:r w:rsidRPr="006356C9">
        <w:t>(INL)</w:t>
      </w:r>
      <w:r w:rsidRPr="006356C9">
        <w:rPr>
          <w:rStyle w:val="HideTWBExt"/>
          <w:b w:val="0"/>
          <w:noProof w:val="0"/>
        </w:rPr>
        <w:t>&lt;/RefTypeProc&gt;</w:t>
      </w:r>
    </w:p>
    <w:p w14:paraId="6ACA5D7A" w14:textId="77777777" w:rsidR="00794E41" w:rsidRPr="006356C9" w:rsidRDefault="00AF0815" w:rsidP="00794E41">
      <w:pPr>
        <w:pStyle w:val="CoverDate"/>
      </w:pPr>
      <w:r w:rsidRPr="006356C9">
        <w:rPr>
          <w:rStyle w:val="HideTWBExt"/>
          <w:noProof w:val="0"/>
        </w:rPr>
        <w:t>&lt;Date&gt;</w:t>
      </w:r>
      <w:r w:rsidRPr="006356C9">
        <w:rPr>
          <w:rStyle w:val="HideTWBInt"/>
        </w:rPr>
        <w:t>{21/04/2026}</w:t>
      </w:r>
      <w:r w:rsidRPr="006356C9">
        <w:t>21.4.2026</w:t>
      </w:r>
      <w:r w:rsidRPr="006356C9">
        <w:rPr>
          <w:rStyle w:val="HideTWBExt"/>
          <w:noProof w:val="0"/>
        </w:rPr>
        <w:t>&lt;/Date&gt;</w:t>
      </w:r>
    </w:p>
    <w:p w14:paraId="7070F233" w14:textId="77777777" w:rsidR="00794E41" w:rsidRPr="006356C9" w:rsidRDefault="00AF0815" w:rsidP="00794E41">
      <w:pPr>
        <w:pStyle w:val="CoverDocType"/>
      </w:pPr>
      <w:r w:rsidRPr="006356C9">
        <w:rPr>
          <w:rStyle w:val="HideTWBExt"/>
          <w:b w:val="0"/>
          <w:noProof w:val="0"/>
        </w:rPr>
        <w:t>&lt;TypeAM&gt;</w:t>
      </w:r>
      <w:r w:rsidRPr="006356C9">
        <w:t>ENMIENDAS</w:t>
      </w:r>
      <w:r w:rsidRPr="006356C9">
        <w:rPr>
          <w:rStyle w:val="HideTWBExt"/>
          <w:b w:val="0"/>
          <w:noProof w:val="0"/>
        </w:rPr>
        <w:t>&lt;/TypeAM&gt;</w:t>
      </w:r>
    </w:p>
    <w:p w14:paraId="3808897C" w14:textId="77777777" w:rsidR="00794E41" w:rsidRPr="006356C9" w:rsidRDefault="00AF0815" w:rsidP="00794E41">
      <w:pPr>
        <w:pStyle w:val="CoverDocType24a"/>
      </w:pPr>
      <w:r w:rsidRPr="006356C9">
        <w:rPr>
          <w:rStyle w:val="HideTWBExt"/>
          <w:b w:val="0"/>
          <w:noProof w:val="0"/>
        </w:rPr>
        <w:t>&lt;RangeAM&gt;</w:t>
      </w:r>
      <w:r w:rsidRPr="006356C9">
        <w:t>154 - 466</w:t>
      </w:r>
      <w:r w:rsidRPr="006356C9">
        <w:rPr>
          <w:rStyle w:val="HideTWBExt"/>
          <w:b w:val="0"/>
          <w:noProof w:val="0"/>
        </w:rPr>
        <w:t>&lt;/RangeAM&gt;</w:t>
      </w:r>
    </w:p>
    <w:p w14:paraId="3A8F36BC" w14:textId="77777777" w:rsidR="00794E41" w:rsidRPr="006356C9" w:rsidRDefault="00AF0815" w:rsidP="007B1846">
      <w:pPr>
        <w:pStyle w:val="CoverBold"/>
      </w:pPr>
      <w:r w:rsidRPr="006356C9">
        <w:rPr>
          <w:rStyle w:val="HideTWBExt"/>
          <w:b w:val="0"/>
          <w:noProof w:val="0"/>
        </w:rPr>
        <w:t>&lt;TitreType&gt;</w:t>
      </w:r>
      <w:r w:rsidRPr="006356C9">
        <w:t>Proyecto de informe</w:t>
      </w:r>
      <w:r w:rsidRPr="006356C9">
        <w:rPr>
          <w:rStyle w:val="HideTWBExt"/>
          <w:b w:val="0"/>
          <w:noProof w:val="0"/>
        </w:rPr>
        <w:t>&lt;/TitreType&gt;</w:t>
      </w:r>
    </w:p>
    <w:p w14:paraId="23339839" w14:textId="77777777" w:rsidR="00794E41" w:rsidRPr="006356C9" w:rsidRDefault="00AF0815" w:rsidP="007B1846">
      <w:pPr>
        <w:pStyle w:val="CoverBold"/>
      </w:pPr>
      <w:r w:rsidRPr="006356C9">
        <w:rPr>
          <w:rStyle w:val="HideTWBExt"/>
          <w:b w:val="0"/>
          <w:noProof w:val="0"/>
        </w:rPr>
        <w:t>&lt;Rapporteur&gt;</w:t>
      </w:r>
      <w:r w:rsidRPr="006356C9">
        <w:t>Estelle Ceulemans</w:t>
      </w:r>
      <w:r w:rsidRPr="006356C9">
        <w:rPr>
          <w:rStyle w:val="HideTWBExt"/>
          <w:b w:val="0"/>
          <w:noProof w:val="0"/>
        </w:rPr>
        <w:t>&lt;/Rapporteur&gt;</w:t>
      </w:r>
    </w:p>
    <w:p w14:paraId="0D6398F4" w14:textId="77777777" w:rsidR="00794E41" w:rsidRPr="006356C9" w:rsidRDefault="00AF0815" w:rsidP="00794E41">
      <w:pPr>
        <w:pStyle w:val="CoverNormal24a"/>
      </w:pPr>
      <w:r w:rsidRPr="006356C9">
        <w:rPr>
          <w:rStyle w:val="HideTWBExt"/>
          <w:noProof w:val="0"/>
        </w:rPr>
        <w:t>&lt;DocRefPE&gt;</w:t>
      </w:r>
      <w:r w:rsidRPr="006356C9">
        <w:t>(PE784.330v02-00)</w:t>
      </w:r>
      <w:r w:rsidRPr="006356C9">
        <w:rPr>
          <w:rStyle w:val="HideTWBExt"/>
          <w:noProof w:val="0"/>
        </w:rPr>
        <w:t>&lt;/DocRefPE&gt;</w:t>
      </w:r>
    </w:p>
    <w:p w14:paraId="40EF7EBD" w14:textId="1238B2F3" w:rsidR="00794E41" w:rsidRPr="006356C9" w:rsidRDefault="00AF0815" w:rsidP="00794E41">
      <w:pPr>
        <w:pStyle w:val="CoverNormal"/>
      </w:pPr>
      <w:r w:rsidRPr="006356C9">
        <w:rPr>
          <w:rStyle w:val="HideTWBExt"/>
          <w:noProof w:val="0"/>
        </w:rPr>
        <w:t>&lt;</w:t>
      </w:r>
      <w:proofErr w:type="spellStart"/>
      <w:r w:rsidRPr="006356C9">
        <w:rPr>
          <w:rStyle w:val="HideTWBExt"/>
          <w:noProof w:val="0"/>
        </w:rPr>
        <w:t>Titre</w:t>
      </w:r>
      <w:proofErr w:type="spellEnd"/>
      <w:r w:rsidRPr="006356C9">
        <w:rPr>
          <w:rStyle w:val="HideTWBExt"/>
          <w:noProof w:val="0"/>
        </w:rPr>
        <w:t>&gt;</w:t>
      </w:r>
      <w:r w:rsidR="006356C9" w:rsidRPr="006356C9">
        <w:t>Riesgos psicosociales, estrés y salud mental en el trabajo</w:t>
      </w:r>
      <w:r w:rsidRPr="006356C9">
        <w:rPr>
          <w:rStyle w:val="HideTWBExt"/>
          <w:noProof w:val="0"/>
        </w:rPr>
        <w:t>&lt;/Titre&gt;</w:t>
      </w:r>
    </w:p>
    <w:p w14:paraId="3EDDF80B" w14:textId="77777777" w:rsidR="00794E41" w:rsidRPr="006356C9" w:rsidRDefault="00AF0815" w:rsidP="00794E41">
      <w:pPr>
        <w:pStyle w:val="CoverNormal24a"/>
      </w:pPr>
      <w:r w:rsidRPr="006356C9">
        <w:rPr>
          <w:rStyle w:val="HideTWBExt"/>
          <w:noProof w:val="0"/>
        </w:rPr>
        <w:t>&lt;DocRef&gt;</w:t>
      </w:r>
      <w:r w:rsidRPr="006356C9">
        <w:t>(2026/2023(INL))</w:t>
      </w:r>
      <w:r w:rsidRPr="006356C9">
        <w:rPr>
          <w:rStyle w:val="HideTWBExt"/>
          <w:noProof w:val="0"/>
        </w:rPr>
        <w:t>&lt;/DocRef&gt;</w:t>
      </w:r>
    </w:p>
    <w:p w14:paraId="6481A09A" w14:textId="77777777" w:rsidR="00794E41" w:rsidRPr="006356C9" w:rsidRDefault="00AF0815" w:rsidP="008B040A">
      <w:pPr>
        <w:widowControl/>
        <w:tabs>
          <w:tab w:val="center" w:pos="4677"/>
        </w:tabs>
      </w:pPr>
      <w:r w:rsidRPr="006356C9">
        <w:br w:type="page"/>
      </w:r>
      <w:r w:rsidRPr="006356C9">
        <w:lastRenderedPageBreak/>
        <w:t>AM_Com_NonLegReport</w:t>
      </w:r>
    </w:p>
    <w:p w14:paraId="43FD1B90" w14:textId="6D9A67BB" w:rsidR="00D85E4E" w:rsidRPr="006356C9" w:rsidRDefault="00AF0815" w:rsidP="00D85E4E">
      <w:pPr>
        <w:pStyle w:val="AMNumberTabs0"/>
        <w:keepNext/>
        <w:rPr>
          <w:lang w:val="es-ES_tradnl"/>
        </w:rPr>
      </w:pPr>
      <w:r w:rsidRPr="006356C9">
        <w:rPr>
          <w:lang w:val="es-ES_tradnl"/>
        </w:rPr>
        <w:br w:type="page"/>
      </w:r>
      <w:r w:rsidR="00D85E4E" w:rsidRPr="006356C9">
        <w:rPr>
          <w:rStyle w:val="HideTWBExt"/>
          <w:b w:val="0"/>
          <w:noProof w:val="0"/>
          <w:lang w:val="es-ES_tradnl"/>
        </w:rPr>
        <w:lastRenderedPageBreak/>
        <w:t>&lt;RepeatBlock-Amend&gt;&lt;Amend&gt;</w:t>
      </w:r>
      <w:r w:rsidR="00D85E4E" w:rsidRPr="006356C9">
        <w:rPr>
          <w:lang w:val="es-ES_tradnl"/>
        </w:rPr>
        <w:t>Enmienda</w:t>
      </w:r>
      <w:r w:rsidR="00D85E4E" w:rsidRPr="006356C9">
        <w:rPr>
          <w:lang w:val="es-ES_tradnl"/>
        </w:rPr>
        <w:tab/>
      </w:r>
      <w:r w:rsidR="00D85E4E" w:rsidRPr="006356C9">
        <w:rPr>
          <w:lang w:val="es-ES_tradnl"/>
        </w:rPr>
        <w:tab/>
      </w:r>
      <w:r w:rsidR="00D85E4E" w:rsidRPr="006356C9">
        <w:rPr>
          <w:rStyle w:val="HideTWBExt"/>
          <w:b w:val="0"/>
          <w:noProof w:val="0"/>
          <w:lang w:val="es-ES_tradnl"/>
        </w:rPr>
        <w:t>&lt;NumAm&gt;</w:t>
      </w:r>
      <w:r w:rsidR="00D85E4E" w:rsidRPr="006356C9">
        <w:rPr>
          <w:lang w:val="es-ES_tradnl"/>
        </w:rPr>
        <w:t>154</w:t>
      </w:r>
      <w:r w:rsidR="00D85E4E" w:rsidRPr="006356C9">
        <w:rPr>
          <w:rStyle w:val="HideTWBExt"/>
          <w:b w:val="0"/>
          <w:noProof w:val="0"/>
          <w:lang w:val="es-ES_tradnl"/>
        </w:rPr>
        <w:t>&lt;/NumAm&gt;</w:t>
      </w:r>
    </w:p>
    <w:p w14:paraId="60172A45" w14:textId="77777777" w:rsidR="00D85E4E" w:rsidRPr="006356C9" w:rsidRDefault="00D85E4E" w:rsidP="00D85E4E">
      <w:pPr>
        <w:pStyle w:val="NormalBold"/>
      </w:pPr>
      <w:r w:rsidRPr="006356C9">
        <w:rPr>
          <w:rStyle w:val="HideTWBExt"/>
          <w:b w:val="0"/>
          <w:noProof w:val="0"/>
        </w:rPr>
        <w:t>&lt;RepeatBlock-By&gt;&lt;Members&gt;</w:t>
      </w:r>
      <w:r w:rsidRPr="006356C9">
        <w:t>Maria Zacharia</w:t>
      </w:r>
      <w:r w:rsidRPr="006356C9">
        <w:rPr>
          <w:rStyle w:val="HideTWBExt"/>
          <w:b w:val="0"/>
          <w:noProof w:val="0"/>
        </w:rPr>
        <w:t>&lt;/Members&gt;</w:t>
      </w:r>
    </w:p>
    <w:p w14:paraId="73BD736D" w14:textId="77777777" w:rsidR="00D85E4E" w:rsidRPr="006356C9" w:rsidRDefault="00D85E4E" w:rsidP="00D85E4E">
      <w:r w:rsidRPr="006356C9">
        <w:rPr>
          <w:rStyle w:val="HideTWBExt"/>
          <w:noProof w:val="0"/>
        </w:rPr>
        <w:t>&lt;/RepeatBlock-By&gt;</w:t>
      </w:r>
    </w:p>
    <w:p w14:paraId="46021F0C" w14:textId="77777777" w:rsidR="00D85E4E" w:rsidRPr="006356C9" w:rsidRDefault="00D85E4E" w:rsidP="00D85E4E">
      <w:pPr>
        <w:pStyle w:val="NormalBold"/>
        <w:keepNext/>
      </w:pPr>
      <w:r w:rsidRPr="006356C9">
        <w:rPr>
          <w:rStyle w:val="HideTWBExt"/>
          <w:b w:val="0"/>
          <w:noProof w:val="0"/>
        </w:rPr>
        <w:t>&lt;DocAmend&gt;</w:t>
      </w:r>
      <w:r w:rsidRPr="006356C9">
        <w:t>Propuesta de Resolución</w:t>
      </w:r>
      <w:r w:rsidRPr="006356C9">
        <w:rPr>
          <w:rStyle w:val="HideTWBExt"/>
          <w:b w:val="0"/>
          <w:noProof w:val="0"/>
        </w:rPr>
        <w:t>&lt;/DocAmend&gt;</w:t>
      </w:r>
    </w:p>
    <w:p w14:paraId="5A6DF257" w14:textId="77777777" w:rsidR="00D85E4E" w:rsidRPr="006356C9" w:rsidRDefault="00D85E4E" w:rsidP="00D85E4E">
      <w:pPr>
        <w:pStyle w:val="NormalBold"/>
      </w:pPr>
      <w:r w:rsidRPr="006356C9">
        <w:rPr>
          <w:rStyle w:val="HideTWBExt"/>
          <w:b w:val="0"/>
          <w:noProof w:val="0"/>
        </w:rPr>
        <w:t>&lt;Article&gt;</w:t>
      </w:r>
      <w:r w:rsidRPr="006356C9">
        <w:t>Apartado 1</w:t>
      </w:r>
      <w:r w:rsidRPr="006356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4E6C395" w14:textId="77777777" w:rsidTr="00920822">
        <w:trPr>
          <w:jc w:val="center"/>
        </w:trPr>
        <w:tc>
          <w:tcPr>
            <w:tcW w:w="9752" w:type="dxa"/>
            <w:gridSpan w:val="2"/>
          </w:tcPr>
          <w:p w14:paraId="46F6CB6C" w14:textId="77777777" w:rsidR="00D85E4E" w:rsidRPr="006356C9" w:rsidRDefault="00D85E4E" w:rsidP="00920822">
            <w:pPr>
              <w:keepNext/>
            </w:pPr>
          </w:p>
        </w:tc>
      </w:tr>
      <w:tr w:rsidR="00D85E4E" w:rsidRPr="006356C9" w14:paraId="40C42FCE" w14:textId="77777777" w:rsidTr="00920822">
        <w:trPr>
          <w:jc w:val="center"/>
        </w:trPr>
        <w:tc>
          <w:tcPr>
            <w:tcW w:w="4876" w:type="dxa"/>
            <w:hideMark/>
          </w:tcPr>
          <w:p w14:paraId="23E9DA56"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D69D95A"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5EDF8D5" w14:textId="77777777" w:rsidTr="00920822">
        <w:trPr>
          <w:jc w:val="center"/>
        </w:trPr>
        <w:tc>
          <w:tcPr>
            <w:tcW w:w="4876" w:type="dxa"/>
            <w:hideMark/>
          </w:tcPr>
          <w:p w14:paraId="416AD112" w14:textId="77777777" w:rsidR="00D85E4E" w:rsidRPr="006356C9" w:rsidRDefault="00D85E4E" w:rsidP="00920822">
            <w:pPr>
              <w:pStyle w:val="Normal6"/>
              <w:rPr>
                <w:lang w:val="es-ES_tradnl"/>
              </w:rPr>
            </w:pPr>
            <w:r w:rsidRPr="006356C9">
              <w:rPr>
                <w:lang w:val="es-ES_tradnl"/>
              </w:rPr>
              <w:t>1.</w:t>
            </w:r>
            <w:r w:rsidRPr="006356C9">
              <w:rPr>
                <w:lang w:val="es-ES_tradnl"/>
              </w:rPr>
              <w:tab/>
              <w:t xml:space="preserve">Destaca la urgente necesidad de reforzar el marco legislativo de la Unión en materia de prevención, identificación y gestión de los riesgos psicosociales relacionados con el trabajo, </w:t>
            </w:r>
            <w:r w:rsidRPr="006356C9">
              <w:rPr>
                <w:b/>
                <w:i/>
                <w:lang w:val="es-ES_tradnl"/>
              </w:rPr>
              <w:t>y</w:t>
            </w:r>
            <w:r w:rsidRPr="006356C9">
              <w:rPr>
                <w:lang w:val="es-ES_tradnl"/>
              </w:rPr>
              <w:t xml:space="preserve"> de garantizar un elevado nivel de protección de la salud y la seguridad de los trabajadores;</w:t>
            </w:r>
          </w:p>
        </w:tc>
        <w:tc>
          <w:tcPr>
            <w:tcW w:w="4876" w:type="dxa"/>
            <w:hideMark/>
          </w:tcPr>
          <w:p w14:paraId="39E37435" w14:textId="77777777" w:rsidR="00D85E4E" w:rsidRPr="006356C9" w:rsidRDefault="00D85E4E" w:rsidP="00920822">
            <w:pPr>
              <w:pStyle w:val="Normal6"/>
              <w:rPr>
                <w:szCs w:val="24"/>
                <w:lang w:val="es-ES_tradnl"/>
              </w:rPr>
            </w:pPr>
            <w:r w:rsidRPr="006356C9">
              <w:rPr>
                <w:lang w:val="es-ES_tradnl"/>
              </w:rPr>
              <w:t>1.</w:t>
            </w:r>
            <w:r w:rsidRPr="006356C9">
              <w:rPr>
                <w:lang w:val="es-ES_tradnl"/>
              </w:rPr>
              <w:tab/>
              <w:t xml:space="preserve">Destaca la urgente necesidad de reforzar el marco legislativo de la Unión en materia de prevención, identificación y gestión de los riesgos psicosociales relacionados con el trabajo, </w:t>
            </w:r>
            <w:r w:rsidRPr="006356C9">
              <w:rPr>
                <w:b/>
                <w:i/>
                <w:lang w:val="es-ES_tradnl"/>
              </w:rPr>
              <w:t>que establezca obligaciones claras para los empleadores, mecanismos de ejecución eficaces y sanciones disuasorias con el fin</w:t>
            </w:r>
            <w:r w:rsidRPr="006356C9">
              <w:rPr>
                <w:lang w:val="es-ES_tradnl"/>
              </w:rPr>
              <w:t xml:space="preserve"> de garantizar un elevado nivel de protección de la salud y la seguridad de los trabajadores;</w:t>
            </w:r>
          </w:p>
        </w:tc>
      </w:tr>
    </w:tbl>
    <w:p w14:paraId="756FEC93"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{EL}</w:t>
      </w:r>
      <w:r w:rsidRPr="006356C9">
        <w:rPr>
          <w:noProof w:val="0"/>
          <w:lang w:val="es-ES_tradnl"/>
        </w:rPr>
        <w:t>el</w:t>
      </w:r>
      <w:r w:rsidRPr="006356C9">
        <w:rPr>
          <w:rStyle w:val="HideTWBExt"/>
          <w:noProof w:val="0"/>
          <w:lang w:val="es-ES_tradnl"/>
        </w:rPr>
        <w:t>&lt;/Original&gt;</w:t>
      </w:r>
    </w:p>
    <w:p w14:paraId="61D3C481" w14:textId="77777777" w:rsidR="00D85E4E" w:rsidRPr="006356C9" w:rsidRDefault="00D85E4E" w:rsidP="00D85E4E">
      <w:r w:rsidRPr="006356C9">
        <w:rPr>
          <w:rStyle w:val="HideTWBExt"/>
          <w:noProof w:val="0"/>
        </w:rPr>
        <w:t>&lt;/Amend&gt;</w:t>
      </w:r>
    </w:p>
    <w:p w14:paraId="08BFB2B4"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155</w:t>
      </w:r>
      <w:r w:rsidRPr="006356C9">
        <w:rPr>
          <w:rStyle w:val="HideTWBExt"/>
          <w:noProof w:val="0"/>
          <w:lang w:val="es-ES_tradnl"/>
        </w:rPr>
        <w:t>&lt;/NumAm&gt;</w:t>
      </w:r>
    </w:p>
    <w:p w14:paraId="3D3766C0"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Maravillas Abadía Jover, Martine Kemp, Giusi Princi</w:t>
      </w:r>
      <w:r w:rsidRPr="006356C9">
        <w:rPr>
          <w:rStyle w:val="HideTWBExt"/>
          <w:noProof w:val="0"/>
        </w:rPr>
        <w:t>&lt;/Members&gt;</w:t>
      </w:r>
    </w:p>
    <w:p w14:paraId="116DB8E8" w14:textId="77777777" w:rsidR="00D85E4E" w:rsidRPr="006356C9" w:rsidRDefault="00D85E4E" w:rsidP="00D85E4E">
      <w:r w:rsidRPr="006356C9">
        <w:rPr>
          <w:rStyle w:val="HideTWBExt"/>
          <w:noProof w:val="0"/>
        </w:rPr>
        <w:t>&lt;/RepeatBlock-By&gt;</w:t>
      </w:r>
    </w:p>
    <w:p w14:paraId="395B5800"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04BC8ED" w14:textId="77777777" w:rsidR="00D85E4E" w:rsidRPr="006356C9" w:rsidRDefault="00D85E4E" w:rsidP="00D85E4E">
      <w:pPr>
        <w:pStyle w:val="NormalBold"/>
      </w:pPr>
      <w:r w:rsidRPr="006356C9">
        <w:rPr>
          <w:rStyle w:val="HideTWBExt"/>
          <w:noProof w:val="0"/>
        </w:rPr>
        <w:t>&lt;Article&gt;</w:t>
      </w:r>
      <w:r w:rsidRPr="006356C9">
        <w:t>Apartado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AF5D0B3" w14:textId="77777777" w:rsidTr="00920822">
        <w:trPr>
          <w:jc w:val="center"/>
        </w:trPr>
        <w:tc>
          <w:tcPr>
            <w:tcW w:w="9752" w:type="dxa"/>
            <w:gridSpan w:val="2"/>
          </w:tcPr>
          <w:p w14:paraId="7667E62A" w14:textId="77777777" w:rsidR="00D85E4E" w:rsidRPr="006356C9" w:rsidRDefault="00D85E4E" w:rsidP="00920822">
            <w:pPr>
              <w:keepNext/>
            </w:pPr>
          </w:p>
        </w:tc>
      </w:tr>
      <w:tr w:rsidR="00D85E4E" w:rsidRPr="006356C9" w14:paraId="160F6E31" w14:textId="77777777" w:rsidTr="00920822">
        <w:trPr>
          <w:jc w:val="center"/>
        </w:trPr>
        <w:tc>
          <w:tcPr>
            <w:tcW w:w="4876" w:type="dxa"/>
            <w:hideMark/>
          </w:tcPr>
          <w:p w14:paraId="1354130F"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B6BEA7D"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D0980BD" w14:textId="77777777" w:rsidTr="00920822">
        <w:trPr>
          <w:jc w:val="center"/>
        </w:trPr>
        <w:tc>
          <w:tcPr>
            <w:tcW w:w="4876" w:type="dxa"/>
            <w:hideMark/>
          </w:tcPr>
          <w:p w14:paraId="69030ACA" w14:textId="77777777" w:rsidR="00D85E4E" w:rsidRPr="006356C9" w:rsidRDefault="00D85E4E" w:rsidP="00920822">
            <w:pPr>
              <w:pStyle w:val="Normal6"/>
              <w:rPr>
                <w:lang w:val="es-ES_tradnl"/>
              </w:rPr>
            </w:pPr>
            <w:r w:rsidRPr="006356C9">
              <w:rPr>
                <w:lang w:val="es-ES_tradnl"/>
              </w:rPr>
              <w:t>1.</w:t>
            </w:r>
            <w:r w:rsidRPr="006356C9">
              <w:rPr>
                <w:lang w:val="es-ES_tradnl"/>
              </w:rPr>
              <w:tab/>
              <w:t xml:space="preserve">Destaca la </w:t>
            </w:r>
            <w:r w:rsidRPr="006356C9">
              <w:rPr>
                <w:b/>
                <w:i/>
                <w:lang w:val="es-ES_tradnl"/>
              </w:rPr>
              <w:t>urgente</w:t>
            </w:r>
            <w:r w:rsidRPr="006356C9">
              <w:rPr>
                <w:lang w:val="es-ES_tradnl"/>
              </w:rPr>
              <w:t xml:space="preserve"> necesidad de reforzar el marco </w:t>
            </w:r>
            <w:r w:rsidRPr="006356C9">
              <w:rPr>
                <w:b/>
                <w:i/>
                <w:lang w:val="es-ES_tradnl"/>
              </w:rPr>
              <w:t>legislativo</w:t>
            </w:r>
            <w:r w:rsidRPr="006356C9">
              <w:rPr>
                <w:lang w:val="es-ES_tradnl"/>
              </w:rPr>
              <w:t xml:space="preserve"> de la Unión en materia de prevención, identificación y gestión de los riesgos psicosociales relacionados con el trabajo, y de garantizar un elevado nivel de protección de la salud y la seguridad de los trabajadores;</w:t>
            </w:r>
          </w:p>
        </w:tc>
        <w:tc>
          <w:tcPr>
            <w:tcW w:w="4876" w:type="dxa"/>
            <w:hideMark/>
          </w:tcPr>
          <w:p w14:paraId="34C1E20B" w14:textId="77777777" w:rsidR="00D85E4E" w:rsidRPr="006356C9" w:rsidRDefault="00D85E4E" w:rsidP="00920822">
            <w:pPr>
              <w:pStyle w:val="Normal6"/>
              <w:rPr>
                <w:szCs w:val="24"/>
                <w:lang w:val="es-ES_tradnl"/>
              </w:rPr>
            </w:pPr>
            <w:r w:rsidRPr="006356C9">
              <w:rPr>
                <w:lang w:val="es-ES_tradnl"/>
              </w:rPr>
              <w:t>1.</w:t>
            </w:r>
            <w:r w:rsidRPr="006356C9">
              <w:rPr>
                <w:lang w:val="es-ES_tradnl"/>
              </w:rPr>
              <w:tab/>
              <w:t>Destaca la necesidad de reforzar el marco de la Unión en materia de prevención, identificación y gestión de los riesgos psicosociales relacionados con el trabajo, y de garantizar un elevado nivel de protección de la salud y la seguridad de los trabajadores</w:t>
            </w:r>
            <w:r w:rsidRPr="006356C9">
              <w:rPr>
                <w:b/>
                <w:i/>
                <w:lang w:val="es-ES_tradnl"/>
              </w:rPr>
              <w:t>, respetando plenamente los principios de subsidiariedad y proporcionalidad y las competencias de los Estados miembros en el ámbito de la salud</w:t>
            </w:r>
            <w:r w:rsidRPr="006356C9">
              <w:rPr>
                <w:lang w:val="es-ES_tradnl"/>
              </w:rPr>
              <w:t>;</w:t>
            </w:r>
          </w:p>
        </w:tc>
      </w:tr>
    </w:tbl>
    <w:p w14:paraId="409C83BD"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F76C286" w14:textId="77777777" w:rsidR="00D85E4E" w:rsidRPr="006356C9" w:rsidRDefault="00D85E4E" w:rsidP="00D85E4E">
      <w:r w:rsidRPr="006356C9">
        <w:rPr>
          <w:rStyle w:val="HideTWBExt"/>
          <w:noProof w:val="0"/>
        </w:rPr>
        <w:t>&lt;/Amend&gt;</w:t>
      </w:r>
    </w:p>
    <w:p w14:paraId="1BCE96A7"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156</w:t>
      </w:r>
      <w:r w:rsidRPr="006356C9">
        <w:rPr>
          <w:rStyle w:val="HideTWBExt"/>
          <w:noProof w:val="0"/>
          <w:lang w:val="es-ES_tradnl"/>
        </w:rPr>
        <w:t>&lt;/NumAm&gt;</w:t>
      </w:r>
    </w:p>
    <w:p w14:paraId="5F764973" w14:textId="77777777" w:rsidR="00D85E4E" w:rsidRPr="006356C9" w:rsidRDefault="00D85E4E" w:rsidP="00D85E4E">
      <w:pPr>
        <w:pStyle w:val="NormalBold"/>
      </w:pPr>
      <w:r w:rsidRPr="006356C9">
        <w:rPr>
          <w:rStyle w:val="HideTWBExt"/>
          <w:noProof w:val="0"/>
        </w:rPr>
        <w:t>&lt;RepeatBlock-By&gt;&lt;Members&gt;</w:t>
      </w:r>
      <w:r w:rsidRPr="006356C9">
        <w:t>Henrik Dahl, Andrea Wechsler, Raúl de la Hoz Quintano, Miriam Lexmann, Marion Walsmann</w:t>
      </w:r>
      <w:r w:rsidRPr="006356C9">
        <w:rPr>
          <w:rStyle w:val="HideTWBExt"/>
          <w:noProof w:val="0"/>
        </w:rPr>
        <w:t>&lt;/Members&gt;</w:t>
      </w:r>
    </w:p>
    <w:p w14:paraId="57ECB73D" w14:textId="77777777" w:rsidR="00D85E4E" w:rsidRPr="006356C9" w:rsidRDefault="00D85E4E" w:rsidP="00D85E4E">
      <w:r w:rsidRPr="006356C9">
        <w:rPr>
          <w:rStyle w:val="HideTWBExt"/>
          <w:noProof w:val="0"/>
        </w:rPr>
        <w:t>&lt;/RepeatBlock-By&gt;</w:t>
      </w:r>
    </w:p>
    <w:p w14:paraId="2F3E7FAB"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BB49B2A" w14:textId="77777777" w:rsidR="00D85E4E" w:rsidRPr="006356C9" w:rsidRDefault="00D85E4E" w:rsidP="00D85E4E">
      <w:pPr>
        <w:pStyle w:val="NormalBold"/>
      </w:pPr>
      <w:r w:rsidRPr="006356C9">
        <w:rPr>
          <w:rStyle w:val="HideTWBExt"/>
          <w:noProof w:val="0"/>
        </w:rPr>
        <w:t>&lt;Article&gt;</w:t>
      </w:r>
      <w:r w:rsidRPr="006356C9">
        <w:t>Apartado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1757AA5" w14:textId="77777777" w:rsidTr="00920822">
        <w:trPr>
          <w:jc w:val="center"/>
        </w:trPr>
        <w:tc>
          <w:tcPr>
            <w:tcW w:w="9752" w:type="dxa"/>
            <w:gridSpan w:val="2"/>
          </w:tcPr>
          <w:p w14:paraId="2AB15E25" w14:textId="77777777" w:rsidR="00D85E4E" w:rsidRPr="006356C9" w:rsidRDefault="00D85E4E" w:rsidP="00920822">
            <w:pPr>
              <w:keepNext/>
            </w:pPr>
          </w:p>
        </w:tc>
      </w:tr>
      <w:tr w:rsidR="00D85E4E" w:rsidRPr="006356C9" w14:paraId="3273A6FE" w14:textId="77777777" w:rsidTr="00920822">
        <w:trPr>
          <w:jc w:val="center"/>
        </w:trPr>
        <w:tc>
          <w:tcPr>
            <w:tcW w:w="4876" w:type="dxa"/>
            <w:hideMark/>
          </w:tcPr>
          <w:p w14:paraId="42EEF78A"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49B3CAD"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1E17FFD" w14:textId="77777777" w:rsidTr="00920822">
        <w:trPr>
          <w:jc w:val="center"/>
        </w:trPr>
        <w:tc>
          <w:tcPr>
            <w:tcW w:w="4876" w:type="dxa"/>
            <w:hideMark/>
          </w:tcPr>
          <w:p w14:paraId="19DA3891" w14:textId="77777777" w:rsidR="00D85E4E" w:rsidRPr="006356C9" w:rsidRDefault="00D85E4E" w:rsidP="00920822">
            <w:pPr>
              <w:pStyle w:val="Normal6"/>
              <w:rPr>
                <w:lang w:val="es-ES_tradnl"/>
              </w:rPr>
            </w:pPr>
            <w:r w:rsidRPr="006356C9">
              <w:rPr>
                <w:lang w:val="es-ES_tradnl"/>
              </w:rPr>
              <w:t>1.</w:t>
            </w:r>
            <w:r w:rsidRPr="006356C9">
              <w:rPr>
                <w:lang w:val="es-ES_tradnl"/>
              </w:rPr>
              <w:tab/>
              <w:t xml:space="preserve">Destaca la </w:t>
            </w:r>
            <w:r w:rsidRPr="006356C9">
              <w:rPr>
                <w:b/>
                <w:i/>
                <w:lang w:val="es-ES_tradnl"/>
              </w:rPr>
              <w:t>urgente</w:t>
            </w:r>
            <w:r w:rsidRPr="006356C9">
              <w:rPr>
                <w:lang w:val="es-ES_tradnl"/>
              </w:rPr>
              <w:t xml:space="preserve"> necesidad de reforzar </w:t>
            </w:r>
            <w:r w:rsidRPr="006356C9">
              <w:rPr>
                <w:b/>
                <w:i/>
                <w:lang w:val="es-ES_tradnl"/>
              </w:rPr>
              <w:t>el</w:t>
            </w:r>
            <w:r w:rsidRPr="006356C9">
              <w:rPr>
                <w:lang w:val="es-ES_tradnl"/>
              </w:rPr>
              <w:t xml:space="preserve"> marco legislativo de la Unión en materia de prevención</w:t>
            </w:r>
            <w:r w:rsidRPr="006356C9">
              <w:rPr>
                <w:b/>
                <w:i/>
                <w:lang w:val="es-ES_tradnl"/>
              </w:rPr>
              <w:t>, identificación y gestión</w:t>
            </w:r>
            <w:r w:rsidRPr="006356C9">
              <w:rPr>
                <w:lang w:val="es-ES_tradnl"/>
              </w:rPr>
              <w:t xml:space="preserve"> de los riesgos psicosociales </w:t>
            </w:r>
            <w:r w:rsidRPr="006356C9">
              <w:rPr>
                <w:b/>
                <w:i/>
                <w:lang w:val="es-ES_tradnl"/>
              </w:rPr>
              <w:t>relacionados con el trabajo, y de garantizar un elevado nivel de protección de la salud y la seguridad de los trabajadores</w:t>
            </w:r>
            <w:r w:rsidRPr="006356C9">
              <w:rPr>
                <w:lang w:val="es-ES_tradnl"/>
              </w:rPr>
              <w:t>;</w:t>
            </w:r>
          </w:p>
        </w:tc>
        <w:tc>
          <w:tcPr>
            <w:tcW w:w="4876" w:type="dxa"/>
            <w:hideMark/>
          </w:tcPr>
          <w:p w14:paraId="63B8C16E" w14:textId="77777777" w:rsidR="00D85E4E" w:rsidRPr="006356C9" w:rsidRDefault="00D85E4E" w:rsidP="00920822">
            <w:pPr>
              <w:pStyle w:val="Normal6"/>
              <w:rPr>
                <w:szCs w:val="24"/>
                <w:lang w:val="es-ES_tradnl"/>
              </w:rPr>
            </w:pPr>
            <w:r w:rsidRPr="006356C9">
              <w:rPr>
                <w:lang w:val="es-ES_tradnl"/>
              </w:rPr>
              <w:t>1.</w:t>
            </w:r>
            <w:r w:rsidRPr="006356C9">
              <w:rPr>
                <w:lang w:val="es-ES_tradnl"/>
              </w:rPr>
              <w:tab/>
              <w:t xml:space="preserve">Destaca la necesidad de reforzar </w:t>
            </w:r>
            <w:r w:rsidRPr="006356C9">
              <w:rPr>
                <w:b/>
                <w:i/>
                <w:lang w:val="es-ES_tradnl"/>
              </w:rPr>
              <w:t xml:space="preserve">la aplicación y el cumplimiento del </w:t>
            </w:r>
            <w:r w:rsidRPr="006356C9">
              <w:rPr>
                <w:lang w:val="es-ES_tradnl"/>
              </w:rPr>
              <w:t>marco legislativo de la Unión en materia de prevención de los riesgos psicosociales</w:t>
            </w:r>
            <w:r w:rsidRPr="006356C9">
              <w:rPr>
                <w:b/>
                <w:i/>
                <w:lang w:val="es-ES_tradnl"/>
              </w:rPr>
              <w:t>, garantizando que las normas actuales se apliquen eficazmente en todos los Estados miembros</w:t>
            </w:r>
            <w:r w:rsidRPr="006356C9">
              <w:rPr>
                <w:lang w:val="es-ES_tradnl"/>
              </w:rPr>
              <w:t>;</w:t>
            </w:r>
          </w:p>
        </w:tc>
      </w:tr>
    </w:tbl>
    <w:p w14:paraId="02F7DD63"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9F4D596" w14:textId="77777777" w:rsidR="00D85E4E" w:rsidRPr="006356C9" w:rsidRDefault="00D85E4E" w:rsidP="00D85E4E">
      <w:r w:rsidRPr="006356C9">
        <w:rPr>
          <w:rStyle w:val="HideTWBExt"/>
          <w:noProof w:val="0"/>
        </w:rPr>
        <w:t>&lt;/Amend&gt;</w:t>
      </w:r>
    </w:p>
    <w:p w14:paraId="7AD624BA"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157</w:t>
      </w:r>
      <w:r w:rsidRPr="006356C9">
        <w:rPr>
          <w:rStyle w:val="HideTWBExt"/>
          <w:noProof w:val="0"/>
          <w:lang w:val="es-ES_tradnl"/>
        </w:rPr>
        <w:t>&lt;/NumAm&gt;</w:t>
      </w:r>
    </w:p>
    <w:p w14:paraId="044BFEF1" w14:textId="77777777" w:rsidR="00D85E4E" w:rsidRPr="006356C9" w:rsidRDefault="00D85E4E" w:rsidP="00D85E4E">
      <w:pPr>
        <w:pStyle w:val="NormalBold"/>
      </w:pPr>
      <w:r w:rsidRPr="006356C9">
        <w:rPr>
          <w:rStyle w:val="HideTWBExt"/>
          <w:noProof w:val="0"/>
        </w:rPr>
        <w:t>&lt;RepeatBlock-By&gt;&lt;Members&gt;</w:t>
      </w:r>
      <w:r w:rsidRPr="006356C9">
        <w:t>Petar Volgin</w:t>
      </w:r>
      <w:r w:rsidRPr="006356C9">
        <w:rPr>
          <w:rStyle w:val="HideTWBExt"/>
          <w:noProof w:val="0"/>
        </w:rPr>
        <w:t>&lt;/Members&gt;</w:t>
      </w:r>
    </w:p>
    <w:p w14:paraId="72801154" w14:textId="77777777" w:rsidR="00D85E4E" w:rsidRPr="006356C9" w:rsidRDefault="00D85E4E" w:rsidP="00D85E4E">
      <w:r w:rsidRPr="006356C9">
        <w:rPr>
          <w:rStyle w:val="HideTWBExt"/>
          <w:noProof w:val="0"/>
        </w:rPr>
        <w:t>&lt;/RepeatBlock-By&gt;</w:t>
      </w:r>
    </w:p>
    <w:p w14:paraId="3625C30B"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1B85CD4" w14:textId="77777777" w:rsidR="00D85E4E" w:rsidRPr="006356C9" w:rsidRDefault="00D85E4E" w:rsidP="00D85E4E">
      <w:pPr>
        <w:pStyle w:val="NormalBold"/>
      </w:pPr>
      <w:r w:rsidRPr="006356C9">
        <w:rPr>
          <w:rStyle w:val="HideTWBExt"/>
          <w:noProof w:val="0"/>
        </w:rPr>
        <w:t>&lt;Article&gt;</w:t>
      </w:r>
      <w:r w:rsidRPr="006356C9">
        <w:t>Apartado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557D027" w14:textId="77777777" w:rsidTr="00920822">
        <w:trPr>
          <w:jc w:val="center"/>
        </w:trPr>
        <w:tc>
          <w:tcPr>
            <w:tcW w:w="9752" w:type="dxa"/>
            <w:gridSpan w:val="2"/>
          </w:tcPr>
          <w:p w14:paraId="78CE1711" w14:textId="77777777" w:rsidR="00D85E4E" w:rsidRPr="006356C9" w:rsidRDefault="00D85E4E" w:rsidP="00920822">
            <w:pPr>
              <w:keepNext/>
            </w:pPr>
          </w:p>
        </w:tc>
      </w:tr>
      <w:tr w:rsidR="00D85E4E" w:rsidRPr="006356C9" w14:paraId="1E78D388" w14:textId="77777777" w:rsidTr="00920822">
        <w:trPr>
          <w:jc w:val="center"/>
        </w:trPr>
        <w:tc>
          <w:tcPr>
            <w:tcW w:w="4876" w:type="dxa"/>
            <w:hideMark/>
          </w:tcPr>
          <w:p w14:paraId="64D92E13"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AC97ACC"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A586DA2" w14:textId="77777777" w:rsidTr="00920822">
        <w:trPr>
          <w:jc w:val="center"/>
        </w:trPr>
        <w:tc>
          <w:tcPr>
            <w:tcW w:w="4876" w:type="dxa"/>
            <w:hideMark/>
          </w:tcPr>
          <w:p w14:paraId="1C57BFC8" w14:textId="77777777" w:rsidR="00D85E4E" w:rsidRPr="006356C9" w:rsidRDefault="00D85E4E" w:rsidP="00920822">
            <w:pPr>
              <w:pStyle w:val="Normal6"/>
              <w:rPr>
                <w:lang w:val="es-ES_tradnl"/>
              </w:rPr>
            </w:pPr>
            <w:r w:rsidRPr="006356C9">
              <w:rPr>
                <w:lang w:val="es-ES_tradnl"/>
              </w:rPr>
              <w:t>1.</w:t>
            </w:r>
            <w:r w:rsidRPr="006356C9">
              <w:rPr>
                <w:lang w:val="es-ES_tradnl"/>
              </w:rPr>
              <w:tab/>
              <w:t xml:space="preserve">Destaca la </w:t>
            </w:r>
            <w:r w:rsidRPr="006356C9">
              <w:rPr>
                <w:b/>
                <w:i/>
                <w:lang w:val="es-ES_tradnl"/>
              </w:rPr>
              <w:t>urgente</w:t>
            </w:r>
            <w:r w:rsidRPr="006356C9">
              <w:rPr>
                <w:lang w:val="es-ES_tradnl"/>
              </w:rPr>
              <w:t xml:space="preserve"> necesidad </w:t>
            </w:r>
            <w:r w:rsidRPr="006356C9">
              <w:rPr>
                <w:b/>
                <w:i/>
                <w:lang w:val="es-ES_tradnl"/>
              </w:rPr>
              <w:t>de reforzar el marco legislativo de la Unión en materia de prevención, identificación y gestión de los riesgos psicosociales relacionados con el trabajo, y</w:t>
            </w:r>
            <w:r w:rsidRPr="006356C9">
              <w:rPr>
                <w:lang w:val="es-ES_tradnl"/>
              </w:rPr>
              <w:t xml:space="preserve"> de garantizar un elevado nivel de protección de la salud y la seguridad de los trabajadores;</w:t>
            </w:r>
          </w:p>
        </w:tc>
        <w:tc>
          <w:tcPr>
            <w:tcW w:w="4876" w:type="dxa"/>
            <w:hideMark/>
          </w:tcPr>
          <w:p w14:paraId="6D65180C" w14:textId="77777777" w:rsidR="00D85E4E" w:rsidRPr="006356C9" w:rsidRDefault="00D85E4E" w:rsidP="00920822">
            <w:pPr>
              <w:pStyle w:val="Normal6"/>
              <w:rPr>
                <w:szCs w:val="24"/>
                <w:lang w:val="es-ES_tradnl"/>
              </w:rPr>
            </w:pPr>
            <w:r w:rsidRPr="006356C9">
              <w:rPr>
                <w:lang w:val="es-ES_tradnl"/>
              </w:rPr>
              <w:t>1.</w:t>
            </w:r>
            <w:r w:rsidRPr="006356C9">
              <w:rPr>
                <w:lang w:val="es-ES_tradnl"/>
              </w:rPr>
              <w:tab/>
              <w:t>Destaca la necesidad de garantizar un elevado nivel de protección de la salud y la seguridad de los trabajadores;</w:t>
            </w:r>
          </w:p>
        </w:tc>
      </w:tr>
    </w:tbl>
    <w:p w14:paraId="0D72C1A3"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067B3F45" w14:textId="77777777" w:rsidR="00D85E4E" w:rsidRPr="006356C9" w:rsidRDefault="00D85E4E" w:rsidP="00D85E4E">
      <w:r w:rsidRPr="006356C9">
        <w:rPr>
          <w:rStyle w:val="HideTWBExt"/>
          <w:noProof w:val="0"/>
        </w:rPr>
        <w:t>&lt;/Amend&gt;</w:t>
      </w:r>
    </w:p>
    <w:p w14:paraId="39126A6F"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158</w:t>
      </w:r>
      <w:r w:rsidRPr="006356C9">
        <w:rPr>
          <w:rStyle w:val="HideTWBExt"/>
          <w:noProof w:val="0"/>
          <w:lang w:val="es-ES_tradnl"/>
        </w:rPr>
        <w:t>&lt;/NumAm&gt;</w:t>
      </w:r>
    </w:p>
    <w:p w14:paraId="1289FC71" w14:textId="77777777" w:rsidR="00D85E4E" w:rsidRPr="006356C9" w:rsidRDefault="00D85E4E" w:rsidP="00D85E4E">
      <w:pPr>
        <w:pStyle w:val="NormalBold"/>
      </w:pPr>
      <w:r w:rsidRPr="006356C9">
        <w:rPr>
          <w:rStyle w:val="HideTWBExt"/>
          <w:noProof w:val="0"/>
        </w:rPr>
        <w:t>&lt;RepeatBlock-By&gt;&lt;Members&gt;</w:t>
      </w:r>
      <w:r w:rsidRPr="006356C9">
        <w:t>Mariateresa Vivaldini, Elena Donazzan, Lara Magoni, Georgiana Teodorescu, Chiara Gemma, Geadis Geadi, Marlena Maląg</w:t>
      </w:r>
      <w:r w:rsidRPr="006356C9">
        <w:rPr>
          <w:rStyle w:val="HideTWBExt"/>
          <w:noProof w:val="0"/>
        </w:rPr>
        <w:t>&lt;/Members&gt;</w:t>
      </w:r>
    </w:p>
    <w:p w14:paraId="52A645E7" w14:textId="77777777" w:rsidR="00D85E4E" w:rsidRPr="006356C9" w:rsidRDefault="00D85E4E" w:rsidP="00D85E4E">
      <w:r w:rsidRPr="006356C9">
        <w:rPr>
          <w:rStyle w:val="HideTWBExt"/>
          <w:noProof w:val="0"/>
        </w:rPr>
        <w:t>&lt;/RepeatBlock-By&gt;</w:t>
      </w:r>
    </w:p>
    <w:p w14:paraId="4FD49A5D"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A32CDC2" w14:textId="77777777" w:rsidR="00D85E4E" w:rsidRPr="006356C9" w:rsidRDefault="00D85E4E" w:rsidP="00D85E4E">
      <w:pPr>
        <w:pStyle w:val="NormalBold"/>
      </w:pPr>
      <w:r w:rsidRPr="006356C9">
        <w:rPr>
          <w:rStyle w:val="HideTWBExt"/>
          <w:noProof w:val="0"/>
        </w:rPr>
        <w:t>&lt;Article&gt;</w:t>
      </w:r>
      <w:r w:rsidRPr="006356C9">
        <w:t>Apartado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71F170A" w14:textId="77777777" w:rsidTr="00920822">
        <w:trPr>
          <w:jc w:val="center"/>
        </w:trPr>
        <w:tc>
          <w:tcPr>
            <w:tcW w:w="9752" w:type="dxa"/>
            <w:gridSpan w:val="2"/>
          </w:tcPr>
          <w:p w14:paraId="7A0C5B7F" w14:textId="77777777" w:rsidR="00D85E4E" w:rsidRPr="006356C9" w:rsidRDefault="00D85E4E" w:rsidP="00920822">
            <w:pPr>
              <w:keepNext/>
            </w:pPr>
          </w:p>
        </w:tc>
      </w:tr>
      <w:tr w:rsidR="00D85E4E" w:rsidRPr="006356C9" w14:paraId="35CED161" w14:textId="77777777" w:rsidTr="00920822">
        <w:trPr>
          <w:jc w:val="center"/>
        </w:trPr>
        <w:tc>
          <w:tcPr>
            <w:tcW w:w="4876" w:type="dxa"/>
            <w:hideMark/>
          </w:tcPr>
          <w:p w14:paraId="0EC3B6DF"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54B537F"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1194208" w14:textId="77777777" w:rsidTr="00920822">
        <w:trPr>
          <w:jc w:val="center"/>
        </w:trPr>
        <w:tc>
          <w:tcPr>
            <w:tcW w:w="4876" w:type="dxa"/>
            <w:hideMark/>
          </w:tcPr>
          <w:p w14:paraId="5A435073" w14:textId="77777777" w:rsidR="00D85E4E" w:rsidRPr="006356C9" w:rsidRDefault="00D85E4E" w:rsidP="00920822">
            <w:pPr>
              <w:pStyle w:val="Normal6"/>
              <w:rPr>
                <w:lang w:val="es-ES_tradnl"/>
              </w:rPr>
            </w:pPr>
            <w:r w:rsidRPr="006356C9">
              <w:rPr>
                <w:lang w:val="es-ES_tradnl"/>
              </w:rPr>
              <w:t>1.</w:t>
            </w:r>
            <w:r w:rsidRPr="006356C9">
              <w:rPr>
                <w:lang w:val="es-ES_tradnl"/>
              </w:rPr>
              <w:tab/>
              <w:t xml:space="preserve">Destaca la </w:t>
            </w:r>
            <w:r w:rsidRPr="006356C9">
              <w:rPr>
                <w:b/>
                <w:i/>
                <w:lang w:val="es-ES_tradnl"/>
              </w:rPr>
              <w:t>urgente</w:t>
            </w:r>
            <w:r w:rsidRPr="006356C9">
              <w:rPr>
                <w:lang w:val="es-ES_tradnl"/>
              </w:rPr>
              <w:t xml:space="preserve"> necesidad de </w:t>
            </w:r>
            <w:r w:rsidRPr="006356C9">
              <w:rPr>
                <w:b/>
                <w:i/>
                <w:lang w:val="es-ES_tradnl"/>
              </w:rPr>
              <w:t>reforzar el marco legislativo</w:t>
            </w:r>
            <w:r w:rsidRPr="006356C9">
              <w:rPr>
                <w:lang w:val="es-ES_tradnl"/>
              </w:rPr>
              <w:t xml:space="preserve"> de la Unión en materia de prevención, identificación y gestión de los riesgos psicosociales relacionados con el trabajo, y de garantizar un elevado nivel de protección de la salud y la seguridad de los trabajadores;</w:t>
            </w:r>
          </w:p>
        </w:tc>
        <w:tc>
          <w:tcPr>
            <w:tcW w:w="4876" w:type="dxa"/>
            <w:hideMark/>
          </w:tcPr>
          <w:p w14:paraId="6372404A" w14:textId="77777777" w:rsidR="00D85E4E" w:rsidRPr="006356C9" w:rsidRDefault="00D85E4E" w:rsidP="00920822">
            <w:pPr>
              <w:pStyle w:val="Normal6"/>
              <w:rPr>
                <w:szCs w:val="24"/>
                <w:lang w:val="es-ES_tradnl"/>
              </w:rPr>
            </w:pPr>
            <w:r w:rsidRPr="006356C9">
              <w:rPr>
                <w:lang w:val="es-ES_tradnl"/>
              </w:rPr>
              <w:t>1.</w:t>
            </w:r>
            <w:r w:rsidRPr="006356C9">
              <w:rPr>
                <w:lang w:val="es-ES_tradnl"/>
              </w:rPr>
              <w:tab/>
              <w:t xml:space="preserve">Destaca la necesidad de </w:t>
            </w:r>
            <w:r w:rsidRPr="006356C9">
              <w:rPr>
                <w:b/>
                <w:i/>
                <w:lang w:val="es-ES_tradnl"/>
              </w:rPr>
              <w:t>mejorar la aplicación y el cumplimiento de los marcos legislativos vigentes a escala nacional y</w:t>
            </w:r>
            <w:r w:rsidRPr="006356C9">
              <w:rPr>
                <w:lang w:val="es-ES_tradnl"/>
              </w:rPr>
              <w:t xml:space="preserve"> de la Unión en materia de prevención, identificación y gestión de los riesgos psicosociales relacionados con el trabajo, y de garantizar un elevado nivel de protección de la salud y la seguridad de los trabajadores;</w:t>
            </w:r>
          </w:p>
        </w:tc>
      </w:tr>
    </w:tbl>
    <w:p w14:paraId="3106FD01"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424EFDE" w14:textId="77777777" w:rsidR="00D85E4E" w:rsidRPr="006356C9" w:rsidRDefault="00D85E4E" w:rsidP="00D85E4E">
      <w:r w:rsidRPr="006356C9">
        <w:rPr>
          <w:rStyle w:val="HideTWBExt"/>
          <w:noProof w:val="0"/>
        </w:rPr>
        <w:t>&lt;/Amend&gt;</w:t>
      </w:r>
    </w:p>
    <w:p w14:paraId="7EE47879"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159</w:t>
      </w:r>
      <w:r w:rsidRPr="006356C9">
        <w:rPr>
          <w:rStyle w:val="HideTWBExt"/>
          <w:noProof w:val="0"/>
          <w:lang w:val="es-ES_tradnl"/>
        </w:rPr>
        <w:t>&lt;/NumAm&gt;</w:t>
      </w:r>
    </w:p>
    <w:p w14:paraId="1DEEAC26"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684F00C0" w14:textId="77777777" w:rsidR="00D85E4E" w:rsidRPr="006356C9" w:rsidRDefault="00D85E4E" w:rsidP="00D85E4E">
      <w:r w:rsidRPr="006356C9">
        <w:rPr>
          <w:rStyle w:val="HideTWBExt"/>
          <w:noProof w:val="0"/>
        </w:rPr>
        <w:t>&lt;/RepeatBlock-By&gt;</w:t>
      </w:r>
    </w:p>
    <w:p w14:paraId="39DCA283"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053507B" w14:textId="77777777" w:rsidR="00D85E4E" w:rsidRPr="006356C9" w:rsidRDefault="00D85E4E" w:rsidP="00D85E4E">
      <w:pPr>
        <w:pStyle w:val="NormalBold"/>
      </w:pPr>
      <w:r w:rsidRPr="006356C9">
        <w:rPr>
          <w:rStyle w:val="HideTWBExt"/>
          <w:noProof w:val="0"/>
        </w:rPr>
        <w:t>&lt;Article&gt;</w:t>
      </w:r>
      <w:r w:rsidRPr="006356C9">
        <w:t>Apartado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23F8974" w14:textId="77777777" w:rsidTr="00920822">
        <w:trPr>
          <w:jc w:val="center"/>
        </w:trPr>
        <w:tc>
          <w:tcPr>
            <w:tcW w:w="9752" w:type="dxa"/>
            <w:gridSpan w:val="2"/>
          </w:tcPr>
          <w:p w14:paraId="7743772A" w14:textId="77777777" w:rsidR="00D85E4E" w:rsidRPr="006356C9" w:rsidRDefault="00D85E4E" w:rsidP="00920822">
            <w:pPr>
              <w:keepNext/>
            </w:pPr>
          </w:p>
        </w:tc>
      </w:tr>
      <w:tr w:rsidR="00D85E4E" w:rsidRPr="006356C9" w14:paraId="7FEEDDC6" w14:textId="77777777" w:rsidTr="00920822">
        <w:trPr>
          <w:jc w:val="center"/>
        </w:trPr>
        <w:tc>
          <w:tcPr>
            <w:tcW w:w="4876" w:type="dxa"/>
            <w:hideMark/>
          </w:tcPr>
          <w:p w14:paraId="0A892972"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B07A918"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EDD0A18" w14:textId="77777777" w:rsidTr="00920822">
        <w:trPr>
          <w:jc w:val="center"/>
        </w:trPr>
        <w:tc>
          <w:tcPr>
            <w:tcW w:w="4876" w:type="dxa"/>
            <w:hideMark/>
          </w:tcPr>
          <w:p w14:paraId="09BEEFE4" w14:textId="77777777" w:rsidR="00D85E4E" w:rsidRPr="006356C9" w:rsidRDefault="00D85E4E" w:rsidP="00920822">
            <w:pPr>
              <w:pStyle w:val="Normal6"/>
              <w:rPr>
                <w:lang w:val="es-ES_tradnl"/>
              </w:rPr>
            </w:pPr>
            <w:r w:rsidRPr="006356C9">
              <w:rPr>
                <w:lang w:val="es-ES_tradnl"/>
              </w:rPr>
              <w:t>1.</w:t>
            </w:r>
            <w:r w:rsidRPr="006356C9">
              <w:rPr>
                <w:lang w:val="es-ES_tradnl"/>
              </w:rPr>
              <w:tab/>
              <w:t>Destaca la urgente necesidad de reforzar el marco legislativo de la Unión en materia de prevención, identificación y gestión de los riesgos psicosociales relacionados con el trabajo, y de garantizar un elevado nivel de protección de la salud y la seguridad de los trabajadores;</w:t>
            </w:r>
          </w:p>
        </w:tc>
        <w:tc>
          <w:tcPr>
            <w:tcW w:w="4876" w:type="dxa"/>
            <w:hideMark/>
          </w:tcPr>
          <w:p w14:paraId="7D05B426" w14:textId="77777777" w:rsidR="00D85E4E" w:rsidRPr="006356C9" w:rsidRDefault="00D85E4E" w:rsidP="00920822">
            <w:pPr>
              <w:pStyle w:val="Normal6"/>
              <w:rPr>
                <w:szCs w:val="24"/>
                <w:lang w:val="es-ES_tradnl"/>
              </w:rPr>
            </w:pPr>
            <w:r w:rsidRPr="006356C9">
              <w:rPr>
                <w:lang w:val="es-ES_tradnl"/>
              </w:rPr>
              <w:t>1.</w:t>
            </w:r>
            <w:r w:rsidRPr="006356C9">
              <w:rPr>
                <w:lang w:val="es-ES_tradnl"/>
              </w:rPr>
              <w:tab/>
              <w:t xml:space="preserve">Destaca la urgente necesidad de reforzar el marco legislativo de la Unión en materia de prevención, identificación y gestión de los riesgos psicosociales relacionados con el trabajo, y de garantizar un elevado nivel de protección de la salud </w:t>
            </w:r>
            <w:r w:rsidRPr="006356C9">
              <w:rPr>
                <w:b/>
                <w:i/>
                <w:lang w:val="es-ES_tradnl"/>
              </w:rPr>
              <w:t>tanto psicológica como física</w:t>
            </w:r>
            <w:r w:rsidRPr="006356C9">
              <w:rPr>
                <w:lang w:val="es-ES_tradnl"/>
              </w:rPr>
              <w:t xml:space="preserve"> y la seguridad de los trabajadores;</w:t>
            </w:r>
          </w:p>
        </w:tc>
      </w:tr>
    </w:tbl>
    <w:p w14:paraId="60D910F6"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026C89D5" w14:textId="77777777" w:rsidR="00D85E4E" w:rsidRPr="006356C9" w:rsidRDefault="00D85E4E" w:rsidP="00D85E4E">
      <w:r w:rsidRPr="006356C9">
        <w:rPr>
          <w:rStyle w:val="HideTWBExt"/>
          <w:noProof w:val="0"/>
        </w:rPr>
        <w:t>&lt;/Amend&gt;</w:t>
      </w:r>
    </w:p>
    <w:p w14:paraId="70C8F823"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160</w:t>
      </w:r>
      <w:r w:rsidRPr="006356C9">
        <w:rPr>
          <w:rStyle w:val="HideTWBExt"/>
          <w:noProof w:val="0"/>
          <w:lang w:val="es-ES_tradnl"/>
        </w:rPr>
        <w:t>&lt;/NumAm&gt;</w:t>
      </w:r>
    </w:p>
    <w:p w14:paraId="68E44FDF" w14:textId="77777777" w:rsidR="00D85E4E" w:rsidRPr="006356C9" w:rsidRDefault="00D85E4E" w:rsidP="00D85E4E">
      <w:pPr>
        <w:pStyle w:val="NormalBold"/>
      </w:pPr>
      <w:r w:rsidRPr="006356C9">
        <w:rPr>
          <w:rStyle w:val="HideTWBExt"/>
          <w:noProof w:val="0"/>
        </w:rPr>
        <w:t>&lt;RepeatBlock-By&gt;&lt;Members&gt;</w:t>
      </w:r>
      <w:r w:rsidRPr="006356C9">
        <w:t>Arba Kokalari, Angelika Winzig, Jörgen Warborn</w:t>
      </w:r>
      <w:r w:rsidRPr="006356C9">
        <w:rPr>
          <w:rStyle w:val="HideTWBExt"/>
          <w:noProof w:val="0"/>
        </w:rPr>
        <w:t>&lt;/Members&gt;</w:t>
      </w:r>
    </w:p>
    <w:p w14:paraId="19D91347" w14:textId="77777777" w:rsidR="00D85E4E" w:rsidRPr="006356C9" w:rsidRDefault="00D85E4E" w:rsidP="00D85E4E">
      <w:r w:rsidRPr="006356C9">
        <w:rPr>
          <w:rStyle w:val="HideTWBExt"/>
          <w:noProof w:val="0"/>
        </w:rPr>
        <w:t>&lt;/RepeatBlock-By&gt;</w:t>
      </w:r>
    </w:p>
    <w:p w14:paraId="37C54889"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67C7D06" w14:textId="77777777" w:rsidR="00D85E4E" w:rsidRPr="006356C9" w:rsidRDefault="00D85E4E" w:rsidP="00D85E4E">
      <w:pPr>
        <w:pStyle w:val="NormalBold"/>
      </w:pPr>
      <w:r w:rsidRPr="006356C9">
        <w:rPr>
          <w:rStyle w:val="HideTWBExt"/>
          <w:noProof w:val="0"/>
        </w:rPr>
        <w:t>&lt;Article&gt;</w:t>
      </w:r>
      <w:r w:rsidRPr="006356C9">
        <w:t>Apartado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86346BA" w14:textId="77777777" w:rsidTr="00920822">
        <w:trPr>
          <w:jc w:val="center"/>
        </w:trPr>
        <w:tc>
          <w:tcPr>
            <w:tcW w:w="9752" w:type="dxa"/>
            <w:gridSpan w:val="2"/>
          </w:tcPr>
          <w:p w14:paraId="10D50D13" w14:textId="77777777" w:rsidR="00D85E4E" w:rsidRPr="006356C9" w:rsidRDefault="00D85E4E" w:rsidP="00920822">
            <w:pPr>
              <w:keepNext/>
            </w:pPr>
          </w:p>
        </w:tc>
      </w:tr>
      <w:tr w:rsidR="00D85E4E" w:rsidRPr="006356C9" w14:paraId="14A20239" w14:textId="77777777" w:rsidTr="00920822">
        <w:trPr>
          <w:jc w:val="center"/>
        </w:trPr>
        <w:tc>
          <w:tcPr>
            <w:tcW w:w="4876" w:type="dxa"/>
            <w:hideMark/>
          </w:tcPr>
          <w:p w14:paraId="739D2994"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F511510"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650DB97" w14:textId="77777777" w:rsidTr="00920822">
        <w:trPr>
          <w:jc w:val="center"/>
        </w:trPr>
        <w:tc>
          <w:tcPr>
            <w:tcW w:w="4876" w:type="dxa"/>
            <w:hideMark/>
          </w:tcPr>
          <w:p w14:paraId="263BFE7B" w14:textId="77777777" w:rsidR="00D85E4E" w:rsidRPr="006356C9" w:rsidRDefault="00D85E4E" w:rsidP="00920822">
            <w:pPr>
              <w:pStyle w:val="Normal6"/>
              <w:rPr>
                <w:lang w:val="es-ES_tradnl"/>
              </w:rPr>
            </w:pPr>
            <w:r w:rsidRPr="006356C9">
              <w:rPr>
                <w:lang w:val="es-ES_tradnl"/>
              </w:rPr>
              <w:t>1.</w:t>
            </w:r>
            <w:r w:rsidRPr="006356C9">
              <w:rPr>
                <w:lang w:val="es-ES_tradnl"/>
              </w:rPr>
              <w:tab/>
            </w:r>
            <w:r w:rsidRPr="006356C9">
              <w:rPr>
                <w:b/>
                <w:i/>
                <w:lang w:val="es-ES_tradnl"/>
              </w:rPr>
              <w:t>Destaca la urgente necesidad</w:t>
            </w:r>
            <w:r w:rsidRPr="006356C9">
              <w:rPr>
                <w:lang w:val="es-ES_tradnl"/>
              </w:rPr>
              <w:t xml:space="preserve"> de reforzar el marco legislativo de la Unión en materia de prevención, identificación y gestión de los riesgos psicosociales relacionados con el trabajo, y de garantizar un elevado nivel de protección de la salud y la seguridad de los trabajadores;</w:t>
            </w:r>
          </w:p>
        </w:tc>
        <w:tc>
          <w:tcPr>
            <w:tcW w:w="4876" w:type="dxa"/>
            <w:hideMark/>
          </w:tcPr>
          <w:p w14:paraId="669E69E1" w14:textId="77777777" w:rsidR="00D85E4E" w:rsidRPr="006356C9" w:rsidRDefault="00D85E4E" w:rsidP="00920822">
            <w:pPr>
              <w:pStyle w:val="Normal6"/>
              <w:rPr>
                <w:szCs w:val="24"/>
                <w:lang w:val="es-ES_tradnl"/>
              </w:rPr>
            </w:pPr>
            <w:r w:rsidRPr="006356C9">
              <w:rPr>
                <w:lang w:val="es-ES_tradnl"/>
              </w:rPr>
              <w:t>1.</w:t>
            </w:r>
            <w:r w:rsidRPr="006356C9">
              <w:rPr>
                <w:lang w:val="es-ES_tradnl"/>
              </w:rPr>
              <w:tab/>
            </w:r>
            <w:r w:rsidRPr="006356C9">
              <w:rPr>
                <w:b/>
                <w:i/>
                <w:lang w:val="es-ES_tradnl"/>
              </w:rPr>
              <w:t>Hace hincapié en la posibilidad</w:t>
            </w:r>
            <w:r w:rsidRPr="006356C9">
              <w:rPr>
                <w:lang w:val="es-ES_tradnl"/>
              </w:rPr>
              <w:t xml:space="preserve"> de reforzar el marco legislativo </w:t>
            </w:r>
            <w:r w:rsidRPr="006356C9">
              <w:rPr>
                <w:b/>
                <w:i/>
                <w:lang w:val="es-ES_tradnl"/>
              </w:rPr>
              <w:t>vigente</w:t>
            </w:r>
            <w:r w:rsidRPr="006356C9">
              <w:rPr>
                <w:lang w:val="es-ES_tradnl"/>
              </w:rPr>
              <w:t xml:space="preserve"> de la Unión en materia de prevención, identificación y gestión de los riesgos psicosociales relacionados con el trabajo, y de garantizar un elevado nivel de protección de la salud y la seguridad de los trabajadores;</w:t>
            </w:r>
          </w:p>
        </w:tc>
      </w:tr>
    </w:tbl>
    <w:p w14:paraId="47051D8D"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A4B8111" w14:textId="77777777" w:rsidR="00D85E4E" w:rsidRPr="006356C9" w:rsidRDefault="00D85E4E" w:rsidP="00D85E4E">
      <w:r w:rsidRPr="006356C9">
        <w:rPr>
          <w:rStyle w:val="HideTWBExt"/>
          <w:noProof w:val="0"/>
        </w:rPr>
        <w:t>&lt;/Amend&gt;</w:t>
      </w:r>
    </w:p>
    <w:p w14:paraId="73751C66"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161</w:t>
      </w:r>
      <w:r w:rsidRPr="006356C9">
        <w:rPr>
          <w:rStyle w:val="HideTWBExt"/>
          <w:noProof w:val="0"/>
          <w:lang w:val="es-ES_tradnl"/>
        </w:rPr>
        <w:t>&lt;/NumAm&gt;</w:t>
      </w:r>
    </w:p>
    <w:p w14:paraId="6ECF7BB3"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28C96B9A" w14:textId="77777777" w:rsidR="00D85E4E" w:rsidRPr="006356C9" w:rsidRDefault="00D85E4E" w:rsidP="00D85E4E">
      <w:r w:rsidRPr="006356C9">
        <w:rPr>
          <w:rStyle w:val="HideTWBExt"/>
          <w:noProof w:val="0"/>
        </w:rPr>
        <w:t>&lt;/RepeatBlock-By&gt;</w:t>
      </w:r>
    </w:p>
    <w:p w14:paraId="5231CA3C"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B285116" w14:textId="77777777" w:rsidR="00D85E4E" w:rsidRPr="006356C9" w:rsidRDefault="00D85E4E" w:rsidP="00D85E4E">
      <w:pPr>
        <w:pStyle w:val="NormalBold"/>
      </w:pPr>
      <w:r w:rsidRPr="006356C9">
        <w:rPr>
          <w:rStyle w:val="HideTWBExt"/>
          <w:noProof w:val="0"/>
        </w:rPr>
        <w:t>&lt;Article&gt;</w:t>
      </w:r>
      <w:r w:rsidRPr="006356C9">
        <w:t>Apartado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EAB9CA2" w14:textId="77777777" w:rsidTr="00920822">
        <w:trPr>
          <w:jc w:val="center"/>
        </w:trPr>
        <w:tc>
          <w:tcPr>
            <w:tcW w:w="9752" w:type="dxa"/>
            <w:gridSpan w:val="2"/>
          </w:tcPr>
          <w:p w14:paraId="34BBAB69" w14:textId="77777777" w:rsidR="00D85E4E" w:rsidRPr="006356C9" w:rsidRDefault="00D85E4E" w:rsidP="00920822">
            <w:pPr>
              <w:keepNext/>
            </w:pPr>
          </w:p>
        </w:tc>
      </w:tr>
      <w:tr w:rsidR="00D85E4E" w:rsidRPr="006356C9" w14:paraId="60BED29F" w14:textId="77777777" w:rsidTr="00920822">
        <w:trPr>
          <w:jc w:val="center"/>
        </w:trPr>
        <w:tc>
          <w:tcPr>
            <w:tcW w:w="4876" w:type="dxa"/>
            <w:hideMark/>
          </w:tcPr>
          <w:p w14:paraId="38A4C340"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3E34445"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33882A8" w14:textId="77777777" w:rsidTr="00920822">
        <w:trPr>
          <w:jc w:val="center"/>
        </w:trPr>
        <w:tc>
          <w:tcPr>
            <w:tcW w:w="4876" w:type="dxa"/>
            <w:hideMark/>
          </w:tcPr>
          <w:p w14:paraId="13A30983" w14:textId="77777777" w:rsidR="00D85E4E" w:rsidRPr="006356C9" w:rsidRDefault="00D85E4E" w:rsidP="00920822">
            <w:pPr>
              <w:pStyle w:val="Normal6"/>
              <w:rPr>
                <w:lang w:val="es-ES_tradnl"/>
              </w:rPr>
            </w:pPr>
            <w:r w:rsidRPr="006356C9">
              <w:rPr>
                <w:lang w:val="es-ES_tradnl"/>
              </w:rPr>
              <w:t>1.</w:t>
            </w:r>
            <w:r w:rsidRPr="006356C9">
              <w:rPr>
                <w:lang w:val="es-ES_tradnl"/>
              </w:rPr>
              <w:tab/>
            </w:r>
            <w:r w:rsidRPr="006356C9">
              <w:rPr>
                <w:b/>
                <w:i/>
                <w:lang w:val="es-ES_tradnl"/>
              </w:rPr>
              <w:t>Destaca la urgente necesidad de reforzar el marco legislativo de la Unión</w:t>
            </w:r>
            <w:r w:rsidRPr="006356C9">
              <w:rPr>
                <w:lang w:val="es-ES_tradnl"/>
              </w:rPr>
              <w:t xml:space="preserve"> en materia de prevención, identificación y gestión de los riesgos psicosociales relacionados con el trabajo</w:t>
            </w:r>
            <w:r w:rsidRPr="006356C9">
              <w:rPr>
                <w:b/>
                <w:i/>
                <w:lang w:val="es-ES_tradnl"/>
              </w:rPr>
              <w:t>, y de garantizar</w:t>
            </w:r>
            <w:r w:rsidRPr="006356C9">
              <w:rPr>
                <w:lang w:val="es-ES_tradnl"/>
              </w:rPr>
              <w:t xml:space="preserve"> un elevado nivel de protección de la salud y la seguridad de los trabajadores;</w:t>
            </w:r>
          </w:p>
        </w:tc>
        <w:tc>
          <w:tcPr>
            <w:tcW w:w="4876" w:type="dxa"/>
            <w:hideMark/>
          </w:tcPr>
          <w:p w14:paraId="70B0A1B5" w14:textId="77777777" w:rsidR="00D85E4E" w:rsidRPr="006356C9" w:rsidRDefault="00D85E4E" w:rsidP="00920822">
            <w:pPr>
              <w:pStyle w:val="Normal6"/>
              <w:rPr>
                <w:szCs w:val="24"/>
                <w:lang w:val="es-ES_tradnl"/>
              </w:rPr>
            </w:pPr>
            <w:r w:rsidRPr="006356C9">
              <w:rPr>
                <w:lang w:val="es-ES_tradnl"/>
              </w:rPr>
              <w:t>1.</w:t>
            </w:r>
            <w:r w:rsidRPr="006356C9">
              <w:rPr>
                <w:lang w:val="es-ES_tradnl"/>
              </w:rPr>
              <w:tab/>
            </w:r>
            <w:r w:rsidRPr="006356C9">
              <w:rPr>
                <w:b/>
                <w:i/>
                <w:lang w:val="es-ES_tradnl"/>
              </w:rPr>
              <w:t>Recomienda a los Estados miembros</w:t>
            </w:r>
            <w:r w:rsidRPr="006356C9">
              <w:rPr>
                <w:lang w:val="es-ES_tradnl"/>
              </w:rPr>
              <w:t xml:space="preserve"> </w:t>
            </w:r>
            <w:r w:rsidRPr="006356C9">
              <w:rPr>
                <w:b/>
                <w:i/>
                <w:lang w:val="es-ES_tradnl"/>
              </w:rPr>
              <w:t>que refuercen su marco nacional</w:t>
            </w:r>
            <w:r w:rsidRPr="006356C9">
              <w:rPr>
                <w:lang w:val="es-ES_tradnl"/>
              </w:rPr>
              <w:t xml:space="preserve"> en materia de prevención, identificación y gestión de los riesgos psicosociales relacionados con el trabajo </w:t>
            </w:r>
            <w:r w:rsidRPr="006356C9">
              <w:rPr>
                <w:b/>
                <w:i/>
                <w:lang w:val="es-ES_tradnl"/>
              </w:rPr>
              <w:t>si todavía no existe</w:t>
            </w:r>
            <w:r w:rsidRPr="006356C9">
              <w:rPr>
                <w:lang w:val="es-ES_tradnl"/>
              </w:rPr>
              <w:t xml:space="preserve"> un elevado nivel de protección de la salud y la seguridad de los trabajadores;</w:t>
            </w:r>
          </w:p>
        </w:tc>
      </w:tr>
    </w:tbl>
    <w:p w14:paraId="69F94211"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A687A9E" w14:textId="77777777" w:rsidR="00D85E4E" w:rsidRPr="006356C9" w:rsidRDefault="00D85E4E" w:rsidP="00D85E4E">
      <w:r w:rsidRPr="006356C9">
        <w:rPr>
          <w:rStyle w:val="HideTWBExt"/>
          <w:noProof w:val="0"/>
        </w:rPr>
        <w:t>&lt;/Amend&gt;</w:t>
      </w:r>
    </w:p>
    <w:p w14:paraId="15E8700C"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162</w:t>
      </w:r>
      <w:r w:rsidRPr="006356C9">
        <w:rPr>
          <w:rStyle w:val="HideTWBExt"/>
          <w:noProof w:val="0"/>
          <w:lang w:val="es-ES_tradnl"/>
        </w:rPr>
        <w:t>&lt;/NumAm&gt;</w:t>
      </w:r>
    </w:p>
    <w:p w14:paraId="111F492A" w14:textId="77777777" w:rsidR="00D85E4E" w:rsidRPr="006356C9" w:rsidRDefault="00D85E4E" w:rsidP="00D85E4E">
      <w:pPr>
        <w:pStyle w:val="NormalBold"/>
      </w:pPr>
      <w:r w:rsidRPr="006356C9">
        <w:rPr>
          <w:rStyle w:val="HideTWBExt"/>
          <w:noProof w:val="0"/>
        </w:rPr>
        <w:t>&lt;RepeatBlock-By&gt;&lt;Members&gt;</w:t>
      </w:r>
      <w:r w:rsidRPr="006356C9">
        <w:t>Raúl de la Hoz Quintano, Maravillas Abadía Jover</w:t>
      </w:r>
      <w:r w:rsidRPr="006356C9">
        <w:rPr>
          <w:rStyle w:val="HideTWBExt"/>
          <w:noProof w:val="0"/>
        </w:rPr>
        <w:t>&lt;/Members&gt;</w:t>
      </w:r>
    </w:p>
    <w:p w14:paraId="78468AB3" w14:textId="77777777" w:rsidR="00D85E4E" w:rsidRPr="006356C9" w:rsidRDefault="00D85E4E" w:rsidP="00D85E4E">
      <w:r w:rsidRPr="006356C9">
        <w:rPr>
          <w:rStyle w:val="HideTWBExt"/>
          <w:noProof w:val="0"/>
        </w:rPr>
        <w:t>&lt;/RepeatBlock-By&gt;</w:t>
      </w:r>
    </w:p>
    <w:p w14:paraId="4543E8F1"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94C3F63" w14:textId="77777777" w:rsidR="00D85E4E" w:rsidRPr="006356C9" w:rsidRDefault="00D85E4E" w:rsidP="00D85E4E">
      <w:pPr>
        <w:pStyle w:val="NormalBold"/>
      </w:pPr>
      <w:r w:rsidRPr="006356C9">
        <w:rPr>
          <w:rStyle w:val="HideTWBExt"/>
          <w:noProof w:val="0"/>
        </w:rPr>
        <w:t>&lt;Article&gt;</w:t>
      </w:r>
      <w:r w:rsidRPr="006356C9">
        <w:t>Apartado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D1B2663" w14:textId="77777777" w:rsidTr="00920822">
        <w:trPr>
          <w:jc w:val="center"/>
        </w:trPr>
        <w:tc>
          <w:tcPr>
            <w:tcW w:w="9752" w:type="dxa"/>
            <w:gridSpan w:val="2"/>
          </w:tcPr>
          <w:p w14:paraId="5D28B100" w14:textId="77777777" w:rsidR="00D85E4E" w:rsidRPr="006356C9" w:rsidRDefault="00D85E4E" w:rsidP="00920822">
            <w:pPr>
              <w:keepNext/>
            </w:pPr>
          </w:p>
        </w:tc>
      </w:tr>
      <w:tr w:rsidR="00D85E4E" w:rsidRPr="006356C9" w14:paraId="01781496" w14:textId="77777777" w:rsidTr="00920822">
        <w:trPr>
          <w:jc w:val="center"/>
        </w:trPr>
        <w:tc>
          <w:tcPr>
            <w:tcW w:w="4876" w:type="dxa"/>
            <w:hideMark/>
          </w:tcPr>
          <w:p w14:paraId="159C988E"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3954B57"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23F0DDB" w14:textId="77777777" w:rsidTr="00920822">
        <w:trPr>
          <w:jc w:val="center"/>
        </w:trPr>
        <w:tc>
          <w:tcPr>
            <w:tcW w:w="4876" w:type="dxa"/>
            <w:hideMark/>
          </w:tcPr>
          <w:p w14:paraId="76BA7902" w14:textId="77777777" w:rsidR="00D85E4E" w:rsidRPr="006356C9" w:rsidRDefault="00D85E4E" w:rsidP="00920822">
            <w:pPr>
              <w:pStyle w:val="Normal6"/>
              <w:rPr>
                <w:lang w:val="es-ES_tradnl"/>
              </w:rPr>
            </w:pPr>
            <w:r w:rsidRPr="006356C9">
              <w:rPr>
                <w:lang w:val="es-ES_tradnl"/>
              </w:rPr>
              <w:t>1.</w:t>
            </w:r>
            <w:r w:rsidRPr="006356C9">
              <w:rPr>
                <w:lang w:val="es-ES_tradnl"/>
              </w:rPr>
              <w:tab/>
              <w:t xml:space="preserve">Destaca la </w:t>
            </w:r>
            <w:r w:rsidRPr="006356C9">
              <w:rPr>
                <w:b/>
                <w:i/>
                <w:lang w:val="es-ES_tradnl"/>
              </w:rPr>
              <w:t>urgente</w:t>
            </w:r>
            <w:r w:rsidRPr="006356C9">
              <w:rPr>
                <w:lang w:val="es-ES_tradnl"/>
              </w:rPr>
              <w:t xml:space="preserve"> necesidad de reforzar el marco </w:t>
            </w:r>
            <w:r w:rsidRPr="006356C9">
              <w:rPr>
                <w:b/>
                <w:i/>
                <w:lang w:val="es-ES_tradnl"/>
              </w:rPr>
              <w:t>legislativo</w:t>
            </w:r>
            <w:r w:rsidRPr="006356C9">
              <w:rPr>
                <w:lang w:val="es-ES_tradnl"/>
              </w:rPr>
              <w:t xml:space="preserve"> de la Unión en materia de prevención, identificación y gestión de los riesgos psicosociales relacionados con el trabajo, y de garantizar un elevado nivel de protección de la salud y la seguridad de los trabajadores;</w:t>
            </w:r>
          </w:p>
        </w:tc>
        <w:tc>
          <w:tcPr>
            <w:tcW w:w="4876" w:type="dxa"/>
            <w:hideMark/>
          </w:tcPr>
          <w:p w14:paraId="6AC13C9C" w14:textId="77777777" w:rsidR="00D85E4E" w:rsidRPr="006356C9" w:rsidRDefault="00D85E4E" w:rsidP="00920822">
            <w:pPr>
              <w:pStyle w:val="Normal6"/>
              <w:rPr>
                <w:szCs w:val="24"/>
                <w:lang w:val="es-ES_tradnl"/>
              </w:rPr>
            </w:pPr>
            <w:r w:rsidRPr="006356C9">
              <w:rPr>
                <w:lang w:val="es-ES_tradnl"/>
              </w:rPr>
              <w:t>1.</w:t>
            </w:r>
            <w:r w:rsidRPr="006356C9">
              <w:rPr>
                <w:lang w:val="es-ES_tradnl"/>
              </w:rPr>
              <w:tab/>
              <w:t>Destaca la necesidad de reforzar el marco de la Unión en materia de prevención, identificación y gestión de los riesgos psicosociales relacionados con el trabajo, y de garantizar un elevado nivel de protección de la salud y la seguridad de los trabajadores;</w:t>
            </w:r>
          </w:p>
        </w:tc>
      </w:tr>
    </w:tbl>
    <w:p w14:paraId="18035497"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2D0EA03" w14:textId="77777777" w:rsidR="00D85E4E" w:rsidRPr="006356C9" w:rsidRDefault="00D85E4E" w:rsidP="00D85E4E">
      <w:r w:rsidRPr="006356C9">
        <w:rPr>
          <w:rStyle w:val="HideTWBExt"/>
          <w:noProof w:val="0"/>
        </w:rPr>
        <w:t>&lt;/Amend&gt;</w:t>
      </w:r>
    </w:p>
    <w:p w14:paraId="59264F58"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163</w:t>
      </w:r>
      <w:r w:rsidRPr="006356C9">
        <w:rPr>
          <w:rStyle w:val="HideTWBExt"/>
          <w:noProof w:val="0"/>
          <w:lang w:val="es-ES_tradnl"/>
        </w:rPr>
        <w:t>&lt;/NumAm&gt;</w:t>
      </w:r>
    </w:p>
    <w:p w14:paraId="2DBED10A"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0C663FF5" w14:textId="77777777" w:rsidR="00D85E4E" w:rsidRPr="006356C9" w:rsidRDefault="00D85E4E" w:rsidP="00D85E4E">
      <w:r w:rsidRPr="006356C9">
        <w:rPr>
          <w:rStyle w:val="HideTWBExt"/>
          <w:noProof w:val="0"/>
        </w:rPr>
        <w:t>&lt;/RepeatBlock-By&gt;</w:t>
      </w:r>
    </w:p>
    <w:p w14:paraId="49B04CE1"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B823A65" w14:textId="77777777" w:rsidR="00D85E4E" w:rsidRPr="006356C9" w:rsidRDefault="00D85E4E" w:rsidP="00D85E4E">
      <w:pPr>
        <w:pStyle w:val="NormalBold"/>
      </w:pPr>
      <w:r w:rsidRPr="006356C9">
        <w:rPr>
          <w:rStyle w:val="HideTWBExt"/>
          <w:noProof w:val="0"/>
        </w:rPr>
        <w:t>&lt;Article&gt;</w:t>
      </w:r>
      <w:r w:rsidRPr="006356C9">
        <w:t>Apartado 1 bis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9255562" w14:textId="77777777" w:rsidTr="00920822">
        <w:trPr>
          <w:jc w:val="center"/>
        </w:trPr>
        <w:tc>
          <w:tcPr>
            <w:tcW w:w="9752" w:type="dxa"/>
            <w:gridSpan w:val="2"/>
          </w:tcPr>
          <w:p w14:paraId="1E06E253" w14:textId="77777777" w:rsidR="00D85E4E" w:rsidRPr="006356C9" w:rsidRDefault="00D85E4E" w:rsidP="00920822">
            <w:pPr>
              <w:keepNext/>
            </w:pPr>
          </w:p>
        </w:tc>
      </w:tr>
      <w:tr w:rsidR="00D85E4E" w:rsidRPr="006356C9" w14:paraId="093F882D" w14:textId="77777777" w:rsidTr="00920822">
        <w:trPr>
          <w:jc w:val="center"/>
        </w:trPr>
        <w:tc>
          <w:tcPr>
            <w:tcW w:w="4876" w:type="dxa"/>
            <w:hideMark/>
          </w:tcPr>
          <w:p w14:paraId="78495229"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FE1ECA0"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2786E57" w14:textId="77777777" w:rsidTr="00920822">
        <w:trPr>
          <w:jc w:val="center"/>
        </w:trPr>
        <w:tc>
          <w:tcPr>
            <w:tcW w:w="4876" w:type="dxa"/>
          </w:tcPr>
          <w:p w14:paraId="6557D5DA" w14:textId="77777777" w:rsidR="00D85E4E" w:rsidRPr="006356C9" w:rsidRDefault="00D85E4E" w:rsidP="00920822">
            <w:pPr>
              <w:pStyle w:val="Normal6"/>
              <w:rPr>
                <w:lang w:val="es-ES_tradnl"/>
              </w:rPr>
            </w:pPr>
          </w:p>
        </w:tc>
        <w:tc>
          <w:tcPr>
            <w:tcW w:w="4876" w:type="dxa"/>
            <w:hideMark/>
          </w:tcPr>
          <w:p w14:paraId="75B3EC2D" w14:textId="77777777" w:rsidR="00D85E4E" w:rsidRPr="006356C9" w:rsidRDefault="00D85E4E" w:rsidP="00920822">
            <w:pPr>
              <w:pStyle w:val="Normal6"/>
              <w:rPr>
                <w:szCs w:val="24"/>
                <w:lang w:val="es-ES_tradnl"/>
              </w:rPr>
            </w:pPr>
            <w:r w:rsidRPr="006356C9">
              <w:rPr>
                <w:b/>
                <w:i/>
                <w:lang w:val="es-ES_tradnl"/>
              </w:rPr>
              <w:t>1 bis.</w:t>
            </w:r>
            <w:r w:rsidRPr="006356C9">
              <w:rPr>
                <w:b/>
                <w:i/>
                <w:lang w:val="es-ES_tradnl"/>
              </w:rPr>
              <w:tab/>
              <w:t>Destaca las implicaciones de gran alcance de los riesgos psicosociales relacionados con el trabajo para las personas, incluidos los efectos adversos para la salud mental y física, el equilibrio entre vida privada y vida laboral y la vida privada, así como el potencial para causar dificultades económicas, en particular en casos de incapacidad laboral prolongada;</w:t>
            </w:r>
          </w:p>
        </w:tc>
      </w:tr>
    </w:tbl>
    <w:p w14:paraId="312DB9FA"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2447267" w14:textId="77777777" w:rsidR="00D85E4E" w:rsidRPr="006356C9" w:rsidRDefault="00D85E4E" w:rsidP="00D85E4E">
      <w:r w:rsidRPr="006356C9">
        <w:rPr>
          <w:rStyle w:val="HideTWBExt"/>
          <w:noProof w:val="0"/>
        </w:rPr>
        <w:t>&lt;/Amend&gt;</w:t>
      </w:r>
    </w:p>
    <w:p w14:paraId="6FF716AC"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164</w:t>
      </w:r>
      <w:r w:rsidRPr="006356C9">
        <w:rPr>
          <w:rStyle w:val="HideTWBExt"/>
          <w:noProof w:val="0"/>
          <w:lang w:val="es-ES_tradnl"/>
        </w:rPr>
        <w:t>&lt;/NumAm&gt;</w:t>
      </w:r>
    </w:p>
    <w:p w14:paraId="752DC775"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Liesbet Sommen, Martine Kemp, Giusi Princi</w:t>
      </w:r>
      <w:r w:rsidRPr="006356C9">
        <w:rPr>
          <w:rStyle w:val="HideTWBExt"/>
          <w:noProof w:val="0"/>
        </w:rPr>
        <w:t>&lt;/Members&gt;</w:t>
      </w:r>
    </w:p>
    <w:p w14:paraId="7849C0D2" w14:textId="77777777" w:rsidR="00D85E4E" w:rsidRPr="006356C9" w:rsidRDefault="00D85E4E" w:rsidP="00D85E4E">
      <w:r w:rsidRPr="006356C9">
        <w:rPr>
          <w:rStyle w:val="HideTWBExt"/>
          <w:noProof w:val="0"/>
        </w:rPr>
        <w:t>&lt;/RepeatBlock-By&gt;</w:t>
      </w:r>
    </w:p>
    <w:p w14:paraId="40773917"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38D60A7D" w14:textId="77777777" w:rsidR="00D85E4E" w:rsidRPr="006356C9" w:rsidRDefault="00D85E4E" w:rsidP="00D85E4E">
      <w:pPr>
        <w:pStyle w:val="NormalBold"/>
      </w:pPr>
      <w:r w:rsidRPr="006356C9">
        <w:rPr>
          <w:rStyle w:val="HideTWBExt"/>
          <w:noProof w:val="0"/>
        </w:rPr>
        <w:t>&lt;Article&gt;</w:t>
      </w:r>
      <w:r w:rsidRPr="006356C9">
        <w:t>Apartado 1 bis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D26B193" w14:textId="77777777" w:rsidTr="00920822">
        <w:trPr>
          <w:jc w:val="center"/>
        </w:trPr>
        <w:tc>
          <w:tcPr>
            <w:tcW w:w="9752" w:type="dxa"/>
            <w:gridSpan w:val="2"/>
          </w:tcPr>
          <w:p w14:paraId="065D1CCE" w14:textId="77777777" w:rsidR="00D85E4E" w:rsidRPr="006356C9" w:rsidRDefault="00D85E4E" w:rsidP="00920822">
            <w:pPr>
              <w:keepNext/>
            </w:pPr>
          </w:p>
        </w:tc>
      </w:tr>
      <w:tr w:rsidR="00D85E4E" w:rsidRPr="006356C9" w14:paraId="37E030B1" w14:textId="77777777" w:rsidTr="00920822">
        <w:trPr>
          <w:jc w:val="center"/>
        </w:trPr>
        <w:tc>
          <w:tcPr>
            <w:tcW w:w="4876" w:type="dxa"/>
            <w:hideMark/>
          </w:tcPr>
          <w:p w14:paraId="10772AB9"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6AEB846"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30503CE" w14:textId="77777777" w:rsidTr="00920822">
        <w:trPr>
          <w:jc w:val="center"/>
        </w:trPr>
        <w:tc>
          <w:tcPr>
            <w:tcW w:w="4876" w:type="dxa"/>
          </w:tcPr>
          <w:p w14:paraId="2EB8D948" w14:textId="77777777" w:rsidR="00D85E4E" w:rsidRPr="006356C9" w:rsidRDefault="00D85E4E" w:rsidP="00920822">
            <w:pPr>
              <w:pStyle w:val="Normal6"/>
              <w:rPr>
                <w:lang w:val="es-ES_tradnl"/>
              </w:rPr>
            </w:pPr>
          </w:p>
        </w:tc>
        <w:tc>
          <w:tcPr>
            <w:tcW w:w="4876" w:type="dxa"/>
            <w:hideMark/>
          </w:tcPr>
          <w:p w14:paraId="047476FA" w14:textId="77777777" w:rsidR="00D85E4E" w:rsidRPr="006356C9" w:rsidRDefault="00D85E4E" w:rsidP="00920822">
            <w:pPr>
              <w:pStyle w:val="Normal6"/>
              <w:rPr>
                <w:szCs w:val="24"/>
                <w:lang w:val="es-ES_tradnl"/>
              </w:rPr>
            </w:pPr>
            <w:r w:rsidRPr="006356C9">
              <w:rPr>
                <w:b/>
                <w:i/>
                <w:lang w:val="es-ES_tradnl"/>
              </w:rPr>
              <w:t>1 bis.</w:t>
            </w:r>
            <w:r w:rsidRPr="006356C9">
              <w:rPr>
                <w:b/>
                <w:i/>
                <w:lang w:val="es-ES_tradnl"/>
              </w:rPr>
              <w:tab/>
              <w:t>Reconoce el importante papel que puede desempeñar el lugar de trabajo a la hora de facilitar una buena salud mental y reconoce que unas condiciones de trabajo saludables pueden tener un impacto positivo en la salud física y mental, el bienestar y la productividad;</w:t>
            </w:r>
          </w:p>
        </w:tc>
      </w:tr>
    </w:tbl>
    <w:p w14:paraId="726FA50A"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01B5B1C" w14:textId="77777777" w:rsidR="00D85E4E" w:rsidRPr="006356C9" w:rsidRDefault="00D85E4E" w:rsidP="00D85E4E">
      <w:r w:rsidRPr="006356C9">
        <w:rPr>
          <w:rStyle w:val="HideTWBExt"/>
          <w:noProof w:val="0"/>
        </w:rPr>
        <w:t>&lt;/Amend&gt;</w:t>
      </w:r>
    </w:p>
    <w:p w14:paraId="6D31F060"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165</w:t>
      </w:r>
      <w:r w:rsidRPr="006356C9">
        <w:rPr>
          <w:rStyle w:val="HideTWBExt"/>
          <w:noProof w:val="0"/>
          <w:lang w:val="es-ES_tradnl"/>
        </w:rPr>
        <w:t>&lt;/NumAm&gt;</w:t>
      </w:r>
    </w:p>
    <w:p w14:paraId="2FDF8957" w14:textId="77777777" w:rsidR="00D85E4E" w:rsidRPr="006356C9" w:rsidRDefault="00D85E4E" w:rsidP="00D85E4E">
      <w:pPr>
        <w:pStyle w:val="NormalBold"/>
      </w:pPr>
      <w:r w:rsidRPr="006356C9">
        <w:rPr>
          <w:rStyle w:val="HideTWBExt"/>
          <w:noProof w:val="0"/>
        </w:rPr>
        <w:t>&lt;RepeatBlock-By&gt;&lt;Members&gt;</w:t>
      </w:r>
      <w:r w:rsidRPr="006356C9">
        <w:t>Henrik Dahl, Andrea Wechsler, Miriam Lexmann, Marion Walsmann</w:t>
      </w:r>
      <w:r w:rsidRPr="006356C9">
        <w:rPr>
          <w:rStyle w:val="HideTWBExt"/>
          <w:noProof w:val="0"/>
        </w:rPr>
        <w:t>&lt;/Members&gt;</w:t>
      </w:r>
    </w:p>
    <w:p w14:paraId="2DA488D4" w14:textId="77777777" w:rsidR="00D85E4E" w:rsidRPr="006356C9" w:rsidRDefault="00D85E4E" w:rsidP="00D85E4E">
      <w:r w:rsidRPr="006356C9">
        <w:rPr>
          <w:rStyle w:val="HideTWBExt"/>
          <w:noProof w:val="0"/>
        </w:rPr>
        <w:t>&lt;/RepeatBlock-By&gt;</w:t>
      </w:r>
    </w:p>
    <w:p w14:paraId="1C21E5AA"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B746A85" w14:textId="77777777" w:rsidR="00D85E4E" w:rsidRPr="006356C9" w:rsidRDefault="00D85E4E" w:rsidP="00D85E4E">
      <w:pPr>
        <w:pStyle w:val="NormalBold"/>
      </w:pPr>
      <w:r w:rsidRPr="006356C9">
        <w:rPr>
          <w:rStyle w:val="HideTWBExt"/>
          <w:noProof w:val="0"/>
        </w:rPr>
        <w:t>&lt;Article&gt;</w:t>
      </w:r>
      <w:r w:rsidRPr="006356C9">
        <w:t>Apartado 2</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DA4AC0E" w14:textId="77777777" w:rsidTr="00920822">
        <w:trPr>
          <w:jc w:val="center"/>
        </w:trPr>
        <w:tc>
          <w:tcPr>
            <w:tcW w:w="9752" w:type="dxa"/>
            <w:gridSpan w:val="2"/>
          </w:tcPr>
          <w:p w14:paraId="1C276043" w14:textId="77777777" w:rsidR="00D85E4E" w:rsidRPr="006356C9" w:rsidRDefault="00D85E4E" w:rsidP="00920822">
            <w:pPr>
              <w:keepNext/>
            </w:pPr>
          </w:p>
        </w:tc>
      </w:tr>
      <w:tr w:rsidR="00D85E4E" w:rsidRPr="006356C9" w14:paraId="27961F36" w14:textId="77777777" w:rsidTr="00920822">
        <w:trPr>
          <w:jc w:val="center"/>
        </w:trPr>
        <w:tc>
          <w:tcPr>
            <w:tcW w:w="4876" w:type="dxa"/>
            <w:hideMark/>
          </w:tcPr>
          <w:p w14:paraId="21695407"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0C95A32"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41BDF01" w14:textId="77777777" w:rsidTr="00920822">
        <w:trPr>
          <w:jc w:val="center"/>
        </w:trPr>
        <w:tc>
          <w:tcPr>
            <w:tcW w:w="4876" w:type="dxa"/>
            <w:hideMark/>
          </w:tcPr>
          <w:p w14:paraId="45381570" w14:textId="77777777" w:rsidR="00D85E4E" w:rsidRPr="006356C9" w:rsidRDefault="00D85E4E" w:rsidP="00920822">
            <w:pPr>
              <w:pStyle w:val="Normal6"/>
              <w:rPr>
                <w:lang w:val="es-ES_tradnl"/>
              </w:rPr>
            </w:pPr>
            <w:r w:rsidRPr="006356C9">
              <w:rPr>
                <w:lang w:val="es-ES_tradnl"/>
              </w:rPr>
              <w:t>2.</w:t>
            </w:r>
            <w:r w:rsidRPr="006356C9">
              <w:rPr>
                <w:lang w:val="es-ES_tradnl"/>
              </w:rPr>
              <w:tab/>
            </w:r>
            <w:r w:rsidRPr="006356C9">
              <w:rPr>
                <w:b/>
                <w:i/>
                <w:lang w:val="es-ES_tradnl"/>
              </w:rPr>
              <w:t>Pide a la Comisión y a los Estados miembros que reconozcan explícitamente que los riesgos psicosociales relacionados con el trabajo dan lugar a enfermedades profesionales, incluidos trastornos de salud mental, así como a accidentes laborales, y que adapten en consecuencia los sistemas nacionales de reconocimiento, prevención e indemnización respecto a las enfermedades profesionales y los accidentes laborales;</w:t>
            </w:r>
            <w:r w:rsidRPr="006356C9">
              <w:rPr>
                <w:lang w:val="es-ES_tradnl"/>
              </w:rPr>
              <w:t xml:space="preserve"> </w:t>
            </w:r>
            <w:r w:rsidRPr="006356C9">
              <w:rPr>
                <w:b/>
                <w:i/>
                <w:lang w:val="es-ES_tradnl"/>
              </w:rPr>
              <w:t>pide</w:t>
            </w:r>
            <w:r w:rsidRPr="006356C9">
              <w:rPr>
                <w:lang w:val="es-ES_tradnl"/>
              </w:rPr>
              <w:t xml:space="preserve"> a la Comisión que </w:t>
            </w:r>
            <w:r w:rsidRPr="006356C9">
              <w:rPr>
                <w:b/>
                <w:i/>
                <w:lang w:val="es-ES_tradnl"/>
              </w:rPr>
              <w:t>revise y, en caso necesario, modifique en consecuencia la Recomendación (UE) 2022/2337 de la Comisión, de 28 de noviembre de 2022, relativa a la lista europea de enfermedades profesionales</w:t>
            </w:r>
            <w:r w:rsidRPr="006356C9">
              <w:rPr>
                <w:lang w:val="es-ES_tradnl"/>
              </w:rPr>
              <w:t>;</w:t>
            </w:r>
          </w:p>
        </w:tc>
        <w:tc>
          <w:tcPr>
            <w:tcW w:w="4876" w:type="dxa"/>
            <w:hideMark/>
          </w:tcPr>
          <w:p w14:paraId="139B33B8" w14:textId="77777777" w:rsidR="00D85E4E" w:rsidRPr="006356C9" w:rsidRDefault="00D85E4E" w:rsidP="00920822">
            <w:pPr>
              <w:pStyle w:val="Normal6"/>
              <w:rPr>
                <w:szCs w:val="24"/>
                <w:lang w:val="es-ES_tradnl"/>
              </w:rPr>
            </w:pPr>
            <w:r w:rsidRPr="006356C9">
              <w:rPr>
                <w:lang w:val="es-ES_tradnl"/>
              </w:rPr>
              <w:t>2.</w:t>
            </w:r>
            <w:r w:rsidRPr="006356C9">
              <w:rPr>
                <w:lang w:val="es-ES_tradnl"/>
              </w:rPr>
              <w:tab/>
            </w:r>
            <w:r w:rsidRPr="006356C9">
              <w:rPr>
                <w:b/>
                <w:i/>
                <w:lang w:val="es-ES_tradnl"/>
              </w:rPr>
              <w:t>Pide</w:t>
            </w:r>
            <w:r w:rsidRPr="006356C9">
              <w:rPr>
                <w:lang w:val="es-ES_tradnl"/>
              </w:rPr>
              <w:t xml:space="preserve"> a la Comisión que </w:t>
            </w:r>
            <w:r w:rsidRPr="006356C9">
              <w:rPr>
                <w:b/>
                <w:i/>
                <w:lang w:val="es-ES_tradnl"/>
              </w:rPr>
              <w:t>facilite el intercambio de mejores prácticas entre los Estados miembros en relación con el reconocimiento y la prevención de los trastornos de salud mental relacionados con el trabajo, respetando al mismo tiempo las competencias nacionales y la diversidad de los sistemas nacionales de seguridad social</w:t>
            </w:r>
            <w:r w:rsidRPr="006356C9">
              <w:rPr>
                <w:lang w:val="es-ES_tradnl"/>
              </w:rPr>
              <w:t>;</w:t>
            </w:r>
          </w:p>
        </w:tc>
      </w:tr>
    </w:tbl>
    <w:p w14:paraId="7C46F5F0"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955EA74" w14:textId="77777777" w:rsidR="00D85E4E" w:rsidRPr="006356C9" w:rsidRDefault="00D85E4E" w:rsidP="00D85E4E">
      <w:r w:rsidRPr="006356C9">
        <w:rPr>
          <w:rStyle w:val="HideTWBExt"/>
          <w:noProof w:val="0"/>
        </w:rPr>
        <w:t>&lt;/Amend&gt;</w:t>
      </w:r>
    </w:p>
    <w:p w14:paraId="2CF6EE94"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166</w:t>
      </w:r>
      <w:r w:rsidRPr="006356C9">
        <w:rPr>
          <w:rStyle w:val="HideTWBExt"/>
          <w:noProof w:val="0"/>
          <w:lang w:val="es-ES_tradnl"/>
        </w:rPr>
        <w:t>&lt;/NumAm&gt;</w:t>
      </w:r>
    </w:p>
    <w:p w14:paraId="182B6B66" w14:textId="77777777" w:rsidR="00D85E4E" w:rsidRPr="006356C9" w:rsidRDefault="00D85E4E" w:rsidP="00D85E4E">
      <w:pPr>
        <w:pStyle w:val="NormalBold"/>
      </w:pPr>
      <w:r w:rsidRPr="006356C9">
        <w:rPr>
          <w:rStyle w:val="HideTWBExt"/>
          <w:noProof w:val="0"/>
        </w:rPr>
        <w:t>&lt;RepeatBlock-By&gt;&lt;Members&gt;</w:t>
      </w:r>
      <w:r w:rsidRPr="006356C9">
        <w:t>Mariateresa Vivaldini, Elena Donazzan, Lara Magoni, Georgiana Teodorescu, Chiara Gemma, Geadis Geadi, Marlena Maląg</w:t>
      </w:r>
      <w:r w:rsidRPr="006356C9">
        <w:rPr>
          <w:rStyle w:val="HideTWBExt"/>
          <w:noProof w:val="0"/>
        </w:rPr>
        <w:t>&lt;/Members&gt;</w:t>
      </w:r>
    </w:p>
    <w:p w14:paraId="54C3F468" w14:textId="77777777" w:rsidR="00D85E4E" w:rsidRPr="006356C9" w:rsidRDefault="00D85E4E" w:rsidP="00D85E4E">
      <w:r w:rsidRPr="006356C9">
        <w:rPr>
          <w:rStyle w:val="HideTWBExt"/>
          <w:noProof w:val="0"/>
        </w:rPr>
        <w:t>&lt;/RepeatBlock-By&gt;</w:t>
      </w:r>
    </w:p>
    <w:p w14:paraId="7C841723"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278A65A" w14:textId="77777777" w:rsidR="00D85E4E" w:rsidRPr="006356C9" w:rsidRDefault="00D85E4E" w:rsidP="00D85E4E">
      <w:pPr>
        <w:pStyle w:val="NormalBold"/>
      </w:pPr>
      <w:r w:rsidRPr="006356C9">
        <w:rPr>
          <w:rStyle w:val="HideTWBExt"/>
          <w:noProof w:val="0"/>
        </w:rPr>
        <w:t>&lt;Article&gt;</w:t>
      </w:r>
      <w:r w:rsidRPr="006356C9">
        <w:t>Apartado 2</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F286F2F" w14:textId="77777777" w:rsidTr="00920822">
        <w:trPr>
          <w:jc w:val="center"/>
        </w:trPr>
        <w:tc>
          <w:tcPr>
            <w:tcW w:w="9752" w:type="dxa"/>
            <w:gridSpan w:val="2"/>
          </w:tcPr>
          <w:p w14:paraId="1992C8A7" w14:textId="77777777" w:rsidR="00D85E4E" w:rsidRPr="006356C9" w:rsidRDefault="00D85E4E" w:rsidP="00920822">
            <w:pPr>
              <w:keepNext/>
            </w:pPr>
          </w:p>
        </w:tc>
      </w:tr>
      <w:tr w:rsidR="00D85E4E" w:rsidRPr="006356C9" w14:paraId="2D01919B" w14:textId="77777777" w:rsidTr="00920822">
        <w:trPr>
          <w:jc w:val="center"/>
        </w:trPr>
        <w:tc>
          <w:tcPr>
            <w:tcW w:w="4876" w:type="dxa"/>
            <w:hideMark/>
          </w:tcPr>
          <w:p w14:paraId="3D3E209C"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375E5E7"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7D648BC" w14:textId="77777777" w:rsidTr="00920822">
        <w:trPr>
          <w:jc w:val="center"/>
        </w:trPr>
        <w:tc>
          <w:tcPr>
            <w:tcW w:w="4876" w:type="dxa"/>
            <w:hideMark/>
          </w:tcPr>
          <w:p w14:paraId="303BB41D" w14:textId="77777777" w:rsidR="00D85E4E" w:rsidRPr="006356C9" w:rsidRDefault="00D85E4E" w:rsidP="00920822">
            <w:pPr>
              <w:pStyle w:val="Normal6"/>
              <w:rPr>
                <w:lang w:val="es-ES_tradnl"/>
              </w:rPr>
            </w:pPr>
            <w:r w:rsidRPr="006356C9">
              <w:rPr>
                <w:lang w:val="es-ES_tradnl"/>
              </w:rPr>
              <w:t>2.</w:t>
            </w:r>
            <w:r w:rsidRPr="006356C9">
              <w:rPr>
                <w:lang w:val="es-ES_tradnl"/>
              </w:rPr>
              <w:tab/>
              <w:t xml:space="preserve">Pide a la Comisión y a los Estados miembros que reconozcan </w:t>
            </w:r>
            <w:r w:rsidRPr="006356C9">
              <w:rPr>
                <w:b/>
                <w:i/>
                <w:lang w:val="es-ES_tradnl"/>
              </w:rPr>
              <w:t>explícitamente</w:t>
            </w:r>
            <w:r w:rsidRPr="006356C9">
              <w:rPr>
                <w:lang w:val="es-ES_tradnl"/>
              </w:rPr>
              <w:t xml:space="preserve"> que los riesgos psicosociales relacionados con el trabajo </w:t>
            </w:r>
            <w:r w:rsidRPr="006356C9">
              <w:rPr>
                <w:b/>
                <w:i/>
                <w:lang w:val="es-ES_tradnl"/>
              </w:rPr>
              <w:t>dan</w:t>
            </w:r>
            <w:r w:rsidRPr="006356C9">
              <w:rPr>
                <w:lang w:val="es-ES_tradnl"/>
              </w:rPr>
              <w:t xml:space="preserve"> lugar a enfermedades profesionales, incluidos trastornos de salud mental, así como a accidentes laborales</w:t>
            </w:r>
            <w:r w:rsidRPr="006356C9">
              <w:rPr>
                <w:b/>
                <w:i/>
                <w:lang w:val="es-ES_tradnl"/>
              </w:rPr>
              <w:t>, y que adapten en consecuencia</w:t>
            </w:r>
            <w:r w:rsidRPr="006356C9">
              <w:rPr>
                <w:lang w:val="es-ES_tradnl"/>
              </w:rPr>
              <w:t xml:space="preserve"> los sistemas nacionales de reconocimiento, prevención e indemnización respecto a las enfermedades profesionales y los accidentes laborales; pide a la Comisión que revise y, en caso necesario, modifique en consecuencia la Recomendación (UE) 2022/2337 de la Comisión, de 28 de noviembre de 2022, relativa a la lista europea de enfermedades profesionales;</w:t>
            </w:r>
          </w:p>
        </w:tc>
        <w:tc>
          <w:tcPr>
            <w:tcW w:w="4876" w:type="dxa"/>
            <w:hideMark/>
          </w:tcPr>
          <w:p w14:paraId="7D7976FA" w14:textId="77777777" w:rsidR="00D85E4E" w:rsidRPr="006356C9" w:rsidRDefault="00D85E4E" w:rsidP="00920822">
            <w:pPr>
              <w:pStyle w:val="Normal6"/>
              <w:rPr>
                <w:szCs w:val="24"/>
                <w:lang w:val="es-ES_tradnl"/>
              </w:rPr>
            </w:pPr>
            <w:r w:rsidRPr="006356C9">
              <w:rPr>
                <w:lang w:val="es-ES_tradnl"/>
              </w:rPr>
              <w:t>2.</w:t>
            </w:r>
            <w:r w:rsidRPr="006356C9">
              <w:rPr>
                <w:lang w:val="es-ES_tradnl"/>
              </w:rPr>
              <w:tab/>
              <w:t>Pide a la Comisión y a los Estados miembros que</w:t>
            </w:r>
            <w:r w:rsidRPr="006356C9">
              <w:rPr>
                <w:b/>
                <w:i/>
                <w:lang w:val="es-ES_tradnl"/>
              </w:rPr>
              <w:t xml:space="preserve">, de conformidad con los sistemas nacionales, </w:t>
            </w:r>
            <w:r w:rsidRPr="006356C9">
              <w:rPr>
                <w:lang w:val="es-ES_tradnl"/>
              </w:rPr>
              <w:t>reconozcan que los riesgos psicosociales relacionados con el trabajo</w:t>
            </w:r>
            <w:r w:rsidRPr="006356C9">
              <w:rPr>
                <w:b/>
                <w:i/>
                <w:lang w:val="es-ES_tradnl"/>
              </w:rPr>
              <w:t>, junto con factores ajenos al lugar de trabajo, pueden dar</w:t>
            </w:r>
            <w:r w:rsidRPr="006356C9">
              <w:rPr>
                <w:lang w:val="es-ES_tradnl"/>
              </w:rPr>
              <w:t xml:space="preserve"> lugar a enfermedades profesionales, incluidos trastornos de salud mental, así como a accidentes laborales</w:t>
            </w:r>
            <w:r w:rsidRPr="006356C9">
              <w:rPr>
                <w:b/>
                <w:i/>
                <w:lang w:val="es-ES_tradnl"/>
              </w:rPr>
              <w:t>; pide, por tanto, un enfoque holístico y multifactorial en</w:t>
            </w:r>
            <w:r w:rsidRPr="006356C9">
              <w:rPr>
                <w:lang w:val="es-ES_tradnl"/>
              </w:rPr>
              <w:t xml:space="preserve"> los sistemas nacionales de reconocimiento, prevención e indemnización respecto a las enfermedades profesionales y los accidentes laborales</w:t>
            </w:r>
            <w:r w:rsidRPr="006356C9">
              <w:rPr>
                <w:b/>
                <w:i/>
                <w:lang w:val="es-ES_tradnl"/>
              </w:rPr>
              <w:t>, teniendo en cuenta tanto los determinantes profesionales como los no profesionales</w:t>
            </w:r>
            <w:r w:rsidRPr="006356C9">
              <w:rPr>
                <w:lang w:val="es-ES_tradnl"/>
              </w:rPr>
              <w:t>; pide a la Comisión que revise y, en caso necesario, modifique en consecuencia la Recomendación (UE) 2022/2337 de la Comisión, de 28 de noviembre de 2022, relativa a la lista europea de enfermedades profesionales;</w:t>
            </w:r>
          </w:p>
        </w:tc>
      </w:tr>
    </w:tbl>
    <w:p w14:paraId="32B12E23"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243C663" w14:textId="77777777" w:rsidR="00D85E4E" w:rsidRPr="006356C9" w:rsidRDefault="00D85E4E" w:rsidP="00D85E4E">
      <w:r w:rsidRPr="006356C9">
        <w:rPr>
          <w:rStyle w:val="HideTWBExt"/>
          <w:noProof w:val="0"/>
        </w:rPr>
        <w:t>&lt;/Amend&gt;</w:t>
      </w:r>
    </w:p>
    <w:p w14:paraId="76E92ED2"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167</w:t>
      </w:r>
      <w:r w:rsidRPr="006356C9">
        <w:rPr>
          <w:rStyle w:val="HideTWBExt"/>
          <w:noProof w:val="0"/>
          <w:lang w:val="es-ES_tradnl"/>
        </w:rPr>
        <w:t>&lt;/NumAm&gt;</w:t>
      </w:r>
    </w:p>
    <w:p w14:paraId="6AB6330F"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Martine Kemp, Giusi Princi</w:t>
      </w:r>
      <w:r w:rsidRPr="006356C9">
        <w:rPr>
          <w:rStyle w:val="HideTWBExt"/>
          <w:noProof w:val="0"/>
        </w:rPr>
        <w:t>&lt;/Members&gt;</w:t>
      </w:r>
    </w:p>
    <w:p w14:paraId="6AD1C18E" w14:textId="77777777" w:rsidR="00D85E4E" w:rsidRPr="006356C9" w:rsidRDefault="00D85E4E" w:rsidP="00D85E4E">
      <w:r w:rsidRPr="006356C9">
        <w:rPr>
          <w:rStyle w:val="HideTWBExt"/>
          <w:noProof w:val="0"/>
        </w:rPr>
        <w:t>&lt;/RepeatBlock-By&gt;</w:t>
      </w:r>
    </w:p>
    <w:p w14:paraId="0BFB4F23"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317B094" w14:textId="77777777" w:rsidR="00D85E4E" w:rsidRPr="006356C9" w:rsidRDefault="00D85E4E" w:rsidP="00D85E4E">
      <w:pPr>
        <w:pStyle w:val="NormalBold"/>
      </w:pPr>
      <w:r w:rsidRPr="006356C9">
        <w:rPr>
          <w:rStyle w:val="HideTWBExt"/>
          <w:noProof w:val="0"/>
        </w:rPr>
        <w:t>&lt;Article&gt;</w:t>
      </w:r>
      <w:r w:rsidRPr="006356C9">
        <w:t>Apartado 2</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6B84CBB" w14:textId="77777777" w:rsidTr="00920822">
        <w:trPr>
          <w:jc w:val="center"/>
        </w:trPr>
        <w:tc>
          <w:tcPr>
            <w:tcW w:w="9752" w:type="dxa"/>
            <w:gridSpan w:val="2"/>
          </w:tcPr>
          <w:p w14:paraId="7EDE06D0" w14:textId="77777777" w:rsidR="00D85E4E" w:rsidRPr="006356C9" w:rsidRDefault="00D85E4E" w:rsidP="00920822">
            <w:pPr>
              <w:keepNext/>
            </w:pPr>
          </w:p>
        </w:tc>
      </w:tr>
      <w:tr w:rsidR="00D85E4E" w:rsidRPr="006356C9" w14:paraId="7ADC0309" w14:textId="77777777" w:rsidTr="00920822">
        <w:trPr>
          <w:jc w:val="center"/>
        </w:trPr>
        <w:tc>
          <w:tcPr>
            <w:tcW w:w="4876" w:type="dxa"/>
            <w:hideMark/>
          </w:tcPr>
          <w:p w14:paraId="07645C75"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03BA2A9"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FE87429" w14:textId="77777777" w:rsidTr="00920822">
        <w:trPr>
          <w:jc w:val="center"/>
        </w:trPr>
        <w:tc>
          <w:tcPr>
            <w:tcW w:w="4876" w:type="dxa"/>
            <w:hideMark/>
          </w:tcPr>
          <w:p w14:paraId="656D61B6" w14:textId="77777777" w:rsidR="00D85E4E" w:rsidRPr="006356C9" w:rsidRDefault="00D85E4E" w:rsidP="00920822">
            <w:pPr>
              <w:pStyle w:val="Normal6"/>
              <w:rPr>
                <w:lang w:val="es-ES_tradnl"/>
              </w:rPr>
            </w:pPr>
            <w:r w:rsidRPr="006356C9">
              <w:rPr>
                <w:lang w:val="es-ES_tradnl"/>
              </w:rPr>
              <w:t>2.</w:t>
            </w:r>
            <w:r w:rsidRPr="006356C9">
              <w:rPr>
                <w:lang w:val="es-ES_tradnl"/>
              </w:rPr>
              <w:tab/>
              <w:t>Pide a la Comisión y a los Estados miembros que reconozcan explícitamente que los riesgos psicosociales relacionados con el trabajo dan lugar a enfermedades profesionales, incluidos trastornos de salud mental</w:t>
            </w:r>
            <w:r w:rsidRPr="006356C9">
              <w:rPr>
                <w:b/>
                <w:i/>
                <w:lang w:val="es-ES_tradnl"/>
              </w:rPr>
              <w:t>, así como a accidentes laborales, y que adapten en consecuencia los sistemas nacionales de reconocimiento, prevención e indemnización respecto a las enfermedades profesionales y los accidentes laborales</w:t>
            </w:r>
            <w:r w:rsidRPr="006356C9">
              <w:rPr>
                <w:lang w:val="es-ES_tradnl"/>
              </w:rPr>
              <w:t>; pide a la Comisión que revise y, en caso necesario, modifique en consecuencia la Recomendación (UE) 2022/2337 de la Comisión, de 28 de noviembre de 2022, relativa a la lista europea de enfermedades profesionales;</w:t>
            </w:r>
          </w:p>
        </w:tc>
        <w:tc>
          <w:tcPr>
            <w:tcW w:w="4876" w:type="dxa"/>
            <w:hideMark/>
          </w:tcPr>
          <w:p w14:paraId="304A5D42" w14:textId="77777777" w:rsidR="00D85E4E" w:rsidRPr="006356C9" w:rsidRDefault="00D85E4E" w:rsidP="00920822">
            <w:pPr>
              <w:pStyle w:val="Normal6"/>
              <w:rPr>
                <w:szCs w:val="24"/>
                <w:lang w:val="es-ES_tradnl"/>
              </w:rPr>
            </w:pPr>
            <w:r w:rsidRPr="006356C9">
              <w:rPr>
                <w:lang w:val="es-ES_tradnl"/>
              </w:rPr>
              <w:t>2.</w:t>
            </w:r>
            <w:r w:rsidRPr="006356C9">
              <w:rPr>
                <w:lang w:val="es-ES_tradnl"/>
              </w:rPr>
              <w:tab/>
              <w:t>Pide a la Comisión y a los Estados miembros que reconozcan explícitamente que los riesgos psicosociales relacionados con el trabajo dan lugar a enfermedades profesionales, incluidos trastornos de salud mental; pide a la Comisión que revise y, en caso necesario, modifique en consecuencia la Recomendación (UE) 2022/2337 de la Comisión, de 28 de noviembre de 2022, relativa a la lista europea de enfermedades profesionales;</w:t>
            </w:r>
          </w:p>
        </w:tc>
      </w:tr>
    </w:tbl>
    <w:p w14:paraId="03BD11CE"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0760B533" w14:textId="77777777" w:rsidR="00D85E4E" w:rsidRPr="006356C9" w:rsidRDefault="00D85E4E" w:rsidP="00D85E4E">
      <w:r w:rsidRPr="006356C9">
        <w:rPr>
          <w:rStyle w:val="HideTWBExt"/>
          <w:noProof w:val="0"/>
        </w:rPr>
        <w:t>&lt;/Amend&gt;</w:t>
      </w:r>
    </w:p>
    <w:p w14:paraId="3CC3D1F1"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168</w:t>
      </w:r>
      <w:r w:rsidRPr="006356C9">
        <w:rPr>
          <w:rStyle w:val="HideTWBExt"/>
          <w:noProof w:val="0"/>
          <w:lang w:val="es-ES_tradnl"/>
        </w:rPr>
        <w:t>&lt;/NumAm&gt;</w:t>
      </w:r>
    </w:p>
    <w:p w14:paraId="3F59D208"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73DB61AF" w14:textId="77777777" w:rsidR="00D85E4E" w:rsidRPr="006356C9" w:rsidRDefault="00D85E4E" w:rsidP="00D85E4E">
      <w:r w:rsidRPr="006356C9">
        <w:rPr>
          <w:rStyle w:val="HideTWBExt"/>
          <w:noProof w:val="0"/>
        </w:rPr>
        <w:t>&lt;/RepeatBlock-By&gt;</w:t>
      </w:r>
    </w:p>
    <w:p w14:paraId="423F5C2D"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3C00FE1" w14:textId="77777777" w:rsidR="00D85E4E" w:rsidRPr="006356C9" w:rsidRDefault="00D85E4E" w:rsidP="00D85E4E">
      <w:pPr>
        <w:pStyle w:val="NormalBold"/>
      </w:pPr>
      <w:r w:rsidRPr="006356C9">
        <w:rPr>
          <w:rStyle w:val="HideTWBExt"/>
          <w:noProof w:val="0"/>
        </w:rPr>
        <w:t>&lt;Article&gt;</w:t>
      </w:r>
      <w:r w:rsidRPr="006356C9">
        <w:t>Apartado 2</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D67CD81" w14:textId="77777777" w:rsidTr="00920822">
        <w:trPr>
          <w:jc w:val="center"/>
        </w:trPr>
        <w:tc>
          <w:tcPr>
            <w:tcW w:w="9752" w:type="dxa"/>
            <w:gridSpan w:val="2"/>
          </w:tcPr>
          <w:p w14:paraId="4A2DE2EF" w14:textId="77777777" w:rsidR="00D85E4E" w:rsidRPr="006356C9" w:rsidRDefault="00D85E4E" w:rsidP="00920822">
            <w:pPr>
              <w:keepNext/>
            </w:pPr>
          </w:p>
        </w:tc>
      </w:tr>
      <w:tr w:rsidR="00D85E4E" w:rsidRPr="006356C9" w14:paraId="5023DAEC" w14:textId="77777777" w:rsidTr="00920822">
        <w:trPr>
          <w:jc w:val="center"/>
        </w:trPr>
        <w:tc>
          <w:tcPr>
            <w:tcW w:w="4876" w:type="dxa"/>
            <w:hideMark/>
          </w:tcPr>
          <w:p w14:paraId="7243B02B"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9CA4773"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DEE3F46" w14:textId="77777777" w:rsidTr="00920822">
        <w:trPr>
          <w:jc w:val="center"/>
        </w:trPr>
        <w:tc>
          <w:tcPr>
            <w:tcW w:w="4876" w:type="dxa"/>
            <w:hideMark/>
          </w:tcPr>
          <w:p w14:paraId="0A9268E7" w14:textId="77777777" w:rsidR="00D85E4E" w:rsidRPr="006356C9" w:rsidRDefault="00D85E4E" w:rsidP="00920822">
            <w:pPr>
              <w:pStyle w:val="Normal6"/>
              <w:rPr>
                <w:lang w:val="es-ES_tradnl"/>
              </w:rPr>
            </w:pPr>
            <w:r w:rsidRPr="006356C9">
              <w:rPr>
                <w:lang w:val="es-ES_tradnl"/>
              </w:rPr>
              <w:t>2.</w:t>
            </w:r>
            <w:r w:rsidRPr="006356C9">
              <w:rPr>
                <w:lang w:val="es-ES_tradnl"/>
              </w:rPr>
              <w:tab/>
            </w:r>
            <w:r w:rsidRPr="006356C9">
              <w:rPr>
                <w:b/>
                <w:i/>
                <w:lang w:val="es-ES_tradnl"/>
              </w:rPr>
              <w:t>Pide a la Comisión y</w:t>
            </w:r>
            <w:r w:rsidRPr="006356C9">
              <w:rPr>
                <w:lang w:val="es-ES_tradnl"/>
              </w:rPr>
              <w:t xml:space="preserve"> a los Estados miembros que </w:t>
            </w:r>
            <w:r w:rsidRPr="006356C9">
              <w:rPr>
                <w:b/>
                <w:i/>
                <w:lang w:val="es-ES_tradnl"/>
              </w:rPr>
              <w:t>reconozcan explícitamente</w:t>
            </w:r>
            <w:r w:rsidRPr="006356C9">
              <w:rPr>
                <w:lang w:val="es-ES_tradnl"/>
              </w:rPr>
              <w:t xml:space="preserve"> que los riesgos psicosociales relacionados con el trabajo </w:t>
            </w:r>
            <w:r w:rsidRPr="006356C9">
              <w:rPr>
                <w:b/>
                <w:i/>
                <w:lang w:val="es-ES_tradnl"/>
              </w:rPr>
              <w:t>dan</w:t>
            </w:r>
            <w:r w:rsidRPr="006356C9">
              <w:rPr>
                <w:lang w:val="es-ES_tradnl"/>
              </w:rPr>
              <w:t xml:space="preserve"> lugar a enfermedades profesionales, incluidos trastornos de salud mental, así como a accidentes laborales</w:t>
            </w:r>
            <w:r w:rsidRPr="006356C9">
              <w:rPr>
                <w:b/>
                <w:i/>
                <w:lang w:val="es-ES_tradnl"/>
              </w:rPr>
              <w:t>, y que adapten en consecuencia los sistemas nacionales de reconocimiento, prevención e indemnización respecto a las enfermedades profesionales y los accidentes laborales</w:t>
            </w:r>
            <w:r w:rsidRPr="006356C9">
              <w:rPr>
                <w:lang w:val="es-ES_tradnl"/>
              </w:rPr>
              <w:t xml:space="preserve">; pide a la Comisión que revise y, </w:t>
            </w:r>
            <w:r w:rsidRPr="006356C9">
              <w:rPr>
                <w:b/>
                <w:i/>
                <w:lang w:val="es-ES_tradnl"/>
              </w:rPr>
              <w:t>en caso</w:t>
            </w:r>
            <w:r w:rsidRPr="006356C9">
              <w:rPr>
                <w:lang w:val="es-ES_tradnl"/>
              </w:rPr>
              <w:t xml:space="preserve"> necesario, modifique en consecuencia la Recomendación (UE) 2022/2337 de la Comisión, de 28 de noviembre de 2022, relativa a la lista europea de enfermedades profesionales;</w:t>
            </w:r>
          </w:p>
        </w:tc>
        <w:tc>
          <w:tcPr>
            <w:tcW w:w="4876" w:type="dxa"/>
            <w:hideMark/>
          </w:tcPr>
          <w:p w14:paraId="2DCF1F3D" w14:textId="77777777" w:rsidR="00D85E4E" w:rsidRPr="006356C9" w:rsidRDefault="00D85E4E" w:rsidP="00920822">
            <w:pPr>
              <w:pStyle w:val="Normal6"/>
              <w:rPr>
                <w:szCs w:val="24"/>
                <w:lang w:val="es-ES_tradnl"/>
              </w:rPr>
            </w:pPr>
            <w:r w:rsidRPr="006356C9">
              <w:rPr>
                <w:lang w:val="es-ES_tradnl"/>
              </w:rPr>
              <w:t>2.</w:t>
            </w:r>
            <w:r w:rsidRPr="006356C9">
              <w:rPr>
                <w:lang w:val="es-ES_tradnl"/>
              </w:rPr>
              <w:tab/>
            </w:r>
            <w:r w:rsidRPr="006356C9">
              <w:rPr>
                <w:b/>
                <w:i/>
                <w:lang w:val="es-ES_tradnl"/>
              </w:rPr>
              <w:t>Recomienda</w:t>
            </w:r>
            <w:r w:rsidRPr="006356C9">
              <w:rPr>
                <w:lang w:val="es-ES_tradnl"/>
              </w:rPr>
              <w:t xml:space="preserve"> a los Estados miembros que </w:t>
            </w:r>
            <w:r w:rsidRPr="006356C9">
              <w:rPr>
                <w:b/>
                <w:i/>
                <w:lang w:val="es-ES_tradnl"/>
              </w:rPr>
              <w:t>consideren la posibilidad de reconocer</w:t>
            </w:r>
            <w:r w:rsidRPr="006356C9">
              <w:rPr>
                <w:lang w:val="es-ES_tradnl"/>
              </w:rPr>
              <w:t xml:space="preserve"> que los riesgos psicosociales relacionados con el trabajo </w:t>
            </w:r>
            <w:r w:rsidRPr="006356C9">
              <w:rPr>
                <w:b/>
                <w:i/>
                <w:lang w:val="es-ES_tradnl"/>
              </w:rPr>
              <w:t>pueden dar</w:t>
            </w:r>
            <w:r w:rsidRPr="006356C9">
              <w:rPr>
                <w:lang w:val="es-ES_tradnl"/>
              </w:rPr>
              <w:t xml:space="preserve"> lugar a enfermedades profesionales, incluidos trastornos de salud mental, así como a accidentes laborales; pide a la Comisión que revise y, </w:t>
            </w:r>
            <w:r w:rsidRPr="006356C9">
              <w:rPr>
                <w:b/>
                <w:i/>
                <w:lang w:val="es-ES_tradnl"/>
              </w:rPr>
              <w:t>si es</w:t>
            </w:r>
            <w:r w:rsidRPr="006356C9">
              <w:rPr>
                <w:lang w:val="es-ES_tradnl"/>
              </w:rPr>
              <w:t xml:space="preserve"> necesario, modifique en consecuencia la Recomendación (UE) 2022/2337 de la Comisión, de 28 de noviembre de 2022, relativa a la lista europea de enfermedades profesionales;</w:t>
            </w:r>
          </w:p>
        </w:tc>
      </w:tr>
    </w:tbl>
    <w:p w14:paraId="37FE51A6"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28F1277" w14:textId="77777777" w:rsidR="00D85E4E" w:rsidRPr="006356C9" w:rsidRDefault="00D85E4E" w:rsidP="00D85E4E">
      <w:r w:rsidRPr="006356C9">
        <w:rPr>
          <w:rStyle w:val="HideTWBExt"/>
          <w:noProof w:val="0"/>
        </w:rPr>
        <w:t>&lt;/Amend&gt;</w:t>
      </w:r>
    </w:p>
    <w:p w14:paraId="2CD3472A"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169</w:t>
      </w:r>
      <w:r w:rsidRPr="006356C9">
        <w:rPr>
          <w:rStyle w:val="HideTWBExt"/>
          <w:noProof w:val="0"/>
          <w:lang w:val="es-ES_tradnl"/>
        </w:rPr>
        <w:t>&lt;/NumAm&gt;</w:t>
      </w:r>
    </w:p>
    <w:p w14:paraId="405DD845" w14:textId="77777777" w:rsidR="00D85E4E" w:rsidRPr="006356C9" w:rsidRDefault="00D85E4E" w:rsidP="00D85E4E">
      <w:pPr>
        <w:pStyle w:val="NormalBold"/>
      </w:pPr>
      <w:r w:rsidRPr="006356C9">
        <w:rPr>
          <w:rStyle w:val="HideTWBExt"/>
          <w:noProof w:val="0"/>
        </w:rPr>
        <w:t>&lt;RepeatBlock-By&gt;&lt;Members&gt;</w:t>
      </w:r>
      <w:r w:rsidRPr="006356C9">
        <w:t>Petar Volgin</w:t>
      </w:r>
      <w:r w:rsidRPr="006356C9">
        <w:rPr>
          <w:rStyle w:val="HideTWBExt"/>
          <w:noProof w:val="0"/>
        </w:rPr>
        <w:t>&lt;/Members&gt;</w:t>
      </w:r>
    </w:p>
    <w:p w14:paraId="6B3EA9E1" w14:textId="77777777" w:rsidR="00D85E4E" w:rsidRPr="006356C9" w:rsidRDefault="00D85E4E" w:rsidP="00D85E4E">
      <w:r w:rsidRPr="006356C9">
        <w:rPr>
          <w:rStyle w:val="HideTWBExt"/>
          <w:noProof w:val="0"/>
        </w:rPr>
        <w:t>&lt;/RepeatBlock-By&gt;</w:t>
      </w:r>
    </w:p>
    <w:p w14:paraId="5E07FC45"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365D3AE" w14:textId="77777777" w:rsidR="00D85E4E" w:rsidRPr="006356C9" w:rsidRDefault="00D85E4E" w:rsidP="00D85E4E">
      <w:pPr>
        <w:pStyle w:val="NormalBold"/>
      </w:pPr>
      <w:r w:rsidRPr="006356C9">
        <w:rPr>
          <w:rStyle w:val="HideTWBExt"/>
          <w:noProof w:val="0"/>
        </w:rPr>
        <w:t>&lt;Article&gt;</w:t>
      </w:r>
      <w:r w:rsidRPr="006356C9">
        <w:t>Apartado 2</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9E2E5F0" w14:textId="77777777" w:rsidTr="00920822">
        <w:trPr>
          <w:jc w:val="center"/>
        </w:trPr>
        <w:tc>
          <w:tcPr>
            <w:tcW w:w="9752" w:type="dxa"/>
            <w:gridSpan w:val="2"/>
          </w:tcPr>
          <w:p w14:paraId="2476BAA4" w14:textId="77777777" w:rsidR="00D85E4E" w:rsidRPr="006356C9" w:rsidRDefault="00D85E4E" w:rsidP="00920822">
            <w:pPr>
              <w:keepNext/>
            </w:pPr>
          </w:p>
        </w:tc>
      </w:tr>
      <w:tr w:rsidR="00D85E4E" w:rsidRPr="006356C9" w14:paraId="37040B7E" w14:textId="77777777" w:rsidTr="00920822">
        <w:trPr>
          <w:jc w:val="center"/>
        </w:trPr>
        <w:tc>
          <w:tcPr>
            <w:tcW w:w="4876" w:type="dxa"/>
            <w:hideMark/>
          </w:tcPr>
          <w:p w14:paraId="109C2984"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1F17436"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ECE63EC" w14:textId="77777777" w:rsidTr="00920822">
        <w:trPr>
          <w:jc w:val="center"/>
        </w:trPr>
        <w:tc>
          <w:tcPr>
            <w:tcW w:w="4876" w:type="dxa"/>
            <w:hideMark/>
          </w:tcPr>
          <w:p w14:paraId="3139AC61" w14:textId="77777777" w:rsidR="00D85E4E" w:rsidRPr="006356C9" w:rsidRDefault="00D85E4E" w:rsidP="00920822">
            <w:pPr>
              <w:pStyle w:val="Normal6"/>
              <w:rPr>
                <w:lang w:val="es-ES_tradnl"/>
              </w:rPr>
            </w:pPr>
            <w:r w:rsidRPr="006356C9">
              <w:rPr>
                <w:lang w:val="es-ES_tradnl"/>
              </w:rPr>
              <w:t>2.</w:t>
            </w:r>
            <w:r w:rsidRPr="006356C9">
              <w:rPr>
                <w:lang w:val="es-ES_tradnl"/>
              </w:rPr>
              <w:tab/>
              <w:t xml:space="preserve">Pide a la Comisión y a los Estados miembros que reconozcan </w:t>
            </w:r>
            <w:r w:rsidRPr="006356C9">
              <w:rPr>
                <w:b/>
                <w:i/>
                <w:lang w:val="es-ES_tradnl"/>
              </w:rPr>
              <w:t>explícitamente</w:t>
            </w:r>
            <w:r w:rsidRPr="006356C9">
              <w:rPr>
                <w:lang w:val="es-ES_tradnl"/>
              </w:rPr>
              <w:t xml:space="preserve"> que los riesgos psicosociales relacionados con el trabajo dan lugar a enfermedades profesionales, incluidos trastornos de salud mental, así como a accidentes laborales</w:t>
            </w:r>
            <w:r w:rsidRPr="006356C9">
              <w:rPr>
                <w:b/>
                <w:i/>
                <w:lang w:val="es-ES_tradnl"/>
              </w:rPr>
              <w:t>, y que adapten en consecuencia los sistemas nacionales de reconocimiento, prevención e indemnización respecto a las enfermedades profesionales y los accidentes laborales</w:t>
            </w:r>
            <w:r w:rsidRPr="006356C9">
              <w:rPr>
                <w:lang w:val="es-ES_tradnl"/>
              </w:rPr>
              <w:t>; pide a la Comisión que revise y, en caso necesario, modifique en consecuencia la Recomendación (UE) 2022/2337 de la Comisión, de 28 de noviembre de 2022, relativa a la lista europea de enfermedades profesionales;</w:t>
            </w:r>
          </w:p>
        </w:tc>
        <w:tc>
          <w:tcPr>
            <w:tcW w:w="4876" w:type="dxa"/>
            <w:hideMark/>
          </w:tcPr>
          <w:p w14:paraId="0C96C348" w14:textId="77777777" w:rsidR="00D85E4E" w:rsidRPr="006356C9" w:rsidRDefault="00D85E4E" w:rsidP="00920822">
            <w:pPr>
              <w:pStyle w:val="Normal6"/>
              <w:rPr>
                <w:szCs w:val="24"/>
                <w:lang w:val="es-ES_tradnl"/>
              </w:rPr>
            </w:pPr>
            <w:r w:rsidRPr="006356C9">
              <w:rPr>
                <w:lang w:val="es-ES_tradnl"/>
              </w:rPr>
              <w:t>2.</w:t>
            </w:r>
            <w:r w:rsidRPr="006356C9">
              <w:rPr>
                <w:lang w:val="es-ES_tradnl"/>
              </w:rPr>
              <w:tab/>
              <w:t>Pide a la Comisión y a los Estados miembros que reconozcan que los riesgos psicosociales relacionados con el trabajo dan lugar a enfermedades profesionales, incluidos trastornos de salud mental, así como a accidentes laborales; pide a la Comisión que revise y, en caso necesario, modifique en consecuencia la Recomendación (UE) 2022/2337 de la Comisión, de 28 de noviembre de 2022, relativa a la lista europea de enfermedades profesionales;</w:t>
            </w:r>
          </w:p>
        </w:tc>
      </w:tr>
    </w:tbl>
    <w:p w14:paraId="1EDC0225"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94AFBC3" w14:textId="77777777" w:rsidR="00D85E4E" w:rsidRPr="006356C9" w:rsidRDefault="00D85E4E" w:rsidP="00D85E4E">
      <w:r w:rsidRPr="006356C9">
        <w:rPr>
          <w:rStyle w:val="HideTWBExt"/>
          <w:noProof w:val="0"/>
        </w:rPr>
        <w:t>&lt;/Amend&gt;</w:t>
      </w:r>
    </w:p>
    <w:p w14:paraId="3276DE0E"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170</w:t>
      </w:r>
      <w:r w:rsidRPr="006356C9">
        <w:rPr>
          <w:rStyle w:val="HideTWBExt"/>
          <w:noProof w:val="0"/>
          <w:lang w:val="es-ES_tradnl"/>
        </w:rPr>
        <w:t>&lt;/NumAm&gt;</w:t>
      </w:r>
    </w:p>
    <w:p w14:paraId="153186F2"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2812ACCF" w14:textId="77777777" w:rsidR="00D85E4E" w:rsidRPr="006356C9" w:rsidRDefault="00D85E4E" w:rsidP="00D85E4E">
      <w:r w:rsidRPr="006356C9">
        <w:rPr>
          <w:rStyle w:val="HideTWBExt"/>
          <w:noProof w:val="0"/>
        </w:rPr>
        <w:t>&lt;/RepeatBlock-By&gt;</w:t>
      </w:r>
    </w:p>
    <w:p w14:paraId="6F7C5232"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F6A2F92" w14:textId="77777777" w:rsidR="00D85E4E" w:rsidRPr="006356C9" w:rsidRDefault="00D85E4E" w:rsidP="00D85E4E">
      <w:pPr>
        <w:pStyle w:val="NormalBold"/>
      </w:pPr>
      <w:r w:rsidRPr="006356C9">
        <w:rPr>
          <w:rStyle w:val="HideTWBExt"/>
          <w:noProof w:val="0"/>
        </w:rPr>
        <w:t>&lt;Article&gt;</w:t>
      </w:r>
      <w:r w:rsidRPr="006356C9">
        <w:t>Apartado 2</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6CBDADF" w14:textId="77777777" w:rsidTr="00920822">
        <w:trPr>
          <w:jc w:val="center"/>
        </w:trPr>
        <w:tc>
          <w:tcPr>
            <w:tcW w:w="9752" w:type="dxa"/>
            <w:gridSpan w:val="2"/>
          </w:tcPr>
          <w:p w14:paraId="77AF9AA0" w14:textId="77777777" w:rsidR="00D85E4E" w:rsidRPr="006356C9" w:rsidRDefault="00D85E4E" w:rsidP="00920822">
            <w:pPr>
              <w:keepNext/>
            </w:pPr>
          </w:p>
        </w:tc>
      </w:tr>
      <w:tr w:rsidR="00D85E4E" w:rsidRPr="006356C9" w14:paraId="7E1E4DED" w14:textId="77777777" w:rsidTr="00920822">
        <w:trPr>
          <w:jc w:val="center"/>
        </w:trPr>
        <w:tc>
          <w:tcPr>
            <w:tcW w:w="4876" w:type="dxa"/>
            <w:hideMark/>
          </w:tcPr>
          <w:p w14:paraId="75986278"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2067E0B"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D30E883" w14:textId="77777777" w:rsidTr="00920822">
        <w:trPr>
          <w:jc w:val="center"/>
        </w:trPr>
        <w:tc>
          <w:tcPr>
            <w:tcW w:w="4876" w:type="dxa"/>
            <w:hideMark/>
          </w:tcPr>
          <w:p w14:paraId="6BA06685" w14:textId="77777777" w:rsidR="00D85E4E" w:rsidRPr="006356C9" w:rsidRDefault="00D85E4E" w:rsidP="00920822">
            <w:pPr>
              <w:pStyle w:val="Normal6"/>
              <w:rPr>
                <w:lang w:val="es-ES_tradnl"/>
              </w:rPr>
            </w:pPr>
            <w:r w:rsidRPr="006356C9">
              <w:rPr>
                <w:lang w:val="es-ES_tradnl"/>
              </w:rPr>
              <w:t>2.</w:t>
            </w:r>
            <w:r w:rsidRPr="006356C9">
              <w:rPr>
                <w:lang w:val="es-ES_tradnl"/>
              </w:rPr>
              <w:tab/>
              <w:t>Pide a la Comisión y a los Estados miembros que reconozcan explícitamente que los riesgos psicosociales relacionados con el trabajo dan lugar a enfermedades profesionales, incluidos trastornos de salud mental, así como a accidentes laborales, y que adapten en consecuencia los sistemas nacionales de reconocimiento, prevención e indemnización respecto a las enfermedades profesionales y los accidentes laborales; pide a la Comisión que revise y, en caso necesario, modifique en consecuencia la Recomendación (UE) 2022/2337 de la Comisión, de 28 de noviembre de 2022, relativa a la lista europea de enfermedades profesionales;</w:t>
            </w:r>
          </w:p>
        </w:tc>
        <w:tc>
          <w:tcPr>
            <w:tcW w:w="4876" w:type="dxa"/>
            <w:hideMark/>
          </w:tcPr>
          <w:p w14:paraId="0389EC0A" w14:textId="77777777" w:rsidR="00D85E4E" w:rsidRPr="006356C9" w:rsidRDefault="00D85E4E" w:rsidP="00920822">
            <w:pPr>
              <w:pStyle w:val="Normal6"/>
              <w:rPr>
                <w:szCs w:val="24"/>
                <w:lang w:val="es-ES_tradnl"/>
              </w:rPr>
            </w:pPr>
            <w:r w:rsidRPr="006356C9">
              <w:rPr>
                <w:lang w:val="es-ES_tradnl"/>
              </w:rPr>
              <w:t>2.</w:t>
            </w:r>
            <w:r w:rsidRPr="006356C9">
              <w:rPr>
                <w:lang w:val="es-ES_tradnl"/>
              </w:rPr>
              <w:tab/>
              <w:t>Pide a la Comisión y a los Estados miembros que reconozcan explícitamente que los riesgos psicosociales relacionados con el trabajo dan lugar a enfermedades profesionales, incluidos trastornos de salud mental, así como a accidentes laborales, y que adapten en consecuencia los sistemas nacionales de reconocimiento, prevención e indemnización respecto a las enfermedades profesionales y los accidentes laborales; pide a la Comisión que</w:t>
            </w:r>
            <w:r w:rsidRPr="006356C9">
              <w:rPr>
                <w:b/>
                <w:i/>
                <w:lang w:val="es-ES_tradnl"/>
              </w:rPr>
              <w:t>, en colaboración con el Comité Consultivo para la Seguridad y la Salud en el Trabajo,</w:t>
            </w:r>
            <w:r w:rsidRPr="006356C9">
              <w:rPr>
                <w:lang w:val="es-ES_tradnl"/>
              </w:rPr>
              <w:t xml:space="preserve"> revise y, en caso necesario, modifique en consecuencia la Recomendación (UE) 2022/2337 de la Comisión, de 28 de noviembre de 2022, relativa a la lista europea de enfermedades profesionales;</w:t>
            </w:r>
          </w:p>
        </w:tc>
      </w:tr>
    </w:tbl>
    <w:p w14:paraId="3854E23A"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B778F7B" w14:textId="77777777" w:rsidR="00D85E4E" w:rsidRPr="006356C9" w:rsidRDefault="00D85E4E" w:rsidP="00D85E4E">
      <w:r w:rsidRPr="006356C9">
        <w:rPr>
          <w:rStyle w:val="HideTWBExt"/>
          <w:noProof w:val="0"/>
        </w:rPr>
        <w:t>&lt;/Amend&gt;</w:t>
      </w:r>
    </w:p>
    <w:p w14:paraId="68CE61F8"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171</w:t>
      </w:r>
      <w:r w:rsidRPr="006356C9">
        <w:rPr>
          <w:rStyle w:val="HideTWBExt"/>
          <w:noProof w:val="0"/>
          <w:lang w:val="es-ES_tradnl"/>
        </w:rPr>
        <w:t>&lt;/NumAm&gt;</w:t>
      </w:r>
    </w:p>
    <w:p w14:paraId="5091456E" w14:textId="77777777" w:rsidR="00D85E4E" w:rsidRPr="006356C9" w:rsidRDefault="00D85E4E" w:rsidP="00D85E4E">
      <w:pPr>
        <w:pStyle w:val="NormalBold"/>
      </w:pPr>
      <w:r w:rsidRPr="006356C9">
        <w:rPr>
          <w:rStyle w:val="HideTWBExt"/>
          <w:noProof w:val="0"/>
        </w:rPr>
        <w:t>&lt;RepeatBlock-By&gt;&lt;Members&gt;</w:t>
      </w:r>
      <w:r w:rsidRPr="006356C9">
        <w:t>Maria Ohisalo</w:t>
      </w:r>
      <w:r w:rsidRPr="006356C9">
        <w:rPr>
          <w:rStyle w:val="HideTWBExt"/>
          <w:noProof w:val="0"/>
        </w:rPr>
        <w:t>&lt;/Members&gt;</w:t>
      </w:r>
    </w:p>
    <w:p w14:paraId="70215ABC" w14:textId="77777777" w:rsidR="00D85E4E" w:rsidRPr="006356C9" w:rsidRDefault="00D85E4E" w:rsidP="00D85E4E">
      <w:r w:rsidRPr="006356C9">
        <w:rPr>
          <w:rStyle w:val="HideTWBExt"/>
          <w:noProof w:val="0"/>
        </w:rPr>
        <w:t>&lt;AuNomDe&gt;</w:t>
      </w:r>
      <w:r w:rsidRPr="006356C9">
        <w:rPr>
          <w:rStyle w:val="HideTWBInt"/>
        </w:rPr>
        <w:t>{Verts/ALE}</w:t>
      </w:r>
      <w:r w:rsidRPr="006356C9">
        <w:t>en nombre del Grupo Verts/ALE</w:t>
      </w:r>
      <w:r w:rsidRPr="006356C9">
        <w:rPr>
          <w:rStyle w:val="HideTWBExt"/>
          <w:noProof w:val="0"/>
        </w:rPr>
        <w:t>&lt;/AuNomDe&gt;</w:t>
      </w:r>
    </w:p>
    <w:p w14:paraId="4AA2CCF7" w14:textId="77777777" w:rsidR="00D85E4E" w:rsidRPr="006356C9" w:rsidRDefault="00D85E4E" w:rsidP="00D85E4E">
      <w:r w:rsidRPr="006356C9">
        <w:rPr>
          <w:rStyle w:val="HideTWBExt"/>
          <w:noProof w:val="0"/>
        </w:rPr>
        <w:t>&lt;/RepeatBlock-By&gt;</w:t>
      </w:r>
    </w:p>
    <w:p w14:paraId="629E0482"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31FD4D4" w14:textId="77777777" w:rsidR="00D85E4E" w:rsidRPr="006356C9" w:rsidRDefault="00D85E4E" w:rsidP="00D85E4E">
      <w:pPr>
        <w:pStyle w:val="NormalBold"/>
      </w:pPr>
      <w:r w:rsidRPr="006356C9">
        <w:rPr>
          <w:rStyle w:val="HideTWBExt"/>
          <w:noProof w:val="0"/>
        </w:rPr>
        <w:t>&lt;Article&gt;</w:t>
      </w:r>
      <w:r w:rsidRPr="006356C9">
        <w:t>Apartado 2</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B18E90F" w14:textId="77777777" w:rsidTr="00920822">
        <w:trPr>
          <w:jc w:val="center"/>
        </w:trPr>
        <w:tc>
          <w:tcPr>
            <w:tcW w:w="9752" w:type="dxa"/>
            <w:gridSpan w:val="2"/>
          </w:tcPr>
          <w:p w14:paraId="5734AE8B" w14:textId="77777777" w:rsidR="00D85E4E" w:rsidRPr="006356C9" w:rsidRDefault="00D85E4E" w:rsidP="00920822">
            <w:pPr>
              <w:keepNext/>
            </w:pPr>
          </w:p>
        </w:tc>
      </w:tr>
      <w:tr w:rsidR="00D85E4E" w:rsidRPr="006356C9" w14:paraId="5AB69E0E" w14:textId="77777777" w:rsidTr="00920822">
        <w:trPr>
          <w:jc w:val="center"/>
        </w:trPr>
        <w:tc>
          <w:tcPr>
            <w:tcW w:w="4876" w:type="dxa"/>
            <w:hideMark/>
          </w:tcPr>
          <w:p w14:paraId="25B1A0C5"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A716183"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D907E5F" w14:textId="77777777" w:rsidTr="00920822">
        <w:trPr>
          <w:jc w:val="center"/>
        </w:trPr>
        <w:tc>
          <w:tcPr>
            <w:tcW w:w="4876" w:type="dxa"/>
            <w:hideMark/>
          </w:tcPr>
          <w:p w14:paraId="2ADA5328" w14:textId="77777777" w:rsidR="00D85E4E" w:rsidRPr="006356C9" w:rsidRDefault="00D85E4E" w:rsidP="00920822">
            <w:pPr>
              <w:pStyle w:val="Normal6"/>
              <w:rPr>
                <w:lang w:val="es-ES_tradnl"/>
              </w:rPr>
            </w:pPr>
            <w:r w:rsidRPr="006356C9">
              <w:rPr>
                <w:lang w:val="es-ES_tradnl"/>
              </w:rPr>
              <w:t>2.</w:t>
            </w:r>
            <w:r w:rsidRPr="006356C9">
              <w:rPr>
                <w:lang w:val="es-ES_tradnl"/>
              </w:rPr>
              <w:tab/>
              <w:t xml:space="preserve">Pide a la Comisión y a los Estados miembros que reconozcan explícitamente que los riesgos psicosociales relacionados con el trabajo dan lugar a enfermedades profesionales, incluidos </w:t>
            </w:r>
            <w:r w:rsidRPr="006356C9">
              <w:rPr>
                <w:b/>
                <w:i/>
                <w:lang w:val="es-ES_tradnl"/>
              </w:rPr>
              <w:t>trastornos</w:t>
            </w:r>
            <w:r w:rsidRPr="006356C9">
              <w:rPr>
                <w:lang w:val="es-ES_tradnl"/>
              </w:rPr>
              <w:t xml:space="preserve"> de salud mental, así como a accidentes laborales, y que adapten en consecuencia los sistemas nacionales de reconocimiento, prevención e indemnización respecto a las enfermedades profesionales y los accidentes laborales; pide a la Comisión que revise y, en caso necesario, modifique en consecuencia la Recomendación (UE) 2022/2337 de la Comisión, de 28 de noviembre de 2022, relativa a la lista europea de enfermedades profesionales;</w:t>
            </w:r>
          </w:p>
        </w:tc>
        <w:tc>
          <w:tcPr>
            <w:tcW w:w="4876" w:type="dxa"/>
            <w:hideMark/>
          </w:tcPr>
          <w:p w14:paraId="14B4F7BB" w14:textId="77777777" w:rsidR="00D85E4E" w:rsidRPr="006356C9" w:rsidRDefault="00D85E4E" w:rsidP="00920822">
            <w:pPr>
              <w:pStyle w:val="Normal6"/>
              <w:rPr>
                <w:szCs w:val="24"/>
                <w:lang w:val="es-ES_tradnl"/>
              </w:rPr>
            </w:pPr>
            <w:r w:rsidRPr="006356C9">
              <w:rPr>
                <w:lang w:val="es-ES_tradnl"/>
              </w:rPr>
              <w:t>2.</w:t>
            </w:r>
            <w:r w:rsidRPr="006356C9">
              <w:rPr>
                <w:lang w:val="es-ES_tradnl"/>
              </w:rPr>
              <w:tab/>
              <w:t xml:space="preserve">Pide a la Comisión y a los Estados miembros que reconozcan explícitamente que los riesgos psicosociales relacionados con el trabajo dan lugar a enfermedades profesionales, incluidos </w:t>
            </w:r>
            <w:r w:rsidRPr="006356C9">
              <w:rPr>
                <w:b/>
                <w:i/>
                <w:lang w:val="es-ES_tradnl"/>
              </w:rPr>
              <w:t>problemas</w:t>
            </w:r>
            <w:r w:rsidRPr="006356C9">
              <w:rPr>
                <w:lang w:val="es-ES_tradnl"/>
              </w:rPr>
              <w:t xml:space="preserve"> de salud mental, así como a accidentes laborales, y que adapten en consecuencia los sistemas nacionales de reconocimiento, prevención e indemnización respecto a las enfermedades profesionales y los accidentes laborales; pide a la Comisión que revise y, en caso necesario, modifique en consecuencia la Recomendación (UE) 2022/2337 de la Comisión, de 28 de noviembre de 2022, relativa a la lista europea de enfermedades profesionales;</w:t>
            </w:r>
          </w:p>
        </w:tc>
      </w:tr>
    </w:tbl>
    <w:p w14:paraId="2B4D009E"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41D7BD9" w14:textId="77777777" w:rsidR="00D85E4E" w:rsidRPr="006356C9" w:rsidRDefault="00D85E4E" w:rsidP="00D85E4E">
      <w:r w:rsidRPr="006356C9">
        <w:rPr>
          <w:rStyle w:val="HideTWBExt"/>
          <w:noProof w:val="0"/>
        </w:rPr>
        <w:t>&lt;/Amend&gt;</w:t>
      </w:r>
    </w:p>
    <w:p w14:paraId="49805642"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172</w:t>
      </w:r>
      <w:r w:rsidRPr="006356C9">
        <w:rPr>
          <w:rStyle w:val="HideTWBExt"/>
          <w:noProof w:val="0"/>
          <w:lang w:val="es-ES_tradnl"/>
        </w:rPr>
        <w:t>&lt;/NumAm&gt;</w:t>
      </w:r>
    </w:p>
    <w:p w14:paraId="5B7A0C26" w14:textId="77777777" w:rsidR="00D85E4E" w:rsidRPr="006356C9" w:rsidRDefault="00D85E4E" w:rsidP="00D85E4E">
      <w:pPr>
        <w:pStyle w:val="NormalBold"/>
      </w:pPr>
      <w:r w:rsidRPr="006356C9">
        <w:rPr>
          <w:rStyle w:val="HideTWBExt"/>
          <w:noProof w:val="0"/>
        </w:rPr>
        <w:t>&lt;RepeatBlock-By&gt;&lt;Members&gt;</w:t>
      </w:r>
      <w:r w:rsidRPr="006356C9">
        <w:t>Estelle Ceulemans, Johan Danielsson, Marianne Vind, Alicia Homs Ginel, Vilija Blinkevičiūtė, Romana Jerković, Evelyn Regner, Nora Mebarek</w:t>
      </w:r>
      <w:r w:rsidRPr="006356C9">
        <w:rPr>
          <w:rStyle w:val="HideTWBExt"/>
          <w:noProof w:val="0"/>
        </w:rPr>
        <w:t>&lt;/Members&gt;</w:t>
      </w:r>
    </w:p>
    <w:p w14:paraId="7430F667" w14:textId="77777777" w:rsidR="00D85E4E" w:rsidRPr="006356C9" w:rsidRDefault="00D85E4E" w:rsidP="00D85E4E">
      <w:r w:rsidRPr="006356C9">
        <w:rPr>
          <w:rStyle w:val="HideTWBExt"/>
          <w:noProof w:val="0"/>
        </w:rPr>
        <w:t>&lt;/RepeatBlock-By&gt;</w:t>
      </w:r>
    </w:p>
    <w:p w14:paraId="1569BD24"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489BAF7" w14:textId="77777777" w:rsidR="00D85E4E" w:rsidRPr="006356C9" w:rsidRDefault="00D85E4E" w:rsidP="00D85E4E">
      <w:pPr>
        <w:pStyle w:val="NormalBold"/>
      </w:pPr>
      <w:r w:rsidRPr="006356C9">
        <w:rPr>
          <w:rStyle w:val="HideTWBExt"/>
          <w:noProof w:val="0"/>
        </w:rPr>
        <w:t>&lt;Article&gt;</w:t>
      </w:r>
      <w:r w:rsidRPr="006356C9">
        <w:t>Apartado 2 bis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0A0F4FC" w14:textId="77777777" w:rsidTr="00920822">
        <w:trPr>
          <w:jc w:val="center"/>
        </w:trPr>
        <w:tc>
          <w:tcPr>
            <w:tcW w:w="9752" w:type="dxa"/>
            <w:gridSpan w:val="2"/>
          </w:tcPr>
          <w:p w14:paraId="02D641A4" w14:textId="77777777" w:rsidR="00D85E4E" w:rsidRPr="006356C9" w:rsidRDefault="00D85E4E" w:rsidP="00920822">
            <w:pPr>
              <w:keepNext/>
            </w:pPr>
          </w:p>
        </w:tc>
      </w:tr>
      <w:tr w:rsidR="00D85E4E" w:rsidRPr="006356C9" w14:paraId="47DAC5DE" w14:textId="77777777" w:rsidTr="00920822">
        <w:trPr>
          <w:jc w:val="center"/>
        </w:trPr>
        <w:tc>
          <w:tcPr>
            <w:tcW w:w="4876" w:type="dxa"/>
            <w:hideMark/>
          </w:tcPr>
          <w:p w14:paraId="69E36188"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321843C"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9EF6E2C" w14:textId="77777777" w:rsidTr="00920822">
        <w:trPr>
          <w:jc w:val="center"/>
        </w:trPr>
        <w:tc>
          <w:tcPr>
            <w:tcW w:w="4876" w:type="dxa"/>
          </w:tcPr>
          <w:p w14:paraId="2EE5A7D9" w14:textId="77777777" w:rsidR="00D85E4E" w:rsidRPr="006356C9" w:rsidRDefault="00D85E4E" w:rsidP="00920822">
            <w:pPr>
              <w:pStyle w:val="Normal6"/>
              <w:rPr>
                <w:lang w:val="es-ES_tradnl"/>
              </w:rPr>
            </w:pPr>
          </w:p>
        </w:tc>
        <w:tc>
          <w:tcPr>
            <w:tcW w:w="4876" w:type="dxa"/>
            <w:hideMark/>
          </w:tcPr>
          <w:p w14:paraId="3B64ED46" w14:textId="77777777" w:rsidR="00D85E4E" w:rsidRPr="006356C9" w:rsidRDefault="00D85E4E" w:rsidP="00920822">
            <w:pPr>
              <w:pStyle w:val="Normal6"/>
              <w:rPr>
                <w:szCs w:val="24"/>
                <w:lang w:val="es-ES_tradnl"/>
              </w:rPr>
            </w:pPr>
            <w:r w:rsidRPr="006356C9">
              <w:rPr>
                <w:b/>
                <w:i/>
                <w:lang w:val="es-ES_tradnl"/>
              </w:rPr>
              <w:t>2 bis.</w:t>
            </w:r>
            <w:r w:rsidRPr="006356C9">
              <w:rPr>
                <w:b/>
                <w:i/>
                <w:lang w:val="es-ES_tradnl"/>
              </w:rPr>
              <w:tab/>
              <w:t>Pide a la Comisión y a los Estados miembros que garanticen que la violencia y el acoso por razón de género en todas sus formas se reconozcan explícitamente como un riesgo psicosocial, lo que requiere una evaluación, prevención y gestión de riesgos con perspectiva de género;</w:t>
            </w:r>
          </w:p>
        </w:tc>
      </w:tr>
    </w:tbl>
    <w:p w14:paraId="61625C5C"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57E0F1D" w14:textId="77777777" w:rsidR="00D85E4E" w:rsidRPr="006356C9" w:rsidRDefault="00D85E4E" w:rsidP="00D85E4E">
      <w:r w:rsidRPr="006356C9">
        <w:rPr>
          <w:rStyle w:val="HideTWBExt"/>
          <w:noProof w:val="0"/>
        </w:rPr>
        <w:t>&lt;/Amend&gt;</w:t>
      </w:r>
    </w:p>
    <w:p w14:paraId="69B6837F"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173</w:t>
      </w:r>
      <w:r w:rsidRPr="006356C9">
        <w:rPr>
          <w:rStyle w:val="HideTWBExt"/>
          <w:noProof w:val="0"/>
          <w:lang w:val="es-ES_tradnl"/>
        </w:rPr>
        <w:t>&lt;/NumAm&gt;</w:t>
      </w:r>
    </w:p>
    <w:p w14:paraId="19DF7DC6" w14:textId="77777777" w:rsidR="00D85E4E" w:rsidRPr="006356C9" w:rsidRDefault="00D85E4E" w:rsidP="00D85E4E">
      <w:pPr>
        <w:pStyle w:val="NormalBold"/>
      </w:pPr>
      <w:r w:rsidRPr="006356C9">
        <w:rPr>
          <w:rStyle w:val="HideTWBExt"/>
          <w:noProof w:val="0"/>
        </w:rPr>
        <w:t>&lt;RepeatBlock-By&gt;&lt;Members&gt;</w:t>
      </w:r>
      <w:r w:rsidRPr="006356C9">
        <w:t>Estelle Ceulemans, Johan Danielsson, Marianne Vind, Alicia Homs Ginel, Vilija Blinkevičiūtė, Romana Jerković, Evelyn Regner, Nora Mebarek</w:t>
      </w:r>
      <w:r w:rsidRPr="006356C9">
        <w:rPr>
          <w:rStyle w:val="HideTWBExt"/>
          <w:noProof w:val="0"/>
        </w:rPr>
        <w:t>&lt;/Members&gt;</w:t>
      </w:r>
    </w:p>
    <w:p w14:paraId="2DE8D837" w14:textId="77777777" w:rsidR="00D85E4E" w:rsidRPr="006356C9" w:rsidRDefault="00D85E4E" w:rsidP="00D85E4E">
      <w:r w:rsidRPr="006356C9">
        <w:rPr>
          <w:rStyle w:val="HideTWBExt"/>
          <w:noProof w:val="0"/>
        </w:rPr>
        <w:t>&lt;/RepeatBlock-By&gt;</w:t>
      </w:r>
    </w:p>
    <w:p w14:paraId="58BB942A"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F2FF576" w14:textId="77777777" w:rsidR="00D85E4E" w:rsidRPr="006356C9" w:rsidRDefault="00D85E4E" w:rsidP="00D85E4E">
      <w:pPr>
        <w:pStyle w:val="NormalBold"/>
      </w:pPr>
      <w:r w:rsidRPr="006356C9">
        <w:rPr>
          <w:rStyle w:val="HideTWBExt"/>
          <w:noProof w:val="0"/>
        </w:rPr>
        <w:t>&lt;Article&gt;</w:t>
      </w:r>
      <w:r w:rsidRPr="006356C9">
        <w:t>Apartado 2 ter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B934676" w14:textId="77777777" w:rsidTr="00920822">
        <w:trPr>
          <w:jc w:val="center"/>
        </w:trPr>
        <w:tc>
          <w:tcPr>
            <w:tcW w:w="9752" w:type="dxa"/>
            <w:gridSpan w:val="2"/>
          </w:tcPr>
          <w:p w14:paraId="5DE8806A" w14:textId="77777777" w:rsidR="00D85E4E" w:rsidRPr="006356C9" w:rsidRDefault="00D85E4E" w:rsidP="00920822">
            <w:pPr>
              <w:keepNext/>
            </w:pPr>
          </w:p>
        </w:tc>
      </w:tr>
      <w:tr w:rsidR="00D85E4E" w:rsidRPr="006356C9" w14:paraId="2DCC3CB7" w14:textId="77777777" w:rsidTr="00920822">
        <w:trPr>
          <w:jc w:val="center"/>
        </w:trPr>
        <w:tc>
          <w:tcPr>
            <w:tcW w:w="4876" w:type="dxa"/>
            <w:hideMark/>
          </w:tcPr>
          <w:p w14:paraId="1C03028C"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A857AFE"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C6A91CA" w14:textId="77777777" w:rsidTr="00920822">
        <w:trPr>
          <w:jc w:val="center"/>
        </w:trPr>
        <w:tc>
          <w:tcPr>
            <w:tcW w:w="4876" w:type="dxa"/>
          </w:tcPr>
          <w:p w14:paraId="0F41F52D" w14:textId="77777777" w:rsidR="00D85E4E" w:rsidRPr="006356C9" w:rsidRDefault="00D85E4E" w:rsidP="00920822">
            <w:pPr>
              <w:pStyle w:val="Normal6"/>
              <w:rPr>
                <w:lang w:val="es-ES_tradnl"/>
              </w:rPr>
            </w:pPr>
          </w:p>
        </w:tc>
        <w:tc>
          <w:tcPr>
            <w:tcW w:w="4876" w:type="dxa"/>
            <w:hideMark/>
          </w:tcPr>
          <w:p w14:paraId="706777C4" w14:textId="77777777" w:rsidR="00D85E4E" w:rsidRPr="006356C9" w:rsidRDefault="00D85E4E" w:rsidP="00920822">
            <w:pPr>
              <w:pStyle w:val="Normal6"/>
              <w:rPr>
                <w:szCs w:val="24"/>
                <w:lang w:val="es-ES_tradnl"/>
              </w:rPr>
            </w:pPr>
            <w:r w:rsidRPr="006356C9">
              <w:rPr>
                <w:b/>
                <w:i/>
                <w:lang w:val="es-ES_tradnl"/>
              </w:rPr>
              <w:t>2 ter.</w:t>
            </w:r>
            <w:r w:rsidRPr="006356C9">
              <w:rPr>
                <w:b/>
                <w:i/>
                <w:lang w:val="es-ES_tradnl"/>
              </w:rPr>
              <w:tab/>
              <w:t>Pide a la Comisión y a los Estados miembros que adopten un enfoque global que abarque todas las formas de violencia y acoso por razón de género, incluidos el acoso sexual, la violencia de terceros, la ciberviolencia y la propagación de la violencia doméstica en el lugar de trabajo, en consonancia con el Convenio n.º 190 y la Recomendación n.º 206 de la OIT;</w:t>
            </w:r>
          </w:p>
        </w:tc>
      </w:tr>
    </w:tbl>
    <w:p w14:paraId="2F67C854"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B7CFF1B" w14:textId="77777777" w:rsidR="00D85E4E" w:rsidRPr="006356C9" w:rsidRDefault="00D85E4E" w:rsidP="00D85E4E">
      <w:r w:rsidRPr="006356C9">
        <w:rPr>
          <w:rStyle w:val="HideTWBExt"/>
          <w:noProof w:val="0"/>
        </w:rPr>
        <w:t>&lt;/Amend&gt;</w:t>
      </w:r>
    </w:p>
    <w:p w14:paraId="622A9D1A"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174</w:t>
      </w:r>
      <w:r w:rsidRPr="006356C9">
        <w:rPr>
          <w:rStyle w:val="HideTWBExt"/>
          <w:noProof w:val="0"/>
          <w:lang w:val="es-ES_tradnl"/>
        </w:rPr>
        <w:t>&lt;/NumAm&gt;</w:t>
      </w:r>
    </w:p>
    <w:p w14:paraId="17D9E92E" w14:textId="77777777" w:rsidR="00D85E4E" w:rsidRPr="006356C9" w:rsidRDefault="00D85E4E" w:rsidP="00D85E4E">
      <w:pPr>
        <w:pStyle w:val="NormalBold"/>
      </w:pPr>
      <w:r w:rsidRPr="006356C9">
        <w:rPr>
          <w:rStyle w:val="HideTWBExt"/>
          <w:noProof w:val="0"/>
        </w:rPr>
        <w:t>&lt;RepeatBlock-By&gt;&lt;Members&gt;</w:t>
      </w:r>
      <w:r w:rsidRPr="006356C9">
        <w:t>Estelle Ceulemans, Johan Danielsson, Marianne Vind, Alicia Homs Ginel, Vilija Blinkevičiūtė, Romana Jerković, Evelyn Regner, Nora Mebarek</w:t>
      </w:r>
      <w:r w:rsidRPr="006356C9">
        <w:rPr>
          <w:rStyle w:val="HideTWBExt"/>
          <w:noProof w:val="0"/>
        </w:rPr>
        <w:t>&lt;/Members&gt;</w:t>
      </w:r>
    </w:p>
    <w:p w14:paraId="1DD3516B" w14:textId="77777777" w:rsidR="00D85E4E" w:rsidRPr="006356C9" w:rsidRDefault="00D85E4E" w:rsidP="00D85E4E">
      <w:r w:rsidRPr="006356C9">
        <w:rPr>
          <w:rStyle w:val="HideTWBExt"/>
          <w:noProof w:val="0"/>
        </w:rPr>
        <w:t>&lt;/RepeatBlock-By&gt;</w:t>
      </w:r>
    </w:p>
    <w:p w14:paraId="4EE74931"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9EFB60B" w14:textId="77777777" w:rsidR="00D85E4E" w:rsidRPr="006356C9" w:rsidRDefault="00D85E4E" w:rsidP="00D85E4E">
      <w:pPr>
        <w:pStyle w:val="NormalBold"/>
      </w:pPr>
      <w:r w:rsidRPr="006356C9">
        <w:rPr>
          <w:rStyle w:val="HideTWBExt"/>
          <w:noProof w:val="0"/>
        </w:rPr>
        <w:t>&lt;Article&gt;</w:t>
      </w:r>
      <w:r w:rsidRPr="006356C9">
        <w:t>Apartado 2 quater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30AB884" w14:textId="77777777" w:rsidTr="00920822">
        <w:trPr>
          <w:jc w:val="center"/>
        </w:trPr>
        <w:tc>
          <w:tcPr>
            <w:tcW w:w="9752" w:type="dxa"/>
            <w:gridSpan w:val="2"/>
          </w:tcPr>
          <w:p w14:paraId="1C278449" w14:textId="77777777" w:rsidR="00D85E4E" w:rsidRPr="006356C9" w:rsidRDefault="00D85E4E" w:rsidP="00920822">
            <w:pPr>
              <w:keepNext/>
            </w:pPr>
          </w:p>
        </w:tc>
      </w:tr>
      <w:tr w:rsidR="00D85E4E" w:rsidRPr="006356C9" w14:paraId="6EAE6394" w14:textId="77777777" w:rsidTr="00920822">
        <w:trPr>
          <w:jc w:val="center"/>
        </w:trPr>
        <w:tc>
          <w:tcPr>
            <w:tcW w:w="4876" w:type="dxa"/>
            <w:hideMark/>
          </w:tcPr>
          <w:p w14:paraId="3D556B2E"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0FDABA4"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806B30E" w14:textId="77777777" w:rsidTr="00920822">
        <w:trPr>
          <w:jc w:val="center"/>
        </w:trPr>
        <w:tc>
          <w:tcPr>
            <w:tcW w:w="4876" w:type="dxa"/>
          </w:tcPr>
          <w:p w14:paraId="332F1D07" w14:textId="77777777" w:rsidR="00D85E4E" w:rsidRPr="006356C9" w:rsidRDefault="00D85E4E" w:rsidP="00920822">
            <w:pPr>
              <w:pStyle w:val="Normal6"/>
              <w:rPr>
                <w:lang w:val="es-ES_tradnl"/>
              </w:rPr>
            </w:pPr>
          </w:p>
        </w:tc>
        <w:tc>
          <w:tcPr>
            <w:tcW w:w="4876" w:type="dxa"/>
            <w:hideMark/>
          </w:tcPr>
          <w:p w14:paraId="31795D8D" w14:textId="37748032" w:rsidR="00D85E4E" w:rsidRPr="006356C9" w:rsidRDefault="00D85E4E" w:rsidP="00920822">
            <w:pPr>
              <w:pStyle w:val="Normal6"/>
              <w:rPr>
                <w:szCs w:val="24"/>
                <w:lang w:val="es-ES_tradnl"/>
              </w:rPr>
            </w:pPr>
            <w:r w:rsidRPr="006356C9">
              <w:rPr>
                <w:b/>
                <w:i/>
                <w:lang w:val="es-ES_tradnl"/>
              </w:rPr>
              <w:t>2 quater.</w:t>
            </w:r>
            <w:r w:rsidR="006356C9">
              <w:rPr>
                <w:b/>
                <w:i/>
                <w:lang w:val="es-ES_tradnl"/>
              </w:rPr>
              <w:t xml:space="preserve"> </w:t>
            </w:r>
            <w:r w:rsidRPr="006356C9">
              <w:rPr>
                <w:b/>
                <w:i/>
                <w:lang w:val="es-ES_tradnl"/>
              </w:rPr>
              <w:t>Pide a la Comisión y a los Estados miembros que establezcan obligaciones claras de los empleadores para prevenir y abordar la violencia y el acoso por razón de género, incluidas medidas preventivas, mecanismos de denuncia seguros, protección de las víctimas y participación de los representantes de los trabajadores;</w:t>
            </w:r>
          </w:p>
        </w:tc>
      </w:tr>
    </w:tbl>
    <w:p w14:paraId="540FE8D7"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01646843" w14:textId="77777777" w:rsidR="00D85E4E" w:rsidRPr="006356C9" w:rsidRDefault="00D85E4E" w:rsidP="00D85E4E">
      <w:r w:rsidRPr="006356C9">
        <w:rPr>
          <w:rStyle w:val="HideTWBExt"/>
          <w:noProof w:val="0"/>
        </w:rPr>
        <w:t>&lt;/Amend&gt;</w:t>
      </w:r>
    </w:p>
    <w:p w14:paraId="55865CAC"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175</w:t>
      </w:r>
      <w:r w:rsidRPr="006356C9">
        <w:rPr>
          <w:rStyle w:val="HideTWBExt"/>
          <w:noProof w:val="0"/>
          <w:lang w:val="es-ES_tradnl"/>
        </w:rPr>
        <w:t>&lt;/NumAm&gt;</w:t>
      </w:r>
    </w:p>
    <w:p w14:paraId="1E9E147E" w14:textId="77777777" w:rsidR="00D85E4E" w:rsidRPr="006356C9" w:rsidRDefault="00D85E4E" w:rsidP="00D85E4E">
      <w:pPr>
        <w:pStyle w:val="NormalBold"/>
      </w:pPr>
      <w:r w:rsidRPr="006356C9">
        <w:rPr>
          <w:rStyle w:val="HideTWBExt"/>
          <w:noProof w:val="0"/>
        </w:rPr>
        <w:t>&lt;RepeatBlock-By&gt;&lt;Members&gt;</w:t>
      </w:r>
      <w:r w:rsidRPr="006356C9">
        <w:t>Mariateresa Vivaldini, Elena Donazzan, Lara Magoni, Georgiana Teodorescu, Chiara Gemma, Geadis Geadi, Marlena Maląg</w:t>
      </w:r>
      <w:r w:rsidRPr="006356C9">
        <w:rPr>
          <w:rStyle w:val="HideTWBExt"/>
          <w:noProof w:val="0"/>
        </w:rPr>
        <w:t>&lt;/Members&gt;</w:t>
      </w:r>
    </w:p>
    <w:p w14:paraId="3184EFBB" w14:textId="77777777" w:rsidR="00D85E4E" w:rsidRPr="006356C9" w:rsidRDefault="00D85E4E" w:rsidP="00D85E4E">
      <w:r w:rsidRPr="006356C9">
        <w:rPr>
          <w:rStyle w:val="HideTWBExt"/>
          <w:noProof w:val="0"/>
        </w:rPr>
        <w:t>&lt;/RepeatBlock-By&gt;</w:t>
      </w:r>
    </w:p>
    <w:p w14:paraId="53ED9720"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CCB7752" w14:textId="77777777" w:rsidR="00D85E4E" w:rsidRPr="006356C9" w:rsidRDefault="00D85E4E" w:rsidP="00D85E4E">
      <w:pPr>
        <w:pStyle w:val="NormalBold"/>
      </w:pPr>
      <w:r w:rsidRPr="006356C9">
        <w:rPr>
          <w:rStyle w:val="HideTWBExt"/>
          <w:noProof w:val="0"/>
        </w:rPr>
        <w:t>&lt;Article&gt;</w:t>
      </w:r>
      <w:r w:rsidRPr="006356C9">
        <w:t>Apartado 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DAECEA6" w14:textId="77777777" w:rsidTr="00920822">
        <w:trPr>
          <w:jc w:val="center"/>
        </w:trPr>
        <w:tc>
          <w:tcPr>
            <w:tcW w:w="9752" w:type="dxa"/>
            <w:gridSpan w:val="2"/>
          </w:tcPr>
          <w:p w14:paraId="04AD76AF" w14:textId="77777777" w:rsidR="00D85E4E" w:rsidRPr="006356C9" w:rsidRDefault="00D85E4E" w:rsidP="00920822">
            <w:pPr>
              <w:keepNext/>
            </w:pPr>
          </w:p>
        </w:tc>
      </w:tr>
      <w:tr w:rsidR="00D85E4E" w:rsidRPr="006356C9" w14:paraId="3F3F6496" w14:textId="77777777" w:rsidTr="00920822">
        <w:trPr>
          <w:jc w:val="center"/>
        </w:trPr>
        <w:tc>
          <w:tcPr>
            <w:tcW w:w="4876" w:type="dxa"/>
            <w:hideMark/>
          </w:tcPr>
          <w:p w14:paraId="063A7D31"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CE16DD6"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4847413" w14:textId="77777777" w:rsidTr="00920822">
        <w:trPr>
          <w:jc w:val="center"/>
        </w:trPr>
        <w:tc>
          <w:tcPr>
            <w:tcW w:w="4876" w:type="dxa"/>
            <w:hideMark/>
          </w:tcPr>
          <w:p w14:paraId="7E02B105" w14:textId="77777777" w:rsidR="00D85E4E" w:rsidRPr="006356C9" w:rsidRDefault="00D85E4E" w:rsidP="00920822">
            <w:pPr>
              <w:pStyle w:val="Normal6"/>
              <w:rPr>
                <w:lang w:val="es-ES_tradnl"/>
              </w:rPr>
            </w:pPr>
            <w:r w:rsidRPr="006356C9">
              <w:rPr>
                <w:b/>
                <w:i/>
                <w:lang w:val="es-ES_tradnl"/>
              </w:rPr>
              <w:t>3.</w:t>
            </w:r>
            <w:r w:rsidRPr="006356C9">
              <w:rPr>
                <w:b/>
                <w:i/>
                <w:lang w:val="es-ES_tradnl"/>
              </w:rPr>
              <w:tab/>
              <w:t>Pide que se introduzcan mecanismos para invertir o aligerar la carga de la prueba cuando un trabajador se vea afectado por una afección de la salud debida a la exposición a riesgos psicosociales relacionados con el trabajo;</w:t>
            </w:r>
          </w:p>
        </w:tc>
        <w:tc>
          <w:tcPr>
            <w:tcW w:w="4876" w:type="dxa"/>
            <w:hideMark/>
          </w:tcPr>
          <w:p w14:paraId="484E078C" w14:textId="77777777" w:rsidR="00D85E4E" w:rsidRPr="006356C9" w:rsidRDefault="00D85E4E" w:rsidP="00920822">
            <w:pPr>
              <w:pStyle w:val="Normal6"/>
              <w:rPr>
                <w:szCs w:val="24"/>
                <w:lang w:val="es-ES_tradnl"/>
              </w:rPr>
            </w:pPr>
            <w:r w:rsidRPr="006356C9">
              <w:rPr>
                <w:b/>
                <w:i/>
                <w:lang w:val="es-ES_tradnl"/>
              </w:rPr>
              <w:t>suprimido</w:t>
            </w:r>
          </w:p>
        </w:tc>
      </w:tr>
    </w:tbl>
    <w:p w14:paraId="18660486"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CC859D4" w14:textId="77777777" w:rsidR="00D85E4E" w:rsidRPr="006356C9" w:rsidRDefault="00D85E4E" w:rsidP="00D85E4E">
      <w:r w:rsidRPr="006356C9">
        <w:rPr>
          <w:rStyle w:val="HideTWBExt"/>
          <w:noProof w:val="0"/>
        </w:rPr>
        <w:t>&lt;/Amend&gt;</w:t>
      </w:r>
    </w:p>
    <w:p w14:paraId="36E213D6"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176</w:t>
      </w:r>
      <w:r w:rsidRPr="006356C9">
        <w:rPr>
          <w:rStyle w:val="HideTWBExt"/>
          <w:noProof w:val="0"/>
          <w:lang w:val="es-ES_tradnl"/>
        </w:rPr>
        <w:t>&lt;/NumAm&gt;</w:t>
      </w:r>
    </w:p>
    <w:p w14:paraId="1A1FD774" w14:textId="77777777" w:rsidR="00D85E4E" w:rsidRPr="006356C9" w:rsidRDefault="00D85E4E" w:rsidP="00D85E4E">
      <w:pPr>
        <w:pStyle w:val="NormalBold"/>
      </w:pPr>
      <w:r w:rsidRPr="006356C9">
        <w:rPr>
          <w:rStyle w:val="HideTWBExt"/>
          <w:noProof w:val="0"/>
        </w:rPr>
        <w:t>&lt;RepeatBlock-By&gt;&lt;Members&gt;</w:t>
      </w:r>
      <w:r w:rsidRPr="006356C9">
        <w:t>Henrik Dahl, Andrea Wechsler, Marion Walsmann</w:t>
      </w:r>
      <w:r w:rsidRPr="006356C9">
        <w:rPr>
          <w:rStyle w:val="HideTWBExt"/>
          <w:noProof w:val="0"/>
        </w:rPr>
        <w:t>&lt;/Members&gt;</w:t>
      </w:r>
    </w:p>
    <w:p w14:paraId="52994765" w14:textId="77777777" w:rsidR="00D85E4E" w:rsidRPr="006356C9" w:rsidRDefault="00D85E4E" w:rsidP="00D85E4E">
      <w:r w:rsidRPr="006356C9">
        <w:rPr>
          <w:rStyle w:val="HideTWBExt"/>
          <w:noProof w:val="0"/>
        </w:rPr>
        <w:t>&lt;/RepeatBlock-By&gt;</w:t>
      </w:r>
    </w:p>
    <w:p w14:paraId="5D54C7C1"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8801DB1" w14:textId="77777777" w:rsidR="00D85E4E" w:rsidRPr="006356C9" w:rsidRDefault="00D85E4E" w:rsidP="00D85E4E">
      <w:pPr>
        <w:pStyle w:val="NormalBold"/>
      </w:pPr>
      <w:r w:rsidRPr="006356C9">
        <w:rPr>
          <w:rStyle w:val="HideTWBExt"/>
          <w:noProof w:val="0"/>
        </w:rPr>
        <w:t>&lt;Article&gt;</w:t>
      </w:r>
      <w:r w:rsidRPr="006356C9">
        <w:t>Apartado 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3B451DD" w14:textId="77777777" w:rsidTr="00920822">
        <w:trPr>
          <w:jc w:val="center"/>
        </w:trPr>
        <w:tc>
          <w:tcPr>
            <w:tcW w:w="9752" w:type="dxa"/>
            <w:gridSpan w:val="2"/>
          </w:tcPr>
          <w:p w14:paraId="05FFDC55" w14:textId="77777777" w:rsidR="00D85E4E" w:rsidRPr="006356C9" w:rsidRDefault="00D85E4E" w:rsidP="00920822">
            <w:pPr>
              <w:keepNext/>
            </w:pPr>
          </w:p>
        </w:tc>
      </w:tr>
      <w:tr w:rsidR="00D85E4E" w:rsidRPr="006356C9" w14:paraId="261F4511" w14:textId="77777777" w:rsidTr="00920822">
        <w:trPr>
          <w:jc w:val="center"/>
        </w:trPr>
        <w:tc>
          <w:tcPr>
            <w:tcW w:w="4876" w:type="dxa"/>
            <w:hideMark/>
          </w:tcPr>
          <w:p w14:paraId="77B572D5"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70356A2"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6B437B7" w14:textId="77777777" w:rsidTr="00920822">
        <w:trPr>
          <w:jc w:val="center"/>
        </w:trPr>
        <w:tc>
          <w:tcPr>
            <w:tcW w:w="4876" w:type="dxa"/>
            <w:hideMark/>
          </w:tcPr>
          <w:p w14:paraId="18A96A34" w14:textId="77777777" w:rsidR="00D85E4E" w:rsidRPr="006356C9" w:rsidRDefault="00D85E4E" w:rsidP="00920822">
            <w:pPr>
              <w:pStyle w:val="Normal6"/>
              <w:rPr>
                <w:lang w:val="es-ES_tradnl"/>
              </w:rPr>
            </w:pPr>
            <w:r w:rsidRPr="006356C9">
              <w:rPr>
                <w:b/>
                <w:i/>
                <w:lang w:val="es-ES_tradnl"/>
              </w:rPr>
              <w:t>3.</w:t>
            </w:r>
            <w:r w:rsidRPr="006356C9">
              <w:rPr>
                <w:b/>
                <w:i/>
                <w:lang w:val="es-ES_tradnl"/>
              </w:rPr>
              <w:tab/>
              <w:t>Pide que se introduzcan mecanismos para invertir o aligerar la carga de la prueba cuando un trabajador se vea afectado por una afección de la salud debida a la exposición a riesgos psicosociales relacionados con el trabajo;</w:t>
            </w:r>
          </w:p>
        </w:tc>
        <w:tc>
          <w:tcPr>
            <w:tcW w:w="4876" w:type="dxa"/>
            <w:hideMark/>
          </w:tcPr>
          <w:p w14:paraId="365C1C3E" w14:textId="77777777" w:rsidR="00D85E4E" w:rsidRPr="006356C9" w:rsidRDefault="00D85E4E" w:rsidP="00920822">
            <w:pPr>
              <w:pStyle w:val="Normal6"/>
              <w:rPr>
                <w:szCs w:val="24"/>
                <w:lang w:val="es-ES_tradnl"/>
              </w:rPr>
            </w:pPr>
            <w:r w:rsidRPr="006356C9">
              <w:rPr>
                <w:b/>
                <w:i/>
                <w:lang w:val="es-ES_tradnl"/>
              </w:rPr>
              <w:t>suprimido</w:t>
            </w:r>
          </w:p>
        </w:tc>
      </w:tr>
    </w:tbl>
    <w:p w14:paraId="4ACA1C01"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6A138DD" w14:textId="77777777" w:rsidR="00D85E4E" w:rsidRPr="006356C9" w:rsidRDefault="00D85E4E" w:rsidP="00D85E4E">
      <w:r w:rsidRPr="006356C9">
        <w:rPr>
          <w:rStyle w:val="HideTWBExt"/>
          <w:noProof w:val="0"/>
        </w:rPr>
        <w:t>&lt;/Amend&gt;</w:t>
      </w:r>
    </w:p>
    <w:p w14:paraId="3640C4A2"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177</w:t>
      </w:r>
      <w:r w:rsidRPr="006356C9">
        <w:rPr>
          <w:rStyle w:val="HideTWBExt"/>
          <w:noProof w:val="0"/>
          <w:lang w:val="es-ES_tradnl"/>
        </w:rPr>
        <w:t>&lt;/NumAm&gt;</w:t>
      </w:r>
    </w:p>
    <w:p w14:paraId="6DC45596" w14:textId="77777777" w:rsidR="00D85E4E" w:rsidRPr="006356C9" w:rsidRDefault="00D85E4E" w:rsidP="00D85E4E">
      <w:pPr>
        <w:pStyle w:val="NormalBold"/>
      </w:pPr>
      <w:r w:rsidRPr="006356C9">
        <w:rPr>
          <w:rStyle w:val="HideTWBExt"/>
          <w:noProof w:val="0"/>
        </w:rPr>
        <w:t>&lt;RepeatBlock-By&gt;&lt;Members&gt;</w:t>
      </w:r>
      <w:r w:rsidRPr="006356C9">
        <w:t>Petar Volgin</w:t>
      </w:r>
      <w:r w:rsidRPr="006356C9">
        <w:rPr>
          <w:rStyle w:val="HideTWBExt"/>
          <w:noProof w:val="0"/>
        </w:rPr>
        <w:t>&lt;/Members&gt;</w:t>
      </w:r>
    </w:p>
    <w:p w14:paraId="20145A6C" w14:textId="77777777" w:rsidR="00D85E4E" w:rsidRPr="006356C9" w:rsidRDefault="00D85E4E" w:rsidP="00D85E4E">
      <w:r w:rsidRPr="006356C9">
        <w:rPr>
          <w:rStyle w:val="HideTWBExt"/>
          <w:noProof w:val="0"/>
        </w:rPr>
        <w:t>&lt;/RepeatBlock-By&gt;</w:t>
      </w:r>
    </w:p>
    <w:p w14:paraId="47DDAFAF"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EA9AD3C" w14:textId="77777777" w:rsidR="00D85E4E" w:rsidRPr="006356C9" w:rsidRDefault="00D85E4E" w:rsidP="00D85E4E">
      <w:pPr>
        <w:pStyle w:val="NormalBold"/>
      </w:pPr>
      <w:r w:rsidRPr="006356C9">
        <w:rPr>
          <w:rStyle w:val="HideTWBExt"/>
          <w:noProof w:val="0"/>
        </w:rPr>
        <w:t>&lt;Article&gt;</w:t>
      </w:r>
      <w:r w:rsidRPr="006356C9">
        <w:t>Apartado 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7021C27" w14:textId="77777777" w:rsidTr="00920822">
        <w:trPr>
          <w:jc w:val="center"/>
        </w:trPr>
        <w:tc>
          <w:tcPr>
            <w:tcW w:w="9752" w:type="dxa"/>
            <w:gridSpan w:val="2"/>
          </w:tcPr>
          <w:p w14:paraId="6E679669" w14:textId="77777777" w:rsidR="00D85E4E" w:rsidRPr="006356C9" w:rsidRDefault="00D85E4E" w:rsidP="00920822">
            <w:pPr>
              <w:keepNext/>
            </w:pPr>
          </w:p>
        </w:tc>
      </w:tr>
      <w:tr w:rsidR="00D85E4E" w:rsidRPr="006356C9" w14:paraId="1906A5A0" w14:textId="77777777" w:rsidTr="00920822">
        <w:trPr>
          <w:jc w:val="center"/>
        </w:trPr>
        <w:tc>
          <w:tcPr>
            <w:tcW w:w="4876" w:type="dxa"/>
            <w:hideMark/>
          </w:tcPr>
          <w:p w14:paraId="46FECE1F"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8365FD1"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5058CB1" w14:textId="77777777" w:rsidTr="00920822">
        <w:trPr>
          <w:jc w:val="center"/>
        </w:trPr>
        <w:tc>
          <w:tcPr>
            <w:tcW w:w="4876" w:type="dxa"/>
            <w:hideMark/>
          </w:tcPr>
          <w:p w14:paraId="2F0CB6A7" w14:textId="77777777" w:rsidR="00D85E4E" w:rsidRPr="006356C9" w:rsidRDefault="00D85E4E" w:rsidP="00920822">
            <w:pPr>
              <w:pStyle w:val="Normal6"/>
              <w:rPr>
                <w:lang w:val="es-ES_tradnl"/>
              </w:rPr>
            </w:pPr>
            <w:r w:rsidRPr="006356C9">
              <w:rPr>
                <w:b/>
                <w:i/>
                <w:lang w:val="es-ES_tradnl"/>
              </w:rPr>
              <w:t>3.</w:t>
            </w:r>
            <w:r w:rsidRPr="006356C9">
              <w:rPr>
                <w:b/>
                <w:i/>
                <w:lang w:val="es-ES_tradnl"/>
              </w:rPr>
              <w:tab/>
              <w:t>Pide que se introduzcan mecanismos para invertir o aligerar la carga de la prueba cuando un trabajador se vea afectado por una afección de la salud debida a la exposición a riesgos psicosociales relacionados con el trabajo;</w:t>
            </w:r>
          </w:p>
        </w:tc>
        <w:tc>
          <w:tcPr>
            <w:tcW w:w="4876" w:type="dxa"/>
            <w:hideMark/>
          </w:tcPr>
          <w:p w14:paraId="15C8021B" w14:textId="77777777" w:rsidR="00D85E4E" w:rsidRPr="006356C9" w:rsidRDefault="00D85E4E" w:rsidP="00920822">
            <w:pPr>
              <w:pStyle w:val="Normal6"/>
              <w:rPr>
                <w:szCs w:val="24"/>
                <w:lang w:val="es-ES_tradnl"/>
              </w:rPr>
            </w:pPr>
            <w:r w:rsidRPr="006356C9">
              <w:rPr>
                <w:b/>
                <w:i/>
                <w:lang w:val="es-ES_tradnl"/>
              </w:rPr>
              <w:t>suprimido</w:t>
            </w:r>
          </w:p>
        </w:tc>
      </w:tr>
    </w:tbl>
    <w:p w14:paraId="30F335B2"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D5FCDDE" w14:textId="77777777" w:rsidR="00D85E4E" w:rsidRPr="006356C9" w:rsidRDefault="00D85E4E" w:rsidP="00D85E4E">
      <w:r w:rsidRPr="006356C9">
        <w:rPr>
          <w:rStyle w:val="HideTWBExt"/>
          <w:noProof w:val="0"/>
        </w:rPr>
        <w:t>&lt;/Amend&gt;</w:t>
      </w:r>
    </w:p>
    <w:p w14:paraId="7D3051AC"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178</w:t>
      </w:r>
      <w:r w:rsidRPr="006356C9">
        <w:rPr>
          <w:rStyle w:val="HideTWBExt"/>
          <w:noProof w:val="0"/>
          <w:lang w:val="es-ES_tradnl"/>
        </w:rPr>
        <w:t>&lt;/NumAm&gt;</w:t>
      </w:r>
    </w:p>
    <w:p w14:paraId="41BA2E84"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1E9761AF" w14:textId="77777777" w:rsidR="00D85E4E" w:rsidRPr="006356C9" w:rsidRDefault="00D85E4E" w:rsidP="00D85E4E">
      <w:r w:rsidRPr="006356C9">
        <w:rPr>
          <w:rStyle w:val="HideTWBExt"/>
          <w:noProof w:val="0"/>
        </w:rPr>
        <w:t>&lt;/RepeatBlock-By&gt;</w:t>
      </w:r>
    </w:p>
    <w:p w14:paraId="308B4759"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A3CF3D3" w14:textId="77777777" w:rsidR="00D85E4E" w:rsidRPr="006356C9" w:rsidRDefault="00D85E4E" w:rsidP="00D85E4E">
      <w:pPr>
        <w:pStyle w:val="NormalBold"/>
      </w:pPr>
      <w:r w:rsidRPr="006356C9">
        <w:rPr>
          <w:rStyle w:val="HideTWBExt"/>
          <w:noProof w:val="0"/>
        </w:rPr>
        <w:t>&lt;Article&gt;</w:t>
      </w:r>
      <w:r w:rsidRPr="006356C9">
        <w:t>Apartado 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004B523" w14:textId="77777777" w:rsidTr="00920822">
        <w:trPr>
          <w:jc w:val="center"/>
        </w:trPr>
        <w:tc>
          <w:tcPr>
            <w:tcW w:w="9752" w:type="dxa"/>
            <w:gridSpan w:val="2"/>
          </w:tcPr>
          <w:p w14:paraId="3F62E555" w14:textId="77777777" w:rsidR="00D85E4E" w:rsidRPr="006356C9" w:rsidRDefault="00D85E4E" w:rsidP="00920822">
            <w:pPr>
              <w:keepNext/>
            </w:pPr>
          </w:p>
        </w:tc>
      </w:tr>
      <w:tr w:rsidR="00D85E4E" w:rsidRPr="006356C9" w14:paraId="2D072FE9" w14:textId="77777777" w:rsidTr="00920822">
        <w:trPr>
          <w:jc w:val="center"/>
        </w:trPr>
        <w:tc>
          <w:tcPr>
            <w:tcW w:w="4876" w:type="dxa"/>
            <w:hideMark/>
          </w:tcPr>
          <w:p w14:paraId="5FA5CF96"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7199F75"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50DE2EA" w14:textId="77777777" w:rsidTr="00920822">
        <w:trPr>
          <w:jc w:val="center"/>
        </w:trPr>
        <w:tc>
          <w:tcPr>
            <w:tcW w:w="4876" w:type="dxa"/>
            <w:hideMark/>
          </w:tcPr>
          <w:p w14:paraId="07C5C069" w14:textId="77777777" w:rsidR="00D85E4E" w:rsidRPr="006356C9" w:rsidRDefault="00D85E4E" w:rsidP="00920822">
            <w:pPr>
              <w:pStyle w:val="Normal6"/>
              <w:rPr>
                <w:lang w:val="es-ES_tradnl"/>
              </w:rPr>
            </w:pPr>
            <w:r w:rsidRPr="006356C9">
              <w:rPr>
                <w:lang w:val="es-ES_tradnl"/>
              </w:rPr>
              <w:t>3.</w:t>
            </w:r>
            <w:r w:rsidRPr="006356C9">
              <w:rPr>
                <w:lang w:val="es-ES_tradnl"/>
              </w:rPr>
              <w:tab/>
              <w:t xml:space="preserve">Pide que se introduzcan mecanismos para invertir o aligerar la carga de la prueba cuando un trabajador se </w:t>
            </w:r>
            <w:r w:rsidRPr="006356C9">
              <w:rPr>
                <w:b/>
                <w:i/>
                <w:lang w:val="es-ES_tradnl"/>
              </w:rPr>
              <w:t>vea</w:t>
            </w:r>
            <w:r w:rsidRPr="006356C9">
              <w:rPr>
                <w:lang w:val="es-ES_tradnl"/>
              </w:rPr>
              <w:t xml:space="preserve"> afectado por una afección de la salud debida a la exposición a riesgos psicosociales relacionados con el trabajo;</w:t>
            </w:r>
          </w:p>
        </w:tc>
        <w:tc>
          <w:tcPr>
            <w:tcW w:w="4876" w:type="dxa"/>
            <w:hideMark/>
          </w:tcPr>
          <w:p w14:paraId="4873298D" w14:textId="77777777" w:rsidR="00D85E4E" w:rsidRPr="006356C9" w:rsidRDefault="00D85E4E" w:rsidP="00920822">
            <w:pPr>
              <w:pStyle w:val="Normal6"/>
              <w:rPr>
                <w:szCs w:val="24"/>
                <w:lang w:val="es-ES_tradnl"/>
              </w:rPr>
            </w:pPr>
            <w:r w:rsidRPr="006356C9">
              <w:rPr>
                <w:lang w:val="es-ES_tradnl"/>
              </w:rPr>
              <w:t>3.</w:t>
            </w:r>
            <w:r w:rsidRPr="006356C9">
              <w:rPr>
                <w:lang w:val="es-ES_tradnl"/>
              </w:rPr>
              <w:tab/>
              <w:t xml:space="preserve">Pide que se introduzcan mecanismos para invertir o aligerar la carga de la prueba cuando un trabajador se </w:t>
            </w:r>
            <w:r w:rsidRPr="006356C9">
              <w:rPr>
                <w:b/>
                <w:i/>
                <w:lang w:val="es-ES_tradnl"/>
              </w:rPr>
              <w:t xml:space="preserve">considere </w:t>
            </w:r>
            <w:r w:rsidRPr="006356C9">
              <w:rPr>
                <w:lang w:val="es-ES_tradnl"/>
              </w:rPr>
              <w:t xml:space="preserve">afectado por una afección de la salud debida a la exposición a riesgos psicosociales </w:t>
            </w:r>
            <w:r w:rsidRPr="006356C9">
              <w:rPr>
                <w:b/>
                <w:i/>
                <w:lang w:val="es-ES_tradnl"/>
              </w:rPr>
              <w:t>graves</w:t>
            </w:r>
            <w:r w:rsidRPr="006356C9">
              <w:rPr>
                <w:lang w:val="es-ES_tradnl"/>
              </w:rPr>
              <w:t xml:space="preserve"> relacionados con el trabajo</w:t>
            </w:r>
            <w:r w:rsidRPr="006356C9">
              <w:rPr>
                <w:b/>
                <w:i/>
                <w:lang w:val="es-ES_tradnl"/>
              </w:rPr>
              <w:t>, como el acoso psicológico en el lugar de trabajo, la violencia, el acoso psicológico o sexual, el agotamiento profesional repetido y el estrés relacionado con el trabajo, sobre la base de hechos establecidos que permitan presumir dicha exposición y el deterioro resultante</w:t>
            </w:r>
            <w:r w:rsidRPr="006356C9">
              <w:rPr>
                <w:lang w:val="es-ES_tradnl"/>
              </w:rPr>
              <w:t>;</w:t>
            </w:r>
          </w:p>
        </w:tc>
      </w:tr>
    </w:tbl>
    <w:p w14:paraId="00C6D293"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6890148" w14:textId="77777777" w:rsidR="00D85E4E" w:rsidRPr="006356C9" w:rsidRDefault="00D85E4E" w:rsidP="00D85E4E">
      <w:r w:rsidRPr="006356C9">
        <w:rPr>
          <w:rStyle w:val="HideTWBExt"/>
          <w:noProof w:val="0"/>
        </w:rPr>
        <w:t>&lt;/Amend&gt;</w:t>
      </w:r>
    </w:p>
    <w:p w14:paraId="00B238CE" w14:textId="77777777" w:rsidR="00D85E4E" w:rsidRPr="006356C9" w:rsidRDefault="00D85E4E" w:rsidP="00D85E4E">
      <w:pPr>
        <w:pStyle w:val="AMNumberTabs0"/>
        <w:keepNext/>
        <w:rPr>
          <w:lang w:val="es-ES_tradnl"/>
        </w:rPr>
      </w:pPr>
      <w:r w:rsidRPr="006356C9">
        <w:rPr>
          <w:rStyle w:val="HideTWBExt"/>
          <w:b w:val="0"/>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b w:val="0"/>
          <w:noProof w:val="0"/>
          <w:lang w:val="es-ES_tradnl"/>
        </w:rPr>
        <w:t>&lt;NumAm&gt;</w:t>
      </w:r>
      <w:r w:rsidRPr="006356C9">
        <w:rPr>
          <w:lang w:val="es-ES_tradnl"/>
        </w:rPr>
        <w:t>179</w:t>
      </w:r>
      <w:r w:rsidRPr="006356C9">
        <w:rPr>
          <w:rStyle w:val="HideTWBExt"/>
          <w:b w:val="0"/>
          <w:noProof w:val="0"/>
          <w:lang w:val="es-ES_tradnl"/>
        </w:rPr>
        <w:t>&lt;/NumAm&gt;</w:t>
      </w:r>
    </w:p>
    <w:p w14:paraId="5039F2C7" w14:textId="77777777" w:rsidR="00D85E4E" w:rsidRPr="006356C9" w:rsidRDefault="00D85E4E" w:rsidP="00D85E4E">
      <w:pPr>
        <w:pStyle w:val="NormalBold"/>
      </w:pPr>
      <w:r w:rsidRPr="006356C9">
        <w:rPr>
          <w:rStyle w:val="HideTWBExt"/>
          <w:b w:val="0"/>
          <w:noProof w:val="0"/>
        </w:rPr>
        <w:t>&lt;RepeatBlock-By&gt;&lt;Members&gt;</w:t>
      </w:r>
      <w:r w:rsidRPr="006356C9">
        <w:t>Maria Zacharia</w:t>
      </w:r>
      <w:r w:rsidRPr="006356C9">
        <w:rPr>
          <w:rStyle w:val="HideTWBExt"/>
          <w:b w:val="0"/>
          <w:noProof w:val="0"/>
        </w:rPr>
        <w:t>&lt;/Members&gt;</w:t>
      </w:r>
    </w:p>
    <w:p w14:paraId="5A23A21F" w14:textId="77777777" w:rsidR="00D85E4E" w:rsidRPr="006356C9" w:rsidRDefault="00D85E4E" w:rsidP="00D85E4E">
      <w:r w:rsidRPr="006356C9">
        <w:rPr>
          <w:rStyle w:val="HideTWBExt"/>
          <w:noProof w:val="0"/>
        </w:rPr>
        <w:t>&lt;/RepeatBlock-By&gt;</w:t>
      </w:r>
    </w:p>
    <w:p w14:paraId="240F5ECC" w14:textId="77777777" w:rsidR="00D85E4E" w:rsidRPr="006356C9" w:rsidRDefault="00D85E4E" w:rsidP="00D85E4E">
      <w:pPr>
        <w:pStyle w:val="NormalBold"/>
        <w:keepNext/>
      </w:pPr>
      <w:r w:rsidRPr="006356C9">
        <w:rPr>
          <w:rStyle w:val="HideTWBExt"/>
          <w:b w:val="0"/>
          <w:noProof w:val="0"/>
        </w:rPr>
        <w:t>&lt;DocAmend&gt;</w:t>
      </w:r>
      <w:r w:rsidRPr="006356C9">
        <w:t>Propuesta de Resolución</w:t>
      </w:r>
      <w:r w:rsidRPr="006356C9">
        <w:rPr>
          <w:rStyle w:val="HideTWBExt"/>
          <w:b w:val="0"/>
          <w:noProof w:val="0"/>
        </w:rPr>
        <w:t>&lt;/DocAmend&gt;</w:t>
      </w:r>
    </w:p>
    <w:p w14:paraId="7CB48249" w14:textId="77777777" w:rsidR="00D85E4E" w:rsidRPr="006356C9" w:rsidRDefault="00D85E4E" w:rsidP="00D85E4E">
      <w:pPr>
        <w:pStyle w:val="NormalBold"/>
      </w:pPr>
      <w:r w:rsidRPr="006356C9">
        <w:rPr>
          <w:rStyle w:val="HideTWBExt"/>
          <w:b w:val="0"/>
          <w:noProof w:val="0"/>
        </w:rPr>
        <w:t>&lt;Article&gt;</w:t>
      </w:r>
      <w:r w:rsidRPr="006356C9">
        <w:t>Apartado 3</w:t>
      </w:r>
      <w:r w:rsidRPr="006356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B2C1898" w14:textId="77777777" w:rsidTr="00920822">
        <w:trPr>
          <w:jc w:val="center"/>
        </w:trPr>
        <w:tc>
          <w:tcPr>
            <w:tcW w:w="9752" w:type="dxa"/>
            <w:gridSpan w:val="2"/>
          </w:tcPr>
          <w:p w14:paraId="33F723FB" w14:textId="77777777" w:rsidR="00D85E4E" w:rsidRPr="006356C9" w:rsidRDefault="00D85E4E" w:rsidP="00920822">
            <w:pPr>
              <w:keepNext/>
            </w:pPr>
          </w:p>
        </w:tc>
      </w:tr>
      <w:tr w:rsidR="00D85E4E" w:rsidRPr="006356C9" w14:paraId="39AF37BA" w14:textId="77777777" w:rsidTr="00920822">
        <w:trPr>
          <w:jc w:val="center"/>
        </w:trPr>
        <w:tc>
          <w:tcPr>
            <w:tcW w:w="4876" w:type="dxa"/>
            <w:hideMark/>
          </w:tcPr>
          <w:p w14:paraId="55B852D6"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B4ED0DC"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877BAA7" w14:textId="77777777" w:rsidTr="00920822">
        <w:trPr>
          <w:jc w:val="center"/>
        </w:trPr>
        <w:tc>
          <w:tcPr>
            <w:tcW w:w="4876" w:type="dxa"/>
            <w:hideMark/>
          </w:tcPr>
          <w:p w14:paraId="11F9B011" w14:textId="77777777" w:rsidR="00D85E4E" w:rsidRPr="006356C9" w:rsidRDefault="00D85E4E" w:rsidP="00920822">
            <w:pPr>
              <w:pStyle w:val="Normal6"/>
              <w:rPr>
                <w:lang w:val="es-ES_tradnl"/>
              </w:rPr>
            </w:pPr>
            <w:r w:rsidRPr="006356C9">
              <w:rPr>
                <w:lang w:val="es-ES_tradnl"/>
              </w:rPr>
              <w:t>3.</w:t>
            </w:r>
            <w:r w:rsidRPr="006356C9">
              <w:rPr>
                <w:lang w:val="es-ES_tradnl"/>
              </w:rPr>
              <w:tab/>
              <w:t>Pide que se introduzcan mecanismos para invertir o aligerar la carga de la prueba cuando un trabajador se vea afectado por una afección de la salud debida a la exposición a riesgos psicosociales relacionados con el trabajo;</w:t>
            </w:r>
          </w:p>
        </w:tc>
        <w:tc>
          <w:tcPr>
            <w:tcW w:w="4876" w:type="dxa"/>
            <w:hideMark/>
          </w:tcPr>
          <w:p w14:paraId="32E43952" w14:textId="77777777" w:rsidR="00D85E4E" w:rsidRPr="006356C9" w:rsidRDefault="00D85E4E" w:rsidP="00920822">
            <w:pPr>
              <w:pStyle w:val="Normal6"/>
              <w:rPr>
                <w:szCs w:val="24"/>
                <w:lang w:val="es-ES_tradnl"/>
              </w:rPr>
            </w:pPr>
            <w:r w:rsidRPr="006356C9">
              <w:rPr>
                <w:lang w:val="es-ES_tradnl"/>
              </w:rPr>
              <w:t>3.</w:t>
            </w:r>
            <w:r w:rsidRPr="006356C9">
              <w:rPr>
                <w:lang w:val="es-ES_tradnl"/>
              </w:rPr>
              <w:tab/>
              <w:t>Pide que se introduzcan mecanismos para invertir o aligerar la carga de la prueba cuando un trabajador se vea afectado por una afección de la salud debida a la exposición a riesgos psicosociales relacionados con el trabajo</w:t>
            </w:r>
            <w:r w:rsidRPr="006356C9">
              <w:rPr>
                <w:b/>
                <w:i/>
                <w:lang w:val="es-ES_tradnl"/>
              </w:rPr>
              <w:t>, incluido el establecimiento de una presunción en favor del trabajador según la cual el daño a la salud se considere relacionado con el trabajo, salvo que el empleador demuestre lo contrario</w:t>
            </w:r>
            <w:r w:rsidRPr="006356C9">
              <w:rPr>
                <w:lang w:val="es-ES_tradnl"/>
              </w:rPr>
              <w:t>;</w:t>
            </w:r>
          </w:p>
        </w:tc>
      </w:tr>
    </w:tbl>
    <w:p w14:paraId="24409DE4"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{EL}</w:t>
      </w:r>
      <w:r w:rsidRPr="006356C9">
        <w:rPr>
          <w:noProof w:val="0"/>
          <w:lang w:val="es-ES_tradnl"/>
        </w:rPr>
        <w:t>el</w:t>
      </w:r>
      <w:r w:rsidRPr="006356C9">
        <w:rPr>
          <w:rStyle w:val="HideTWBExt"/>
          <w:noProof w:val="0"/>
          <w:lang w:val="es-ES_tradnl"/>
        </w:rPr>
        <w:t>&lt;/Original&gt;</w:t>
      </w:r>
    </w:p>
    <w:p w14:paraId="5DF60C2B" w14:textId="77777777" w:rsidR="00D85E4E" w:rsidRPr="006356C9" w:rsidRDefault="00D85E4E" w:rsidP="00D85E4E">
      <w:r w:rsidRPr="006356C9">
        <w:rPr>
          <w:rStyle w:val="HideTWBExt"/>
          <w:noProof w:val="0"/>
        </w:rPr>
        <w:t>&lt;/Amend&gt;</w:t>
      </w:r>
    </w:p>
    <w:p w14:paraId="445D4D45"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180</w:t>
      </w:r>
      <w:r w:rsidRPr="006356C9">
        <w:rPr>
          <w:rStyle w:val="HideTWBExt"/>
          <w:noProof w:val="0"/>
          <w:lang w:val="es-ES_tradnl"/>
        </w:rPr>
        <w:t>&lt;/NumAm&gt;</w:t>
      </w:r>
    </w:p>
    <w:p w14:paraId="4A6A3811"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Liesbet Sommen, Martine Kemp, Giusi Princi</w:t>
      </w:r>
      <w:r w:rsidRPr="006356C9">
        <w:rPr>
          <w:rStyle w:val="HideTWBExt"/>
          <w:noProof w:val="0"/>
        </w:rPr>
        <w:t>&lt;/Members&gt;</w:t>
      </w:r>
    </w:p>
    <w:p w14:paraId="67F5C282" w14:textId="77777777" w:rsidR="00D85E4E" w:rsidRPr="006356C9" w:rsidRDefault="00D85E4E" w:rsidP="00D85E4E">
      <w:r w:rsidRPr="006356C9">
        <w:rPr>
          <w:rStyle w:val="HideTWBExt"/>
          <w:noProof w:val="0"/>
        </w:rPr>
        <w:t>&lt;/RepeatBlock-By&gt;</w:t>
      </w:r>
    </w:p>
    <w:p w14:paraId="5A33E95D"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48C8375" w14:textId="77777777" w:rsidR="00D85E4E" w:rsidRPr="006356C9" w:rsidRDefault="00D85E4E" w:rsidP="00D85E4E">
      <w:pPr>
        <w:pStyle w:val="NormalBold"/>
      </w:pPr>
      <w:r w:rsidRPr="006356C9">
        <w:rPr>
          <w:rStyle w:val="HideTWBExt"/>
          <w:noProof w:val="0"/>
        </w:rPr>
        <w:t>&lt;Article&gt;</w:t>
      </w:r>
      <w:r w:rsidRPr="006356C9">
        <w:t>Apartado 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F9A861B" w14:textId="77777777" w:rsidTr="00920822">
        <w:trPr>
          <w:jc w:val="center"/>
        </w:trPr>
        <w:tc>
          <w:tcPr>
            <w:tcW w:w="9752" w:type="dxa"/>
            <w:gridSpan w:val="2"/>
          </w:tcPr>
          <w:p w14:paraId="6D9BDDD7" w14:textId="77777777" w:rsidR="00D85E4E" w:rsidRPr="006356C9" w:rsidRDefault="00D85E4E" w:rsidP="00920822">
            <w:pPr>
              <w:keepNext/>
            </w:pPr>
          </w:p>
        </w:tc>
      </w:tr>
      <w:tr w:rsidR="00D85E4E" w:rsidRPr="006356C9" w14:paraId="62AEF102" w14:textId="77777777" w:rsidTr="00920822">
        <w:trPr>
          <w:jc w:val="center"/>
        </w:trPr>
        <w:tc>
          <w:tcPr>
            <w:tcW w:w="4876" w:type="dxa"/>
            <w:hideMark/>
          </w:tcPr>
          <w:p w14:paraId="36177D2C"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E29BFC6"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A9B25D3" w14:textId="77777777" w:rsidTr="00920822">
        <w:trPr>
          <w:jc w:val="center"/>
        </w:trPr>
        <w:tc>
          <w:tcPr>
            <w:tcW w:w="4876" w:type="dxa"/>
            <w:hideMark/>
          </w:tcPr>
          <w:p w14:paraId="6C60D103" w14:textId="77777777" w:rsidR="00D85E4E" w:rsidRPr="006356C9" w:rsidRDefault="00D85E4E" w:rsidP="00920822">
            <w:pPr>
              <w:pStyle w:val="Normal6"/>
              <w:rPr>
                <w:lang w:val="es-ES_tradnl"/>
              </w:rPr>
            </w:pPr>
            <w:r w:rsidRPr="006356C9">
              <w:rPr>
                <w:lang w:val="es-ES_tradnl"/>
              </w:rPr>
              <w:t>3.</w:t>
            </w:r>
            <w:r w:rsidRPr="006356C9">
              <w:rPr>
                <w:lang w:val="es-ES_tradnl"/>
              </w:rPr>
              <w:tab/>
              <w:t xml:space="preserve">Pide que se </w:t>
            </w:r>
            <w:r w:rsidRPr="006356C9">
              <w:rPr>
                <w:b/>
                <w:i/>
                <w:lang w:val="es-ES_tradnl"/>
              </w:rPr>
              <w:t>introduzcan</w:t>
            </w:r>
            <w:r w:rsidRPr="006356C9">
              <w:rPr>
                <w:lang w:val="es-ES_tradnl"/>
              </w:rPr>
              <w:t xml:space="preserve"> mecanismos </w:t>
            </w:r>
            <w:r w:rsidRPr="006356C9">
              <w:rPr>
                <w:b/>
                <w:i/>
                <w:lang w:val="es-ES_tradnl"/>
              </w:rPr>
              <w:t>para invertir o aligerar</w:t>
            </w:r>
            <w:r w:rsidRPr="006356C9">
              <w:rPr>
                <w:lang w:val="es-ES_tradnl"/>
              </w:rPr>
              <w:t xml:space="preserve"> la carga de la prueba </w:t>
            </w:r>
            <w:r w:rsidRPr="006356C9">
              <w:rPr>
                <w:b/>
                <w:i/>
                <w:lang w:val="es-ES_tradnl"/>
              </w:rPr>
              <w:t>cuando un trabajador se vea afectado por una afección</w:t>
            </w:r>
            <w:r w:rsidRPr="006356C9">
              <w:rPr>
                <w:lang w:val="es-ES_tradnl"/>
              </w:rPr>
              <w:t xml:space="preserve"> de la salud </w:t>
            </w:r>
            <w:r w:rsidRPr="006356C9">
              <w:rPr>
                <w:b/>
                <w:i/>
                <w:lang w:val="es-ES_tradnl"/>
              </w:rPr>
              <w:t>debida</w:t>
            </w:r>
            <w:r w:rsidRPr="006356C9">
              <w:rPr>
                <w:lang w:val="es-ES_tradnl"/>
              </w:rPr>
              <w:t xml:space="preserve"> a la exposición a riesgos psicosociales relacionados con el trabajo;</w:t>
            </w:r>
          </w:p>
        </w:tc>
        <w:tc>
          <w:tcPr>
            <w:tcW w:w="4876" w:type="dxa"/>
            <w:hideMark/>
          </w:tcPr>
          <w:p w14:paraId="593F4085" w14:textId="77777777" w:rsidR="00D85E4E" w:rsidRPr="006356C9" w:rsidRDefault="00D85E4E" w:rsidP="00920822">
            <w:pPr>
              <w:pStyle w:val="Normal6"/>
              <w:rPr>
                <w:szCs w:val="24"/>
                <w:lang w:val="es-ES_tradnl"/>
              </w:rPr>
            </w:pPr>
            <w:r w:rsidRPr="006356C9">
              <w:rPr>
                <w:lang w:val="es-ES_tradnl"/>
              </w:rPr>
              <w:t>3.</w:t>
            </w:r>
            <w:r w:rsidRPr="006356C9">
              <w:rPr>
                <w:lang w:val="es-ES_tradnl"/>
              </w:rPr>
              <w:tab/>
              <w:t xml:space="preserve">Pide que se </w:t>
            </w:r>
            <w:r w:rsidRPr="006356C9">
              <w:rPr>
                <w:b/>
                <w:i/>
                <w:lang w:val="es-ES_tradnl"/>
              </w:rPr>
              <w:t>estudien posibles</w:t>
            </w:r>
            <w:r w:rsidRPr="006356C9">
              <w:rPr>
                <w:lang w:val="es-ES_tradnl"/>
              </w:rPr>
              <w:t xml:space="preserve"> mecanismos </w:t>
            </w:r>
            <w:r w:rsidRPr="006356C9">
              <w:rPr>
                <w:b/>
                <w:i/>
                <w:lang w:val="es-ES_tradnl"/>
              </w:rPr>
              <w:t>destinados a facilitar</w:t>
            </w:r>
            <w:r w:rsidRPr="006356C9">
              <w:rPr>
                <w:lang w:val="es-ES_tradnl"/>
              </w:rPr>
              <w:t xml:space="preserve"> la carga de la prueba </w:t>
            </w:r>
            <w:r w:rsidRPr="006356C9">
              <w:rPr>
                <w:b/>
                <w:i/>
                <w:lang w:val="es-ES_tradnl"/>
              </w:rPr>
              <w:t xml:space="preserve">en casos de deterioro </w:t>
            </w:r>
            <w:r w:rsidRPr="006356C9">
              <w:rPr>
                <w:lang w:val="es-ES_tradnl"/>
              </w:rPr>
              <w:t xml:space="preserve">de la salud </w:t>
            </w:r>
            <w:r w:rsidRPr="006356C9">
              <w:rPr>
                <w:b/>
                <w:i/>
                <w:lang w:val="es-ES_tradnl"/>
              </w:rPr>
              <w:t>debido</w:t>
            </w:r>
            <w:r w:rsidRPr="006356C9">
              <w:rPr>
                <w:lang w:val="es-ES_tradnl"/>
              </w:rPr>
              <w:t xml:space="preserve"> a la exposición a riesgos psicosociales relacionados con el trabajo</w:t>
            </w:r>
            <w:r w:rsidRPr="006356C9">
              <w:rPr>
                <w:b/>
                <w:i/>
                <w:lang w:val="es-ES_tradnl"/>
              </w:rPr>
              <w:t>, garantizando al mismo tiempo la seguridad jurídica para los empleadores y evitando reclamaciones abusivas o infundadas</w:t>
            </w:r>
            <w:r w:rsidRPr="006356C9">
              <w:rPr>
                <w:lang w:val="es-ES_tradnl"/>
              </w:rPr>
              <w:t>;</w:t>
            </w:r>
          </w:p>
        </w:tc>
      </w:tr>
    </w:tbl>
    <w:p w14:paraId="5D0704FD"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15748FB" w14:textId="77777777" w:rsidR="00D85E4E" w:rsidRPr="006356C9" w:rsidRDefault="00D85E4E" w:rsidP="00D85E4E">
      <w:r w:rsidRPr="006356C9">
        <w:rPr>
          <w:rStyle w:val="HideTWBExt"/>
          <w:noProof w:val="0"/>
        </w:rPr>
        <w:t>&lt;/Amend&gt;</w:t>
      </w:r>
    </w:p>
    <w:p w14:paraId="54C0E99D"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181</w:t>
      </w:r>
      <w:r w:rsidRPr="006356C9">
        <w:rPr>
          <w:rStyle w:val="HideTWBExt"/>
          <w:noProof w:val="0"/>
          <w:lang w:val="es-ES_tradnl"/>
        </w:rPr>
        <w:t>&lt;/NumAm&gt;</w:t>
      </w:r>
    </w:p>
    <w:p w14:paraId="07CF213A"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303A64D8" w14:textId="77777777" w:rsidR="00D85E4E" w:rsidRPr="006356C9" w:rsidRDefault="00D85E4E" w:rsidP="00D85E4E">
      <w:r w:rsidRPr="006356C9">
        <w:rPr>
          <w:rStyle w:val="HideTWBExt"/>
          <w:noProof w:val="0"/>
        </w:rPr>
        <w:t>&lt;/RepeatBlock-By&gt;</w:t>
      </w:r>
    </w:p>
    <w:p w14:paraId="4B3B83D7"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53DB2FC" w14:textId="77777777" w:rsidR="00D85E4E" w:rsidRPr="006356C9" w:rsidRDefault="00D85E4E" w:rsidP="00D85E4E">
      <w:pPr>
        <w:pStyle w:val="NormalBold"/>
      </w:pPr>
      <w:r w:rsidRPr="006356C9">
        <w:rPr>
          <w:rStyle w:val="HideTWBExt"/>
          <w:noProof w:val="0"/>
        </w:rPr>
        <w:t>&lt;Article&gt;</w:t>
      </w:r>
      <w:r w:rsidRPr="006356C9">
        <w:t>Apartado 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8624A3B" w14:textId="77777777" w:rsidTr="00920822">
        <w:trPr>
          <w:jc w:val="center"/>
        </w:trPr>
        <w:tc>
          <w:tcPr>
            <w:tcW w:w="9752" w:type="dxa"/>
            <w:gridSpan w:val="2"/>
          </w:tcPr>
          <w:p w14:paraId="6B084C41" w14:textId="77777777" w:rsidR="00D85E4E" w:rsidRPr="006356C9" w:rsidRDefault="00D85E4E" w:rsidP="00920822">
            <w:pPr>
              <w:keepNext/>
            </w:pPr>
          </w:p>
        </w:tc>
      </w:tr>
      <w:tr w:rsidR="00D85E4E" w:rsidRPr="006356C9" w14:paraId="59CC8465" w14:textId="77777777" w:rsidTr="00920822">
        <w:trPr>
          <w:jc w:val="center"/>
        </w:trPr>
        <w:tc>
          <w:tcPr>
            <w:tcW w:w="4876" w:type="dxa"/>
            <w:hideMark/>
          </w:tcPr>
          <w:p w14:paraId="2DC69393"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6183596"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386C070" w14:textId="77777777" w:rsidTr="00920822">
        <w:trPr>
          <w:jc w:val="center"/>
        </w:trPr>
        <w:tc>
          <w:tcPr>
            <w:tcW w:w="4876" w:type="dxa"/>
            <w:hideMark/>
          </w:tcPr>
          <w:p w14:paraId="16000CC8" w14:textId="77777777" w:rsidR="00D85E4E" w:rsidRPr="006356C9" w:rsidRDefault="00D85E4E" w:rsidP="00920822">
            <w:pPr>
              <w:pStyle w:val="Normal6"/>
              <w:rPr>
                <w:lang w:val="es-ES_tradnl"/>
              </w:rPr>
            </w:pPr>
            <w:r w:rsidRPr="006356C9">
              <w:rPr>
                <w:lang w:val="es-ES_tradnl"/>
              </w:rPr>
              <w:t>3.</w:t>
            </w:r>
            <w:r w:rsidRPr="006356C9">
              <w:rPr>
                <w:lang w:val="es-ES_tradnl"/>
              </w:rPr>
              <w:tab/>
              <w:t xml:space="preserve">Pide que se introduzcan mecanismos para </w:t>
            </w:r>
            <w:r w:rsidRPr="006356C9">
              <w:rPr>
                <w:b/>
                <w:i/>
                <w:lang w:val="es-ES_tradnl"/>
              </w:rPr>
              <w:t xml:space="preserve">invertir o aligerar la carga de la prueba </w:t>
            </w:r>
            <w:r w:rsidRPr="006356C9">
              <w:rPr>
                <w:lang w:val="es-ES_tradnl"/>
              </w:rPr>
              <w:t xml:space="preserve">cuando un trabajador se </w:t>
            </w:r>
            <w:r w:rsidRPr="006356C9">
              <w:rPr>
                <w:b/>
                <w:i/>
                <w:lang w:val="es-ES_tradnl"/>
              </w:rPr>
              <w:t>vea</w:t>
            </w:r>
            <w:r w:rsidRPr="006356C9">
              <w:rPr>
                <w:lang w:val="es-ES_tradnl"/>
              </w:rPr>
              <w:t xml:space="preserve"> afectado por una afección de la salud debida a la exposición a riesgos psicosociales relacionados con el trabajo;</w:t>
            </w:r>
          </w:p>
        </w:tc>
        <w:tc>
          <w:tcPr>
            <w:tcW w:w="4876" w:type="dxa"/>
            <w:hideMark/>
          </w:tcPr>
          <w:p w14:paraId="1AF71253" w14:textId="77777777" w:rsidR="00D85E4E" w:rsidRPr="006356C9" w:rsidRDefault="00D85E4E" w:rsidP="00920822">
            <w:pPr>
              <w:pStyle w:val="Normal6"/>
              <w:rPr>
                <w:szCs w:val="24"/>
                <w:lang w:val="es-ES_tradnl"/>
              </w:rPr>
            </w:pPr>
            <w:r w:rsidRPr="006356C9">
              <w:rPr>
                <w:lang w:val="es-ES_tradnl"/>
              </w:rPr>
              <w:t>3.</w:t>
            </w:r>
            <w:r w:rsidRPr="006356C9">
              <w:rPr>
                <w:lang w:val="es-ES_tradnl"/>
              </w:rPr>
              <w:tab/>
              <w:t xml:space="preserve">Pide que se introduzcan mecanismos para </w:t>
            </w:r>
            <w:r w:rsidRPr="006356C9">
              <w:rPr>
                <w:b/>
                <w:i/>
                <w:lang w:val="es-ES_tradnl"/>
              </w:rPr>
              <w:t>lograr un enfoque equilibrado para demostrar</w:t>
            </w:r>
            <w:r w:rsidRPr="006356C9">
              <w:rPr>
                <w:lang w:val="es-ES_tradnl"/>
              </w:rPr>
              <w:t xml:space="preserve"> cuando un trabajador se </w:t>
            </w:r>
            <w:r w:rsidRPr="006356C9">
              <w:rPr>
                <w:b/>
                <w:i/>
                <w:lang w:val="es-ES_tradnl"/>
              </w:rPr>
              <w:t>ve</w:t>
            </w:r>
            <w:r w:rsidRPr="006356C9">
              <w:rPr>
                <w:lang w:val="es-ES_tradnl"/>
              </w:rPr>
              <w:t xml:space="preserve"> afectado por una afección de la salud debida a la exposición a riesgos psicosociales relacionados con el trabajo </w:t>
            </w:r>
            <w:r w:rsidRPr="006356C9">
              <w:rPr>
                <w:b/>
                <w:i/>
                <w:lang w:val="es-ES_tradnl"/>
              </w:rPr>
              <w:t>como buena práctica</w:t>
            </w:r>
            <w:r w:rsidRPr="006356C9">
              <w:rPr>
                <w:lang w:val="es-ES_tradnl"/>
              </w:rPr>
              <w:t>;</w:t>
            </w:r>
          </w:p>
        </w:tc>
      </w:tr>
    </w:tbl>
    <w:p w14:paraId="33914AB3"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7EB8FD7" w14:textId="77777777" w:rsidR="00D85E4E" w:rsidRPr="006356C9" w:rsidRDefault="00D85E4E" w:rsidP="00D85E4E">
      <w:r w:rsidRPr="006356C9">
        <w:rPr>
          <w:rStyle w:val="HideTWBExt"/>
          <w:noProof w:val="0"/>
        </w:rPr>
        <w:t>&lt;/Amend&gt;</w:t>
      </w:r>
    </w:p>
    <w:p w14:paraId="1B6EC177"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182</w:t>
      </w:r>
      <w:r w:rsidRPr="006356C9">
        <w:rPr>
          <w:rStyle w:val="HideTWBExt"/>
          <w:noProof w:val="0"/>
          <w:lang w:val="es-ES_tradnl"/>
        </w:rPr>
        <w:t>&lt;/NumAm&gt;</w:t>
      </w:r>
    </w:p>
    <w:p w14:paraId="0300A3FD"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4A9FC566" w14:textId="77777777" w:rsidR="00D85E4E" w:rsidRPr="006356C9" w:rsidRDefault="00D85E4E" w:rsidP="00D85E4E">
      <w:r w:rsidRPr="006356C9">
        <w:rPr>
          <w:rStyle w:val="HideTWBExt"/>
          <w:noProof w:val="0"/>
        </w:rPr>
        <w:t>&lt;/RepeatBlock-By&gt;</w:t>
      </w:r>
    </w:p>
    <w:p w14:paraId="6E64C580"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AF9C27A" w14:textId="77777777" w:rsidR="00D85E4E" w:rsidRPr="006356C9" w:rsidRDefault="00D85E4E" w:rsidP="00D85E4E">
      <w:pPr>
        <w:pStyle w:val="NormalBold"/>
      </w:pPr>
      <w:r w:rsidRPr="006356C9">
        <w:rPr>
          <w:rStyle w:val="HideTWBExt"/>
          <w:noProof w:val="0"/>
        </w:rPr>
        <w:t>&lt;Article&gt;</w:t>
      </w:r>
      <w:r w:rsidRPr="006356C9">
        <w:t>Apartado 3 bis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1ED4327" w14:textId="77777777" w:rsidTr="00920822">
        <w:trPr>
          <w:jc w:val="center"/>
        </w:trPr>
        <w:tc>
          <w:tcPr>
            <w:tcW w:w="9752" w:type="dxa"/>
            <w:gridSpan w:val="2"/>
          </w:tcPr>
          <w:p w14:paraId="4AA68947" w14:textId="77777777" w:rsidR="00D85E4E" w:rsidRPr="006356C9" w:rsidRDefault="00D85E4E" w:rsidP="00920822">
            <w:pPr>
              <w:keepNext/>
            </w:pPr>
          </w:p>
        </w:tc>
      </w:tr>
      <w:tr w:rsidR="00D85E4E" w:rsidRPr="006356C9" w14:paraId="067D2A0F" w14:textId="77777777" w:rsidTr="00920822">
        <w:trPr>
          <w:jc w:val="center"/>
        </w:trPr>
        <w:tc>
          <w:tcPr>
            <w:tcW w:w="4876" w:type="dxa"/>
            <w:hideMark/>
          </w:tcPr>
          <w:p w14:paraId="3636319E"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81A5D61"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C7E4285" w14:textId="77777777" w:rsidTr="00920822">
        <w:trPr>
          <w:jc w:val="center"/>
        </w:trPr>
        <w:tc>
          <w:tcPr>
            <w:tcW w:w="4876" w:type="dxa"/>
          </w:tcPr>
          <w:p w14:paraId="0AC3306F" w14:textId="77777777" w:rsidR="00D85E4E" w:rsidRPr="006356C9" w:rsidRDefault="00D85E4E" w:rsidP="00920822">
            <w:pPr>
              <w:pStyle w:val="Normal6"/>
              <w:rPr>
                <w:lang w:val="es-ES_tradnl"/>
              </w:rPr>
            </w:pPr>
          </w:p>
        </w:tc>
        <w:tc>
          <w:tcPr>
            <w:tcW w:w="4876" w:type="dxa"/>
            <w:hideMark/>
          </w:tcPr>
          <w:p w14:paraId="7D25C187" w14:textId="7FDBD9AD" w:rsidR="00D85E4E" w:rsidRPr="006356C9" w:rsidRDefault="00D85E4E" w:rsidP="00920822">
            <w:pPr>
              <w:pStyle w:val="Normal6"/>
              <w:rPr>
                <w:szCs w:val="24"/>
                <w:lang w:val="es-ES_tradnl"/>
              </w:rPr>
            </w:pPr>
            <w:r w:rsidRPr="006356C9">
              <w:rPr>
                <w:b/>
                <w:i/>
                <w:lang w:val="es-ES_tradnl"/>
              </w:rPr>
              <w:t>3 bis.</w:t>
            </w:r>
            <w:r w:rsidR="006356C9">
              <w:rPr>
                <w:b/>
                <w:i/>
                <w:lang w:val="es-ES_tradnl"/>
              </w:rPr>
              <w:t xml:space="preserve"> </w:t>
            </w:r>
            <w:r w:rsidRPr="006356C9">
              <w:rPr>
                <w:b/>
                <w:i/>
                <w:lang w:val="es-ES_tradnl"/>
              </w:rPr>
              <w:t>Acoge con satisfacción la iniciativa de una Ley de Empleo de Calidad con el objetivo de garantizar que las prácticas de empleo se ajusten a la evolución de la economía moderna; destaca la necesidad de que esta Ley, junto con la próxima actualización del Plan de Acción del Pilar Europeo de Derechos Sociales, incluya medidas que mejoren la salud y la seguridad en el lugar de trabajo y aborden los riesgos psicosociales; pide a la Comisión que lleve a cabo una revisión exhaustiva del actual marco estratégico en materia de salud y seguridad en el trabajo y del marco legislativo vigente en materia de salud y seguridad en el trabajo, en particular las Directivas 89/391/CEE y 90/270/CEE, con vistas a detectar las lagunas restantes y garantizar que el acervo de la Unión siga siendo adecuado para su finalidad en lo que respecta a los riesgos psicosociales relacionados con el trabajo, así como para contribuir al diseño del marco estratégico posterior a 2027;</w:t>
            </w:r>
          </w:p>
        </w:tc>
      </w:tr>
    </w:tbl>
    <w:p w14:paraId="02CAA024"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26E44EB" w14:textId="77777777" w:rsidR="00D85E4E" w:rsidRPr="006356C9" w:rsidRDefault="00D85E4E" w:rsidP="00D85E4E">
      <w:r w:rsidRPr="006356C9">
        <w:rPr>
          <w:rStyle w:val="HideTWBExt"/>
          <w:noProof w:val="0"/>
        </w:rPr>
        <w:t>&lt;/Amend&gt;</w:t>
      </w:r>
    </w:p>
    <w:p w14:paraId="67F53747"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183</w:t>
      </w:r>
      <w:r w:rsidRPr="006356C9">
        <w:rPr>
          <w:rStyle w:val="HideTWBExt"/>
          <w:noProof w:val="0"/>
          <w:lang w:val="es-ES_tradnl"/>
        </w:rPr>
        <w:t>&lt;/NumAm&gt;</w:t>
      </w:r>
    </w:p>
    <w:p w14:paraId="45568226" w14:textId="77777777" w:rsidR="00D85E4E" w:rsidRPr="006356C9" w:rsidRDefault="00D85E4E" w:rsidP="00D85E4E">
      <w:pPr>
        <w:pStyle w:val="NormalBold"/>
      </w:pPr>
      <w:r w:rsidRPr="006356C9">
        <w:rPr>
          <w:rStyle w:val="HideTWBExt"/>
          <w:noProof w:val="0"/>
        </w:rPr>
        <w:t>&lt;RepeatBlock-By&gt;&lt;Members&gt;</w:t>
      </w:r>
      <w:r w:rsidRPr="006356C9">
        <w:t>Raúl de la Hoz Quintano, Miriam Lexmann, Angelika Winzig, Maravillas Abadía Jover</w:t>
      </w:r>
      <w:r w:rsidRPr="006356C9">
        <w:rPr>
          <w:rStyle w:val="HideTWBExt"/>
          <w:noProof w:val="0"/>
        </w:rPr>
        <w:t>&lt;/Members&gt;</w:t>
      </w:r>
    </w:p>
    <w:p w14:paraId="22CBC01A" w14:textId="77777777" w:rsidR="00D85E4E" w:rsidRPr="006356C9" w:rsidRDefault="00D85E4E" w:rsidP="00D85E4E">
      <w:r w:rsidRPr="006356C9">
        <w:rPr>
          <w:rStyle w:val="HideTWBExt"/>
          <w:noProof w:val="0"/>
        </w:rPr>
        <w:t>&lt;/RepeatBlock-By&gt;</w:t>
      </w:r>
    </w:p>
    <w:p w14:paraId="7D95662E"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77DF083" w14:textId="77777777" w:rsidR="00D85E4E" w:rsidRPr="006356C9" w:rsidRDefault="00D85E4E" w:rsidP="00D85E4E">
      <w:pPr>
        <w:pStyle w:val="NormalBold"/>
      </w:pPr>
      <w:r w:rsidRPr="006356C9">
        <w:rPr>
          <w:rStyle w:val="HideTWBExt"/>
          <w:noProof w:val="0"/>
        </w:rPr>
        <w:t>&lt;Article&gt;</w:t>
      </w:r>
      <w:r w:rsidRPr="006356C9">
        <w:t>Apartado 4</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9DAABF9" w14:textId="77777777" w:rsidTr="00920822">
        <w:trPr>
          <w:jc w:val="center"/>
        </w:trPr>
        <w:tc>
          <w:tcPr>
            <w:tcW w:w="9752" w:type="dxa"/>
            <w:gridSpan w:val="2"/>
          </w:tcPr>
          <w:p w14:paraId="6580D0E4" w14:textId="77777777" w:rsidR="00D85E4E" w:rsidRPr="006356C9" w:rsidRDefault="00D85E4E" w:rsidP="00920822">
            <w:pPr>
              <w:keepNext/>
            </w:pPr>
          </w:p>
        </w:tc>
      </w:tr>
      <w:tr w:rsidR="00D85E4E" w:rsidRPr="006356C9" w14:paraId="2A3E2A01" w14:textId="77777777" w:rsidTr="00920822">
        <w:trPr>
          <w:jc w:val="center"/>
        </w:trPr>
        <w:tc>
          <w:tcPr>
            <w:tcW w:w="4876" w:type="dxa"/>
            <w:hideMark/>
          </w:tcPr>
          <w:p w14:paraId="75042D92"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C552A22"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202ECFB" w14:textId="77777777" w:rsidTr="00920822">
        <w:trPr>
          <w:jc w:val="center"/>
        </w:trPr>
        <w:tc>
          <w:tcPr>
            <w:tcW w:w="4876" w:type="dxa"/>
            <w:hideMark/>
          </w:tcPr>
          <w:p w14:paraId="2DDE1F10" w14:textId="77777777" w:rsidR="00D85E4E" w:rsidRPr="006356C9" w:rsidRDefault="00D85E4E" w:rsidP="00920822">
            <w:pPr>
              <w:pStyle w:val="Normal6"/>
              <w:rPr>
                <w:lang w:val="es-ES_tradnl"/>
              </w:rPr>
            </w:pPr>
            <w:r w:rsidRPr="006356C9">
              <w:rPr>
                <w:lang w:val="es-ES_tradnl"/>
              </w:rPr>
              <w:t>4.</w:t>
            </w:r>
            <w:r w:rsidRPr="006356C9">
              <w:rPr>
                <w:lang w:val="es-ES_tradnl"/>
              </w:rPr>
              <w:tab/>
              <w:t xml:space="preserve">Pide a los Estados miembros que velen por que las evaluaciones de riesgos psicosociales sean </w:t>
            </w:r>
            <w:r w:rsidRPr="006356C9">
              <w:rPr>
                <w:b/>
                <w:i/>
                <w:lang w:val="es-ES_tradnl"/>
              </w:rPr>
              <w:t>obligatorias, sistemáticas y participativas, por que estén debidamente documentadas en todos los lugares de trabajo, y por que se lleven a cabo con la participación efectiva de los trabajadores y sus representantes</w:t>
            </w:r>
            <w:r w:rsidRPr="006356C9">
              <w:rPr>
                <w:lang w:val="es-ES_tradnl"/>
              </w:rPr>
              <w:t xml:space="preserve">; </w:t>
            </w:r>
            <w:r w:rsidRPr="006356C9">
              <w:rPr>
                <w:b/>
                <w:i/>
                <w:lang w:val="es-ES_tradnl"/>
              </w:rPr>
              <w:t>pide la integración sistemática de una perspectiva interseccional y sensible al género en tales evaluaciones, teniendo en cuenta la discriminación y las desigualdades estructurales;</w:t>
            </w:r>
          </w:p>
        </w:tc>
        <w:tc>
          <w:tcPr>
            <w:tcW w:w="4876" w:type="dxa"/>
            <w:hideMark/>
          </w:tcPr>
          <w:p w14:paraId="3D5A7337" w14:textId="77777777" w:rsidR="00D85E4E" w:rsidRPr="006356C9" w:rsidRDefault="00D85E4E" w:rsidP="00920822">
            <w:pPr>
              <w:pStyle w:val="Normal6"/>
              <w:rPr>
                <w:szCs w:val="24"/>
                <w:lang w:val="es-ES_tradnl"/>
              </w:rPr>
            </w:pPr>
            <w:r w:rsidRPr="006356C9">
              <w:rPr>
                <w:lang w:val="es-ES_tradnl"/>
              </w:rPr>
              <w:t>4.</w:t>
            </w:r>
            <w:r w:rsidRPr="006356C9">
              <w:rPr>
                <w:lang w:val="es-ES_tradnl"/>
              </w:rPr>
              <w:tab/>
              <w:t xml:space="preserve">Pide a los Estados miembros que velen por que las evaluaciones de los riesgos psicosociales sean </w:t>
            </w:r>
            <w:r w:rsidRPr="006356C9">
              <w:rPr>
                <w:b/>
                <w:i/>
                <w:lang w:val="es-ES_tradnl"/>
              </w:rPr>
              <w:t>proporcionadas, adecuadas y adaptadas al contexto específico del lugar de trabajo</w:t>
            </w:r>
            <w:r w:rsidRPr="006356C9">
              <w:rPr>
                <w:lang w:val="es-ES_tradnl"/>
              </w:rPr>
              <w:t>;</w:t>
            </w:r>
          </w:p>
        </w:tc>
      </w:tr>
    </w:tbl>
    <w:p w14:paraId="554A3784"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B40B718" w14:textId="77777777" w:rsidR="00D85E4E" w:rsidRPr="006356C9" w:rsidRDefault="00D85E4E" w:rsidP="00D85E4E">
      <w:r w:rsidRPr="006356C9">
        <w:rPr>
          <w:rStyle w:val="HideTWBExt"/>
          <w:noProof w:val="0"/>
        </w:rPr>
        <w:t>&lt;/Amend&gt;</w:t>
      </w:r>
    </w:p>
    <w:p w14:paraId="6094844A"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184</w:t>
      </w:r>
      <w:r w:rsidRPr="006356C9">
        <w:rPr>
          <w:rStyle w:val="HideTWBExt"/>
          <w:noProof w:val="0"/>
          <w:lang w:val="es-ES_tradnl"/>
        </w:rPr>
        <w:t>&lt;/NumAm&gt;</w:t>
      </w:r>
    </w:p>
    <w:p w14:paraId="3CA3E5C5" w14:textId="77777777" w:rsidR="00D85E4E" w:rsidRPr="006356C9" w:rsidRDefault="00D85E4E" w:rsidP="00D85E4E">
      <w:pPr>
        <w:pStyle w:val="NormalBold"/>
      </w:pPr>
      <w:r w:rsidRPr="006356C9">
        <w:rPr>
          <w:rStyle w:val="HideTWBExt"/>
          <w:noProof w:val="0"/>
        </w:rPr>
        <w:t>&lt;RepeatBlock-By&gt;&lt;Members&gt;</w:t>
      </w:r>
      <w:r w:rsidRPr="006356C9">
        <w:t>Petar Volgin</w:t>
      </w:r>
      <w:r w:rsidRPr="006356C9">
        <w:rPr>
          <w:rStyle w:val="HideTWBExt"/>
          <w:noProof w:val="0"/>
        </w:rPr>
        <w:t>&lt;/Members&gt;</w:t>
      </w:r>
    </w:p>
    <w:p w14:paraId="76B29D11" w14:textId="77777777" w:rsidR="00D85E4E" w:rsidRPr="006356C9" w:rsidRDefault="00D85E4E" w:rsidP="00D85E4E">
      <w:r w:rsidRPr="006356C9">
        <w:rPr>
          <w:rStyle w:val="HideTWBExt"/>
          <w:noProof w:val="0"/>
        </w:rPr>
        <w:t>&lt;/RepeatBlock-By&gt;</w:t>
      </w:r>
    </w:p>
    <w:p w14:paraId="3D408199"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EB89E20" w14:textId="77777777" w:rsidR="00D85E4E" w:rsidRPr="006356C9" w:rsidRDefault="00D85E4E" w:rsidP="00D85E4E">
      <w:pPr>
        <w:pStyle w:val="NormalBold"/>
      </w:pPr>
      <w:r w:rsidRPr="006356C9">
        <w:rPr>
          <w:rStyle w:val="HideTWBExt"/>
          <w:noProof w:val="0"/>
        </w:rPr>
        <w:t>&lt;Article&gt;</w:t>
      </w:r>
      <w:r w:rsidRPr="006356C9">
        <w:t>Apartado 4</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FAAA302" w14:textId="77777777" w:rsidTr="00920822">
        <w:trPr>
          <w:jc w:val="center"/>
        </w:trPr>
        <w:tc>
          <w:tcPr>
            <w:tcW w:w="9752" w:type="dxa"/>
            <w:gridSpan w:val="2"/>
          </w:tcPr>
          <w:p w14:paraId="3B971FC5" w14:textId="77777777" w:rsidR="00D85E4E" w:rsidRPr="006356C9" w:rsidRDefault="00D85E4E" w:rsidP="00920822">
            <w:pPr>
              <w:keepNext/>
            </w:pPr>
          </w:p>
        </w:tc>
      </w:tr>
      <w:tr w:rsidR="00D85E4E" w:rsidRPr="006356C9" w14:paraId="697E2940" w14:textId="77777777" w:rsidTr="00920822">
        <w:trPr>
          <w:jc w:val="center"/>
        </w:trPr>
        <w:tc>
          <w:tcPr>
            <w:tcW w:w="4876" w:type="dxa"/>
            <w:hideMark/>
          </w:tcPr>
          <w:p w14:paraId="403C406B"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28027A7"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01F65A4" w14:textId="77777777" w:rsidTr="00920822">
        <w:trPr>
          <w:jc w:val="center"/>
        </w:trPr>
        <w:tc>
          <w:tcPr>
            <w:tcW w:w="4876" w:type="dxa"/>
            <w:hideMark/>
          </w:tcPr>
          <w:p w14:paraId="2801788F" w14:textId="77777777" w:rsidR="00D85E4E" w:rsidRPr="006356C9" w:rsidRDefault="00D85E4E" w:rsidP="00920822">
            <w:pPr>
              <w:pStyle w:val="Normal6"/>
              <w:rPr>
                <w:lang w:val="es-ES_tradnl"/>
              </w:rPr>
            </w:pPr>
            <w:r w:rsidRPr="006356C9">
              <w:rPr>
                <w:lang w:val="es-ES_tradnl"/>
              </w:rPr>
              <w:t>4.</w:t>
            </w:r>
            <w:r w:rsidRPr="006356C9">
              <w:rPr>
                <w:lang w:val="es-ES_tradnl"/>
              </w:rPr>
              <w:tab/>
              <w:t xml:space="preserve">Pide a los Estados miembros que velen por que las evaluaciones de riesgos psicosociales sean </w:t>
            </w:r>
            <w:r w:rsidRPr="006356C9">
              <w:rPr>
                <w:b/>
                <w:i/>
                <w:lang w:val="es-ES_tradnl"/>
              </w:rPr>
              <w:t>obligatorias,</w:t>
            </w:r>
            <w:r w:rsidRPr="006356C9">
              <w:rPr>
                <w:lang w:val="es-ES_tradnl"/>
              </w:rPr>
              <w:t xml:space="preserve"> sistemáticas y participativas, por que estén debidamente documentadas en todos los lugares de trabajo, y por que se lleven a cabo con la participación efectiva de los trabajadores y sus representantes; </w:t>
            </w:r>
            <w:r w:rsidRPr="006356C9">
              <w:rPr>
                <w:b/>
                <w:i/>
                <w:lang w:val="es-ES_tradnl"/>
              </w:rPr>
              <w:t>pide la integración sistemática de una perspectiva interseccional y sensible al género en tales evaluaciones, teniendo en cuenta la discriminación y las desigualdades estructurales;</w:t>
            </w:r>
          </w:p>
        </w:tc>
        <w:tc>
          <w:tcPr>
            <w:tcW w:w="4876" w:type="dxa"/>
            <w:hideMark/>
          </w:tcPr>
          <w:p w14:paraId="5B7AC689" w14:textId="77777777" w:rsidR="00D85E4E" w:rsidRPr="006356C9" w:rsidRDefault="00D85E4E" w:rsidP="00920822">
            <w:pPr>
              <w:pStyle w:val="Normal6"/>
              <w:rPr>
                <w:szCs w:val="24"/>
                <w:lang w:val="es-ES_tradnl"/>
              </w:rPr>
            </w:pPr>
            <w:r w:rsidRPr="006356C9">
              <w:rPr>
                <w:lang w:val="es-ES_tradnl"/>
              </w:rPr>
              <w:t>4.</w:t>
            </w:r>
            <w:r w:rsidRPr="006356C9">
              <w:rPr>
                <w:lang w:val="es-ES_tradnl"/>
              </w:rPr>
              <w:tab/>
              <w:t>Pide a los Estados miembros que velen por que las evaluaciones de riesgos psicosociales sean sistemáticas y participativas, por que estén debidamente documentadas en todos los lugares de trabajo, y por que se lleven a cabo con la participación efectiva de los trabajadores y sus representantes;</w:t>
            </w:r>
          </w:p>
        </w:tc>
      </w:tr>
    </w:tbl>
    <w:p w14:paraId="1F8AFF53"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271D637" w14:textId="77777777" w:rsidR="00D85E4E" w:rsidRPr="006356C9" w:rsidRDefault="00D85E4E" w:rsidP="00D85E4E">
      <w:r w:rsidRPr="006356C9">
        <w:rPr>
          <w:rStyle w:val="HideTWBExt"/>
          <w:noProof w:val="0"/>
        </w:rPr>
        <w:t>&lt;/Amend&gt;</w:t>
      </w:r>
    </w:p>
    <w:p w14:paraId="25CE5F7F" w14:textId="77777777" w:rsidR="00D85E4E" w:rsidRPr="006356C9" w:rsidRDefault="00D85E4E" w:rsidP="00D85E4E">
      <w:pPr>
        <w:pStyle w:val="AMNumberTabs0"/>
        <w:keepNext/>
        <w:rPr>
          <w:lang w:val="es-ES_tradnl"/>
        </w:rPr>
      </w:pPr>
      <w:r w:rsidRPr="006356C9">
        <w:rPr>
          <w:rStyle w:val="HideTWBExt"/>
          <w:b w:val="0"/>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b w:val="0"/>
          <w:noProof w:val="0"/>
          <w:lang w:val="es-ES_tradnl"/>
        </w:rPr>
        <w:t>&lt;NumAm&gt;</w:t>
      </w:r>
      <w:r w:rsidRPr="006356C9">
        <w:rPr>
          <w:lang w:val="es-ES_tradnl"/>
        </w:rPr>
        <w:t>185</w:t>
      </w:r>
      <w:r w:rsidRPr="006356C9">
        <w:rPr>
          <w:rStyle w:val="HideTWBExt"/>
          <w:b w:val="0"/>
          <w:noProof w:val="0"/>
          <w:lang w:val="es-ES_tradnl"/>
        </w:rPr>
        <w:t>&lt;/NumAm&gt;</w:t>
      </w:r>
    </w:p>
    <w:p w14:paraId="79324BA6" w14:textId="77777777" w:rsidR="00D85E4E" w:rsidRPr="006356C9" w:rsidRDefault="00D85E4E" w:rsidP="00D85E4E">
      <w:pPr>
        <w:pStyle w:val="NormalBold"/>
      </w:pPr>
      <w:r w:rsidRPr="006356C9">
        <w:rPr>
          <w:rStyle w:val="HideTWBExt"/>
          <w:b w:val="0"/>
          <w:noProof w:val="0"/>
        </w:rPr>
        <w:t>&lt;RepeatBlock-By&gt;&lt;Members&gt;</w:t>
      </w:r>
      <w:r w:rsidRPr="006356C9">
        <w:t>Maria Zacharia</w:t>
      </w:r>
      <w:r w:rsidRPr="006356C9">
        <w:rPr>
          <w:rStyle w:val="HideTWBExt"/>
          <w:b w:val="0"/>
          <w:noProof w:val="0"/>
        </w:rPr>
        <w:t>&lt;/Members&gt;</w:t>
      </w:r>
    </w:p>
    <w:p w14:paraId="198D0835" w14:textId="77777777" w:rsidR="00D85E4E" w:rsidRPr="006356C9" w:rsidRDefault="00D85E4E" w:rsidP="00D85E4E">
      <w:r w:rsidRPr="006356C9">
        <w:rPr>
          <w:rStyle w:val="HideTWBExt"/>
          <w:noProof w:val="0"/>
        </w:rPr>
        <w:t>&lt;/RepeatBlock-By&gt;</w:t>
      </w:r>
    </w:p>
    <w:p w14:paraId="5280981E" w14:textId="77777777" w:rsidR="00D85E4E" w:rsidRPr="006356C9" w:rsidRDefault="00D85E4E" w:rsidP="00D85E4E">
      <w:pPr>
        <w:pStyle w:val="NormalBold"/>
        <w:keepNext/>
      </w:pPr>
      <w:r w:rsidRPr="006356C9">
        <w:rPr>
          <w:rStyle w:val="HideTWBExt"/>
          <w:b w:val="0"/>
          <w:noProof w:val="0"/>
        </w:rPr>
        <w:t>&lt;DocAmend&gt;</w:t>
      </w:r>
      <w:r w:rsidRPr="006356C9">
        <w:t>Propuesta de Resolución</w:t>
      </w:r>
      <w:r w:rsidRPr="006356C9">
        <w:rPr>
          <w:rStyle w:val="HideTWBExt"/>
          <w:b w:val="0"/>
          <w:noProof w:val="0"/>
        </w:rPr>
        <w:t>&lt;/DocAmend&gt;</w:t>
      </w:r>
    </w:p>
    <w:p w14:paraId="2A589FF3" w14:textId="77777777" w:rsidR="00D85E4E" w:rsidRPr="006356C9" w:rsidRDefault="00D85E4E" w:rsidP="00D85E4E">
      <w:pPr>
        <w:pStyle w:val="NormalBold"/>
      </w:pPr>
      <w:r w:rsidRPr="006356C9">
        <w:rPr>
          <w:rStyle w:val="HideTWBExt"/>
          <w:b w:val="0"/>
          <w:noProof w:val="0"/>
        </w:rPr>
        <w:t>&lt;Article&gt;</w:t>
      </w:r>
      <w:r w:rsidRPr="006356C9">
        <w:t>Apartado 4</w:t>
      </w:r>
      <w:r w:rsidRPr="006356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812B213" w14:textId="77777777" w:rsidTr="00920822">
        <w:trPr>
          <w:jc w:val="center"/>
        </w:trPr>
        <w:tc>
          <w:tcPr>
            <w:tcW w:w="9752" w:type="dxa"/>
            <w:gridSpan w:val="2"/>
          </w:tcPr>
          <w:p w14:paraId="24FCFA15" w14:textId="77777777" w:rsidR="00D85E4E" w:rsidRPr="006356C9" w:rsidRDefault="00D85E4E" w:rsidP="00920822">
            <w:pPr>
              <w:keepNext/>
            </w:pPr>
          </w:p>
        </w:tc>
      </w:tr>
      <w:tr w:rsidR="00D85E4E" w:rsidRPr="006356C9" w14:paraId="6231CDFC" w14:textId="77777777" w:rsidTr="00920822">
        <w:trPr>
          <w:jc w:val="center"/>
        </w:trPr>
        <w:tc>
          <w:tcPr>
            <w:tcW w:w="4876" w:type="dxa"/>
            <w:hideMark/>
          </w:tcPr>
          <w:p w14:paraId="20465075"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4894BE8"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03C7C3F" w14:textId="77777777" w:rsidTr="00920822">
        <w:trPr>
          <w:jc w:val="center"/>
        </w:trPr>
        <w:tc>
          <w:tcPr>
            <w:tcW w:w="4876" w:type="dxa"/>
            <w:hideMark/>
          </w:tcPr>
          <w:p w14:paraId="2BB81A0F" w14:textId="77777777" w:rsidR="00D85E4E" w:rsidRPr="006356C9" w:rsidRDefault="00D85E4E" w:rsidP="00920822">
            <w:pPr>
              <w:pStyle w:val="Normal6"/>
              <w:rPr>
                <w:lang w:val="es-ES_tradnl"/>
              </w:rPr>
            </w:pPr>
            <w:r w:rsidRPr="006356C9">
              <w:rPr>
                <w:lang w:val="es-ES_tradnl"/>
              </w:rPr>
              <w:t>4.</w:t>
            </w:r>
            <w:r w:rsidRPr="006356C9">
              <w:rPr>
                <w:lang w:val="es-ES_tradnl"/>
              </w:rPr>
              <w:tab/>
              <w:t xml:space="preserve">Pide a los Estados miembros que velen por que las evaluaciones de riesgos psicosociales sean obligatorias, sistemáticas y participativas, por que estén debidamente documentadas en todos los lugares de trabajo, y por que se lleven a cabo con la participación efectiva de los trabajadores y </w:t>
            </w:r>
            <w:r w:rsidRPr="006356C9">
              <w:rPr>
                <w:b/>
                <w:i/>
                <w:lang w:val="es-ES_tradnl"/>
              </w:rPr>
              <w:t>sus</w:t>
            </w:r>
            <w:r w:rsidRPr="006356C9">
              <w:rPr>
                <w:lang w:val="es-ES_tradnl"/>
              </w:rPr>
              <w:t xml:space="preserve"> representantes; pide la integración sistemática de una perspectiva interseccional y sensible al género en tales evaluaciones, teniendo en cuenta la discriminación y las desigualdades estructurales;</w:t>
            </w:r>
          </w:p>
        </w:tc>
        <w:tc>
          <w:tcPr>
            <w:tcW w:w="4876" w:type="dxa"/>
            <w:hideMark/>
          </w:tcPr>
          <w:p w14:paraId="50CC7F4D" w14:textId="77777777" w:rsidR="00D85E4E" w:rsidRPr="006356C9" w:rsidRDefault="00D85E4E" w:rsidP="00920822">
            <w:pPr>
              <w:pStyle w:val="Normal6"/>
              <w:rPr>
                <w:szCs w:val="24"/>
                <w:lang w:val="es-ES_tradnl"/>
              </w:rPr>
            </w:pPr>
            <w:r w:rsidRPr="006356C9">
              <w:rPr>
                <w:lang w:val="es-ES_tradnl"/>
              </w:rPr>
              <w:t>4.</w:t>
            </w:r>
            <w:r w:rsidRPr="006356C9">
              <w:rPr>
                <w:lang w:val="es-ES_tradnl"/>
              </w:rPr>
              <w:tab/>
              <w:t>Pide a los Estados miembros que velen por que las evaluaciones de riesgos psicosociales sean obligatorias, sistemáticas y participativas, por que estén debidamente documentadas en todos los lugares de trabajo, y por que se lleven a cabo con la participación efectiva de los trabajadores y representantes</w:t>
            </w:r>
            <w:r w:rsidRPr="006356C9">
              <w:rPr>
                <w:b/>
                <w:i/>
                <w:lang w:val="es-ES_tradnl"/>
              </w:rPr>
              <w:t>, así como por el derecho de los representantes de los trabajadores de suspender prácticas laborales peligrosas cuando se identifiquen riesgos psicosociales graves</w:t>
            </w:r>
            <w:r w:rsidRPr="006356C9">
              <w:rPr>
                <w:lang w:val="es-ES_tradnl"/>
              </w:rPr>
              <w:t>; pide la integración sistemática de una perspectiva interseccional y sensible al género en tales evaluaciones, teniendo en cuenta la discriminación y las desigualdades estructurales;</w:t>
            </w:r>
          </w:p>
        </w:tc>
      </w:tr>
    </w:tbl>
    <w:p w14:paraId="3B775D78"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{EL}</w:t>
      </w:r>
      <w:r w:rsidRPr="006356C9">
        <w:rPr>
          <w:noProof w:val="0"/>
          <w:lang w:val="es-ES_tradnl"/>
        </w:rPr>
        <w:t>el</w:t>
      </w:r>
      <w:r w:rsidRPr="006356C9">
        <w:rPr>
          <w:rStyle w:val="HideTWBExt"/>
          <w:noProof w:val="0"/>
          <w:lang w:val="es-ES_tradnl"/>
        </w:rPr>
        <w:t>&lt;/Original&gt;</w:t>
      </w:r>
    </w:p>
    <w:p w14:paraId="6D49A39A" w14:textId="77777777" w:rsidR="00D85E4E" w:rsidRPr="006356C9" w:rsidRDefault="00D85E4E" w:rsidP="00D85E4E">
      <w:r w:rsidRPr="006356C9">
        <w:rPr>
          <w:rStyle w:val="HideTWBExt"/>
          <w:noProof w:val="0"/>
        </w:rPr>
        <w:t>&lt;/Amend&gt;</w:t>
      </w:r>
    </w:p>
    <w:p w14:paraId="0E4F302B"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186</w:t>
      </w:r>
      <w:r w:rsidRPr="006356C9">
        <w:rPr>
          <w:rStyle w:val="HideTWBExt"/>
          <w:noProof w:val="0"/>
          <w:lang w:val="es-ES_tradnl"/>
        </w:rPr>
        <w:t>&lt;/NumAm&gt;</w:t>
      </w:r>
    </w:p>
    <w:p w14:paraId="0EF79540" w14:textId="77777777" w:rsidR="00D85E4E" w:rsidRPr="006356C9" w:rsidRDefault="00D85E4E" w:rsidP="00D85E4E">
      <w:pPr>
        <w:pStyle w:val="NormalBold"/>
      </w:pPr>
      <w:r w:rsidRPr="006356C9">
        <w:rPr>
          <w:rStyle w:val="HideTWBExt"/>
          <w:noProof w:val="0"/>
        </w:rPr>
        <w:t>&lt;RepeatBlock-By&gt;&lt;Members&gt;</w:t>
      </w:r>
      <w:r w:rsidRPr="006356C9">
        <w:t>Li Andersson</w:t>
      </w:r>
      <w:r w:rsidRPr="006356C9">
        <w:rPr>
          <w:rStyle w:val="HideTWBExt"/>
          <w:noProof w:val="0"/>
        </w:rPr>
        <w:t>&lt;/Members&gt;</w:t>
      </w:r>
    </w:p>
    <w:p w14:paraId="4B25717F" w14:textId="77777777" w:rsidR="00D85E4E" w:rsidRPr="006356C9" w:rsidRDefault="00D85E4E" w:rsidP="00D85E4E">
      <w:r w:rsidRPr="006356C9">
        <w:rPr>
          <w:rStyle w:val="HideTWBExt"/>
          <w:noProof w:val="0"/>
        </w:rPr>
        <w:t>&lt;/RepeatBlock-By&gt;</w:t>
      </w:r>
    </w:p>
    <w:p w14:paraId="767FE648"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3B24D7F" w14:textId="77777777" w:rsidR="00D85E4E" w:rsidRPr="006356C9" w:rsidRDefault="00D85E4E" w:rsidP="00D85E4E">
      <w:pPr>
        <w:pStyle w:val="NormalBold"/>
      </w:pPr>
      <w:r w:rsidRPr="006356C9">
        <w:rPr>
          <w:rStyle w:val="HideTWBExt"/>
          <w:noProof w:val="0"/>
        </w:rPr>
        <w:t>&lt;Article&gt;</w:t>
      </w:r>
      <w:r w:rsidRPr="006356C9">
        <w:t>Apartado 4</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ADF9EB4" w14:textId="77777777" w:rsidTr="00920822">
        <w:trPr>
          <w:jc w:val="center"/>
        </w:trPr>
        <w:tc>
          <w:tcPr>
            <w:tcW w:w="9752" w:type="dxa"/>
            <w:gridSpan w:val="2"/>
          </w:tcPr>
          <w:p w14:paraId="0A53C600" w14:textId="77777777" w:rsidR="00D85E4E" w:rsidRPr="006356C9" w:rsidRDefault="00D85E4E" w:rsidP="00920822">
            <w:pPr>
              <w:keepNext/>
            </w:pPr>
          </w:p>
        </w:tc>
      </w:tr>
      <w:tr w:rsidR="00D85E4E" w:rsidRPr="006356C9" w14:paraId="58391B7B" w14:textId="77777777" w:rsidTr="00920822">
        <w:trPr>
          <w:jc w:val="center"/>
        </w:trPr>
        <w:tc>
          <w:tcPr>
            <w:tcW w:w="4876" w:type="dxa"/>
            <w:hideMark/>
          </w:tcPr>
          <w:p w14:paraId="7FD83BC6"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57A19B6"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13F2773" w14:textId="77777777" w:rsidTr="00920822">
        <w:trPr>
          <w:jc w:val="center"/>
        </w:trPr>
        <w:tc>
          <w:tcPr>
            <w:tcW w:w="4876" w:type="dxa"/>
            <w:hideMark/>
          </w:tcPr>
          <w:p w14:paraId="21E018A6" w14:textId="77777777" w:rsidR="00D85E4E" w:rsidRPr="006356C9" w:rsidRDefault="00D85E4E" w:rsidP="00920822">
            <w:pPr>
              <w:pStyle w:val="Normal6"/>
              <w:rPr>
                <w:lang w:val="es-ES_tradnl"/>
              </w:rPr>
            </w:pPr>
            <w:r w:rsidRPr="006356C9">
              <w:rPr>
                <w:lang w:val="es-ES_tradnl"/>
              </w:rPr>
              <w:t>4.</w:t>
            </w:r>
            <w:r w:rsidRPr="006356C9">
              <w:rPr>
                <w:lang w:val="es-ES_tradnl"/>
              </w:rPr>
              <w:tab/>
              <w:t xml:space="preserve">Pide a los Estados miembros que velen por que las evaluaciones de riesgos psicosociales sean obligatorias, sistemáticas </w:t>
            </w:r>
            <w:r w:rsidRPr="006356C9">
              <w:rPr>
                <w:b/>
                <w:i/>
                <w:lang w:val="es-ES_tradnl"/>
              </w:rPr>
              <w:t>y</w:t>
            </w:r>
            <w:r w:rsidRPr="006356C9">
              <w:rPr>
                <w:lang w:val="es-ES_tradnl"/>
              </w:rPr>
              <w:t xml:space="preserve"> participativas, por que estén debidamente documentadas en todos los lugares de trabajo, y por que se lleven a cabo con la participación efectiva de los trabajadores y sus representantes; pide la integración sistemática de una perspectiva interseccional y sensible al género en tales evaluaciones, teniendo en cuenta la discriminación y las desigualdades estructurales;</w:t>
            </w:r>
          </w:p>
        </w:tc>
        <w:tc>
          <w:tcPr>
            <w:tcW w:w="4876" w:type="dxa"/>
            <w:hideMark/>
          </w:tcPr>
          <w:p w14:paraId="2D1E5F6A" w14:textId="77777777" w:rsidR="00D85E4E" w:rsidRPr="006356C9" w:rsidRDefault="00D85E4E" w:rsidP="00920822">
            <w:pPr>
              <w:pStyle w:val="Normal6"/>
              <w:rPr>
                <w:szCs w:val="24"/>
                <w:lang w:val="es-ES_tradnl"/>
              </w:rPr>
            </w:pPr>
            <w:r w:rsidRPr="006356C9">
              <w:rPr>
                <w:lang w:val="es-ES_tradnl"/>
              </w:rPr>
              <w:t>4.</w:t>
            </w:r>
            <w:r w:rsidRPr="006356C9">
              <w:rPr>
                <w:lang w:val="es-ES_tradnl"/>
              </w:rPr>
              <w:tab/>
              <w:t>Pide a los Estados miembros que velen por que las evaluaciones de riesgos psicosociales sean obligatorias, sistemáticas</w:t>
            </w:r>
            <w:r w:rsidRPr="006356C9">
              <w:rPr>
                <w:b/>
                <w:i/>
                <w:lang w:val="es-ES_tradnl"/>
              </w:rPr>
              <w:t>, se lleven a cabo a intervalos regulares y en caso de cambios significativos en el entorno laboral, incluida la introducción de nuevas tecnologías, sean</w:t>
            </w:r>
            <w:r w:rsidRPr="006356C9">
              <w:rPr>
                <w:lang w:val="es-ES_tradnl"/>
              </w:rPr>
              <w:t xml:space="preserve"> participativas y estén debidamente documentadas en todos los lugares de trabajo, y por que se lleven a cabo con la participación efectiva de los trabajadores y sus representantes; pide la integración sistemática de una perspectiva interseccional y sensible al género en tales evaluaciones, teniendo en cuenta la discriminación y las desigualdades estructurales;</w:t>
            </w:r>
          </w:p>
        </w:tc>
      </w:tr>
    </w:tbl>
    <w:p w14:paraId="6ED91442"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8EB0BA3" w14:textId="77777777" w:rsidR="00D85E4E" w:rsidRPr="006356C9" w:rsidRDefault="00D85E4E" w:rsidP="00D85E4E">
      <w:r w:rsidRPr="006356C9">
        <w:rPr>
          <w:rStyle w:val="HideTWBExt"/>
          <w:noProof w:val="0"/>
        </w:rPr>
        <w:t>&lt;/Amend&gt;</w:t>
      </w:r>
    </w:p>
    <w:p w14:paraId="05CCF50C"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187</w:t>
      </w:r>
      <w:r w:rsidRPr="006356C9">
        <w:rPr>
          <w:rStyle w:val="HideTWBExt"/>
          <w:noProof w:val="0"/>
          <w:lang w:val="es-ES_tradnl"/>
        </w:rPr>
        <w:t>&lt;/NumAm&gt;</w:t>
      </w:r>
    </w:p>
    <w:p w14:paraId="22E170A7" w14:textId="77777777" w:rsidR="00D85E4E" w:rsidRPr="006356C9" w:rsidRDefault="00D85E4E" w:rsidP="00D85E4E">
      <w:pPr>
        <w:pStyle w:val="NormalBold"/>
      </w:pPr>
      <w:r w:rsidRPr="006356C9">
        <w:rPr>
          <w:rStyle w:val="HideTWBExt"/>
          <w:noProof w:val="0"/>
        </w:rPr>
        <w:t>&lt;RepeatBlock-By&gt;&lt;Members&gt;</w:t>
      </w:r>
      <w:r w:rsidRPr="006356C9">
        <w:t>Mariateresa Vivaldini, Elena Donazzan, Lara Magoni, Georgiana Teodorescu, Chiara Gemma, Geadis Geadi, Marlena Maląg</w:t>
      </w:r>
      <w:r w:rsidRPr="006356C9">
        <w:rPr>
          <w:rStyle w:val="HideTWBExt"/>
          <w:noProof w:val="0"/>
        </w:rPr>
        <w:t>&lt;/Members&gt;</w:t>
      </w:r>
    </w:p>
    <w:p w14:paraId="3DAB7F59" w14:textId="77777777" w:rsidR="00D85E4E" w:rsidRPr="006356C9" w:rsidRDefault="00D85E4E" w:rsidP="00D85E4E">
      <w:r w:rsidRPr="006356C9">
        <w:rPr>
          <w:rStyle w:val="HideTWBExt"/>
          <w:noProof w:val="0"/>
        </w:rPr>
        <w:t>&lt;/RepeatBlock-By&gt;</w:t>
      </w:r>
    </w:p>
    <w:p w14:paraId="77415A83"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13A43FC" w14:textId="77777777" w:rsidR="00D85E4E" w:rsidRPr="006356C9" w:rsidRDefault="00D85E4E" w:rsidP="00D85E4E">
      <w:pPr>
        <w:pStyle w:val="NormalBold"/>
      </w:pPr>
      <w:r w:rsidRPr="006356C9">
        <w:rPr>
          <w:rStyle w:val="HideTWBExt"/>
          <w:noProof w:val="0"/>
        </w:rPr>
        <w:t>&lt;Article&gt;</w:t>
      </w:r>
      <w:r w:rsidRPr="006356C9">
        <w:t>Apartado 4</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3E8EF55" w14:textId="77777777" w:rsidTr="00920822">
        <w:trPr>
          <w:jc w:val="center"/>
        </w:trPr>
        <w:tc>
          <w:tcPr>
            <w:tcW w:w="9752" w:type="dxa"/>
            <w:gridSpan w:val="2"/>
          </w:tcPr>
          <w:p w14:paraId="534EDFB4" w14:textId="77777777" w:rsidR="00D85E4E" w:rsidRPr="006356C9" w:rsidRDefault="00D85E4E" w:rsidP="00920822">
            <w:pPr>
              <w:keepNext/>
            </w:pPr>
          </w:p>
        </w:tc>
      </w:tr>
      <w:tr w:rsidR="00D85E4E" w:rsidRPr="006356C9" w14:paraId="489576AE" w14:textId="77777777" w:rsidTr="00920822">
        <w:trPr>
          <w:jc w:val="center"/>
        </w:trPr>
        <w:tc>
          <w:tcPr>
            <w:tcW w:w="4876" w:type="dxa"/>
            <w:hideMark/>
          </w:tcPr>
          <w:p w14:paraId="6A325BC7"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8F7E192"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C6E57C0" w14:textId="77777777" w:rsidTr="00920822">
        <w:trPr>
          <w:jc w:val="center"/>
        </w:trPr>
        <w:tc>
          <w:tcPr>
            <w:tcW w:w="4876" w:type="dxa"/>
            <w:hideMark/>
          </w:tcPr>
          <w:p w14:paraId="28F6C67B" w14:textId="77777777" w:rsidR="00D85E4E" w:rsidRPr="006356C9" w:rsidRDefault="00D85E4E" w:rsidP="00920822">
            <w:pPr>
              <w:pStyle w:val="Normal6"/>
              <w:rPr>
                <w:lang w:val="es-ES_tradnl"/>
              </w:rPr>
            </w:pPr>
            <w:r w:rsidRPr="006356C9">
              <w:rPr>
                <w:lang w:val="es-ES_tradnl"/>
              </w:rPr>
              <w:t>4.</w:t>
            </w:r>
            <w:r w:rsidRPr="006356C9">
              <w:rPr>
                <w:lang w:val="es-ES_tradnl"/>
              </w:rPr>
              <w:tab/>
              <w:t xml:space="preserve">Pide a los Estados miembros que velen por que las evaluaciones de riesgos psicosociales sean </w:t>
            </w:r>
            <w:r w:rsidRPr="006356C9">
              <w:rPr>
                <w:b/>
                <w:i/>
                <w:lang w:val="es-ES_tradnl"/>
              </w:rPr>
              <w:t>obligatorias, sistemáticas</w:t>
            </w:r>
            <w:r w:rsidRPr="006356C9">
              <w:rPr>
                <w:lang w:val="es-ES_tradnl"/>
              </w:rPr>
              <w:t xml:space="preserve"> y participativas, por que estén debidamente documentadas en todos los lugares de trabajo, y por que se lleven a cabo con la participación efectiva de los trabajadores y sus representantes; </w:t>
            </w:r>
            <w:r w:rsidRPr="006356C9">
              <w:rPr>
                <w:b/>
                <w:i/>
                <w:lang w:val="es-ES_tradnl"/>
              </w:rPr>
              <w:t>pide la integración sistemática de una perspectiva interseccional y sensible al género en tales evaluaciones, teniendo en cuenta la discriminación y las desigualdades estructurales;</w:t>
            </w:r>
          </w:p>
        </w:tc>
        <w:tc>
          <w:tcPr>
            <w:tcW w:w="4876" w:type="dxa"/>
            <w:hideMark/>
          </w:tcPr>
          <w:p w14:paraId="1E292B49" w14:textId="77777777" w:rsidR="00D85E4E" w:rsidRPr="006356C9" w:rsidRDefault="00D85E4E" w:rsidP="00920822">
            <w:pPr>
              <w:pStyle w:val="Normal6"/>
              <w:rPr>
                <w:szCs w:val="24"/>
                <w:lang w:val="es-ES_tradnl"/>
              </w:rPr>
            </w:pPr>
            <w:r w:rsidRPr="006356C9">
              <w:rPr>
                <w:lang w:val="es-ES_tradnl"/>
              </w:rPr>
              <w:t>4.</w:t>
            </w:r>
            <w:r w:rsidRPr="006356C9">
              <w:rPr>
                <w:lang w:val="es-ES_tradnl"/>
              </w:rPr>
              <w:tab/>
              <w:t xml:space="preserve">Pide a los Estados miembros que velen por que las evaluaciones de riesgos psicosociales </w:t>
            </w:r>
            <w:r w:rsidRPr="006356C9">
              <w:rPr>
                <w:b/>
                <w:i/>
                <w:lang w:val="es-ES_tradnl"/>
              </w:rPr>
              <w:t xml:space="preserve">se basen en los riesgos, </w:t>
            </w:r>
            <w:r w:rsidRPr="006356C9">
              <w:rPr>
                <w:lang w:val="es-ES_tradnl"/>
              </w:rPr>
              <w:t xml:space="preserve">sean </w:t>
            </w:r>
            <w:r w:rsidRPr="006356C9">
              <w:rPr>
                <w:b/>
                <w:i/>
                <w:lang w:val="es-ES_tradnl"/>
              </w:rPr>
              <w:t>proporcionadas</w:t>
            </w:r>
            <w:r w:rsidRPr="006356C9">
              <w:rPr>
                <w:lang w:val="es-ES_tradnl"/>
              </w:rPr>
              <w:t xml:space="preserve"> y participativas, por que estén debidamente documentadas en todos los lugares de trabajo, y por que se lleven a cabo con la participación efectiva de los trabajadores y sus representantes;</w:t>
            </w:r>
          </w:p>
        </w:tc>
      </w:tr>
    </w:tbl>
    <w:p w14:paraId="20293E7D"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94EFDCD" w14:textId="77777777" w:rsidR="00D85E4E" w:rsidRPr="006356C9" w:rsidRDefault="00D85E4E" w:rsidP="00D85E4E">
      <w:r w:rsidRPr="006356C9">
        <w:rPr>
          <w:rStyle w:val="HideTWBExt"/>
          <w:noProof w:val="0"/>
        </w:rPr>
        <w:t>&lt;/Amend&gt;</w:t>
      </w:r>
    </w:p>
    <w:p w14:paraId="58CD37AC"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188</w:t>
      </w:r>
      <w:r w:rsidRPr="006356C9">
        <w:rPr>
          <w:rStyle w:val="HideTWBExt"/>
          <w:noProof w:val="0"/>
          <w:lang w:val="es-ES_tradnl"/>
        </w:rPr>
        <w:t>&lt;/NumAm&gt;</w:t>
      </w:r>
    </w:p>
    <w:p w14:paraId="53DDB1F3" w14:textId="77777777" w:rsidR="00D85E4E" w:rsidRPr="006356C9" w:rsidRDefault="00D85E4E" w:rsidP="00D85E4E">
      <w:pPr>
        <w:pStyle w:val="NormalBold"/>
      </w:pPr>
      <w:r w:rsidRPr="006356C9">
        <w:rPr>
          <w:rStyle w:val="HideTWBExt"/>
          <w:noProof w:val="0"/>
        </w:rPr>
        <w:t>&lt;RepeatBlock-By&gt;&lt;Members&gt;</w:t>
      </w:r>
      <w:r w:rsidRPr="006356C9">
        <w:t>Geadis Geadi, Emmanouil Fragkos, Galato Alexandraki</w:t>
      </w:r>
      <w:r w:rsidRPr="006356C9">
        <w:rPr>
          <w:rStyle w:val="HideTWBExt"/>
          <w:noProof w:val="0"/>
        </w:rPr>
        <w:t>&lt;/Members&gt;</w:t>
      </w:r>
    </w:p>
    <w:p w14:paraId="7B00A9C4" w14:textId="77777777" w:rsidR="00D85E4E" w:rsidRPr="006356C9" w:rsidRDefault="00D85E4E" w:rsidP="00D85E4E">
      <w:r w:rsidRPr="006356C9">
        <w:rPr>
          <w:rStyle w:val="HideTWBExt"/>
          <w:noProof w:val="0"/>
        </w:rPr>
        <w:t>&lt;/RepeatBlock-By&gt;</w:t>
      </w:r>
    </w:p>
    <w:p w14:paraId="637DB305"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849B988" w14:textId="77777777" w:rsidR="00D85E4E" w:rsidRPr="006356C9" w:rsidRDefault="00D85E4E" w:rsidP="00D85E4E">
      <w:pPr>
        <w:pStyle w:val="NormalBold"/>
      </w:pPr>
      <w:r w:rsidRPr="006356C9">
        <w:rPr>
          <w:rStyle w:val="HideTWBExt"/>
          <w:noProof w:val="0"/>
        </w:rPr>
        <w:t>&lt;Article&gt;</w:t>
      </w:r>
      <w:r w:rsidRPr="006356C9">
        <w:t>Apartado 4</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BE90C7B" w14:textId="77777777" w:rsidTr="00920822">
        <w:trPr>
          <w:jc w:val="center"/>
        </w:trPr>
        <w:tc>
          <w:tcPr>
            <w:tcW w:w="9752" w:type="dxa"/>
            <w:gridSpan w:val="2"/>
          </w:tcPr>
          <w:p w14:paraId="6F5F73C4" w14:textId="77777777" w:rsidR="00D85E4E" w:rsidRPr="006356C9" w:rsidRDefault="00D85E4E" w:rsidP="00920822">
            <w:pPr>
              <w:keepNext/>
            </w:pPr>
          </w:p>
        </w:tc>
      </w:tr>
      <w:tr w:rsidR="00D85E4E" w:rsidRPr="006356C9" w14:paraId="28963F5E" w14:textId="77777777" w:rsidTr="00920822">
        <w:trPr>
          <w:jc w:val="center"/>
        </w:trPr>
        <w:tc>
          <w:tcPr>
            <w:tcW w:w="4876" w:type="dxa"/>
            <w:hideMark/>
          </w:tcPr>
          <w:p w14:paraId="7690A246"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5AE3E3C"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72ED5DE" w14:textId="77777777" w:rsidTr="00920822">
        <w:trPr>
          <w:jc w:val="center"/>
        </w:trPr>
        <w:tc>
          <w:tcPr>
            <w:tcW w:w="4876" w:type="dxa"/>
            <w:hideMark/>
          </w:tcPr>
          <w:p w14:paraId="2709BC23" w14:textId="77777777" w:rsidR="00D85E4E" w:rsidRPr="006356C9" w:rsidRDefault="00D85E4E" w:rsidP="00920822">
            <w:pPr>
              <w:pStyle w:val="Normal6"/>
              <w:rPr>
                <w:lang w:val="es-ES_tradnl"/>
              </w:rPr>
            </w:pPr>
            <w:r w:rsidRPr="006356C9">
              <w:rPr>
                <w:lang w:val="es-ES_tradnl"/>
              </w:rPr>
              <w:t>4.</w:t>
            </w:r>
            <w:r w:rsidRPr="006356C9">
              <w:rPr>
                <w:lang w:val="es-ES_tradnl"/>
              </w:rPr>
              <w:tab/>
              <w:t>Pide a los Estados miembros que velen por que las evaluaciones de riesgos psicosociales sean obligatorias, sistemáticas y participativas, por que estén debidamente documentadas en todos los lugares de trabajo, y por que se lleven a cabo con la participación efectiva de los trabajadores y sus representantes; pide la integración sistemática de una perspectiva interseccional y sensible al género en tales evaluaciones, teniendo en cuenta la discriminación y las desigualdades estructurales;</w:t>
            </w:r>
          </w:p>
        </w:tc>
        <w:tc>
          <w:tcPr>
            <w:tcW w:w="4876" w:type="dxa"/>
            <w:hideMark/>
          </w:tcPr>
          <w:p w14:paraId="3B834D07" w14:textId="77777777" w:rsidR="00D85E4E" w:rsidRPr="006356C9" w:rsidRDefault="00D85E4E" w:rsidP="00920822">
            <w:pPr>
              <w:pStyle w:val="Normal6"/>
              <w:rPr>
                <w:szCs w:val="24"/>
                <w:lang w:val="es-ES_tradnl"/>
              </w:rPr>
            </w:pPr>
            <w:r w:rsidRPr="006356C9">
              <w:rPr>
                <w:lang w:val="es-ES_tradnl"/>
              </w:rPr>
              <w:t>4.</w:t>
            </w:r>
            <w:r w:rsidRPr="006356C9">
              <w:rPr>
                <w:lang w:val="es-ES_tradnl"/>
              </w:rPr>
              <w:tab/>
              <w:t>Pide a los Estados miembros que velen por que las evaluaciones de riesgos psicosociales sean obligatorias, sistemáticas y participativas, por que estén debidamente documentadas en todos los lugares de trabajo, y por que se lleven a cabo con la participación efectiva de los trabajadores y sus representantes; pide la integración sistemática de una perspectiva interseccional y sensible a las cuestiones de género en dichas evaluaciones, teniendo en cuenta la discriminación y las desigualdades estructurales</w:t>
            </w:r>
            <w:r w:rsidRPr="006356C9">
              <w:rPr>
                <w:b/>
                <w:i/>
                <w:lang w:val="es-ES_tradnl"/>
              </w:rPr>
              <w:t>, incluida la consideración específica de los trabajadores durante el embarazo, el permiso de maternidad o paternidad y a su reincorporación al trabajo</w:t>
            </w:r>
            <w:r w:rsidRPr="006356C9">
              <w:rPr>
                <w:lang w:val="es-ES_tradnl"/>
              </w:rPr>
              <w:t>;</w:t>
            </w:r>
          </w:p>
        </w:tc>
      </w:tr>
    </w:tbl>
    <w:p w14:paraId="1ACF74B3"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3BCC2B5" w14:textId="77777777" w:rsidR="00D85E4E" w:rsidRPr="006356C9" w:rsidRDefault="00D85E4E" w:rsidP="00D85E4E">
      <w:r w:rsidRPr="006356C9">
        <w:rPr>
          <w:rStyle w:val="HideTWBExt"/>
          <w:noProof w:val="0"/>
        </w:rPr>
        <w:t>&lt;/Amend&gt;</w:t>
      </w:r>
    </w:p>
    <w:p w14:paraId="1EC7696F"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189</w:t>
      </w:r>
      <w:r w:rsidRPr="006356C9">
        <w:rPr>
          <w:rStyle w:val="HideTWBExt"/>
          <w:noProof w:val="0"/>
          <w:lang w:val="es-ES_tradnl"/>
        </w:rPr>
        <w:t>&lt;/NumAm&gt;</w:t>
      </w:r>
    </w:p>
    <w:p w14:paraId="63249A7E" w14:textId="77777777" w:rsidR="00D85E4E" w:rsidRPr="006356C9" w:rsidRDefault="00D85E4E" w:rsidP="00D85E4E">
      <w:pPr>
        <w:pStyle w:val="NormalBold"/>
      </w:pPr>
      <w:r w:rsidRPr="006356C9">
        <w:rPr>
          <w:rStyle w:val="HideTWBExt"/>
          <w:noProof w:val="0"/>
        </w:rPr>
        <w:t>&lt;RepeatBlock-By&gt;&lt;Members&gt;</w:t>
      </w:r>
      <w:r w:rsidRPr="006356C9">
        <w:t>Henrik Dahl, Andrea Wechsler, Marion Walsmann</w:t>
      </w:r>
      <w:r w:rsidRPr="006356C9">
        <w:rPr>
          <w:rStyle w:val="HideTWBExt"/>
          <w:noProof w:val="0"/>
        </w:rPr>
        <w:t>&lt;/Members&gt;</w:t>
      </w:r>
    </w:p>
    <w:p w14:paraId="0E47C571" w14:textId="77777777" w:rsidR="00D85E4E" w:rsidRPr="006356C9" w:rsidRDefault="00D85E4E" w:rsidP="00D85E4E">
      <w:r w:rsidRPr="006356C9">
        <w:rPr>
          <w:rStyle w:val="HideTWBExt"/>
          <w:noProof w:val="0"/>
        </w:rPr>
        <w:t>&lt;/RepeatBlock-By&gt;</w:t>
      </w:r>
    </w:p>
    <w:p w14:paraId="726E4894"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BE34F61" w14:textId="77777777" w:rsidR="00D85E4E" w:rsidRPr="006356C9" w:rsidRDefault="00D85E4E" w:rsidP="00D85E4E">
      <w:pPr>
        <w:pStyle w:val="NormalBold"/>
      </w:pPr>
      <w:r w:rsidRPr="006356C9">
        <w:rPr>
          <w:rStyle w:val="HideTWBExt"/>
          <w:noProof w:val="0"/>
        </w:rPr>
        <w:t>&lt;Article&gt;</w:t>
      </w:r>
      <w:r w:rsidRPr="006356C9">
        <w:t>Apartado 4</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5A19E16" w14:textId="77777777" w:rsidTr="00920822">
        <w:trPr>
          <w:jc w:val="center"/>
        </w:trPr>
        <w:tc>
          <w:tcPr>
            <w:tcW w:w="9752" w:type="dxa"/>
            <w:gridSpan w:val="2"/>
          </w:tcPr>
          <w:p w14:paraId="2A68E839" w14:textId="77777777" w:rsidR="00D85E4E" w:rsidRPr="006356C9" w:rsidRDefault="00D85E4E" w:rsidP="00920822">
            <w:pPr>
              <w:keepNext/>
            </w:pPr>
          </w:p>
        </w:tc>
      </w:tr>
      <w:tr w:rsidR="00D85E4E" w:rsidRPr="006356C9" w14:paraId="5BFE8333" w14:textId="77777777" w:rsidTr="00920822">
        <w:trPr>
          <w:jc w:val="center"/>
        </w:trPr>
        <w:tc>
          <w:tcPr>
            <w:tcW w:w="4876" w:type="dxa"/>
            <w:hideMark/>
          </w:tcPr>
          <w:p w14:paraId="743A817D"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3868DE7"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EE5C41C" w14:textId="77777777" w:rsidTr="00920822">
        <w:trPr>
          <w:jc w:val="center"/>
        </w:trPr>
        <w:tc>
          <w:tcPr>
            <w:tcW w:w="4876" w:type="dxa"/>
            <w:hideMark/>
          </w:tcPr>
          <w:p w14:paraId="4DFC22C7" w14:textId="77777777" w:rsidR="00D85E4E" w:rsidRPr="006356C9" w:rsidRDefault="00D85E4E" w:rsidP="00920822">
            <w:pPr>
              <w:pStyle w:val="Normal6"/>
              <w:rPr>
                <w:lang w:val="es-ES_tradnl"/>
              </w:rPr>
            </w:pPr>
            <w:r w:rsidRPr="006356C9">
              <w:rPr>
                <w:lang w:val="es-ES_tradnl"/>
              </w:rPr>
              <w:t>4.</w:t>
            </w:r>
            <w:r w:rsidRPr="006356C9">
              <w:rPr>
                <w:lang w:val="es-ES_tradnl"/>
              </w:rPr>
              <w:tab/>
              <w:t xml:space="preserve">Pide a los Estados miembros que velen por que </w:t>
            </w:r>
            <w:r w:rsidRPr="006356C9">
              <w:rPr>
                <w:b/>
                <w:i/>
                <w:lang w:val="es-ES_tradnl"/>
              </w:rPr>
              <w:t>las evaluaciones de</w:t>
            </w:r>
            <w:r w:rsidRPr="006356C9">
              <w:rPr>
                <w:lang w:val="es-ES_tradnl"/>
              </w:rPr>
              <w:t xml:space="preserve"> riesgos psicosociales </w:t>
            </w:r>
            <w:r w:rsidRPr="006356C9">
              <w:rPr>
                <w:b/>
                <w:i/>
                <w:lang w:val="es-ES_tradnl"/>
              </w:rPr>
              <w:t>sean obligatorias, sistemáticas y participativas, por que estén debidamente documentadas en todos los lugares de trabajo, y por que se lleven a cabo</w:t>
            </w:r>
            <w:r w:rsidRPr="006356C9">
              <w:rPr>
                <w:lang w:val="es-ES_tradnl"/>
              </w:rPr>
              <w:t xml:space="preserve"> con la </w:t>
            </w:r>
            <w:r w:rsidRPr="006356C9">
              <w:rPr>
                <w:b/>
                <w:i/>
                <w:lang w:val="es-ES_tradnl"/>
              </w:rPr>
              <w:t>participación efectiva de los trabajadores y sus representantes</w:t>
            </w:r>
            <w:r w:rsidRPr="006356C9">
              <w:rPr>
                <w:lang w:val="es-ES_tradnl"/>
              </w:rPr>
              <w:t>;</w:t>
            </w:r>
            <w:r w:rsidRPr="006356C9">
              <w:rPr>
                <w:b/>
                <w:i/>
                <w:lang w:val="es-ES_tradnl"/>
              </w:rPr>
              <w:t xml:space="preserve"> pide la integración sistemática de una perspectiva interseccional y sensible al género en tales evaluaciones, teniendo en cuenta la discriminación y las desigualdades estructurales;</w:t>
            </w:r>
          </w:p>
        </w:tc>
        <w:tc>
          <w:tcPr>
            <w:tcW w:w="4876" w:type="dxa"/>
            <w:hideMark/>
          </w:tcPr>
          <w:p w14:paraId="5CCF11AB" w14:textId="77777777" w:rsidR="00D85E4E" w:rsidRPr="006356C9" w:rsidRDefault="00D85E4E" w:rsidP="00920822">
            <w:pPr>
              <w:pStyle w:val="Normal6"/>
              <w:rPr>
                <w:szCs w:val="24"/>
                <w:lang w:val="es-ES_tradnl"/>
              </w:rPr>
            </w:pPr>
            <w:r w:rsidRPr="006356C9">
              <w:rPr>
                <w:lang w:val="es-ES_tradnl"/>
              </w:rPr>
              <w:t>4.</w:t>
            </w:r>
            <w:r w:rsidRPr="006356C9">
              <w:rPr>
                <w:lang w:val="es-ES_tradnl"/>
              </w:rPr>
              <w:tab/>
              <w:t xml:space="preserve">Pide a los Estados miembros que velen por que </w:t>
            </w:r>
            <w:r w:rsidRPr="006356C9">
              <w:rPr>
                <w:b/>
                <w:i/>
                <w:lang w:val="es-ES_tradnl"/>
              </w:rPr>
              <w:t>los</w:t>
            </w:r>
            <w:r w:rsidRPr="006356C9">
              <w:rPr>
                <w:lang w:val="es-ES_tradnl"/>
              </w:rPr>
              <w:t xml:space="preserve"> riesgos psicosociales</w:t>
            </w:r>
            <w:r w:rsidRPr="006356C9">
              <w:rPr>
                <w:b/>
                <w:i/>
                <w:lang w:val="es-ES_tradnl"/>
              </w:rPr>
              <w:t xml:space="preserve"> se integren en los procesos de evaluación de riesgos existentes de conformidad</w:t>
            </w:r>
            <w:r w:rsidRPr="006356C9">
              <w:rPr>
                <w:lang w:val="es-ES_tradnl"/>
              </w:rPr>
              <w:t xml:space="preserve"> con la </w:t>
            </w:r>
            <w:r w:rsidRPr="006356C9">
              <w:rPr>
                <w:b/>
                <w:i/>
                <w:lang w:val="es-ES_tradnl"/>
              </w:rPr>
              <w:t>Directiva marco y de manera proporcionada, evitando cargas administrativas innecesarias y respetando el papel de los interlocutores sociales</w:t>
            </w:r>
            <w:r w:rsidRPr="006356C9">
              <w:rPr>
                <w:lang w:val="es-ES_tradnl"/>
              </w:rPr>
              <w:t>;</w:t>
            </w:r>
          </w:p>
        </w:tc>
      </w:tr>
    </w:tbl>
    <w:p w14:paraId="1FA12ABC"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04F1297F" w14:textId="77777777" w:rsidR="00D85E4E" w:rsidRPr="006356C9" w:rsidRDefault="00D85E4E" w:rsidP="00D85E4E">
      <w:r w:rsidRPr="006356C9">
        <w:rPr>
          <w:rStyle w:val="HideTWBExt"/>
          <w:noProof w:val="0"/>
        </w:rPr>
        <w:t>&lt;/Amend&gt;</w:t>
      </w:r>
    </w:p>
    <w:p w14:paraId="4C1BE9EF"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190</w:t>
      </w:r>
      <w:r w:rsidRPr="006356C9">
        <w:rPr>
          <w:rStyle w:val="HideTWBExt"/>
          <w:noProof w:val="0"/>
          <w:lang w:val="es-ES_tradnl"/>
        </w:rPr>
        <w:t>&lt;/NumAm&gt;</w:t>
      </w:r>
    </w:p>
    <w:p w14:paraId="65EA5A27"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Liesbet Sommen, Martine Kemp, Giusi Princi</w:t>
      </w:r>
      <w:r w:rsidRPr="006356C9">
        <w:rPr>
          <w:rStyle w:val="HideTWBExt"/>
          <w:noProof w:val="0"/>
        </w:rPr>
        <w:t>&lt;/Members&gt;</w:t>
      </w:r>
    </w:p>
    <w:p w14:paraId="6A916C52" w14:textId="77777777" w:rsidR="00D85E4E" w:rsidRPr="006356C9" w:rsidRDefault="00D85E4E" w:rsidP="00D85E4E">
      <w:r w:rsidRPr="006356C9">
        <w:rPr>
          <w:rStyle w:val="HideTWBExt"/>
          <w:noProof w:val="0"/>
        </w:rPr>
        <w:t>&lt;/RepeatBlock-By&gt;</w:t>
      </w:r>
    </w:p>
    <w:p w14:paraId="67F5840B"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0D7764F" w14:textId="77777777" w:rsidR="00D85E4E" w:rsidRPr="006356C9" w:rsidRDefault="00D85E4E" w:rsidP="00D85E4E">
      <w:pPr>
        <w:pStyle w:val="NormalBold"/>
      </w:pPr>
      <w:r w:rsidRPr="006356C9">
        <w:rPr>
          <w:rStyle w:val="HideTWBExt"/>
          <w:noProof w:val="0"/>
        </w:rPr>
        <w:t>&lt;Article&gt;</w:t>
      </w:r>
      <w:r w:rsidRPr="006356C9">
        <w:t>Apartado 4</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141244A" w14:textId="77777777" w:rsidTr="00920822">
        <w:trPr>
          <w:jc w:val="center"/>
        </w:trPr>
        <w:tc>
          <w:tcPr>
            <w:tcW w:w="9752" w:type="dxa"/>
            <w:gridSpan w:val="2"/>
          </w:tcPr>
          <w:p w14:paraId="74E28625" w14:textId="77777777" w:rsidR="00D85E4E" w:rsidRPr="006356C9" w:rsidRDefault="00D85E4E" w:rsidP="00920822">
            <w:pPr>
              <w:keepNext/>
            </w:pPr>
          </w:p>
        </w:tc>
      </w:tr>
      <w:tr w:rsidR="00D85E4E" w:rsidRPr="006356C9" w14:paraId="3112CDD1" w14:textId="77777777" w:rsidTr="00920822">
        <w:trPr>
          <w:jc w:val="center"/>
        </w:trPr>
        <w:tc>
          <w:tcPr>
            <w:tcW w:w="4876" w:type="dxa"/>
            <w:hideMark/>
          </w:tcPr>
          <w:p w14:paraId="2B1A059F"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0567D54"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3735326" w14:textId="77777777" w:rsidTr="00920822">
        <w:trPr>
          <w:jc w:val="center"/>
        </w:trPr>
        <w:tc>
          <w:tcPr>
            <w:tcW w:w="4876" w:type="dxa"/>
            <w:hideMark/>
          </w:tcPr>
          <w:p w14:paraId="396E9DA6" w14:textId="77777777" w:rsidR="00D85E4E" w:rsidRPr="006356C9" w:rsidRDefault="00D85E4E" w:rsidP="00920822">
            <w:pPr>
              <w:pStyle w:val="Normal6"/>
              <w:rPr>
                <w:lang w:val="es-ES_tradnl"/>
              </w:rPr>
            </w:pPr>
            <w:r w:rsidRPr="006356C9">
              <w:rPr>
                <w:lang w:val="es-ES_tradnl"/>
              </w:rPr>
              <w:t>4.</w:t>
            </w:r>
            <w:r w:rsidRPr="006356C9">
              <w:rPr>
                <w:lang w:val="es-ES_tradnl"/>
              </w:rPr>
              <w:tab/>
              <w:t xml:space="preserve">Pide a los Estados miembros que velen por que las evaluaciones de riesgos psicosociales sean </w:t>
            </w:r>
            <w:r w:rsidRPr="006356C9">
              <w:rPr>
                <w:b/>
                <w:i/>
                <w:lang w:val="es-ES_tradnl"/>
              </w:rPr>
              <w:t>obligatorias, sistemáticas y</w:t>
            </w:r>
            <w:r w:rsidRPr="006356C9">
              <w:rPr>
                <w:lang w:val="es-ES_tradnl"/>
              </w:rPr>
              <w:t xml:space="preserve"> participativas, por que estén debidamente documentadas en todos los lugares de trabajo, y por que se lleven a cabo con la participación efectiva de los trabajadores </w:t>
            </w:r>
            <w:r w:rsidRPr="006356C9">
              <w:rPr>
                <w:b/>
                <w:i/>
                <w:lang w:val="es-ES_tradnl"/>
              </w:rPr>
              <w:t>y sus representantes</w:t>
            </w:r>
            <w:r w:rsidRPr="006356C9">
              <w:rPr>
                <w:lang w:val="es-ES_tradnl"/>
              </w:rPr>
              <w:t xml:space="preserve">; pide la integración </w:t>
            </w:r>
            <w:r w:rsidRPr="006356C9">
              <w:rPr>
                <w:b/>
                <w:i/>
                <w:lang w:val="es-ES_tradnl"/>
              </w:rPr>
              <w:t>sistemática</w:t>
            </w:r>
            <w:r w:rsidRPr="006356C9">
              <w:rPr>
                <w:lang w:val="es-ES_tradnl"/>
              </w:rPr>
              <w:t xml:space="preserve"> de una perspectiva </w:t>
            </w:r>
            <w:r w:rsidRPr="006356C9">
              <w:rPr>
                <w:b/>
                <w:i/>
                <w:lang w:val="es-ES_tradnl"/>
              </w:rPr>
              <w:t>interseccional y</w:t>
            </w:r>
            <w:r w:rsidRPr="006356C9">
              <w:rPr>
                <w:lang w:val="es-ES_tradnl"/>
              </w:rPr>
              <w:t xml:space="preserve"> sensible al género en tales evaluaciones, teniendo en cuenta la discriminación y las desigualdades </w:t>
            </w:r>
            <w:r w:rsidRPr="006356C9">
              <w:rPr>
                <w:b/>
                <w:i/>
                <w:lang w:val="es-ES_tradnl"/>
              </w:rPr>
              <w:t>estructurales</w:t>
            </w:r>
            <w:r w:rsidRPr="006356C9">
              <w:rPr>
                <w:lang w:val="es-ES_tradnl"/>
              </w:rPr>
              <w:t>;</w:t>
            </w:r>
          </w:p>
        </w:tc>
        <w:tc>
          <w:tcPr>
            <w:tcW w:w="4876" w:type="dxa"/>
            <w:hideMark/>
          </w:tcPr>
          <w:p w14:paraId="63A2B129" w14:textId="77777777" w:rsidR="00D85E4E" w:rsidRPr="006356C9" w:rsidRDefault="00D85E4E" w:rsidP="00920822">
            <w:pPr>
              <w:pStyle w:val="Normal6"/>
              <w:rPr>
                <w:szCs w:val="24"/>
                <w:lang w:val="es-ES_tradnl"/>
              </w:rPr>
            </w:pPr>
            <w:r w:rsidRPr="006356C9">
              <w:rPr>
                <w:lang w:val="es-ES_tradnl"/>
              </w:rPr>
              <w:t>4.</w:t>
            </w:r>
            <w:r w:rsidRPr="006356C9">
              <w:rPr>
                <w:lang w:val="es-ES_tradnl"/>
              </w:rPr>
              <w:tab/>
              <w:t xml:space="preserve">Pide a los Estados miembros que velen por que las evaluaciones de riesgos psicosociales </w:t>
            </w:r>
            <w:r w:rsidRPr="006356C9">
              <w:rPr>
                <w:b/>
                <w:i/>
                <w:lang w:val="es-ES_tradnl"/>
              </w:rPr>
              <w:t xml:space="preserve">se promuevan y también </w:t>
            </w:r>
            <w:r w:rsidRPr="006356C9">
              <w:rPr>
                <w:lang w:val="es-ES_tradnl"/>
              </w:rPr>
              <w:t>sean participativas, por que estén debidamente documentadas en todos los lugares de trabajo, y por que se lleven a cabo con la participación efectiva de los trabajadores</w:t>
            </w:r>
            <w:r w:rsidRPr="006356C9">
              <w:rPr>
                <w:b/>
                <w:i/>
                <w:lang w:val="es-ES_tradnl"/>
              </w:rPr>
              <w:t>, teniendo en cuenta las especificidades sectoriales, profesionales y organizativas</w:t>
            </w:r>
            <w:r w:rsidRPr="006356C9">
              <w:rPr>
                <w:lang w:val="es-ES_tradnl"/>
              </w:rPr>
              <w:t xml:space="preserve">; pide la integración de una perspectiva sensible al género en tales evaluaciones, teniendo en cuenta la discriminación y las desigualdades </w:t>
            </w:r>
            <w:r w:rsidRPr="006356C9">
              <w:rPr>
                <w:b/>
                <w:i/>
                <w:lang w:val="es-ES_tradnl"/>
              </w:rPr>
              <w:t>y estereotipos de género</w:t>
            </w:r>
            <w:r w:rsidRPr="006356C9">
              <w:rPr>
                <w:lang w:val="es-ES_tradnl"/>
              </w:rPr>
              <w:t>;</w:t>
            </w:r>
          </w:p>
        </w:tc>
      </w:tr>
    </w:tbl>
    <w:p w14:paraId="2A49D02B"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CC3C2BB" w14:textId="77777777" w:rsidR="00D85E4E" w:rsidRPr="006356C9" w:rsidRDefault="00D85E4E" w:rsidP="00D85E4E">
      <w:r w:rsidRPr="006356C9">
        <w:rPr>
          <w:rStyle w:val="HideTWBExt"/>
          <w:noProof w:val="0"/>
        </w:rPr>
        <w:t>&lt;/Amend&gt;</w:t>
      </w:r>
    </w:p>
    <w:p w14:paraId="2F7864A6"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191</w:t>
      </w:r>
      <w:r w:rsidRPr="006356C9">
        <w:rPr>
          <w:rStyle w:val="HideTWBExt"/>
          <w:noProof w:val="0"/>
          <w:lang w:val="es-ES_tradnl"/>
        </w:rPr>
        <w:t>&lt;/NumAm&gt;</w:t>
      </w:r>
    </w:p>
    <w:p w14:paraId="38BA1364" w14:textId="77777777" w:rsidR="00D85E4E" w:rsidRPr="006356C9" w:rsidRDefault="00D85E4E" w:rsidP="00D85E4E">
      <w:pPr>
        <w:pStyle w:val="NormalBold"/>
      </w:pPr>
      <w:r w:rsidRPr="006356C9">
        <w:rPr>
          <w:rStyle w:val="HideTWBExt"/>
          <w:noProof w:val="0"/>
        </w:rPr>
        <w:t>&lt;RepeatBlock-By&gt;&lt;Members&gt;</w:t>
      </w:r>
      <w:r w:rsidRPr="006356C9">
        <w:t>Arba Kokalari, Jörgen Warborn</w:t>
      </w:r>
      <w:r w:rsidRPr="006356C9">
        <w:rPr>
          <w:rStyle w:val="HideTWBExt"/>
          <w:noProof w:val="0"/>
        </w:rPr>
        <w:t>&lt;/Members&gt;</w:t>
      </w:r>
    </w:p>
    <w:p w14:paraId="5586AA0F" w14:textId="77777777" w:rsidR="00D85E4E" w:rsidRPr="006356C9" w:rsidRDefault="00D85E4E" w:rsidP="00D85E4E">
      <w:r w:rsidRPr="006356C9">
        <w:rPr>
          <w:rStyle w:val="HideTWBExt"/>
          <w:noProof w:val="0"/>
        </w:rPr>
        <w:t>&lt;/RepeatBlock-By&gt;</w:t>
      </w:r>
    </w:p>
    <w:p w14:paraId="2A36ED46"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8395885" w14:textId="77777777" w:rsidR="00D85E4E" w:rsidRPr="006356C9" w:rsidRDefault="00D85E4E" w:rsidP="00D85E4E">
      <w:pPr>
        <w:pStyle w:val="NormalBold"/>
      </w:pPr>
      <w:r w:rsidRPr="006356C9">
        <w:rPr>
          <w:rStyle w:val="HideTWBExt"/>
          <w:noProof w:val="0"/>
        </w:rPr>
        <w:t>&lt;Article&gt;</w:t>
      </w:r>
      <w:r w:rsidRPr="006356C9">
        <w:t>Apartado 4</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21A84B5" w14:textId="77777777" w:rsidTr="00920822">
        <w:trPr>
          <w:jc w:val="center"/>
        </w:trPr>
        <w:tc>
          <w:tcPr>
            <w:tcW w:w="9752" w:type="dxa"/>
            <w:gridSpan w:val="2"/>
          </w:tcPr>
          <w:p w14:paraId="6B05A1BB" w14:textId="77777777" w:rsidR="00D85E4E" w:rsidRPr="006356C9" w:rsidRDefault="00D85E4E" w:rsidP="00920822">
            <w:pPr>
              <w:keepNext/>
            </w:pPr>
          </w:p>
        </w:tc>
      </w:tr>
      <w:tr w:rsidR="00D85E4E" w:rsidRPr="006356C9" w14:paraId="2640B78B" w14:textId="77777777" w:rsidTr="00920822">
        <w:trPr>
          <w:jc w:val="center"/>
        </w:trPr>
        <w:tc>
          <w:tcPr>
            <w:tcW w:w="4876" w:type="dxa"/>
            <w:hideMark/>
          </w:tcPr>
          <w:p w14:paraId="5E6204AB"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15A0A0E"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71F73CC" w14:textId="77777777" w:rsidTr="00920822">
        <w:trPr>
          <w:jc w:val="center"/>
        </w:trPr>
        <w:tc>
          <w:tcPr>
            <w:tcW w:w="4876" w:type="dxa"/>
            <w:hideMark/>
          </w:tcPr>
          <w:p w14:paraId="1BCE1E19" w14:textId="77777777" w:rsidR="00D85E4E" w:rsidRPr="006356C9" w:rsidRDefault="00D85E4E" w:rsidP="00920822">
            <w:pPr>
              <w:pStyle w:val="Normal6"/>
              <w:rPr>
                <w:lang w:val="es-ES_tradnl"/>
              </w:rPr>
            </w:pPr>
            <w:r w:rsidRPr="006356C9">
              <w:rPr>
                <w:lang w:val="es-ES_tradnl"/>
              </w:rPr>
              <w:t>4.</w:t>
            </w:r>
            <w:r w:rsidRPr="006356C9">
              <w:rPr>
                <w:lang w:val="es-ES_tradnl"/>
              </w:rPr>
              <w:tab/>
              <w:t xml:space="preserve">Pide a los Estados miembros que velen por que las evaluaciones de riesgos psicosociales sean </w:t>
            </w:r>
            <w:r w:rsidRPr="006356C9">
              <w:rPr>
                <w:b/>
                <w:i/>
                <w:lang w:val="es-ES_tradnl"/>
              </w:rPr>
              <w:t>obligatorias,</w:t>
            </w:r>
            <w:r w:rsidRPr="006356C9">
              <w:rPr>
                <w:lang w:val="es-ES_tradnl"/>
              </w:rPr>
              <w:t xml:space="preserve"> sistemáticas y participativas, por que estén debidamente documentadas en todos los lugares de trabajo, y por que se lleven a cabo con la participación efectiva de los trabajadores y sus representantes; pide la integración sistemática de una perspectiva interseccional y sensible al género en tales evaluaciones, teniendo en cuenta la discriminación y las desigualdades estructurales;</w:t>
            </w:r>
          </w:p>
        </w:tc>
        <w:tc>
          <w:tcPr>
            <w:tcW w:w="4876" w:type="dxa"/>
            <w:hideMark/>
          </w:tcPr>
          <w:p w14:paraId="4D656D50" w14:textId="77777777" w:rsidR="00D85E4E" w:rsidRPr="006356C9" w:rsidRDefault="00D85E4E" w:rsidP="00920822">
            <w:pPr>
              <w:pStyle w:val="Normal6"/>
              <w:rPr>
                <w:szCs w:val="24"/>
                <w:lang w:val="es-ES_tradnl"/>
              </w:rPr>
            </w:pPr>
            <w:r w:rsidRPr="006356C9">
              <w:rPr>
                <w:lang w:val="es-ES_tradnl"/>
              </w:rPr>
              <w:t>4.</w:t>
            </w:r>
            <w:r w:rsidRPr="006356C9">
              <w:rPr>
                <w:lang w:val="es-ES_tradnl"/>
              </w:rPr>
              <w:tab/>
              <w:t>Pide a los Estados miembros que velen por que</w:t>
            </w:r>
            <w:r w:rsidRPr="006356C9">
              <w:rPr>
                <w:b/>
                <w:i/>
                <w:lang w:val="es-ES_tradnl"/>
              </w:rPr>
              <w:t>, cuando sea necesario,</w:t>
            </w:r>
            <w:r w:rsidRPr="006356C9">
              <w:rPr>
                <w:lang w:val="es-ES_tradnl"/>
              </w:rPr>
              <w:t xml:space="preserve"> las evaluaciones de riesgos psicosociales sean sistemáticas y participativas, por que estén debidamente documentadas en todos los lugares de trabajo, y por que se lleven a cabo con la participación efectiva de los trabajadores y sus representantes; pide la integración sistemática de una perspectiva interseccional y sensible al género en tales evaluaciones, teniendo en cuenta la discriminación y las desigualdades estructurales</w:t>
            </w:r>
            <w:r w:rsidRPr="006356C9">
              <w:rPr>
                <w:b/>
                <w:i/>
                <w:lang w:val="es-ES_tradnl"/>
              </w:rPr>
              <w:t>, cuando y como sea pertinente</w:t>
            </w:r>
            <w:r w:rsidRPr="006356C9">
              <w:rPr>
                <w:lang w:val="es-ES_tradnl"/>
              </w:rPr>
              <w:t>;</w:t>
            </w:r>
          </w:p>
        </w:tc>
      </w:tr>
    </w:tbl>
    <w:p w14:paraId="1CAA3BDE"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9C7768F" w14:textId="77777777" w:rsidR="00D85E4E" w:rsidRPr="006356C9" w:rsidRDefault="00D85E4E" w:rsidP="00D85E4E">
      <w:r w:rsidRPr="006356C9">
        <w:rPr>
          <w:rStyle w:val="HideTWBExt"/>
          <w:noProof w:val="0"/>
        </w:rPr>
        <w:t>&lt;/Amend&gt;</w:t>
      </w:r>
    </w:p>
    <w:p w14:paraId="4A8D1181"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192</w:t>
      </w:r>
      <w:r w:rsidRPr="006356C9">
        <w:rPr>
          <w:rStyle w:val="HideTWBExt"/>
          <w:noProof w:val="0"/>
          <w:lang w:val="es-ES_tradnl"/>
        </w:rPr>
        <w:t>&lt;/NumAm&gt;</w:t>
      </w:r>
    </w:p>
    <w:p w14:paraId="20E56FDC"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1D011747" w14:textId="77777777" w:rsidR="00D85E4E" w:rsidRPr="006356C9" w:rsidRDefault="00D85E4E" w:rsidP="00D85E4E">
      <w:r w:rsidRPr="006356C9">
        <w:rPr>
          <w:rStyle w:val="HideTWBExt"/>
          <w:noProof w:val="0"/>
        </w:rPr>
        <w:t>&lt;/RepeatBlock-By&gt;</w:t>
      </w:r>
    </w:p>
    <w:p w14:paraId="4DE6B5CA"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6D8ECA9" w14:textId="77777777" w:rsidR="00D85E4E" w:rsidRPr="006356C9" w:rsidRDefault="00D85E4E" w:rsidP="00D85E4E">
      <w:pPr>
        <w:pStyle w:val="NormalBold"/>
      </w:pPr>
      <w:r w:rsidRPr="006356C9">
        <w:rPr>
          <w:rStyle w:val="HideTWBExt"/>
          <w:noProof w:val="0"/>
        </w:rPr>
        <w:t>&lt;Article&gt;</w:t>
      </w:r>
      <w:r w:rsidRPr="006356C9">
        <w:t>Apartado 4</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CD6587A" w14:textId="77777777" w:rsidTr="00920822">
        <w:trPr>
          <w:jc w:val="center"/>
        </w:trPr>
        <w:tc>
          <w:tcPr>
            <w:tcW w:w="9752" w:type="dxa"/>
            <w:gridSpan w:val="2"/>
          </w:tcPr>
          <w:p w14:paraId="6AFBE6E9" w14:textId="77777777" w:rsidR="00D85E4E" w:rsidRPr="006356C9" w:rsidRDefault="00D85E4E" w:rsidP="00920822">
            <w:pPr>
              <w:keepNext/>
            </w:pPr>
          </w:p>
        </w:tc>
      </w:tr>
      <w:tr w:rsidR="00D85E4E" w:rsidRPr="006356C9" w14:paraId="59213222" w14:textId="77777777" w:rsidTr="00920822">
        <w:trPr>
          <w:jc w:val="center"/>
        </w:trPr>
        <w:tc>
          <w:tcPr>
            <w:tcW w:w="4876" w:type="dxa"/>
            <w:hideMark/>
          </w:tcPr>
          <w:p w14:paraId="260D2673"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188D35B"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914259E" w14:textId="77777777" w:rsidTr="00920822">
        <w:trPr>
          <w:jc w:val="center"/>
        </w:trPr>
        <w:tc>
          <w:tcPr>
            <w:tcW w:w="4876" w:type="dxa"/>
            <w:hideMark/>
          </w:tcPr>
          <w:p w14:paraId="698D27A7" w14:textId="77777777" w:rsidR="00D85E4E" w:rsidRPr="006356C9" w:rsidRDefault="00D85E4E" w:rsidP="00920822">
            <w:pPr>
              <w:pStyle w:val="Normal6"/>
              <w:rPr>
                <w:lang w:val="es-ES_tradnl"/>
              </w:rPr>
            </w:pPr>
            <w:r w:rsidRPr="006356C9">
              <w:rPr>
                <w:lang w:val="es-ES_tradnl"/>
              </w:rPr>
              <w:t>4.</w:t>
            </w:r>
            <w:r w:rsidRPr="006356C9">
              <w:rPr>
                <w:lang w:val="es-ES_tradnl"/>
              </w:rPr>
              <w:tab/>
            </w:r>
            <w:r w:rsidRPr="006356C9">
              <w:rPr>
                <w:b/>
                <w:i/>
                <w:lang w:val="es-ES_tradnl"/>
              </w:rPr>
              <w:t xml:space="preserve">Pide </w:t>
            </w:r>
            <w:r w:rsidRPr="006356C9">
              <w:rPr>
                <w:lang w:val="es-ES_tradnl"/>
              </w:rPr>
              <w:t xml:space="preserve">a los Estados miembros que </w:t>
            </w:r>
            <w:r w:rsidRPr="006356C9">
              <w:rPr>
                <w:b/>
                <w:i/>
                <w:lang w:val="es-ES_tradnl"/>
              </w:rPr>
              <w:t>velen por</w:t>
            </w:r>
            <w:r w:rsidRPr="006356C9">
              <w:rPr>
                <w:lang w:val="es-ES_tradnl"/>
              </w:rPr>
              <w:t xml:space="preserve"> que las evaluaciones de riesgos psicosociales sean</w:t>
            </w:r>
            <w:r w:rsidRPr="006356C9">
              <w:rPr>
                <w:b/>
                <w:i/>
                <w:lang w:val="es-ES_tradnl"/>
              </w:rPr>
              <w:t xml:space="preserve"> obligatorias,</w:t>
            </w:r>
            <w:r w:rsidRPr="006356C9">
              <w:rPr>
                <w:lang w:val="es-ES_tradnl"/>
              </w:rPr>
              <w:t xml:space="preserve"> sistemáticas y participativas</w:t>
            </w:r>
            <w:r w:rsidRPr="006356C9">
              <w:rPr>
                <w:b/>
                <w:i/>
                <w:lang w:val="es-ES_tradnl"/>
              </w:rPr>
              <w:t>, por que</w:t>
            </w:r>
            <w:r w:rsidRPr="006356C9">
              <w:rPr>
                <w:lang w:val="es-ES_tradnl"/>
              </w:rPr>
              <w:t xml:space="preserve"> estén debidamente documentadas en </w:t>
            </w:r>
            <w:r w:rsidRPr="006356C9">
              <w:rPr>
                <w:b/>
                <w:i/>
                <w:lang w:val="es-ES_tradnl"/>
              </w:rPr>
              <w:t>todos</w:t>
            </w:r>
            <w:r w:rsidRPr="006356C9">
              <w:rPr>
                <w:lang w:val="es-ES_tradnl"/>
              </w:rPr>
              <w:t xml:space="preserve"> los lugares de trabajo</w:t>
            </w:r>
            <w:r w:rsidRPr="006356C9">
              <w:rPr>
                <w:b/>
                <w:i/>
                <w:lang w:val="es-ES_tradnl"/>
              </w:rPr>
              <w:t>, y por que se lleven a cabo con la participación efectiva de los trabajadores y sus representantes</w:t>
            </w:r>
            <w:r w:rsidRPr="006356C9">
              <w:rPr>
                <w:lang w:val="es-ES_tradnl"/>
              </w:rPr>
              <w:t>;</w:t>
            </w:r>
            <w:r w:rsidRPr="006356C9">
              <w:rPr>
                <w:b/>
                <w:i/>
                <w:lang w:val="es-ES_tradnl"/>
              </w:rPr>
              <w:t xml:space="preserve"> pide la integración sistemática de una perspectiva interseccional y sensible al género en tales evaluaciones, teniendo en cuenta la discriminación y las desigualdades estructurales;</w:t>
            </w:r>
          </w:p>
        </w:tc>
        <w:tc>
          <w:tcPr>
            <w:tcW w:w="4876" w:type="dxa"/>
            <w:hideMark/>
          </w:tcPr>
          <w:p w14:paraId="673721AF" w14:textId="77777777" w:rsidR="00D85E4E" w:rsidRPr="006356C9" w:rsidRDefault="00D85E4E" w:rsidP="00920822">
            <w:pPr>
              <w:pStyle w:val="Normal6"/>
              <w:rPr>
                <w:szCs w:val="24"/>
                <w:lang w:val="es-ES_tradnl"/>
              </w:rPr>
            </w:pPr>
            <w:r w:rsidRPr="006356C9">
              <w:rPr>
                <w:lang w:val="es-ES_tradnl"/>
              </w:rPr>
              <w:t>4.</w:t>
            </w:r>
            <w:r w:rsidRPr="006356C9">
              <w:rPr>
                <w:lang w:val="es-ES_tradnl"/>
              </w:rPr>
              <w:tab/>
            </w:r>
            <w:r w:rsidRPr="006356C9">
              <w:rPr>
                <w:b/>
                <w:i/>
                <w:lang w:val="es-ES_tradnl"/>
              </w:rPr>
              <w:t>Recomienda</w:t>
            </w:r>
            <w:r w:rsidRPr="006356C9">
              <w:rPr>
                <w:lang w:val="es-ES_tradnl"/>
              </w:rPr>
              <w:t xml:space="preserve"> a los Estados miembros que </w:t>
            </w:r>
            <w:r w:rsidRPr="006356C9">
              <w:rPr>
                <w:b/>
                <w:i/>
                <w:lang w:val="es-ES_tradnl"/>
              </w:rPr>
              <w:t>apliquen como buena práctica</w:t>
            </w:r>
            <w:r w:rsidRPr="006356C9">
              <w:rPr>
                <w:lang w:val="es-ES_tradnl"/>
              </w:rPr>
              <w:t xml:space="preserve"> que las evaluaciones de riesgos psicosociales sean sistemáticas y participativas </w:t>
            </w:r>
            <w:r w:rsidRPr="006356C9">
              <w:rPr>
                <w:b/>
                <w:i/>
                <w:lang w:val="es-ES_tradnl"/>
              </w:rPr>
              <w:t>y</w:t>
            </w:r>
            <w:r w:rsidRPr="006356C9">
              <w:rPr>
                <w:lang w:val="es-ES_tradnl"/>
              </w:rPr>
              <w:t xml:space="preserve"> estén debidamente documentadas en los </w:t>
            </w:r>
            <w:r w:rsidRPr="006356C9">
              <w:rPr>
                <w:b/>
                <w:i/>
                <w:lang w:val="es-ES_tradnl"/>
              </w:rPr>
              <w:t>principales</w:t>
            </w:r>
            <w:r w:rsidRPr="006356C9">
              <w:rPr>
                <w:lang w:val="es-ES_tradnl"/>
              </w:rPr>
              <w:t xml:space="preserve"> lugares de trabajo, </w:t>
            </w:r>
            <w:r w:rsidRPr="006356C9">
              <w:rPr>
                <w:b/>
                <w:i/>
                <w:lang w:val="es-ES_tradnl"/>
              </w:rPr>
              <w:t>evitando al mismo tiempo imponer limitaciones administrativas, financieras y jurídicas que afecten a las pequeñas y medianas empresas</w:t>
            </w:r>
            <w:r w:rsidRPr="006356C9">
              <w:rPr>
                <w:lang w:val="es-ES_tradnl"/>
              </w:rPr>
              <w:t>;</w:t>
            </w:r>
          </w:p>
        </w:tc>
      </w:tr>
    </w:tbl>
    <w:p w14:paraId="24F3FF95"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FA0C129" w14:textId="77777777" w:rsidR="00D85E4E" w:rsidRPr="006356C9" w:rsidRDefault="00D85E4E" w:rsidP="00D85E4E">
      <w:r w:rsidRPr="006356C9">
        <w:rPr>
          <w:rStyle w:val="HideTWBExt"/>
          <w:noProof w:val="0"/>
        </w:rPr>
        <w:t>&lt;/Amend&gt;</w:t>
      </w:r>
    </w:p>
    <w:p w14:paraId="62C2028B"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193</w:t>
      </w:r>
      <w:r w:rsidRPr="006356C9">
        <w:rPr>
          <w:rStyle w:val="HideTWBExt"/>
          <w:noProof w:val="0"/>
          <w:lang w:val="es-ES_tradnl"/>
        </w:rPr>
        <w:t>&lt;/NumAm&gt;</w:t>
      </w:r>
    </w:p>
    <w:p w14:paraId="47E86A5C"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3A45196C" w14:textId="77777777" w:rsidR="00D85E4E" w:rsidRPr="006356C9" w:rsidRDefault="00D85E4E" w:rsidP="00D85E4E">
      <w:r w:rsidRPr="006356C9">
        <w:rPr>
          <w:rStyle w:val="HideTWBExt"/>
          <w:noProof w:val="0"/>
        </w:rPr>
        <w:t>&lt;/RepeatBlock-By&gt;</w:t>
      </w:r>
    </w:p>
    <w:p w14:paraId="07ED2173"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F28EAC2" w14:textId="77777777" w:rsidR="00D85E4E" w:rsidRPr="006356C9" w:rsidRDefault="00D85E4E" w:rsidP="00D85E4E">
      <w:pPr>
        <w:pStyle w:val="NormalBold"/>
      </w:pPr>
      <w:r w:rsidRPr="006356C9">
        <w:rPr>
          <w:rStyle w:val="HideTWBExt"/>
          <w:noProof w:val="0"/>
        </w:rPr>
        <w:t>&lt;Article&gt;</w:t>
      </w:r>
      <w:r w:rsidRPr="006356C9">
        <w:t>Apartado 5</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F60C318" w14:textId="77777777" w:rsidTr="00920822">
        <w:trPr>
          <w:jc w:val="center"/>
        </w:trPr>
        <w:tc>
          <w:tcPr>
            <w:tcW w:w="9752" w:type="dxa"/>
            <w:gridSpan w:val="2"/>
          </w:tcPr>
          <w:p w14:paraId="4FC2CDDF" w14:textId="77777777" w:rsidR="00D85E4E" w:rsidRPr="006356C9" w:rsidRDefault="00D85E4E" w:rsidP="00920822">
            <w:pPr>
              <w:keepNext/>
            </w:pPr>
          </w:p>
        </w:tc>
      </w:tr>
      <w:tr w:rsidR="00D85E4E" w:rsidRPr="006356C9" w14:paraId="00EF2F0E" w14:textId="77777777" w:rsidTr="00920822">
        <w:trPr>
          <w:jc w:val="center"/>
        </w:trPr>
        <w:tc>
          <w:tcPr>
            <w:tcW w:w="4876" w:type="dxa"/>
            <w:hideMark/>
          </w:tcPr>
          <w:p w14:paraId="3E295CD1"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3DA8362"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87548E3" w14:textId="77777777" w:rsidTr="00920822">
        <w:trPr>
          <w:jc w:val="center"/>
        </w:trPr>
        <w:tc>
          <w:tcPr>
            <w:tcW w:w="4876" w:type="dxa"/>
            <w:hideMark/>
          </w:tcPr>
          <w:p w14:paraId="72ECE780" w14:textId="77777777" w:rsidR="00D85E4E" w:rsidRPr="006356C9" w:rsidRDefault="00D85E4E" w:rsidP="00920822">
            <w:pPr>
              <w:pStyle w:val="Normal6"/>
              <w:rPr>
                <w:lang w:val="es-ES_tradnl"/>
              </w:rPr>
            </w:pPr>
            <w:r w:rsidRPr="006356C9">
              <w:rPr>
                <w:lang w:val="es-ES_tradnl"/>
              </w:rPr>
              <w:t>5.</w:t>
            </w:r>
            <w:r w:rsidRPr="006356C9">
              <w:rPr>
                <w:lang w:val="es-ES_tradnl"/>
              </w:rPr>
              <w:tab/>
              <w:t xml:space="preserve">Recuerda la obligación de informar y consultar a los trabajadores y a sus representantes en </w:t>
            </w:r>
            <w:r w:rsidRPr="006356C9">
              <w:rPr>
                <w:b/>
                <w:i/>
                <w:lang w:val="es-ES_tradnl"/>
              </w:rPr>
              <w:t>todas las fases de</w:t>
            </w:r>
            <w:r w:rsidRPr="006356C9">
              <w:rPr>
                <w:lang w:val="es-ES_tradnl"/>
              </w:rPr>
              <w:t xml:space="preserve"> la evaluación, prevención y eliminación de los riesgos psicosociales, de conformidad con la legislación laboral </w:t>
            </w:r>
            <w:r w:rsidRPr="006356C9">
              <w:rPr>
                <w:b/>
                <w:i/>
                <w:lang w:val="es-ES_tradnl"/>
              </w:rPr>
              <w:t>de la Unión</w:t>
            </w:r>
            <w:r w:rsidRPr="006356C9">
              <w:rPr>
                <w:lang w:val="es-ES_tradnl"/>
              </w:rPr>
              <w:t xml:space="preserve"> y los principios del diálogo social</w:t>
            </w:r>
            <w:r w:rsidRPr="006356C9">
              <w:rPr>
                <w:b/>
                <w:i/>
                <w:lang w:val="es-ES_tradnl"/>
              </w:rPr>
              <w:t>, garantizando la participación de los trabajadores y sus representantes en la concepción y la aplicación de las medidas y en el seguimiento continuo de los riesgos, mediante la creación de organismos específicos en aquellos lugares de trabajo en los que no existan, y el refuerzo de las prerrogativas de los comités de salud y seguridad existentes, concediéndoles derechos de acceso a conocimientos técnicos especializados</w:t>
            </w:r>
            <w:r w:rsidRPr="006356C9">
              <w:rPr>
                <w:lang w:val="es-ES_tradnl"/>
              </w:rPr>
              <w:t>;</w:t>
            </w:r>
          </w:p>
        </w:tc>
        <w:tc>
          <w:tcPr>
            <w:tcW w:w="4876" w:type="dxa"/>
            <w:hideMark/>
          </w:tcPr>
          <w:p w14:paraId="057A1B48" w14:textId="77777777" w:rsidR="00D85E4E" w:rsidRPr="006356C9" w:rsidRDefault="00D85E4E" w:rsidP="00920822">
            <w:pPr>
              <w:pStyle w:val="Normal6"/>
              <w:rPr>
                <w:szCs w:val="24"/>
                <w:lang w:val="es-ES_tradnl"/>
              </w:rPr>
            </w:pPr>
            <w:r w:rsidRPr="006356C9">
              <w:rPr>
                <w:lang w:val="es-ES_tradnl"/>
              </w:rPr>
              <w:t>5.</w:t>
            </w:r>
            <w:r w:rsidRPr="006356C9">
              <w:rPr>
                <w:lang w:val="es-ES_tradnl"/>
              </w:rPr>
              <w:tab/>
              <w:t xml:space="preserve">Recuerda la obligación de informar y consultar a los trabajadores y a sus representantes en </w:t>
            </w:r>
            <w:r w:rsidRPr="006356C9">
              <w:rPr>
                <w:b/>
                <w:i/>
                <w:lang w:val="es-ES_tradnl"/>
              </w:rPr>
              <w:t xml:space="preserve">lo que respecta a </w:t>
            </w:r>
            <w:r w:rsidRPr="006356C9">
              <w:rPr>
                <w:lang w:val="es-ES_tradnl"/>
              </w:rPr>
              <w:t>la evaluación, prevención y eliminación de los riesgos psicosociales, de conformidad con la legislación laboral y los principios del diálogo social;</w:t>
            </w:r>
          </w:p>
        </w:tc>
      </w:tr>
    </w:tbl>
    <w:p w14:paraId="0679FAFE"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09EA38A" w14:textId="77777777" w:rsidR="00D85E4E" w:rsidRPr="006356C9" w:rsidRDefault="00D85E4E" w:rsidP="00D85E4E">
      <w:r w:rsidRPr="006356C9">
        <w:rPr>
          <w:rStyle w:val="HideTWBExt"/>
          <w:noProof w:val="0"/>
        </w:rPr>
        <w:t>&lt;/Amend&gt;</w:t>
      </w:r>
    </w:p>
    <w:p w14:paraId="1364A17F"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194</w:t>
      </w:r>
      <w:r w:rsidRPr="006356C9">
        <w:rPr>
          <w:rStyle w:val="HideTWBExt"/>
          <w:noProof w:val="0"/>
          <w:lang w:val="es-ES_tradnl"/>
        </w:rPr>
        <w:t>&lt;/NumAm&gt;</w:t>
      </w:r>
    </w:p>
    <w:p w14:paraId="16944CD9"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Liesbet Sommen, Martine Kemp, Giusi Princi</w:t>
      </w:r>
      <w:r w:rsidRPr="006356C9">
        <w:rPr>
          <w:rStyle w:val="HideTWBExt"/>
          <w:noProof w:val="0"/>
        </w:rPr>
        <w:t>&lt;/Members&gt;</w:t>
      </w:r>
    </w:p>
    <w:p w14:paraId="5254CDCA" w14:textId="77777777" w:rsidR="00D85E4E" w:rsidRPr="006356C9" w:rsidRDefault="00D85E4E" w:rsidP="00D85E4E">
      <w:r w:rsidRPr="006356C9">
        <w:rPr>
          <w:rStyle w:val="HideTWBExt"/>
          <w:noProof w:val="0"/>
        </w:rPr>
        <w:t>&lt;/RepeatBlock-By&gt;</w:t>
      </w:r>
    </w:p>
    <w:p w14:paraId="1A6797A0"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330956B" w14:textId="77777777" w:rsidR="00D85E4E" w:rsidRPr="006356C9" w:rsidRDefault="00D85E4E" w:rsidP="00D85E4E">
      <w:pPr>
        <w:pStyle w:val="NormalBold"/>
      </w:pPr>
      <w:r w:rsidRPr="006356C9">
        <w:rPr>
          <w:rStyle w:val="HideTWBExt"/>
          <w:noProof w:val="0"/>
        </w:rPr>
        <w:t>&lt;Article&gt;</w:t>
      </w:r>
      <w:r w:rsidRPr="006356C9">
        <w:t>Apartado 5</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1B83B17" w14:textId="77777777" w:rsidTr="00920822">
        <w:trPr>
          <w:jc w:val="center"/>
        </w:trPr>
        <w:tc>
          <w:tcPr>
            <w:tcW w:w="9752" w:type="dxa"/>
            <w:gridSpan w:val="2"/>
          </w:tcPr>
          <w:p w14:paraId="49E0D781" w14:textId="77777777" w:rsidR="00D85E4E" w:rsidRPr="006356C9" w:rsidRDefault="00D85E4E" w:rsidP="00920822">
            <w:pPr>
              <w:keepNext/>
            </w:pPr>
          </w:p>
        </w:tc>
      </w:tr>
      <w:tr w:rsidR="00D85E4E" w:rsidRPr="006356C9" w14:paraId="14963494" w14:textId="77777777" w:rsidTr="00920822">
        <w:trPr>
          <w:jc w:val="center"/>
        </w:trPr>
        <w:tc>
          <w:tcPr>
            <w:tcW w:w="4876" w:type="dxa"/>
            <w:hideMark/>
          </w:tcPr>
          <w:p w14:paraId="23BFC948"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F99A687"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C6A1CB4" w14:textId="77777777" w:rsidTr="00920822">
        <w:trPr>
          <w:jc w:val="center"/>
        </w:trPr>
        <w:tc>
          <w:tcPr>
            <w:tcW w:w="4876" w:type="dxa"/>
            <w:hideMark/>
          </w:tcPr>
          <w:p w14:paraId="616BD9B2" w14:textId="77777777" w:rsidR="00D85E4E" w:rsidRPr="006356C9" w:rsidRDefault="00D85E4E" w:rsidP="00920822">
            <w:pPr>
              <w:pStyle w:val="Normal6"/>
              <w:rPr>
                <w:lang w:val="es-ES_tradnl"/>
              </w:rPr>
            </w:pPr>
            <w:r w:rsidRPr="006356C9">
              <w:rPr>
                <w:lang w:val="es-ES_tradnl"/>
              </w:rPr>
              <w:t>5.</w:t>
            </w:r>
            <w:r w:rsidRPr="006356C9">
              <w:rPr>
                <w:lang w:val="es-ES_tradnl"/>
              </w:rPr>
              <w:tab/>
              <w:t xml:space="preserve">Recuerda la </w:t>
            </w:r>
            <w:r w:rsidRPr="006356C9">
              <w:rPr>
                <w:b/>
                <w:i/>
                <w:lang w:val="es-ES_tradnl"/>
              </w:rPr>
              <w:t>obligación</w:t>
            </w:r>
            <w:r w:rsidRPr="006356C9">
              <w:rPr>
                <w:lang w:val="es-ES_tradnl"/>
              </w:rPr>
              <w:t xml:space="preserve"> de informar y consultar a los trabajadores y a sus representantes en </w:t>
            </w:r>
            <w:r w:rsidRPr="006356C9">
              <w:rPr>
                <w:b/>
                <w:i/>
                <w:lang w:val="es-ES_tradnl"/>
              </w:rPr>
              <w:t>todas</w:t>
            </w:r>
            <w:r w:rsidRPr="006356C9">
              <w:rPr>
                <w:lang w:val="es-ES_tradnl"/>
              </w:rPr>
              <w:t xml:space="preserve"> las fases de la evaluación, prevención y eliminación de los riesgos psicosociales, de conformidad con la legislación laboral de la Unión y los principios del diálogo social, garantizando la participación de los trabajadores y sus representantes en la </w:t>
            </w:r>
            <w:r w:rsidRPr="006356C9">
              <w:rPr>
                <w:b/>
                <w:i/>
                <w:lang w:val="es-ES_tradnl"/>
              </w:rPr>
              <w:t>concepción y la</w:t>
            </w:r>
            <w:r w:rsidRPr="006356C9">
              <w:rPr>
                <w:lang w:val="es-ES_tradnl"/>
              </w:rPr>
              <w:t xml:space="preserve"> aplicación de las medidas </w:t>
            </w:r>
            <w:r w:rsidRPr="006356C9">
              <w:rPr>
                <w:b/>
                <w:i/>
                <w:lang w:val="es-ES_tradnl"/>
              </w:rPr>
              <w:t>y en el seguimiento continuo de los riesgos, mediante la creación de organismos específicos en aquellos lugares de trabajo en los que no existan, y el refuerzo de las prerrogativas de los comités de salud y seguridad existentes, concediéndoles derechos de acceso a conocimientos técnicos especializados</w:t>
            </w:r>
            <w:r w:rsidRPr="006356C9">
              <w:rPr>
                <w:lang w:val="es-ES_tradnl"/>
              </w:rPr>
              <w:t>;</w:t>
            </w:r>
          </w:p>
        </w:tc>
        <w:tc>
          <w:tcPr>
            <w:tcW w:w="4876" w:type="dxa"/>
            <w:hideMark/>
          </w:tcPr>
          <w:p w14:paraId="018B69E5" w14:textId="77777777" w:rsidR="00D85E4E" w:rsidRPr="006356C9" w:rsidRDefault="00D85E4E" w:rsidP="00920822">
            <w:pPr>
              <w:pStyle w:val="Normal6"/>
              <w:rPr>
                <w:szCs w:val="24"/>
                <w:lang w:val="es-ES_tradnl"/>
              </w:rPr>
            </w:pPr>
            <w:r w:rsidRPr="006356C9">
              <w:rPr>
                <w:lang w:val="es-ES_tradnl"/>
              </w:rPr>
              <w:t>5.</w:t>
            </w:r>
            <w:r w:rsidRPr="006356C9">
              <w:rPr>
                <w:lang w:val="es-ES_tradnl"/>
              </w:rPr>
              <w:tab/>
              <w:t xml:space="preserve">Recuerda la </w:t>
            </w:r>
            <w:r w:rsidRPr="006356C9">
              <w:rPr>
                <w:b/>
                <w:i/>
                <w:lang w:val="es-ES_tradnl"/>
              </w:rPr>
              <w:t>necesidad</w:t>
            </w:r>
            <w:r w:rsidRPr="006356C9">
              <w:rPr>
                <w:lang w:val="es-ES_tradnl"/>
              </w:rPr>
              <w:t xml:space="preserve"> de informar y consultar a los trabajadores y a sus representantes en las fases </w:t>
            </w:r>
            <w:r w:rsidRPr="006356C9">
              <w:rPr>
                <w:b/>
                <w:i/>
                <w:lang w:val="es-ES_tradnl"/>
              </w:rPr>
              <w:t>pertinentes</w:t>
            </w:r>
            <w:r w:rsidRPr="006356C9">
              <w:rPr>
                <w:lang w:val="es-ES_tradnl"/>
              </w:rPr>
              <w:t xml:space="preserve"> de la evaluación, prevención y eliminación de los riesgos psicosociales, de conformidad con la legislación laboral </w:t>
            </w:r>
            <w:r w:rsidRPr="006356C9">
              <w:rPr>
                <w:b/>
                <w:i/>
                <w:lang w:val="es-ES_tradnl"/>
              </w:rPr>
              <w:t>nacional y</w:t>
            </w:r>
            <w:r w:rsidRPr="006356C9">
              <w:rPr>
                <w:lang w:val="es-ES_tradnl"/>
              </w:rPr>
              <w:t xml:space="preserve"> de la Unión y los principios del diálogo social, garantizando la participación de los trabajadores y sus representantes en la aplicación de las medidas;</w:t>
            </w:r>
          </w:p>
        </w:tc>
      </w:tr>
    </w:tbl>
    <w:p w14:paraId="6DDC0D2A"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DF1FF84" w14:textId="77777777" w:rsidR="00D85E4E" w:rsidRPr="006356C9" w:rsidRDefault="00D85E4E" w:rsidP="00D85E4E">
      <w:r w:rsidRPr="006356C9">
        <w:rPr>
          <w:rStyle w:val="HideTWBExt"/>
          <w:noProof w:val="0"/>
        </w:rPr>
        <w:t>&lt;/Amend&gt;</w:t>
      </w:r>
    </w:p>
    <w:p w14:paraId="22891AF5"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195</w:t>
      </w:r>
      <w:r w:rsidRPr="006356C9">
        <w:rPr>
          <w:rStyle w:val="HideTWBExt"/>
          <w:noProof w:val="0"/>
          <w:lang w:val="es-ES_tradnl"/>
        </w:rPr>
        <w:t>&lt;/NumAm&gt;</w:t>
      </w:r>
    </w:p>
    <w:p w14:paraId="00DBF80F" w14:textId="77777777" w:rsidR="00D85E4E" w:rsidRPr="006356C9" w:rsidRDefault="00D85E4E" w:rsidP="00D85E4E">
      <w:pPr>
        <w:pStyle w:val="NormalBold"/>
      </w:pPr>
      <w:r w:rsidRPr="006356C9">
        <w:rPr>
          <w:rStyle w:val="HideTWBExt"/>
          <w:noProof w:val="0"/>
        </w:rPr>
        <w:t>&lt;RepeatBlock-By&gt;&lt;Members&gt;</w:t>
      </w:r>
      <w:r w:rsidRPr="006356C9">
        <w:t>Mariateresa Vivaldini, Elena Donazzan, Lara Magoni, Georgiana Teodorescu, Chiara Gemma, Geadis Geadi, Marlena Maląg</w:t>
      </w:r>
      <w:r w:rsidRPr="006356C9">
        <w:rPr>
          <w:rStyle w:val="HideTWBExt"/>
          <w:noProof w:val="0"/>
        </w:rPr>
        <w:t>&lt;/Members&gt;</w:t>
      </w:r>
    </w:p>
    <w:p w14:paraId="11C7FCC4" w14:textId="77777777" w:rsidR="00D85E4E" w:rsidRPr="006356C9" w:rsidRDefault="00D85E4E" w:rsidP="00D85E4E">
      <w:r w:rsidRPr="006356C9">
        <w:rPr>
          <w:rStyle w:val="HideTWBExt"/>
          <w:noProof w:val="0"/>
        </w:rPr>
        <w:t>&lt;/RepeatBlock-By&gt;</w:t>
      </w:r>
    </w:p>
    <w:p w14:paraId="4038B037"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9CCF81F" w14:textId="77777777" w:rsidR="00D85E4E" w:rsidRPr="006356C9" w:rsidRDefault="00D85E4E" w:rsidP="00D85E4E">
      <w:pPr>
        <w:pStyle w:val="NormalBold"/>
      </w:pPr>
      <w:r w:rsidRPr="006356C9">
        <w:rPr>
          <w:rStyle w:val="HideTWBExt"/>
          <w:noProof w:val="0"/>
        </w:rPr>
        <w:t>&lt;Article&gt;</w:t>
      </w:r>
      <w:r w:rsidRPr="006356C9">
        <w:t>Apartado 5</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7A2A2BA" w14:textId="77777777" w:rsidTr="00920822">
        <w:trPr>
          <w:jc w:val="center"/>
        </w:trPr>
        <w:tc>
          <w:tcPr>
            <w:tcW w:w="9752" w:type="dxa"/>
            <w:gridSpan w:val="2"/>
          </w:tcPr>
          <w:p w14:paraId="2757A005" w14:textId="77777777" w:rsidR="00D85E4E" w:rsidRPr="006356C9" w:rsidRDefault="00D85E4E" w:rsidP="00920822">
            <w:pPr>
              <w:keepNext/>
            </w:pPr>
          </w:p>
        </w:tc>
      </w:tr>
      <w:tr w:rsidR="00D85E4E" w:rsidRPr="006356C9" w14:paraId="71A63DD5" w14:textId="77777777" w:rsidTr="00920822">
        <w:trPr>
          <w:jc w:val="center"/>
        </w:trPr>
        <w:tc>
          <w:tcPr>
            <w:tcW w:w="4876" w:type="dxa"/>
            <w:hideMark/>
          </w:tcPr>
          <w:p w14:paraId="65499B46"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3D6C73C"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70CDA42" w14:textId="77777777" w:rsidTr="00920822">
        <w:trPr>
          <w:jc w:val="center"/>
        </w:trPr>
        <w:tc>
          <w:tcPr>
            <w:tcW w:w="4876" w:type="dxa"/>
            <w:hideMark/>
          </w:tcPr>
          <w:p w14:paraId="119F09F2" w14:textId="77777777" w:rsidR="00D85E4E" w:rsidRPr="006356C9" w:rsidRDefault="00D85E4E" w:rsidP="00920822">
            <w:pPr>
              <w:pStyle w:val="Normal6"/>
              <w:rPr>
                <w:lang w:val="es-ES_tradnl"/>
              </w:rPr>
            </w:pPr>
            <w:r w:rsidRPr="006356C9">
              <w:rPr>
                <w:lang w:val="es-ES_tradnl"/>
              </w:rPr>
              <w:t>5.</w:t>
            </w:r>
            <w:r w:rsidRPr="006356C9">
              <w:rPr>
                <w:lang w:val="es-ES_tradnl"/>
              </w:rPr>
              <w:tab/>
              <w:t xml:space="preserve">Recuerda la obligación de informar y consultar a los trabajadores y a sus representantes en todas las fases de la evaluación, prevención y eliminación de los riesgos psicosociales, de conformidad con la </w:t>
            </w:r>
            <w:r w:rsidRPr="006356C9">
              <w:rPr>
                <w:b/>
                <w:i/>
                <w:lang w:val="es-ES_tradnl"/>
              </w:rPr>
              <w:t>legislación laboral de la Unión y los principios del diálogo social</w:t>
            </w:r>
            <w:r w:rsidRPr="006356C9">
              <w:rPr>
                <w:lang w:val="es-ES_tradnl"/>
              </w:rPr>
              <w:t>, garantizando la participación de los trabajadores y sus representantes en la concepción y la aplicación de las medidas y en el seguimiento continuo de los riesgos</w:t>
            </w:r>
            <w:r w:rsidRPr="006356C9">
              <w:rPr>
                <w:b/>
                <w:i/>
                <w:lang w:val="es-ES_tradnl"/>
              </w:rPr>
              <w:t>, mediante la creación de organismos específicos en aquellos lugares de trabajo en los que no existan, y el refuerzo de las prerrogativas de los comités de salud y seguridad existentes, concediéndoles derechos de acceso a conocimientos técnicos especializados</w:t>
            </w:r>
            <w:r w:rsidRPr="006356C9">
              <w:rPr>
                <w:lang w:val="es-ES_tradnl"/>
              </w:rPr>
              <w:t>;</w:t>
            </w:r>
          </w:p>
        </w:tc>
        <w:tc>
          <w:tcPr>
            <w:tcW w:w="4876" w:type="dxa"/>
            <w:hideMark/>
          </w:tcPr>
          <w:p w14:paraId="1D4D3C3E" w14:textId="77777777" w:rsidR="00D85E4E" w:rsidRPr="006356C9" w:rsidRDefault="00D85E4E" w:rsidP="00920822">
            <w:pPr>
              <w:pStyle w:val="Normal6"/>
              <w:rPr>
                <w:szCs w:val="24"/>
                <w:lang w:val="es-ES_tradnl"/>
              </w:rPr>
            </w:pPr>
            <w:r w:rsidRPr="006356C9">
              <w:rPr>
                <w:lang w:val="es-ES_tradnl"/>
              </w:rPr>
              <w:t>5.</w:t>
            </w:r>
            <w:r w:rsidRPr="006356C9">
              <w:rPr>
                <w:lang w:val="es-ES_tradnl"/>
              </w:rPr>
              <w:tab/>
              <w:t xml:space="preserve">Recuerda la obligación de informar y consultar a los trabajadores y a sus representantes en todas las fases de la evaluación, prevención y eliminación de los riesgos psicosociales, de conformidad con la </w:t>
            </w:r>
            <w:r w:rsidRPr="006356C9">
              <w:rPr>
                <w:b/>
                <w:i/>
                <w:lang w:val="es-ES_tradnl"/>
              </w:rPr>
              <w:t>Directiva 89/391/CEE</w:t>
            </w:r>
            <w:r w:rsidRPr="006356C9">
              <w:rPr>
                <w:lang w:val="es-ES_tradnl"/>
              </w:rPr>
              <w:t>, garantizando la participación de los trabajadores y sus representantes en la concepción y la aplicación de las medidas y en el seguimiento continuo de los riesgos;</w:t>
            </w:r>
          </w:p>
        </w:tc>
      </w:tr>
    </w:tbl>
    <w:p w14:paraId="031DF79D"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FB0E926" w14:textId="77777777" w:rsidR="00D85E4E" w:rsidRPr="006356C9" w:rsidRDefault="00D85E4E" w:rsidP="00D85E4E">
      <w:r w:rsidRPr="006356C9">
        <w:rPr>
          <w:rStyle w:val="HideTWBExt"/>
          <w:noProof w:val="0"/>
        </w:rPr>
        <w:t>&lt;/Amend&gt;</w:t>
      </w:r>
    </w:p>
    <w:p w14:paraId="149198C4"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196</w:t>
      </w:r>
      <w:r w:rsidRPr="006356C9">
        <w:rPr>
          <w:rStyle w:val="HideTWBExt"/>
          <w:noProof w:val="0"/>
          <w:lang w:val="es-ES_tradnl"/>
        </w:rPr>
        <w:t>&lt;/NumAm&gt;</w:t>
      </w:r>
    </w:p>
    <w:p w14:paraId="309E4E5A"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4430A08C" w14:textId="77777777" w:rsidR="00D85E4E" w:rsidRPr="006356C9" w:rsidRDefault="00D85E4E" w:rsidP="00D85E4E">
      <w:r w:rsidRPr="006356C9">
        <w:rPr>
          <w:rStyle w:val="HideTWBExt"/>
          <w:noProof w:val="0"/>
        </w:rPr>
        <w:t>&lt;/RepeatBlock-By&gt;</w:t>
      </w:r>
    </w:p>
    <w:p w14:paraId="188BEA23"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AA1FAEF" w14:textId="77777777" w:rsidR="00D85E4E" w:rsidRPr="006356C9" w:rsidRDefault="00D85E4E" w:rsidP="00D85E4E">
      <w:pPr>
        <w:pStyle w:val="NormalBold"/>
      </w:pPr>
      <w:r w:rsidRPr="006356C9">
        <w:rPr>
          <w:rStyle w:val="HideTWBExt"/>
          <w:noProof w:val="0"/>
        </w:rPr>
        <w:t>&lt;Article&gt;</w:t>
      </w:r>
      <w:r w:rsidRPr="006356C9">
        <w:t>Apartado 5</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A95AE81" w14:textId="77777777" w:rsidTr="00920822">
        <w:trPr>
          <w:jc w:val="center"/>
        </w:trPr>
        <w:tc>
          <w:tcPr>
            <w:tcW w:w="9752" w:type="dxa"/>
            <w:gridSpan w:val="2"/>
          </w:tcPr>
          <w:p w14:paraId="432481D5" w14:textId="77777777" w:rsidR="00D85E4E" w:rsidRPr="006356C9" w:rsidRDefault="00D85E4E" w:rsidP="00920822">
            <w:pPr>
              <w:keepNext/>
            </w:pPr>
          </w:p>
        </w:tc>
      </w:tr>
      <w:tr w:rsidR="00D85E4E" w:rsidRPr="006356C9" w14:paraId="42E087F3" w14:textId="77777777" w:rsidTr="00920822">
        <w:trPr>
          <w:jc w:val="center"/>
        </w:trPr>
        <w:tc>
          <w:tcPr>
            <w:tcW w:w="4876" w:type="dxa"/>
            <w:hideMark/>
          </w:tcPr>
          <w:p w14:paraId="0B547ACF"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2F818E9"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8A0790B" w14:textId="77777777" w:rsidTr="00920822">
        <w:trPr>
          <w:jc w:val="center"/>
        </w:trPr>
        <w:tc>
          <w:tcPr>
            <w:tcW w:w="4876" w:type="dxa"/>
            <w:hideMark/>
          </w:tcPr>
          <w:p w14:paraId="3ACC3EEF" w14:textId="77777777" w:rsidR="00D85E4E" w:rsidRPr="006356C9" w:rsidRDefault="00D85E4E" w:rsidP="00920822">
            <w:pPr>
              <w:pStyle w:val="Normal6"/>
              <w:rPr>
                <w:lang w:val="es-ES_tradnl"/>
              </w:rPr>
            </w:pPr>
            <w:r w:rsidRPr="006356C9">
              <w:rPr>
                <w:lang w:val="es-ES_tradnl"/>
              </w:rPr>
              <w:t>5.</w:t>
            </w:r>
            <w:r w:rsidRPr="006356C9">
              <w:rPr>
                <w:lang w:val="es-ES_tradnl"/>
              </w:rPr>
              <w:tab/>
              <w:t>Recuerda la obligación de informar y consultar a los trabajadores y a sus representantes en todas las fases de la evaluación, prevención y eliminación de los riesgos psicosociales, de conformidad con la legislación laboral de la Unión y los principios del diálogo social, garantizando la participación de los trabajadores y sus representantes en la concepción y la aplicación de las medidas y en el seguimiento continuo de los riesgos</w:t>
            </w:r>
            <w:r w:rsidRPr="006356C9">
              <w:rPr>
                <w:b/>
                <w:i/>
                <w:lang w:val="es-ES_tradnl"/>
              </w:rPr>
              <w:t>, mediante la creación de organismos específicos en aquellos lugares de trabajo en los que no existan, y el refuerzo de las prerrogativas de los comités de salud y seguridad existentes, concediéndoles derechos de acceso a conocimientos técnicos especializados</w:t>
            </w:r>
            <w:r w:rsidRPr="006356C9">
              <w:rPr>
                <w:lang w:val="es-ES_tradnl"/>
              </w:rPr>
              <w:t>;</w:t>
            </w:r>
          </w:p>
        </w:tc>
        <w:tc>
          <w:tcPr>
            <w:tcW w:w="4876" w:type="dxa"/>
            <w:hideMark/>
          </w:tcPr>
          <w:p w14:paraId="48971F81" w14:textId="77777777" w:rsidR="00D85E4E" w:rsidRPr="006356C9" w:rsidRDefault="00D85E4E" w:rsidP="00920822">
            <w:pPr>
              <w:pStyle w:val="Normal6"/>
              <w:rPr>
                <w:szCs w:val="24"/>
                <w:lang w:val="es-ES_tradnl"/>
              </w:rPr>
            </w:pPr>
            <w:r w:rsidRPr="006356C9">
              <w:rPr>
                <w:lang w:val="es-ES_tradnl"/>
              </w:rPr>
              <w:t>5.</w:t>
            </w:r>
            <w:r w:rsidRPr="006356C9">
              <w:rPr>
                <w:lang w:val="es-ES_tradnl"/>
              </w:rPr>
              <w:tab/>
              <w:t>Recuerda la obligación de informar y consultar a los trabajadores y a sus representantes en todas las fases de la evaluación, prevención y eliminación de los riesgos psicosociales, de conformidad con la legislación laboral de la Unión y los principios del diálogo social, garantizando la participación de los trabajadores y sus representantes en la concepción y la aplicación de las medidas y en el seguimiento continuo de los riesgos;</w:t>
            </w:r>
          </w:p>
        </w:tc>
      </w:tr>
    </w:tbl>
    <w:p w14:paraId="6F508B63"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0000407E" w14:textId="77777777" w:rsidR="00D85E4E" w:rsidRPr="006356C9" w:rsidRDefault="00D85E4E" w:rsidP="00D85E4E">
      <w:r w:rsidRPr="006356C9">
        <w:rPr>
          <w:rStyle w:val="HideTWBExt"/>
          <w:noProof w:val="0"/>
        </w:rPr>
        <w:t>&lt;/Amend&gt;</w:t>
      </w:r>
    </w:p>
    <w:p w14:paraId="029A450A"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197</w:t>
      </w:r>
      <w:r w:rsidRPr="006356C9">
        <w:rPr>
          <w:rStyle w:val="HideTWBExt"/>
          <w:noProof w:val="0"/>
          <w:lang w:val="es-ES_tradnl"/>
        </w:rPr>
        <w:t>&lt;/NumAm&gt;</w:t>
      </w:r>
    </w:p>
    <w:p w14:paraId="73574588" w14:textId="77777777" w:rsidR="00D85E4E" w:rsidRPr="006356C9" w:rsidRDefault="00D85E4E" w:rsidP="00D85E4E">
      <w:pPr>
        <w:pStyle w:val="NormalBold"/>
      </w:pPr>
      <w:r w:rsidRPr="006356C9">
        <w:rPr>
          <w:rStyle w:val="HideTWBExt"/>
          <w:noProof w:val="0"/>
        </w:rPr>
        <w:t>&lt;RepeatBlock-By&gt;&lt;Members&gt;</w:t>
      </w:r>
      <w:r w:rsidRPr="006356C9">
        <w:t>Petar Volgin</w:t>
      </w:r>
      <w:r w:rsidRPr="006356C9">
        <w:rPr>
          <w:rStyle w:val="HideTWBExt"/>
          <w:noProof w:val="0"/>
        </w:rPr>
        <w:t>&lt;/Members&gt;</w:t>
      </w:r>
    </w:p>
    <w:p w14:paraId="76135563" w14:textId="77777777" w:rsidR="00D85E4E" w:rsidRPr="006356C9" w:rsidRDefault="00D85E4E" w:rsidP="00D85E4E">
      <w:r w:rsidRPr="006356C9">
        <w:rPr>
          <w:rStyle w:val="HideTWBExt"/>
          <w:noProof w:val="0"/>
        </w:rPr>
        <w:t>&lt;/RepeatBlock-By&gt;</w:t>
      </w:r>
    </w:p>
    <w:p w14:paraId="5EBFA5C8"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947DC5E" w14:textId="77777777" w:rsidR="00D85E4E" w:rsidRPr="006356C9" w:rsidRDefault="00D85E4E" w:rsidP="00D85E4E">
      <w:pPr>
        <w:pStyle w:val="NormalBold"/>
      </w:pPr>
      <w:r w:rsidRPr="006356C9">
        <w:rPr>
          <w:rStyle w:val="HideTWBExt"/>
          <w:noProof w:val="0"/>
        </w:rPr>
        <w:t>&lt;Article&gt;</w:t>
      </w:r>
      <w:r w:rsidRPr="006356C9">
        <w:t>Apartado 5</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4942270" w14:textId="77777777" w:rsidTr="00920822">
        <w:trPr>
          <w:jc w:val="center"/>
        </w:trPr>
        <w:tc>
          <w:tcPr>
            <w:tcW w:w="9752" w:type="dxa"/>
            <w:gridSpan w:val="2"/>
          </w:tcPr>
          <w:p w14:paraId="54DE05DF" w14:textId="77777777" w:rsidR="00D85E4E" w:rsidRPr="006356C9" w:rsidRDefault="00D85E4E" w:rsidP="00920822">
            <w:pPr>
              <w:keepNext/>
            </w:pPr>
          </w:p>
        </w:tc>
      </w:tr>
      <w:tr w:rsidR="00D85E4E" w:rsidRPr="006356C9" w14:paraId="62E69AEC" w14:textId="77777777" w:rsidTr="00920822">
        <w:trPr>
          <w:jc w:val="center"/>
        </w:trPr>
        <w:tc>
          <w:tcPr>
            <w:tcW w:w="4876" w:type="dxa"/>
            <w:hideMark/>
          </w:tcPr>
          <w:p w14:paraId="21FA0824"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01724AC"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7EA647C" w14:textId="77777777" w:rsidTr="00920822">
        <w:trPr>
          <w:jc w:val="center"/>
        </w:trPr>
        <w:tc>
          <w:tcPr>
            <w:tcW w:w="4876" w:type="dxa"/>
            <w:hideMark/>
          </w:tcPr>
          <w:p w14:paraId="43D231AA" w14:textId="77777777" w:rsidR="00D85E4E" w:rsidRPr="006356C9" w:rsidRDefault="00D85E4E" w:rsidP="00920822">
            <w:pPr>
              <w:pStyle w:val="Normal6"/>
              <w:rPr>
                <w:lang w:val="es-ES_tradnl"/>
              </w:rPr>
            </w:pPr>
            <w:r w:rsidRPr="006356C9">
              <w:rPr>
                <w:lang w:val="es-ES_tradnl"/>
              </w:rPr>
              <w:t>5.</w:t>
            </w:r>
            <w:r w:rsidRPr="006356C9">
              <w:rPr>
                <w:lang w:val="es-ES_tradnl"/>
              </w:rPr>
              <w:tab/>
              <w:t>Recuerda la obligación de informar y consultar a los trabajadores y a sus representantes en todas las fases de la evaluación, prevención y eliminación de los riesgos psicosociales, de conformidad con la legislación laboral de la Unión y los principios del diálogo social, garantizando la participación de los trabajadores y sus representantes en la concepción y la aplicación de las medidas y en el seguimiento continuo de los riesgos</w:t>
            </w:r>
            <w:r w:rsidRPr="006356C9">
              <w:rPr>
                <w:b/>
                <w:i/>
                <w:lang w:val="es-ES_tradnl"/>
              </w:rPr>
              <w:t>, mediante la creación de organismos específicos en aquellos lugares de trabajo en los que no existan, y el refuerzo de las prerrogativas de los comités de salud y seguridad existentes, concediéndoles derechos de acceso a conocimientos técnicos especializados</w:t>
            </w:r>
            <w:r w:rsidRPr="006356C9">
              <w:rPr>
                <w:lang w:val="es-ES_tradnl"/>
              </w:rPr>
              <w:t>;</w:t>
            </w:r>
          </w:p>
        </w:tc>
        <w:tc>
          <w:tcPr>
            <w:tcW w:w="4876" w:type="dxa"/>
            <w:hideMark/>
          </w:tcPr>
          <w:p w14:paraId="71C8301B" w14:textId="77777777" w:rsidR="00D85E4E" w:rsidRPr="006356C9" w:rsidRDefault="00D85E4E" w:rsidP="00920822">
            <w:pPr>
              <w:pStyle w:val="Normal6"/>
              <w:rPr>
                <w:szCs w:val="24"/>
                <w:lang w:val="es-ES_tradnl"/>
              </w:rPr>
            </w:pPr>
            <w:r w:rsidRPr="006356C9">
              <w:rPr>
                <w:lang w:val="es-ES_tradnl"/>
              </w:rPr>
              <w:t>5.</w:t>
            </w:r>
            <w:r w:rsidRPr="006356C9">
              <w:rPr>
                <w:lang w:val="es-ES_tradnl"/>
              </w:rPr>
              <w:tab/>
              <w:t>Recuerda la obligación de informar y consultar a los trabajadores y a sus representantes en todas las fases de la evaluación, prevención y eliminación de los riesgos psicosociales, de conformidad con la legislación laboral de la Unión y los principios del diálogo social, garantizando la participación de los trabajadores y sus representantes en la concepción y la aplicación de las medidas y en el seguimiento continuo de los riesgos;</w:t>
            </w:r>
          </w:p>
        </w:tc>
      </w:tr>
    </w:tbl>
    <w:p w14:paraId="661DB971"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D60206F" w14:textId="77777777" w:rsidR="00D85E4E" w:rsidRPr="006356C9" w:rsidRDefault="00D85E4E" w:rsidP="00D85E4E">
      <w:r w:rsidRPr="006356C9">
        <w:rPr>
          <w:rStyle w:val="HideTWBExt"/>
          <w:noProof w:val="0"/>
        </w:rPr>
        <w:t>&lt;/Amend&gt;</w:t>
      </w:r>
    </w:p>
    <w:p w14:paraId="33524929"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198</w:t>
      </w:r>
      <w:r w:rsidRPr="006356C9">
        <w:rPr>
          <w:rStyle w:val="HideTWBExt"/>
          <w:noProof w:val="0"/>
          <w:lang w:val="es-ES_tradnl"/>
        </w:rPr>
        <w:t>&lt;/NumAm&gt;</w:t>
      </w:r>
    </w:p>
    <w:p w14:paraId="76CD69CE" w14:textId="77777777" w:rsidR="00D85E4E" w:rsidRPr="006356C9" w:rsidRDefault="00D85E4E" w:rsidP="00D85E4E">
      <w:pPr>
        <w:pStyle w:val="NormalBold"/>
      </w:pPr>
      <w:r w:rsidRPr="006356C9">
        <w:rPr>
          <w:rStyle w:val="HideTWBExt"/>
          <w:noProof w:val="0"/>
        </w:rPr>
        <w:t>&lt;RepeatBlock-By&gt;&lt;Members&gt;</w:t>
      </w:r>
      <w:r w:rsidRPr="006356C9">
        <w:t>Li Andersson</w:t>
      </w:r>
      <w:r w:rsidRPr="006356C9">
        <w:rPr>
          <w:rStyle w:val="HideTWBExt"/>
          <w:noProof w:val="0"/>
        </w:rPr>
        <w:t>&lt;/Members&gt;</w:t>
      </w:r>
    </w:p>
    <w:p w14:paraId="416101B7" w14:textId="77777777" w:rsidR="00D85E4E" w:rsidRPr="006356C9" w:rsidRDefault="00D85E4E" w:rsidP="00D85E4E">
      <w:r w:rsidRPr="006356C9">
        <w:rPr>
          <w:rStyle w:val="HideTWBExt"/>
          <w:noProof w:val="0"/>
        </w:rPr>
        <w:t>&lt;/RepeatBlock-By&gt;</w:t>
      </w:r>
    </w:p>
    <w:p w14:paraId="418BA950"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5EB481E" w14:textId="77777777" w:rsidR="00D85E4E" w:rsidRPr="006356C9" w:rsidRDefault="00D85E4E" w:rsidP="00D85E4E">
      <w:pPr>
        <w:pStyle w:val="NormalBold"/>
      </w:pPr>
      <w:r w:rsidRPr="006356C9">
        <w:rPr>
          <w:rStyle w:val="HideTWBExt"/>
          <w:noProof w:val="0"/>
        </w:rPr>
        <w:t>&lt;Article&gt;</w:t>
      </w:r>
      <w:r w:rsidRPr="006356C9">
        <w:t>Apartado 5</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1EE8C6D" w14:textId="77777777" w:rsidTr="00920822">
        <w:trPr>
          <w:jc w:val="center"/>
        </w:trPr>
        <w:tc>
          <w:tcPr>
            <w:tcW w:w="9752" w:type="dxa"/>
            <w:gridSpan w:val="2"/>
          </w:tcPr>
          <w:p w14:paraId="4E3A6982" w14:textId="77777777" w:rsidR="00D85E4E" w:rsidRPr="006356C9" w:rsidRDefault="00D85E4E" w:rsidP="00920822">
            <w:pPr>
              <w:keepNext/>
            </w:pPr>
          </w:p>
        </w:tc>
      </w:tr>
      <w:tr w:rsidR="00D85E4E" w:rsidRPr="006356C9" w14:paraId="2F3EA79C" w14:textId="77777777" w:rsidTr="00920822">
        <w:trPr>
          <w:jc w:val="center"/>
        </w:trPr>
        <w:tc>
          <w:tcPr>
            <w:tcW w:w="4876" w:type="dxa"/>
            <w:hideMark/>
          </w:tcPr>
          <w:p w14:paraId="278DF02A"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B434870"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0FBA9C0" w14:textId="77777777" w:rsidTr="00920822">
        <w:trPr>
          <w:jc w:val="center"/>
        </w:trPr>
        <w:tc>
          <w:tcPr>
            <w:tcW w:w="4876" w:type="dxa"/>
            <w:hideMark/>
          </w:tcPr>
          <w:p w14:paraId="11B0EAFC" w14:textId="77777777" w:rsidR="00D85E4E" w:rsidRPr="006356C9" w:rsidRDefault="00D85E4E" w:rsidP="00920822">
            <w:pPr>
              <w:pStyle w:val="Normal6"/>
              <w:rPr>
                <w:lang w:val="es-ES_tradnl"/>
              </w:rPr>
            </w:pPr>
            <w:r w:rsidRPr="006356C9">
              <w:rPr>
                <w:lang w:val="es-ES_tradnl"/>
              </w:rPr>
              <w:t>5.</w:t>
            </w:r>
            <w:r w:rsidRPr="006356C9">
              <w:rPr>
                <w:lang w:val="es-ES_tradnl"/>
              </w:rPr>
              <w:tab/>
              <w:t>Recuerda la obligación de informar y consultar a los trabajadores y a sus representantes en todas las fases de la evaluación, prevención y eliminación de los riesgos psicosociales, de conformidad con la legislación laboral de la Unión y los principios del diálogo social, garantizando la participación de los trabajadores y sus representantes en la concepción y la aplicación de las medidas y en el seguimiento continuo de los riesgos, mediante la creación de organismos específicos en aquellos lugares de trabajo en los que no existan, y el refuerzo de las prerrogativas de los comités de salud y seguridad existentes, concediéndoles derechos de acceso a conocimientos técnicos especializados;</w:t>
            </w:r>
          </w:p>
        </w:tc>
        <w:tc>
          <w:tcPr>
            <w:tcW w:w="4876" w:type="dxa"/>
            <w:hideMark/>
          </w:tcPr>
          <w:p w14:paraId="4B337AD2" w14:textId="77777777" w:rsidR="00D85E4E" w:rsidRPr="006356C9" w:rsidRDefault="00D85E4E" w:rsidP="00920822">
            <w:pPr>
              <w:pStyle w:val="Normal6"/>
              <w:rPr>
                <w:szCs w:val="24"/>
                <w:lang w:val="es-ES_tradnl"/>
              </w:rPr>
            </w:pPr>
            <w:r w:rsidRPr="006356C9">
              <w:rPr>
                <w:lang w:val="es-ES_tradnl"/>
              </w:rPr>
              <w:t>5.</w:t>
            </w:r>
            <w:r w:rsidRPr="006356C9">
              <w:rPr>
                <w:lang w:val="es-ES_tradnl"/>
              </w:rPr>
              <w:tab/>
              <w:t xml:space="preserve">Recuerda la obligación de informar y consultar a los trabajadores y a sus representantes en todas las fases de la evaluación, prevención y eliminación de los riesgos psicosociales, de conformidad con la legislación laboral de la Unión y los principios del diálogo social, garantizando la participación de los trabajadores y sus representantes en la concepción y la aplicación de las medidas y en el seguimiento continuo de los riesgos, mediante la creación de organismos específicos en aquellos lugares de trabajo en los que no existan, </w:t>
            </w:r>
            <w:r w:rsidRPr="006356C9">
              <w:rPr>
                <w:b/>
                <w:i/>
                <w:lang w:val="es-ES_tradnl"/>
              </w:rPr>
              <w:t xml:space="preserve">el establecimiento de canales específicos para que los trabajadores comuniquen los riesgos y desafíos relacionados con la salud y la seguridad en el trabajo </w:t>
            </w:r>
            <w:r w:rsidRPr="006356C9">
              <w:rPr>
                <w:lang w:val="es-ES_tradnl"/>
              </w:rPr>
              <w:t>y el refuerzo de las prerrogativas de los comités de salud y seguridad existentes, concediéndoles derechos de acceso a conocimientos técnicos especializados;</w:t>
            </w:r>
          </w:p>
        </w:tc>
      </w:tr>
    </w:tbl>
    <w:p w14:paraId="21ABEDF6"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BD4CD95" w14:textId="77777777" w:rsidR="00D85E4E" w:rsidRPr="006356C9" w:rsidRDefault="00D85E4E" w:rsidP="00D85E4E">
      <w:r w:rsidRPr="006356C9">
        <w:rPr>
          <w:rStyle w:val="HideTWBExt"/>
          <w:noProof w:val="0"/>
        </w:rPr>
        <w:t>&lt;/Amend&gt;</w:t>
      </w:r>
    </w:p>
    <w:p w14:paraId="4AE0FC3B"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199</w:t>
      </w:r>
      <w:r w:rsidRPr="006356C9">
        <w:rPr>
          <w:rStyle w:val="HideTWBExt"/>
          <w:noProof w:val="0"/>
          <w:lang w:val="es-ES_tradnl"/>
        </w:rPr>
        <w:t>&lt;/NumAm&gt;</w:t>
      </w:r>
    </w:p>
    <w:p w14:paraId="343942E5" w14:textId="77777777" w:rsidR="00D85E4E" w:rsidRPr="006356C9" w:rsidRDefault="00D85E4E" w:rsidP="00D85E4E">
      <w:pPr>
        <w:pStyle w:val="NormalBold"/>
      </w:pPr>
      <w:r w:rsidRPr="006356C9">
        <w:rPr>
          <w:rStyle w:val="HideTWBExt"/>
          <w:noProof w:val="0"/>
        </w:rPr>
        <w:t>&lt;RepeatBlock-By&gt;&lt;Members&gt;</w:t>
      </w:r>
      <w:r w:rsidRPr="006356C9">
        <w:t>Henrik Dahl, Andrea Wechsler, Marion Walsmann</w:t>
      </w:r>
      <w:r w:rsidRPr="006356C9">
        <w:rPr>
          <w:rStyle w:val="HideTWBExt"/>
          <w:noProof w:val="0"/>
        </w:rPr>
        <w:t>&lt;/Members&gt;</w:t>
      </w:r>
    </w:p>
    <w:p w14:paraId="13C80E68" w14:textId="77777777" w:rsidR="00D85E4E" w:rsidRPr="006356C9" w:rsidRDefault="00D85E4E" w:rsidP="00D85E4E">
      <w:r w:rsidRPr="006356C9">
        <w:rPr>
          <w:rStyle w:val="HideTWBExt"/>
          <w:noProof w:val="0"/>
        </w:rPr>
        <w:t>&lt;/RepeatBlock-By&gt;</w:t>
      </w:r>
    </w:p>
    <w:p w14:paraId="7CDD5CA2"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3379D2D" w14:textId="77777777" w:rsidR="00D85E4E" w:rsidRPr="006356C9" w:rsidRDefault="00D85E4E" w:rsidP="00D85E4E">
      <w:pPr>
        <w:pStyle w:val="NormalBold"/>
      </w:pPr>
      <w:r w:rsidRPr="006356C9">
        <w:rPr>
          <w:rStyle w:val="HideTWBExt"/>
          <w:noProof w:val="0"/>
        </w:rPr>
        <w:t>&lt;Article&gt;</w:t>
      </w:r>
      <w:r w:rsidRPr="006356C9">
        <w:t>Apartado 5</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0E590A9" w14:textId="77777777" w:rsidTr="00920822">
        <w:trPr>
          <w:jc w:val="center"/>
        </w:trPr>
        <w:tc>
          <w:tcPr>
            <w:tcW w:w="9752" w:type="dxa"/>
            <w:gridSpan w:val="2"/>
          </w:tcPr>
          <w:p w14:paraId="17959799" w14:textId="77777777" w:rsidR="00D85E4E" w:rsidRPr="006356C9" w:rsidRDefault="00D85E4E" w:rsidP="00920822">
            <w:pPr>
              <w:keepNext/>
            </w:pPr>
          </w:p>
        </w:tc>
      </w:tr>
      <w:tr w:rsidR="00D85E4E" w:rsidRPr="006356C9" w14:paraId="02EB87A8" w14:textId="77777777" w:rsidTr="00920822">
        <w:trPr>
          <w:jc w:val="center"/>
        </w:trPr>
        <w:tc>
          <w:tcPr>
            <w:tcW w:w="4876" w:type="dxa"/>
            <w:hideMark/>
          </w:tcPr>
          <w:p w14:paraId="61EB998E"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66EC796"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61DD731" w14:textId="77777777" w:rsidTr="00920822">
        <w:trPr>
          <w:jc w:val="center"/>
        </w:trPr>
        <w:tc>
          <w:tcPr>
            <w:tcW w:w="4876" w:type="dxa"/>
            <w:hideMark/>
          </w:tcPr>
          <w:p w14:paraId="20BFFA6C" w14:textId="77777777" w:rsidR="00D85E4E" w:rsidRPr="006356C9" w:rsidRDefault="00D85E4E" w:rsidP="00920822">
            <w:pPr>
              <w:pStyle w:val="Normal6"/>
              <w:rPr>
                <w:lang w:val="es-ES_tradnl"/>
              </w:rPr>
            </w:pPr>
            <w:r w:rsidRPr="006356C9">
              <w:rPr>
                <w:lang w:val="es-ES_tradnl"/>
              </w:rPr>
              <w:t>5.</w:t>
            </w:r>
            <w:r w:rsidRPr="006356C9">
              <w:rPr>
                <w:lang w:val="es-ES_tradnl"/>
              </w:rPr>
              <w:tab/>
              <w:t xml:space="preserve">Recuerda la </w:t>
            </w:r>
            <w:r w:rsidRPr="006356C9">
              <w:rPr>
                <w:b/>
                <w:i/>
                <w:lang w:val="es-ES_tradnl"/>
              </w:rPr>
              <w:t>obligación</w:t>
            </w:r>
            <w:r w:rsidRPr="006356C9">
              <w:rPr>
                <w:lang w:val="es-ES_tradnl"/>
              </w:rPr>
              <w:t xml:space="preserve"> de informar y consultar a los trabajadores </w:t>
            </w:r>
            <w:r w:rsidRPr="006356C9">
              <w:rPr>
                <w:b/>
                <w:i/>
                <w:lang w:val="es-ES_tradnl"/>
              </w:rPr>
              <w:t>y a sus representantes en todas las fases de la evaluación, prevención y eliminación de los riesgos psicosociales, de conformidad con la legislación laboral de la Unión y los principios del</w:t>
            </w:r>
            <w:r w:rsidRPr="006356C9">
              <w:rPr>
                <w:lang w:val="es-ES_tradnl"/>
              </w:rPr>
              <w:t xml:space="preserve"> diálogo social</w:t>
            </w:r>
            <w:r w:rsidRPr="006356C9">
              <w:rPr>
                <w:b/>
                <w:i/>
                <w:lang w:val="es-ES_tradnl"/>
              </w:rPr>
              <w:t>, garantizando la participación de los trabajadores y sus representantes en la concepción y la aplicación de las medidas y en el seguimiento continuo de los riesgos, mediante la creación de organismos específicos en aquellos lugares de trabajo en los que no existan, y el refuerzo de las prerrogativas de</w:t>
            </w:r>
            <w:r w:rsidRPr="006356C9">
              <w:rPr>
                <w:lang w:val="es-ES_tradnl"/>
              </w:rPr>
              <w:t xml:space="preserve"> los comités de salud y seguridad existentes</w:t>
            </w:r>
            <w:r w:rsidRPr="006356C9">
              <w:rPr>
                <w:b/>
                <w:i/>
                <w:lang w:val="es-ES_tradnl"/>
              </w:rPr>
              <w:t>, concediéndoles derechos de acceso a conocimientos técnicos especializados</w:t>
            </w:r>
            <w:r w:rsidRPr="006356C9">
              <w:rPr>
                <w:lang w:val="es-ES_tradnl"/>
              </w:rPr>
              <w:t>;</w:t>
            </w:r>
          </w:p>
        </w:tc>
        <w:tc>
          <w:tcPr>
            <w:tcW w:w="4876" w:type="dxa"/>
            <w:hideMark/>
          </w:tcPr>
          <w:p w14:paraId="7FF6B229" w14:textId="77777777" w:rsidR="00D85E4E" w:rsidRPr="006356C9" w:rsidRDefault="00D85E4E" w:rsidP="00920822">
            <w:pPr>
              <w:pStyle w:val="Normal6"/>
              <w:rPr>
                <w:szCs w:val="24"/>
                <w:lang w:val="es-ES_tradnl"/>
              </w:rPr>
            </w:pPr>
            <w:r w:rsidRPr="006356C9">
              <w:rPr>
                <w:lang w:val="es-ES_tradnl"/>
              </w:rPr>
              <w:t>5.</w:t>
            </w:r>
            <w:r w:rsidRPr="006356C9">
              <w:rPr>
                <w:lang w:val="es-ES_tradnl"/>
              </w:rPr>
              <w:tab/>
              <w:t xml:space="preserve">Recuerda la </w:t>
            </w:r>
            <w:r w:rsidRPr="006356C9">
              <w:rPr>
                <w:b/>
                <w:i/>
                <w:lang w:val="es-ES_tradnl"/>
              </w:rPr>
              <w:t>importancia</w:t>
            </w:r>
            <w:r w:rsidRPr="006356C9">
              <w:rPr>
                <w:lang w:val="es-ES_tradnl"/>
              </w:rPr>
              <w:t xml:space="preserve"> de informar y consultar a los trabajadores </w:t>
            </w:r>
            <w:r w:rsidRPr="006356C9">
              <w:rPr>
                <w:b/>
                <w:i/>
                <w:lang w:val="es-ES_tradnl"/>
              </w:rPr>
              <w:t xml:space="preserve">en las estructuras de diálogo social y </w:t>
            </w:r>
            <w:r w:rsidRPr="006356C9">
              <w:rPr>
                <w:lang w:val="es-ES_tradnl"/>
              </w:rPr>
              <w:t xml:space="preserve">los comités de salud y seguridad existentes, </w:t>
            </w:r>
            <w:r w:rsidRPr="006356C9">
              <w:rPr>
                <w:b/>
                <w:i/>
                <w:lang w:val="es-ES_tradnl"/>
              </w:rPr>
              <w:t>de conformidad con la Directiva marco y la Directiva sobre información y consulta, garantizando una participación efectiva sin imponer nuevos requisitos a los organismos específicos ni costes adicionales de asesoramiento externo</w:t>
            </w:r>
            <w:r w:rsidRPr="006356C9">
              <w:rPr>
                <w:lang w:val="es-ES_tradnl"/>
              </w:rPr>
              <w:t>;</w:t>
            </w:r>
          </w:p>
        </w:tc>
      </w:tr>
    </w:tbl>
    <w:p w14:paraId="31D535DD"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B802890" w14:textId="77777777" w:rsidR="00D85E4E" w:rsidRPr="006356C9" w:rsidRDefault="00D85E4E" w:rsidP="00D85E4E">
      <w:r w:rsidRPr="006356C9">
        <w:rPr>
          <w:rStyle w:val="HideTWBExt"/>
          <w:noProof w:val="0"/>
        </w:rPr>
        <w:t>&lt;/Amend&gt;</w:t>
      </w:r>
    </w:p>
    <w:p w14:paraId="64D42166"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200</w:t>
      </w:r>
      <w:r w:rsidRPr="006356C9">
        <w:rPr>
          <w:rStyle w:val="HideTWBExt"/>
          <w:noProof w:val="0"/>
          <w:lang w:val="es-ES_tradnl"/>
        </w:rPr>
        <w:t>&lt;/NumAm&gt;</w:t>
      </w:r>
    </w:p>
    <w:p w14:paraId="39122C68" w14:textId="77777777" w:rsidR="00D85E4E" w:rsidRPr="006356C9" w:rsidRDefault="00D85E4E" w:rsidP="00D85E4E">
      <w:pPr>
        <w:pStyle w:val="NormalBold"/>
      </w:pPr>
      <w:r w:rsidRPr="006356C9">
        <w:rPr>
          <w:rStyle w:val="HideTWBExt"/>
          <w:noProof w:val="0"/>
        </w:rPr>
        <w:t>&lt;RepeatBlock-By&gt;&lt;Members&gt;</w:t>
      </w:r>
      <w:r w:rsidRPr="006356C9">
        <w:t>Petar Volgin</w:t>
      </w:r>
      <w:r w:rsidRPr="006356C9">
        <w:rPr>
          <w:rStyle w:val="HideTWBExt"/>
          <w:noProof w:val="0"/>
        </w:rPr>
        <w:t>&lt;/Members&gt;</w:t>
      </w:r>
    </w:p>
    <w:p w14:paraId="093E7045" w14:textId="77777777" w:rsidR="00D85E4E" w:rsidRPr="006356C9" w:rsidRDefault="00D85E4E" w:rsidP="00D85E4E">
      <w:r w:rsidRPr="006356C9">
        <w:rPr>
          <w:rStyle w:val="HideTWBExt"/>
          <w:noProof w:val="0"/>
        </w:rPr>
        <w:t>&lt;/RepeatBlock-By&gt;</w:t>
      </w:r>
    </w:p>
    <w:p w14:paraId="3B65BC6A"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8FA14EF" w14:textId="77777777" w:rsidR="00D85E4E" w:rsidRPr="006356C9" w:rsidRDefault="00D85E4E" w:rsidP="00D85E4E">
      <w:pPr>
        <w:pStyle w:val="NormalBold"/>
      </w:pPr>
      <w:r w:rsidRPr="006356C9">
        <w:rPr>
          <w:rStyle w:val="HideTWBExt"/>
          <w:noProof w:val="0"/>
        </w:rPr>
        <w:t>&lt;Article&gt;</w:t>
      </w:r>
      <w:r w:rsidRPr="006356C9">
        <w:t>Apartado 5 bis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FEB4D63" w14:textId="77777777" w:rsidTr="00920822">
        <w:trPr>
          <w:jc w:val="center"/>
        </w:trPr>
        <w:tc>
          <w:tcPr>
            <w:tcW w:w="9752" w:type="dxa"/>
            <w:gridSpan w:val="2"/>
          </w:tcPr>
          <w:p w14:paraId="3D01FA47" w14:textId="77777777" w:rsidR="00D85E4E" w:rsidRPr="006356C9" w:rsidRDefault="00D85E4E" w:rsidP="00920822">
            <w:pPr>
              <w:keepNext/>
            </w:pPr>
          </w:p>
        </w:tc>
      </w:tr>
      <w:tr w:rsidR="00D85E4E" w:rsidRPr="006356C9" w14:paraId="5390F3AE" w14:textId="77777777" w:rsidTr="00920822">
        <w:trPr>
          <w:jc w:val="center"/>
        </w:trPr>
        <w:tc>
          <w:tcPr>
            <w:tcW w:w="4876" w:type="dxa"/>
            <w:hideMark/>
          </w:tcPr>
          <w:p w14:paraId="51048F67"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6FE445A"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53CEA6E" w14:textId="77777777" w:rsidTr="00920822">
        <w:trPr>
          <w:jc w:val="center"/>
        </w:trPr>
        <w:tc>
          <w:tcPr>
            <w:tcW w:w="4876" w:type="dxa"/>
          </w:tcPr>
          <w:p w14:paraId="7AE142E2" w14:textId="77777777" w:rsidR="00D85E4E" w:rsidRPr="006356C9" w:rsidRDefault="00D85E4E" w:rsidP="00920822">
            <w:pPr>
              <w:pStyle w:val="Normal6"/>
              <w:rPr>
                <w:lang w:val="es-ES_tradnl"/>
              </w:rPr>
            </w:pPr>
          </w:p>
        </w:tc>
        <w:tc>
          <w:tcPr>
            <w:tcW w:w="4876" w:type="dxa"/>
            <w:hideMark/>
          </w:tcPr>
          <w:p w14:paraId="2ECFCECA" w14:textId="56C65A67" w:rsidR="00D85E4E" w:rsidRPr="006356C9" w:rsidRDefault="00D85E4E" w:rsidP="00920822">
            <w:pPr>
              <w:pStyle w:val="Normal6"/>
              <w:rPr>
                <w:szCs w:val="24"/>
                <w:lang w:val="es-ES_tradnl"/>
              </w:rPr>
            </w:pPr>
            <w:r w:rsidRPr="006356C9">
              <w:rPr>
                <w:b/>
                <w:i/>
                <w:lang w:val="es-ES_tradnl"/>
              </w:rPr>
              <w:t>5 bis.</w:t>
            </w:r>
            <w:r w:rsidR="006356C9">
              <w:rPr>
                <w:b/>
                <w:i/>
                <w:lang w:val="es-ES_tradnl"/>
              </w:rPr>
              <w:t xml:space="preserve"> </w:t>
            </w:r>
            <w:r w:rsidRPr="006356C9">
              <w:rPr>
                <w:b/>
                <w:i/>
                <w:lang w:val="es-ES_tradnl"/>
              </w:rPr>
              <w:t>Destaca que, en los tiempos actuales de declive económico para la Unión, es importante impulsar la competitividad y el crecimiento económico reduciendo las cargas administrativas para las pymes y apoyando a las empresas de la Unión, lo que contribuiría a reducir el estrés y la presión emocional causados por la burocracia excesiva, aumentar la productividad y mejorar el bienestar psicosocial y la salud mental en el trabajo;</w:t>
            </w:r>
          </w:p>
        </w:tc>
      </w:tr>
    </w:tbl>
    <w:p w14:paraId="3CFA7001"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EA79B85" w14:textId="77777777" w:rsidR="00D85E4E" w:rsidRPr="006356C9" w:rsidRDefault="00D85E4E" w:rsidP="00D85E4E">
      <w:r w:rsidRPr="006356C9">
        <w:rPr>
          <w:rStyle w:val="HideTWBExt"/>
          <w:noProof w:val="0"/>
        </w:rPr>
        <w:t>&lt;/Amend&gt;</w:t>
      </w:r>
    </w:p>
    <w:p w14:paraId="01CAD142"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201</w:t>
      </w:r>
      <w:r w:rsidRPr="006356C9">
        <w:rPr>
          <w:rStyle w:val="HideTWBExt"/>
          <w:noProof w:val="0"/>
          <w:lang w:val="es-ES_tradnl"/>
        </w:rPr>
        <w:t>&lt;/NumAm&gt;</w:t>
      </w:r>
    </w:p>
    <w:p w14:paraId="5CCA83A0"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Liesbet Sommen, Martine Kemp, Giusi Princi</w:t>
      </w:r>
      <w:r w:rsidRPr="006356C9">
        <w:rPr>
          <w:rStyle w:val="HideTWBExt"/>
          <w:noProof w:val="0"/>
        </w:rPr>
        <w:t>&lt;/Members&gt;</w:t>
      </w:r>
    </w:p>
    <w:p w14:paraId="6028893C" w14:textId="77777777" w:rsidR="00D85E4E" w:rsidRPr="006356C9" w:rsidRDefault="00D85E4E" w:rsidP="00D85E4E">
      <w:r w:rsidRPr="006356C9">
        <w:rPr>
          <w:rStyle w:val="HideTWBExt"/>
          <w:noProof w:val="0"/>
        </w:rPr>
        <w:t>&lt;/RepeatBlock-By&gt;</w:t>
      </w:r>
    </w:p>
    <w:p w14:paraId="0E25BA29"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86377EE" w14:textId="77777777" w:rsidR="00D85E4E" w:rsidRPr="006356C9" w:rsidRDefault="00D85E4E" w:rsidP="00D85E4E">
      <w:pPr>
        <w:pStyle w:val="NormalBold"/>
      </w:pPr>
      <w:r w:rsidRPr="006356C9">
        <w:rPr>
          <w:rStyle w:val="HideTWBExt"/>
          <w:noProof w:val="0"/>
        </w:rPr>
        <w:t>&lt;Article&gt;</w:t>
      </w:r>
      <w:r w:rsidRPr="006356C9">
        <w:t>Apartado 6</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11512AC" w14:textId="77777777" w:rsidTr="00920822">
        <w:trPr>
          <w:jc w:val="center"/>
        </w:trPr>
        <w:tc>
          <w:tcPr>
            <w:tcW w:w="9752" w:type="dxa"/>
            <w:gridSpan w:val="2"/>
          </w:tcPr>
          <w:p w14:paraId="7AFCD8C6" w14:textId="77777777" w:rsidR="00D85E4E" w:rsidRPr="006356C9" w:rsidRDefault="00D85E4E" w:rsidP="00920822">
            <w:pPr>
              <w:keepNext/>
            </w:pPr>
          </w:p>
        </w:tc>
      </w:tr>
      <w:tr w:rsidR="00D85E4E" w:rsidRPr="006356C9" w14:paraId="2BEF54CD" w14:textId="77777777" w:rsidTr="00920822">
        <w:trPr>
          <w:jc w:val="center"/>
        </w:trPr>
        <w:tc>
          <w:tcPr>
            <w:tcW w:w="4876" w:type="dxa"/>
            <w:hideMark/>
          </w:tcPr>
          <w:p w14:paraId="307A3C4F"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C6864C9"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CD2D164" w14:textId="77777777" w:rsidTr="00920822">
        <w:trPr>
          <w:jc w:val="center"/>
        </w:trPr>
        <w:tc>
          <w:tcPr>
            <w:tcW w:w="4876" w:type="dxa"/>
            <w:hideMark/>
          </w:tcPr>
          <w:p w14:paraId="179517E3" w14:textId="77777777" w:rsidR="00D85E4E" w:rsidRPr="006356C9" w:rsidRDefault="00D85E4E" w:rsidP="00920822">
            <w:pPr>
              <w:pStyle w:val="Normal6"/>
              <w:rPr>
                <w:lang w:val="es-ES_tradnl"/>
              </w:rPr>
            </w:pPr>
            <w:r w:rsidRPr="006356C9">
              <w:rPr>
                <w:lang w:val="es-ES_tradnl"/>
              </w:rPr>
              <w:t>6.</w:t>
            </w:r>
            <w:r w:rsidRPr="006356C9">
              <w:rPr>
                <w:lang w:val="es-ES_tradnl"/>
              </w:rPr>
              <w:tab/>
              <w:t xml:space="preserve">Subraya el importante papel de los interlocutores sociales y la negociación colectiva a la hora de prevenir y abordar los riesgos psicosociales relacionados con el trabajo, al garantizar un diálogo social </w:t>
            </w:r>
            <w:r w:rsidRPr="006356C9">
              <w:rPr>
                <w:b/>
                <w:i/>
                <w:lang w:val="es-ES_tradnl"/>
              </w:rPr>
              <w:t>estructurado</w:t>
            </w:r>
            <w:r w:rsidRPr="006356C9">
              <w:rPr>
                <w:lang w:val="es-ES_tradnl"/>
              </w:rPr>
              <w:t>, reforzar la protección de los trabajadores y promover lugares de trabajo más saludables, seguros y resilientes;</w:t>
            </w:r>
          </w:p>
        </w:tc>
        <w:tc>
          <w:tcPr>
            <w:tcW w:w="4876" w:type="dxa"/>
            <w:hideMark/>
          </w:tcPr>
          <w:p w14:paraId="4DC22A05" w14:textId="77777777" w:rsidR="00D85E4E" w:rsidRPr="006356C9" w:rsidRDefault="00D85E4E" w:rsidP="00920822">
            <w:pPr>
              <w:pStyle w:val="Normal6"/>
              <w:rPr>
                <w:szCs w:val="24"/>
                <w:lang w:val="es-ES_tradnl"/>
              </w:rPr>
            </w:pPr>
            <w:r w:rsidRPr="006356C9">
              <w:rPr>
                <w:lang w:val="es-ES_tradnl"/>
              </w:rPr>
              <w:t>6.</w:t>
            </w:r>
            <w:r w:rsidRPr="006356C9">
              <w:rPr>
                <w:lang w:val="es-ES_tradnl"/>
              </w:rPr>
              <w:tab/>
              <w:t>Subraya el importante papel de los interlocutores sociales</w:t>
            </w:r>
            <w:r w:rsidRPr="006356C9">
              <w:rPr>
                <w:b/>
                <w:i/>
                <w:lang w:val="es-ES_tradnl"/>
              </w:rPr>
              <w:t>, incluidas las asociaciones empresariales,</w:t>
            </w:r>
            <w:r w:rsidRPr="006356C9">
              <w:rPr>
                <w:lang w:val="es-ES_tradnl"/>
              </w:rPr>
              <w:t xml:space="preserve"> y la negociación colectiva a la hora de prevenir y abordar los riesgos psicosociales relacionados con el trabajo, al garantizar un diálogo social, reforzar la protección de los trabajadores y promover lugares de trabajo más saludables, seguros y resilientes;</w:t>
            </w:r>
          </w:p>
        </w:tc>
      </w:tr>
    </w:tbl>
    <w:p w14:paraId="2EB7BF6C"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A3760C2" w14:textId="77777777" w:rsidR="00D85E4E" w:rsidRPr="006356C9" w:rsidRDefault="00D85E4E" w:rsidP="00D85E4E">
      <w:r w:rsidRPr="006356C9">
        <w:rPr>
          <w:rStyle w:val="HideTWBExt"/>
          <w:noProof w:val="0"/>
        </w:rPr>
        <w:t>&lt;/Amend&gt;</w:t>
      </w:r>
    </w:p>
    <w:p w14:paraId="4FDFB1CC"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202</w:t>
      </w:r>
      <w:r w:rsidRPr="006356C9">
        <w:rPr>
          <w:rStyle w:val="HideTWBExt"/>
          <w:noProof w:val="0"/>
          <w:lang w:val="es-ES_tradnl"/>
        </w:rPr>
        <w:t>&lt;/NumAm&gt;</w:t>
      </w:r>
    </w:p>
    <w:p w14:paraId="53B4BC9E" w14:textId="77777777" w:rsidR="00D85E4E" w:rsidRPr="006356C9" w:rsidRDefault="00D85E4E" w:rsidP="00D85E4E">
      <w:pPr>
        <w:pStyle w:val="NormalBold"/>
      </w:pPr>
      <w:r w:rsidRPr="006356C9">
        <w:rPr>
          <w:rStyle w:val="HideTWBExt"/>
          <w:noProof w:val="0"/>
        </w:rPr>
        <w:t>&lt;RepeatBlock-By&gt;&lt;Members&gt;</w:t>
      </w:r>
      <w:r w:rsidRPr="006356C9">
        <w:t>Arba Kokalari, Henrik Dahl, Angelika Winzig, Andrea Wechsler, Marion Walsmann, Jörgen Warborn</w:t>
      </w:r>
      <w:r w:rsidRPr="006356C9">
        <w:rPr>
          <w:rStyle w:val="HideTWBExt"/>
          <w:noProof w:val="0"/>
        </w:rPr>
        <w:t>&lt;/Members&gt;</w:t>
      </w:r>
    </w:p>
    <w:p w14:paraId="57B4ED9C" w14:textId="77777777" w:rsidR="00D85E4E" w:rsidRPr="006356C9" w:rsidRDefault="00D85E4E" w:rsidP="00D85E4E">
      <w:r w:rsidRPr="006356C9">
        <w:rPr>
          <w:rStyle w:val="HideTWBExt"/>
          <w:noProof w:val="0"/>
        </w:rPr>
        <w:t>&lt;/RepeatBlock-By&gt;</w:t>
      </w:r>
    </w:p>
    <w:p w14:paraId="530C6F4F"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F170A49" w14:textId="77777777" w:rsidR="00D85E4E" w:rsidRPr="006356C9" w:rsidRDefault="00D85E4E" w:rsidP="00D85E4E">
      <w:pPr>
        <w:pStyle w:val="NormalBold"/>
      </w:pPr>
      <w:r w:rsidRPr="006356C9">
        <w:rPr>
          <w:rStyle w:val="HideTWBExt"/>
          <w:noProof w:val="0"/>
        </w:rPr>
        <w:t>&lt;Article&gt;</w:t>
      </w:r>
      <w:r w:rsidRPr="006356C9">
        <w:t>Apartado 6 bis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73A7062" w14:textId="77777777" w:rsidTr="00920822">
        <w:trPr>
          <w:jc w:val="center"/>
        </w:trPr>
        <w:tc>
          <w:tcPr>
            <w:tcW w:w="9752" w:type="dxa"/>
            <w:gridSpan w:val="2"/>
          </w:tcPr>
          <w:p w14:paraId="51F24B2A" w14:textId="77777777" w:rsidR="00D85E4E" w:rsidRPr="006356C9" w:rsidRDefault="00D85E4E" w:rsidP="00920822">
            <w:pPr>
              <w:keepNext/>
            </w:pPr>
          </w:p>
        </w:tc>
      </w:tr>
      <w:tr w:rsidR="00D85E4E" w:rsidRPr="006356C9" w14:paraId="7203196A" w14:textId="77777777" w:rsidTr="00920822">
        <w:trPr>
          <w:jc w:val="center"/>
        </w:trPr>
        <w:tc>
          <w:tcPr>
            <w:tcW w:w="4876" w:type="dxa"/>
            <w:hideMark/>
          </w:tcPr>
          <w:p w14:paraId="77F64F8B"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F566F92"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B6F884B" w14:textId="77777777" w:rsidTr="00920822">
        <w:trPr>
          <w:jc w:val="center"/>
        </w:trPr>
        <w:tc>
          <w:tcPr>
            <w:tcW w:w="4876" w:type="dxa"/>
          </w:tcPr>
          <w:p w14:paraId="7BF2EE7E" w14:textId="77777777" w:rsidR="00D85E4E" w:rsidRPr="006356C9" w:rsidRDefault="00D85E4E" w:rsidP="00920822">
            <w:pPr>
              <w:pStyle w:val="Normal6"/>
              <w:rPr>
                <w:lang w:val="es-ES_tradnl"/>
              </w:rPr>
            </w:pPr>
          </w:p>
        </w:tc>
        <w:tc>
          <w:tcPr>
            <w:tcW w:w="4876" w:type="dxa"/>
            <w:hideMark/>
          </w:tcPr>
          <w:p w14:paraId="31B442B3" w14:textId="4C718A9E" w:rsidR="00D85E4E" w:rsidRPr="006356C9" w:rsidRDefault="00D85E4E" w:rsidP="00920822">
            <w:pPr>
              <w:pStyle w:val="Normal6"/>
              <w:rPr>
                <w:szCs w:val="24"/>
                <w:lang w:val="es-ES_tradnl"/>
              </w:rPr>
            </w:pPr>
            <w:r w:rsidRPr="006356C9">
              <w:rPr>
                <w:b/>
                <w:i/>
                <w:lang w:val="es-ES_tradnl"/>
              </w:rPr>
              <w:t>6 bis.</w:t>
            </w:r>
            <w:r w:rsidR="006356C9">
              <w:rPr>
                <w:b/>
                <w:i/>
                <w:lang w:val="es-ES_tradnl"/>
              </w:rPr>
              <w:t xml:space="preserve"> </w:t>
            </w:r>
            <w:r w:rsidRPr="006356C9">
              <w:rPr>
                <w:b/>
                <w:i/>
                <w:lang w:val="es-ES_tradnl"/>
              </w:rPr>
              <w:t>Considera vital que se respete la autonomía de los interlocutores sociales; opina que es importante, por una parte, que los Estados miembros puedan permitir a los interlocutores sociales, en condiciones específicas, mantener, negociar, celebrar y hacer cumplir convenios colectivos que difieran de determinadas disposiciones del presente informe, respetando al mismo tiempo la protección general de los trabajadores;</w:t>
            </w:r>
          </w:p>
        </w:tc>
      </w:tr>
    </w:tbl>
    <w:p w14:paraId="30CC9916"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419B3F0" w14:textId="77777777" w:rsidR="00D85E4E" w:rsidRPr="006356C9" w:rsidRDefault="00D85E4E" w:rsidP="00D85E4E">
      <w:r w:rsidRPr="006356C9">
        <w:rPr>
          <w:rStyle w:val="HideTWBExt"/>
          <w:noProof w:val="0"/>
        </w:rPr>
        <w:t>&lt;/Amend&gt;</w:t>
      </w:r>
    </w:p>
    <w:p w14:paraId="02A3EFE7" w14:textId="77777777" w:rsidR="00D85E4E" w:rsidRPr="006356C9" w:rsidRDefault="00D85E4E" w:rsidP="00D85E4E">
      <w:pPr>
        <w:pStyle w:val="AMNumberTabs0"/>
        <w:keepNext/>
        <w:rPr>
          <w:lang w:val="es-ES_tradnl"/>
        </w:rPr>
      </w:pPr>
      <w:r w:rsidRPr="006356C9">
        <w:rPr>
          <w:rStyle w:val="HideTWBExt"/>
          <w:b w:val="0"/>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b w:val="0"/>
          <w:noProof w:val="0"/>
          <w:lang w:val="es-ES_tradnl"/>
        </w:rPr>
        <w:t>&lt;NumAm&gt;</w:t>
      </w:r>
      <w:r w:rsidRPr="006356C9">
        <w:rPr>
          <w:lang w:val="es-ES_tradnl"/>
        </w:rPr>
        <w:t>203</w:t>
      </w:r>
      <w:r w:rsidRPr="006356C9">
        <w:rPr>
          <w:rStyle w:val="HideTWBExt"/>
          <w:b w:val="0"/>
          <w:noProof w:val="0"/>
          <w:lang w:val="es-ES_tradnl"/>
        </w:rPr>
        <w:t>&lt;/NumAm&gt;</w:t>
      </w:r>
    </w:p>
    <w:p w14:paraId="66371D46" w14:textId="77777777" w:rsidR="00D85E4E" w:rsidRPr="006356C9" w:rsidRDefault="00D85E4E" w:rsidP="00D85E4E">
      <w:pPr>
        <w:pStyle w:val="NormalBold"/>
      </w:pPr>
      <w:r w:rsidRPr="006356C9">
        <w:rPr>
          <w:rStyle w:val="HideTWBExt"/>
          <w:b w:val="0"/>
          <w:noProof w:val="0"/>
        </w:rPr>
        <w:t>&lt;RepeatBlock-By&gt;&lt;Members&gt;</w:t>
      </w:r>
      <w:r w:rsidRPr="006356C9">
        <w:t>Maria Zacharia</w:t>
      </w:r>
      <w:r w:rsidRPr="006356C9">
        <w:rPr>
          <w:rStyle w:val="HideTWBExt"/>
          <w:b w:val="0"/>
          <w:noProof w:val="0"/>
        </w:rPr>
        <w:t>&lt;/Members&gt;</w:t>
      </w:r>
    </w:p>
    <w:p w14:paraId="6B6AF4A6" w14:textId="77777777" w:rsidR="00D85E4E" w:rsidRPr="006356C9" w:rsidRDefault="00D85E4E" w:rsidP="00D85E4E">
      <w:r w:rsidRPr="006356C9">
        <w:rPr>
          <w:rStyle w:val="HideTWBExt"/>
          <w:noProof w:val="0"/>
        </w:rPr>
        <w:t>&lt;/RepeatBlock-By&gt;</w:t>
      </w:r>
    </w:p>
    <w:p w14:paraId="01387C92" w14:textId="77777777" w:rsidR="00D85E4E" w:rsidRPr="006356C9" w:rsidRDefault="00D85E4E" w:rsidP="00D85E4E">
      <w:pPr>
        <w:pStyle w:val="NormalBold"/>
        <w:keepNext/>
      </w:pPr>
      <w:r w:rsidRPr="006356C9">
        <w:rPr>
          <w:rStyle w:val="HideTWBExt"/>
          <w:b w:val="0"/>
          <w:noProof w:val="0"/>
        </w:rPr>
        <w:t>&lt;DocAmend&gt;</w:t>
      </w:r>
      <w:r w:rsidRPr="006356C9">
        <w:t>Propuesta de Resolución</w:t>
      </w:r>
      <w:r w:rsidRPr="006356C9">
        <w:rPr>
          <w:rStyle w:val="HideTWBExt"/>
          <w:b w:val="0"/>
          <w:noProof w:val="0"/>
        </w:rPr>
        <w:t>&lt;/DocAmend&gt;</w:t>
      </w:r>
    </w:p>
    <w:p w14:paraId="6F0F8EAE" w14:textId="77777777" w:rsidR="00D85E4E" w:rsidRPr="006356C9" w:rsidRDefault="00D85E4E" w:rsidP="00D85E4E">
      <w:pPr>
        <w:pStyle w:val="NormalBold"/>
      </w:pPr>
      <w:r w:rsidRPr="006356C9">
        <w:rPr>
          <w:rStyle w:val="HideTWBExt"/>
          <w:b w:val="0"/>
          <w:noProof w:val="0"/>
        </w:rPr>
        <w:t>&lt;Article&gt;</w:t>
      </w:r>
      <w:r w:rsidRPr="006356C9">
        <w:t>Apartado 6 bis (nuevo)</w:t>
      </w:r>
      <w:r w:rsidRPr="006356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3A0A213" w14:textId="77777777" w:rsidTr="00920822">
        <w:trPr>
          <w:jc w:val="center"/>
        </w:trPr>
        <w:tc>
          <w:tcPr>
            <w:tcW w:w="9752" w:type="dxa"/>
            <w:gridSpan w:val="2"/>
          </w:tcPr>
          <w:p w14:paraId="42E19868" w14:textId="77777777" w:rsidR="00D85E4E" w:rsidRPr="006356C9" w:rsidRDefault="00D85E4E" w:rsidP="00920822">
            <w:pPr>
              <w:keepNext/>
            </w:pPr>
          </w:p>
        </w:tc>
      </w:tr>
      <w:tr w:rsidR="00D85E4E" w:rsidRPr="006356C9" w14:paraId="73428AB3" w14:textId="77777777" w:rsidTr="00920822">
        <w:trPr>
          <w:jc w:val="center"/>
        </w:trPr>
        <w:tc>
          <w:tcPr>
            <w:tcW w:w="4876" w:type="dxa"/>
            <w:hideMark/>
          </w:tcPr>
          <w:p w14:paraId="24769A01"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4FEEFCD"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0DFBF00" w14:textId="77777777" w:rsidTr="00920822">
        <w:trPr>
          <w:jc w:val="center"/>
        </w:trPr>
        <w:tc>
          <w:tcPr>
            <w:tcW w:w="4876" w:type="dxa"/>
          </w:tcPr>
          <w:p w14:paraId="5ACFDF59" w14:textId="77777777" w:rsidR="00D85E4E" w:rsidRPr="006356C9" w:rsidRDefault="00D85E4E" w:rsidP="00920822">
            <w:pPr>
              <w:pStyle w:val="Normal6"/>
              <w:rPr>
                <w:lang w:val="es-ES_tradnl"/>
              </w:rPr>
            </w:pPr>
          </w:p>
        </w:tc>
        <w:tc>
          <w:tcPr>
            <w:tcW w:w="4876" w:type="dxa"/>
            <w:hideMark/>
          </w:tcPr>
          <w:p w14:paraId="73B84FF1" w14:textId="31FEF43D" w:rsidR="00D85E4E" w:rsidRPr="006356C9" w:rsidRDefault="00D85E4E" w:rsidP="00920822">
            <w:pPr>
              <w:pStyle w:val="Normal6"/>
              <w:rPr>
                <w:szCs w:val="24"/>
                <w:lang w:val="es-ES_tradnl"/>
              </w:rPr>
            </w:pPr>
            <w:r w:rsidRPr="006356C9">
              <w:rPr>
                <w:b/>
                <w:i/>
                <w:lang w:val="es-ES_tradnl"/>
              </w:rPr>
              <w:t>6 bis.</w:t>
            </w:r>
            <w:r w:rsidR="006356C9">
              <w:rPr>
                <w:b/>
                <w:i/>
                <w:lang w:val="es-ES_tradnl"/>
              </w:rPr>
              <w:t xml:space="preserve"> </w:t>
            </w:r>
            <w:r w:rsidRPr="006356C9">
              <w:rPr>
                <w:b/>
                <w:i/>
                <w:lang w:val="es-ES_tradnl"/>
              </w:rPr>
              <w:t>Pide a los Estados miembros que garanticen altos niveles de cobertura de la negociación colectiva como herramienta clave para prevenir los riesgos psicosociales;</w:t>
            </w:r>
          </w:p>
        </w:tc>
      </w:tr>
    </w:tbl>
    <w:p w14:paraId="22AF0C96"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{EL}</w:t>
      </w:r>
      <w:r w:rsidRPr="006356C9">
        <w:rPr>
          <w:noProof w:val="0"/>
          <w:lang w:val="es-ES_tradnl"/>
        </w:rPr>
        <w:t>el</w:t>
      </w:r>
      <w:r w:rsidRPr="006356C9">
        <w:rPr>
          <w:rStyle w:val="HideTWBExt"/>
          <w:noProof w:val="0"/>
          <w:lang w:val="es-ES_tradnl"/>
        </w:rPr>
        <w:t>&lt;/Original&gt;</w:t>
      </w:r>
    </w:p>
    <w:p w14:paraId="3082A911" w14:textId="77777777" w:rsidR="00D85E4E" w:rsidRPr="006356C9" w:rsidRDefault="00D85E4E" w:rsidP="00D85E4E">
      <w:r w:rsidRPr="006356C9">
        <w:rPr>
          <w:rStyle w:val="HideTWBExt"/>
          <w:noProof w:val="0"/>
        </w:rPr>
        <w:t>&lt;/Amend&gt;</w:t>
      </w:r>
    </w:p>
    <w:p w14:paraId="760E91B8" w14:textId="77777777" w:rsidR="00D85E4E" w:rsidRPr="006356C9" w:rsidRDefault="00D85E4E" w:rsidP="00D85E4E">
      <w:pPr>
        <w:pStyle w:val="AMNumberTabs0"/>
        <w:keepNext/>
        <w:rPr>
          <w:lang w:val="es-ES_tradnl"/>
        </w:rPr>
      </w:pPr>
      <w:r w:rsidRPr="006356C9">
        <w:rPr>
          <w:rStyle w:val="HideTWBExt"/>
          <w:b w:val="0"/>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b w:val="0"/>
          <w:noProof w:val="0"/>
          <w:lang w:val="es-ES_tradnl"/>
        </w:rPr>
        <w:t>&lt;NumAm&gt;</w:t>
      </w:r>
      <w:r w:rsidRPr="006356C9">
        <w:rPr>
          <w:lang w:val="es-ES_tradnl"/>
        </w:rPr>
        <w:t>204</w:t>
      </w:r>
      <w:r w:rsidRPr="006356C9">
        <w:rPr>
          <w:rStyle w:val="HideTWBExt"/>
          <w:b w:val="0"/>
          <w:noProof w:val="0"/>
          <w:lang w:val="es-ES_tradnl"/>
        </w:rPr>
        <w:t>&lt;/NumAm&gt;</w:t>
      </w:r>
    </w:p>
    <w:p w14:paraId="27F9261F" w14:textId="77777777" w:rsidR="00D85E4E" w:rsidRPr="006356C9" w:rsidRDefault="00D85E4E" w:rsidP="00D85E4E">
      <w:pPr>
        <w:pStyle w:val="NormalBold"/>
      </w:pPr>
      <w:r w:rsidRPr="006356C9">
        <w:rPr>
          <w:rStyle w:val="HideTWBExt"/>
          <w:b w:val="0"/>
          <w:noProof w:val="0"/>
        </w:rPr>
        <w:t>&lt;RepeatBlock-By&gt;&lt;Members&gt;</w:t>
      </w:r>
      <w:r w:rsidRPr="006356C9">
        <w:t>Maria Zacharia</w:t>
      </w:r>
      <w:r w:rsidRPr="006356C9">
        <w:rPr>
          <w:rStyle w:val="HideTWBExt"/>
          <w:b w:val="0"/>
          <w:noProof w:val="0"/>
        </w:rPr>
        <w:t>&lt;/Members&gt;</w:t>
      </w:r>
    </w:p>
    <w:p w14:paraId="1C384ADB" w14:textId="77777777" w:rsidR="00D85E4E" w:rsidRPr="006356C9" w:rsidRDefault="00D85E4E" w:rsidP="00D85E4E">
      <w:r w:rsidRPr="006356C9">
        <w:rPr>
          <w:rStyle w:val="HideTWBExt"/>
          <w:noProof w:val="0"/>
        </w:rPr>
        <w:t>&lt;/RepeatBlock-By&gt;</w:t>
      </w:r>
    </w:p>
    <w:p w14:paraId="369C73FF" w14:textId="77777777" w:rsidR="00D85E4E" w:rsidRPr="006356C9" w:rsidRDefault="00D85E4E" w:rsidP="00D85E4E">
      <w:pPr>
        <w:pStyle w:val="NormalBold"/>
        <w:keepNext/>
      </w:pPr>
      <w:r w:rsidRPr="006356C9">
        <w:rPr>
          <w:rStyle w:val="HideTWBExt"/>
          <w:b w:val="0"/>
          <w:noProof w:val="0"/>
        </w:rPr>
        <w:t>&lt;DocAmend&gt;</w:t>
      </w:r>
      <w:r w:rsidRPr="006356C9">
        <w:t>Propuesta de Resolución</w:t>
      </w:r>
      <w:r w:rsidRPr="006356C9">
        <w:rPr>
          <w:rStyle w:val="HideTWBExt"/>
          <w:b w:val="0"/>
          <w:noProof w:val="0"/>
        </w:rPr>
        <w:t>&lt;/DocAmend&gt;</w:t>
      </w:r>
    </w:p>
    <w:p w14:paraId="2B1ADF92" w14:textId="77777777" w:rsidR="00D85E4E" w:rsidRPr="006356C9" w:rsidRDefault="00D85E4E" w:rsidP="00D85E4E">
      <w:pPr>
        <w:pStyle w:val="NormalBold"/>
      </w:pPr>
      <w:r w:rsidRPr="006356C9">
        <w:rPr>
          <w:rStyle w:val="HideTWBExt"/>
          <w:b w:val="0"/>
          <w:noProof w:val="0"/>
        </w:rPr>
        <w:t>&lt;Article&gt;</w:t>
      </w:r>
      <w:r w:rsidRPr="006356C9">
        <w:t>Apartado 6 ter (nuevo)</w:t>
      </w:r>
      <w:r w:rsidRPr="006356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AB779DB" w14:textId="77777777" w:rsidTr="00920822">
        <w:trPr>
          <w:jc w:val="center"/>
        </w:trPr>
        <w:tc>
          <w:tcPr>
            <w:tcW w:w="9752" w:type="dxa"/>
            <w:gridSpan w:val="2"/>
          </w:tcPr>
          <w:p w14:paraId="40FFA706" w14:textId="77777777" w:rsidR="00D85E4E" w:rsidRPr="006356C9" w:rsidRDefault="00D85E4E" w:rsidP="00920822">
            <w:pPr>
              <w:keepNext/>
            </w:pPr>
          </w:p>
        </w:tc>
      </w:tr>
      <w:tr w:rsidR="00D85E4E" w:rsidRPr="006356C9" w14:paraId="758342D8" w14:textId="77777777" w:rsidTr="00920822">
        <w:trPr>
          <w:jc w:val="center"/>
        </w:trPr>
        <w:tc>
          <w:tcPr>
            <w:tcW w:w="4876" w:type="dxa"/>
            <w:hideMark/>
          </w:tcPr>
          <w:p w14:paraId="5BCA96E1"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60B2B28"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6590A30" w14:textId="77777777" w:rsidTr="00920822">
        <w:trPr>
          <w:jc w:val="center"/>
        </w:trPr>
        <w:tc>
          <w:tcPr>
            <w:tcW w:w="4876" w:type="dxa"/>
          </w:tcPr>
          <w:p w14:paraId="47A843D7" w14:textId="77777777" w:rsidR="00D85E4E" w:rsidRPr="006356C9" w:rsidRDefault="00D85E4E" w:rsidP="00920822">
            <w:pPr>
              <w:pStyle w:val="Normal6"/>
              <w:rPr>
                <w:lang w:val="es-ES_tradnl"/>
              </w:rPr>
            </w:pPr>
          </w:p>
        </w:tc>
        <w:tc>
          <w:tcPr>
            <w:tcW w:w="4876" w:type="dxa"/>
            <w:hideMark/>
          </w:tcPr>
          <w:p w14:paraId="1D3F7430" w14:textId="3A3E2C22" w:rsidR="00D85E4E" w:rsidRPr="006356C9" w:rsidRDefault="00D85E4E" w:rsidP="00920822">
            <w:pPr>
              <w:pStyle w:val="Normal6"/>
              <w:rPr>
                <w:szCs w:val="24"/>
                <w:lang w:val="es-ES_tradnl"/>
              </w:rPr>
            </w:pPr>
            <w:r w:rsidRPr="006356C9">
              <w:rPr>
                <w:b/>
                <w:i/>
                <w:lang w:val="es-ES_tradnl"/>
              </w:rPr>
              <w:t>6 ter.</w:t>
            </w:r>
            <w:r w:rsidR="006356C9">
              <w:rPr>
                <w:b/>
                <w:i/>
                <w:lang w:val="es-ES_tradnl"/>
              </w:rPr>
              <w:t xml:space="preserve"> </w:t>
            </w:r>
            <w:r w:rsidRPr="006356C9">
              <w:rPr>
                <w:b/>
                <w:i/>
                <w:lang w:val="es-ES_tradnl"/>
              </w:rPr>
              <w:t>Pide a la Comisión y a los Estados miembros que promuevan la reducción de jornada sin reducción salarial como una medida clave para prevenir el estrés relacionado con el trabajo y mejorar la salud mental;</w:t>
            </w:r>
          </w:p>
        </w:tc>
      </w:tr>
    </w:tbl>
    <w:p w14:paraId="40E8A87B"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{EL}</w:t>
      </w:r>
      <w:r w:rsidRPr="006356C9">
        <w:rPr>
          <w:noProof w:val="0"/>
          <w:lang w:val="es-ES_tradnl"/>
        </w:rPr>
        <w:t>el</w:t>
      </w:r>
      <w:r w:rsidRPr="006356C9">
        <w:rPr>
          <w:rStyle w:val="HideTWBExt"/>
          <w:noProof w:val="0"/>
          <w:lang w:val="es-ES_tradnl"/>
        </w:rPr>
        <w:t>&lt;/Original&gt;</w:t>
      </w:r>
    </w:p>
    <w:p w14:paraId="389456BE" w14:textId="77777777" w:rsidR="00D85E4E" w:rsidRPr="006356C9" w:rsidRDefault="00D85E4E" w:rsidP="00D85E4E">
      <w:r w:rsidRPr="006356C9">
        <w:rPr>
          <w:rStyle w:val="HideTWBExt"/>
          <w:noProof w:val="0"/>
        </w:rPr>
        <w:t>&lt;/Amend&gt;</w:t>
      </w:r>
    </w:p>
    <w:p w14:paraId="4819786E"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205</w:t>
      </w:r>
      <w:r w:rsidRPr="006356C9">
        <w:rPr>
          <w:rStyle w:val="HideTWBExt"/>
          <w:noProof w:val="0"/>
          <w:lang w:val="es-ES_tradnl"/>
        </w:rPr>
        <w:t>&lt;/NumAm&gt;</w:t>
      </w:r>
    </w:p>
    <w:p w14:paraId="142E01A9" w14:textId="77777777" w:rsidR="00D85E4E" w:rsidRPr="006356C9" w:rsidRDefault="00D85E4E" w:rsidP="00D85E4E">
      <w:pPr>
        <w:pStyle w:val="NormalBold"/>
      </w:pPr>
      <w:r w:rsidRPr="006356C9">
        <w:rPr>
          <w:rStyle w:val="HideTWBExt"/>
          <w:noProof w:val="0"/>
        </w:rPr>
        <w:t>&lt;RepeatBlock-By&gt;&lt;Members&gt;</w:t>
      </w:r>
      <w:r w:rsidRPr="006356C9">
        <w:t>Maria Ohisalo</w:t>
      </w:r>
      <w:r w:rsidRPr="006356C9">
        <w:rPr>
          <w:rStyle w:val="HideTWBExt"/>
          <w:noProof w:val="0"/>
        </w:rPr>
        <w:t>&lt;/Members&gt;</w:t>
      </w:r>
    </w:p>
    <w:p w14:paraId="440260E0" w14:textId="77777777" w:rsidR="00D85E4E" w:rsidRPr="006356C9" w:rsidRDefault="00D85E4E" w:rsidP="00D85E4E">
      <w:r w:rsidRPr="006356C9">
        <w:rPr>
          <w:rStyle w:val="HideTWBExt"/>
          <w:noProof w:val="0"/>
        </w:rPr>
        <w:t>&lt;AuNomDe&gt;</w:t>
      </w:r>
      <w:r w:rsidRPr="006356C9">
        <w:rPr>
          <w:rStyle w:val="HideTWBInt"/>
        </w:rPr>
        <w:t>{Verts/ALE}</w:t>
      </w:r>
      <w:r w:rsidRPr="006356C9">
        <w:t>en nombre del Grupo Verts/ALE</w:t>
      </w:r>
      <w:r w:rsidRPr="006356C9">
        <w:rPr>
          <w:rStyle w:val="HideTWBExt"/>
          <w:noProof w:val="0"/>
        </w:rPr>
        <w:t>&lt;/AuNomDe&gt;</w:t>
      </w:r>
    </w:p>
    <w:p w14:paraId="2A4B38DC" w14:textId="77777777" w:rsidR="00D85E4E" w:rsidRPr="006356C9" w:rsidRDefault="00D85E4E" w:rsidP="00D85E4E">
      <w:r w:rsidRPr="006356C9">
        <w:rPr>
          <w:rStyle w:val="HideTWBExt"/>
          <w:noProof w:val="0"/>
        </w:rPr>
        <w:t>&lt;/RepeatBlock-By&gt;</w:t>
      </w:r>
    </w:p>
    <w:p w14:paraId="22D10E57"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91FDED8" w14:textId="77777777" w:rsidR="00D85E4E" w:rsidRPr="006356C9" w:rsidRDefault="00D85E4E" w:rsidP="00D85E4E">
      <w:pPr>
        <w:pStyle w:val="NormalBold"/>
      </w:pPr>
      <w:r w:rsidRPr="006356C9">
        <w:rPr>
          <w:rStyle w:val="HideTWBExt"/>
          <w:noProof w:val="0"/>
        </w:rPr>
        <w:t>&lt;Article&gt;</w:t>
      </w:r>
      <w:r w:rsidRPr="006356C9">
        <w:t>Apartado 7</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581BA32" w14:textId="77777777" w:rsidTr="00920822">
        <w:trPr>
          <w:jc w:val="center"/>
        </w:trPr>
        <w:tc>
          <w:tcPr>
            <w:tcW w:w="9752" w:type="dxa"/>
            <w:gridSpan w:val="2"/>
          </w:tcPr>
          <w:p w14:paraId="66B4E9FF" w14:textId="77777777" w:rsidR="00D85E4E" w:rsidRPr="006356C9" w:rsidRDefault="00D85E4E" w:rsidP="00920822">
            <w:pPr>
              <w:keepNext/>
            </w:pPr>
          </w:p>
        </w:tc>
      </w:tr>
      <w:tr w:rsidR="00D85E4E" w:rsidRPr="006356C9" w14:paraId="22D2D3C2" w14:textId="77777777" w:rsidTr="00920822">
        <w:trPr>
          <w:jc w:val="center"/>
        </w:trPr>
        <w:tc>
          <w:tcPr>
            <w:tcW w:w="4876" w:type="dxa"/>
            <w:hideMark/>
          </w:tcPr>
          <w:p w14:paraId="1CD0F2D9"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7012AC7"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36E2AE4" w14:textId="77777777" w:rsidTr="00920822">
        <w:trPr>
          <w:jc w:val="center"/>
        </w:trPr>
        <w:tc>
          <w:tcPr>
            <w:tcW w:w="4876" w:type="dxa"/>
            <w:hideMark/>
          </w:tcPr>
          <w:p w14:paraId="0D128D8D" w14:textId="77777777" w:rsidR="00D85E4E" w:rsidRPr="006356C9" w:rsidRDefault="00D85E4E" w:rsidP="00920822">
            <w:pPr>
              <w:pStyle w:val="Normal6"/>
              <w:rPr>
                <w:lang w:val="es-ES_tradnl"/>
              </w:rPr>
            </w:pPr>
            <w:r w:rsidRPr="006356C9">
              <w:rPr>
                <w:lang w:val="es-ES_tradnl"/>
              </w:rPr>
              <w:t>7.</w:t>
            </w:r>
            <w:r w:rsidRPr="006356C9">
              <w:rPr>
                <w:lang w:val="es-ES_tradnl"/>
              </w:rPr>
              <w:tab/>
              <w:t>Pide a los Estados miembros que garanticen la provisión de una formación obligatoria y continua a los empleadores, los directivos, los trabajadores y sus representantes sobre los riesgos psicosociales relacionados con el trabajo y los factores de riesgo psicosocial, incluidos el acoso y la violencia, y las medidas de prevención;</w:t>
            </w:r>
          </w:p>
        </w:tc>
        <w:tc>
          <w:tcPr>
            <w:tcW w:w="4876" w:type="dxa"/>
            <w:hideMark/>
          </w:tcPr>
          <w:p w14:paraId="1BCD060F" w14:textId="77777777" w:rsidR="00D85E4E" w:rsidRPr="006356C9" w:rsidRDefault="00D85E4E" w:rsidP="00920822">
            <w:pPr>
              <w:pStyle w:val="Normal6"/>
              <w:rPr>
                <w:szCs w:val="24"/>
                <w:lang w:val="es-ES_tradnl"/>
              </w:rPr>
            </w:pPr>
            <w:r w:rsidRPr="006356C9">
              <w:rPr>
                <w:lang w:val="es-ES_tradnl"/>
              </w:rPr>
              <w:t>7.</w:t>
            </w:r>
            <w:r w:rsidRPr="006356C9">
              <w:rPr>
                <w:lang w:val="es-ES_tradnl"/>
              </w:rPr>
              <w:tab/>
              <w:t>Pide a los Estados miembros que garanticen la provisión de una formación obligatoria y continua a los empleadores, los directivos, los trabajadores y sus representantes sobre los riesgos psicosociales relacionados con el trabajo y los factores de riesgo psicosocial, incluidos el acoso y la violencia, y las medidas de prevención;</w:t>
            </w:r>
            <w:r w:rsidRPr="006356C9">
              <w:rPr>
                <w:b/>
                <w:i/>
                <w:lang w:val="es-ES_tradnl"/>
              </w:rPr>
              <w:t xml:space="preserve"> pide asimismo a los Estados miembros que garanticen la disponibilidad de formación y de herramientas y metodologías específicas para apoyar y orientar a los empleadores en la evaluación de los riesgos psicosociales relacionados con el trabajo, lo que debería facilitar la aplicación de este concepto, especialmente para las microempresas y las pequeñas y medianas empresas; destaca que, teniendo en cuenta el Derecho, los convenios colectivos o las prácticas nacionales, los Estados miembros deben poder confiar el desarrollo de herramientas y metodologías específicas a los interlocutores sociales o desarrollarlas en cooperación o previa consulta con los interlocutores sociales;</w:t>
            </w:r>
          </w:p>
        </w:tc>
      </w:tr>
    </w:tbl>
    <w:p w14:paraId="54704491"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2036369" w14:textId="77777777" w:rsidR="00D85E4E" w:rsidRPr="006356C9" w:rsidRDefault="00D85E4E" w:rsidP="00D85E4E">
      <w:r w:rsidRPr="006356C9">
        <w:rPr>
          <w:rStyle w:val="HideTWBExt"/>
          <w:noProof w:val="0"/>
        </w:rPr>
        <w:t>&lt;/Amend&gt;</w:t>
      </w:r>
    </w:p>
    <w:p w14:paraId="7B7C38E9"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206</w:t>
      </w:r>
      <w:r w:rsidRPr="006356C9">
        <w:rPr>
          <w:rStyle w:val="HideTWBExt"/>
          <w:noProof w:val="0"/>
          <w:lang w:val="es-ES_tradnl"/>
        </w:rPr>
        <w:t>&lt;/NumAm&gt;</w:t>
      </w:r>
    </w:p>
    <w:p w14:paraId="67A03967"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08C720E1" w14:textId="77777777" w:rsidR="00D85E4E" w:rsidRPr="006356C9" w:rsidRDefault="00D85E4E" w:rsidP="00D85E4E">
      <w:r w:rsidRPr="006356C9">
        <w:rPr>
          <w:rStyle w:val="HideTWBExt"/>
          <w:noProof w:val="0"/>
        </w:rPr>
        <w:t>&lt;/RepeatBlock-By&gt;</w:t>
      </w:r>
    </w:p>
    <w:p w14:paraId="5A44FFE6"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41A022F" w14:textId="77777777" w:rsidR="00D85E4E" w:rsidRPr="006356C9" w:rsidRDefault="00D85E4E" w:rsidP="00D85E4E">
      <w:pPr>
        <w:pStyle w:val="NormalBold"/>
      </w:pPr>
      <w:r w:rsidRPr="006356C9">
        <w:rPr>
          <w:rStyle w:val="HideTWBExt"/>
          <w:noProof w:val="0"/>
        </w:rPr>
        <w:t>&lt;Article&gt;</w:t>
      </w:r>
      <w:r w:rsidRPr="006356C9">
        <w:t>Apartado 7</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A9B1D0E" w14:textId="77777777" w:rsidTr="00920822">
        <w:trPr>
          <w:jc w:val="center"/>
        </w:trPr>
        <w:tc>
          <w:tcPr>
            <w:tcW w:w="9752" w:type="dxa"/>
            <w:gridSpan w:val="2"/>
          </w:tcPr>
          <w:p w14:paraId="14D28092" w14:textId="77777777" w:rsidR="00D85E4E" w:rsidRPr="006356C9" w:rsidRDefault="00D85E4E" w:rsidP="00920822">
            <w:pPr>
              <w:keepNext/>
            </w:pPr>
          </w:p>
        </w:tc>
      </w:tr>
      <w:tr w:rsidR="00D85E4E" w:rsidRPr="006356C9" w14:paraId="2403794C" w14:textId="77777777" w:rsidTr="00920822">
        <w:trPr>
          <w:jc w:val="center"/>
        </w:trPr>
        <w:tc>
          <w:tcPr>
            <w:tcW w:w="4876" w:type="dxa"/>
            <w:hideMark/>
          </w:tcPr>
          <w:p w14:paraId="5BB68EE1"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594440E"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D74DABF" w14:textId="77777777" w:rsidTr="00920822">
        <w:trPr>
          <w:jc w:val="center"/>
        </w:trPr>
        <w:tc>
          <w:tcPr>
            <w:tcW w:w="4876" w:type="dxa"/>
            <w:hideMark/>
          </w:tcPr>
          <w:p w14:paraId="34511288" w14:textId="77777777" w:rsidR="00D85E4E" w:rsidRPr="006356C9" w:rsidRDefault="00D85E4E" w:rsidP="00920822">
            <w:pPr>
              <w:pStyle w:val="Normal6"/>
              <w:rPr>
                <w:lang w:val="es-ES_tradnl"/>
              </w:rPr>
            </w:pPr>
            <w:r w:rsidRPr="006356C9">
              <w:rPr>
                <w:lang w:val="es-ES_tradnl"/>
              </w:rPr>
              <w:t>7.</w:t>
            </w:r>
            <w:r w:rsidRPr="006356C9">
              <w:rPr>
                <w:lang w:val="es-ES_tradnl"/>
              </w:rPr>
              <w:tab/>
              <w:t>Pide a los Estados miembros que garanticen la provisión de una formación obligatoria y continua a los empleadores, los directivos, los trabajadores y sus representantes sobre los riesgos psicosociales relacionados con el trabajo y los factores de riesgo psicosocial, incluidos el acoso y la violencia, y las medidas de prevención;</w:t>
            </w:r>
          </w:p>
        </w:tc>
        <w:tc>
          <w:tcPr>
            <w:tcW w:w="4876" w:type="dxa"/>
            <w:hideMark/>
          </w:tcPr>
          <w:p w14:paraId="2540AE8B" w14:textId="77777777" w:rsidR="00D85E4E" w:rsidRPr="006356C9" w:rsidRDefault="00D85E4E" w:rsidP="00920822">
            <w:pPr>
              <w:pStyle w:val="Normal6"/>
              <w:rPr>
                <w:szCs w:val="24"/>
                <w:lang w:val="es-ES_tradnl"/>
              </w:rPr>
            </w:pPr>
            <w:r w:rsidRPr="006356C9">
              <w:rPr>
                <w:lang w:val="es-ES_tradnl"/>
              </w:rPr>
              <w:t>7.</w:t>
            </w:r>
            <w:r w:rsidRPr="006356C9">
              <w:rPr>
                <w:lang w:val="es-ES_tradnl"/>
              </w:rPr>
              <w:tab/>
              <w:t xml:space="preserve">Pide a los Estados miembros que garanticen la provisión de una formación obligatoria y continua a los empleadores, los directivos, los trabajadores y sus representantes sobre los riesgos psicosociales relacionados con el trabajo y los factores de riesgo psicosocial, incluidos el acoso y la violencia, y las medidas de prevención </w:t>
            </w:r>
            <w:r w:rsidRPr="006356C9">
              <w:rPr>
                <w:b/>
                <w:i/>
                <w:lang w:val="es-ES_tradnl"/>
              </w:rPr>
              <w:t>e intervención, en particular sobre cómo detectar y evaluar dichos riesgos, especialmente mediante la sensibilización sobre los primeros signos de agotamiento profesional y otras enfermedades mentales relacionadas con el trabajo</w:t>
            </w:r>
            <w:r w:rsidRPr="006356C9">
              <w:rPr>
                <w:lang w:val="es-ES_tradnl"/>
              </w:rPr>
              <w:t>;</w:t>
            </w:r>
          </w:p>
        </w:tc>
      </w:tr>
    </w:tbl>
    <w:p w14:paraId="46F89978"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A246064" w14:textId="77777777" w:rsidR="00D85E4E" w:rsidRPr="006356C9" w:rsidRDefault="00D85E4E" w:rsidP="00D85E4E">
      <w:r w:rsidRPr="006356C9">
        <w:rPr>
          <w:rStyle w:val="HideTWBExt"/>
          <w:noProof w:val="0"/>
        </w:rPr>
        <w:t>&lt;/Amend&gt;</w:t>
      </w:r>
    </w:p>
    <w:p w14:paraId="39E65BBE"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207</w:t>
      </w:r>
      <w:r w:rsidRPr="006356C9">
        <w:rPr>
          <w:rStyle w:val="HideTWBExt"/>
          <w:noProof w:val="0"/>
          <w:lang w:val="es-ES_tradnl"/>
        </w:rPr>
        <w:t>&lt;/NumAm&gt;</w:t>
      </w:r>
    </w:p>
    <w:p w14:paraId="555A4936"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Liesbet Sommen, Martine Kemp, Giusi Princi</w:t>
      </w:r>
      <w:r w:rsidRPr="006356C9">
        <w:rPr>
          <w:rStyle w:val="HideTWBExt"/>
          <w:noProof w:val="0"/>
        </w:rPr>
        <w:t>&lt;/Members&gt;</w:t>
      </w:r>
    </w:p>
    <w:p w14:paraId="03B77782" w14:textId="77777777" w:rsidR="00D85E4E" w:rsidRPr="006356C9" w:rsidRDefault="00D85E4E" w:rsidP="00D85E4E">
      <w:r w:rsidRPr="006356C9">
        <w:rPr>
          <w:rStyle w:val="HideTWBExt"/>
          <w:noProof w:val="0"/>
        </w:rPr>
        <w:t>&lt;/RepeatBlock-By&gt;</w:t>
      </w:r>
    </w:p>
    <w:p w14:paraId="3070765E"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579BA34" w14:textId="77777777" w:rsidR="00D85E4E" w:rsidRPr="006356C9" w:rsidRDefault="00D85E4E" w:rsidP="00D85E4E">
      <w:pPr>
        <w:pStyle w:val="NormalBold"/>
      </w:pPr>
      <w:r w:rsidRPr="006356C9">
        <w:rPr>
          <w:rStyle w:val="HideTWBExt"/>
          <w:noProof w:val="0"/>
        </w:rPr>
        <w:t>&lt;Article&gt;</w:t>
      </w:r>
      <w:r w:rsidRPr="006356C9">
        <w:t>Apartado 7</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7B0DE62" w14:textId="77777777" w:rsidTr="00920822">
        <w:trPr>
          <w:jc w:val="center"/>
        </w:trPr>
        <w:tc>
          <w:tcPr>
            <w:tcW w:w="9752" w:type="dxa"/>
            <w:gridSpan w:val="2"/>
          </w:tcPr>
          <w:p w14:paraId="09E956BA" w14:textId="77777777" w:rsidR="00D85E4E" w:rsidRPr="006356C9" w:rsidRDefault="00D85E4E" w:rsidP="00920822">
            <w:pPr>
              <w:keepNext/>
            </w:pPr>
          </w:p>
        </w:tc>
      </w:tr>
      <w:tr w:rsidR="00D85E4E" w:rsidRPr="006356C9" w14:paraId="57E674ED" w14:textId="77777777" w:rsidTr="00920822">
        <w:trPr>
          <w:jc w:val="center"/>
        </w:trPr>
        <w:tc>
          <w:tcPr>
            <w:tcW w:w="4876" w:type="dxa"/>
            <w:hideMark/>
          </w:tcPr>
          <w:p w14:paraId="37503403"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AE82BD6"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59ACDEA" w14:textId="77777777" w:rsidTr="00920822">
        <w:trPr>
          <w:jc w:val="center"/>
        </w:trPr>
        <w:tc>
          <w:tcPr>
            <w:tcW w:w="4876" w:type="dxa"/>
            <w:hideMark/>
          </w:tcPr>
          <w:p w14:paraId="3F208D2D" w14:textId="77777777" w:rsidR="00D85E4E" w:rsidRPr="006356C9" w:rsidRDefault="00D85E4E" w:rsidP="00920822">
            <w:pPr>
              <w:pStyle w:val="Normal6"/>
              <w:rPr>
                <w:lang w:val="es-ES_tradnl"/>
              </w:rPr>
            </w:pPr>
            <w:r w:rsidRPr="006356C9">
              <w:rPr>
                <w:lang w:val="es-ES_tradnl"/>
              </w:rPr>
              <w:t>7.</w:t>
            </w:r>
            <w:r w:rsidRPr="006356C9">
              <w:rPr>
                <w:lang w:val="es-ES_tradnl"/>
              </w:rPr>
              <w:tab/>
              <w:t xml:space="preserve">Pide a los Estados miembros que garanticen la provisión de una formación </w:t>
            </w:r>
            <w:r w:rsidRPr="006356C9">
              <w:rPr>
                <w:b/>
                <w:i/>
                <w:lang w:val="es-ES_tradnl"/>
              </w:rPr>
              <w:t>obligatoria y</w:t>
            </w:r>
            <w:r w:rsidRPr="006356C9">
              <w:rPr>
                <w:lang w:val="es-ES_tradnl"/>
              </w:rPr>
              <w:t xml:space="preserve"> continua a los empleadores, los directivos, los trabajadores y sus representantes sobre los riesgos psicosociales relacionados con el trabajo y los factores de riesgo psicosocial, incluidos el acoso y la violencia, </w:t>
            </w:r>
            <w:r w:rsidRPr="006356C9">
              <w:rPr>
                <w:b/>
                <w:i/>
                <w:lang w:val="es-ES_tradnl"/>
              </w:rPr>
              <w:t>y las medidas de prevención</w:t>
            </w:r>
            <w:r w:rsidRPr="006356C9">
              <w:rPr>
                <w:lang w:val="es-ES_tradnl"/>
              </w:rPr>
              <w:t>;</w:t>
            </w:r>
          </w:p>
        </w:tc>
        <w:tc>
          <w:tcPr>
            <w:tcW w:w="4876" w:type="dxa"/>
            <w:hideMark/>
          </w:tcPr>
          <w:p w14:paraId="5ED4D275" w14:textId="77777777" w:rsidR="00D85E4E" w:rsidRPr="006356C9" w:rsidRDefault="00D85E4E" w:rsidP="00920822">
            <w:pPr>
              <w:pStyle w:val="Normal6"/>
              <w:rPr>
                <w:szCs w:val="24"/>
                <w:lang w:val="es-ES_tradnl"/>
              </w:rPr>
            </w:pPr>
            <w:r w:rsidRPr="006356C9">
              <w:rPr>
                <w:lang w:val="es-ES_tradnl"/>
              </w:rPr>
              <w:t>7.</w:t>
            </w:r>
            <w:r w:rsidRPr="006356C9">
              <w:rPr>
                <w:lang w:val="es-ES_tradnl"/>
              </w:rPr>
              <w:tab/>
              <w:t>Pide a los Estados miembros que garanticen la provisión de una formación continua</w:t>
            </w:r>
            <w:r w:rsidRPr="006356C9">
              <w:rPr>
                <w:b/>
                <w:i/>
                <w:lang w:val="es-ES_tradnl"/>
              </w:rPr>
              <w:t>, accesible y especializada</w:t>
            </w:r>
            <w:r w:rsidRPr="006356C9">
              <w:rPr>
                <w:lang w:val="es-ES_tradnl"/>
              </w:rPr>
              <w:t xml:space="preserve"> a los empleadores, los directivos, los trabajadores y sus representantes sobre los riesgos psicosociales relacionados con el trabajo y los factores de riesgo psicosocial, incluidos el acoso y la violencia, </w:t>
            </w:r>
            <w:r w:rsidRPr="006356C9">
              <w:rPr>
                <w:b/>
                <w:i/>
                <w:lang w:val="es-ES_tradnl"/>
              </w:rPr>
              <w:t>haciendo especial hincapié en la prevención del abuso de autoridad y el acoso por parte de supervisores o compañeros, así como en los riesgos sectoriales específicos</w:t>
            </w:r>
            <w:r w:rsidRPr="006356C9">
              <w:rPr>
                <w:lang w:val="es-ES_tradnl"/>
              </w:rPr>
              <w:t>;</w:t>
            </w:r>
          </w:p>
        </w:tc>
      </w:tr>
    </w:tbl>
    <w:p w14:paraId="3EDA43B4"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66424FC" w14:textId="77777777" w:rsidR="00D85E4E" w:rsidRPr="006356C9" w:rsidRDefault="00D85E4E" w:rsidP="00D85E4E">
      <w:r w:rsidRPr="006356C9">
        <w:rPr>
          <w:rStyle w:val="HideTWBExt"/>
          <w:noProof w:val="0"/>
        </w:rPr>
        <w:t>&lt;/Amend&gt;</w:t>
      </w:r>
    </w:p>
    <w:p w14:paraId="76BC1CB0"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208</w:t>
      </w:r>
      <w:r w:rsidRPr="006356C9">
        <w:rPr>
          <w:rStyle w:val="HideTWBExt"/>
          <w:noProof w:val="0"/>
          <w:lang w:val="es-ES_tradnl"/>
        </w:rPr>
        <w:t>&lt;/NumAm&gt;</w:t>
      </w:r>
    </w:p>
    <w:p w14:paraId="29A583E6" w14:textId="77777777" w:rsidR="00D85E4E" w:rsidRPr="006356C9" w:rsidRDefault="00D85E4E" w:rsidP="00D85E4E">
      <w:pPr>
        <w:pStyle w:val="NormalBold"/>
      </w:pPr>
      <w:r w:rsidRPr="006356C9">
        <w:rPr>
          <w:rStyle w:val="HideTWBExt"/>
          <w:noProof w:val="0"/>
        </w:rPr>
        <w:t>&lt;RepeatBlock-By&gt;&lt;Members&gt;</w:t>
      </w:r>
      <w:r w:rsidRPr="006356C9">
        <w:t>Arba Kokalari, Angelika Winzig, Jörgen Warborn</w:t>
      </w:r>
      <w:r w:rsidRPr="006356C9">
        <w:rPr>
          <w:rStyle w:val="HideTWBExt"/>
          <w:noProof w:val="0"/>
        </w:rPr>
        <w:t>&lt;/Members&gt;</w:t>
      </w:r>
    </w:p>
    <w:p w14:paraId="4DC1E10D" w14:textId="77777777" w:rsidR="00D85E4E" w:rsidRPr="006356C9" w:rsidRDefault="00D85E4E" w:rsidP="00D85E4E">
      <w:r w:rsidRPr="006356C9">
        <w:rPr>
          <w:rStyle w:val="HideTWBExt"/>
          <w:noProof w:val="0"/>
        </w:rPr>
        <w:t>&lt;/RepeatBlock-By&gt;</w:t>
      </w:r>
    </w:p>
    <w:p w14:paraId="21E3890A"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310D0BE4" w14:textId="77777777" w:rsidR="00D85E4E" w:rsidRPr="006356C9" w:rsidRDefault="00D85E4E" w:rsidP="00D85E4E">
      <w:pPr>
        <w:pStyle w:val="NormalBold"/>
      </w:pPr>
      <w:r w:rsidRPr="006356C9">
        <w:rPr>
          <w:rStyle w:val="HideTWBExt"/>
          <w:noProof w:val="0"/>
        </w:rPr>
        <w:t>&lt;Article&gt;</w:t>
      </w:r>
      <w:r w:rsidRPr="006356C9">
        <w:t>Apartado 7</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DB139FE" w14:textId="77777777" w:rsidTr="00920822">
        <w:trPr>
          <w:jc w:val="center"/>
        </w:trPr>
        <w:tc>
          <w:tcPr>
            <w:tcW w:w="9752" w:type="dxa"/>
            <w:gridSpan w:val="2"/>
          </w:tcPr>
          <w:p w14:paraId="5C8DF9B3" w14:textId="77777777" w:rsidR="00D85E4E" w:rsidRPr="006356C9" w:rsidRDefault="00D85E4E" w:rsidP="00920822">
            <w:pPr>
              <w:keepNext/>
            </w:pPr>
          </w:p>
        </w:tc>
      </w:tr>
      <w:tr w:rsidR="00D85E4E" w:rsidRPr="006356C9" w14:paraId="350F363A" w14:textId="77777777" w:rsidTr="00920822">
        <w:trPr>
          <w:jc w:val="center"/>
        </w:trPr>
        <w:tc>
          <w:tcPr>
            <w:tcW w:w="4876" w:type="dxa"/>
            <w:hideMark/>
          </w:tcPr>
          <w:p w14:paraId="230AA9AE"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B1C3AF8"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AA03C71" w14:textId="77777777" w:rsidTr="00920822">
        <w:trPr>
          <w:jc w:val="center"/>
        </w:trPr>
        <w:tc>
          <w:tcPr>
            <w:tcW w:w="4876" w:type="dxa"/>
            <w:hideMark/>
          </w:tcPr>
          <w:p w14:paraId="23A02BE9" w14:textId="77777777" w:rsidR="00D85E4E" w:rsidRPr="006356C9" w:rsidRDefault="00D85E4E" w:rsidP="00920822">
            <w:pPr>
              <w:pStyle w:val="Normal6"/>
              <w:rPr>
                <w:lang w:val="es-ES_tradnl"/>
              </w:rPr>
            </w:pPr>
            <w:r w:rsidRPr="006356C9">
              <w:rPr>
                <w:lang w:val="es-ES_tradnl"/>
              </w:rPr>
              <w:t>7.</w:t>
            </w:r>
            <w:r w:rsidRPr="006356C9">
              <w:rPr>
                <w:lang w:val="es-ES_tradnl"/>
              </w:rPr>
              <w:tab/>
              <w:t xml:space="preserve">Pide a los Estados miembros que </w:t>
            </w:r>
            <w:r w:rsidRPr="006356C9">
              <w:rPr>
                <w:b/>
                <w:i/>
                <w:lang w:val="es-ES_tradnl"/>
              </w:rPr>
              <w:t>garanticen la provisión de una</w:t>
            </w:r>
            <w:r w:rsidRPr="006356C9">
              <w:rPr>
                <w:lang w:val="es-ES_tradnl"/>
              </w:rPr>
              <w:t xml:space="preserve"> formación </w:t>
            </w:r>
            <w:r w:rsidRPr="006356C9">
              <w:rPr>
                <w:b/>
                <w:i/>
                <w:lang w:val="es-ES_tradnl"/>
              </w:rPr>
              <w:t>obligatoria y continua a</w:t>
            </w:r>
            <w:r w:rsidRPr="006356C9">
              <w:rPr>
                <w:lang w:val="es-ES_tradnl"/>
              </w:rPr>
              <w:t xml:space="preserve"> los empleadores, los directivos, los trabajadores y sus representantes sobre los riesgos psicosociales relacionados con el trabajo y los factores de riesgo psicosocial, incluidos el acoso y la violencia, y las medidas de prevención;</w:t>
            </w:r>
          </w:p>
        </w:tc>
        <w:tc>
          <w:tcPr>
            <w:tcW w:w="4876" w:type="dxa"/>
            <w:hideMark/>
          </w:tcPr>
          <w:p w14:paraId="52C13F24" w14:textId="77777777" w:rsidR="00D85E4E" w:rsidRPr="006356C9" w:rsidRDefault="00D85E4E" w:rsidP="00920822">
            <w:pPr>
              <w:pStyle w:val="Normal6"/>
              <w:rPr>
                <w:szCs w:val="24"/>
                <w:lang w:val="es-ES_tradnl"/>
              </w:rPr>
            </w:pPr>
            <w:r w:rsidRPr="006356C9">
              <w:rPr>
                <w:lang w:val="es-ES_tradnl"/>
              </w:rPr>
              <w:t>7.</w:t>
            </w:r>
            <w:r w:rsidRPr="006356C9">
              <w:rPr>
                <w:lang w:val="es-ES_tradnl"/>
              </w:rPr>
              <w:tab/>
              <w:t xml:space="preserve">Pide a los Estados miembros que </w:t>
            </w:r>
            <w:r w:rsidRPr="006356C9">
              <w:rPr>
                <w:b/>
                <w:i/>
                <w:lang w:val="es-ES_tradnl"/>
              </w:rPr>
              <w:t>dispongan de</w:t>
            </w:r>
            <w:r w:rsidRPr="006356C9">
              <w:rPr>
                <w:lang w:val="es-ES_tradnl"/>
              </w:rPr>
              <w:t xml:space="preserve"> formación </w:t>
            </w:r>
            <w:r w:rsidRPr="006356C9">
              <w:rPr>
                <w:b/>
                <w:i/>
                <w:lang w:val="es-ES_tradnl"/>
              </w:rPr>
              <w:t>para</w:t>
            </w:r>
            <w:r w:rsidRPr="006356C9">
              <w:rPr>
                <w:lang w:val="es-ES_tradnl"/>
              </w:rPr>
              <w:t xml:space="preserve"> los empleadores, los directivos, los trabajadores y sus representantes sobre los riesgos psicosociales relacionados con el trabajo y los factores de riesgo psicosocial, incluidos el acoso y la violencia, y las medidas de prevención;</w:t>
            </w:r>
          </w:p>
        </w:tc>
      </w:tr>
    </w:tbl>
    <w:p w14:paraId="503B9843"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94D1AAF" w14:textId="77777777" w:rsidR="00D85E4E" w:rsidRPr="006356C9" w:rsidRDefault="00D85E4E" w:rsidP="00D85E4E">
      <w:r w:rsidRPr="006356C9">
        <w:rPr>
          <w:rStyle w:val="HideTWBExt"/>
          <w:noProof w:val="0"/>
        </w:rPr>
        <w:t>&lt;/Amend&gt;</w:t>
      </w:r>
    </w:p>
    <w:p w14:paraId="0B30B0AD"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209</w:t>
      </w:r>
      <w:r w:rsidRPr="006356C9">
        <w:rPr>
          <w:rStyle w:val="HideTWBExt"/>
          <w:noProof w:val="0"/>
          <w:lang w:val="es-ES_tradnl"/>
        </w:rPr>
        <w:t>&lt;/NumAm&gt;</w:t>
      </w:r>
    </w:p>
    <w:p w14:paraId="65F6A394" w14:textId="77777777" w:rsidR="00D85E4E" w:rsidRPr="006356C9" w:rsidRDefault="00D85E4E" w:rsidP="00D85E4E">
      <w:pPr>
        <w:pStyle w:val="NormalBold"/>
      </w:pPr>
      <w:r w:rsidRPr="006356C9">
        <w:rPr>
          <w:rStyle w:val="HideTWBExt"/>
          <w:noProof w:val="0"/>
        </w:rPr>
        <w:t>&lt;RepeatBlock-By&gt;&lt;Members&gt;</w:t>
      </w:r>
      <w:r w:rsidRPr="006356C9">
        <w:t>Mariateresa Vivaldini, Elena Donazzan, Lara Magoni, Georgiana Teodorescu, Chiara Gemma, Geadis Geadi, Marlena Maląg</w:t>
      </w:r>
      <w:r w:rsidRPr="006356C9">
        <w:rPr>
          <w:rStyle w:val="HideTWBExt"/>
          <w:noProof w:val="0"/>
        </w:rPr>
        <w:t>&lt;/Members&gt;</w:t>
      </w:r>
    </w:p>
    <w:p w14:paraId="41EE5096" w14:textId="77777777" w:rsidR="00D85E4E" w:rsidRPr="006356C9" w:rsidRDefault="00D85E4E" w:rsidP="00D85E4E">
      <w:r w:rsidRPr="006356C9">
        <w:rPr>
          <w:rStyle w:val="HideTWBExt"/>
          <w:noProof w:val="0"/>
        </w:rPr>
        <w:t>&lt;/RepeatBlock-By&gt;</w:t>
      </w:r>
    </w:p>
    <w:p w14:paraId="6E9672F1"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CC46956" w14:textId="77777777" w:rsidR="00D85E4E" w:rsidRPr="006356C9" w:rsidRDefault="00D85E4E" w:rsidP="00D85E4E">
      <w:pPr>
        <w:pStyle w:val="NormalBold"/>
      </w:pPr>
      <w:r w:rsidRPr="006356C9">
        <w:rPr>
          <w:rStyle w:val="HideTWBExt"/>
          <w:noProof w:val="0"/>
        </w:rPr>
        <w:t>&lt;Article&gt;</w:t>
      </w:r>
      <w:r w:rsidRPr="006356C9">
        <w:t>Apartado 7</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EB290AC" w14:textId="77777777" w:rsidTr="00920822">
        <w:trPr>
          <w:jc w:val="center"/>
        </w:trPr>
        <w:tc>
          <w:tcPr>
            <w:tcW w:w="9752" w:type="dxa"/>
            <w:gridSpan w:val="2"/>
          </w:tcPr>
          <w:p w14:paraId="3609BD5E" w14:textId="77777777" w:rsidR="00D85E4E" w:rsidRPr="006356C9" w:rsidRDefault="00D85E4E" w:rsidP="00920822">
            <w:pPr>
              <w:keepNext/>
            </w:pPr>
          </w:p>
        </w:tc>
      </w:tr>
      <w:tr w:rsidR="00D85E4E" w:rsidRPr="006356C9" w14:paraId="4DA01A09" w14:textId="77777777" w:rsidTr="00920822">
        <w:trPr>
          <w:jc w:val="center"/>
        </w:trPr>
        <w:tc>
          <w:tcPr>
            <w:tcW w:w="4876" w:type="dxa"/>
            <w:hideMark/>
          </w:tcPr>
          <w:p w14:paraId="1364E1F1"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03C8AA8"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10337D0" w14:textId="77777777" w:rsidTr="00920822">
        <w:trPr>
          <w:jc w:val="center"/>
        </w:trPr>
        <w:tc>
          <w:tcPr>
            <w:tcW w:w="4876" w:type="dxa"/>
            <w:hideMark/>
          </w:tcPr>
          <w:p w14:paraId="12139E4B" w14:textId="77777777" w:rsidR="00D85E4E" w:rsidRPr="006356C9" w:rsidRDefault="00D85E4E" w:rsidP="00920822">
            <w:pPr>
              <w:pStyle w:val="Normal6"/>
              <w:rPr>
                <w:lang w:val="es-ES_tradnl"/>
              </w:rPr>
            </w:pPr>
            <w:r w:rsidRPr="006356C9">
              <w:rPr>
                <w:lang w:val="es-ES_tradnl"/>
              </w:rPr>
              <w:t>7.</w:t>
            </w:r>
            <w:r w:rsidRPr="006356C9">
              <w:rPr>
                <w:lang w:val="es-ES_tradnl"/>
              </w:rPr>
              <w:tab/>
              <w:t xml:space="preserve">Pide a los Estados miembros que </w:t>
            </w:r>
            <w:r w:rsidRPr="006356C9">
              <w:rPr>
                <w:b/>
                <w:i/>
                <w:lang w:val="es-ES_tradnl"/>
              </w:rPr>
              <w:t>garanticen la provisión de una</w:t>
            </w:r>
            <w:r w:rsidRPr="006356C9">
              <w:rPr>
                <w:lang w:val="es-ES_tradnl"/>
              </w:rPr>
              <w:t xml:space="preserve"> formación </w:t>
            </w:r>
            <w:r w:rsidRPr="006356C9">
              <w:rPr>
                <w:b/>
                <w:i/>
                <w:lang w:val="es-ES_tradnl"/>
              </w:rPr>
              <w:t>obligatoria y continua a</w:t>
            </w:r>
            <w:r w:rsidRPr="006356C9">
              <w:rPr>
                <w:lang w:val="es-ES_tradnl"/>
              </w:rPr>
              <w:t xml:space="preserve"> los empleadores, los directivos, los trabajadores y sus representantes sobre los riesgos psicosociales relacionados con el trabajo y los factores de riesgo psicosocial, incluidos el acoso y la violencia, y las medidas de prevención;</w:t>
            </w:r>
          </w:p>
        </w:tc>
        <w:tc>
          <w:tcPr>
            <w:tcW w:w="4876" w:type="dxa"/>
            <w:hideMark/>
          </w:tcPr>
          <w:p w14:paraId="15AC609E" w14:textId="77777777" w:rsidR="00D85E4E" w:rsidRPr="006356C9" w:rsidRDefault="00D85E4E" w:rsidP="00920822">
            <w:pPr>
              <w:pStyle w:val="Normal6"/>
              <w:rPr>
                <w:szCs w:val="24"/>
                <w:lang w:val="es-ES_tradnl"/>
              </w:rPr>
            </w:pPr>
            <w:r w:rsidRPr="006356C9">
              <w:rPr>
                <w:lang w:val="es-ES_tradnl"/>
              </w:rPr>
              <w:t>7.</w:t>
            </w:r>
            <w:r w:rsidRPr="006356C9">
              <w:rPr>
                <w:lang w:val="es-ES_tradnl"/>
              </w:rPr>
              <w:tab/>
              <w:t xml:space="preserve">Pide a los Estados miembros que </w:t>
            </w:r>
            <w:r w:rsidRPr="006356C9">
              <w:rPr>
                <w:b/>
                <w:i/>
                <w:lang w:val="es-ES_tradnl"/>
              </w:rPr>
              <w:t>fomenten iniciativas de</w:t>
            </w:r>
            <w:r w:rsidRPr="006356C9">
              <w:rPr>
                <w:lang w:val="es-ES_tradnl"/>
              </w:rPr>
              <w:t xml:space="preserve"> formación </w:t>
            </w:r>
            <w:r w:rsidRPr="006356C9">
              <w:rPr>
                <w:b/>
                <w:i/>
                <w:lang w:val="es-ES_tradnl"/>
              </w:rPr>
              <w:t>para</w:t>
            </w:r>
            <w:r w:rsidRPr="006356C9">
              <w:rPr>
                <w:lang w:val="es-ES_tradnl"/>
              </w:rPr>
              <w:t xml:space="preserve"> los empleadores, los directivos, los trabajadores y sus representantes sobre los riesgos psicosociales relacionados con el trabajo y los factores de riesgo psicosocial, incluidos el acoso y la violencia, y las medidas de prevención;</w:t>
            </w:r>
          </w:p>
        </w:tc>
      </w:tr>
    </w:tbl>
    <w:p w14:paraId="4380D2B2"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01FCFFB" w14:textId="77777777" w:rsidR="00D85E4E" w:rsidRPr="006356C9" w:rsidRDefault="00D85E4E" w:rsidP="00D85E4E">
      <w:r w:rsidRPr="006356C9">
        <w:rPr>
          <w:rStyle w:val="HideTWBExt"/>
          <w:noProof w:val="0"/>
        </w:rPr>
        <w:t>&lt;/Amend&gt;</w:t>
      </w:r>
    </w:p>
    <w:p w14:paraId="53D8E00E"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210</w:t>
      </w:r>
      <w:r w:rsidRPr="006356C9">
        <w:rPr>
          <w:rStyle w:val="HideTWBExt"/>
          <w:noProof w:val="0"/>
          <w:lang w:val="es-ES_tradnl"/>
        </w:rPr>
        <w:t>&lt;/NumAm&gt;</w:t>
      </w:r>
    </w:p>
    <w:p w14:paraId="42185360" w14:textId="77777777" w:rsidR="00D85E4E" w:rsidRPr="006356C9" w:rsidRDefault="00D85E4E" w:rsidP="00D85E4E">
      <w:pPr>
        <w:pStyle w:val="NormalBold"/>
      </w:pPr>
      <w:r w:rsidRPr="006356C9">
        <w:rPr>
          <w:rStyle w:val="HideTWBExt"/>
          <w:noProof w:val="0"/>
        </w:rPr>
        <w:t>&lt;RepeatBlock-By&gt;&lt;Members&gt;</w:t>
      </w:r>
      <w:r w:rsidRPr="006356C9">
        <w:t>Henrik Dahl, Andrea Wechsler, Marion Walsmann</w:t>
      </w:r>
      <w:r w:rsidRPr="006356C9">
        <w:rPr>
          <w:rStyle w:val="HideTWBExt"/>
          <w:noProof w:val="0"/>
        </w:rPr>
        <w:t>&lt;/Members&gt;</w:t>
      </w:r>
    </w:p>
    <w:p w14:paraId="3A435EFF" w14:textId="77777777" w:rsidR="00D85E4E" w:rsidRPr="006356C9" w:rsidRDefault="00D85E4E" w:rsidP="00D85E4E">
      <w:r w:rsidRPr="006356C9">
        <w:rPr>
          <w:rStyle w:val="HideTWBExt"/>
          <w:noProof w:val="0"/>
        </w:rPr>
        <w:t>&lt;/RepeatBlock-By&gt;</w:t>
      </w:r>
    </w:p>
    <w:p w14:paraId="45A01D4D"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A90E373" w14:textId="77777777" w:rsidR="00D85E4E" w:rsidRPr="006356C9" w:rsidRDefault="00D85E4E" w:rsidP="00D85E4E">
      <w:pPr>
        <w:pStyle w:val="NormalBold"/>
      </w:pPr>
      <w:r w:rsidRPr="006356C9">
        <w:rPr>
          <w:rStyle w:val="HideTWBExt"/>
          <w:noProof w:val="0"/>
        </w:rPr>
        <w:t>&lt;Article&gt;</w:t>
      </w:r>
      <w:r w:rsidRPr="006356C9">
        <w:t>Apartado 7</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74257DB" w14:textId="77777777" w:rsidTr="00920822">
        <w:trPr>
          <w:jc w:val="center"/>
        </w:trPr>
        <w:tc>
          <w:tcPr>
            <w:tcW w:w="9752" w:type="dxa"/>
            <w:gridSpan w:val="2"/>
          </w:tcPr>
          <w:p w14:paraId="13726967" w14:textId="77777777" w:rsidR="00D85E4E" w:rsidRPr="006356C9" w:rsidRDefault="00D85E4E" w:rsidP="00920822">
            <w:pPr>
              <w:keepNext/>
            </w:pPr>
          </w:p>
        </w:tc>
      </w:tr>
      <w:tr w:rsidR="00D85E4E" w:rsidRPr="006356C9" w14:paraId="1EE14644" w14:textId="77777777" w:rsidTr="00920822">
        <w:trPr>
          <w:jc w:val="center"/>
        </w:trPr>
        <w:tc>
          <w:tcPr>
            <w:tcW w:w="4876" w:type="dxa"/>
            <w:hideMark/>
          </w:tcPr>
          <w:p w14:paraId="37313251"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5642B62"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8396867" w14:textId="77777777" w:rsidTr="00920822">
        <w:trPr>
          <w:jc w:val="center"/>
        </w:trPr>
        <w:tc>
          <w:tcPr>
            <w:tcW w:w="4876" w:type="dxa"/>
            <w:hideMark/>
          </w:tcPr>
          <w:p w14:paraId="43515553" w14:textId="77777777" w:rsidR="00D85E4E" w:rsidRPr="006356C9" w:rsidRDefault="00D85E4E" w:rsidP="00920822">
            <w:pPr>
              <w:pStyle w:val="Normal6"/>
              <w:rPr>
                <w:lang w:val="es-ES_tradnl"/>
              </w:rPr>
            </w:pPr>
            <w:r w:rsidRPr="006356C9">
              <w:rPr>
                <w:lang w:val="es-ES_tradnl"/>
              </w:rPr>
              <w:t>7.</w:t>
            </w:r>
            <w:r w:rsidRPr="006356C9">
              <w:rPr>
                <w:lang w:val="es-ES_tradnl"/>
              </w:rPr>
              <w:tab/>
            </w:r>
            <w:r w:rsidRPr="006356C9">
              <w:rPr>
                <w:b/>
                <w:i/>
                <w:lang w:val="es-ES_tradnl"/>
              </w:rPr>
              <w:t>Pide</w:t>
            </w:r>
            <w:r w:rsidRPr="006356C9">
              <w:rPr>
                <w:lang w:val="es-ES_tradnl"/>
              </w:rPr>
              <w:t xml:space="preserve"> a los Estados miembros </w:t>
            </w:r>
            <w:r w:rsidRPr="006356C9">
              <w:rPr>
                <w:b/>
                <w:i/>
                <w:lang w:val="es-ES_tradnl"/>
              </w:rPr>
              <w:t>que garanticen la provisión de una</w:t>
            </w:r>
            <w:r w:rsidRPr="006356C9">
              <w:rPr>
                <w:lang w:val="es-ES_tradnl"/>
              </w:rPr>
              <w:t xml:space="preserve"> formación </w:t>
            </w:r>
            <w:r w:rsidRPr="006356C9">
              <w:rPr>
                <w:b/>
                <w:i/>
                <w:lang w:val="es-ES_tradnl"/>
              </w:rPr>
              <w:t>obligatoria y continua</w:t>
            </w:r>
            <w:r w:rsidRPr="006356C9">
              <w:rPr>
                <w:lang w:val="es-ES_tradnl"/>
              </w:rPr>
              <w:t xml:space="preserve"> a los empleadores</w:t>
            </w:r>
            <w:r w:rsidRPr="006356C9">
              <w:rPr>
                <w:b/>
                <w:i/>
                <w:lang w:val="es-ES_tradnl"/>
              </w:rPr>
              <w:t>, los directivos,</w:t>
            </w:r>
            <w:r w:rsidRPr="006356C9">
              <w:rPr>
                <w:lang w:val="es-ES_tradnl"/>
              </w:rPr>
              <w:t xml:space="preserve"> los trabajadores </w:t>
            </w:r>
            <w:r w:rsidRPr="006356C9">
              <w:rPr>
                <w:b/>
                <w:i/>
                <w:lang w:val="es-ES_tradnl"/>
              </w:rPr>
              <w:t>y sus representantes</w:t>
            </w:r>
            <w:r w:rsidRPr="006356C9">
              <w:rPr>
                <w:lang w:val="es-ES_tradnl"/>
              </w:rPr>
              <w:t xml:space="preserve"> sobre los riesgos psicosociales </w:t>
            </w:r>
            <w:r w:rsidRPr="006356C9">
              <w:rPr>
                <w:b/>
                <w:i/>
                <w:lang w:val="es-ES_tradnl"/>
              </w:rPr>
              <w:t>relacionados con el trabajo y los factores de riesgo psicosocial, incluidos el acoso y la violencia, y las medidas de prevención</w:t>
            </w:r>
            <w:r w:rsidRPr="006356C9">
              <w:rPr>
                <w:lang w:val="es-ES_tradnl"/>
              </w:rPr>
              <w:t>;</w:t>
            </w:r>
          </w:p>
        </w:tc>
        <w:tc>
          <w:tcPr>
            <w:tcW w:w="4876" w:type="dxa"/>
            <w:hideMark/>
          </w:tcPr>
          <w:p w14:paraId="22433AF4" w14:textId="77777777" w:rsidR="00D85E4E" w:rsidRPr="006356C9" w:rsidRDefault="00D85E4E" w:rsidP="00920822">
            <w:pPr>
              <w:pStyle w:val="Normal6"/>
              <w:rPr>
                <w:szCs w:val="24"/>
                <w:lang w:val="es-ES_tradnl"/>
              </w:rPr>
            </w:pPr>
            <w:r w:rsidRPr="006356C9">
              <w:rPr>
                <w:lang w:val="es-ES_tradnl"/>
              </w:rPr>
              <w:t>7.</w:t>
            </w:r>
            <w:r w:rsidRPr="006356C9">
              <w:rPr>
                <w:lang w:val="es-ES_tradnl"/>
              </w:rPr>
              <w:tab/>
            </w:r>
            <w:r w:rsidRPr="006356C9">
              <w:rPr>
                <w:b/>
                <w:i/>
                <w:lang w:val="es-ES_tradnl"/>
              </w:rPr>
              <w:t xml:space="preserve">Anima </w:t>
            </w:r>
            <w:r w:rsidRPr="006356C9">
              <w:rPr>
                <w:lang w:val="es-ES_tradnl"/>
              </w:rPr>
              <w:t xml:space="preserve">a los Estados miembros </w:t>
            </w:r>
            <w:r w:rsidRPr="006356C9">
              <w:rPr>
                <w:b/>
                <w:i/>
                <w:lang w:val="es-ES_tradnl"/>
              </w:rPr>
              <w:t>y a los interlocutores sociales a que ofrezcan</w:t>
            </w:r>
            <w:r w:rsidRPr="006356C9">
              <w:rPr>
                <w:lang w:val="es-ES_tradnl"/>
              </w:rPr>
              <w:t xml:space="preserve"> formación a los empleadores </w:t>
            </w:r>
            <w:r w:rsidRPr="006356C9">
              <w:rPr>
                <w:b/>
                <w:i/>
                <w:lang w:val="es-ES_tradnl"/>
              </w:rPr>
              <w:t xml:space="preserve">y </w:t>
            </w:r>
            <w:r w:rsidRPr="006356C9">
              <w:rPr>
                <w:lang w:val="es-ES_tradnl"/>
              </w:rPr>
              <w:t xml:space="preserve">los trabajadores sobre </w:t>
            </w:r>
            <w:r w:rsidRPr="006356C9">
              <w:rPr>
                <w:b/>
                <w:i/>
                <w:lang w:val="es-ES_tradnl"/>
              </w:rPr>
              <w:t>la gestión de</w:t>
            </w:r>
            <w:r w:rsidRPr="006356C9">
              <w:rPr>
                <w:lang w:val="es-ES_tradnl"/>
              </w:rPr>
              <w:t xml:space="preserve"> los riesgos psicosociales</w:t>
            </w:r>
            <w:r w:rsidRPr="006356C9">
              <w:rPr>
                <w:b/>
                <w:i/>
                <w:lang w:val="es-ES_tradnl"/>
              </w:rPr>
              <w:t>, garantizando que estas iniciativas sean prácticas, accesibles y adaptadas a las necesidades de los diferentes sectores.</w:t>
            </w:r>
          </w:p>
        </w:tc>
      </w:tr>
    </w:tbl>
    <w:p w14:paraId="1D66EF04"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0EC3DC1" w14:textId="77777777" w:rsidR="00D85E4E" w:rsidRPr="006356C9" w:rsidRDefault="00D85E4E" w:rsidP="00D85E4E">
      <w:r w:rsidRPr="006356C9">
        <w:rPr>
          <w:rStyle w:val="HideTWBExt"/>
          <w:noProof w:val="0"/>
        </w:rPr>
        <w:t>&lt;/Amend&gt;</w:t>
      </w:r>
    </w:p>
    <w:p w14:paraId="08DD94E4"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211</w:t>
      </w:r>
      <w:r w:rsidRPr="006356C9">
        <w:rPr>
          <w:rStyle w:val="HideTWBExt"/>
          <w:noProof w:val="0"/>
          <w:lang w:val="es-ES_tradnl"/>
        </w:rPr>
        <w:t>&lt;/NumAm&gt;</w:t>
      </w:r>
    </w:p>
    <w:p w14:paraId="37A59CD6"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677E8572" w14:textId="77777777" w:rsidR="00D85E4E" w:rsidRPr="006356C9" w:rsidRDefault="00D85E4E" w:rsidP="00D85E4E">
      <w:r w:rsidRPr="006356C9">
        <w:rPr>
          <w:rStyle w:val="HideTWBExt"/>
          <w:noProof w:val="0"/>
        </w:rPr>
        <w:t>&lt;/RepeatBlock-By&gt;</w:t>
      </w:r>
    </w:p>
    <w:p w14:paraId="7BD26018"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0BD7852" w14:textId="77777777" w:rsidR="00D85E4E" w:rsidRPr="006356C9" w:rsidRDefault="00D85E4E" w:rsidP="00D85E4E">
      <w:pPr>
        <w:pStyle w:val="NormalBold"/>
      </w:pPr>
      <w:r w:rsidRPr="006356C9">
        <w:rPr>
          <w:rStyle w:val="HideTWBExt"/>
          <w:noProof w:val="0"/>
        </w:rPr>
        <w:t>&lt;Article&gt;</w:t>
      </w:r>
      <w:r w:rsidRPr="006356C9">
        <w:t>Apartado 7</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EC24AEA" w14:textId="77777777" w:rsidTr="00920822">
        <w:trPr>
          <w:jc w:val="center"/>
        </w:trPr>
        <w:tc>
          <w:tcPr>
            <w:tcW w:w="9752" w:type="dxa"/>
            <w:gridSpan w:val="2"/>
          </w:tcPr>
          <w:p w14:paraId="0FBDC885" w14:textId="77777777" w:rsidR="00D85E4E" w:rsidRPr="006356C9" w:rsidRDefault="00D85E4E" w:rsidP="00920822">
            <w:pPr>
              <w:keepNext/>
            </w:pPr>
          </w:p>
        </w:tc>
      </w:tr>
      <w:tr w:rsidR="00D85E4E" w:rsidRPr="006356C9" w14:paraId="216BD78E" w14:textId="77777777" w:rsidTr="00920822">
        <w:trPr>
          <w:jc w:val="center"/>
        </w:trPr>
        <w:tc>
          <w:tcPr>
            <w:tcW w:w="4876" w:type="dxa"/>
            <w:hideMark/>
          </w:tcPr>
          <w:p w14:paraId="7EC0E079"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87090B2"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35C96F5" w14:textId="77777777" w:rsidTr="00920822">
        <w:trPr>
          <w:jc w:val="center"/>
        </w:trPr>
        <w:tc>
          <w:tcPr>
            <w:tcW w:w="4876" w:type="dxa"/>
            <w:hideMark/>
          </w:tcPr>
          <w:p w14:paraId="413922BA" w14:textId="77777777" w:rsidR="00D85E4E" w:rsidRPr="006356C9" w:rsidRDefault="00D85E4E" w:rsidP="00920822">
            <w:pPr>
              <w:pStyle w:val="Normal6"/>
              <w:rPr>
                <w:lang w:val="es-ES_tradnl"/>
              </w:rPr>
            </w:pPr>
            <w:r w:rsidRPr="006356C9">
              <w:rPr>
                <w:lang w:val="es-ES_tradnl"/>
              </w:rPr>
              <w:t>7.</w:t>
            </w:r>
            <w:r w:rsidRPr="006356C9">
              <w:rPr>
                <w:lang w:val="es-ES_tradnl"/>
              </w:rPr>
              <w:tab/>
              <w:t xml:space="preserve">Pide a los Estados miembros que </w:t>
            </w:r>
            <w:r w:rsidRPr="006356C9">
              <w:rPr>
                <w:b/>
                <w:i/>
                <w:lang w:val="es-ES_tradnl"/>
              </w:rPr>
              <w:t>garanticen</w:t>
            </w:r>
            <w:r w:rsidRPr="006356C9">
              <w:rPr>
                <w:lang w:val="es-ES_tradnl"/>
              </w:rPr>
              <w:t xml:space="preserve"> la </w:t>
            </w:r>
            <w:r w:rsidRPr="006356C9">
              <w:rPr>
                <w:b/>
                <w:i/>
                <w:lang w:val="es-ES_tradnl"/>
              </w:rPr>
              <w:t>provisión de una</w:t>
            </w:r>
            <w:r w:rsidRPr="006356C9">
              <w:rPr>
                <w:lang w:val="es-ES_tradnl"/>
              </w:rPr>
              <w:t xml:space="preserve"> formación </w:t>
            </w:r>
            <w:r w:rsidRPr="006356C9">
              <w:rPr>
                <w:b/>
                <w:i/>
                <w:lang w:val="es-ES_tradnl"/>
              </w:rPr>
              <w:t>obligatoria y</w:t>
            </w:r>
            <w:r w:rsidRPr="006356C9">
              <w:rPr>
                <w:lang w:val="es-ES_tradnl"/>
              </w:rPr>
              <w:t xml:space="preserve"> continua </w:t>
            </w:r>
            <w:r w:rsidRPr="006356C9">
              <w:rPr>
                <w:b/>
                <w:i/>
                <w:lang w:val="es-ES_tradnl"/>
              </w:rPr>
              <w:t>a</w:t>
            </w:r>
            <w:r w:rsidRPr="006356C9">
              <w:rPr>
                <w:lang w:val="es-ES_tradnl"/>
              </w:rPr>
              <w:t xml:space="preserve"> los empleadores, los directivos, los trabajadores y sus representantes sobre los riesgos psicosociales relacionados con el trabajo y los factores de riesgo psicosocial, incluidos el acoso y la violencia, y las medidas de prevención;</w:t>
            </w:r>
          </w:p>
        </w:tc>
        <w:tc>
          <w:tcPr>
            <w:tcW w:w="4876" w:type="dxa"/>
            <w:hideMark/>
          </w:tcPr>
          <w:p w14:paraId="47F5FFA1" w14:textId="77777777" w:rsidR="00D85E4E" w:rsidRPr="006356C9" w:rsidRDefault="00D85E4E" w:rsidP="00920822">
            <w:pPr>
              <w:pStyle w:val="Normal6"/>
              <w:rPr>
                <w:szCs w:val="24"/>
                <w:lang w:val="es-ES_tradnl"/>
              </w:rPr>
            </w:pPr>
            <w:r w:rsidRPr="006356C9">
              <w:rPr>
                <w:lang w:val="es-ES_tradnl"/>
              </w:rPr>
              <w:t>7.</w:t>
            </w:r>
            <w:r w:rsidRPr="006356C9">
              <w:rPr>
                <w:lang w:val="es-ES_tradnl"/>
              </w:rPr>
              <w:tab/>
              <w:t xml:space="preserve">Pide a los Estados miembros que </w:t>
            </w:r>
            <w:r w:rsidRPr="006356C9">
              <w:rPr>
                <w:b/>
                <w:i/>
                <w:lang w:val="es-ES_tradnl"/>
              </w:rPr>
              <w:t>recomienden</w:t>
            </w:r>
            <w:r w:rsidRPr="006356C9">
              <w:rPr>
                <w:lang w:val="es-ES_tradnl"/>
              </w:rPr>
              <w:t xml:space="preserve"> la formación continua </w:t>
            </w:r>
            <w:r w:rsidRPr="006356C9">
              <w:rPr>
                <w:b/>
                <w:i/>
                <w:lang w:val="es-ES_tradnl"/>
              </w:rPr>
              <w:t>para</w:t>
            </w:r>
            <w:r w:rsidRPr="006356C9">
              <w:rPr>
                <w:lang w:val="es-ES_tradnl"/>
              </w:rPr>
              <w:t xml:space="preserve"> los empleadores, los directivos, los trabajadores y sus representantes sobre los riesgos psicosociales relacionados con el trabajo y los factores de riesgo psicosocial, incluidos el acoso y la violencia, y las medidas de prevención;</w:t>
            </w:r>
          </w:p>
        </w:tc>
      </w:tr>
    </w:tbl>
    <w:p w14:paraId="52181C2E"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01FDEF20" w14:textId="77777777" w:rsidR="00D85E4E" w:rsidRPr="006356C9" w:rsidRDefault="00D85E4E" w:rsidP="00D85E4E">
      <w:r w:rsidRPr="006356C9">
        <w:rPr>
          <w:rStyle w:val="HideTWBExt"/>
          <w:noProof w:val="0"/>
        </w:rPr>
        <w:t>&lt;/Amend&gt;</w:t>
      </w:r>
    </w:p>
    <w:p w14:paraId="60F1C763"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212</w:t>
      </w:r>
      <w:r w:rsidRPr="006356C9">
        <w:rPr>
          <w:rStyle w:val="HideTWBExt"/>
          <w:noProof w:val="0"/>
          <w:lang w:val="es-ES_tradnl"/>
        </w:rPr>
        <w:t>&lt;/NumAm&gt;</w:t>
      </w:r>
    </w:p>
    <w:p w14:paraId="367AFE7A" w14:textId="77777777" w:rsidR="00D85E4E" w:rsidRPr="006356C9" w:rsidRDefault="00D85E4E" w:rsidP="00D85E4E">
      <w:pPr>
        <w:pStyle w:val="NormalBold"/>
      </w:pPr>
      <w:r w:rsidRPr="006356C9">
        <w:rPr>
          <w:rStyle w:val="HideTWBExt"/>
          <w:noProof w:val="0"/>
        </w:rPr>
        <w:t>&lt;RepeatBlock-By&gt;&lt;Members&gt;</w:t>
      </w:r>
      <w:r w:rsidRPr="006356C9">
        <w:t>Petar Volgin</w:t>
      </w:r>
      <w:r w:rsidRPr="006356C9">
        <w:rPr>
          <w:rStyle w:val="HideTWBExt"/>
          <w:noProof w:val="0"/>
        </w:rPr>
        <w:t>&lt;/Members&gt;</w:t>
      </w:r>
    </w:p>
    <w:p w14:paraId="27815C2C" w14:textId="77777777" w:rsidR="00D85E4E" w:rsidRPr="006356C9" w:rsidRDefault="00D85E4E" w:rsidP="00D85E4E">
      <w:r w:rsidRPr="006356C9">
        <w:rPr>
          <w:rStyle w:val="HideTWBExt"/>
          <w:noProof w:val="0"/>
        </w:rPr>
        <w:t>&lt;/RepeatBlock-By&gt;</w:t>
      </w:r>
    </w:p>
    <w:p w14:paraId="28B9D343"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BEA6B8E" w14:textId="77777777" w:rsidR="00D85E4E" w:rsidRPr="006356C9" w:rsidRDefault="00D85E4E" w:rsidP="00D85E4E">
      <w:pPr>
        <w:pStyle w:val="NormalBold"/>
      </w:pPr>
      <w:r w:rsidRPr="006356C9">
        <w:rPr>
          <w:rStyle w:val="HideTWBExt"/>
          <w:noProof w:val="0"/>
        </w:rPr>
        <w:t>&lt;Article&gt;</w:t>
      </w:r>
      <w:r w:rsidRPr="006356C9">
        <w:t>Apartado 7</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EFC3C22" w14:textId="77777777" w:rsidTr="00920822">
        <w:trPr>
          <w:jc w:val="center"/>
        </w:trPr>
        <w:tc>
          <w:tcPr>
            <w:tcW w:w="9752" w:type="dxa"/>
            <w:gridSpan w:val="2"/>
          </w:tcPr>
          <w:p w14:paraId="6B2D2BF5" w14:textId="77777777" w:rsidR="00D85E4E" w:rsidRPr="006356C9" w:rsidRDefault="00D85E4E" w:rsidP="00920822">
            <w:pPr>
              <w:keepNext/>
            </w:pPr>
          </w:p>
        </w:tc>
      </w:tr>
      <w:tr w:rsidR="00D85E4E" w:rsidRPr="006356C9" w14:paraId="30ACB61D" w14:textId="77777777" w:rsidTr="00920822">
        <w:trPr>
          <w:jc w:val="center"/>
        </w:trPr>
        <w:tc>
          <w:tcPr>
            <w:tcW w:w="4876" w:type="dxa"/>
            <w:hideMark/>
          </w:tcPr>
          <w:p w14:paraId="6D9BAE01"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86F4B69"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CD5310E" w14:textId="77777777" w:rsidTr="00920822">
        <w:trPr>
          <w:jc w:val="center"/>
        </w:trPr>
        <w:tc>
          <w:tcPr>
            <w:tcW w:w="4876" w:type="dxa"/>
            <w:hideMark/>
          </w:tcPr>
          <w:p w14:paraId="6CD34E80" w14:textId="77777777" w:rsidR="00D85E4E" w:rsidRPr="006356C9" w:rsidRDefault="00D85E4E" w:rsidP="00920822">
            <w:pPr>
              <w:pStyle w:val="Normal6"/>
              <w:rPr>
                <w:lang w:val="es-ES_tradnl"/>
              </w:rPr>
            </w:pPr>
            <w:r w:rsidRPr="006356C9">
              <w:rPr>
                <w:lang w:val="es-ES_tradnl"/>
              </w:rPr>
              <w:t>7.</w:t>
            </w:r>
            <w:r w:rsidRPr="006356C9">
              <w:rPr>
                <w:lang w:val="es-ES_tradnl"/>
              </w:rPr>
              <w:tab/>
              <w:t xml:space="preserve">Pide a los Estados miembros que garanticen la provisión de una formación </w:t>
            </w:r>
            <w:r w:rsidRPr="006356C9">
              <w:rPr>
                <w:b/>
                <w:i/>
                <w:lang w:val="es-ES_tradnl"/>
              </w:rPr>
              <w:t>obligatoria y</w:t>
            </w:r>
            <w:r w:rsidRPr="006356C9">
              <w:rPr>
                <w:lang w:val="es-ES_tradnl"/>
              </w:rPr>
              <w:t xml:space="preserve"> continua a los empleadores, los directivos, los trabajadores y sus representantes sobre los riesgos psicosociales relacionados con el trabajo y los factores de riesgo psicosocial, incluidos el acoso y la violencia, y las medidas de prevención;</w:t>
            </w:r>
          </w:p>
        </w:tc>
        <w:tc>
          <w:tcPr>
            <w:tcW w:w="4876" w:type="dxa"/>
            <w:hideMark/>
          </w:tcPr>
          <w:p w14:paraId="017767C9" w14:textId="77777777" w:rsidR="00D85E4E" w:rsidRPr="006356C9" w:rsidRDefault="00D85E4E" w:rsidP="00920822">
            <w:pPr>
              <w:pStyle w:val="Normal6"/>
              <w:rPr>
                <w:szCs w:val="24"/>
                <w:lang w:val="es-ES_tradnl"/>
              </w:rPr>
            </w:pPr>
            <w:r w:rsidRPr="006356C9">
              <w:rPr>
                <w:lang w:val="es-ES_tradnl"/>
              </w:rPr>
              <w:t>7.</w:t>
            </w:r>
            <w:r w:rsidRPr="006356C9">
              <w:rPr>
                <w:lang w:val="es-ES_tradnl"/>
              </w:rPr>
              <w:tab/>
              <w:t>Pide a los Estados miembros que garanticen la provisión de una formación continua a los empleadores, los directivos, los trabajadores y sus representantes sobre los riesgos psicosociales relacionados con el trabajo y los factores de riesgo psicosocial, incluidos el acoso y la violencia, y las medidas de prevención;</w:t>
            </w:r>
          </w:p>
        </w:tc>
      </w:tr>
    </w:tbl>
    <w:p w14:paraId="79C7D846"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02C0FA35" w14:textId="77777777" w:rsidR="00D85E4E" w:rsidRPr="006356C9" w:rsidRDefault="00D85E4E" w:rsidP="00D85E4E">
      <w:r w:rsidRPr="006356C9">
        <w:rPr>
          <w:rStyle w:val="HideTWBExt"/>
          <w:noProof w:val="0"/>
        </w:rPr>
        <w:t>&lt;/Amend&gt;</w:t>
      </w:r>
    </w:p>
    <w:p w14:paraId="269DC690"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213</w:t>
      </w:r>
      <w:r w:rsidRPr="006356C9">
        <w:rPr>
          <w:rStyle w:val="HideTWBExt"/>
          <w:noProof w:val="0"/>
          <w:lang w:val="es-ES_tradnl"/>
        </w:rPr>
        <w:t>&lt;/NumAm&gt;</w:t>
      </w:r>
    </w:p>
    <w:p w14:paraId="0DD73830"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149353EB" w14:textId="77777777" w:rsidR="00D85E4E" w:rsidRPr="006356C9" w:rsidRDefault="00D85E4E" w:rsidP="00D85E4E">
      <w:r w:rsidRPr="006356C9">
        <w:rPr>
          <w:rStyle w:val="HideTWBExt"/>
          <w:noProof w:val="0"/>
        </w:rPr>
        <w:t>&lt;/RepeatBlock-By&gt;</w:t>
      </w:r>
    </w:p>
    <w:p w14:paraId="730726F9"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46F1F08" w14:textId="77777777" w:rsidR="00D85E4E" w:rsidRPr="006356C9" w:rsidRDefault="00D85E4E" w:rsidP="00D85E4E">
      <w:pPr>
        <w:pStyle w:val="NormalBold"/>
      </w:pPr>
      <w:r w:rsidRPr="006356C9">
        <w:rPr>
          <w:rStyle w:val="HideTWBExt"/>
          <w:noProof w:val="0"/>
        </w:rPr>
        <w:t>&lt;Article&gt;</w:t>
      </w:r>
      <w:r w:rsidRPr="006356C9">
        <w:t>Apartado 7 bis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F2D7619" w14:textId="77777777" w:rsidTr="00920822">
        <w:trPr>
          <w:jc w:val="center"/>
        </w:trPr>
        <w:tc>
          <w:tcPr>
            <w:tcW w:w="9752" w:type="dxa"/>
            <w:gridSpan w:val="2"/>
          </w:tcPr>
          <w:p w14:paraId="66066A6B" w14:textId="77777777" w:rsidR="00D85E4E" w:rsidRPr="006356C9" w:rsidRDefault="00D85E4E" w:rsidP="00920822">
            <w:pPr>
              <w:keepNext/>
            </w:pPr>
          </w:p>
        </w:tc>
      </w:tr>
      <w:tr w:rsidR="00D85E4E" w:rsidRPr="006356C9" w14:paraId="6FE91232" w14:textId="77777777" w:rsidTr="00920822">
        <w:trPr>
          <w:jc w:val="center"/>
        </w:trPr>
        <w:tc>
          <w:tcPr>
            <w:tcW w:w="4876" w:type="dxa"/>
            <w:hideMark/>
          </w:tcPr>
          <w:p w14:paraId="2E184DC9"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56CF467"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E74C1B8" w14:textId="77777777" w:rsidTr="00920822">
        <w:trPr>
          <w:jc w:val="center"/>
        </w:trPr>
        <w:tc>
          <w:tcPr>
            <w:tcW w:w="4876" w:type="dxa"/>
          </w:tcPr>
          <w:p w14:paraId="5B6BEEE4" w14:textId="77777777" w:rsidR="00D85E4E" w:rsidRPr="006356C9" w:rsidRDefault="00D85E4E" w:rsidP="00920822">
            <w:pPr>
              <w:pStyle w:val="Normal6"/>
              <w:rPr>
                <w:lang w:val="es-ES_tradnl"/>
              </w:rPr>
            </w:pPr>
          </w:p>
        </w:tc>
        <w:tc>
          <w:tcPr>
            <w:tcW w:w="4876" w:type="dxa"/>
            <w:hideMark/>
          </w:tcPr>
          <w:p w14:paraId="56B87BDD" w14:textId="0F89C2B6" w:rsidR="00D85E4E" w:rsidRPr="006356C9" w:rsidRDefault="00D85E4E" w:rsidP="00920822">
            <w:pPr>
              <w:pStyle w:val="Normal6"/>
              <w:rPr>
                <w:szCs w:val="24"/>
                <w:lang w:val="es-ES_tradnl"/>
              </w:rPr>
            </w:pPr>
            <w:r w:rsidRPr="006356C9">
              <w:rPr>
                <w:b/>
                <w:i/>
                <w:lang w:val="es-ES_tradnl"/>
              </w:rPr>
              <w:t>7 bis.</w:t>
            </w:r>
            <w:r w:rsidR="006356C9">
              <w:rPr>
                <w:b/>
                <w:i/>
                <w:lang w:val="es-ES_tradnl"/>
              </w:rPr>
              <w:t xml:space="preserve"> </w:t>
            </w:r>
            <w:r w:rsidRPr="006356C9">
              <w:rPr>
                <w:b/>
                <w:i/>
                <w:lang w:val="es-ES_tradnl"/>
              </w:rPr>
              <w:t>Destaca que la formación para la resiliencia, el asesoramiento o los programas de bienestar individuales no pueden sustituir a las obligaciones legales de los empleadores de prevenir los riesgos psicosociales relacionados con el trabajo mediante la adaptación de la organización, el diseño y la gestión del trabajo;</w:t>
            </w:r>
          </w:p>
        </w:tc>
      </w:tr>
    </w:tbl>
    <w:p w14:paraId="6038BA62"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B533C42" w14:textId="77777777" w:rsidR="00D85E4E" w:rsidRPr="006356C9" w:rsidRDefault="00D85E4E" w:rsidP="00D85E4E">
      <w:r w:rsidRPr="006356C9">
        <w:rPr>
          <w:rStyle w:val="HideTWBExt"/>
          <w:noProof w:val="0"/>
        </w:rPr>
        <w:t>&lt;/Amend&gt;</w:t>
      </w:r>
    </w:p>
    <w:p w14:paraId="1F961501"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214</w:t>
      </w:r>
      <w:r w:rsidRPr="006356C9">
        <w:rPr>
          <w:rStyle w:val="HideTWBExt"/>
          <w:noProof w:val="0"/>
          <w:lang w:val="es-ES_tradnl"/>
        </w:rPr>
        <w:t>&lt;/NumAm&gt;</w:t>
      </w:r>
    </w:p>
    <w:p w14:paraId="5BB0785D" w14:textId="77777777" w:rsidR="00D85E4E" w:rsidRPr="006356C9" w:rsidRDefault="00D85E4E" w:rsidP="00D85E4E">
      <w:pPr>
        <w:pStyle w:val="NormalBold"/>
      </w:pPr>
      <w:r w:rsidRPr="006356C9">
        <w:rPr>
          <w:rStyle w:val="HideTWBExt"/>
          <w:noProof w:val="0"/>
        </w:rPr>
        <w:t>&lt;RepeatBlock-By&gt;&lt;Members&gt;</w:t>
      </w:r>
      <w:r w:rsidRPr="006356C9">
        <w:t>Maria Ohisalo</w:t>
      </w:r>
      <w:r w:rsidRPr="006356C9">
        <w:rPr>
          <w:rStyle w:val="HideTWBExt"/>
          <w:noProof w:val="0"/>
        </w:rPr>
        <w:t>&lt;/Members&gt;</w:t>
      </w:r>
    </w:p>
    <w:p w14:paraId="1C06800C" w14:textId="77777777" w:rsidR="00D85E4E" w:rsidRPr="006356C9" w:rsidRDefault="00D85E4E" w:rsidP="00D85E4E">
      <w:r w:rsidRPr="006356C9">
        <w:rPr>
          <w:rStyle w:val="HideTWBExt"/>
          <w:noProof w:val="0"/>
        </w:rPr>
        <w:t>&lt;AuNomDe&gt;</w:t>
      </w:r>
      <w:r w:rsidRPr="006356C9">
        <w:rPr>
          <w:rStyle w:val="HideTWBInt"/>
        </w:rPr>
        <w:t>{Verts/ALE}</w:t>
      </w:r>
      <w:r w:rsidRPr="006356C9">
        <w:t>en nombre del Grupo Verts/ALE</w:t>
      </w:r>
      <w:r w:rsidRPr="006356C9">
        <w:rPr>
          <w:rStyle w:val="HideTWBExt"/>
          <w:noProof w:val="0"/>
        </w:rPr>
        <w:t>&lt;/AuNomDe&gt;</w:t>
      </w:r>
    </w:p>
    <w:p w14:paraId="406B144A" w14:textId="77777777" w:rsidR="00D85E4E" w:rsidRPr="006356C9" w:rsidRDefault="00D85E4E" w:rsidP="00D85E4E">
      <w:r w:rsidRPr="006356C9">
        <w:rPr>
          <w:rStyle w:val="HideTWBExt"/>
          <w:noProof w:val="0"/>
        </w:rPr>
        <w:t>&lt;/RepeatBlock-By&gt;</w:t>
      </w:r>
    </w:p>
    <w:p w14:paraId="66F6431B"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079560D" w14:textId="77777777" w:rsidR="00D85E4E" w:rsidRPr="006356C9" w:rsidRDefault="00D85E4E" w:rsidP="00D85E4E">
      <w:pPr>
        <w:pStyle w:val="NormalBold"/>
      </w:pPr>
      <w:r w:rsidRPr="006356C9">
        <w:rPr>
          <w:rStyle w:val="HideTWBExt"/>
          <w:noProof w:val="0"/>
        </w:rPr>
        <w:t>&lt;Article&gt;</w:t>
      </w:r>
      <w:r w:rsidRPr="006356C9">
        <w:t>Apartado 8</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BE3F225" w14:textId="77777777" w:rsidTr="00920822">
        <w:trPr>
          <w:jc w:val="center"/>
        </w:trPr>
        <w:tc>
          <w:tcPr>
            <w:tcW w:w="9752" w:type="dxa"/>
            <w:gridSpan w:val="2"/>
          </w:tcPr>
          <w:p w14:paraId="19E6F223" w14:textId="77777777" w:rsidR="00D85E4E" w:rsidRPr="006356C9" w:rsidRDefault="00D85E4E" w:rsidP="00920822">
            <w:pPr>
              <w:keepNext/>
            </w:pPr>
          </w:p>
        </w:tc>
      </w:tr>
      <w:tr w:rsidR="00D85E4E" w:rsidRPr="006356C9" w14:paraId="64619BF8" w14:textId="77777777" w:rsidTr="00920822">
        <w:trPr>
          <w:jc w:val="center"/>
        </w:trPr>
        <w:tc>
          <w:tcPr>
            <w:tcW w:w="4876" w:type="dxa"/>
            <w:hideMark/>
          </w:tcPr>
          <w:p w14:paraId="02CD4F96"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972CE50"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6A142B8" w14:textId="77777777" w:rsidTr="00920822">
        <w:trPr>
          <w:jc w:val="center"/>
        </w:trPr>
        <w:tc>
          <w:tcPr>
            <w:tcW w:w="4876" w:type="dxa"/>
            <w:hideMark/>
          </w:tcPr>
          <w:p w14:paraId="0FA95FD3" w14:textId="77777777" w:rsidR="00D85E4E" w:rsidRPr="006356C9" w:rsidRDefault="00D85E4E" w:rsidP="00920822">
            <w:pPr>
              <w:pStyle w:val="Normal6"/>
              <w:rPr>
                <w:lang w:val="es-ES_tradnl"/>
              </w:rPr>
            </w:pPr>
            <w:r w:rsidRPr="006356C9">
              <w:rPr>
                <w:lang w:val="es-ES_tradnl"/>
              </w:rPr>
              <w:t>8.</w:t>
            </w:r>
            <w:r w:rsidRPr="006356C9">
              <w:rPr>
                <w:lang w:val="es-ES_tradnl"/>
              </w:rPr>
              <w:tab/>
              <w:t>Subraya la importancia de unos procedimientos claros, confidenciales, independientes y accesibles para abordar los casos de acoso, violencia y discriminación en el trabajo, garantizando la protección contra las represalias y el respeto de los derechos de las víctimas;</w:t>
            </w:r>
          </w:p>
        </w:tc>
        <w:tc>
          <w:tcPr>
            <w:tcW w:w="4876" w:type="dxa"/>
            <w:hideMark/>
          </w:tcPr>
          <w:p w14:paraId="6FCDD640" w14:textId="77777777" w:rsidR="00D85E4E" w:rsidRPr="006356C9" w:rsidRDefault="00D85E4E" w:rsidP="00920822">
            <w:pPr>
              <w:pStyle w:val="Normal6"/>
              <w:rPr>
                <w:szCs w:val="24"/>
                <w:lang w:val="es-ES_tradnl"/>
              </w:rPr>
            </w:pPr>
            <w:r w:rsidRPr="006356C9">
              <w:rPr>
                <w:lang w:val="es-ES_tradnl"/>
              </w:rPr>
              <w:t>8.</w:t>
            </w:r>
            <w:r w:rsidRPr="006356C9">
              <w:rPr>
                <w:lang w:val="es-ES_tradnl"/>
              </w:rPr>
              <w:tab/>
            </w:r>
            <w:r w:rsidRPr="006356C9">
              <w:rPr>
                <w:b/>
                <w:i/>
                <w:lang w:val="es-ES_tradnl"/>
              </w:rPr>
              <w:t>Recuerda la aprobación del Parlamento Europeo en 2024 del proyecto de Decisión del Consejo por la que se invita a los Estados miembros a ratificar el Convenio sobre la violencia y el acoso, 2019 (n.º 190), de la Organización Internacional del Trabajo, y anima a todos los Estados miembros a que lo hagan rápidamente; insta a la Comisión Europea y a los Estados miembros a que adopten un enfoque de tolerancia cero frente a la violencia, especialmente para los sectores profesionales y clientes más expuestos; pide a los Estados miembros que velen por que los convenios colectivos nacionales incluyan protocolos de seguridad claros y aplicables que definan los derechos y responsabilidades de todas las partes en los incidentes de violencia contra los trabajadores;</w:t>
            </w:r>
            <w:r w:rsidRPr="006356C9">
              <w:rPr>
                <w:lang w:val="es-ES_tradnl"/>
              </w:rPr>
              <w:t xml:space="preserve"> subraya la importancia de unos procedimientos claros, confidenciales, independientes y accesibles para abordar los casos de acoso, violencia y discriminación en el trabajo, garantizando la protección contra las represalias y el respeto de los derechos de las víctimas;</w:t>
            </w:r>
          </w:p>
        </w:tc>
      </w:tr>
    </w:tbl>
    <w:p w14:paraId="33897538"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B62C028" w14:textId="77777777" w:rsidR="00D85E4E" w:rsidRPr="006356C9" w:rsidRDefault="00D85E4E" w:rsidP="00D85E4E">
      <w:r w:rsidRPr="006356C9">
        <w:rPr>
          <w:rStyle w:val="HideTWBExt"/>
          <w:noProof w:val="0"/>
        </w:rPr>
        <w:t>&lt;/Amend&gt;</w:t>
      </w:r>
    </w:p>
    <w:p w14:paraId="41821E91"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215</w:t>
      </w:r>
      <w:r w:rsidRPr="006356C9">
        <w:rPr>
          <w:rStyle w:val="HideTWBExt"/>
          <w:noProof w:val="0"/>
          <w:lang w:val="es-ES_tradnl"/>
        </w:rPr>
        <w:t>&lt;/NumAm&gt;</w:t>
      </w:r>
    </w:p>
    <w:p w14:paraId="37DB7113" w14:textId="77777777" w:rsidR="00D85E4E" w:rsidRPr="006356C9" w:rsidRDefault="00D85E4E" w:rsidP="00D85E4E">
      <w:pPr>
        <w:pStyle w:val="NormalBold"/>
      </w:pPr>
      <w:r w:rsidRPr="006356C9">
        <w:rPr>
          <w:rStyle w:val="HideTWBExt"/>
          <w:noProof w:val="0"/>
        </w:rPr>
        <w:t>&lt;RepeatBlock-By&gt;&lt;Members&gt;</w:t>
      </w:r>
      <w:r w:rsidRPr="006356C9">
        <w:t>Henrik Dahl, Andrea Wechsler, Marion Walsmann</w:t>
      </w:r>
      <w:r w:rsidRPr="006356C9">
        <w:rPr>
          <w:rStyle w:val="HideTWBExt"/>
          <w:noProof w:val="0"/>
        </w:rPr>
        <w:t>&lt;/Members&gt;</w:t>
      </w:r>
    </w:p>
    <w:p w14:paraId="788DBBEB" w14:textId="77777777" w:rsidR="00D85E4E" w:rsidRPr="006356C9" w:rsidRDefault="00D85E4E" w:rsidP="00D85E4E">
      <w:r w:rsidRPr="006356C9">
        <w:rPr>
          <w:rStyle w:val="HideTWBExt"/>
          <w:noProof w:val="0"/>
        </w:rPr>
        <w:t>&lt;/RepeatBlock-By&gt;</w:t>
      </w:r>
    </w:p>
    <w:p w14:paraId="706F144A"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06A46B4" w14:textId="77777777" w:rsidR="00D85E4E" w:rsidRPr="006356C9" w:rsidRDefault="00D85E4E" w:rsidP="00D85E4E">
      <w:pPr>
        <w:pStyle w:val="NormalBold"/>
      </w:pPr>
      <w:r w:rsidRPr="006356C9">
        <w:rPr>
          <w:rStyle w:val="HideTWBExt"/>
          <w:noProof w:val="0"/>
        </w:rPr>
        <w:t>&lt;Article&gt;</w:t>
      </w:r>
      <w:r w:rsidRPr="006356C9">
        <w:t>Apartado 8</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731ACD5" w14:textId="77777777" w:rsidTr="00920822">
        <w:trPr>
          <w:jc w:val="center"/>
        </w:trPr>
        <w:tc>
          <w:tcPr>
            <w:tcW w:w="9752" w:type="dxa"/>
            <w:gridSpan w:val="2"/>
          </w:tcPr>
          <w:p w14:paraId="38274FEB" w14:textId="77777777" w:rsidR="00D85E4E" w:rsidRPr="006356C9" w:rsidRDefault="00D85E4E" w:rsidP="00920822">
            <w:pPr>
              <w:keepNext/>
            </w:pPr>
          </w:p>
        </w:tc>
      </w:tr>
      <w:tr w:rsidR="00D85E4E" w:rsidRPr="006356C9" w14:paraId="26F08165" w14:textId="77777777" w:rsidTr="00920822">
        <w:trPr>
          <w:jc w:val="center"/>
        </w:trPr>
        <w:tc>
          <w:tcPr>
            <w:tcW w:w="4876" w:type="dxa"/>
            <w:hideMark/>
          </w:tcPr>
          <w:p w14:paraId="27C045A4"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63C6B63"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5DEE17B" w14:textId="77777777" w:rsidTr="00920822">
        <w:trPr>
          <w:jc w:val="center"/>
        </w:trPr>
        <w:tc>
          <w:tcPr>
            <w:tcW w:w="4876" w:type="dxa"/>
            <w:hideMark/>
          </w:tcPr>
          <w:p w14:paraId="73A0BDA7" w14:textId="77777777" w:rsidR="00D85E4E" w:rsidRPr="006356C9" w:rsidRDefault="00D85E4E" w:rsidP="00920822">
            <w:pPr>
              <w:pStyle w:val="Normal6"/>
              <w:rPr>
                <w:lang w:val="es-ES_tradnl"/>
              </w:rPr>
            </w:pPr>
            <w:r w:rsidRPr="006356C9">
              <w:rPr>
                <w:lang w:val="es-ES_tradnl"/>
              </w:rPr>
              <w:t>8.</w:t>
            </w:r>
            <w:r w:rsidRPr="006356C9">
              <w:rPr>
                <w:lang w:val="es-ES_tradnl"/>
              </w:rPr>
              <w:tab/>
              <w:t xml:space="preserve">Subraya la importancia de unos procedimientos </w:t>
            </w:r>
            <w:r w:rsidRPr="006356C9">
              <w:rPr>
                <w:b/>
                <w:i/>
                <w:lang w:val="es-ES_tradnl"/>
              </w:rPr>
              <w:t>claros, confidenciales, independientes y accesibles</w:t>
            </w:r>
            <w:r w:rsidRPr="006356C9">
              <w:rPr>
                <w:lang w:val="es-ES_tradnl"/>
              </w:rPr>
              <w:t xml:space="preserve"> para abordar </w:t>
            </w:r>
            <w:r w:rsidRPr="006356C9">
              <w:rPr>
                <w:b/>
                <w:i/>
                <w:lang w:val="es-ES_tradnl"/>
              </w:rPr>
              <w:t>los casos de</w:t>
            </w:r>
            <w:r w:rsidRPr="006356C9">
              <w:rPr>
                <w:lang w:val="es-ES_tradnl"/>
              </w:rPr>
              <w:t xml:space="preserve"> acoso</w:t>
            </w:r>
            <w:r w:rsidRPr="006356C9">
              <w:rPr>
                <w:b/>
                <w:i/>
                <w:lang w:val="es-ES_tradnl"/>
              </w:rPr>
              <w:t>,</w:t>
            </w:r>
            <w:r w:rsidRPr="006356C9">
              <w:rPr>
                <w:lang w:val="es-ES_tradnl"/>
              </w:rPr>
              <w:t xml:space="preserve"> violencia </w:t>
            </w:r>
            <w:r w:rsidRPr="006356C9">
              <w:rPr>
                <w:b/>
                <w:i/>
                <w:lang w:val="es-ES_tradnl"/>
              </w:rPr>
              <w:t>y discriminación</w:t>
            </w:r>
            <w:r w:rsidRPr="006356C9">
              <w:rPr>
                <w:lang w:val="es-ES_tradnl"/>
              </w:rPr>
              <w:t xml:space="preserve"> en el trabajo</w:t>
            </w:r>
            <w:r w:rsidRPr="006356C9">
              <w:rPr>
                <w:b/>
                <w:i/>
                <w:lang w:val="es-ES_tradnl"/>
              </w:rPr>
              <w:t>, garantizando la protección contra las represalias y el respeto de los derechos de las víctimas</w:t>
            </w:r>
            <w:r w:rsidRPr="006356C9">
              <w:rPr>
                <w:lang w:val="es-ES_tradnl"/>
              </w:rPr>
              <w:t>;</w:t>
            </w:r>
          </w:p>
        </w:tc>
        <w:tc>
          <w:tcPr>
            <w:tcW w:w="4876" w:type="dxa"/>
            <w:hideMark/>
          </w:tcPr>
          <w:p w14:paraId="7898B82F" w14:textId="77777777" w:rsidR="00D85E4E" w:rsidRPr="006356C9" w:rsidRDefault="00D85E4E" w:rsidP="00920822">
            <w:pPr>
              <w:pStyle w:val="Normal6"/>
              <w:rPr>
                <w:szCs w:val="24"/>
                <w:lang w:val="es-ES_tradnl"/>
              </w:rPr>
            </w:pPr>
            <w:r w:rsidRPr="006356C9">
              <w:rPr>
                <w:lang w:val="es-ES_tradnl"/>
              </w:rPr>
              <w:t>8.</w:t>
            </w:r>
            <w:r w:rsidRPr="006356C9">
              <w:rPr>
                <w:lang w:val="es-ES_tradnl"/>
              </w:rPr>
              <w:tab/>
              <w:t xml:space="preserve">Subraya la importancia de unos procedimientos </w:t>
            </w:r>
            <w:r w:rsidRPr="006356C9">
              <w:rPr>
                <w:b/>
                <w:i/>
                <w:lang w:val="es-ES_tradnl"/>
              </w:rPr>
              <w:t>internos eficaces</w:t>
            </w:r>
            <w:r w:rsidRPr="006356C9">
              <w:rPr>
                <w:lang w:val="es-ES_tradnl"/>
              </w:rPr>
              <w:t xml:space="preserve"> para abordar </w:t>
            </w:r>
            <w:r w:rsidRPr="006356C9">
              <w:rPr>
                <w:b/>
                <w:i/>
                <w:lang w:val="es-ES_tradnl"/>
              </w:rPr>
              <w:t>el</w:t>
            </w:r>
            <w:r w:rsidRPr="006356C9">
              <w:rPr>
                <w:lang w:val="es-ES_tradnl"/>
              </w:rPr>
              <w:t xml:space="preserve"> acoso </w:t>
            </w:r>
            <w:r w:rsidRPr="006356C9">
              <w:rPr>
                <w:b/>
                <w:i/>
                <w:lang w:val="es-ES_tradnl"/>
              </w:rPr>
              <w:t>y la</w:t>
            </w:r>
            <w:r w:rsidRPr="006356C9">
              <w:rPr>
                <w:lang w:val="es-ES_tradnl"/>
              </w:rPr>
              <w:t xml:space="preserve"> violencia en el trabajo, </w:t>
            </w:r>
            <w:r w:rsidRPr="006356C9">
              <w:rPr>
                <w:b/>
                <w:i/>
                <w:lang w:val="es-ES_tradnl"/>
              </w:rPr>
              <w:t>haciendo hincapié en el papel del diálogo social y las políticas y sistemas existentes en el lugar de trabajo, así como en los sistemas establecidos de conformidad con la Directiva sobre la protección de denunciantes, a la hora de garantizar un entorno de trabajo seguro</w:t>
            </w:r>
            <w:r w:rsidRPr="006356C9">
              <w:rPr>
                <w:lang w:val="es-ES_tradnl"/>
              </w:rPr>
              <w:t>;</w:t>
            </w:r>
          </w:p>
        </w:tc>
      </w:tr>
    </w:tbl>
    <w:p w14:paraId="227CEFA5"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E025D1E" w14:textId="77777777" w:rsidR="00D85E4E" w:rsidRPr="006356C9" w:rsidRDefault="00D85E4E" w:rsidP="00D85E4E">
      <w:r w:rsidRPr="006356C9">
        <w:rPr>
          <w:rStyle w:val="HideTWBExt"/>
          <w:noProof w:val="0"/>
        </w:rPr>
        <w:t>&lt;/Amend&gt;</w:t>
      </w:r>
    </w:p>
    <w:p w14:paraId="390FCC34"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216</w:t>
      </w:r>
      <w:r w:rsidRPr="006356C9">
        <w:rPr>
          <w:rStyle w:val="HideTWBExt"/>
          <w:noProof w:val="0"/>
          <w:lang w:val="es-ES_tradnl"/>
        </w:rPr>
        <w:t>&lt;/NumAm&gt;</w:t>
      </w:r>
    </w:p>
    <w:p w14:paraId="2E19AE73"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Liesbet Sommen, Martine Kemp, Giusi Princi</w:t>
      </w:r>
      <w:r w:rsidRPr="006356C9">
        <w:rPr>
          <w:rStyle w:val="HideTWBExt"/>
          <w:noProof w:val="0"/>
        </w:rPr>
        <w:t>&lt;/Members&gt;</w:t>
      </w:r>
    </w:p>
    <w:p w14:paraId="2A46372A" w14:textId="77777777" w:rsidR="00D85E4E" w:rsidRPr="006356C9" w:rsidRDefault="00D85E4E" w:rsidP="00D85E4E">
      <w:r w:rsidRPr="006356C9">
        <w:rPr>
          <w:rStyle w:val="HideTWBExt"/>
          <w:noProof w:val="0"/>
        </w:rPr>
        <w:t>&lt;/RepeatBlock-By&gt;</w:t>
      </w:r>
    </w:p>
    <w:p w14:paraId="62BF0160"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4A4A5C7" w14:textId="77777777" w:rsidR="00D85E4E" w:rsidRPr="006356C9" w:rsidRDefault="00D85E4E" w:rsidP="00D85E4E">
      <w:pPr>
        <w:pStyle w:val="NormalBold"/>
      </w:pPr>
      <w:r w:rsidRPr="006356C9">
        <w:rPr>
          <w:rStyle w:val="HideTWBExt"/>
          <w:noProof w:val="0"/>
        </w:rPr>
        <w:t>&lt;Article&gt;</w:t>
      </w:r>
      <w:r w:rsidRPr="006356C9">
        <w:t>Apartado 8</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D5EF0F4" w14:textId="77777777" w:rsidTr="00920822">
        <w:trPr>
          <w:jc w:val="center"/>
        </w:trPr>
        <w:tc>
          <w:tcPr>
            <w:tcW w:w="9752" w:type="dxa"/>
            <w:gridSpan w:val="2"/>
          </w:tcPr>
          <w:p w14:paraId="4B789E55" w14:textId="77777777" w:rsidR="00D85E4E" w:rsidRPr="006356C9" w:rsidRDefault="00D85E4E" w:rsidP="00920822">
            <w:pPr>
              <w:keepNext/>
            </w:pPr>
          </w:p>
        </w:tc>
      </w:tr>
      <w:tr w:rsidR="00D85E4E" w:rsidRPr="006356C9" w14:paraId="14559B4F" w14:textId="77777777" w:rsidTr="00920822">
        <w:trPr>
          <w:jc w:val="center"/>
        </w:trPr>
        <w:tc>
          <w:tcPr>
            <w:tcW w:w="4876" w:type="dxa"/>
            <w:hideMark/>
          </w:tcPr>
          <w:p w14:paraId="6E4EA4D1"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A15E095"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13A858A" w14:textId="77777777" w:rsidTr="00920822">
        <w:trPr>
          <w:jc w:val="center"/>
        </w:trPr>
        <w:tc>
          <w:tcPr>
            <w:tcW w:w="4876" w:type="dxa"/>
            <w:hideMark/>
          </w:tcPr>
          <w:p w14:paraId="3333DDBF" w14:textId="77777777" w:rsidR="00D85E4E" w:rsidRPr="006356C9" w:rsidRDefault="00D85E4E" w:rsidP="00920822">
            <w:pPr>
              <w:pStyle w:val="Normal6"/>
              <w:rPr>
                <w:lang w:val="es-ES_tradnl"/>
              </w:rPr>
            </w:pPr>
            <w:r w:rsidRPr="006356C9">
              <w:rPr>
                <w:lang w:val="es-ES_tradnl"/>
              </w:rPr>
              <w:t>8.</w:t>
            </w:r>
            <w:r w:rsidRPr="006356C9">
              <w:rPr>
                <w:lang w:val="es-ES_tradnl"/>
              </w:rPr>
              <w:tab/>
              <w:t>Subraya la importancia de unos procedimientos claros, confidenciales, independientes y accesibles para abordar los casos de acoso, violencia y discriminación en el trabajo, garantizando la protección contra las represalias y el respeto de los derechos de las víctimas;</w:t>
            </w:r>
          </w:p>
        </w:tc>
        <w:tc>
          <w:tcPr>
            <w:tcW w:w="4876" w:type="dxa"/>
            <w:hideMark/>
          </w:tcPr>
          <w:p w14:paraId="67CEBD21" w14:textId="77777777" w:rsidR="00D85E4E" w:rsidRPr="006356C9" w:rsidRDefault="00D85E4E" w:rsidP="00920822">
            <w:pPr>
              <w:pStyle w:val="Normal6"/>
              <w:rPr>
                <w:szCs w:val="24"/>
                <w:lang w:val="es-ES_tradnl"/>
              </w:rPr>
            </w:pPr>
            <w:r w:rsidRPr="006356C9">
              <w:rPr>
                <w:lang w:val="es-ES_tradnl"/>
              </w:rPr>
              <w:t>8.</w:t>
            </w:r>
            <w:r w:rsidRPr="006356C9">
              <w:rPr>
                <w:lang w:val="es-ES_tradnl"/>
              </w:rPr>
              <w:tab/>
              <w:t xml:space="preserve">Subraya la importancia de unos procedimientos claros, confidenciales, independientes y accesibles para abordar los casos de acoso, violencia y discriminación en el trabajo, </w:t>
            </w:r>
            <w:r w:rsidRPr="006356C9">
              <w:rPr>
                <w:b/>
                <w:i/>
                <w:lang w:val="es-ES_tradnl"/>
              </w:rPr>
              <w:t>incluidos los casos de abuso jerárquico o conducta indebida por parte de los supervisores o la dirección,</w:t>
            </w:r>
            <w:r w:rsidRPr="006356C9">
              <w:rPr>
                <w:lang w:val="es-ES_tradnl"/>
              </w:rPr>
              <w:t xml:space="preserve"> garantizando la protección contra las represalias y el respeto de los derechos de las víctimas </w:t>
            </w:r>
            <w:r w:rsidRPr="006356C9">
              <w:rPr>
                <w:b/>
                <w:i/>
                <w:lang w:val="es-ES_tradnl"/>
              </w:rPr>
              <w:t>incluso cuando las condiciones de trabajo adversas procedan de un compañero, supervisor o empleador</w:t>
            </w:r>
            <w:r w:rsidRPr="006356C9">
              <w:rPr>
                <w:lang w:val="es-ES_tradnl"/>
              </w:rPr>
              <w:t>;</w:t>
            </w:r>
          </w:p>
        </w:tc>
      </w:tr>
    </w:tbl>
    <w:p w14:paraId="3D21BDD9"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27D08F2" w14:textId="77777777" w:rsidR="00D85E4E" w:rsidRPr="006356C9" w:rsidRDefault="00D85E4E" w:rsidP="00D85E4E">
      <w:r w:rsidRPr="006356C9">
        <w:rPr>
          <w:rStyle w:val="HideTWBExt"/>
          <w:noProof w:val="0"/>
        </w:rPr>
        <w:t>&lt;/Amend&gt;</w:t>
      </w:r>
    </w:p>
    <w:p w14:paraId="75F4500A"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217</w:t>
      </w:r>
      <w:r w:rsidRPr="006356C9">
        <w:rPr>
          <w:rStyle w:val="HideTWBExt"/>
          <w:noProof w:val="0"/>
          <w:lang w:val="es-ES_tradnl"/>
        </w:rPr>
        <w:t>&lt;/NumAm&gt;</w:t>
      </w:r>
    </w:p>
    <w:p w14:paraId="38AF97DA"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436168BA" w14:textId="77777777" w:rsidR="00D85E4E" w:rsidRPr="006356C9" w:rsidRDefault="00D85E4E" w:rsidP="00D85E4E">
      <w:r w:rsidRPr="006356C9">
        <w:rPr>
          <w:rStyle w:val="HideTWBExt"/>
          <w:noProof w:val="0"/>
        </w:rPr>
        <w:t>&lt;/RepeatBlock-By&gt;</w:t>
      </w:r>
    </w:p>
    <w:p w14:paraId="0AFB7BF1"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CCE9441" w14:textId="77777777" w:rsidR="00D85E4E" w:rsidRPr="006356C9" w:rsidRDefault="00D85E4E" w:rsidP="00D85E4E">
      <w:pPr>
        <w:pStyle w:val="NormalBold"/>
      </w:pPr>
      <w:r w:rsidRPr="006356C9">
        <w:rPr>
          <w:rStyle w:val="HideTWBExt"/>
          <w:noProof w:val="0"/>
        </w:rPr>
        <w:t>&lt;Article&gt;</w:t>
      </w:r>
      <w:r w:rsidRPr="006356C9">
        <w:t>Apartado 8</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EF8EBDA" w14:textId="77777777" w:rsidTr="00920822">
        <w:trPr>
          <w:jc w:val="center"/>
        </w:trPr>
        <w:tc>
          <w:tcPr>
            <w:tcW w:w="9752" w:type="dxa"/>
            <w:gridSpan w:val="2"/>
          </w:tcPr>
          <w:p w14:paraId="4C1A7B4C" w14:textId="77777777" w:rsidR="00D85E4E" w:rsidRPr="006356C9" w:rsidRDefault="00D85E4E" w:rsidP="00920822">
            <w:pPr>
              <w:keepNext/>
            </w:pPr>
          </w:p>
        </w:tc>
      </w:tr>
      <w:tr w:rsidR="00D85E4E" w:rsidRPr="006356C9" w14:paraId="662A3039" w14:textId="77777777" w:rsidTr="00920822">
        <w:trPr>
          <w:jc w:val="center"/>
        </w:trPr>
        <w:tc>
          <w:tcPr>
            <w:tcW w:w="4876" w:type="dxa"/>
            <w:hideMark/>
          </w:tcPr>
          <w:p w14:paraId="1E7CCA7C"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470CB0B"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5588E64" w14:textId="77777777" w:rsidTr="00920822">
        <w:trPr>
          <w:jc w:val="center"/>
        </w:trPr>
        <w:tc>
          <w:tcPr>
            <w:tcW w:w="4876" w:type="dxa"/>
            <w:hideMark/>
          </w:tcPr>
          <w:p w14:paraId="7B88E2A1" w14:textId="77777777" w:rsidR="00D85E4E" w:rsidRPr="006356C9" w:rsidRDefault="00D85E4E" w:rsidP="00920822">
            <w:pPr>
              <w:pStyle w:val="Normal6"/>
              <w:rPr>
                <w:lang w:val="es-ES_tradnl"/>
              </w:rPr>
            </w:pPr>
            <w:r w:rsidRPr="006356C9">
              <w:rPr>
                <w:lang w:val="es-ES_tradnl"/>
              </w:rPr>
              <w:t>8.</w:t>
            </w:r>
            <w:r w:rsidRPr="006356C9">
              <w:rPr>
                <w:lang w:val="es-ES_tradnl"/>
              </w:rPr>
              <w:tab/>
              <w:t xml:space="preserve">Subraya la importancia de unos procedimientos claros, confidenciales, independientes y accesibles para abordar los casos de acoso, violencia y discriminación en el trabajo, garantizando la protección contra </w:t>
            </w:r>
            <w:r w:rsidRPr="006356C9">
              <w:rPr>
                <w:b/>
                <w:i/>
                <w:lang w:val="es-ES_tradnl"/>
              </w:rPr>
              <w:t>las represalias</w:t>
            </w:r>
            <w:r w:rsidRPr="006356C9">
              <w:rPr>
                <w:lang w:val="es-ES_tradnl"/>
              </w:rPr>
              <w:t xml:space="preserve"> y el respeto de los derechos de las víctimas;</w:t>
            </w:r>
          </w:p>
        </w:tc>
        <w:tc>
          <w:tcPr>
            <w:tcW w:w="4876" w:type="dxa"/>
            <w:hideMark/>
          </w:tcPr>
          <w:p w14:paraId="4D6B3838" w14:textId="77777777" w:rsidR="00D85E4E" w:rsidRPr="006356C9" w:rsidRDefault="00D85E4E" w:rsidP="00920822">
            <w:pPr>
              <w:pStyle w:val="Normal6"/>
              <w:rPr>
                <w:szCs w:val="24"/>
                <w:lang w:val="es-ES_tradnl"/>
              </w:rPr>
            </w:pPr>
            <w:r w:rsidRPr="006356C9">
              <w:rPr>
                <w:lang w:val="es-ES_tradnl"/>
              </w:rPr>
              <w:t>8.</w:t>
            </w:r>
            <w:r w:rsidRPr="006356C9">
              <w:rPr>
                <w:lang w:val="es-ES_tradnl"/>
              </w:rPr>
              <w:tab/>
              <w:t xml:space="preserve">Subraya la importancia de unos procedimientos claros, confidenciales, independientes y accesibles para abordar los casos de acoso, violencia y discriminación en el trabajo, garantizando la protección contra </w:t>
            </w:r>
            <w:r w:rsidRPr="006356C9">
              <w:rPr>
                <w:b/>
                <w:i/>
                <w:lang w:val="es-ES_tradnl"/>
              </w:rPr>
              <w:t xml:space="preserve">el trato adverso </w:t>
            </w:r>
            <w:r w:rsidRPr="006356C9">
              <w:rPr>
                <w:lang w:val="es-ES_tradnl"/>
              </w:rPr>
              <w:t>y el respeto de los derechos de las víctimas;</w:t>
            </w:r>
          </w:p>
        </w:tc>
      </w:tr>
    </w:tbl>
    <w:p w14:paraId="515B6832"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AB92626" w14:textId="77777777" w:rsidR="00D85E4E" w:rsidRPr="006356C9" w:rsidRDefault="00D85E4E" w:rsidP="00D85E4E">
      <w:r w:rsidRPr="006356C9">
        <w:rPr>
          <w:rStyle w:val="HideTWBExt"/>
          <w:noProof w:val="0"/>
        </w:rPr>
        <w:t>&lt;/Amend&gt;</w:t>
      </w:r>
    </w:p>
    <w:p w14:paraId="12E2ED0A"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218</w:t>
      </w:r>
      <w:r w:rsidRPr="006356C9">
        <w:rPr>
          <w:rStyle w:val="HideTWBExt"/>
          <w:noProof w:val="0"/>
          <w:lang w:val="es-ES_tradnl"/>
        </w:rPr>
        <w:t>&lt;/NumAm&gt;</w:t>
      </w:r>
    </w:p>
    <w:p w14:paraId="26AC53C1" w14:textId="77777777" w:rsidR="00D85E4E" w:rsidRPr="006356C9" w:rsidRDefault="00D85E4E" w:rsidP="00D85E4E">
      <w:pPr>
        <w:pStyle w:val="NormalBold"/>
      </w:pPr>
      <w:r w:rsidRPr="006356C9">
        <w:rPr>
          <w:rStyle w:val="HideTWBExt"/>
          <w:noProof w:val="0"/>
        </w:rPr>
        <w:t>&lt;RepeatBlock-By&gt;&lt;Members&gt;</w:t>
      </w:r>
      <w:r w:rsidRPr="006356C9">
        <w:t>Margarita de la Pisa Carrión, Pál Szekeres</w:t>
      </w:r>
      <w:r w:rsidRPr="006356C9">
        <w:rPr>
          <w:rStyle w:val="HideTWBExt"/>
          <w:noProof w:val="0"/>
        </w:rPr>
        <w:t>&lt;/Members&gt;</w:t>
      </w:r>
    </w:p>
    <w:p w14:paraId="3C15D2A7" w14:textId="77777777" w:rsidR="00D85E4E" w:rsidRPr="006356C9" w:rsidRDefault="00D85E4E" w:rsidP="00D85E4E">
      <w:r w:rsidRPr="006356C9">
        <w:rPr>
          <w:rStyle w:val="HideTWBExt"/>
          <w:noProof w:val="0"/>
        </w:rPr>
        <w:t>&lt;/RepeatBlock-By&gt;</w:t>
      </w:r>
    </w:p>
    <w:p w14:paraId="2C3F2BB5"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E7C8CD5" w14:textId="77777777" w:rsidR="00D85E4E" w:rsidRPr="006356C9" w:rsidRDefault="00D85E4E" w:rsidP="00D85E4E">
      <w:pPr>
        <w:pStyle w:val="NormalBold"/>
      </w:pPr>
      <w:r w:rsidRPr="006356C9">
        <w:rPr>
          <w:rStyle w:val="HideTWBExt"/>
          <w:noProof w:val="0"/>
        </w:rPr>
        <w:t>&lt;Article&gt;</w:t>
      </w:r>
      <w:r w:rsidRPr="006356C9">
        <w:t>Apartado 8</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289A362" w14:textId="77777777" w:rsidTr="00920822">
        <w:trPr>
          <w:jc w:val="center"/>
        </w:trPr>
        <w:tc>
          <w:tcPr>
            <w:tcW w:w="9752" w:type="dxa"/>
            <w:gridSpan w:val="2"/>
          </w:tcPr>
          <w:p w14:paraId="5B338532" w14:textId="77777777" w:rsidR="00D85E4E" w:rsidRPr="006356C9" w:rsidRDefault="00D85E4E" w:rsidP="00920822">
            <w:pPr>
              <w:keepNext/>
            </w:pPr>
          </w:p>
        </w:tc>
      </w:tr>
      <w:tr w:rsidR="00D85E4E" w:rsidRPr="006356C9" w14:paraId="2F5DD16A" w14:textId="77777777" w:rsidTr="00920822">
        <w:trPr>
          <w:jc w:val="center"/>
        </w:trPr>
        <w:tc>
          <w:tcPr>
            <w:tcW w:w="4876" w:type="dxa"/>
            <w:hideMark/>
          </w:tcPr>
          <w:p w14:paraId="554DC6BC"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3CDF5DC"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F060DC3" w14:textId="77777777" w:rsidTr="00920822">
        <w:trPr>
          <w:jc w:val="center"/>
        </w:trPr>
        <w:tc>
          <w:tcPr>
            <w:tcW w:w="4876" w:type="dxa"/>
            <w:hideMark/>
          </w:tcPr>
          <w:p w14:paraId="3D3796D7" w14:textId="77777777" w:rsidR="00D85E4E" w:rsidRPr="006356C9" w:rsidRDefault="00D85E4E" w:rsidP="00920822">
            <w:pPr>
              <w:pStyle w:val="Normal6"/>
              <w:rPr>
                <w:lang w:val="es-ES_tradnl"/>
              </w:rPr>
            </w:pPr>
            <w:r w:rsidRPr="006356C9">
              <w:rPr>
                <w:lang w:val="es-ES_tradnl"/>
              </w:rPr>
              <w:t>8.</w:t>
            </w:r>
            <w:r w:rsidRPr="006356C9">
              <w:rPr>
                <w:lang w:val="es-ES_tradnl"/>
              </w:rPr>
              <w:tab/>
              <w:t xml:space="preserve">Subraya la importancia de unos procedimientos claros, confidenciales, independientes y accesibles para abordar los casos de acoso, violencia </w:t>
            </w:r>
            <w:r w:rsidRPr="006356C9">
              <w:rPr>
                <w:b/>
                <w:i/>
                <w:lang w:val="es-ES_tradnl"/>
              </w:rPr>
              <w:t>y discriminación</w:t>
            </w:r>
            <w:r w:rsidRPr="006356C9">
              <w:rPr>
                <w:lang w:val="es-ES_tradnl"/>
              </w:rPr>
              <w:t xml:space="preserve"> en el trabajo, garantizando la protección contra las represalias y el respeto de los derechos de las víctimas;</w:t>
            </w:r>
          </w:p>
        </w:tc>
        <w:tc>
          <w:tcPr>
            <w:tcW w:w="4876" w:type="dxa"/>
            <w:hideMark/>
          </w:tcPr>
          <w:p w14:paraId="18A28CF3" w14:textId="77777777" w:rsidR="00D85E4E" w:rsidRPr="006356C9" w:rsidRDefault="00D85E4E" w:rsidP="00920822">
            <w:pPr>
              <w:pStyle w:val="Normal6"/>
              <w:rPr>
                <w:szCs w:val="24"/>
                <w:lang w:val="es-ES_tradnl"/>
              </w:rPr>
            </w:pPr>
            <w:r w:rsidRPr="006356C9">
              <w:rPr>
                <w:lang w:val="es-ES_tradnl"/>
              </w:rPr>
              <w:t>8.</w:t>
            </w:r>
            <w:r w:rsidRPr="006356C9">
              <w:rPr>
                <w:lang w:val="es-ES_tradnl"/>
              </w:rPr>
              <w:tab/>
              <w:t xml:space="preserve">Subraya la importancia de unos procedimientos claros, confidenciales, independientes y accesibles para abordar los casos de acoso, violencia </w:t>
            </w:r>
            <w:r w:rsidRPr="006356C9">
              <w:rPr>
                <w:b/>
                <w:i/>
                <w:lang w:val="es-ES_tradnl"/>
              </w:rPr>
              <w:t xml:space="preserve">e intimidación </w:t>
            </w:r>
            <w:r w:rsidRPr="006356C9">
              <w:rPr>
                <w:lang w:val="es-ES_tradnl"/>
              </w:rPr>
              <w:t>en el trabajo, garantizando la protección contra las represalias y el respeto de los derechos de las víctimas;</w:t>
            </w:r>
          </w:p>
        </w:tc>
      </w:tr>
    </w:tbl>
    <w:p w14:paraId="164AB042"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A589337" w14:textId="77777777" w:rsidR="00D85E4E" w:rsidRPr="006356C9" w:rsidRDefault="00D85E4E" w:rsidP="00D85E4E">
      <w:r w:rsidRPr="006356C9">
        <w:rPr>
          <w:rStyle w:val="HideTWBExt"/>
          <w:noProof w:val="0"/>
        </w:rPr>
        <w:t>&lt;/Amend&gt;</w:t>
      </w:r>
    </w:p>
    <w:p w14:paraId="68F0E1B4"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219</w:t>
      </w:r>
      <w:r w:rsidRPr="006356C9">
        <w:rPr>
          <w:rStyle w:val="HideTWBExt"/>
          <w:noProof w:val="0"/>
          <w:lang w:val="es-ES_tradnl"/>
        </w:rPr>
        <w:t>&lt;/NumAm&gt;</w:t>
      </w:r>
    </w:p>
    <w:p w14:paraId="7C0FA1D6" w14:textId="77777777" w:rsidR="00D85E4E" w:rsidRPr="006356C9" w:rsidRDefault="00D85E4E" w:rsidP="00D85E4E">
      <w:pPr>
        <w:pStyle w:val="NormalBold"/>
      </w:pPr>
      <w:r w:rsidRPr="006356C9">
        <w:rPr>
          <w:rStyle w:val="HideTWBExt"/>
          <w:noProof w:val="0"/>
        </w:rPr>
        <w:t>&lt;RepeatBlock-By&gt;&lt;Members&gt;</w:t>
      </w:r>
      <w:r w:rsidRPr="006356C9">
        <w:t>Li Andersson</w:t>
      </w:r>
      <w:r w:rsidRPr="006356C9">
        <w:rPr>
          <w:rStyle w:val="HideTWBExt"/>
          <w:noProof w:val="0"/>
        </w:rPr>
        <w:t>&lt;/Members&gt;</w:t>
      </w:r>
    </w:p>
    <w:p w14:paraId="7EC07AB6" w14:textId="77777777" w:rsidR="00D85E4E" w:rsidRPr="006356C9" w:rsidRDefault="00D85E4E" w:rsidP="00D85E4E">
      <w:r w:rsidRPr="006356C9">
        <w:rPr>
          <w:rStyle w:val="HideTWBExt"/>
          <w:noProof w:val="0"/>
        </w:rPr>
        <w:t>&lt;/RepeatBlock-By&gt;</w:t>
      </w:r>
    </w:p>
    <w:p w14:paraId="39308E94"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6DAA45A" w14:textId="77777777" w:rsidR="00D85E4E" w:rsidRPr="006356C9" w:rsidRDefault="00D85E4E" w:rsidP="00D85E4E">
      <w:pPr>
        <w:pStyle w:val="NormalBold"/>
      </w:pPr>
      <w:r w:rsidRPr="006356C9">
        <w:rPr>
          <w:rStyle w:val="HideTWBExt"/>
          <w:noProof w:val="0"/>
        </w:rPr>
        <w:t>&lt;Article&gt;</w:t>
      </w:r>
      <w:r w:rsidRPr="006356C9">
        <w:t>Apartado 9</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03BF4BC" w14:textId="77777777" w:rsidTr="00920822">
        <w:trPr>
          <w:jc w:val="center"/>
        </w:trPr>
        <w:tc>
          <w:tcPr>
            <w:tcW w:w="9752" w:type="dxa"/>
            <w:gridSpan w:val="2"/>
          </w:tcPr>
          <w:p w14:paraId="5CDFC957" w14:textId="77777777" w:rsidR="00D85E4E" w:rsidRPr="006356C9" w:rsidRDefault="00D85E4E" w:rsidP="00920822">
            <w:pPr>
              <w:keepNext/>
            </w:pPr>
          </w:p>
        </w:tc>
      </w:tr>
      <w:tr w:rsidR="00D85E4E" w:rsidRPr="006356C9" w14:paraId="7FCB3714" w14:textId="77777777" w:rsidTr="00920822">
        <w:trPr>
          <w:jc w:val="center"/>
        </w:trPr>
        <w:tc>
          <w:tcPr>
            <w:tcW w:w="4876" w:type="dxa"/>
            <w:hideMark/>
          </w:tcPr>
          <w:p w14:paraId="672899E0"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BA40E74"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3115494" w14:textId="77777777" w:rsidTr="00920822">
        <w:trPr>
          <w:jc w:val="center"/>
        </w:trPr>
        <w:tc>
          <w:tcPr>
            <w:tcW w:w="4876" w:type="dxa"/>
            <w:hideMark/>
          </w:tcPr>
          <w:p w14:paraId="320CEA49" w14:textId="77777777" w:rsidR="00D85E4E" w:rsidRPr="006356C9" w:rsidRDefault="00D85E4E" w:rsidP="00920822">
            <w:pPr>
              <w:pStyle w:val="Normal6"/>
              <w:rPr>
                <w:lang w:val="es-ES_tradnl"/>
              </w:rPr>
            </w:pPr>
            <w:r w:rsidRPr="006356C9">
              <w:rPr>
                <w:lang w:val="es-ES_tradnl"/>
              </w:rPr>
              <w:t>9.</w:t>
            </w:r>
            <w:r w:rsidRPr="006356C9">
              <w:rPr>
                <w:lang w:val="es-ES_tradnl"/>
              </w:rPr>
              <w:tab/>
              <w:t>Pide a la Comisión y a los Estados miembros que refuercen las inspecciones de trabajo mediante el establecimiento de normas mínimas a escala de la Unión para las inspecciones de trabajo en el ámbito de los riesgos psicosociales relacionados con el trabajo, también mediante la impartición de formación especializada, la dotación de herramientas armonizadas de evaluación y seguimiento, y la provisión de recursos adecuados para apoyar una prevención eficaz y la aplicación efectiva de la ley;</w:t>
            </w:r>
          </w:p>
        </w:tc>
        <w:tc>
          <w:tcPr>
            <w:tcW w:w="4876" w:type="dxa"/>
            <w:hideMark/>
          </w:tcPr>
          <w:p w14:paraId="3484BB47" w14:textId="77777777" w:rsidR="00D85E4E" w:rsidRPr="006356C9" w:rsidRDefault="00D85E4E" w:rsidP="00920822">
            <w:pPr>
              <w:pStyle w:val="Normal6"/>
              <w:rPr>
                <w:szCs w:val="24"/>
                <w:lang w:val="es-ES_tradnl"/>
              </w:rPr>
            </w:pPr>
            <w:r w:rsidRPr="006356C9">
              <w:rPr>
                <w:lang w:val="es-ES_tradnl"/>
              </w:rPr>
              <w:t>9.</w:t>
            </w:r>
            <w:r w:rsidRPr="006356C9">
              <w:rPr>
                <w:lang w:val="es-ES_tradnl"/>
              </w:rPr>
              <w:tab/>
              <w:t xml:space="preserve">Pide a la Comisión y a los Estados miembros que refuercen las inspecciones de trabajo mediante el establecimiento de normas mínimas a escala de la Unión para las inspecciones de trabajo en el ámbito de los riesgos psicosociales relacionados con el trabajo, también mediante la impartición de formación especializada, la dotación de herramientas armonizadas de evaluación y seguimiento, y la provisión de recursos adecuados para apoyar una prevención eficaz y la aplicación efectiva de la ley; </w:t>
            </w:r>
            <w:r w:rsidRPr="006356C9">
              <w:rPr>
                <w:b/>
                <w:i/>
                <w:lang w:val="es-ES_tradnl"/>
              </w:rPr>
              <w:t>insta a la Comisión y a los colegisladores a que estudien las posibles ventajas de ampliar el mandato de la Autoridad Laboral Europea para incluir la recopilación y difusión de las mejores prácticas de las inspecciones de trabajo nacionales y la formulación de recomendaciones basadas en estas enseñanzas;</w:t>
            </w:r>
          </w:p>
        </w:tc>
      </w:tr>
    </w:tbl>
    <w:p w14:paraId="2AE69E0A"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C49AB2A" w14:textId="77777777" w:rsidR="00D85E4E" w:rsidRPr="006356C9" w:rsidRDefault="00D85E4E" w:rsidP="00D85E4E">
      <w:r w:rsidRPr="006356C9">
        <w:rPr>
          <w:rStyle w:val="HideTWBExt"/>
          <w:noProof w:val="0"/>
        </w:rPr>
        <w:t>&lt;/Amend&gt;</w:t>
      </w:r>
    </w:p>
    <w:p w14:paraId="06BAA403"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220</w:t>
      </w:r>
      <w:r w:rsidRPr="006356C9">
        <w:rPr>
          <w:rStyle w:val="HideTWBExt"/>
          <w:noProof w:val="0"/>
          <w:lang w:val="es-ES_tradnl"/>
        </w:rPr>
        <w:t>&lt;/NumAm&gt;</w:t>
      </w:r>
    </w:p>
    <w:p w14:paraId="4132AF07"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50717243" w14:textId="77777777" w:rsidR="00D85E4E" w:rsidRPr="006356C9" w:rsidRDefault="00D85E4E" w:rsidP="00D85E4E">
      <w:r w:rsidRPr="006356C9">
        <w:rPr>
          <w:rStyle w:val="HideTWBExt"/>
          <w:noProof w:val="0"/>
        </w:rPr>
        <w:t>&lt;/RepeatBlock-By&gt;</w:t>
      </w:r>
    </w:p>
    <w:p w14:paraId="2B396290"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386E935" w14:textId="77777777" w:rsidR="00D85E4E" w:rsidRPr="006356C9" w:rsidRDefault="00D85E4E" w:rsidP="00D85E4E">
      <w:pPr>
        <w:pStyle w:val="NormalBold"/>
      </w:pPr>
      <w:r w:rsidRPr="006356C9">
        <w:rPr>
          <w:rStyle w:val="HideTWBExt"/>
          <w:noProof w:val="0"/>
        </w:rPr>
        <w:t>&lt;Article&gt;</w:t>
      </w:r>
      <w:r w:rsidRPr="006356C9">
        <w:t>Apartado 9</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C5EE9A8" w14:textId="77777777" w:rsidTr="00920822">
        <w:trPr>
          <w:jc w:val="center"/>
        </w:trPr>
        <w:tc>
          <w:tcPr>
            <w:tcW w:w="9752" w:type="dxa"/>
            <w:gridSpan w:val="2"/>
          </w:tcPr>
          <w:p w14:paraId="79AD6740" w14:textId="77777777" w:rsidR="00D85E4E" w:rsidRPr="006356C9" w:rsidRDefault="00D85E4E" w:rsidP="00920822">
            <w:pPr>
              <w:keepNext/>
            </w:pPr>
          </w:p>
        </w:tc>
      </w:tr>
      <w:tr w:rsidR="00D85E4E" w:rsidRPr="006356C9" w14:paraId="7FE334BF" w14:textId="77777777" w:rsidTr="00920822">
        <w:trPr>
          <w:jc w:val="center"/>
        </w:trPr>
        <w:tc>
          <w:tcPr>
            <w:tcW w:w="4876" w:type="dxa"/>
            <w:hideMark/>
          </w:tcPr>
          <w:p w14:paraId="3036789F"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4BE3425"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5881273" w14:textId="77777777" w:rsidTr="00920822">
        <w:trPr>
          <w:jc w:val="center"/>
        </w:trPr>
        <w:tc>
          <w:tcPr>
            <w:tcW w:w="4876" w:type="dxa"/>
            <w:hideMark/>
          </w:tcPr>
          <w:p w14:paraId="4A6B8443" w14:textId="77777777" w:rsidR="00D85E4E" w:rsidRPr="006356C9" w:rsidRDefault="00D85E4E" w:rsidP="00920822">
            <w:pPr>
              <w:pStyle w:val="Normal6"/>
              <w:rPr>
                <w:lang w:val="es-ES_tradnl"/>
              </w:rPr>
            </w:pPr>
            <w:r w:rsidRPr="006356C9">
              <w:rPr>
                <w:lang w:val="es-ES_tradnl"/>
              </w:rPr>
              <w:t>9.</w:t>
            </w:r>
            <w:r w:rsidRPr="006356C9">
              <w:rPr>
                <w:lang w:val="es-ES_tradnl"/>
              </w:rPr>
              <w:tab/>
              <w:t xml:space="preserve">Pide a </w:t>
            </w:r>
            <w:r w:rsidRPr="006356C9">
              <w:rPr>
                <w:b/>
                <w:i/>
                <w:lang w:val="es-ES_tradnl"/>
              </w:rPr>
              <w:t>la Comisión y a</w:t>
            </w:r>
            <w:r w:rsidRPr="006356C9">
              <w:rPr>
                <w:lang w:val="es-ES_tradnl"/>
              </w:rPr>
              <w:t xml:space="preserve"> los Estados miembros que </w:t>
            </w:r>
            <w:r w:rsidRPr="006356C9">
              <w:rPr>
                <w:b/>
                <w:i/>
                <w:lang w:val="es-ES_tradnl"/>
              </w:rPr>
              <w:t>refuercen las</w:t>
            </w:r>
            <w:r w:rsidRPr="006356C9">
              <w:rPr>
                <w:lang w:val="es-ES_tradnl"/>
              </w:rPr>
              <w:t xml:space="preserve"> inspecciones de trabajo </w:t>
            </w:r>
            <w:r w:rsidRPr="006356C9">
              <w:rPr>
                <w:b/>
                <w:i/>
                <w:lang w:val="es-ES_tradnl"/>
              </w:rPr>
              <w:t>mediante el establecimiento de normas mínimas a escala de la Unión para las</w:t>
            </w:r>
            <w:r w:rsidRPr="006356C9">
              <w:rPr>
                <w:lang w:val="es-ES_tradnl"/>
              </w:rPr>
              <w:t xml:space="preserve"> inspecciones de trabajo </w:t>
            </w:r>
            <w:r w:rsidRPr="006356C9">
              <w:rPr>
                <w:b/>
                <w:i/>
                <w:lang w:val="es-ES_tradnl"/>
              </w:rPr>
              <w:t>en</w:t>
            </w:r>
            <w:r w:rsidRPr="006356C9">
              <w:rPr>
                <w:lang w:val="es-ES_tradnl"/>
              </w:rPr>
              <w:t xml:space="preserve"> el ámbito de los riesgos psicosociales relacionados con el trabajo</w:t>
            </w:r>
            <w:r w:rsidRPr="006356C9">
              <w:rPr>
                <w:b/>
                <w:i/>
                <w:lang w:val="es-ES_tradnl"/>
              </w:rPr>
              <w:t>, también mediante la impartición de</w:t>
            </w:r>
            <w:r w:rsidRPr="006356C9">
              <w:rPr>
                <w:lang w:val="es-ES_tradnl"/>
              </w:rPr>
              <w:t xml:space="preserve"> formación </w:t>
            </w:r>
            <w:r w:rsidRPr="006356C9">
              <w:rPr>
                <w:b/>
                <w:i/>
                <w:lang w:val="es-ES_tradnl"/>
              </w:rPr>
              <w:t>especializada, la dotación de herramientas armonizadas de evaluación y seguimiento, y la provisión de recursos adecuados para apoyar una prevención eficaz y la aplicación efectiva de la ley</w:t>
            </w:r>
            <w:r w:rsidRPr="006356C9">
              <w:rPr>
                <w:lang w:val="es-ES_tradnl"/>
              </w:rPr>
              <w:t>;</w:t>
            </w:r>
          </w:p>
        </w:tc>
        <w:tc>
          <w:tcPr>
            <w:tcW w:w="4876" w:type="dxa"/>
            <w:hideMark/>
          </w:tcPr>
          <w:p w14:paraId="19BDE85E" w14:textId="77777777" w:rsidR="00D85E4E" w:rsidRPr="006356C9" w:rsidRDefault="00D85E4E" w:rsidP="00920822">
            <w:pPr>
              <w:pStyle w:val="Normal6"/>
              <w:rPr>
                <w:szCs w:val="24"/>
                <w:lang w:val="es-ES_tradnl"/>
              </w:rPr>
            </w:pPr>
            <w:r w:rsidRPr="006356C9">
              <w:rPr>
                <w:lang w:val="es-ES_tradnl"/>
              </w:rPr>
              <w:t>9.</w:t>
            </w:r>
            <w:r w:rsidRPr="006356C9">
              <w:rPr>
                <w:lang w:val="es-ES_tradnl"/>
              </w:rPr>
              <w:tab/>
              <w:t xml:space="preserve">Pide a los Estados miembros que </w:t>
            </w:r>
            <w:r w:rsidRPr="006356C9">
              <w:rPr>
                <w:b/>
                <w:i/>
                <w:lang w:val="es-ES_tradnl"/>
              </w:rPr>
              <w:t>velen por que sus</w:t>
            </w:r>
            <w:r w:rsidRPr="006356C9">
              <w:rPr>
                <w:lang w:val="es-ES_tradnl"/>
              </w:rPr>
              <w:t xml:space="preserve"> inspecciones de trabajo </w:t>
            </w:r>
            <w:r w:rsidRPr="006356C9">
              <w:rPr>
                <w:b/>
                <w:i/>
                <w:lang w:val="es-ES_tradnl"/>
              </w:rPr>
              <w:t>incluyan en sus correspondientes</w:t>
            </w:r>
            <w:r w:rsidRPr="006356C9">
              <w:rPr>
                <w:lang w:val="es-ES_tradnl"/>
              </w:rPr>
              <w:t xml:space="preserve"> inspecciones de trabajo el ámbito de los riesgos psicosociales relacionados con el trabajo</w:t>
            </w:r>
            <w:r w:rsidRPr="006356C9">
              <w:rPr>
                <w:b/>
                <w:i/>
                <w:lang w:val="es-ES_tradnl"/>
              </w:rPr>
              <w:t xml:space="preserve">, proporcionándoles una </w:t>
            </w:r>
            <w:r w:rsidRPr="006356C9">
              <w:rPr>
                <w:lang w:val="es-ES_tradnl"/>
              </w:rPr>
              <w:t xml:space="preserve">formación </w:t>
            </w:r>
            <w:r w:rsidRPr="006356C9">
              <w:rPr>
                <w:b/>
                <w:i/>
                <w:lang w:val="es-ES_tradnl"/>
              </w:rPr>
              <w:t>adecuada</w:t>
            </w:r>
            <w:r w:rsidRPr="006356C9">
              <w:rPr>
                <w:lang w:val="es-ES_tradnl"/>
              </w:rPr>
              <w:t>;</w:t>
            </w:r>
          </w:p>
        </w:tc>
      </w:tr>
    </w:tbl>
    <w:p w14:paraId="7038975F"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614104C" w14:textId="77777777" w:rsidR="00D85E4E" w:rsidRPr="006356C9" w:rsidRDefault="00D85E4E" w:rsidP="00D85E4E">
      <w:r w:rsidRPr="006356C9">
        <w:rPr>
          <w:rStyle w:val="HideTWBExt"/>
          <w:noProof w:val="0"/>
        </w:rPr>
        <w:t>&lt;/Amend&gt;</w:t>
      </w:r>
    </w:p>
    <w:p w14:paraId="09CBA63F"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221</w:t>
      </w:r>
      <w:r w:rsidRPr="006356C9">
        <w:rPr>
          <w:rStyle w:val="HideTWBExt"/>
          <w:noProof w:val="0"/>
          <w:lang w:val="es-ES_tradnl"/>
        </w:rPr>
        <w:t>&lt;/NumAm&gt;</w:t>
      </w:r>
    </w:p>
    <w:p w14:paraId="64B5706A" w14:textId="77777777" w:rsidR="00D85E4E" w:rsidRPr="006356C9" w:rsidRDefault="00D85E4E" w:rsidP="00D85E4E">
      <w:pPr>
        <w:pStyle w:val="NormalBold"/>
      </w:pPr>
      <w:r w:rsidRPr="006356C9">
        <w:rPr>
          <w:rStyle w:val="HideTWBExt"/>
          <w:noProof w:val="0"/>
        </w:rPr>
        <w:t>&lt;RepeatBlock-By&gt;&lt;Members&gt;</w:t>
      </w:r>
      <w:r w:rsidRPr="006356C9">
        <w:t>Henrik Dahl, Andrea Wechsler, Marion Walsmann</w:t>
      </w:r>
      <w:r w:rsidRPr="006356C9">
        <w:rPr>
          <w:rStyle w:val="HideTWBExt"/>
          <w:noProof w:val="0"/>
        </w:rPr>
        <w:t>&lt;/Members&gt;</w:t>
      </w:r>
    </w:p>
    <w:p w14:paraId="1FA66ED2" w14:textId="77777777" w:rsidR="00D85E4E" w:rsidRPr="006356C9" w:rsidRDefault="00D85E4E" w:rsidP="00D85E4E">
      <w:r w:rsidRPr="006356C9">
        <w:rPr>
          <w:rStyle w:val="HideTWBExt"/>
          <w:noProof w:val="0"/>
        </w:rPr>
        <w:t>&lt;/RepeatBlock-By&gt;</w:t>
      </w:r>
    </w:p>
    <w:p w14:paraId="4EF63FBC"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7F7FA25" w14:textId="77777777" w:rsidR="00D85E4E" w:rsidRPr="006356C9" w:rsidRDefault="00D85E4E" w:rsidP="00D85E4E">
      <w:pPr>
        <w:pStyle w:val="NormalBold"/>
      </w:pPr>
      <w:r w:rsidRPr="006356C9">
        <w:rPr>
          <w:rStyle w:val="HideTWBExt"/>
          <w:noProof w:val="0"/>
        </w:rPr>
        <w:t>&lt;Article&gt;</w:t>
      </w:r>
      <w:r w:rsidRPr="006356C9">
        <w:t>Apartado 9</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7265589" w14:textId="77777777" w:rsidTr="00920822">
        <w:trPr>
          <w:jc w:val="center"/>
        </w:trPr>
        <w:tc>
          <w:tcPr>
            <w:tcW w:w="9752" w:type="dxa"/>
            <w:gridSpan w:val="2"/>
          </w:tcPr>
          <w:p w14:paraId="5F443807" w14:textId="77777777" w:rsidR="00D85E4E" w:rsidRPr="006356C9" w:rsidRDefault="00D85E4E" w:rsidP="00920822">
            <w:pPr>
              <w:keepNext/>
            </w:pPr>
          </w:p>
        </w:tc>
      </w:tr>
      <w:tr w:rsidR="00D85E4E" w:rsidRPr="006356C9" w14:paraId="688BD251" w14:textId="77777777" w:rsidTr="00920822">
        <w:trPr>
          <w:jc w:val="center"/>
        </w:trPr>
        <w:tc>
          <w:tcPr>
            <w:tcW w:w="4876" w:type="dxa"/>
            <w:hideMark/>
          </w:tcPr>
          <w:p w14:paraId="74AC3F4F"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F05B20A"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8CD4FF3" w14:textId="77777777" w:rsidTr="00920822">
        <w:trPr>
          <w:jc w:val="center"/>
        </w:trPr>
        <w:tc>
          <w:tcPr>
            <w:tcW w:w="4876" w:type="dxa"/>
            <w:hideMark/>
          </w:tcPr>
          <w:p w14:paraId="57105F77" w14:textId="77777777" w:rsidR="00D85E4E" w:rsidRPr="006356C9" w:rsidRDefault="00D85E4E" w:rsidP="00920822">
            <w:pPr>
              <w:pStyle w:val="Normal6"/>
              <w:rPr>
                <w:lang w:val="es-ES_tradnl"/>
              </w:rPr>
            </w:pPr>
            <w:r w:rsidRPr="006356C9">
              <w:rPr>
                <w:lang w:val="es-ES_tradnl"/>
              </w:rPr>
              <w:t>9.</w:t>
            </w:r>
            <w:r w:rsidRPr="006356C9">
              <w:rPr>
                <w:lang w:val="es-ES_tradnl"/>
              </w:rPr>
              <w:tab/>
              <w:t>Pide a la Comisión y a los Estados miembros que refuercen las inspecciones de trabajo</w:t>
            </w:r>
            <w:r w:rsidRPr="006356C9">
              <w:rPr>
                <w:b/>
                <w:i/>
                <w:lang w:val="es-ES_tradnl"/>
              </w:rPr>
              <w:t xml:space="preserve"> mediante el establecimiento de normas mínimas a escala de la Unión para las inspecciones de trabajo en el ámbito de los riesgos psicosociales relacionados con el trabajo, también mediante la impartición de</w:t>
            </w:r>
            <w:r w:rsidRPr="006356C9">
              <w:rPr>
                <w:lang w:val="es-ES_tradnl"/>
              </w:rPr>
              <w:t xml:space="preserve"> formación especializada</w:t>
            </w:r>
            <w:r w:rsidRPr="006356C9">
              <w:rPr>
                <w:b/>
                <w:i/>
                <w:lang w:val="es-ES_tradnl"/>
              </w:rPr>
              <w:t>, la dotación de herramientas armonizadas de evaluación y seguimiento, y la provisión de recursos adecuados para apoyar</w:t>
            </w:r>
            <w:r w:rsidRPr="006356C9">
              <w:rPr>
                <w:lang w:val="es-ES_tradnl"/>
              </w:rPr>
              <w:t xml:space="preserve"> una prevención eficaz y la aplicación efectiva de la ley;</w:t>
            </w:r>
          </w:p>
        </w:tc>
        <w:tc>
          <w:tcPr>
            <w:tcW w:w="4876" w:type="dxa"/>
            <w:hideMark/>
          </w:tcPr>
          <w:p w14:paraId="2A2B439B" w14:textId="77777777" w:rsidR="00D85E4E" w:rsidRPr="006356C9" w:rsidRDefault="00D85E4E" w:rsidP="00920822">
            <w:pPr>
              <w:pStyle w:val="Normal6"/>
              <w:rPr>
                <w:szCs w:val="24"/>
                <w:lang w:val="es-ES_tradnl"/>
              </w:rPr>
            </w:pPr>
            <w:r w:rsidRPr="006356C9">
              <w:rPr>
                <w:lang w:val="es-ES_tradnl"/>
              </w:rPr>
              <w:t>9.</w:t>
            </w:r>
            <w:r w:rsidRPr="006356C9">
              <w:rPr>
                <w:lang w:val="es-ES_tradnl"/>
              </w:rPr>
              <w:tab/>
              <w:t xml:space="preserve">Pide a la Comisión y a los Estados miembros que refuercen </w:t>
            </w:r>
            <w:r w:rsidRPr="006356C9">
              <w:rPr>
                <w:b/>
                <w:i/>
                <w:lang w:val="es-ES_tradnl"/>
              </w:rPr>
              <w:t xml:space="preserve">la capacidad de </w:t>
            </w:r>
            <w:r w:rsidRPr="006356C9">
              <w:rPr>
                <w:lang w:val="es-ES_tradnl"/>
              </w:rPr>
              <w:t xml:space="preserve">las inspecciones de trabajo </w:t>
            </w:r>
            <w:r w:rsidRPr="006356C9">
              <w:rPr>
                <w:b/>
                <w:i/>
                <w:lang w:val="es-ES_tradnl"/>
              </w:rPr>
              <w:t>mediante una</w:t>
            </w:r>
            <w:r w:rsidRPr="006356C9">
              <w:rPr>
                <w:lang w:val="es-ES_tradnl"/>
              </w:rPr>
              <w:t xml:space="preserve"> formación especializada</w:t>
            </w:r>
            <w:r w:rsidRPr="006356C9">
              <w:rPr>
                <w:b/>
                <w:i/>
                <w:lang w:val="es-ES_tradnl"/>
              </w:rPr>
              <w:t>, una mejor orientación de las inspecciones y un apoyo adecuado para</w:t>
            </w:r>
            <w:r w:rsidRPr="006356C9">
              <w:rPr>
                <w:lang w:val="es-ES_tradnl"/>
              </w:rPr>
              <w:t xml:space="preserve"> una prevención eficaz y la aplicación efectiva de la ley</w:t>
            </w:r>
            <w:r w:rsidRPr="006356C9">
              <w:rPr>
                <w:b/>
                <w:i/>
                <w:lang w:val="es-ES_tradnl"/>
              </w:rPr>
              <w:t>, en particular teniendo en cuenta las realidades de las pymes</w:t>
            </w:r>
            <w:r w:rsidRPr="006356C9">
              <w:rPr>
                <w:lang w:val="es-ES_tradnl"/>
              </w:rPr>
              <w:t>;</w:t>
            </w:r>
          </w:p>
        </w:tc>
      </w:tr>
    </w:tbl>
    <w:p w14:paraId="5780F16C"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08BA9567" w14:textId="77777777" w:rsidR="00D85E4E" w:rsidRPr="006356C9" w:rsidRDefault="00D85E4E" w:rsidP="00D85E4E">
      <w:r w:rsidRPr="006356C9">
        <w:rPr>
          <w:rStyle w:val="HideTWBExt"/>
          <w:noProof w:val="0"/>
        </w:rPr>
        <w:t>&lt;/Amend&gt;</w:t>
      </w:r>
    </w:p>
    <w:p w14:paraId="21ACF5C7"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222</w:t>
      </w:r>
      <w:r w:rsidRPr="006356C9">
        <w:rPr>
          <w:rStyle w:val="HideTWBExt"/>
          <w:noProof w:val="0"/>
          <w:lang w:val="es-ES_tradnl"/>
        </w:rPr>
        <w:t>&lt;/NumAm&gt;</w:t>
      </w:r>
    </w:p>
    <w:p w14:paraId="035D869F" w14:textId="77777777" w:rsidR="00D85E4E" w:rsidRPr="006356C9" w:rsidRDefault="00D85E4E" w:rsidP="00D85E4E">
      <w:pPr>
        <w:pStyle w:val="NormalBold"/>
      </w:pPr>
      <w:r w:rsidRPr="006356C9">
        <w:rPr>
          <w:rStyle w:val="HideTWBExt"/>
          <w:noProof w:val="0"/>
        </w:rPr>
        <w:t>&lt;RepeatBlock-By&gt;&lt;Members&gt;</w:t>
      </w:r>
      <w:r w:rsidRPr="006356C9">
        <w:t>Mariateresa Vivaldini, Elena Donazzan, Lara Magoni, Georgiana Teodorescu, Chiara Gemma, Geadis Geadi, Marlena Maląg</w:t>
      </w:r>
      <w:r w:rsidRPr="006356C9">
        <w:rPr>
          <w:rStyle w:val="HideTWBExt"/>
          <w:noProof w:val="0"/>
        </w:rPr>
        <w:t>&lt;/Members&gt;</w:t>
      </w:r>
    </w:p>
    <w:p w14:paraId="3602457F" w14:textId="77777777" w:rsidR="00D85E4E" w:rsidRPr="006356C9" w:rsidRDefault="00D85E4E" w:rsidP="00D85E4E">
      <w:r w:rsidRPr="006356C9">
        <w:rPr>
          <w:rStyle w:val="HideTWBExt"/>
          <w:noProof w:val="0"/>
        </w:rPr>
        <w:t>&lt;/RepeatBlock-By&gt;</w:t>
      </w:r>
    </w:p>
    <w:p w14:paraId="1030FAC6"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211250B" w14:textId="77777777" w:rsidR="00D85E4E" w:rsidRPr="006356C9" w:rsidRDefault="00D85E4E" w:rsidP="00D85E4E">
      <w:pPr>
        <w:pStyle w:val="NormalBold"/>
      </w:pPr>
      <w:r w:rsidRPr="006356C9">
        <w:rPr>
          <w:rStyle w:val="HideTWBExt"/>
          <w:noProof w:val="0"/>
        </w:rPr>
        <w:t>&lt;Article&gt;</w:t>
      </w:r>
      <w:r w:rsidRPr="006356C9">
        <w:t>Apartado 9</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803DF92" w14:textId="77777777" w:rsidTr="00920822">
        <w:trPr>
          <w:jc w:val="center"/>
        </w:trPr>
        <w:tc>
          <w:tcPr>
            <w:tcW w:w="9752" w:type="dxa"/>
            <w:gridSpan w:val="2"/>
          </w:tcPr>
          <w:p w14:paraId="26C6E9CB" w14:textId="77777777" w:rsidR="00D85E4E" w:rsidRPr="006356C9" w:rsidRDefault="00D85E4E" w:rsidP="00920822">
            <w:pPr>
              <w:keepNext/>
            </w:pPr>
          </w:p>
        </w:tc>
      </w:tr>
      <w:tr w:rsidR="00D85E4E" w:rsidRPr="006356C9" w14:paraId="7A55F2B8" w14:textId="77777777" w:rsidTr="00920822">
        <w:trPr>
          <w:jc w:val="center"/>
        </w:trPr>
        <w:tc>
          <w:tcPr>
            <w:tcW w:w="4876" w:type="dxa"/>
            <w:hideMark/>
          </w:tcPr>
          <w:p w14:paraId="07A4C12E"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693ACB8"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DD27A31" w14:textId="77777777" w:rsidTr="00920822">
        <w:trPr>
          <w:jc w:val="center"/>
        </w:trPr>
        <w:tc>
          <w:tcPr>
            <w:tcW w:w="4876" w:type="dxa"/>
            <w:hideMark/>
          </w:tcPr>
          <w:p w14:paraId="4E4D81EA" w14:textId="77777777" w:rsidR="00D85E4E" w:rsidRPr="006356C9" w:rsidRDefault="00D85E4E" w:rsidP="00920822">
            <w:pPr>
              <w:pStyle w:val="Normal6"/>
              <w:rPr>
                <w:lang w:val="es-ES_tradnl"/>
              </w:rPr>
            </w:pPr>
            <w:r w:rsidRPr="006356C9">
              <w:rPr>
                <w:lang w:val="es-ES_tradnl"/>
              </w:rPr>
              <w:t>9.</w:t>
            </w:r>
            <w:r w:rsidRPr="006356C9">
              <w:rPr>
                <w:lang w:val="es-ES_tradnl"/>
              </w:rPr>
              <w:tab/>
              <w:t xml:space="preserve">Pide a la Comisión y a los Estados miembros que refuercen las inspecciones de trabajo mediante el establecimiento de </w:t>
            </w:r>
            <w:r w:rsidRPr="006356C9">
              <w:rPr>
                <w:b/>
                <w:i/>
                <w:lang w:val="es-ES_tradnl"/>
              </w:rPr>
              <w:t>normas mínimas a escala de la Unión</w:t>
            </w:r>
            <w:r w:rsidRPr="006356C9">
              <w:rPr>
                <w:lang w:val="es-ES_tradnl"/>
              </w:rPr>
              <w:t xml:space="preserve"> para las inspecciones de trabajo en el ámbito de los riesgos psicosociales relacionados con el trabajo, también mediante la impartición de formación especializada, la dotación de herramientas armonizadas de evaluación y seguimiento, y la provisión de recursos adecuados para apoyar una prevención eficaz y la aplicación efectiva de la ley;</w:t>
            </w:r>
          </w:p>
        </w:tc>
        <w:tc>
          <w:tcPr>
            <w:tcW w:w="4876" w:type="dxa"/>
            <w:hideMark/>
          </w:tcPr>
          <w:p w14:paraId="0E7DDEA1" w14:textId="77777777" w:rsidR="00D85E4E" w:rsidRPr="006356C9" w:rsidRDefault="00D85E4E" w:rsidP="00920822">
            <w:pPr>
              <w:pStyle w:val="Normal6"/>
              <w:rPr>
                <w:szCs w:val="24"/>
                <w:lang w:val="es-ES_tradnl"/>
              </w:rPr>
            </w:pPr>
            <w:r w:rsidRPr="006356C9">
              <w:rPr>
                <w:lang w:val="es-ES_tradnl"/>
              </w:rPr>
              <w:t>9.</w:t>
            </w:r>
            <w:r w:rsidRPr="006356C9">
              <w:rPr>
                <w:lang w:val="es-ES_tradnl"/>
              </w:rPr>
              <w:tab/>
              <w:t xml:space="preserve">Pide a la Comisión y a los Estados miembros que refuercen las inspecciones de trabajo mediante el establecimiento de </w:t>
            </w:r>
            <w:r w:rsidRPr="006356C9">
              <w:rPr>
                <w:b/>
                <w:i/>
                <w:lang w:val="es-ES_tradnl"/>
              </w:rPr>
              <w:t>la cooperación reforzada y el intercambio de mejores prácticas</w:t>
            </w:r>
            <w:r w:rsidRPr="006356C9">
              <w:rPr>
                <w:lang w:val="es-ES_tradnl"/>
              </w:rPr>
              <w:t xml:space="preserve"> para las inspecciones de trabajo en el ámbito de los riesgos psicosociales relacionados con el trabajo, también mediante la impartición de formación especializada, la dotación de herramientas armonizadas de evaluación y seguimiento, y la provisión de recursos adecuados para apoyar una prevención eficaz y la aplicación efectiva de la ley;</w:t>
            </w:r>
          </w:p>
        </w:tc>
      </w:tr>
    </w:tbl>
    <w:p w14:paraId="5EA66A03"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13DE87B" w14:textId="77777777" w:rsidR="00D85E4E" w:rsidRPr="006356C9" w:rsidRDefault="00D85E4E" w:rsidP="00D85E4E">
      <w:r w:rsidRPr="006356C9">
        <w:rPr>
          <w:rStyle w:val="HideTWBExt"/>
          <w:noProof w:val="0"/>
        </w:rPr>
        <w:t>&lt;/Amend&gt;</w:t>
      </w:r>
    </w:p>
    <w:p w14:paraId="1E780889"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223</w:t>
      </w:r>
      <w:r w:rsidRPr="006356C9">
        <w:rPr>
          <w:rStyle w:val="HideTWBExt"/>
          <w:noProof w:val="0"/>
          <w:lang w:val="es-ES_tradnl"/>
        </w:rPr>
        <w:t>&lt;/NumAm&gt;</w:t>
      </w:r>
    </w:p>
    <w:p w14:paraId="7DEC3B72"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6AB16FC9" w14:textId="77777777" w:rsidR="00D85E4E" w:rsidRPr="006356C9" w:rsidRDefault="00D85E4E" w:rsidP="00D85E4E">
      <w:r w:rsidRPr="006356C9">
        <w:rPr>
          <w:rStyle w:val="HideTWBExt"/>
          <w:noProof w:val="0"/>
        </w:rPr>
        <w:t>&lt;/RepeatBlock-By&gt;</w:t>
      </w:r>
    </w:p>
    <w:p w14:paraId="341A5719"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18C3531" w14:textId="77777777" w:rsidR="00D85E4E" w:rsidRPr="006356C9" w:rsidRDefault="00D85E4E" w:rsidP="00D85E4E">
      <w:pPr>
        <w:pStyle w:val="NormalBold"/>
      </w:pPr>
      <w:r w:rsidRPr="006356C9">
        <w:rPr>
          <w:rStyle w:val="HideTWBExt"/>
          <w:noProof w:val="0"/>
        </w:rPr>
        <w:t>&lt;Article&gt;</w:t>
      </w:r>
      <w:r w:rsidRPr="006356C9">
        <w:t>Apartado 9</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AFF9563" w14:textId="77777777" w:rsidTr="00920822">
        <w:trPr>
          <w:jc w:val="center"/>
        </w:trPr>
        <w:tc>
          <w:tcPr>
            <w:tcW w:w="9752" w:type="dxa"/>
            <w:gridSpan w:val="2"/>
          </w:tcPr>
          <w:p w14:paraId="2AE19436" w14:textId="77777777" w:rsidR="00D85E4E" w:rsidRPr="006356C9" w:rsidRDefault="00D85E4E" w:rsidP="00920822">
            <w:pPr>
              <w:keepNext/>
            </w:pPr>
          </w:p>
        </w:tc>
      </w:tr>
      <w:tr w:rsidR="00D85E4E" w:rsidRPr="006356C9" w14:paraId="7AC81819" w14:textId="77777777" w:rsidTr="00920822">
        <w:trPr>
          <w:jc w:val="center"/>
        </w:trPr>
        <w:tc>
          <w:tcPr>
            <w:tcW w:w="4876" w:type="dxa"/>
            <w:hideMark/>
          </w:tcPr>
          <w:p w14:paraId="2A12D287"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F235D89"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D556E6F" w14:textId="77777777" w:rsidTr="00920822">
        <w:trPr>
          <w:jc w:val="center"/>
        </w:trPr>
        <w:tc>
          <w:tcPr>
            <w:tcW w:w="4876" w:type="dxa"/>
            <w:hideMark/>
          </w:tcPr>
          <w:p w14:paraId="69517449" w14:textId="77777777" w:rsidR="00D85E4E" w:rsidRPr="006356C9" w:rsidRDefault="00D85E4E" w:rsidP="00920822">
            <w:pPr>
              <w:pStyle w:val="Normal6"/>
              <w:rPr>
                <w:lang w:val="es-ES_tradnl"/>
              </w:rPr>
            </w:pPr>
            <w:r w:rsidRPr="006356C9">
              <w:rPr>
                <w:lang w:val="es-ES_tradnl"/>
              </w:rPr>
              <w:t>9.</w:t>
            </w:r>
            <w:r w:rsidRPr="006356C9">
              <w:rPr>
                <w:lang w:val="es-ES_tradnl"/>
              </w:rPr>
              <w:tab/>
              <w:t xml:space="preserve">Pide a la Comisión y a los Estados miembros que refuercen las inspecciones de trabajo mediante </w:t>
            </w:r>
            <w:r w:rsidRPr="006356C9">
              <w:rPr>
                <w:b/>
                <w:i/>
                <w:lang w:val="es-ES_tradnl"/>
              </w:rPr>
              <w:t>el establecimiento de normas mínimas</w:t>
            </w:r>
            <w:r w:rsidRPr="006356C9">
              <w:rPr>
                <w:lang w:val="es-ES_tradnl"/>
              </w:rPr>
              <w:t xml:space="preserve"> a escala de la Unión para las inspecciones de trabajo en el ámbito de los riesgos psicosociales relacionados con el trabajo, también mediante la impartición de formación especializada, la dotación de herramientas armonizadas de evaluación y seguimiento, y la provisión de recursos adecuados para apoyar una prevención eficaz y la aplicación efectiva de la ley;</w:t>
            </w:r>
          </w:p>
        </w:tc>
        <w:tc>
          <w:tcPr>
            <w:tcW w:w="4876" w:type="dxa"/>
            <w:hideMark/>
          </w:tcPr>
          <w:p w14:paraId="74E70270" w14:textId="77777777" w:rsidR="00D85E4E" w:rsidRPr="006356C9" w:rsidRDefault="00D85E4E" w:rsidP="00920822">
            <w:pPr>
              <w:pStyle w:val="Normal6"/>
              <w:rPr>
                <w:szCs w:val="24"/>
                <w:lang w:val="es-ES_tradnl"/>
              </w:rPr>
            </w:pPr>
            <w:r w:rsidRPr="006356C9">
              <w:rPr>
                <w:lang w:val="es-ES_tradnl"/>
              </w:rPr>
              <w:t>9.</w:t>
            </w:r>
            <w:r w:rsidRPr="006356C9">
              <w:rPr>
                <w:lang w:val="es-ES_tradnl"/>
              </w:rPr>
              <w:tab/>
              <w:t xml:space="preserve">Pide a la Comisión y a los Estados miembros que refuercen las inspecciones de trabajo mediante </w:t>
            </w:r>
            <w:r w:rsidRPr="006356C9">
              <w:rPr>
                <w:b/>
                <w:i/>
                <w:lang w:val="es-ES_tradnl"/>
              </w:rPr>
              <w:t>una propuesta de Recomendación del Consejo</w:t>
            </w:r>
            <w:r w:rsidRPr="006356C9">
              <w:rPr>
                <w:lang w:val="es-ES_tradnl"/>
              </w:rPr>
              <w:t xml:space="preserve"> a escala de la Unión para las inspecciones de trabajo en el ámbito de los riesgos psicosociales relacionados con el trabajo, también mediante la impartición de formación especializada, la dotación de herramientas armonizadas de evaluación y seguimiento, y la provisión de recursos adecuados para apoyar una prevención eficaz y la aplicación efectiva de la ley;</w:t>
            </w:r>
          </w:p>
        </w:tc>
      </w:tr>
    </w:tbl>
    <w:p w14:paraId="317A79F5"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2A5797B" w14:textId="77777777" w:rsidR="00D85E4E" w:rsidRPr="006356C9" w:rsidRDefault="00D85E4E" w:rsidP="00D85E4E">
      <w:r w:rsidRPr="006356C9">
        <w:rPr>
          <w:rStyle w:val="HideTWBExt"/>
          <w:noProof w:val="0"/>
        </w:rPr>
        <w:t>&lt;/Amend&gt;</w:t>
      </w:r>
    </w:p>
    <w:p w14:paraId="6603ABCB"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224</w:t>
      </w:r>
      <w:r w:rsidRPr="006356C9">
        <w:rPr>
          <w:rStyle w:val="HideTWBExt"/>
          <w:noProof w:val="0"/>
          <w:lang w:val="es-ES_tradnl"/>
        </w:rPr>
        <w:t>&lt;/NumAm&gt;</w:t>
      </w:r>
    </w:p>
    <w:p w14:paraId="35E275AB"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Martine Kemp, Giusi Princi</w:t>
      </w:r>
      <w:r w:rsidRPr="006356C9">
        <w:rPr>
          <w:rStyle w:val="HideTWBExt"/>
          <w:noProof w:val="0"/>
        </w:rPr>
        <w:t>&lt;/Members&gt;</w:t>
      </w:r>
    </w:p>
    <w:p w14:paraId="4BC902AD" w14:textId="77777777" w:rsidR="00D85E4E" w:rsidRPr="006356C9" w:rsidRDefault="00D85E4E" w:rsidP="00D85E4E">
      <w:r w:rsidRPr="006356C9">
        <w:rPr>
          <w:rStyle w:val="HideTWBExt"/>
          <w:noProof w:val="0"/>
        </w:rPr>
        <w:t>&lt;/RepeatBlock-By&gt;</w:t>
      </w:r>
    </w:p>
    <w:p w14:paraId="797893B7"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1C7D0C3" w14:textId="77777777" w:rsidR="00D85E4E" w:rsidRPr="006356C9" w:rsidRDefault="00D85E4E" w:rsidP="00D85E4E">
      <w:pPr>
        <w:pStyle w:val="NormalBold"/>
      </w:pPr>
      <w:r w:rsidRPr="006356C9">
        <w:rPr>
          <w:rStyle w:val="HideTWBExt"/>
          <w:noProof w:val="0"/>
        </w:rPr>
        <w:t>&lt;Article&gt;</w:t>
      </w:r>
      <w:r w:rsidRPr="006356C9">
        <w:t>Apartado 9</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0D8D28A" w14:textId="77777777" w:rsidTr="00920822">
        <w:trPr>
          <w:jc w:val="center"/>
        </w:trPr>
        <w:tc>
          <w:tcPr>
            <w:tcW w:w="9752" w:type="dxa"/>
            <w:gridSpan w:val="2"/>
          </w:tcPr>
          <w:p w14:paraId="09A0974B" w14:textId="77777777" w:rsidR="00D85E4E" w:rsidRPr="006356C9" w:rsidRDefault="00D85E4E" w:rsidP="00920822">
            <w:pPr>
              <w:keepNext/>
            </w:pPr>
          </w:p>
        </w:tc>
      </w:tr>
      <w:tr w:rsidR="00D85E4E" w:rsidRPr="006356C9" w14:paraId="2B30208A" w14:textId="77777777" w:rsidTr="00920822">
        <w:trPr>
          <w:jc w:val="center"/>
        </w:trPr>
        <w:tc>
          <w:tcPr>
            <w:tcW w:w="4876" w:type="dxa"/>
            <w:hideMark/>
          </w:tcPr>
          <w:p w14:paraId="4911DE1C"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D82BA41"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0A362E2" w14:textId="77777777" w:rsidTr="00920822">
        <w:trPr>
          <w:jc w:val="center"/>
        </w:trPr>
        <w:tc>
          <w:tcPr>
            <w:tcW w:w="4876" w:type="dxa"/>
            <w:hideMark/>
          </w:tcPr>
          <w:p w14:paraId="705D0833" w14:textId="77777777" w:rsidR="00D85E4E" w:rsidRPr="006356C9" w:rsidRDefault="00D85E4E" w:rsidP="00920822">
            <w:pPr>
              <w:pStyle w:val="Normal6"/>
              <w:rPr>
                <w:lang w:val="es-ES_tradnl"/>
              </w:rPr>
            </w:pPr>
            <w:r w:rsidRPr="006356C9">
              <w:rPr>
                <w:lang w:val="es-ES_tradnl"/>
              </w:rPr>
              <w:t>9.</w:t>
            </w:r>
            <w:r w:rsidRPr="006356C9">
              <w:rPr>
                <w:lang w:val="es-ES_tradnl"/>
              </w:rPr>
              <w:tab/>
              <w:t xml:space="preserve">Pide </w:t>
            </w:r>
            <w:r w:rsidRPr="006356C9">
              <w:rPr>
                <w:b/>
                <w:i/>
                <w:lang w:val="es-ES_tradnl"/>
              </w:rPr>
              <w:t>a la Comisión y</w:t>
            </w:r>
            <w:r w:rsidRPr="006356C9">
              <w:rPr>
                <w:lang w:val="es-ES_tradnl"/>
              </w:rPr>
              <w:t xml:space="preserve"> a los Estados miembros que refuercen las inspecciones de trabajo </w:t>
            </w:r>
            <w:r w:rsidRPr="006356C9">
              <w:rPr>
                <w:b/>
                <w:i/>
                <w:lang w:val="es-ES_tradnl"/>
              </w:rPr>
              <w:t>mediante el establecimiento de</w:t>
            </w:r>
            <w:r w:rsidRPr="006356C9">
              <w:rPr>
                <w:lang w:val="es-ES_tradnl"/>
              </w:rPr>
              <w:t xml:space="preserve"> normas </w:t>
            </w:r>
            <w:r w:rsidRPr="006356C9">
              <w:rPr>
                <w:b/>
                <w:i/>
                <w:lang w:val="es-ES_tradnl"/>
              </w:rPr>
              <w:t>mínimas</w:t>
            </w:r>
            <w:r w:rsidRPr="006356C9">
              <w:rPr>
                <w:lang w:val="es-ES_tradnl"/>
              </w:rPr>
              <w:t xml:space="preserve"> a escala de la Unión para las inspecciones de trabajo en el ámbito de los riesgos psicosociales relacionados con el trabajo, también mediante la impartición de formación especializada, la dotación de herramientas armonizadas de evaluación y seguimiento, y la provisión de recursos adecuados para apoyar una prevención eficaz y la aplicación efectiva de la ley;</w:t>
            </w:r>
          </w:p>
        </w:tc>
        <w:tc>
          <w:tcPr>
            <w:tcW w:w="4876" w:type="dxa"/>
            <w:hideMark/>
          </w:tcPr>
          <w:p w14:paraId="3C1083F7" w14:textId="77777777" w:rsidR="00D85E4E" w:rsidRPr="006356C9" w:rsidRDefault="00D85E4E" w:rsidP="00920822">
            <w:pPr>
              <w:pStyle w:val="Normal6"/>
              <w:rPr>
                <w:szCs w:val="24"/>
                <w:lang w:val="es-ES_tradnl"/>
              </w:rPr>
            </w:pPr>
            <w:r w:rsidRPr="006356C9">
              <w:rPr>
                <w:lang w:val="es-ES_tradnl"/>
              </w:rPr>
              <w:t>9.</w:t>
            </w:r>
            <w:r w:rsidRPr="006356C9">
              <w:rPr>
                <w:lang w:val="es-ES_tradnl"/>
              </w:rPr>
              <w:tab/>
              <w:t xml:space="preserve">Pide a los Estados miembros que refuercen las inspecciones de trabajo </w:t>
            </w:r>
            <w:r w:rsidRPr="006356C9">
              <w:rPr>
                <w:b/>
                <w:i/>
                <w:lang w:val="es-ES_tradnl"/>
              </w:rPr>
              <w:t>sobre la base de</w:t>
            </w:r>
            <w:r w:rsidRPr="006356C9">
              <w:rPr>
                <w:lang w:val="es-ES_tradnl"/>
              </w:rPr>
              <w:t xml:space="preserve"> normas a escala de la Unión para las inspecciones de trabajo en el ámbito de los riesgos psicosociales relacionados con el trabajo, también mediante la impartición de formación especializada, la dotación de herramientas armonizadas de evaluación y seguimiento, y la provisión de recursos adecuados para apoyar una prevención eficaz y la aplicación efectiva de la ley;</w:t>
            </w:r>
          </w:p>
        </w:tc>
      </w:tr>
    </w:tbl>
    <w:p w14:paraId="7715753B"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0D3F3F50" w14:textId="77777777" w:rsidR="00D85E4E" w:rsidRPr="006356C9" w:rsidRDefault="00D85E4E" w:rsidP="00D85E4E">
      <w:r w:rsidRPr="006356C9">
        <w:rPr>
          <w:rStyle w:val="HideTWBExt"/>
          <w:noProof w:val="0"/>
        </w:rPr>
        <w:t>&lt;/Amend&gt;</w:t>
      </w:r>
    </w:p>
    <w:p w14:paraId="5DE6741B"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225</w:t>
      </w:r>
      <w:r w:rsidRPr="006356C9">
        <w:rPr>
          <w:rStyle w:val="HideTWBExt"/>
          <w:noProof w:val="0"/>
          <w:lang w:val="es-ES_tradnl"/>
        </w:rPr>
        <w:t>&lt;/NumAm&gt;</w:t>
      </w:r>
    </w:p>
    <w:p w14:paraId="6D0129CA" w14:textId="77777777" w:rsidR="00D85E4E" w:rsidRPr="006356C9" w:rsidRDefault="00D85E4E" w:rsidP="00D85E4E">
      <w:pPr>
        <w:pStyle w:val="NormalBold"/>
      </w:pPr>
      <w:r w:rsidRPr="006356C9">
        <w:rPr>
          <w:rStyle w:val="HideTWBExt"/>
          <w:noProof w:val="0"/>
        </w:rPr>
        <w:t>&lt;RepeatBlock-By&gt;&lt;Members&gt;</w:t>
      </w:r>
      <w:r w:rsidRPr="006356C9">
        <w:t>Arba Kokalari, Angelika Winzig, Jörgen Warborn</w:t>
      </w:r>
      <w:r w:rsidRPr="006356C9">
        <w:rPr>
          <w:rStyle w:val="HideTWBExt"/>
          <w:noProof w:val="0"/>
        </w:rPr>
        <w:t>&lt;/Members&gt;</w:t>
      </w:r>
    </w:p>
    <w:p w14:paraId="60AD1F7E" w14:textId="77777777" w:rsidR="00D85E4E" w:rsidRPr="006356C9" w:rsidRDefault="00D85E4E" w:rsidP="00D85E4E">
      <w:r w:rsidRPr="006356C9">
        <w:rPr>
          <w:rStyle w:val="HideTWBExt"/>
          <w:noProof w:val="0"/>
        </w:rPr>
        <w:t>&lt;/RepeatBlock-By&gt;</w:t>
      </w:r>
    </w:p>
    <w:p w14:paraId="6C9E2160"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97362B4" w14:textId="77777777" w:rsidR="00D85E4E" w:rsidRPr="006356C9" w:rsidRDefault="00D85E4E" w:rsidP="00D85E4E">
      <w:pPr>
        <w:pStyle w:val="NormalBold"/>
      </w:pPr>
      <w:r w:rsidRPr="006356C9">
        <w:rPr>
          <w:rStyle w:val="HideTWBExt"/>
          <w:noProof w:val="0"/>
        </w:rPr>
        <w:t>&lt;Article&gt;</w:t>
      </w:r>
      <w:r w:rsidRPr="006356C9">
        <w:t>Apartado 9</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5EBFA7F" w14:textId="77777777" w:rsidTr="00920822">
        <w:trPr>
          <w:jc w:val="center"/>
        </w:trPr>
        <w:tc>
          <w:tcPr>
            <w:tcW w:w="9752" w:type="dxa"/>
            <w:gridSpan w:val="2"/>
          </w:tcPr>
          <w:p w14:paraId="2A9E4C90" w14:textId="77777777" w:rsidR="00D85E4E" w:rsidRPr="006356C9" w:rsidRDefault="00D85E4E" w:rsidP="00920822">
            <w:pPr>
              <w:keepNext/>
            </w:pPr>
          </w:p>
        </w:tc>
      </w:tr>
      <w:tr w:rsidR="00D85E4E" w:rsidRPr="006356C9" w14:paraId="2C8F6BFC" w14:textId="77777777" w:rsidTr="00920822">
        <w:trPr>
          <w:jc w:val="center"/>
        </w:trPr>
        <w:tc>
          <w:tcPr>
            <w:tcW w:w="4876" w:type="dxa"/>
            <w:hideMark/>
          </w:tcPr>
          <w:p w14:paraId="18F586DF"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E43DD59"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671D5C5" w14:textId="77777777" w:rsidTr="00920822">
        <w:trPr>
          <w:jc w:val="center"/>
        </w:trPr>
        <w:tc>
          <w:tcPr>
            <w:tcW w:w="4876" w:type="dxa"/>
            <w:hideMark/>
          </w:tcPr>
          <w:p w14:paraId="152E756C" w14:textId="77777777" w:rsidR="00D85E4E" w:rsidRPr="006356C9" w:rsidRDefault="00D85E4E" w:rsidP="00920822">
            <w:pPr>
              <w:pStyle w:val="Normal6"/>
              <w:rPr>
                <w:lang w:val="es-ES_tradnl"/>
              </w:rPr>
            </w:pPr>
            <w:r w:rsidRPr="006356C9">
              <w:rPr>
                <w:lang w:val="es-ES_tradnl"/>
              </w:rPr>
              <w:t>9.</w:t>
            </w:r>
            <w:r w:rsidRPr="006356C9">
              <w:rPr>
                <w:lang w:val="es-ES_tradnl"/>
              </w:rPr>
              <w:tab/>
              <w:t xml:space="preserve">Pide a la Comisión y a los Estados miembros que refuercen las inspecciones de trabajo mediante </w:t>
            </w:r>
            <w:r w:rsidRPr="006356C9">
              <w:rPr>
                <w:b/>
                <w:i/>
                <w:lang w:val="es-ES_tradnl"/>
              </w:rPr>
              <w:t>el establecimiento de</w:t>
            </w:r>
            <w:r w:rsidRPr="006356C9">
              <w:rPr>
                <w:lang w:val="es-ES_tradnl"/>
              </w:rPr>
              <w:t xml:space="preserve"> normas </w:t>
            </w:r>
            <w:r w:rsidRPr="006356C9">
              <w:rPr>
                <w:b/>
                <w:i/>
                <w:lang w:val="es-ES_tradnl"/>
              </w:rPr>
              <w:t>mínimas</w:t>
            </w:r>
            <w:r w:rsidRPr="006356C9">
              <w:rPr>
                <w:lang w:val="es-ES_tradnl"/>
              </w:rPr>
              <w:t xml:space="preserve"> a escala de la Unión para las inspecciones de trabajo en el ámbito de los riesgos psicosociales relacionados con el trabajo, también mediante la impartición de formación especializada, la dotación de herramientas armonizadas de evaluación y seguimiento, y la provisión de recursos adecuados para apoyar una prevención eficaz y la aplicación efectiva de la ley;</w:t>
            </w:r>
          </w:p>
        </w:tc>
        <w:tc>
          <w:tcPr>
            <w:tcW w:w="4876" w:type="dxa"/>
            <w:hideMark/>
          </w:tcPr>
          <w:p w14:paraId="325B5FAA" w14:textId="77777777" w:rsidR="00D85E4E" w:rsidRPr="006356C9" w:rsidRDefault="00D85E4E" w:rsidP="00920822">
            <w:pPr>
              <w:pStyle w:val="Normal6"/>
              <w:rPr>
                <w:szCs w:val="24"/>
                <w:lang w:val="es-ES_tradnl"/>
              </w:rPr>
            </w:pPr>
            <w:r w:rsidRPr="006356C9">
              <w:rPr>
                <w:lang w:val="es-ES_tradnl"/>
              </w:rPr>
              <w:t>9.</w:t>
            </w:r>
            <w:r w:rsidRPr="006356C9">
              <w:rPr>
                <w:lang w:val="es-ES_tradnl"/>
              </w:rPr>
              <w:tab/>
              <w:t xml:space="preserve">Pide a la Comisión y a los Estados miembros que refuercen las inspecciones de trabajo mediante </w:t>
            </w:r>
            <w:r w:rsidRPr="006356C9">
              <w:rPr>
                <w:b/>
                <w:i/>
                <w:lang w:val="es-ES_tradnl"/>
              </w:rPr>
              <w:t>el intercambio de mejores prácticas y</w:t>
            </w:r>
            <w:r w:rsidRPr="006356C9">
              <w:rPr>
                <w:lang w:val="es-ES_tradnl"/>
              </w:rPr>
              <w:t xml:space="preserve"> normas a escala de la Unión para las inspecciones de trabajo en el ámbito de los riesgos psicosociales relacionados con el trabajo, también mediante la impartición de formación especializada, la dotación de herramientas armonizadas de evaluación y seguimiento, y la provisión de recursos adecuados para apoyar una prevención eficaz y la aplicación efectiva de la ley;</w:t>
            </w:r>
          </w:p>
        </w:tc>
      </w:tr>
    </w:tbl>
    <w:p w14:paraId="0822DEAE"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CC57348" w14:textId="77777777" w:rsidR="00D85E4E" w:rsidRPr="006356C9" w:rsidRDefault="00D85E4E" w:rsidP="00D85E4E">
      <w:r w:rsidRPr="006356C9">
        <w:rPr>
          <w:rStyle w:val="HideTWBExt"/>
          <w:noProof w:val="0"/>
        </w:rPr>
        <w:t>&lt;/Amend&gt;</w:t>
      </w:r>
    </w:p>
    <w:p w14:paraId="7A958839" w14:textId="77777777" w:rsidR="00D85E4E" w:rsidRPr="006356C9" w:rsidRDefault="00D85E4E" w:rsidP="00D85E4E">
      <w:pPr>
        <w:pStyle w:val="AMNumberTabs0"/>
        <w:keepNext/>
        <w:rPr>
          <w:lang w:val="es-ES_tradnl"/>
        </w:rPr>
      </w:pPr>
      <w:r w:rsidRPr="006356C9">
        <w:rPr>
          <w:rStyle w:val="HideTWBExt"/>
          <w:b w:val="0"/>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b w:val="0"/>
          <w:noProof w:val="0"/>
          <w:lang w:val="es-ES_tradnl"/>
        </w:rPr>
        <w:t>&lt;NumAm&gt;</w:t>
      </w:r>
      <w:r w:rsidRPr="006356C9">
        <w:rPr>
          <w:lang w:val="es-ES_tradnl"/>
        </w:rPr>
        <w:t>226</w:t>
      </w:r>
      <w:r w:rsidRPr="006356C9">
        <w:rPr>
          <w:rStyle w:val="HideTWBExt"/>
          <w:b w:val="0"/>
          <w:noProof w:val="0"/>
          <w:lang w:val="es-ES_tradnl"/>
        </w:rPr>
        <w:t>&lt;/NumAm&gt;</w:t>
      </w:r>
    </w:p>
    <w:p w14:paraId="5597EECA" w14:textId="77777777" w:rsidR="00D85E4E" w:rsidRPr="006356C9" w:rsidRDefault="00D85E4E" w:rsidP="00D85E4E">
      <w:pPr>
        <w:pStyle w:val="NormalBold"/>
      </w:pPr>
      <w:r w:rsidRPr="006356C9">
        <w:rPr>
          <w:rStyle w:val="HideTWBExt"/>
          <w:b w:val="0"/>
          <w:noProof w:val="0"/>
        </w:rPr>
        <w:t>&lt;RepeatBlock-By&gt;&lt;Members&gt;</w:t>
      </w:r>
      <w:r w:rsidRPr="006356C9">
        <w:t>Maria Zacharia</w:t>
      </w:r>
      <w:r w:rsidRPr="006356C9">
        <w:rPr>
          <w:rStyle w:val="HideTWBExt"/>
          <w:b w:val="0"/>
          <w:noProof w:val="0"/>
        </w:rPr>
        <w:t>&lt;/Members&gt;</w:t>
      </w:r>
    </w:p>
    <w:p w14:paraId="40B08D6E" w14:textId="77777777" w:rsidR="00D85E4E" w:rsidRPr="006356C9" w:rsidRDefault="00D85E4E" w:rsidP="00D85E4E">
      <w:r w:rsidRPr="006356C9">
        <w:rPr>
          <w:rStyle w:val="HideTWBExt"/>
          <w:noProof w:val="0"/>
        </w:rPr>
        <w:t>&lt;/RepeatBlock-By&gt;</w:t>
      </w:r>
    </w:p>
    <w:p w14:paraId="502E8AD4" w14:textId="77777777" w:rsidR="00D85E4E" w:rsidRPr="006356C9" w:rsidRDefault="00D85E4E" w:rsidP="00D85E4E">
      <w:pPr>
        <w:pStyle w:val="NormalBold"/>
        <w:keepNext/>
      </w:pPr>
      <w:r w:rsidRPr="006356C9">
        <w:rPr>
          <w:rStyle w:val="HideTWBExt"/>
          <w:b w:val="0"/>
          <w:noProof w:val="0"/>
        </w:rPr>
        <w:t>&lt;DocAmend&gt;</w:t>
      </w:r>
      <w:r w:rsidRPr="006356C9">
        <w:t>Propuesta de Resolución</w:t>
      </w:r>
      <w:r w:rsidRPr="006356C9">
        <w:rPr>
          <w:rStyle w:val="HideTWBExt"/>
          <w:b w:val="0"/>
          <w:noProof w:val="0"/>
        </w:rPr>
        <w:t>&lt;/DocAmend&gt;</w:t>
      </w:r>
    </w:p>
    <w:p w14:paraId="2490C700" w14:textId="77777777" w:rsidR="00D85E4E" w:rsidRPr="006356C9" w:rsidRDefault="00D85E4E" w:rsidP="00D85E4E">
      <w:pPr>
        <w:pStyle w:val="NormalBold"/>
      </w:pPr>
      <w:r w:rsidRPr="006356C9">
        <w:rPr>
          <w:rStyle w:val="HideTWBExt"/>
          <w:b w:val="0"/>
          <w:noProof w:val="0"/>
        </w:rPr>
        <w:t>&lt;Article&gt;</w:t>
      </w:r>
      <w:r w:rsidRPr="006356C9">
        <w:t>Apartado 9 bis (nuevo)</w:t>
      </w:r>
      <w:r w:rsidRPr="006356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6D092DB" w14:textId="77777777" w:rsidTr="00920822">
        <w:trPr>
          <w:jc w:val="center"/>
        </w:trPr>
        <w:tc>
          <w:tcPr>
            <w:tcW w:w="9752" w:type="dxa"/>
            <w:gridSpan w:val="2"/>
          </w:tcPr>
          <w:p w14:paraId="612F18A0" w14:textId="77777777" w:rsidR="00D85E4E" w:rsidRPr="006356C9" w:rsidRDefault="00D85E4E" w:rsidP="00920822">
            <w:pPr>
              <w:keepNext/>
            </w:pPr>
          </w:p>
        </w:tc>
      </w:tr>
      <w:tr w:rsidR="00D85E4E" w:rsidRPr="006356C9" w14:paraId="659AC214" w14:textId="77777777" w:rsidTr="00920822">
        <w:trPr>
          <w:jc w:val="center"/>
        </w:trPr>
        <w:tc>
          <w:tcPr>
            <w:tcW w:w="4876" w:type="dxa"/>
            <w:hideMark/>
          </w:tcPr>
          <w:p w14:paraId="6A9EC881"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87EDABF"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EB171B9" w14:textId="77777777" w:rsidTr="00920822">
        <w:trPr>
          <w:jc w:val="center"/>
        </w:trPr>
        <w:tc>
          <w:tcPr>
            <w:tcW w:w="4876" w:type="dxa"/>
          </w:tcPr>
          <w:p w14:paraId="7D145A4B" w14:textId="77777777" w:rsidR="00D85E4E" w:rsidRPr="006356C9" w:rsidRDefault="00D85E4E" w:rsidP="00920822">
            <w:pPr>
              <w:pStyle w:val="Normal6"/>
              <w:rPr>
                <w:lang w:val="es-ES_tradnl"/>
              </w:rPr>
            </w:pPr>
          </w:p>
        </w:tc>
        <w:tc>
          <w:tcPr>
            <w:tcW w:w="4876" w:type="dxa"/>
            <w:hideMark/>
          </w:tcPr>
          <w:p w14:paraId="10D8F812" w14:textId="0B25355D" w:rsidR="00D85E4E" w:rsidRPr="006356C9" w:rsidRDefault="00D85E4E" w:rsidP="00920822">
            <w:pPr>
              <w:pStyle w:val="Normal6"/>
              <w:rPr>
                <w:szCs w:val="24"/>
                <w:lang w:val="es-ES_tradnl"/>
              </w:rPr>
            </w:pPr>
            <w:r w:rsidRPr="006356C9">
              <w:rPr>
                <w:b/>
                <w:i/>
                <w:lang w:val="es-ES_tradnl"/>
              </w:rPr>
              <w:t>9 bis.</w:t>
            </w:r>
            <w:r w:rsidR="006356C9">
              <w:rPr>
                <w:b/>
                <w:i/>
                <w:lang w:val="es-ES_tradnl"/>
              </w:rPr>
              <w:t xml:space="preserve"> </w:t>
            </w:r>
            <w:r w:rsidRPr="006356C9">
              <w:rPr>
                <w:b/>
                <w:i/>
                <w:lang w:val="es-ES_tradnl"/>
              </w:rPr>
              <w:t>Pide a los Estados miembros que garanticen el establecimiento y la aplicación efectiva de un marco regulador claro para la protección de los trabajadores frente a la violencia y el acoso por parte de terceros en el lugar de trabajo; subraya que ninguna relación comercial o interés empresarial puede justificar o encubrir un comportamiento abusivo hacia los trabajadores;</w:t>
            </w:r>
          </w:p>
        </w:tc>
      </w:tr>
    </w:tbl>
    <w:p w14:paraId="2864C656"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{EL}</w:t>
      </w:r>
      <w:r w:rsidRPr="006356C9">
        <w:rPr>
          <w:noProof w:val="0"/>
          <w:lang w:val="es-ES_tradnl"/>
        </w:rPr>
        <w:t>el</w:t>
      </w:r>
      <w:r w:rsidRPr="006356C9">
        <w:rPr>
          <w:rStyle w:val="HideTWBExt"/>
          <w:noProof w:val="0"/>
          <w:lang w:val="es-ES_tradnl"/>
        </w:rPr>
        <w:t>&lt;/Original&gt;</w:t>
      </w:r>
    </w:p>
    <w:p w14:paraId="3D199C19" w14:textId="77777777" w:rsidR="00D85E4E" w:rsidRPr="006356C9" w:rsidRDefault="00D85E4E" w:rsidP="00D85E4E">
      <w:r w:rsidRPr="006356C9">
        <w:rPr>
          <w:rStyle w:val="HideTWBExt"/>
          <w:noProof w:val="0"/>
        </w:rPr>
        <w:t>&lt;/Amend&gt;</w:t>
      </w:r>
    </w:p>
    <w:p w14:paraId="0540EE7B"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227</w:t>
      </w:r>
      <w:r w:rsidRPr="006356C9">
        <w:rPr>
          <w:rStyle w:val="HideTWBExt"/>
          <w:noProof w:val="0"/>
          <w:lang w:val="es-ES_tradnl"/>
        </w:rPr>
        <w:t>&lt;/NumAm&gt;</w:t>
      </w:r>
    </w:p>
    <w:p w14:paraId="2709862E"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Liesbet Sommen, Martine Kemp, Giusi Princi</w:t>
      </w:r>
      <w:r w:rsidRPr="006356C9">
        <w:rPr>
          <w:rStyle w:val="HideTWBExt"/>
          <w:noProof w:val="0"/>
        </w:rPr>
        <w:t>&lt;/Members&gt;</w:t>
      </w:r>
    </w:p>
    <w:p w14:paraId="336D4D9B" w14:textId="77777777" w:rsidR="00D85E4E" w:rsidRPr="006356C9" w:rsidRDefault="00D85E4E" w:rsidP="00D85E4E">
      <w:r w:rsidRPr="006356C9">
        <w:rPr>
          <w:rStyle w:val="HideTWBExt"/>
          <w:noProof w:val="0"/>
        </w:rPr>
        <w:t>&lt;/RepeatBlock-By&gt;</w:t>
      </w:r>
    </w:p>
    <w:p w14:paraId="0347044F"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67D0BBC" w14:textId="77777777" w:rsidR="00D85E4E" w:rsidRPr="006356C9" w:rsidRDefault="00D85E4E" w:rsidP="00D85E4E">
      <w:pPr>
        <w:pStyle w:val="NormalBold"/>
      </w:pPr>
      <w:r w:rsidRPr="006356C9">
        <w:rPr>
          <w:rStyle w:val="HideTWBExt"/>
          <w:noProof w:val="0"/>
        </w:rPr>
        <w:t>&lt;Article&gt;</w:t>
      </w:r>
      <w:r w:rsidRPr="006356C9">
        <w:t>Apartado 10</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1FB4C6C" w14:textId="77777777" w:rsidTr="00920822">
        <w:trPr>
          <w:jc w:val="center"/>
        </w:trPr>
        <w:tc>
          <w:tcPr>
            <w:tcW w:w="9752" w:type="dxa"/>
            <w:gridSpan w:val="2"/>
          </w:tcPr>
          <w:p w14:paraId="16381E9E" w14:textId="77777777" w:rsidR="00D85E4E" w:rsidRPr="006356C9" w:rsidRDefault="00D85E4E" w:rsidP="00920822">
            <w:pPr>
              <w:keepNext/>
            </w:pPr>
          </w:p>
        </w:tc>
      </w:tr>
      <w:tr w:rsidR="00D85E4E" w:rsidRPr="006356C9" w14:paraId="0E23E3FC" w14:textId="77777777" w:rsidTr="00920822">
        <w:trPr>
          <w:jc w:val="center"/>
        </w:trPr>
        <w:tc>
          <w:tcPr>
            <w:tcW w:w="4876" w:type="dxa"/>
            <w:hideMark/>
          </w:tcPr>
          <w:p w14:paraId="20AF877B"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8ED2EAA"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1D6ADCC" w14:textId="77777777" w:rsidTr="00920822">
        <w:trPr>
          <w:jc w:val="center"/>
        </w:trPr>
        <w:tc>
          <w:tcPr>
            <w:tcW w:w="4876" w:type="dxa"/>
            <w:hideMark/>
          </w:tcPr>
          <w:p w14:paraId="11EE052E" w14:textId="77777777" w:rsidR="00D85E4E" w:rsidRPr="006356C9" w:rsidRDefault="00D85E4E" w:rsidP="00920822">
            <w:pPr>
              <w:pStyle w:val="Normal6"/>
              <w:rPr>
                <w:lang w:val="es-ES_tradnl"/>
              </w:rPr>
            </w:pPr>
            <w:r w:rsidRPr="006356C9">
              <w:rPr>
                <w:lang w:val="es-ES_tradnl"/>
              </w:rPr>
              <w:t>10.</w:t>
            </w:r>
            <w:r w:rsidRPr="006356C9">
              <w:rPr>
                <w:lang w:val="es-ES_tradnl"/>
              </w:rPr>
              <w:tab/>
              <w:t xml:space="preserve">Insta a los Estados miembros a que incorporen medidas de prevención primaria y secundaria en sus estrategias nacionales de salud y seguridad en el trabajo, garantizando una coordinación eficaz entre los sistemas sanitarios, las inspecciones de trabajo y los interlocutores sociales; hace hincapié en la importancia de mejorar la recogida, el seguimiento y la notificación de datos sobre los riesgos psicosociales relacionados con el trabajo y las ausencias, las enfermedades </w:t>
            </w:r>
            <w:r w:rsidRPr="006356C9">
              <w:rPr>
                <w:b/>
                <w:i/>
                <w:lang w:val="es-ES_tradnl"/>
              </w:rPr>
              <w:t>y las lesiones</w:t>
            </w:r>
            <w:r w:rsidRPr="006356C9">
              <w:rPr>
                <w:lang w:val="es-ES_tradnl"/>
              </w:rPr>
              <w:t xml:space="preserve"> profesionales asociadas, a fin de procurar una evaluación más precisa de la eficacia de las medidas de prevención e intervención;</w:t>
            </w:r>
          </w:p>
        </w:tc>
        <w:tc>
          <w:tcPr>
            <w:tcW w:w="4876" w:type="dxa"/>
            <w:hideMark/>
          </w:tcPr>
          <w:p w14:paraId="734965E3" w14:textId="77777777" w:rsidR="00D85E4E" w:rsidRPr="006356C9" w:rsidRDefault="00D85E4E" w:rsidP="00920822">
            <w:pPr>
              <w:pStyle w:val="Normal6"/>
              <w:rPr>
                <w:szCs w:val="24"/>
                <w:lang w:val="es-ES_tradnl"/>
              </w:rPr>
            </w:pPr>
            <w:r w:rsidRPr="006356C9">
              <w:rPr>
                <w:lang w:val="es-ES_tradnl"/>
              </w:rPr>
              <w:t>10.</w:t>
            </w:r>
            <w:r w:rsidRPr="006356C9">
              <w:rPr>
                <w:lang w:val="es-ES_tradnl"/>
              </w:rPr>
              <w:tab/>
              <w:t xml:space="preserve">Insta a los Estados miembros a que incorporen medidas de prevención primaria y secundaria en sus estrategias nacionales de salud y seguridad en el trabajo, garantizando una coordinación eficaz entre los sistemas sanitarios, las inspecciones de trabajo y los interlocutores sociales; hace hincapié en la importancia de mejorar la recogida, el seguimiento y la notificación de datos </w:t>
            </w:r>
            <w:r w:rsidRPr="006356C9">
              <w:rPr>
                <w:b/>
                <w:i/>
                <w:lang w:val="es-ES_tradnl"/>
              </w:rPr>
              <w:t xml:space="preserve">precisos, de alta calidad y comparativos </w:t>
            </w:r>
            <w:r w:rsidRPr="006356C9">
              <w:rPr>
                <w:lang w:val="es-ES_tradnl"/>
              </w:rPr>
              <w:t xml:space="preserve">sobre los riesgos psicosociales relacionados con el trabajo y las ausencias, las enfermedades profesionales asociadas, a fin de procurar una evaluación más precisa de la eficacia de las medidas de prevención e intervención; </w:t>
            </w:r>
            <w:r w:rsidRPr="006356C9">
              <w:rPr>
                <w:b/>
                <w:i/>
                <w:lang w:val="es-ES_tradnl"/>
              </w:rPr>
              <w:t>destaca la necesidad de integrar la educación y la formación preventivas sobre los riesgos psicosociales en los sistemas de aprendizaje permanente, incluidas la educación y la formación profesionales;</w:t>
            </w:r>
          </w:p>
        </w:tc>
      </w:tr>
    </w:tbl>
    <w:p w14:paraId="03D66087"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241C05B" w14:textId="77777777" w:rsidR="00D85E4E" w:rsidRPr="006356C9" w:rsidRDefault="00D85E4E" w:rsidP="00D85E4E">
      <w:r w:rsidRPr="006356C9">
        <w:rPr>
          <w:rStyle w:val="HideTWBExt"/>
          <w:noProof w:val="0"/>
        </w:rPr>
        <w:t>&lt;/Amend&gt;</w:t>
      </w:r>
    </w:p>
    <w:p w14:paraId="5CED4CE7"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228</w:t>
      </w:r>
      <w:r w:rsidRPr="006356C9">
        <w:rPr>
          <w:rStyle w:val="HideTWBExt"/>
          <w:noProof w:val="0"/>
          <w:lang w:val="es-ES_tradnl"/>
        </w:rPr>
        <w:t>&lt;/NumAm&gt;</w:t>
      </w:r>
    </w:p>
    <w:p w14:paraId="16AC340E" w14:textId="77777777" w:rsidR="00D85E4E" w:rsidRPr="006356C9" w:rsidRDefault="00D85E4E" w:rsidP="00D85E4E">
      <w:pPr>
        <w:pStyle w:val="NormalBold"/>
      </w:pPr>
      <w:r w:rsidRPr="006356C9">
        <w:rPr>
          <w:rStyle w:val="HideTWBExt"/>
          <w:noProof w:val="0"/>
        </w:rPr>
        <w:t>&lt;RepeatBlock-By&gt;&lt;Members&gt;</w:t>
      </w:r>
      <w:r w:rsidRPr="006356C9">
        <w:t>Mariateresa Vivaldini, Elena Donazzan, Lara Magoni, Georgiana Teodorescu, Chiara Gemma, Geadis Geadi, Marlena Maląg</w:t>
      </w:r>
      <w:r w:rsidRPr="006356C9">
        <w:rPr>
          <w:rStyle w:val="HideTWBExt"/>
          <w:noProof w:val="0"/>
        </w:rPr>
        <w:t>&lt;/Members&gt;</w:t>
      </w:r>
    </w:p>
    <w:p w14:paraId="6755B368" w14:textId="77777777" w:rsidR="00D85E4E" w:rsidRPr="006356C9" w:rsidRDefault="00D85E4E" w:rsidP="00D85E4E">
      <w:r w:rsidRPr="006356C9">
        <w:rPr>
          <w:rStyle w:val="HideTWBExt"/>
          <w:noProof w:val="0"/>
        </w:rPr>
        <w:t>&lt;/RepeatBlock-By&gt;</w:t>
      </w:r>
    </w:p>
    <w:p w14:paraId="5DD09112"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55A35C9" w14:textId="77777777" w:rsidR="00D85E4E" w:rsidRPr="006356C9" w:rsidRDefault="00D85E4E" w:rsidP="00D85E4E">
      <w:pPr>
        <w:pStyle w:val="NormalBold"/>
      </w:pPr>
      <w:r w:rsidRPr="006356C9">
        <w:rPr>
          <w:rStyle w:val="HideTWBExt"/>
          <w:noProof w:val="0"/>
        </w:rPr>
        <w:t>&lt;Article&gt;</w:t>
      </w:r>
      <w:r w:rsidRPr="006356C9">
        <w:t>Apartado 10</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D335C48" w14:textId="77777777" w:rsidTr="00920822">
        <w:trPr>
          <w:jc w:val="center"/>
        </w:trPr>
        <w:tc>
          <w:tcPr>
            <w:tcW w:w="9752" w:type="dxa"/>
            <w:gridSpan w:val="2"/>
          </w:tcPr>
          <w:p w14:paraId="10CE161F" w14:textId="77777777" w:rsidR="00D85E4E" w:rsidRPr="006356C9" w:rsidRDefault="00D85E4E" w:rsidP="00920822">
            <w:pPr>
              <w:keepNext/>
            </w:pPr>
          </w:p>
        </w:tc>
      </w:tr>
      <w:tr w:rsidR="00D85E4E" w:rsidRPr="006356C9" w14:paraId="41C7C44C" w14:textId="77777777" w:rsidTr="00920822">
        <w:trPr>
          <w:jc w:val="center"/>
        </w:trPr>
        <w:tc>
          <w:tcPr>
            <w:tcW w:w="4876" w:type="dxa"/>
            <w:hideMark/>
          </w:tcPr>
          <w:p w14:paraId="466818C3"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28ACC2E"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C809C22" w14:textId="77777777" w:rsidTr="00920822">
        <w:trPr>
          <w:jc w:val="center"/>
        </w:trPr>
        <w:tc>
          <w:tcPr>
            <w:tcW w:w="4876" w:type="dxa"/>
            <w:hideMark/>
          </w:tcPr>
          <w:p w14:paraId="27C26B4E" w14:textId="77777777" w:rsidR="00D85E4E" w:rsidRPr="006356C9" w:rsidRDefault="00D85E4E" w:rsidP="00920822">
            <w:pPr>
              <w:pStyle w:val="Normal6"/>
              <w:rPr>
                <w:lang w:val="es-ES_tradnl"/>
              </w:rPr>
            </w:pPr>
            <w:r w:rsidRPr="006356C9">
              <w:rPr>
                <w:lang w:val="es-ES_tradnl"/>
              </w:rPr>
              <w:t>10.</w:t>
            </w:r>
            <w:r w:rsidRPr="006356C9">
              <w:rPr>
                <w:lang w:val="es-ES_tradnl"/>
              </w:rPr>
              <w:tab/>
              <w:t>Insta a los Estados miembros a que incorporen medidas de prevención primaria y secundaria en sus estrategias nacionales de salud y seguridad en el trabajo, garantizando una coordinación eficaz entre los sistemas sanitarios, las inspecciones de trabajo y los interlocutores sociales; hace hincapié en la importancia de mejorar la recogida, el seguimiento y la notificación de datos sobre los riesgos psicosociales relacionados con el trabajo y las ausencias, las enfermedades y las lesiones profesionales asociadas, a fin de procurar una evaluación más precisa de la eficacia de las medidas de prevención e intervención;</w:t>
            </w:r>
          </w:p>
        </w:tc>
        <w:tc>
          <w:tcPr>
            <w:tcW w:w="4876" w:type="dxa"/>
            <w:hideMark/>
          </w:tcPr>
          <w:p w14:paraId="689B650D" w14:textId="77777777" w:rsidR="00D85E4E" w:rsidRPr="006356C9" w:rsidRDefault="00D85E4E" w:rsidP="00920822">
            <w:pPr>
              <w:pStyle w:val="Normal6"/>
              <w:rPr>
                <w:szCs w:val="24"/>
                <w:lang w:val="es-ES_tradnl"/>
              </w:rPr>
            </w:pPr>
            <w:r w:rsidRPr="006356C9">
              <w:rPr>
                <w:lang w:val="es-ES_tradnl"/>
              </w:rPr>
              <w:t>10.</w:t>
            </w:r>
            <w:r w:rsidRPr="006356C9">
              <w:rPr>
                <w:lang w:val="es-ES_tradnl"/>
              </w:rPr>
              <w:tab/>
              <w:t>Insta a los Estados miembros a que incorporen medidas de prevención primaria y secundaria en sus estrategias nacionales de salud y seguridad en el trabajo, garantizando una coordinación eficaz entre los sistemas sanitarios, las inspecciones de trabajo y los interlocutores sociales; hace hincapié en la importancia de mejorar la recogida, el seguimiento y la notificación de datos sobre los riesgos psicosociales relacionados con el trabajo y las ausencias, las enfermedades y las lesiones profesionales asociadas, a fin de procurar una evaluación más precisa de la eficacia de las medidas de prevención e intervención</w:t>
            </w:r>
            <w:r w:rsidRPr="006356C9">
              <w:rPr>
                <w:b/>
                <w:i/>
                <w:lang w:val="es-ES_tradnl"/>
              </w:rPr>
              <w:t>, a la vez que se minimiza la carga administrativa, especialmente para las pymes</w:t>
            </w:r>
            <w:r w:rsidRPr="006356C9">
              <w:rPr>
                <w:lang w:val="es-ES_tradnl"/>
              </w:rPr>
              <w:t>;</w:t>
            </w:r>
          </w:p>
        </w:tc>
      </w:tr>
    </w:tbl>
    <w:p w14:paraId="5CF29A38"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2133653" w14:textId="77777777" w:rsidR="00D85E4E" w:rsidRPr="006356C9" w:rsidRDefault="00D85E4E" w:rsidP="00D85E4E">
      <w:r w:rsidRPr="006356C9">
        <w:rPr>
          <w:rStyle w:val="HideTWBExt"/>
          <w:noProof w:val="0"/>
        </w:rPr>
        <w:t>&lt;/Amend&gt;</w:t>
      </w:r>
    </w:p>
    <w:p w14:paraId="1D660925"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229</w:t>
      </w:r>
      <w:r w:rsidRPr="006356C9">
        <w:rPr>
          <w:rStyle w:val="HideTWBExt"/>
          <w:noProof w:val="0"/>
          <w:lang w:val="es-ES_tradnl"/>
        </w:rPr>
        <w:t>&lt;/NumAm&gt;</w:t>
      </w:r>
    </w:p>
    <w:p w14:paraId="6E798603"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47171C6C" w14:textId="77777777" w:rsidR="00D85E4E" w:rsidRPr="006356C9" w:rsidRDefault="00D85E4E" w:rsidP="00D85E4E">
      <w:r w:rsidRPr="006356C9">
        <w:rPr>
          <w:rStyle w:val="HideTWBExt"/>
          <w:noProof w:val="0"/>
        </w:rPr>
        <w:t>&lt;/RepeatBlock-By&gt;</w:t>
      </w:r>
    </w:p>
    <w:p w14:paraId="5CAA3479"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8ABEC9D" w14:textId="77777777" w:rsidR="00D85E4E" w:rsidRPr="006356C9" w:rsidRDefault="00D85E4E" w:rsidP="00D85E4E">
      <w:pPr>
        <w:pStyle w:val="NormalBold"/>
      </w:pPr>
      <w:r w:rsidRPr="006356C9">
        <w:rPr>
          <w:rStyle w:val="HideTWBExt"/>
          <w:noProof w:val="0"/>
        </w:rPr>
        <w:t>&lt;Article&gt;</w:t>
      </w:r>
      <w:r w:rsidRPr="006356C9">
        <w:t>Apartado 10</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73D9B5A" w14:textId="77777777" w:rsidTr="00920822">
        <w:trPr>
          <w:jc w:val="center"/>
        </w:trPr>
        <w:tc>
          <w:tcPr>
            <w:tcW w:w="9752" w:type="dxa"/>
            <w:gridSpan w:val="2"/>
          </w:tcPr>
          <w:p w14:paraId="46A0F0AB" w14:textId="77777777" w:rsidR="00D85E4E" w:rsidRPr="006356C9" w:rsidRDefault="00D85E4E" w:rsidP="00920822">
            <w:pPr>
              <w:keepNext/>
            </w:pPr>
          </w:p>
        </w:tc>
      </w:tr>
      <w:tr w:rsidR="00D85E4E" w:rsidRPr="006356C9" w14:paraId="61CAA5DD" w14:textId="77777777" w:rsidTr="00920822">
        <w:trPr>
          <w:jc w:val="center"/>
        </w:trPr>
        <w:tc>
          <w:tcPr>
            <w:tcW w:w="4876" w:type="dxa"/>
            <w:hideMark/>
          </w:tcPr>
          <w:p w14:paraId="017D8D43"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8A0F458"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7056C6D" w14:textId="77777777" w:rsidTr="00920822">
        <w:trPr>
          <w:jc w:val="center"/>
        </w:trPr>
        <w:tc>
          <w:tcPr>
            <w:tcW w:w="4876" w:type="dxa"/>
            <w:hideMark/>
          </w:tcPr>
          <w:p w14:paraId="364A090B" w14:textId="77777777" w:rsidR="00D85E4E" w:rsidRPr="006356C9" w:rsidRDefault="00D85E4E" w:rsidP="00920822">
            <w:pPr>
              <w:pStyle w:val="Normal6"/>
              <w:rPr>
                <w:lang w:val="es-ES_tradnl"/>
              </w:rPr>
            </w:pPr>
            <w:r w:rsidRPr="006356C9">
              <w:rPr>
                <w:lang w:val="es-ES_tradnl"/>
              </w:rPr>
              <w:t>10.</w:t>
            </w:r>
            <w:r w:rsidRPr="006356C9">
              <w:rPr>
                <w:lang w:val="es-ES_tradnl"/>
              </w:rPr>
              <w:tab/>
              <w:t>Insta a los Estados miembros a que incorporen medidas de prevención primaria y secundaria en sus estrategias nacionales de salud y seguridad en el trabajo, garantizando una coordinación eficaz entre los sistemas sanitarios, las inspecciones de trabajo y los interlocutores sociales; hace hincapié en la importancia de mejorar la recogida, el seguimiento y la notificación de datos sobre los riesgos psicosociales relacionados con el trabajo y las ausencias, las enfermedades y las lesiones profesionales asociadas, a fin de procurar una evaluación más precisa de la eficacia de las medidas de prevención e intervención;</w:t>
            </w:r>
          </w:p>
        </w:tc>
        <w:tc>
          <w:tcPr>
            <w:tcW w:w="4876" w:type="dxa"/>
            <w:hideMark/>
          </w:tcPr>
          <w:p w14:paraId="5149CB34" w14:textId="69E7573F" w:rsidR="00D85E4E" w:rsidRPr="006356C9" w:rsidRDefault="00D85E4E" w:rsidP="00920822">
            <w:pPr>
              <w:pStyle w:val="Normal6"/>
              <w:rPr>
                <w:szCs w:val="24"/>
                <w:lang w:val="es-ES_tradnl"/>
              </w:rPr>
            </w:pPr>
            <w:r w:rsidRPr="006356C9">
              <w:rPr>
                <w:lang w:val="es-ES_tradnl"/>
              </w:rPr>
              <w:t>10.</w:t>
            </w:r>
            <w:r w:rsidRPr="006356C9">
              <w:rPr>
                <w:lang w:val="es-ES_tradnl"/>
              </w:rPr>
              <w:tab/>
              <w:t xml:space="preserve">Insta a los Estados miembros a que incorporen medidas de prevención primaria y secundaria en sus estrategias nacionales de salud y seguridad en el trabajo, </w:t>
            </w:r>
            <w:r w:rsidRPr="006356C9">
              <w:rPr>
                <w:b/>
                <w:i/>
                <w:lang w:val="es-ES_tradnl"/>
              </w:rPr>
              <w:t>a la vez que prestan especial atención a los grupos más vulnerables, como las mujeres y los jóvenes,</w:t>
            </w:r>
            <w:r w:rsidRPr="006356C9">
              <w:rPr>
                <w:lang w:val="es-ES_tradnl"/>
              </w:rPr>
              <w:t xml:space="preserve"> garantizando una coordinación eficaz entre los sistemas sanitarios, las inspecciones de trabajo y los interlocutores sociales; hace hincapié en la importancia de mejorar la recogida, el seguimiento y la notificación de datos sobre los riesgos psicosociales relacionados con el trabajo y las ausencias, las enfermedades y las lesiones profesionales asociadas, a fin de procurar una evaluación más precisa de la eficacia de las medidas de prevención e intervención;</w:t>
            </w:r>
          </w:p>
        </w:tc>
      </w:tr>
    </w:tbl>
    <w:p w14:paraId="461D3F9B"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B1DE503" w14:textId="77777777" w:rsidR="00D85E4E" w:rsidRPr="006356C9" w:rsidRDefault="00D85E4E" w:rsidP="00D85E4E">
      <w:r w:rsidRPr="006356C9">
        <w:rPr>
          <w:rStyle w:val="HideTWBExt"/>
          <w:noProof w:val="0"/>
        </w:rPr>
        <w:t>&lt;/Amend&gt;</w:t>
      </w:r>
    </w:p>
    <w:p w14:paraId="194CF3A8"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230</w:t>
      </w:r>
      <w:r w:rsidRPr="006356C9">
        <w:rPr>
          <w:rStyle w:val="HideTWBExt"/>
          <w:noProof w:val="0"/>
          <w:lang w:val="es-ES_tradnl"/>
        </w:rPr>
        <w:t>&lt;/NumAm&gt;</w:t>
      </w:r>
    </w:p>
    <w:p w14:paraId="382C294E" w14:textId="77777777" w:rsidR="00D85E4E" w:rsidRPr="006356C9" w:rsidRDefault="00D85E4E" w:rsidP="00D85E4E">
      <w:pPr>
        <w:pStyle w:val="NormalBold"/>
      </w:pPr>
      <w:r w:rsidRPr="006356C9">
        <w:rPr>
          <w:rStyle w:val="HideTWBExt"/>
          <w:noProof w:val="0"/>
        </w:rPr>
        <w:t>&lt;RepeatBlock-By&gt;&lt;Members&gt;</w:t>
      </w:r>
      <w:r w:rsidRPr="006356C9">
        <w:t>Petar Volgin</w:t>
      </w:r>
      <w:r w:rsidRPr="006356C9">
        <w:rPr>
          <w:rStyle w:val="HideTWBExt"/>
          <w:noProof w:val="0"/>
        </w:rPr>
        <w:t>&lt;/Members&gt;</w:t>
      </w:r>
    </w:p>
    <w:p w14:paraId="113974CC" w14:textId="77777777" w:rsidR="00D85E4E" w:rsidRPr="006356C9" w:rsidRDefault="00D85E4E" w:rsidP="00D85E4E">
      <w:r w:rsidRPr="006356C9">
        <w:rPr>
          <w:rStyle w:val="HideTWBExt"/>
          <w:noProof w:val="0"/>
        </w:rPr>
        <w:t>&lt;/RepeatBlock-By&gt;</w:t>
      </w:r>
    </w:p>
    <w:p w14:paraId="64427951"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5351601" w14:textId="77777777" w:rsidR="00D85E4E" w:rsidRPr="006356C9" w:rsidRDefault="00D85E4E" w:rsidP="00D85E4E">
      <w:pPr>
        <w:pStyle w:val="NormalBold"/>
      </w:pPr>
      <w:r w:rsidRPr="006356C9">
        <w:rPr>
          <w:rStyle w:val="HideTWBExt"/>
          <w:noProof w:val="0"/>
        </w:rPr>
        <w:t>&lt;Article&gt;</w:t>
      </w:r>
      <w:r w:rsidRPr="006356C9">
        <w:t>Apartado 10</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132461C" w14:textId="77777777" w:rsidTr="00920822">
        <w:trPr>
          <w:jc w:val="center"/>
        </w:trPr>
        <w:tc>
          <w:tcPr>
            <w:tcW w:w="9752" w:type="dxa"/>
            <w:gridSpan w:val="2"/>
          </w:tcPr>
          <w:p w14:paraId="409A0EB0" w14:textId="77777777" w:rsidR="00D85E4E" w:rsidRPr="006356C9" w:rsidRDefault="00D85E4E" w:rsidP="00920822">
            <w:pPr>
              <w:keepNext/>
            </w:pPr>
          </w:p>
        </w:tc>
      </w:tr>
      <w:tr w:rsidR="00D85E4E" w:rsidRPr="006356C9" w14:paraId="460FB833" w14:textId="77777777" w:rsidTr="00920822">
        <w:trPr>
          <w:jc w:val="center"/>
        </w:trPr>
        <w:tc>
          <w:tcPr>
            <w:tcW w:w="4876" w:type="dxa"/>
            <w:hideMark/>
          </w:tcPr>
          <w:p w14:paraId="30B887A6"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238BF4D"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21D8620" w14:textId="77777777" w:rsidTr="00920822">
        <w:trPr>
          <w:jc w:val="center"/>
        </w:trPr>
        <w:tc>
          <w:tcPr>
            <w:tcW w:w="4876" w:type="dxa"/>
            <w:hideMark/>
          </w:tcPr>
          <w:p w14:paraId="641A6473" w14:textId="77777777" w:rsidR="00D85E4E" w:rsidRPr="006356C9" w:rsidRDefault="00D85E4E" w:rsidP="00920822">
            <w:pPr>
              <w:pStyle w:val="Normal6"/>
              <w:rPr>
                <w:lang w:val="es-ES_tradnl"/>
              </w:rPr>
            </w:pPr>
            <w:r w:rsidRPr="006356C9">
              <w:rPr>
                <w:lang w:val="es-ES_tradnl"/>
              </w:rPr>
              <w:t>10.</w:t>
            </w:r>
            <w:r w:rsidRPr="006356C9">
              <w:rPr>
                <w:lang w:val="es-ES_tradnl"/>
              </w:rPr>
              <w:tab/>
            </w:r>
            <w:r w:rsidRPr="006356C9">
              <w:rPr>
                <w:b/>
                <w:i/>
                <w:lang w:val="es-ES_tradnl"/>
              </w:rPr>
              <w:t>Insta</w:t>
            </w:r>
            <w:r w:rsidRPr="006356C9">
              <w:rPr>
                <w:lang w:val="es-ES_tradnl"/>
              </w:rPr>
              <w:t xml:space="preserve"> a los Estados miembros a que incorporen medidas de prevención primaria y secundaria en sus estrategias nacionales de salud y seguridad en el trabajo, garantizando una coordinación eficaz entre los sistemas sanitarios, las inspecciones de trabajo y los interlocutores sociales; hace hincapié en la importancia de mejorar la recogida, el seguimiento y la notificación de datos sobre los riesgos psicosociales relacionados con el trabajo y las ausencias, las enfermedades y las lesiones profesionales asociadas, a fin de procurar una evaluación más precisa de la eficacia de las medidas de prevención e intervención;</w:t>
            </w:r>
          </w:p>
        </w:tc>
        <w:tc>
          <w:tcPr>
            <w:tcW w:w="4876" w:type="dxa"/>
            <w:hideMark/>
          </w:tcPr>
          <w:p w14:paraId="638C8D81" w14:textId="77777777" w:rsidR="00D85E4E" w:rsidRPr="006356C9" w:rsidRDefault="00D85E4E" w:rsidP="00920822">
            <w:pPr>
              <w:pStyle w:val="Normal6"/>
              <w:rPr>
                <w:szCs w:val="24"/>
                <w:lang w:val="es-ES_tradnl"/>
              </w:rPr>
            </w:pPr>
            <w:r w:rsidRPr="006356C9">
              <w:rPr>
                <w:lang w:val="es-ES_tradnl"/>
              </w:rPr>
              <w:t>10.</w:t>
            </w:r>
            <w:r w:rsidRPr="006356C9">
              <w:rPr>
                <w:lang w:val="es-ES_tradnl"/>
              </w:rPr>
              <w:tab/>
            </w:r>
            <w:r w:rsidRPr="006356C9">
              <w:rPr>
                <w:b/>
                <w:i/>
                <w:lang w:val="es-ES_tradnl"/>
              </w:rPr>
              <w:t>Anima</w:t>
            </w:r>
            <w:r w:rsidRPr="006356C9">
              <w:rPr>
                <w:lang w:val="es-ES_tradnl"/>
              </w:rPr>
              <w:t xml:space="preserve"> a los Estados miembros a que incorporen medidas de prevención primaria y secundaria en sus estrategias nacionales de salud y seguridad en el trabajo, garantizando una coordinación eficaz entre los sistemas sanitarios, las inspecciones de trabajo y los interlocutores sociales; hace hincapié en la importancia de mejorar la recogida, el seguimiento y la notificación de datos sobre los riesgos psicosociales relacionados con el trabajo y las ausencias, las enfermedades y las lesiones profesionales asociadas, a fin de procurar una evaluación más precisa de la eficacia de las medidas de prevención e intervención;</w:t>
            </w:r>
          </w:p>
        </w:tc>
      </w:tr>
    </w:tbl>
    <w:p w14:paraId="61AF418E"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B72CCD0" w14:textId="77777777" w:rsidR="00D85E4E" w:rsidRPr="006356C9" w:rsidRDefault="00D85E4E" w:rsidP="00D85E4E">
      <w:r w:rsidRPr="006356C9">
        <w:rPr>
          <w:rStyle w:val="HideTWBExt"/>
          <w:noProof w:val="0"/>
        </w:rPr>
        <w:t>&lt;/Amend&gt;</w:t>
      </w:r>
    </w:p>
    <w:p w14:paraId="5499DCA5"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231</w:t>
      </w:r>
      <w:r w:rsidRPr="006356C9">
        <w:rPr>
          <w:rStyle w:val="HideTWBExt"/>
          <w:noProof w:val="0"/>
          <w:lang w:val="es-ES_tradnl"/>
        </w:rPr>
        <w:t>&lt;/NumAm&gt;</w:t>
      </w:r>
    </w:p>
    <w:p w14:paraId="2DB280C2"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34024BA6" w14:textId="77777777" w:rsidR="00D85E4E" w:rsidRPr="006356C9" w:rsidRDefault="00D85E4E" w:rsidP="00D85E4E">
      <w:r w:rsidRPr="006356C9">
        <w:rPr>
          <w:rStyle w:val="HideTWBExt"/>
          <w:noProof w:val="0"/>
        </w:rPr>
        <w:t>&lt;/RepeatBlock-By&gt;</w:t>
      </w:r>
    </w:p>
    <w:p w14:paraId="571CE97C"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B360D25" w14:textId="77777777" w:rsidR="00D85E4E" w:rsidRPr="006356C9" w:rsidRDefault="00D85E4E" w:rsidP="00D85E4E">
      <w:pPr>
        <w:pStyle w:val="NormalBold"/>
      </w:pPr>
      <w:r w:rsidRPr="006356C9">
        <w:rPr>
          <w:rStyle w:val="HideTWBExt"/>
          <w:noProof w:val="0"/>
        </w:rPr>
        <w:t>&lt;Article&gt;</w:t>
      </w:r>
      <w:r w:rsidRPr="006356C9">
        <w:t>Apartado 10</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09486F3" w14:textId="77777777" w:rsidTr="00920822">
        <w:trPr>
          <w:jc w:val="center"/>
        </w:trPr>
        <w:tc>
          <w:tcPr>
            <w:tcW w:w="9752" w:type="dxa"/>
            <w:gridSpan w:val="2"/>
          </w:tcPr>
          <w:p w14:paraId="33A308C7" w14:textId="77777777" w:rsidR="00D85E4E" w:rsidRPr="006356C9" w:rsidRDefault="00D85E4E" w:rsidP="00920822">
            <w:pPr>
              <w:keepNext/>
            </w:pPr>
          </w:p>
        </w:tc>
      </w:tr>
      <w:tr w:rsidR="00D85E4E" w:rsidRPr="006356C9" w14:paraId="285D8C94" w14:textId="77777777" w:rsidTr="00920822">
        <w:trPr>
          <w:jc w:val="center"/>
        </w:trPr>
        <w:tc>
          <w:tcPr>
            <w:tcW w:w="4876" w:type="dxa"/>
            <w:hideMark/>
          </w:tcPr>
          <w:p w14:paraId="2D09C4C9"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ACF28CF"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2170461" w14:textId="77777777" w:rsidTr="00920822">
        <w:trPr>
          <w:jc w:val="center"/>
        </w:trPr>
        <w:tc>
          <w:tcPr>
            <w:tcW w:w="4876" w:type="dxa"/>
            <w:hideMark/>
          </w:tcPr>
          <w:p w14:paraId="27E6DB84" w14:textId="77777777" w:rsidR="00D85E4E" w:rsidRPr="006356C9" w:rsidRDefault="00D85E4E" w:rsidP="00920822">
            <w:pPr>
              <w:pStyle w:val="Normal6"/>
              <w:rPr>
                <w:lang w:val="es-ES_tradnl"/>
              </w:rPr>
            </w:pPr>
            <w:r w:rsidRPr="006356C9">
              <w:rPr>
                <w:lang w:val="es-ES_tradnl"/>
              </w:rPr>
              <w:t>10.</w:t>
            </w:r>
            <w:r w:rsidRPr="006356C9">
              <w:rPr>
                <w:lang w:val="es-ES_tradnl"/>
              </w:rPr>
              <w:tab/>
            </w:r>
            <w:r w:rsidRPr="006356C9">
              <w:rPr>
                <w:b/>
                <w:i/>
                <w:lang w:val="es-ES_tradnl"/>
              </w:rPr>
              <w:t>Insta</w:t>
            </w:r>
            <w:r w:rsidRPr="006356C9">
              <w:rPr>
                <w:lang w:val="es-ES_tradnl"/>
              </w:rPr>
              <w:t xml:space="preserve"> a los Estados miembros </w:t>
            </w:r>
            <w:r w:rsidRPr="006356C9">
              <w:rPr>
                <w:b/>
                <w:i/>
                <w:lang w:val="es-ES_tradnl"/>
              </w:rPr>
              <w:t>a</w:t>
            </w:r>
            <w:r w:rsidRPr="006356C9">
              <w:rPr>
                <w:lang w:val="es-ES_tradnl"/>
              </w:rPr>
              <w:t xml:space="preserve"> que incorporen medidas de prevención primaria y secundaria en sus estrategias nacionales de salud y seguridad en el trabajo, garantizando una coordinación eficaz entre los sistemas sanitarios, las inspecciones de trabajo y los interlocutores sociales; hace hincapié en la importancia de mejorar la recogida, el seguimiento y la notificación de datos sobre los riesgos psicosociales relacionados con el trabajo y las ausencias, las enfermedades y las lesiones profesionales asociadas, a fin de procurar una evaluación más precisa de la eficacia de las medidas de prevención e intervención;</w:t>
            </w:r>
          </w:p>
        </w:tc>
        <w:tc>
          <w:tcPr>
            <w:tcW w:w="4876" w:type="dxa"/>
            <w:hideMark/>
          </w:tcPr>
          <w:p w14:paraId="5E8010F2" w14:textId="77777777" w:rsidR="00D85E4E" w:rsidRPr="006356C9" w:rsidRDefault="00D85E4E" w:rsidP="00920822">
            <w:pPr>
              <w:pStyle w:val="Normal6"/>
              <w:rPr>
                <w:szCs w:val="24"/>
                <w:lang w:val="es-ES_tradnl"/>
              </w:rPr>
            </w:pPr>
            <w:r w:rsidRPr="006356C9">
              <w:rPr>
                <w:lang w:val="es-ES_tradnl"/>
              </w:rPr>
              <w:t>10.</w:t>
            </w:r>
            <w:r w:rsidRPr="006356C9">
              <w:rPr>
                <w:lang w:val="es-ES_tradnl"/>
              </w:rPr>
              <w:tab/>
            </w:r>
            <w:r w:rsidRPr="006356C9">
              <w:rPr>
                <w:b/>
                <w:i/>
                <w:lang w:val="es-ES_tradnl"/>
              </w:rPr>
              <w:t>Recomienda</w:t>
            </w:r>
            <w:r w:rsidRPr="006356C9">
              <w:rPr>
                <w:lang w:val="es-ES_tradnl"/>
              </w:rPr>
              <w:t xml:space="preserve"> a los Estados miembros que incorporen medidas de prevención primaria y secundaria en sus estrategias nacionales de salud y seguridad en el trabajo, garantizando una coordinación eficaz entre los sistemas sanitarios, las inspecciones de trabajo y los interlocutores sociales; hace hincapié en la importancia de mejorar la recogida, el seguimiento y la notificación de datos sobre los riesgos psicosociales relacionados con el trabajo y las ausencias, las enfermedades y las lesiones profesionales asociadas, a fin de procurar una evaluación más precisa de la eficacia de las medidas de prevención e intervención;</w:t>
            </w:r>
          </w:p>
        </w:tc>
      </w:tr>
    </w:tbl>
    <w:p w14:paraId="780FEFBA"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66CA164" w14:textId="77777777" w:rsidR="00D85E4E" w:rsidRPr="006356C9" w:rsidRDefault="00D85E4E" w:rsidP="00D85E4E">
      <w:r w:rsidRPr="006356C9">
        <w:rPr>
          <w:rStyle w:val="HideTWBExt"/>
          <w:noProof w:val="0"/>
        </w:rPr>
        <w:t>&lt;/Amend&gt;</w:t>
      </w:r>
    </w:p>
    <w:p w14:paraId="0616387A"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232</w:t>
      </w:r>
      <w:r w:rsidRPr="006356C9">
        <w:rPr>
          <w:rStyle w:val="HideTWBExt"/>
          <w:noProof w:val="0"/>
          <w:lang w:val="es-ES_tradnl"/>
        </w:rPr>
        <w:t>&lt;/NumAm&gt;</w:t>
      </w:r>
    </w:p>
    <w:p w14:paraId="1D815F43"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07305700" w14:textId="77777777" w:rsidR="00D85E4E" w:rsidRPr="006356C9" w:rsidRDefault="00D85E4E" w:rsidP="00D85E4E">
      <w:r w:rsidRPr="006356C9">
        <w:rPr>
          <w:rStyle w:val="HideTWBExt"/>
          <w:noProof w:val="0"/>
        </w:rPr>
        <w:t>&lt;/RepeatBlock-By&gt;</w:t>
      </w:r>
    </w:p>
    <w:p w14:paraId="64863D51"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CEB2D9C" w14:textId="77777777" w:rsidR="00D85E4E" w:rsidRPr="006356C9" w:rsidRDefault="00D85E4E" w:rsidP="00D85E4E">
      <w:pPr>
        <w:pStyle w:val="NormalBold"/>
      </w:pPr>
      <w:r w:rsidRPr="006356C9">
        <w:rPr>
          <w:rStyle w:val="HideTWBExt"/>
          <w:noProof w:val="0"/>
        </w:rPr>
        <w:t>&lt;Article&gt;</w:t>
      </w:r>
      <w:r w:rsidRPr="006356C9">
        <w:t>Apartado 10 bis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D66558D" w14:textId="77777777" w:rsidTr="00920822">
        <w:trPr>
          <w:jc w:val="center"/>
        </w:trPr>
        <w:tc>
          <w:tcPr>
            <w:tcW w:w="9752" w:type="dxa"/>
            <w:gridSpan w:val="2"/>
          </w:tcPr>
          <w:p w14:paraId="354183B4" w14:textId="77777777" w:rsidR="00D85E4E" w:rsidRPr="006356C9" w:rsidRDefault="00D85E4E" w:rsidP="00920822">
            <w:pPr>
              <w:keepNext/>
            </w:pPr>
          </w:p>
        </w:tc>
      </w:tr>
      <w:tr w:rsidR="00D85E4E" w:rsidRPr="006356C9" w14:paraId="0085EECB" w14:textId="77777777" w:rsidTr="00920822">
        <w:trPr>
          <w:jc w:val="center"/>
        </w:trPr>
        <w:tc>
          <w:tcPr>
            <w:tcW w:w="4876" w:type="dxa"/>
            <w:hideMark/>
          </w:tcPr>
          <w:p w14:paraId="49ECCECD"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CC65A61"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36B38E1" w14:textId="77777777" w:rsidTr="00920822">
        <w:trPr>
          <w:jc w:val="center"/>
        </w:trPr>
        <w:tc>
          <w:tcPr>
            <w:tcW w:w="4876" w:type="dxa"/>
          </w:tcPr>
          <w:p w14:paraId="2D269406" w14:textId="77777777" w:rsidR="00D85E4E" w:rsidRPr="006356C9" w:rsidRDefault="00D85E4E" w:rsidP="00920822">
            <w:pPr>
              <w:pStyle w:val="Normal6"/>
              <w:rPr>
                <w:lang w:val="es-ES_tradnl"/>
              </w:rPr>
            </w:pPr>
          </w:p>
        </w:tc>
        <w:tc>
          <w:tcPr>
            <w:tcW w:w="4876" w:type="dxa"/>
            <w:hideMark/>
          </w:tcPr>
          <w:p w14:paraId="3C097F73" w14:textId="77777777" w:rsidR="00D85E4E" w:rsidRPr="006356C9" w:rsidRDefault="00D85E4E" w:rsidP="00920822">
            <w:pPr>
              <w:pStyle w:val="Normal6"/>
              <w:rPr>
                <w:szCs w:val="24"/>
                <w:lang w:val="es-ES_tradnl"/>
              </w:rPr>
            </w:pPr>
            <w:r w:rsidRPr="006356C9">
              <w:rPr>
                <w:b/>
                <w:i/>
                <w:lang w:val="es-ES_tradnl"/>
              </w:rPr>
              <w:t>10 bis.</w:t>
            </w:r>
            <w:r w:rsidRPr="006356C9">
              <w:rPr>
                <w:b/>
                <w:i/>
                <w:lang w:val="es-ES_tradnl"/>
              </w:rPr>
              <w:tab/>
              <w:t>Señala los efectos perjudiciales que el teletrabajo a tiempo completo puede tener para los trabajadores, en particular cuando lo impone el empleador; destaca que estas disposiciones pueden obstaculizar el desarrollo de vínculos sociales significativos con compañeros, reducir las oportunidades de intercambios informales y apoyo entre iguales y limitar el acceso al aprendizaje en el puesto de trabajo y a la orientación profesional; subraya que el aislamiento prolongado, combinado con la difuminación de los límites entre la vida profesional y la vida privada, puede aumentar el riesgo de estrés y agotamiento profesional; destaca, por tanto, la importancia de garantizar un enfoque equilibrado y voluntario del teletrabajo, que incluya oportunidades adecuadas para la interacción presencial y el apoyo a la gestión;</w:t>
            </w:r>
          </w:p>
        </w:tc>
      </w:tr>
    </w:tbl>
    <w:p w14:paraId="5371E6A7"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3AA897B" w14:textId="77777777" w:rsidR="00D85E4E" w:rsidRPr="006356C9" w:rsidRDefault="00D85E4E" w:rsidP="00D85E4E">
      <w:r w:rsidRPr="006356C9">
        <w:rPr>
          <w:rStyle w:val="HideTWBExt"/>
          <w:noProof w:val="0"/>
        </w:rPr>
        <w:t>&lt;/Amend&gt;</w:t>
      </w:r>
    </w:p>
    <w:p w14:paraId="3383DDA5" w14:textId="77777777" w:rsidR="00D85E4E" w:rsidRPr="006356C9" w:rsidRDefault="00D85E4E" w:rsidP="00D85E4E">
      <w:pPr>
        <w:pStyle w:val="AMNumberTabs0"/>
        <w:keepNext/>
        <w:rPr>
          <w:lang w:val="es-ES_tradnl"/>
        </w:rPr>
      </w:pPr>
      <w:r w:rsidRPr="006356C9">
        <w:rPr>
          <w:rStyle w:val="HideTWBExt"/>
          <w:b w:val="0"/>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b w:val="0"/>
          <w:noProof w:val="0"/>
          <w:lang w:val="es-ES_tradnl"/>
        </w:rPr>
        <w:t>&lt;NumAm&gt;</w:t>
      </w:r>
      <w:r w:rsidRPr="006356C9">
        <w:rPr>
          <w:lang w:val="es-ES_tradnl"/>
        </w:rPr>
        <w:t>233</w:t>
      </w:r>
      <w:r w:rsidRPr="006356C9">
        <w:rPr>
          <w:rStyle w:val="HideTWBExt"/>
          <w:b w:val="0"/>
          <w:noProof w:val="0"/>
          <w:lang w:val="es-ES_tradnl"/>
        </w:rPr>
        <w:t>&lt;/NumAm&gt;</w:t>
      </w:r>
    </w:p>
    <w:p w14:paraId="64DABFEE" w14:textId="77777777" w:rsidR="00D85E4E" w:rsidRPr="006356C9" w:rsidRDefault="00D85E4E" w:rsidP="00D85E4E">
      <w:pPr>
        <w:pStyle w:val="NormalBold"/>
      </w:pPr>
      <w:r w:rsidRPr="006356C9">
        <w:rPr>
          <w:rStyle w:val="HideTWBExt"/>
          <w:b w:val="0"/>
          <w:noProof w:val="0"/>
        </w:rPr>
        <w:t>&lt;RepeatBlock-By&gt;&lt;Members&gt;</w:t>
      </w:r>
      <w:r w:rsidRPr="006356C9">
        <w:t>Maria Zacharia</w:t>
      </w:r>
      <w:r w:rsidRPr="006356C9">
        <w:rPr>
          <w:rStyle w:val="HideTWBExt"/>
          <w:b w:val="0"/>
          <w:noProof w:val="0"/>
        </w:rPr>
        <w:t>&lt;/Members&gt;</w:t>
      </w:r>
    </w:p>
    <w:p w14:paraId="3702081F" w14:textId="77777777" w:rsidR="00D85E4E" w:rsidRPr="006356C9" w:rsidRDefault="00D85E4E" w:rsidP="00D85E4E">
      <w:r w:rsidRPr="006356C9">
        <w:rPr>
          <w:rStyle w:val="HideTWBExt"/>
          <w:noProof w:val="0"/>
        </w:rPr>
        <w:t>&lt;/RepeatBlock-By&gt;</w:t>
      </w:r>
    </w:p>
    <w:p w14:paraId="63FE4DFF" w14:textId="77777777" w:rsidR="00D85E4E" w:rsidRPr="006356C9" w:rsidRDefault="00D85E4E" w:rsidP="00D85E4E">
      <w:pPr>
        <w:pStyle w:val="NormalBold"/>
        <w:keepNext/>
      </w:pPr>
      <w:r w:rsidRPr="006356C9">
        <w:rPr>
          <w:rStyle w:val="HideTWBExt"/>
          <w:b w:val="0"/>
          <w:noProof w:val="0"/>
        </w:rPr>
        <w:t>&lt;DocAmend&gt;</w:t>
      </w:r>
      <w:r w:rsidRPr="006356C9">
        <w:t>Propuesta de Resolución</w:t>
      </w:r>
      <w:r w:rsidRPr="006356C9">
        <w:rPr>
          <w:rStyle w:val="HideTWBExt"/>
          <w:b w:val="0"/>
          <w:noProof w:val="0"/>
        </w:rPr>
        <w:t>&lt;/DocAmend&gt;</w:t>
      </w:r>
    </w:p>
    <w:p w14:paraId="2E032D71" w14:textId="77777777" w:rsidR="00D85E4E" w:rsidRPr="006356C9" w:rsidRDefault="00D85E4E" w:rsidP="00D85E4E">
      <w:pPr>
        <w:pStyle w:val="NormalBold"/>
      </w:pPr>
      <w:r w:rsidRPr="006356C9">
        <w:rPr>
          <w:rStyle w:val="HideTWBExt"/>
          <w:b w:val="0"/>
          <w:noProof w:val="0"/>
        </w:rPr>
        <w:t>&lt;Article&gt;</w:t>
      </w:r>
      <w:r w:rsidRPr="006356C9">
        <w:t>Apartado 10 bis (nuevo)</w:t>
      </w:r>
      <w:r w:rsidRPr="006356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C429B2E" w14:textId="77777777" w:rsidTr="00920822">
        <w:trPr>
          <w:jc w:val="center"/>
        </w:trPr>
        <w:tc>
          <w:tcPr>
            <w:tcW w:w="9752" w:type="dxa"/>
            <w:gridSpan w:val="2"/>
          </w:tcPr>
          <w:p w14:paraId="4AF320EA" w14:textId="77777777" w:rsidR="00D85E4E" w:rsidRPr="006356C9" w:rsidRDefault="00D85E4E" w:rsidP="00920822">
            <w:pPr>
              <w:keepNext/>
            </w:pPr>
          </w:p>
        </w:tc>
      </w:tr>
      <w:tr w:rsidR="00D85E4E" w:rsidRPr="006356C9" w14:paraId="5BCAC60A" w14:textId="77777777" w:rsidTr="00920822">
        <w:trPr>
          <w:jc w:val="center"/>
        </w:trPr>
        <w:tc>
          <w:tcPr>
            <w:tcW w:w="4876" w:type="dxa"/>
            <w:hideMark/>
          </w:tcPr>
          <w:p w14:paraId="52481C4F"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372F26B"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D8B891C" w14:textId="77777777" w:rsidTr="00920822">
        <w:trPr>
          <w:jc w:val="center"/>
        </w:trPr>
        <w:tc>
          <w:tcPr>
            <w:tcW w:w="4876" w:type="dxa"/>
          </w:tcPr>
          <w:p w14:paraId="0D1C5F4D" w14:textId="77777777" w:rsidR="00D85E4E" w:rsidRPr="006356C9" w:rsidRDefault="00D85E4E" w:rsidP="00920822">
            <w:pPr>
              <w:pStyle w:val="Normal6"/>
              <w:rPr>
                <w:lang w:val="es-ES_tradnl"/>
              </w:rPr>
            </w:pPr>
          </w:p>
        </w:tc>
        <w:tc>
          <w:tcPr>
            <w:tcW w:w="4876" w:type="dxa"/>
            <w:hideMark/>
          </w:tcPr>
          <w:p w14:paraId="1480D582" w14:textId="77777777" w:rsidR="00D85E4E" w:rsidRPr="006356C9" w:rsidRDefault="00D85E4E" w:rsidP="00920822">
            <w:pPr>
              <w:pStyle w:val="Normal6"/>
              <w:rPr>
                <w:szCs w:val="24"/>
                <w:lang w:val="es-ES_tradnl"/>
              </w:rPr>
            </w:pPr>
            <w:r w:rsidRPr="006356C9">
              <w:rPr>
                <w:b/>
                <w:i/>
                <w:lang w:val="es-ES_tradnl"/>
              </w:rPr>
              <w:t>10 bis.</w:t>
            </w:r>
            <w:r w:rsidRPr="006356C9">
              <w:rPr>
                <w:b/>
                <w:i/>
                <w:lang w:val="es-ES_tradnl"/>
              </w:rPr>
              <w:tab/>
              <w:t>Pide a los Estados miembros que garanticen el acceso universal, gratuito y público a los servicios de salud mental para todos los trabajadores;</w:t>
            </w:r>
          </w:p>
        </w:tc>
      </w:tr>
    </w:tbl>
    <w:p w14:paraId="5D17C971"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{EL}</w:t>
      </w:r>
      <w:r w:rsidRPr="006356C9">
        <w:rPr>
          <w:noProof w:val="0"/>
          <w:lang w:val="es-ES_tradnl"/>
        </w:rPr>
        <w:t>el</w:t>
      </w:r>
      <w:r w:rsidRPr="006356C9">
        <w:rPr>
          <w:rStyle w:val="HideTWBExt"/>
          <w:noProof w:val="0"/>
          <w:lang w:val="es-ES_tradnl"/>
        </w:rPr>
        <w:t>&lt;/Original&gt;</w:t>
      </w:r>
    </w:p>
    <w:p w14:paraId="7497DED2" w14:textId="77777777" w:rsidR="00D85E4E" w:rsidRPr="006356C9" w:rsidRDefault="00D85E4E" w:rsidP="00D85E4E">
      <w:r w:rsidRPr="006356C9">
        <w:rPr>
          <w:rStyle w:val="HideTWBExt"/>
          <w:noProof w:val="0"/>
        </w:rPr>
        <w:t>&lt;/Amend&gt;</w:t>
      </w:r>
    </w:p>
    <w:p w14:paraId="1298F023"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234</w:t>
      </w:r>
      <w:r w:rsidRPr="006356C9">
        <w:rPr>
          <w:rStyle w:val="HideTWBExt"/>
          <w:noProof w:val="0"/>
          <w:lang w:val="es-ES_tradnl"/>
        </w:rPr>
        <w:t>&lt;/NumAm&gt;</w:t>
      </w:r>
    </w:p>
    <w:p w14:paraId="10413B72"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319237E4" w14:textId="77777777" w:rsidR="00D85E4E" w:rsidRPr="006356C9" w:rsidRDefault="00D85E4E" w:rsidP="00D85E4E">
      <w:r w:rsidRPr="006356C9">
        <w:rPr>
          <w:rStyle w:val="HideTWBExt"/>
          <w:noProof w:val="0"/>
        </w:rPr>
        <w:t>&lt;/RepeatBlock-By&gt;</w:t>
      </w:r>
    </w:p>
    <w:p w14:paraId="5176F780"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C01C2E3" w14:textId="77777777" w:rsidR="00D85E4E" w:rsidRPr="006356C9" w:rsidRDefault="00D85E4E" w:rsidP="00D85E4E">
      <w:pPr>
        <w:pStyle w:val="NormalBold"/>
      </w:pPr>
      <w:r w:rsidRPr="006356C9">
        <w:rPr>
          <w:rStyle w:val="HideTWBExt"/>
          <w:noProof w:val="0"/>
        </w:rPr>
        <w:t>&lt;Article&gt;</w:t>
      </w:r>
      <w:r w:rsidRPr="006356C9">
        <w:t>Apartado 11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BB0ABD7" w14:textId="77777777" w:rsidTr="00920822">
        <w:trPr>
          <w:jc w:val="center"/>
        </w:trPr>
        <w:tc>
          <w:tcPr>
            <w:tcW w:w="9752" w:type="dxa"/>
            <w:gridSpan w:val="2"/>
          </w:tcPr>
          <w:p w14:paraId="4A9E730E" w14:textId="77777777" w:rsidR="00D85E4E" w:rsidRPr="006356C9" w:rsidRDefault="00D85E4E" w:rsidP="00920822">
            <w:pPr>
              <w:keepNext/>
            </w:pPr>
          </w:p>
        </w:tc>
      </w:tr>
      <w:tr w:rsidR="00D85E4E" w:rsidRPr="006356C9" w14:paraId="002E1F1D" w14:textId="77777777" w:rsidTr="00920822">
        <w:trPr>
          <w:jc w:val="center"/>
        </w:trPr>
        <w:tc>
          <w:tcPr>
            <w:tcW w:w="4876" w:type="dxa"/>
            <w:hideMark/>
          </w:tcPr>
          <w:p w14:paraId="03BD2316"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9F7BD84"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809B1BA" w14:textId="77777777" w:rsidTr="00920822">
        <w:trPr>
          <w:jc w:val="center"/>
        </w:trPr>
        <w:tc>
          <w:tcPr>
            <w:tcW w:w="4876" w:type="dxa"/>
            <w:hideMark/>
          </w:tcPr>
          <w:p w14:paraId="046C4AD2" w14:textId="77777777" w:rsidR="00D85E4E" w:rsidRPr="006356C9" w:rsidRDefault="00D85E4E" w:rsidP="00920822">
            <w:pPr>
              <w:pStyle w:val="Normal6"/>
              <w:rPr>
                <w:lang w:val="es-ES_tradnl"/>
              </w:rPr>
            </w:pPr>
            <w:r w:rsidRPr="006356C9">
              <w:rPr>
                <w:lang w:val="es-ES_tradnl"/>
              </w:rPr>
              <w:t>11.</w:t>
            </w:r>
            <w:r w:rsidRPr="006356C9">
              <w:rPr>
                <w:lang w:val="es-ES_tradnl"/>
              </w:rPr>
              <w:tab/>
              <w:t>Destaca la necesidad de políticas globales de reincorporación al trabajo que apoyen a los empleados después de una enfermedad o de experimentar dificultades psicosociales; anima a los Estados miembros a que desarrollen programas de reintegración a medida, que comprendan ajustes en el lugar de trabajo</w:t>
            </w:r>
            <w:r w:rsidRPr="006356C9">
              <w:rPr>
                <w:b/>
                <w:i/>
                <w:lang w:val="es-ES_tradnl"/>
              </w:rPr>
              <w:t>, calendarios flexibles</w:t>
            </w:r>
            <w:r w:rsidRPr="006356C9">
              <w:rPr>
                <w:lang w:val="es-ES_tradnl"/>
              </w:rPr>
              <w:t xml:space="preserve"> y un apoyo continuo en materia de salud en el trabajo; destaca la importancia de la colaboración entre los empleadores, los proveedores de asistencia sanitaria y los interlocutores sociales para facilitar una vuelta al trabajo fluida, sostenible e inclusiva, evitando al mismo tiempo las recaídas y promoviendo el bienestar a largo plazo;</w:t>
            </w:r>
          </w:p>
        </w:tc>
        <w:tc>
          <w:tcPr>
            <w:tcW w:w="4876" w:type="dxa"/>
            <w:hideMark/>
          </w:tcPr>
          <w:p w14:paraId="497EFF01" w14:textId="77777777" w:rsidR="00D85E4E" w:rsidRPr="006356C9" w:rsidRDefault="00D85E4E" w:rsidP="00920822">
            <w:pPr>
              <w:pStyle w:val="Normal6"/>
              <w:rPr>
                <w:szCs w:val="24"/>
                <w:lang w:val="es-ES_tradnl"/>
              </w:rPr>
            </w:pPr>
            <w:r w:rsidRPr="006356C9">
              <w:rPr>
                <w:lang w:val="es-ES_tradnl"/>
              </w:rPr>
              <w:t>11.</w:t>
            </w:r>
            <w:r w:rsidRPr="006356C9">
              <w:rPr>
                <w:lang w:val="es-ES_tradnl"/>
              </w:rPr>
              <w:tab/>
              <w:t xml:space="preserve">Destaca la necesidad de políticas globales de reincorporación al trabajo que apoyen a los empleados después de una enfermedad o de experimentar dificultades psicosociales; anima a los Estados miembros a que desarrollen programas de reintegración a medida, que comprendan ajustes </w:t>
            </w:r>
            <w:r w:rsidRPr="006356C9">
              <w:rPr>
                <w:b/>
                <w:i/>
                <w:lang w:val="es-ES_tradnl"/>
              </w:rPr>
              <w:t xml:space="preserve">de las tareas, los horarios o el entorno </w:t>
            </w:r>
            <w:r w:rsidRPr="006356C9">
              <w:rPr>
                <w:lang w:val="es-ES_tradnl"/>
              </w:rPr>
              <w:t>en el lugar de trabajo y un apoyo continuo en materia de salud en el trabajo; destaca la importancia de la colaboración entre los empleadores</w:t>
            </w:r>
            <w:r w:rsidRPr="006356C9">
              <w:rPr>
                <w:b/>
                <w:i/>
                <w:lang w:val="es-ES_tradnl"/>
              </w:rPr>
              <w:t>, incluidos el personal de recursos humanos y los servicios de salud laboral</w:t>
            </w:r>
            <w:r w:rsidRPr="006356C9">
              <w:rPr>
                <w:lang w:val="es-ES_tradnl"/>
              </w:rPr>
              <w:t>, los proveedores de asistencia sanitaria y los interlocutores sociales para facilitar una vuelta al trabajo fluida, sostenible e inclusiva, evitando al mismo tiempo las recaídas y promoviendo el bienestar a largo plazo;</w:t>
            </w:r>
          </w:p>
        </w:tc>
      </w:tr>
    </w:tbl>
    <w:p w14:paraId="16F3F088"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75F6195" w14:textId="77777777" w:rsidR="00D85E4E" w:rsidRPr="006356C9" w:rsidRDefault="00D85E4E" w:rsidP="00D85E4E">
      <w:r w:rsidRPr="006356C9">
        <w:rPr>
          <w:rStyle w:val="HideTWBExt"/>
          <w:noProof w:val="0"/>
        </w:rPr>
        <w:t>&lt;/Amend&gt;</w:t>
      </w:r>
    </w:p>
    <w:p w14:paraId="0E7AC652"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235</w:t>
      </w:r>
      <w:r w:rsidRPr="006356C9">
        <w:rPr>
          <w:rStyle w:val="HideTWBExt"/>
          <w:noProof w:val="0"/>
          <w:lang w:val="es-ES_tradnl"/>
        </w:rPr>
        <w:t>&lt;/NumAm&gt;</w:t>
      </w:r>
    </w:p>
    <w:p w14:paraId="1717039F"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Liesbet Sommen, Martine Kemp, Giusi Princi</w:t>
      </w:r>
      <w:r w:rsidRPr="006356C9">
        <w:rPr>
          <w:rStyle w:val="HideTWBExt"/>
          <w:noProof w:val="0"/>
        </w:rPr>
        <w:t>&lt;/Members&gt;</w:t>
      </w:r>
    </w:p>
    <w:p w14:paraId="68F29758" w14:textId="77777777" w:rsidR="00D85E4E" w:rsidRPr="006356C9" w:rsidRDefault="00D85E4E" w:rsidP="00D85E4E">
      <w:r w:rsidRPr="006356C9">
        <w:rPr>
          <w:rStyle w:val="HideTWBExt"/>
          <w:noProof w:val="0"/>
        </w:rPr>
        <w:t>&lt;/RepeatBlock-By&gt;</w:t>
      </w:r>
    </w:p>
    <w:p w14:paraId="3DA4E7BB"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A5AC5D3" w14:textId="77777777" w:rsidR="00D85E4E" w:rsidRPr="006356C9" w:rsidRDefault="00D85E4E" w:rsidP="00D85E4E">
      <w:pPr>
        <w:pStyle w:val="NormalBold"/>
      </w:pPr>
      <w:r w:rsidRPr="006356C9">
        <w:rPr>
          <w:rStyle w:val="HideTWBExt"/>
          <w:noProof w:val="0"/>
        </w:rPr>
        <w:t>&lt;Article&gt;</w:t>
      </w:r>
      <w:r w:rsidRPr="006356C9">
        <w:t>Apartado 11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864A38E" w14:textId="77777777" w:rsidTr="00920822">
        <w:trPr>
          <w:jc w:val="center"/>
        </w:trPr>
        <w:tc>
          <w:tcPr>
            <w:tcW w:w="9752" w:type="dxa"/>
            <w:gridSpan w:val="2"/>
          </w:tcPr>
          <w:p w14:paraId="07642824" w14:textId="77777777" w:rsidR="00D85E4E" w:rsidRPr="006356C9" w:rsidRDefault="00D85E4E" w:rsidP="00920822">
            <w:pPr>
              <w:keepNext/>
            </w:pPr>
          </w:p>
        </w:tc>
      </w:tr>
      <w:tr w:rsidR="00D85E4E" w:rsidRPr="006356C9" w14:paraId="3E89D67C" w14:textId="77777777" w:rsidTr="00920822">
        <w:trPr>
          <w:jc w:val="center"/>
        </w:trPr>
        <w:tc>
          <w:tcPr>
            <w:tcW w:w="4876" w:type="dxa"/>
            <w:hideMark/>
          </w:tcPr>
          <w:p w14:paraId="37E33416"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251FDFF"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D1E1C4B" w14:textId="77777777" w:rsidTr="00920822">
        <w:trPr>
          <w:jc w:val="center"/>
        </w:trPr>
        <w:tc>
          <w:tcPr>
            <w:tcW w:w="4876" w:type="dxa"/>
            <w:hideMark/>
          </w:tcPr>
          <w:p w14:paraId="48F62B63" w14:textId="77777777" w:rsidR="00D85E4E" w:rsidRPr="006356C9" w:rsidRDefault="00D85E4E" w:rsidP="00920822">
            <w:pPr>
              <w:pStyle w:val="Normal6"/>
              <w:rPr>
                <w:lang w:val="es-ES_tradnl"/>
              </w:rPr>
            </w:pPr>
            <w:r w:rsidRPr="006356C9">
              <w:rPr>
                <w:lang w:val="es-ES_tradnl"/>
              </w:rPr>
              <w:t>11.</w:t>
            </w:r>
            <w:r w:rsidRPr="006356C9">
              <w:rPr>
                <w:lang w:val="es-ES_tradnl"/>
              </w:rPr>
              <w:tab/>
              <w:t xml:space="preserve">Destaca la necesidad de políticas globales de reincorporación al trabajo que apoyen a los empleados después de una enfermedad o de experimentar dificultades psicosociales; anima a los Estados miembros a que desarrollen programas de reintegración a medida, que comprendan ajustes en el lugar de trabajo, </w:t>
            </w:r>
            <w:r w:rsidRPr="006356C9">
              <w:rPr>
                <w:b/>
                <w:i/>
                <w:lang w:val="es-ES_tradnl"/>
              </w:rPr>
              <w:t>calendarios</w:t>
            </w:r>
            <w:r w:rsidRPr="006356C9">
              <w:rPr>
                <w:lang w:val="es-ES_tradnl"/>
              </w:rPr>
              <w:t xml:space="preserve"> flexibles y un apoyo continuo en materia de salud en el trabajo; destaca la importancia de la colaboración entre los empleadores</w:t>
            </w:r>
            <w:r w:rsidRPr="006356C9">
              <w:rPr>
                <w:b/>
                <w:i/>
                <w:lang w:val="es-ES_tradnl"/>
              </w:rPr>
              <w:t>,</w:t>
            </w:r>
            <w:r w:rsidRPr="006356C9">
              <w:rPr>
                <w:lang w:val="es-ES_tradnl"/>
              </w:rPr>
              <w:t xml:space="preserve"> los proveedores de asistencia sanitaria </w:t>
            </w:r>
            <w:r w:rsidRPr="006356C9">
              <w:rPr>
                <w:b/>
                <w:i/>
                <w:lang w:val="es-ES_tradnl"/>
              </w:rPr>
              <w:t>y los interlocutores sociales</w:t>
            </w:r>
            <w:r w:rsidRPr="006356C9">
              <w:rPr>
                <w:lang w:val="es-ES_tradnl"/>
              </w:rPr>
              <w:t xml:space="preserve"> para facilitar una vuelta al trabajo fluida, sostenible e inclusiva, evitando al mismo tiempo las recaídas y promoviendo el bienestar a largo plazo;</w:t>
            </w:r>
          </w:p>
        </w:tc>
        <w:tc>
          <w:tcPr>
            <w:tcW w:w="4876" w:type="dxa"/>
            <w:hideMark/>
          </w:tcPr>
          <w:p w14:paraId="26EB54BA" w14:textId="77777777" w:rsidR="00D85E4E" w:rsidRPr="006356C9" w:rsidRDefault="00D85E4E" w:rsidP="00920822">
            <w:pPr>
              <w:pStyle w:val="Normal6"/>
              <w:rPr>
                <w:szCs w:val="24"/>
                <w:lang w:val="es-ES_tradnl"/>
              </w:rPr>
            </w:pPr>
            <w:r w:rsidRPr="006356C9">
              <w:rPr>
                <w:lang w:val="es-ES_tradnl"/>
              </w:rPr>
              <w:t>11.</w:t>
            </w:r>
            <w:r w:rsidRPr="006356C9">
              <w:rPr>
                <w:lang w:val="es-ES_tradnl"/>
              </w:rPr>
              <w:tab/>
              <w:t>Destaca la necesidad de políticas globales de reincorporación al trabajo que apoyen a los empleados después de una enfermedad o de experimentar dificultades psicosociales</w:t>
            </w:r>
            <w:r w:rsidRPr="006356C9">
              <w:rPr>
                <w:b/>
                <w:i/>
                <w:lang w:val="es-ES_tradnl"/>
              </w:rPr>
              <w:t>, embarazo, implicaciones del embarazo o aborto</w:t>
            </w:r>
            <w:r w:rsidRPr="006356C9">
              <w:rPr>
                <w:lang w:val="es-ES_tradnl"/>
              </w:rPr>
              <w:t xml:space="preserve">; anima a los Estados miembros a que desarrollen programas de reintegración a medida, que comprendan ajustes en el lugar de trabajo, </w:t>
            </w:r>
            <w:r w:rsidRPr="006356C9">
              <w:rPr>
                <w:b/>
                <w:i/>
                <w:lang w:val="es-ES_tradnl"/>
              </w:rPr>
              <w:t>teletrabajo, horarios</w:t>
            </w:r>
            <w:r w:rsidRPr="006356C9">
              <w:rPr>
                <w:lang w:val="es-ES_tradnl"/>
              </w:rPr>
              <w:t xml:space="preserve"> flexibles y un apoyo continuo en materia de salud en el trabajo; destaca la importancia de la colaboración entre los empleadores </w:t>
            </w:r>
            <w:r w:rsidRPr="006356C9">
              <w:rPr>
                <w:b/>
                <w:i/>
                <w:lang w:val="es-ES_tradnl"/>
              </w:rPr>
              <w:t>y</w:t>
            </w:r>
            <w:r w:rsidRPr="006356C9">
              <w:rPr>
                <w:lang w:val="es-ES_tradnl"/>
              </w:rPr>
              <w:t xml:space="preserve"> los proveedores de asistencia sanitaria para facilitar una vuelta al trabajo fluida, sostenible e inclusiva, evitando al mismo tiempo las recaídas y promoviendo el bienestar a largo plazo;</w:t>
            </w:r>
          </w:p>
        </w:tc>
      </w:tr>
    </w:tbl>
    <w:p w14:paraId="77302FFA"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0EAD75A5" w14:textId="77777777" w:rsidR="00D85E4E" w:rsidRPr="006356C9" w:rsidRDefault="00D85E4E" w:rsidP="00D85E4E">
      <w:r w:rsidRPr="006356C9">
        <w:rPr>
          <w:rStyle w:val="HideTWBExt"/>
          <w:noProof w:val="0"/>
        </w:rPr>
        <w:t>&lt;/Amend&gt;</w:t>
      </w:r>
    </w:p>
    <w:p w14:paraId="653D33D6"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236</w:t>
      </w:r>
      <w:r w:rsidRPr="006356C9">
        <w:rPr>
          <w:rStyle w:val="HideTWBExt"/>
          <w:noProof w:val="0"/>
          <w:lang w:val="es-ES_tradnl"/>
        </w:rPr>
        <w:t>&lt;/NumAm&gt;</w:t>
      </w:r>
    </w:p>
    <w:p w14:paraId="77FA9558"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634053CB" w14:textId="77777777" w:rsidR="00D85E4E" w:rsidRPr="006356C9" w:rsidRDefault="00D85E4E" w:rsidP="00D85E4E">
      <w:r w:rsidRPr="006356C9">
        <w:rPr>
          <w:rStyle w:val="HideTWBExt"/>
          <w:noProof w:val="0"/>
        </w:rPr>
        <w:t>&lt;/RepeatBlock-By&gt;</w:t>
      </w:r>
    </w:p>
    <w:p w14:paraId="35DB7248"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3EBBFE56" w14:textId="77777777" w:rsidR="00D85E4E" w:rsidRPr="006356C9" w:rsidRDefault="00D85E4E" w:rsidP="00D85E4E">
      <w:pPr>
        <w:pStyle w:val="NormalBold"/>
      </w:pPr>
      <w:r w:rsidRPr="006356C9">
        <w:rPr>
          <w:rStyle w:val="HideTWBExt"/>
          <w:noProof w:val="0"/>
        </w:rPr>
        <w:t>&lt;Article&gt;</w:t>
      </w:r>
      <w:r w:rsidRPr="006356C9">
        <w:t>Apartado 11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29559F0" w14:textId="77777777" w:rsidTr="00920822">
        <w:trPr>
          <w:jc w:val="center"/>
        </w:trPr>
        <w:tc>
          <w:tcPr>
            <w:tcW w:w="9752" w:type="dxa"/>
            <w:gridSpan w:val="2"/>
          </w:tcPr>
          <w:p w14:paraId="4D18FC56" w14:textId="77777777" w:rsidR="00D85E4E" w:rsidRPr="006356C9" w:rsidRDefault="00D85E4E" w:rsidP="00920822">
            <w:pPr>
              <w:keepNext/>
            </w:pPr>
          </w:p>
        </w:tc>
      </w:tr>
      <w:tr w:rsidR="00D85E4E" w:rsidRPr="006356C9" w14:paraId="32918EA2" w14:textId="77777777" w:rsidTr="00920822">
        <w:trPr>
          <w:jc w:val="center"/>
        </w:trPr>
        <w:tc>
          <w:tcPr>
            <w:tcW w:w="4876" w:type="dxa"/>
            <w:hideMark/>
          </w:tcPr>
          <w:p w14:paraId="46A83F34"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F8D80C3"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8EE1E0C" w14:textId="77777777" w:rsidTr="00920822">
        <w:trPr>
          <w:jc w:val="center"/>
        </w:trPr>
        <w:tc>
          <w:tcPr>
            <w:tcW w:w="4876" w:type="dxa"/>
            <w:hideMark/>
          </w:tcPr>
          <w:p w14:paraId="1519B5DF" w14:textId="77777777" w:rsidR="00D85E4E" w:rsidRPr="006356C9" w:rsidRDefault="00D85E4E" w:rsidP="00920822">
            <w:pPr>
              <w:pStyle w:val="Normal6"/>
              <w:rPr>
                <w:lang w:val="es-ES_tradnl"/>
              </w:rPr>
            </w:pPr>
            <w:r w:rsidRPr="006356C9">
              <w:rPr>
                <w:lang w:val="es-ES_tradnl"/>
              </w:rPr>
              <w:t>11.</w:t>
            </w:r>
            <w:r w:rsidRPr="006356C9">
              <w:rPr>
                <w:lang w:val="es-ES_tradnl"/>
              </w:rPr>
              <w:tab/>
              <w:t xml:space="preserve">Destaca la necesidad de políticas globales de reincorporación al trabajo que apoyen a los empleados después de una enfermedad o de experimentar dificultades psicosociales; anima a los Estados miembros a que desarrollen programas de reintegración a medida, que comprendan </w:t>
            </w:r>
            <w:r w:rsidRPr="006356C9">
              <w:rPr>
                <w:b/>
                <w:i/>
                <w:lang w:val="es-ES_tradnl"/>
              </w:rPr>
              <w:t>ajustes en el lugar de trabajo, calendarios flexibles y</w:t>
            </w:r>
            <w:r w:rsidRPr="006356C9">
              <w:rPr>
                <w:lang w:val="es-ES_tradnl"/>
              </w:rPr>
              <w:t xml:space="preserve"> un apoyo continuo en materia de salud en el trabajo; destaca la importancia de la colaboración entre los empleadores, los proveedores de asistencia sanitaria y los interlocutores sociales para facilitar una vuelta al trabajo fluida, sostenible e inclusiva, evitando al mismo tiempo las recaídas y promoviendo el bienestar a largo plazo;</w:t>
            </w:r>
          </w:p>
        </w:tc>
        <w:tc>
          <w:tcPr>
            <w:tcW w:w="4876" w:type="dxa"/>
            <w:hideMark/>
          </w:tcPr>
          <w:p w14:paraId="1662D766" w14:textId="77777777" w:rsidR="00D85E4E" w:rsidRPr="006356C9" w:rsidRDefault="00D85E4E" w:rsidP="00920822">
            <w:pPr>
              <w:pStyle w:val="Normal6"/>
              <w:rPr>
                <w:szCs w:val="24"/>
                <w:lang w:val="es-ES_tradnl"/>
              </w:rPr>
            </w:pPr>
            <w:r w:rsidRPr="006356C9">
              <w:rPr>
                <w:lang w:val="es-ES_tradnl"/>
              </w:rPr>
              <w:t>11.</w:t>
            </w:r>
            <w:r w:rsidRPr="006356C9">
              <w:rPr>
                <w:lang w:val="es-ES_tradnl"/>
              </w:rPr>
              <w:tab/>
              <w:t>Destaca la necesidad de políticas globales de reincorporación al trabajo que apoyen a los empleados después de una enfermedad o de experimentar dificultades psicosociales; anima a los Estados miembros a que desarrollen programas de reintegración a medida, que comprendan un apoyo continuo en materia de salud en el trabajo; destaca la importancia de la colaboración entre los empleadores, los proveedores de asistencia sanitaria y los interlocutores sociales para facilitar una vuelta al trabajo fluida, sostenible e inclusiva, evitando al mismo tiempo las recaídas y promoviendo el bienestar a largo plazo;</w:t>
            </w:r>
          </w:p>
        </w:tc>
      </w:tr>
    </w:tbl>
    <w:p w14:paraId="1203A2D4"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08A6B25" w14:textId="77777777" w:rsidR="00D85E4E" w:rsidRPr="006356C9" w:rsidRDefault="00D85E4E" w:rsidP="00D85E4E">
      <w:r w:rsidRPr="006356C9">
        <w:rPr>
          <w:rStyle w:val="HideTWBExt"/>
          <w:noProof w:val="0"/>
        </w:rPr>
        <w:t>&lt;/Amend&gt;</w:t>
      </w:r>
    </w:p>
    <w:p w14:paraId="5673FC4A"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237</w:t>
      </w:r>
      <w:r w:rsidRPr="006356C9">
        <w:rPr>
          <w:rStyle w:val="HideTWBExt"/>
          <w:noProof w:val="0"/>
          <w:lang w:val="es-ES_tradnl"/>
        </w:rPr>
        <w:t>&lt;/NumAm&gt;</w:t>
      </w:r>
    </w:p>
    <w:p w14:paraId="3AA27C46" w14:textId="77777777" w:rsidR="00D85E4E" w:rsidRPr="006356C9" w:rsidRDefault="00D85E4E" w:rsidP="00D85E4E">
      <w:pPr>
        <w:pStyle w:val="NormalBold"/>
      </w:pPr>
      <w:r w:rsidRPr="006356C9">
        <w:rPr>
          <w:rStyle w:val="HideTWBExt"/>
          <w:noProof w:val="0"/>
        </w:rPr>
        <w:t>&lt;RepeatBlock-By&gt;&lt;Members&gt;</w:t>
      </w:r>
      <w:r w:rsidRPr="006356C9">
        <w:t>Henrik Dahl, Andrea Wechsler, Marion Walsmann</w:t>
      </w:r>
      <w:r w:rsidRPr="006356C9">
        <w:rPr>
          <w:rStyle w:val="HideTWBExt"/>
          <w:noProof w:val="0"/>
        </w:rPr>
        <w:t>&lt;/Members&gt;</w:t>
      </w:r>
    </w:p>
    <w:p w14:paraId="068657A9" w14:textId="77777777" w:rsidR="00D85E4E" w:rsidRPr="006356C9" w:rsidRDefault="00D85E4E" w:rsidP="00D85E4E">
      <w:r w:rsidRPr="006356C9">
        <w:rPr>
          <w:rStyle w:val="HideTWBExt"/>
          <w:noProof w:val="0"/>
        </w:rPr>
        <w:t>&lt;/RepeatBlock-By&gt;</w:t>
      </w:r>
    </w:p>
    <w:p w14:paraId="6ADD93C8"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17B51FF" w14:textId="77777777" w:rsidR="00D85E4E" w:rsidRPr="006356C9" w:rsidRDefault="00D85E4E" w:rsidP="00D85E4E">
      <w:pPr>
        <w:pStyle w:val="NormalBold"/>
      </w:pPr>
      <w:r w:rsidRPr="006356C9">
        <w:rPr>
          <w:rStyle w:val="HideTWBExt"/>
          <w:noProof w:val="0"/>
        </w:rPr>
        <w:t>&lt;Article&gt;</w:t>
      </w:r>
      <w:r w:rsidRPr="006356C9">
        <w:t>Apartado 11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5BF7695" w14:textId="77777777" w:rsidTr="00920822">
        <w:trPr>
          <w:jc w:val="center"/>
        </w:trPr>
        <w:tc>
          <w:tcPr>
            <w:tcW w:w="9752" w:type="dxa"/>
            <w:gridSpan w:val="2"/>
          </w:tcPr>
          <w:p w14:paraId="030584AC" w14:textId="77777777" w:rsidR="00D85E4E" w:rsidRPr="006356C9" w:rsidRDefault="00D85E4E" w:rsidP="00920822">
            <w:pPr>
              <w:keepNext/>
            </w:pPr>
          </w:p>
        </w:tc>
      </w:tr>
      <w:tr w:rsidR="00D85E4E" w:rsidRPr="006356C9" w14:paraId="294EB50C" w14:textId="77777777" w:rsidTr="00920822">
        <w:trPr>
          <w:jc w:val="center"/>
        </w:trPr>
        <w:tc>
          <w:tcPr>
            <w:tcW w:w="4876" w:type="dxa"/>
            <w:hideMark/>
          </w:tcPr>
          <w:p w14:paraId="1D34D92C"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F7C2972"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A74AC75" w14:textId="77777777" w:rsidTr="00920822">
        <w:trPr>
          <w:jc w:val="center"/>
        </w:trPr>
        <w:tc>
          <w:tcPr>
            <w:tcW w:w="4876" w:type="dxa"/>
            <w:hideMark/>
          </w:tcPr>
          <w:p w14:paraId="4B845926" w14:textId="77777777" w:rsidR="00D85E4E" w:rsidRPr="006356C9" w:rsidRDefault="00D85E4E" w:rsidP="00920822">
            <w:pPr>
              <w:pStyle w:val="Normal6"/>
              <w:rPr>
                <w:lang w:val="es-ES_tradnl"/>
              </w:rPr>
            </w:pPr>
            <w:r w:rsidRPr="006356C9">
              <w:rPr>
                <w:lang w:val="es-ES_tradnl"/>
              </w:rPr>
              <w:t>11.</w:t>
            </w:r>
            <w:r w:rsidRPr="006356C9">
              <w:rPr>
                <w:lang w:val="es-ES_tradnl"/>
              </w:rPr>
              <w:tab/>
              <w:t>Destaca la</w:t>
            </w:r>
            <w:r w:rsidRPr="006356C9">
              <w:rPr>
                <w:b/>
                <w:i/>
                <w:lang w:val="es-ES_tradnl"/>
              </w:rPr>
              <w:t xml:space="preserve"> necesidad de políticas globales de</w:t>
            </w:r>
            <w:r w:rsidRPr="006356C9">
              <w:rPr>
                <w:lang w:val="es-ES_tradnl"/>
              </w:rPr>
              <w:t xml:space="preserve"> reincorporación al trabajo </w:t>
            </w:r>
            <w:r w:rsidRPr="006356C9">
              <w:rPr>
                <w:b/>
                <w:i/>
                <w:lang w:val="es-ES_tradnl"/>
              </w:rPr>
              <w:t>que apoyen a los empleados después de una enfermedad o de experimentar dificultades psicosociales</w:t>
            </w:r>
            <w:r w:rsidRPr="006356C9">
              <w:rPr>
                <w:lang w:val="es-ES_tradnl"/>
              </w:rPr>
              <w:t>;</w:t>
            </w:r>
            <w:r w:rsidRPr="006356C9">
              <w:rPr>
                <w:b/>
                <w:i/>
                <w:lang w:val="es-ES_tradnl"/>
              </w:rPr>
              <w:t xml:space="preserve"> anima a los Estados miembros a que desarrollen programas de</w:t>
            </w:r>
            <w:r w:rsidRPr="006356C9">
              <w:rPr>
                <w:lang w:val="es-ES_tradnl"/>
              </w:rPr>
              <w:t xml:space="preserve"> reintegración </w:t>
            </w:r>
            <w:r w:rsidRPr="006356C9">
              <w:rPr>
                <w:b/>
                <w:i/>
                <w:lang w:val="es-ES_tradnl"/>
              </w:rPr>
              <w:t>a medida, que comprendan ajustes en el lugar de trabajo, calendarios flexibles y un apoyo continuo en materia de salud en el trabajo</w:t>
            </w:r>
            <w:r w:rsidRPr="006356C9">
              <w:rPr>
                <w:lang w:val="es-ES_tradnl"/>
              </w:rPr>
              <w:t>; destaca la importancia de la colaboración entre los empleadores, los proveedores de asistencia sanitaria y los interlocutores sociales para facilitar una vuelta al trabajo fluida, sostenible e inclusiva, evitando al mismo tiempo las recaídas y promoviendo el bienestar a largo plazo</w:t>
            </w:r>
            <w:r w:rsidRPr="006356C9">
              <w:rPr>
                <w:b/>
                <w:i/>
                <w:lang w:val="es-ES_tradnl"/>
              </w:rPr>
              <w:t>;</w:t>
            </w:r>
          </w:p>
        </w:tc>
        <w:tc>
          <w:tcPr>
            <w:tcW w:w="4876" w:type="dxa"/>
            <w:hideMark/>
          </w:tcPr>
          <w:p w14:paraId="2F5CE973" w14:textId="77777777" w:rsidR="00D85E4E" w:rsidRPr="006356C9" w:rsidRDefault="00D85E4E" w:rsidP="00920822">
            <w:pPr>
              <w:pStyle w:val="Normal6"/>
              <w:rPr>
                <w:szCs w:val="24"/>
                <w:lang w:val="es-ES_tradnl"/>
              </w:rPr>
            </w:pPr>
            <w:r w:rsidRPr="006356C9">
              <w:rPr>
                <w:lang w:val="es-ES_tradnl"/>
              </w:rPr>
              <w:t>11.</w:t>
            </w:r>
            <w:r w:rsidRPr="006356C9">
              <w:rPr>
                <w:lang w:val="es-ES_tradnl"/>
              </w:rPr>
              <w:tab/>
              <w:t xml:space="preserve">Destaca la </w:t>
            </w:r>
            <w:r w:rsidRPr="006356C9">
              <w:rPr>
                <w:b/>
                <w:i/>
                <w:lang w:val="es-ES_tradnl"/>
              </w:rPr>
              <w:t xml:space="preserve">importancia de las iniciativas voluntarias de </w:t>
            </w:r>
            <w:r w:rsidRPr="006356C9">
              <w:rPr>
                <w:lang w:val="es-ES_tradnl"/>
              </w:rPr>
              <w:t>reincorporación al trabajo</w:t>
            </w:r>
            <w:r w:rsidRPr="006356C9">
              <w:rPr>
                <w:b/>
                <w:i/>
                <w:lang w:val="es-ES_tradnl"/>
              </w:rPr>
              <w:t xml:space="preserve"> y de los acuerdos flexibles desarrollados a través del diálogo social en el lugar de trabajo, que promueven la </w:t>
            </w:r>
            <w:r w:rsidRPr="006356C9">
              <w:rPr>
                <w:lang w:val="es-ES_tradnl"/>
              </w:rPr>
              <w:t xml:space="preserve">reintegración </w:t>
            </w:r>
            <w:r w:rsidRPr="006356C9">
              <w:rPr>
                <w:b/>
                <w:i/>
                <w:lang w:val="es-ES_tradnl"/>
              </w:rPr>
              <w:t>de los trabajadores sin crear obligaciones jurídicas rígidas para los empleadores</w:t>
            </w:r>
            <w:r w:rsidRPr="006356C9">
              <w:rPr>
                <w:lang w:val="es-ES_tradnl"/>
              </w:rPr>
              <w:t>; destaca la importancia de la colaboración entre los empleadores, los proveedores de asistencia sanitaria</w:t>
            </w:r>
            <w:r w:rsidRPr="006356C9">
              <w:rPr>
                <w:b/>
                <w:i/>
                <w:lang w:val="es-ES_tradnl"/>
              </w:rPr>
              <w:t>, los agentes del sector público</w:t>
            </w:r>
            <w:r w:rsidRPr="006356C9">
              <w:rPr>
                <w:lang w:val="es-ES_tradnl"/>
              </w:rPr>
              <w:t xml:space="preserve"> y los interlocutores sociales para facilitar una vuelta al trabajo fluida, sostenible e inclusiva, evitando al mismo tiempo las recaídas y promoviendo el bienestar a largo plazo</w:t>
            </w:r>
            <w:r w:rsidRPr="006356C9">
              <w:rPr>
                <w:b/>
                <w:i/>
                <w:lang w:val="es-ES_tradnl"/>
              </w:rPr>
              <w:t>.</w:t>
            </w:r>
          </w:p>
        </w:tc>
      </w:tr>
    </w:tbl>
    <w:p w14:paraId="0908C984"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1278B98" w14:textId="77777777" w:rsidR="00D85E4E" w:rsidRPr="006356C9" w:rsidRDefault="00D85E4E" w:rsidP="00D85E4E">
      <w:r w:rsidRPr="006356C9">
        <w:rPr>
          <w:rStyle w:val="HideTWBExt"/>
          <w:noProof w:val="0"/>
        </w:rPr>
        <w:t>&lt;/Amend&gt;</w:t>
      </w:r>
    </w:p>
    <w:p w14:paraId="73CB67E3"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238</w:t>
      </w:r>
      <w:r w:rsidRPr="006356C9">
        <w:rPr>
          <w:rStyle w:val="HideTWBExt"/>
          <w:noProof w:val="0"/>
          <w:lang w:val="es-ES_tradnl"/>
        </w:rPr>
        <w:t>&lt;/NumAm&gt;</w:t>
      </w:r>
    </w:p>
    <w:p w14:paraId="5D5D6600"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631EF5A0" w14:textId="77777777" w:rsidR="00D85E4E" w:rsidRPr="006356C9" w:rsidRDefault="00D85E4E" w:rsidP="00D85E4E">
      <w:r w:rsidRPr="006356C9">
        <w:rPr>
          <w:rStyle w:val="HideTWBExt"/>
          <w:noProof w:val="0"/>
        </w:rPr>
        <w:t>&lt;/RepeatBlock-By&gt;</w:t>
      </w:r>
    </w:p>
    <w:p w14:paraId="35C1DCFB"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9476B90" w14:textId="77777777" w:rsidR="00D85E4E" w:rsidRPr="006356C9" w:rsidRDefault="00D85E4E" w:rsidP="00D85E4E">
      <w:pPr>
        <w:pStyle w:val="NormalBold"/>
      </w:pPr>
      <w:r w:rsidRPr="006356C9">
        <w:rPr>
          <w:rStyle w:val="HideTWBExt"/>
          <w:noProof w:val="0"/>
        </w:rPr>
        <w:t>&lt;Article&gt;</w:t>
      </w:r>
      <w:r w:rsidRPr="006356C9">
        <w:t>Apartado 11 bis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DD1E21F" w14:textId="77777777" w:rsidTr="00920822">
        <w:trPr>
          <w:jc w:val="center"/>
        </w:trPr>
        <w:tc>
          <w:tcPr>
            <w:tcW w:w="9752" w:type="dxa"/>
            <w:gridSpan w:val="2"/>
          </w:tcPr>
          <w:p w14:paraId="73F6601B" w14:textId="77777777" w:rsidR="00D85E4E" w:rsidRPr="006356C9" w:rsidRDefault="00D85E4E" w:rsidP="00920822">
            <w:pPr>
              <w:keepNext/>
            </w:pPr>
          </w:p>
        </w:tc>
      </w:tr>
      <w:tr w:rsidR="00D85E4E" w:rsidRPr="006356C9" w14:paraId="410F3EC9" w14:textId="77777777" w:rsidTr="00920822">
        <w:trPr>
          <w:jc w:val="center"/>
        </w:trPr>
        <w:tc>
          <w:tcPr>
            <w:tcW w:w="4876" w:type="dxa"/>
            <w:hideMark/>
          </w:tcPr>
          <w:p w14:paraId="07DC91E9"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3D65889"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857B30F" w14:textId="77777777" w:rsidTr="00920822">
        <w:trPr>
          <w:jc w:val="center"/>
        </w:trPr>
        <w:tc>
          <w:tcPr>
            <w:tcW w:w="4876" w:type="dxa"/>
          </w:tcPr>
          <w:p w14:paraId="00E875A6" w14:textId="77777777" w:rsidR="00D85E4E" w:rsidRPr="006356C9" w:rsidRDefault="00D85E4E" w:rsidP="00920822">
            <w:pPr>
              <w:pStyle w:val="Normal6"/>
              <w:rPr>
                <w:lang w:val="es-ES_tradnl"/>
              </w:rPr>
            </w:pPr>
          </w:p>
        </w:tc>
        <w:tc>
          <w:tcPr>
            <w:tcW w:w="4876" w:type="dxa"/>
            <w:hideMark/>
          </w:tcPr>
          <w:p w14:paraId="70F5FF80" w14:textId="77777777" w:rsidR="00D85E4E" w:rsidRPr="006356C9" w:rsidRDefault="00D85E4E" w:rsidP="00920822">
            <w:pPr>
              <w:pStyle w:val="Normal6"/>
              <w:rPr>
                <w:szCs w:val="24"/>
                <w:lang w:val="es-ES_tradnl"/>
              </w:rPr>
            </w:pPr>
            <w:r w:rsidRPr="006356C9">
              <w:rPr>
                <w:b/>
                <w:i/>
                <w:lang w:val="es-ES_tradnl"/>
              </w:rPr>
              <w:t>11 bis.</w:t>
            </w:r>
            <w:r w:rsidRPr="006356C9">
              <w:rPr>
                <w:b/>
                <w:i/>
                <w:lang w:val="es-ES_tradnl"/>
              </w:rPr>
              <w:tab/>
              <w:t>Destaca que los Estados miembros están equipados de forma desigual para proteger a los trabajadores frente a los riesgos psicosociales relacionados con el trabajo; observa que algunos ya han adoptado medidas legislativas y políticas específicas para hacer frente a estos retos; pide, por tanto, a la Comisión Europea que refuerce los conocimientos de la Unión sobre las medidas de prevención más eficaces mejorando la recogida y el seguimiento de datos, evaluando el impacto de las políticas existentes y promoviendo el intercambio de mejores prácticas entre los Estados miembros, las empresas y los interlocutores sociales;</w:t>
            </w:r>
          </w:p>
        </w:tc>
      </w:tr>
    </w:tbl>
    <w:p w14:paraId="477D187F"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5219602" w14:textId="77777777" w:rsidR="00D85E4E" w:rsidRPr="006356C9" w:rsidRDefault="00D85E4E" w:rsidP="00D85E4E">
      <w:r w:rsidRPr="006356C9">
        <w:rPr>
          <w:rStyle w:val="HideTWBExt"/>
          <w:noProof w:val="0"/>
        </w:rPr>
        <w:t>&lt;/Amend&gt;</w:t>
      </w:r>
    </w:p>
    <w:p w14:paraId="20DABD33" w14:textId="77777777" w:rsidR="00D85E4E" w:rsidRPr="006356C9" w:rsidRDefault="00D85E4E" w:rsidP="00D85E4E">
      <w:pPr>
        <w:pStyle w:val="AMNumberTabs0"/>
        <w:keepNext/>
        <w:rPr>
          <w:lang w:val="es-ES_tradnl"/>
        </w:rPr>
      </w:pPr>
      <w:r w:rsidRPr="006356C9">
        <w:rPr>
          <w:rStyle w:val="HideTWBExt"/>
          <w:b w:val="0"/>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b w:val="0"/>
          <w:noProof w:val="0"/>
          <w:lang w:val="es-ES_tradnl"/>
        </w:rPr>
        <w:t>&lt;NumAm&gt;</w:t>
      </w:r>
      <w:r w:rsidRPr="006356C9">
        <w:rPr>
          <w:lang w:val="es-ES_tradnl"/>
        </w:rPr>
        <w:t>239</w:t>
      </w:r>
      <w:r w:rsidRPr="006356C9">
        <w:rPr>
          <w:rStyle w:val="HideTWBExt"/>
          <w:b w:val="0"/>
          <w:noProof w:val="0"/>
          <w:lang w:val="es-ES_tradnl"/>
        </w:rPr>
        <w:t>&lt;/NumAm&gt;</w:t>
      </w:r>
    </w:p>
    <w:p w14:paraId="02990487" w14:textId="77777777" w:rsidR="00D85E4E" w:rsidRPr="006356C9" w:rsidRDefault="00D85E4E" w:rsidP="00D85E4E">
      <w:pPr>
        <w:pStyle w:val="NormalBold"/>
      </w:pPr>
      <w:r w:rsidRPr="006356C9">
        <w:rPr>
          <w:rStyle w:val="HideTWBExt"/>
          <w:b w:val="0"/>
          <w:noProof w:val="0"/>
        </w:rPr>
        <w:t>&lt;RepeatBlock-By&gt;&lt;Members&gt;</w:t>
      </w:r>
      <w:r w:rsidRPr="006356C9">
        <w:t>Maria Zacharia</w:t>
      </w:r>
      <w:r w:rsidRPr="006356C9">
        <w:rPr>
          <w:rStyle w:val="HideTWBExt"/>
          <w:b w:val="0"/>
          <w:noProof w:val="0"/>
        </w:rPr>
        <w:t>&lt;/Members&gt;</w:t>
      </w:r>
    </w:p>
    <w:p w14:paraId="434F6EF5" w14:textId="77777777" w:rsidR="00D85E4E" w:rsidRPr="006356C9" w:rsidRDefault="00D85E4E" w:rsidP="00D85E4E">
      <w:r w:rsidRPr="006356C9">
        <w:rPr>
          <w:rStyle w:val="HideTWBExt"/>
          <w:noProof w:val="0"/>
        </w:rPr>
        <w:t>&lt;/RepeatBlock-By&gt;</w:t>
      </w:r>
    </w:p>
    <w:p w14:paraId="59608485" w14:textId="77777777" w:rsidR="00D85E4E" w:rsidRPr="006356C9" w:rsidRDefault="00D85E4E" w:rsidP="00D85E4E">
      <w:pPr>
        <w:pStyle w:val="NormalBold"/>
        <w:keepNext/>
      </w:pPr>
      <w:r w:rsidRPr="006356C9">
        <w:rPr>
          <w:rStyle w:val="HideTWBExt"/>
          <w:b w:val="0"/>
          <w:noProof w:val="0"/>
        </w:rPr>
        <w:t>&lt;DocAmend&gt;</w:t>
      </w:r>
      <w:r w:rsidRPr="006356C9">
        <w:t>Propuesta de Resolución</w:t>
      </w:r>
      <w:r w:rsidRPr="006356C9">
        <w:rPr>
          <w:rStyle w:val="HideTWBExt"/>
          <w:b w:val="0"/>
          <w:noProof w:val="0"/>
        </w:rPr>
        <w:t>&lt;/DocAmend&gt;</w:t>
      </w:r>
    </w:p>
    <w:p w14:paraId="66C8D927" w14:textId="77777777" w:rsidR="00D85E4E" w:rsidRPr="006356C9" w:rsidRDefault="00D85E4E" w:rsidP="00D85E4E">
      <w:pPr>
        <w:pStyle w:val="NormalBold"/>
      </w:pPr>
      <w:r w:rsidRPr="006356C9">
        <w:rPr>
          <w:rStyle w:val="HideTWBExt"/>
          <w:b w:val="0"/>
          <w:noProof w:val="0"/>
        </w:rPr>
        <w:t>&lt;Article&gt;</w:t>
      </w:r>
      <w:r w:rsidRPr="006356C9">
        <w:t>Apartado 11 bis (nuevo)</w:t>
      </w:r>
      <w:r w:rsidRPr="006356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AA3E3F8" w14:textId="77777777" w:rsidTr="00920822">
        <w:trPr>
          <w:jc w:val="center"/>
        </w:trPr>
        <w:tc>
          <w:tcPr>
            <w:tcW w:w="9752" w:type="dxa"/>
            <w:gridSpan w:val="2"/>
          </w:tcPr>
          <w:p w14:paraId="423F8A27" w14:textId="77777777" w:rsidR="00D85E4E" w:rsidRPr="006356C9" w:rsidRDefault="00D85E4E" w:rsidP="00920822">
            <w:pPr>
              <w:keepNext/>
            </w:pPr>
          </w:p>
        </w:tc>
      </w:tr>
      <w:tr w:rsidR="00D85E4E" w:rsidRPr="006356C9" w14:paraId="6D26AAD3" w14:textId="77777777" w:rsidTr="00920822">
        <w:trPr>
          <w:jc w:val="center"/>
        </w:trPr>
        <w:tc>
          <w:tcPr>
            <w:tcW w:w="4876" w:type="dxa"/>
            <w:hideMark/>
          </w:tcPr>
          <w:p w14:paraId="1C6D66DB"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C0F9728"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7623D6B" w14:textId="77777777" w:rsidTr="00920822">
        <w:trPr>
          <w:jc w:val="center"/>
        </w:trPr>
        <w:tc>
          <w:tcPr>
            <w:tcW w:w="4876" w:type="dxa"/>
          </w:tcPr>
          <w:p w14:paraId="7F7463EC" w14:textId="77777777" w:rsidR="00D85E4E" w:rsidRPr="006356C9" w:rsidRDefault="00D85E4E" w:rsidP="00920822">
            <w:pPr>
              <w:pStyle w:val="Normal6"/>
              <w:rPr>
                <w:lang w:val="es-ES_tradnl"/>
              </w:rPr>
            </w:pPr>
          </w:p>
        </w:tc>
        <w:tc>
          <w:tcPr>
            <w:tcW w:w="4876" w:type="dxa"/>
            <w:hideMark/>
          </w:tcPr>
          <w:p w14:paraId="2F2A5DEE" w14:textId="77777777" w:rsidR="00D85E4E" w:rsidRPr="006356C9" w:rsidRDefault="00D85E4E" w:rsidP="00920822">
            <w:pPr>
              <w:pStyle w:val="Normal6"/>
              <w:rPr>
                <w:szCs w:val="24"/>
                <w:lang w:val="es-ES_tradnl"/>
              </w:rPr>
            </w:pPr>
            <w:r w:rsidRPr="006356C9">
              <w:rPr>
                <w:b/>
                <w:i/>
                <w:lang w:val="es-ES_tradnl"/>
              </w:rPr>
              <w:t>11 bis.</w:t>
            </w:r>
            <w:r w:rsidRPr="006356C9">
              <w:rPr>
                <w:b/>
                <w:i/>
                <w:lang w:val="es-ES_tradnl"/>
              </w:rPr>
              <w:tab/>
              <w:t>Destaca que el empleo precario y la intensificación del trabajo son factores clave de los riesgos psicosociales, y pide que se eliminen las formas abusivas de empleo, como la de falso autónomo;</w:t>
            </w:r>
          </w:p>
        </w:tc>
      </w:tr>
    </w:tbl>
    <w:p w14:paraId="5EDAF00F"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{EL}</w:t>
      </w:r>
      <w:r w:rsidRPr="006356C9">
        <w:rPr>
          <w:noProof w:val="0"/>
          <w:lang w:val="es-ES_tradnl"/>
        </w:rPr>
        <w:t>el</w:t>
      </w:r>
      <w:r w:rsidRPr="006356C9">
        <w:rPr>
          <w:rStyle w:val="HideTWBExt"/>
          <w:noProof w:val="0"/>
          <w:lang w:val="es-ES_tradnl"/>
        </w:rPr>
        <w:t>&lt;/Original&gt;</w:t>
      </w:r>
    </w:p>
    <w:p w14:paraId="10386683" w14:textId="77777777" w:rsidR="00D85E4E" w:rsidRPr="006356C9" w:rsidRDefault="00D85E4E" w:rsidP="00D85E4E">
      <w:r w:rsidRPr="006356C9">
        <w:rPr>
          <w:rStyle w:val="HideTWBExt"/>
          <w:noProof w:val="0"/>
        </w:rPr>
        <w:t>&lt;/Amend&gt;</w:t>
      </w:r>
    </w:p>
    <w:p w14:paraId="53A5E709"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240</w:t>
      </w:r>
      <w:r w:rsidRPr="006356C9">
        <w:rPr>
          <w:rStyle w:val="HideTWBExt"/>
          <w:noProof w:val="0"/>
          <w:lang w:val="es-ES_tradnl"/>
        </w:rPr>
        <w:t>&lt;/NumAm&gt;</w:t>
      </w:r>
    </w:p>
    <w:p w14:paraId="1E9D2F45" w14:textId="77777777" w:rsidR="00D85E4E" w:rsidRPr="006356C9" w:rsidRDefault="00D85E4E" w:rsidP="00D85E4E">
      <w:pPr>
        <w:pStyle w:val="NormalBold"/>
      </w:pPr>
      <w:r w:rsidRPr="006356C9">
        <w:rPr>
          <w:rStyle w:val="HideTWBExt"/>
          <w:noProof w:val="0"/>
        </w:rPr>
        <w:t>&lt;RepeatBlock-By&gt;&lt;Members&gt;</w:t>
      </w:r>
      <w:r w:rsidRPr="006356C9">
        <w:t>Henrik Dahl, Andrea Wechsler, Marion Walsmann</w:t>
      </w:r>
      <w:r w:rsidRPr="006356C9">
        <w:rPr>
          <w:rStyle w:val="HideTWBExt"/>
          <w:noProof w:val="0"/>
        </w:rPr>
        <w:t>&lt;/Members&gt;</w:t>
      </w:r>
    </w:p>
    <w:p w14:paraId="0F2B2C3B" w14:textId="77777777" w:rsidR="00D85E4E" w:rsidRPr="006356C9" w:rsidRDefault="00D85E4E" w:rsidP="00D85E4E">
      <w:r w:rsidRPr="006356C9">
        <w:rPr>
          <w:rStyle w:val="HideTWBExt"/>
          <w:noProof w:val="0"/>
        </w:rPr>
        <w:t>&lt;/RepeatBlock-By&gt;</w:t>
      </w:r>
    </w:p>
    <w:p w14:paraId="064C95D3"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31C7095" w14:textId="77777777" w:rsidR="00D85E4E" w:rsidRPr="006356C9" w:rsidRDefault="00D85E4E" w:rsidP="00D85E4E">
      <w:pPr>
        <w:pStyle w:val="NormalBold"/>
      </w:pPr>
      <w:r w:rsidRPr="006356C9">
        <w:rPr>
          <w:rStyle w:val="HideTWBExt"/>
          <w:noProof w:val="0"/>
        </w:rPr>
        <w:t>&lt;Article&gt;</w:t>
      </w:r>
      <w:r w:rsidRPr="006356C9">
        <w:t>Apartado 12</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D6F3E80" w14:textId="77777777" w:rsidTr="00920822">
        <w:trPr>
          <w:jc w:val="center"/>
        </w:trPr>
        <w:tc>
          <w:tcPr>
            <w:tcW w:w="9752" w:type="dxa"/>
            <w:gridSpan w:val="2"/>
          </w:tcPr>
          <w:p w14:paraId="3517CF0F" w14:textId="77777777" w:rsidR="00D85E4E" w:rsidRPr="006356C9" w:rsidRDefault="00D85E4E" w:rsidP="00920822">
            <w:pPr>
              <w:keepNext/>
            </w:pPr>
          </w:p>
        </w:tc>
      </w:tr>
      <w:tr w:rsidR="00D85E4E" w:rsidRPr="006356C9" w14:paraId="671DA37A" w14:textId="77777777" w:rsidTr="00920822">
        <w:trPr>
          <w:jc w:val="center"/>
        </w:trPr>
        <w:tc>
          <w:tcPr>
            <w:tcW w:w="4876" w:type="dxa"/>
            <w:hideMark/>
          </w:tcPr>
          <w:p w14:paraId="5FBD9C59"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823F93F"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A772DC9" w14:textId="77777777" w:rsidTr="00920822">
        <w:trPr>
          <w:jc w:val="center"/>
        </w:trPr>
        <w:tc>
          <w:tcPr>
            <w:tcW w:w="4876" w:type="dxa"/>
            <w:hideMark/>
          </w:tcPr>
          <w:p w14:paraId="771564FF" w14:textId="77777777" w:rsidR="00D85E4E" w:rsidRPr="006356C9" w:rsidRDefault="00D85E4E" w:rsidP="00920822">
            <w:pPr>
              <w:pStyle w:val="Normal6"/>
              <w:rPr>
                <w:lang w:val="es-ES_tradnl"/>
              </w:rPr>
            </w:pPr>
            <w:r w:rsidRPr="006356C9">
              <w:rPr>
                <w:lang w:val="es-ES_tradnl"/>
              </w:rPr>
              <w:t>12.</w:t>
            </w:r>
            <w:r w:rsidRPr="006356C9">
              <w:rPr>
                <w:lang w:val="es-ES_tradnl"/>
              </w:rPr>
              <w:tab/>
              <w:t xml:space="preserve">Incide en </w:t>
            </w:r>
            <w:r w:rsidRPr="006356C9">
              <w:rPr>
                <w:b/>
                <w:i/>
                <w:lang w:val="es-ES_tradnl"/>
              </w:rPr>
              <w:t>la necesidad de normas mínimas en materia de reconocimiento, prevención y compensación respecto a</w:t>
            </w:r>
            <w:r w:rsidRPr="006356C9">
              <w:rPr>
                <w:lang w:val="es-ES_tradnl"/>
              </w:rPr>
              <w:t xml:space="preserve"> los riesgos psicosociales </w:t>
            </w:r>
            <w:r w:rsidRPr="006356C9">
              <w:rPr>
                <w:b/>
                <w:i/>
                <w:lang w:val="es-ES_tradnl"/>
              </w:rPr>
              <w:t>relacionados con el trabajo, a fin de evitar la fragmentación jurídica y la protección desigual de los trabajadores</w:t>
            </w:r>
            <w:r w:rsidRPr="006356C9">
              <w:rPr>
                <w:lang w:val="es-ES_tradnl"/>
              </w:rPr>
              <w:t>;</w:t>
            </w:r>
            <w:r w:rsidRPr="006356C9">
              <w:rPr>
                <w:b/>
                <w:i/>
                <w:lang w:val="es-ES_tradnl"/>
              </w:rPr>
              <w:t xml:space="preserve"> pide a la Comisión que proponga una definición clara y jurídicamente vinculante de los riesgos psicosociales relacionados con el trabajo y de los factores de riesgo psicosocial, que abarque los riesgos derivados de la organización del trabajo, las prácticas de diseño y gestión, el contexto social y relacional en el trabajo y las condiciones laborales, e incluya cuestiones como el estrés laboral, el agotamiento profesional, el acoso, la violencia y la discriminación;</w:t>
            </w:r>
          </w:p>
        </w:tc>
        <w:tc>
          <w:tcPr>
            <w:tcW w:w="4876" w:type="dxa"/>
            <w:hideMark/>
          </w:tcPr>
          <w:p w14:paraId="0AD07723" w14:textId="77777777" w:rsidR="00D85E4E" w:rsidRPr="006356C9" w:rsidRDefault="00D85E4E" w:rsidP="00920822">
            <w:pPr>
              <w:pStyle w:val="Normal6"/>
              <w:rPr>
                <w:szCs w:val="24"/>
                <w:lang w:val="es-ES_tradnl"/>
              </w:rPr>
            </w:pPr>
            <w:r w:rsidRPr="006356C9">
              <w:rPr>
                <w:lang w:val="es-ES_tradnl"/>
              </w:rPr>
              <w:t>12.</w:t>
            </w:r>
            <w:r w:rsidRPr="006356C9">
              <w:rPr>
                <w:lang w:val="es-ES_tradnl"/>
              </w:rPr>
              <w:tab/>
              <w:t xml:space="preserve">Incide en </w:t>
            </w:r>
            <w:r w:rsidRPr="006356C9">
              <w:rPr>
                <w:b/>
                <w:i/>
                <w:lang w:val="es-ES_tradnl"/>
              </w:rPr>
              <w:t>el valor de las directrices y definiciones europeas comunes elaboradas en cooperación con los interlocutores sociales para aportar claridad sobre</w:t>
            </w:r>
            <w:r w:rsidRPr="006356C9">
              <w:rPr>
                <w:lang w:val="es-ES_tradnl"/>
              </w:rPr>
              <w:t xml:space="preserve"> los riesgos psicosociales, </w:t>
            </w:r>
            <w:r w:rsidRPr="006356C9">
              <w:rPr>
                <w:b/>
                <w:i/>
                <w:lang w:val="es-ES_tradnl"/>
              </w:rPr>
              <w:t>respetando al mismo tiempo los sistemas nacionales y evitando requisitos jurídicos fragmentados o excesivamente complejos.</w:t>
            </w:r>
          </w:p>
        </w:tc>
      </w:tr>
    </w:tbl>
    <w:p w14:paraId="49248170"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88684A0" w14:textId="77777777" w:rsidR="00D85E4E" w:rsidRPr="006356C9" w:rsidRDefault="00D85E4E" w:rsidP="00D85E4E">
      <w:r w:rsidRPr="006356C9">
        <w:rPr>
          <w:rStyle w:val="HideTWBExt"/>
          <w:noProof w:val="0"/>
        </w:rPr>
        <w:t>&lt;/Amend&gt;</w:t>
      </w:r>
    </w:p>
    <w:p w14:paraId="37E26090"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241</w:t>
      </w:r>
      <w:r w:rsidRPr="006356C9">
        <w:rPr>
          <w:rStyle w:val="HideTWBExt"/>
          <w:noProof w:val="0"/>
          <w:lang w:val="es-ES_tradnl"/>
        </w:rPr>
        <w:t>&lt;/NumAm&gt;</w:t>
      </w:r>
    </w:p>
    <w:p w14:paraId="029F337B"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3086ADE2" w14:textId="77777777" w:rsidR="00D85E4E" w:rsidRPr="006356C9" w:rsidRDefault="00D85E4E" w:rsidP="00D85E4E">
      <w:r w:rsidRPr="006356C9">
        <w:rPr>
          <w:rStyle w:val="HideTWBExt"/>
          <w:noProof w:val="0"/>
        </w:rPr>
        <w:t>&lt;/RepeatBlock-By&gt;</w:t>
      </w:r>
    </w:p>
    <w:p w14:paraId="39C9736C"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05DC92F" w14:textId="77777777" w:rsidR="00D85E4E" w:rsidRPr="006356C9" w:rsidRDefault="00D85E4E" w:rsidP="00D85E4E">
      <w:pPr>
        <w:pStyle w:val="NormalBold"/>
      </w:pPr>
      <w:r w:rsidRPr="006356C9">
        <w:rPr>
          <w:rStyle w:val="HideTWBExt"/>
          <w:noProof w:val="0"/>
        </w:rPr>
        <w:t>&lt;Article&gt;</w:t>
      </w:r>
      <w:r w:rsidRPr="006356C9">
        <w:t>Apartado 12</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DF9E4DA" w14:textId="77777777" w:rsidTr="00920822">
        <w:trPr>
          <w:jc w:val="center"/>
        </w:trPr>
        <w:tc>
          <w:tcPr>
            <w:tcW w:w="9752" w:type="dxa"/>
            <w:gridSpan w:val="2"/>
          </w:tcPr>
          <w:p w14:paraId="28FBC679" w14:textId="77777777" w:rsidR="00D85E4E" w:rsidRPr="006356C9" w:rsidRDefault="00D85E4E" w:rsidP="00920822">
            <w:pPr>
              <w:keepNext/>
            </w:pPr>
          </w:p>
        </w:tc>
      </w:tr>
      <w:tr w:rsidR="00D85E4E" w:rsidRPr="006356C9" w14:paraId="08FCEA37" w14:textId="77777777" w:rsidTr="00920822">
        <w:trPr>
          <w:jc w:val="center"/>
        </w:trPr>
        <w:tc>
          <w:tcPr>
            <w:tcW w:w="4876" w:type="dxa"/>
            <w:hideMark/>
          </w:tcPr>
          <w:p w14:paraId="56CD5FB4"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FDD546F"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F854102" w14:textId="77777777" w:rsidTr="00920822">
        <w:trPr>
          <w:jc w:val="center"/>
        </w:trPr>
        <w:tc>
          <w:tcPr>
            <w:tcW w:w="4876" w:type="dxa"/>
            <w:hideMark/>
          </w:tcPr>
          <w:p w14:paraId="69B1E2D2" w14:textId="77777777" w:rsidR="00D85E4E" w:rsidRPr="006356C9" w:rsidRDefault="00D85E4E" w:rsidP="00920822">
            <w:pPr>
              <w:pStyle w:val="Normal6"/>
              <w:rPr>
                <w:lang w:val="es-ES_tradnl"/>
              </w:rPr>
            </w:pPr>
            <w:r w:rsidRPr="006356C9">
              <w:rPr>
                <w:lang w:val="es-ES_tradnl"/>
              </w:rPr>
              <w:t>12.</w:t>
            </w:r>
            <w:r w:rsidRPr="006356C9">
              <w:rPr>
                <w:lang w:val="es-ES_tradnl"/>
              </w:rPr>
              <w:tab/>
            </w:r>
            <w:r w:rsidRPr="006356C9">
              <w:rPr>
                <w:b/>
                <w:i/>
                <w:lang w:val="es-ES_tradnl"/>
              </w:rPr>
              <w:t>Incide en la necesidad de normas mínimas en materia</w:t>
            </w:r>
            <w:r w:rsidRPr="006356C9">
              <w:rPr>
                <w:lang w:val="es-ES_tradnl"/>
              </w:rPr>
              <w:t xml:space="preserve"> de reconocimiento, prevención y </w:t>
            </w:r>
            <w:r w:rsidRPr="006356C9">
              <w:rPr>
                <w:b/>
                <w:i/>
                <w:lang w:val="es-ES_tradnl"/>
              </w:rPr>
              <w:t>compensación respecto</w:t>
            </w:r>
            <w:r w:rsidRPr="006356C9">
              <w:rPr>
                <w:lang w:val="es-ES_tradnl"/>
              </w:rPr>
              <w:t xml:space="preserve"> a los riesgos psicosociales relacionados con el trabajo</w:t>
            </w:r>
            <w:r w:rsidRPr="006356C9">
              <w:rPr>
                <w:b/>
                <w:i/>
                <w:lang w:val="es-ES_tradnl"/>
              </w:rPr>
              <w:t>, a fin de evitar la fragmentación jurídica y la protección desigual de los trabajadores; pide a la Comisión que proponga una definición clara y jurídicamente vinculante</w:t>
            </w:r>
            <w:r w:rsidRPr="006356C9">
              <w:rPr>
                <w:lang w:val="es-ES_tradnl"/>
              </w:rPr>
              <w:t xml:space="preserve"> de los riesgos psicosociales relacionados con el trabajo y de los factores de riesgo psicosocial, que abarque los riesgos derivados de </w:t>
            </w:r>
            <w:r w:rsidRPr="006356C9">
              <w:rPr>
                <w:b/>
                <w:i/>
                <w:lang w:val="es-ES_tradnl"/>
              </w:rPr>
              <w:t>la organización del trabajo, las prácticas de diseño y gestión, el contexto social y relacional en el trabajo</w:t>
            </w:r>
            <w:r w:rsidRPr="006356C9">
              <w:rPr>
                <w:lang w:val="es-ES_tradnl"/>
              </w:rPr>
              <w:t xml:space="preserve"> y las condiciones laborales, </w:t>
            </w:r>
            <w:r w:rsidRPr="006356C9">
              <w:rPr>
                <w:b/>
                <w:i/>
                <w:lang w:val="es-ES_tradnl"/>
              </w:rPr>
              <w:t>e incluya</w:t>
            </w:r>
            <w:r w:rsidRPr="006356C9">
              <w:rPr>
                <w:lang w:val="es-ES_tradnl"/>
              </w:rPr>
              <w:t xml:space="preserve"> cuestiones como el estrés laboral, el agotamiento profesional, </w:t>
            </w:r>
            <w:r w:rsidRPr="006356C9">
              <w:rPr>
                <w:b/>
                <w:i/>
                <w:lang w:val="es-ES_tradnl"/>
              </w:rPr>
              <w:t>el acoso, la violencia y la discriminación</w:t>
            </w:r>
            <w:r w:rsidRPr="006356C9">
              <w:rPr>
                <w:lang w:val="es-ES_tradnl"/>
              </w:rPr>
              <w:t>;</w:t>
            </w:r>
          </w:p>
        </w:tc>
        <w:tc>
          <w:tcPr>
            <w:tcW w:w="4876" w:type="dxa"/>
            <w:hideMark/>
          </w:tcPr>
          <w:p w14:paraId="68577DE2" w14:textId="77777777" w:rsidR="00D85E4E" w:rsidRPr="006356C9" w:rsidRDefault="00D85E4E" w:rsidP="00920822">
            <w:pPr>
              <w:pStyle w:val="Normal6"/>
              <w:rPr>
                <w:szCs w:val="24"/>
                <w:lang w:val="es-ES_tradnl"/>
              </w:rPr>
            </w:pPr>
            <w:r w:rsidRPr="006356C9">
              <w:rPr>
                <w:lang w:val="es-ES_tradnl"/>
              </w:rPr>
              <w:t>12.</w:t>
            </w:r>
            <w:r w:rsidRPr="006356C9">
              <w:rPr>
                <w:lang w:val="es-ES_tradnl"/>
              </w:rPr>
              <w:tab/>
            </w:r>
            <w:r w:rsidRPr="006356C9">
              <w:rPr>
                <w:b/>
                <w:i/>
                <w:lang w:val="es-ES_tradnl"/>
              </w:rPr>
              <w:t>Pide que se evalúen las mejores prácticas en materia</w:t>
            </w:r>
            <w:r w:rsidRPr="006356C9">
              <w:rPr>
                <w:lang w:val="es-ES_tradnl"/>
              </w:rPr>
              <w:t xml:space="preserve"> de reconocimiento, prevención y </w:t>
            </w:r>
            <w:r w:rsidRPr="006356C9">
              <w:rPr>
                <w:b/>
                <w:i/>
                <w:lang w:val="es-ES_tradnl"/>
              </w:rPr>
              <w:t>protección frente</w:t>
            </w:r>
            <w:r w:rsidRPr="006356C9">
              <w:rPr>
                <w:lang w:val="es-ES_tradnl"/>
              </w:rPr>
              <w:t xml:space="preserve"> a los riesgos psicosociales relacionados con el trabajo</w:t>
            </w:r>
            <w:r w:rsidRPr="006356C9">
              <w:rPr>
                <w:b/>
                <w:i/>
                <w:lang w:val="es-ES_tradnl"/>
              </w:rPr>
              <w:t>; recomienda a los Estados miembros que, teniendo debidamente en cuenta la negociación colectiva, propongan definiciones claras</w:t>
            </w:r>
            <w:r w:rsidRPr="006356C9">
              <w:rPr>
                <w:lang w:val="es-ES_tradnl"/>
              </w:rPr>
              <w:t xml:space="preserve"> de los riesgos psicosociales relacionados con el trabajo y de los factores de riesgo psicosocial, que abarquen los riesgos derivados de </w:t>
            </w:r>
            <w:r w:rsidRPr="006356C9">
              <w:rPr>
                <w:b/>
                <w:i/>
                <w:lang w:val="es-ES_tradnl"/>
              </w:rPr>
              <w:t>los factores organizativos</w:t>
            </w:r>
            <w:r w:rsidRPr="006356C9">
              <w:rPr>
                <w:lang w:val="es-ES_tradnl"/>
              </w:rPr>
              <w:t xml:space="preserve"> y las condiciones laborales, </w:t>
            </w:r>
            <w:r w:rsidRPr="006356C9">
              <w:rPr>
                <w:b/>
                <w:i/>
                <w:lang w:val="es-ES_tradnl"/>
              </w:rPr>
              <w:t>así como los riesgos derivados del contexto social en el trabajo,</w:t>
            </w:r>
            <w:r w:rsidRPr="006356C9">
              <w:rPr>
                <w:lang w:val="es-ES_tradnl"/>
              </w:rPr>
              <w:t xml:space="preserve"> incluidas cuestiones como el estrés laboral, el agotamiento profesional, </w:t>
            </w:r>
            <w:r w:rsidRPr="006356C9">
              <w:rPr>
                <w:b/>
                <w:i/>
                <w:lang w:val="es-ES_tradnl"/>
              </w:rPr>
              <w:t>los trastornos de ansiedad, los problemas para dormir y la fatiga</w:t>
            </w:r>
            <w:r w:rsidRPr="006356C9">
              <w:rPr>
                <w:lang w:val="es-ES_tradnl"/>
              </w:rPr>
              <w:t>;</w:t>
            </w:r>
          </w:p>
        </w:tc>
      </w:tr>
    </w:tbl>
    <w:p w14:paraId="361BD7DF"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5356073" w14:textId="77777777" w:rsidR="00D85E4E" w:rsidRPr="006356C9" w:rsidRDefault="00D85E4E" w:rsidP="00D85E4E">
      <w:r w:rsidRPr="006356C9">
        <w:rPr>
          <w:rStyle w:val="HideTWBExt"/>
          <w:noProof w:val="0"/>
        </w:rPr>
        <w:t>&lt;/Amend&gt;</w:t>
      </w:r>
    </w:p>
    <w:p w14:paraId="4CE4370C"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242</w:t>
      </w:r>
      <w:r w:rsidRPr="006356C9">
        <w:rPr>
          <w:rStyle w:val="HideTWBExt"/>
          <w:noProof w:val="0"/>
          <w:lang w:val="es-ES_tradnl"/>
        </w:rPr>
        <w:t>&lt;/NumAm&gt;</w:t>
      </w:r>
    </w:p>
    <w:p w14:paraId="6A2095A8" w14:textId="77777777" w:rsidR="00D85E4E" w:rsidRPr="006356C9" w:rsidRDefault="00D85E4E" w:rsidP="00D85E4E">
      <w:pPr>
        <w:pStyle w:val="NormalBold"/>
      </w:pPr>
      <w:r w:rsidRPr="006356C9">
        <w:rPr>
          <w:rStyle w:val="HideTWBExt"/>
          <w:noProof w:val="0"/>
        </w:rPr>
        <w:t>&lt;RepeatBlock-By&gt;&lt;Members&gt;</w:t>
      </w:r>
      <w:r w:rsidRPr="006356C9">
        <w:t>Raúl de la Hoz Quintano, Angelika Winzig, Maravillas Abadía Jover</w:t>
      </w:r>
      <w:r w:rsidRPr="006356C9">
        <w:rPr>
          <w:rStyle w:val="HideTWBExt"/>
          <w:noProof w:val="0"/>
        </w:rPr>
        <w:t>&lt;/Members&gt;</w:t>
      </w:r>
    </w:p>
    <w:p w14:paraId="7F1A471D" w14:textId="77777777" w:rsidR="00D85E4E" w:rsidRPr="006356C9" w:rsidRDefault="00D85E4E" w:rsidP="00D85E4E">
      <w:r w:rsidRPr="006356C9">
        <w:rPr>
          <w:rStyle w:val="HideTWBExt"/>
          <w:noProof w:val="0"/>
        </w:rPr>
        <w:t>&lt;/RepeatBlock-By&gt;</w:t>
      </w:r>
    </w:p>
    <w:p w14:paraId="2E2711C2"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BE0FA72" w14:textId="77777777" w:rsidR="00D85E4E" w:rsidRPr="006356C9" w:rsidRDefault="00D85E4E" w:rsidP="00D85E4E">
      <w:pPr>
        <w:pStyle w:val="NormalBold"/>
      </w:pPr>
      <w:r w:rsidRPr="006356C9">
        <w:rPr>
          <w:rStyle w:val="HideTWBExt"/>
          <w:noProof w:val="0"/>
        </w:rPr>
        <w:t>&lt;Article&gt;</w:t>
      </w:r>
      <w:r w:rsidRPr="006356C9">
        <w:t>Apartado 12</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85ECF84" w14:textId="77777777" w:rsidTr="00920822">
        <w:trPr>
          <w:jc w:val="center"/>
        </w:trPr>
        <w:tc>
          <w:tcPr>
            <w:tcW w:w="9752" w:type="dxa"/>
            <w:gridSpan w:val="2"/>
          </w:tcPr>
          <w:p w14:paraId="70F4BF61" w14:textId="77777777" w:rsidR="00D85E4E" w:rsidRPr="006356C9" w:rsidRDefault="00D85E4E" w:rsidP="00920822">
            <w:pPr>
              <w:keepNext/>
            </w:pPr>
          </w:p>
        </w:tc>
      </w:tr>
      <w:tr w:rsidR="00D85E4E" w:rsidRPr="006356C9" w14:paraId="7B1B7D4C" w14:textId="77777777" w:rsidTr="00920822">
        <w:trPr>
          <w:jc w:val="center"/>
        </w:trPr>
        <w:tc>
          <w:tcPr>
            <w:tcW w:w="4876" w:type="dxa"/>
            <w:hideMark/>
          </w:tcPr>
          <w:p w14:paraId="684BEEB7"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411D4BF"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9A92DCF" w14:textId="77777777" w:rsidTr="00920822">
        <w:trPr>
          <w:jc w:val="center"/>
        </w:trPr>
        <w:tc>
          <w:tcPr>
            <w:tcW w:w="4876" w:type="dxa"/>
            <w:hideMark/>
          </w:tcPr>
          <w:p w14:paraId="68A2CB9C" w14:textId="77777777" w:rsidR="00D85E4E" w:rsidRPr="006356C9" w:rsidRDefault="00D85E4E" w:rsidP="00920822">
            <w:pPr>
              <w:pStyle w:val="Normal6"/>
              <w:rPr>
                <w:lang w:val="es-ES_tradnl"/>
              </w:rPr>
            </w:pPr>
            <w:r w:rsidRPr="006356C9">
              <w:rPr>
                <w:lang w:val="es-ES_tradnl"/>
              </w:rPr>
              <w:t>12.</w:t>
            </w:r>
            <w:r w:rsidRPr="006356C9">
              <w:rPr>
                <w:lang w:val="es-ES_tradnl"/>
              </w:rPr>
              <w:tab/>
            </w:r>
            <w:r w:rsidRPr="006356C9">
              <w:rPr>
                <w:b/>
                <w:i/>
                <w:lang w:val="es-ES_tradnl"/>
              </w:rPr>
              <w:t>Incide en la necesidad de normas mínimas en materia de reconocimiento, prevención y compensación respecto a los riesgos psicosociales relacionados con el trabajo, a fin de evitar la fragmentación jurídica y la protección desigual de los trabajadores;</w:t>
            </w:r>
            <w:r w:rsidRPr="006356C9">
              <w:rPr>
                <w:lang w:val="es-ES_tradnl"/>
              </w:rPr>
              <w:t xml:space="preserve"> </w:t>
            </w:r>
            <w:r w:rsidRPr="006356C9">
              <w:rPr>
                <w:b/>
                <w:i/>
                <w:lang w:val="es-ES_tradnl"/>
              </w:rPr>
              <w:t>pide</w:t>
            </w:r>
            <w:r w:rsidRPr="006356C9">
              <w:rPr>
                <w:lang w:val="es-ES_tradnl"/>
              </w:rPr>
              <w:t xml:space="preserve"> a la Comisión que proponga una definición </w:t>
            </w:r>
            <w:r w:rsidRPr="006356C9">
              <w:rPr>
                <w:b/>
                <w:i/>
                <w:lang w:val="es-ES_tradnl"/>
              </w:rPr>
              <w:t>clara y jurídicamente</w:t>
            </w:r>
            <w:r w:rsidRPr="006356C9">
              <w:rPr>
                <w:lang w:val="es-ES_tradnl"/>
              </w:rPr>
              <w:t xml:space="preserve"> vinculante de los riesgos psicosociales relacionados con el trabajo y de los factores de riesgo psicosocial, que abarque los riesgos derivados de la organización del trabajo, las prácticas de diseño y gestión, el contexto social y relacional en el trabajo y las condiciones laborales, e incluya cuestiones como el estrés laboral, el agotamiento profesional, el acoso, la violencia y la discriminación;</w:t>
            </w:r>
          </w:p>
        </w:tc>
        <w:tc>
          <w:tcPr>
            <w:tcW w:w="4876" w:type="dxa"/>
            <w:hideMark/>
          </w:tcPr>
          <w:p w14:paraId="486A1B61" w14:textId="77777777" w:rsidR="00D85E4E" w:rsidRPr="006356C9" w:rsidRDefault="00D85E4E" w:rsidP="00920822">
            <w:pPr>
              <w:pStyle w:val="Normal6"/>
              <w:rPr>
                <w:szCs w:val="24"/>
                <w:lang w:val="es-ES_tradnl"/>
              </w:rPr>
            </w:pPr>
            <w:r w:rsidRPr="006356C9">
              <w:rPr>
                <w:lang w:val="es-ES_tradnl"/>
              </w:rPr>
              <w:t>12.</w:t>
            </w:r>
            <w:r w:rsidRPr="006356C9">
              <w:rPr>
                <w:lang w:val="es-ES_tradnl"/>
              </w:rPr>
              <w:tab/>
            </w:r>
            <w:r w:rsidRPr="006356C9">
              <w:rPr>
                <w:b/>
                <w:i/>
                <w:lang w:val="es-ES_tradnl"/>
              </w:rPr>
              <w:t>Pide</w:t>
            </w:r>
            <w:r w:rsidRPr="006356C9">
              <w:rPr>
                <w:lang w:val="es-ES_tradnl"/>
              </w:rPr>
              <w:t xml:space="preserve"> a la Comisión que proponga </w:t>
            </w:r>
            <w:r w:rsidRPr="006356C9">
              <w:rPr>
                <w:b/>
                <w:i/>
                <w:lang w:val="es-ES_tradnl"/>
              </w:rPr>
              <w:t xml:space="preserve">orientaciones y </w:t>
            </w:r>
            <w:r w:rsidRPr="006356C9">
              <w:rPr>
                <w:lang w:val="es-ES_tradnl"/>
              </w:rPr>
              <w:t xml:space="preserve">una definición </w:t>
            </w:r>
            <w:r w:rsidRPr="006356C9">
              <w:rPr>
                <w:b/>
                <w:i/>
                <w:lang w:val="es-ES_tradnl"/>
              </w:rPr>
              <w:t>no</w:t>
            </w:r>
            <w:r w:rsidRPr="006356C9">
              <w:rPr>
                <w:lang w:val="es-ES_tradnl"/>
              </w:rPr>
              <w:t xml:space="preserve"> vinculante de los riesgos psicosociales relacionados con el trabajo y de los factores de riesgo psicosocial, que abarque los riesgos derivados de la organización del trabajo, las prácticas de diseño y gestión, el contexto social y relacional en el trabajo y las condiciones laborales, e incluya cuestiones como el estrés laboral, el agotamiento profesional, el acoso, la violencia y la discriminación;</w:t>
            </w:r>
          </w:p>
        </w:tc>
      </w:tr>
    </w:tbl>
    <w:p w14:paraId="5A4F224F"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8E40ED0" w14:textId="77777777" w:rsidR="00D85E4E" w:rsidRPr="006356C9" w:rsidRDefault="00D85E4E" w:rsidP="00D85E4E">
      <w:r w:rsidRPr="006356C9">
        <w:rPr>
          <w:rStyle w:val="HideTWBExt"/>
          <w:noProof w:val="0"/>
        </w:rPr>
        <w:t>&lt;/Amend&gt;</w:t>
      </w:r>
    </w:p>
    <w:p w14:paraId="131E258C"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243</w:t>
      </w:r>
      <w:r w:rsidRPr="006356C9">
        <w:rPr>
          <w:rStyle w:val="HideTWBExt"/>
          <w:noProof w:val="0"/>
          <w:lang w:val="es-ES_tradnl"/>
        </w:rPr>
        <w:t>&lt;/NumAm&gt;</w:t>
      </w:r>
    </w:p>
    <w:p w14:paraId="06931E71" w14:textId="77777777" w:rsidR="00D85E4E" w:rsidRPr="006356C9" w:rsidRDefault="00D85E4E" w:rsidP="00D85E4E">
      <w:pPr>
        <w:pStyle w:val="NormalBold"/>
      </w:pPr>
      <w:r w:rsidRPr="006356C9">
        <w:rPr>
          <w:rStyle w:val="HideTWBExt"/>
          <w:noProof w:val="0"/>
        </w:rPr>
        <w:t>&lt;RepeatBlock-By&gt;&lt;Members&gt;</w:t>
      </w:r>
      <w:r w:rsidRPr="006356C9">
        <w:t>Miriam Lexmann, Maravillas Abadía Jover</w:t>
      </w:r>
      <w:r w:rsidRPr="006356C9">
        <w:rPr>
          <w:rStyle w:val="HideTWBExt"/>
          <w:noProof w:val="0"/>
        </w:rPr>
        <w:t>&lt;/Members&gt;</w:t>
      </w:r>
    </w:p>
    <w:p w14:paraId="55037977" w14:textId="77777777" w:rsidR="00D85E4E" w:rsidRPr="006356C9" w:rsidRDefault="00D85E4E" w:rsidP="00D85E4E">
      <w:r w:rsidRPr="006356C9">
        <w:rPr>
          <w:rStyle w:val="HideTWBExt"/>
          <w:noProof w:val="0"/>
        </w:rPr>
        <w:t>&lt;/RepeatBlock-By&gt;</w:t>
      </w:r>
    </w:p>
    <w:p w14:paraId="0157AEB7"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BD645D9" w14:textId="77777777" w:rsidR="00D85E4E" w:rsidRPr="006356C9" w:rsidRDefault="00D85E4E" w:rsidP="00D85E4E">
      <w:pPr>
        <w:pStyle w:val="NormalBold"/>
      </w:pPr>
      <w:r w:rsidRPr="006356C9">
        <w:rPr>
          <w:rStyle w:val="HideTWBExt"/>
          <w:noProof w:val="0"/>
        </w:rPr>
        <w:t>&lt;Article&gt;</w:t>
      </w:r>
      <w:r w:rsidRPr="006356C9">
        <w:t>Apartado 12</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C3C083F" w14:textId="77777777" w:rsidTr="00920822">
        <w:trPr>
          <w:jc w:val="center"/>
        </w:trPr>
        <w:tc>
          <w:tcPr>
            <w:tcW w:w="9752" w:type="dxa"/>
            <w:gridSpan w:val="2"/>
          </w:tcPr>
          <w:p w14:paraId="0642657C" w14:textId="77777777" w:rsidR="00D85E4E" w:rsidRPr="006356C9" w:rsidRDefault="00D85E4E" w:rsidP="00920822">
            <w:pPr>
              <w:keepNext/>
            </w:pPr>
          </w:p>
        </w:tc>
      </w:tr>
      <w:tr w:rsidR="00D85E4E" w:rsidRPr="006356C9" w14:paraId="17D0CB00" w14:textId="77777777" w:rsidTr="00920822">
        <w:trPr>
          <w:jc w:val="center"/>
        </w:trPr>
        <w:tc>
          <w:tcPr>
            <w:tcW w:w="4876" w:type="dxa"/>
            <w:hideMark/>
          </w:tcPr>
          <w:p w14:paraId="661531F0"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629ACA3"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FC7305E" w14:textId="77777777" w:rsidTr="00920822">
        <w:trPr>
          <w:jc w:val="center"/>
        </w:trPr>
        <w:tc>
          <w:tcPr>
            <w:tcW w:w="4876" w:type="dxa"/>
            <w:hideMark/>
          </w:tcPr>
          <w:p w14:paraId="4008740D" w14:textId="77777777" w:rsidR="00D85E4E" w:rsidRPr="006356C9" w:rsidRDefault="00D85E4E" w:rsidP="00920822">
            <w:pPr>
              <w:pStyle w:val="Normal6"/>
              <w:rPr>
                <w:lang w:val="es-ES_tradnl"/>
              </w:rPr>
            </w:pPr>
            <w:r w:rsidRPr="006356C9">
              <w:rPr>
                <w:lang w:val="es-ES_tradnl"/>
              </w:rPr>
              <w:t>12.</w:t>
            </w:r>
            <w:r w:rsidRPr="006356C9">
              <w:rPr>
                <w:lang w:val="es-ES_tradnl"/>
              </w:rPr>
              <w:tab/>
              <w:t xml:space="preserve">Incide en la necesidad de </w:t>
            </w:r>
            <w:r w:rsidRPr="006356C9">
              <w:rPr>
                <w:b/>
                <w:i/>
                <w:lang w:val="es-ES_tradnl"/>
              </w:rPr>
              <w:t>normas mínimas en materia de reconocimiento, prevención y compensación respecto a los riesgos psicosociales relacionados con el trabajo, a fin de evitar la fragmentación jurídica y la protección desigual de los trabajadores</w:t>
            </w:r>
            <w:r w:rsidRPr="006356C9">
              <w:rPr>
                <w:lang w:val="es-ES_tradnl"/>
              </w:rPr>
              <w:t xml:space="preserve">; pide a la Comisión que </w:t>
            </w:r>
            <w:r w:rsidRPr="006356C9">
              <w:rPr>
                <w:b/>
                <w:i/>
                <w:lang w:val="es-ES_tradnl"/>
              </w:rPr>
              <w:t>proponga una definición clara y jurídicamente vinculante de</w:t>
            </w:r>
            <w:r w:rsidRPr="006356C9">
              <w:rPr>
                <w:lang w:val="es-ES_tradnl"/>
              </w:rPr>
              <w:t xml:space="preserve"> los riesgos psicosociales relacionados con el trabajo y </w:t>
            </w:r>
            <w:r w:rsidRPr="006356C9">
              <w:rPr>
                <w:b/>
                <w:i/>
                <w:lang w:val="es-ES_tradnl"/>
              </w:rPr>
              <w:t>de</w:t>
            </w:r>
            <w:r w:rsidRPr="006356C9">
              <w:rPr>
                <w:lang w:val="es-ES_tradnl"/>
              </w:rPr>
              <w:t xml:space="preserve"> los factores de riesgo psicosocial, que abarque los riesgos derivados de la organización del trabajo, las prácticas de diseño y gestión, el contexto social y relacional en el trabajo y las condiciones laborales, e incluya cuestiones como el estrés laboral, el agotamiento profesional, el acoso, la violencia y la discriminación;</w:t>
            </w:r>
          </w:p>
        </w:tc>
        <w:tc>
          <w:tcPr>
            <w:tcW w:w="4876" w:type="dxa"/>
            <w:hideMark/>
          </w:tcPr>
          <w:p w14:paraId="1F58E147" w14:textId="77777777" w:rsidR="00D85E4E" w:rsidRPr="006356C9" w:rsidRDefault="00D85E4E" w:rsidP="00920822">
            <w:pPr>
              <w:pStyle w:val="Normal6"/>
              <w:rPr>
                <w:szCs w:val="24"/>
                <w:lang w:val="es-ES_tradnl"/>
              </w:rPr>
            </w:pPr>
            <w:r w:rsidRPr="006356C9">
              <w:rPr>
                <w:lang w:val="es-ES_tradnl"/>
              </w:rPr>
              <w:t>12.</w:t>
            </w:r>
            <w:r w:rsidRPr="006356C9">
              <w:rPr>
                <w:lang w:val="es-ES_tradnl"/>
              </w:rPr>
              <w:tab/>
              <w:t xml:space="preserve">Incide en la necesidad de </w:t>
            </w:r>
            <w:r w:rsidRPr="006356C9">
              <w:rPr>
                <w:b/>
                <w:i/>
                <w:lang w:val="es-ES_tradnl"/>
              </w:rPr>
              <w:t>una aplicación exhaustiva de la legislación vigente en el ámbito de la salud y la seguridad en el trabajo, así como de promover el intercambio de mejores prácticas entre los Estados miembros</w:t>
            </w:r>
            <w:r w:rsidRPr="006356C9">
              <w:rPr>
                <w:lang w:val="es-ES_tradnl"/>
              </w:rPr>
              <w:t xml:space="preserve">; pide a la Comisión que </w:t>
            </w:r>
            <w:r w:rsidRPr="006356C9">
              <w:rPr>
                <w:b/>
                <w:i/>
                <w:lang w:val="es-ES_tradnl"/>
              </w:rPr>
              <w:t>desarrolle y promueva estrategias eficaces para prevenir</w:t>
            </w:r>
            <w:r w:rsidRPr="006356C9">
              <w:rPr>
                <w:lang w:val="es-ES_tradnl"/>
              </w:rPr>
              <w:t xml:space="preserve"> los riesgos psicosociales relacionados con el trabajo y </w:t>
            </w:r>
            <w:r w:rsidRPr="006356C9">
              <w:rPr>
                <w:b/>
                <w:i/>
                <w:lang w:val="es-ES_tradnl"/>
              </w:rPr>
              <w:t xml:space="preserve">abordar y mitigar </w:t>
            </w:r>
            <w:r w:rsidRPr="006356C9">
              <w:rPr>
                <w:lang w:val="es-ES_tradnl"/>
              </w:rPr>
              <w:t>los factores de riesgo psicosocial, que abarque los riesgos derivados de la organización del trabajo, las prácticas de diseño y gestión, el contexto social y relacional en el trabajo y las condiciones laborales, e incluya cuestiones como el estrés laboral, el agotamiento profesional, el acoso, la violencia y la discriminación;</w:t>
            </w:r>
          </w:p>
        </w:tc>
      </w:tr>
    </w:tbl>
    <w:p w14:paraId="07975C3F"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4BA850C" w14:textId="77777777" w:rsidR="00D85E4E" w:rsidRPr="006356C9" w:rsidRDefault="00D85E4E" w:rsidP="00D85E4E">
      <w:r w:rsidRPr="006356C9">
        <w:rPr>
          <w:rStyle w:val="HideTWBExt"/>
          <w:noProof w:val="0"/>
        </w:rPr>
        <w:t>&lt;/Amend&gt;</w:t>
      </w:r>
    </w:p>
    <w:p w14:paraId="59072381"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244</w:t>
      </w:r>
      <w:r w:rsidRPr="006356C9">
        <w:rPr>
          <w:rStyle w:val="HideTWBExt"/>
          <w:noProof w:val="0"/>
          <w:lang w:val="es-ES_tradnl"/>
        </w:rPr>
        <w:t>&lt;/NumAm&gt;</w:t>
      </w:r>
    </w:p>
    <w:p w14:paraId="01EA0062" w14:textId="77777777" w:rsidR="00D85E4E" w:rsidRPr="006356C9" w:rsidRDefault="00D85E4E" w:rsidP="00D85E4E">
      <w:pPr>
        <w:pStyle w:val="NormalBold"/>
      </w:pPr>
      <w:r w:rsidRPr="006356C9">
        <w:rPr>
          <w:rStyle w:val="HideTWBExt"/>
          <w:noProof w:val="0"/>
        </w:rPr>
        <w:t>&lt;RepeatBlock-By&gt;&lt;Members&gt;</w:t>
      </w:r>
      <w:r w:rsidRPr="006356C9">
        <w:t>Geadis Geadi, Emmanouil Fragkos, Galato Alexandraki</w:t>
      </w:r>
      <w:r w:rsidRPr="006356C9">
        <w:rPr>
          <w:rStyle w:val="HideTWBExt"/>
          <w:noProof w:val="0"/>
        </w:rPr>
        <w:t>&lt;/Members&gt;</w:t>
      </w:r>
    </w:p>
    <w:p w14:paraId="091D4E07" w14:textId="77777777" w:rsidR="00D85E4E" w:rsidRPr="006356C9" w:rsidRDefault="00D85E4E" w:rsidP="00D85E4E">
      <w:r w:rsidRPr="006356C9">
        <w:rPr>
          <w:rStyle w:val="HideTWBExt"/>
          <w:noProof w:val="0"/>
        </w:rPr>
        <w:t>&lt;/RepeatBlock-By&gt;</w:t>
      </w:r>
    </w:p>
    <w:p w14:paraId="44470C48"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4AEF74B" w14:textId="77777777" w:rsidR="00D85E4E" w:rsidRPr="006356C9" w:rsidRDefault="00D85E4E" w:rsidP="00D85E4E">
      <w:pPr>
        <w:pStyle w:val="NormalBold"/>
      </w:pPr>
      <w:r w:rsidRPr="006356C9">
        <w:rPr>
          <w:rStyle w:val="HideTWBExt"/>
          <w:noProof w:val="0"/>
        </w:rPr>
        <w:t>&lt;Article&gt;</w:t>
      </w:r>
      <w:r w:rsidRPr="006356C9">
        <w:t>Apartado 12</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AC9F2BD" w14:textId="77777777" w:rsidTr="00920822">
        <w:trPr>
          <w:jc w:val="center"/>
        </w:trPr>
        <w:tc>
          <w:tcPr>
            <w:tcW w:w="9752" w:type="dxa"/>
            <w:gridSpan w:val="2"/>
          </w:tcPr>
          <w:p w14:paraId="7751DE4C" w14:textId="77777777" w:rsidR="00D85E4E" w:rsidRPr="006356C9" w:rsidRDefault="00D85E4E" w:rsidP="00920822">
            <w:pPr>
              <w:keepNext/>
            </w:pPr>
          </w:p>
        </w:tc>
      </w:tr>
      <w:tr w:rsidR="00D85E4E" w:rsidRPr="006356C9" w14:paraId="00AFD81B" w14:textId="77777777" w:rsidTr="00920822">
        <w:trPr>
          <w:jc w:val="center"/>
        </w:trPr>
        <w:tc>
          <w:tcPr>
            <w:tcW w:w="4876" w:type="dxa"/>
            <w:hideMark/>
          </w:tcPr>
          <w:p w14:paraId="5071EA24"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D304ABC"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E061C81" w14:textId="77777777" w:rsidTr="00920822">
        <w:trPr>
          <w:jc w:val="center"/>
        </w:trPr>
        <w:tc>
          <w:tcPr>
            <w:tcW w:w="4876" w:type="dxa"/>
            <w:hideMark/>
          </w:tcPr>
          <w:p w14:paraId="7502340F" w14:textId="77777777" w:rsidR="00D85E4E" w:rsidRPr="006356C9" w:rsidRDefault="00D85E4E" w:rsidP="00920822">
            <w:pPr>
              <w:pStyle w:val="Normal6"/>
              <w:rPr>
                <w:lang w:val="es-ES_tradnl"/>
              </w:rPr>
            </w:pPr>
            <w:r w:rsidRPr="006356C9">
              <w:rPr>
                <w:lang w:val="es-ES_tradnl"/>
              </w:rPr>
              <w:t>12.</w:t>
            </w:r>
            <w:r w:rsidRPr="006356C9">
              <w:rPr>
                <w:lang w:val="es-ES_tradnl"/>
              </w:rPr>
              <w:tab/>
              <w:t>Incide en la necesidad de normas mínimas en materia de reconocimiento, prevención y compensación respecto a los riesgos psicosociales relacionados con el trabajo, a fin de evitar la fragmentación jurídica y la protección desigual de los trabajadores; pide a la Comisión que proponga una definición clara y jurídicamente vinculante de los riesgos psicosociales relacionados con el trabajo y de los factores de riesgo psicosocial, que abarque los riesgos derivados de la organización del trabajo, las prácticas de diseño y gestión, el contexto social y relacional en el trabajo y las condiciones laborales, e incluya cuestiones como el estrés laboral, el agotamiento profesional, el acoso, la violencia y la discriminación;</w:t>
            </w:r>
          </w:p>
        </w:tc>
        <w:tc>
          <w:tcPr>
            <w:tcW w:w="4876" w:type="dxa"/>
            <w:hideMark/>
          </w:tcPr>
          <w:p w14:paraId="709422C0" w14:textId="77777777" w:rsidR="00D85E4E" w:rsidRPr="006356C9" w:rsidRDefault="00D85E4E" w:rsidP="00920822">
            <w:pPr>
              <w:pStyle w:val="Normal6"/>
              <w:rPr>
                <w:szCs w:val="24"/>
                <w:lang w:val="es-ES_tradnl"/>
              </w:rPr>
            </w:pPr>
            <w:r w:rsidRPr="006356C9">
              <w:rPr>
                <w:lang w:val="es-ES_tradnl"/>
              </w:rPr>
              <w:t>12.</w:t>
            </w:r>
            <w:r w:rsidRPr="006356C9">
              <w:rPr>
                <w:lang w:val="es-ES_tradnl"/>
              </w:rPr>
              <w:tab/>
              <w:t>Incide en la necesidad de normas mínimas en materia de reconocimiento, prevención y compensación respecto a los riesgos psicosociales relacionados con el trabajo, a fin de evitar la fragmentación jurídica y la protección desigual de los trabajadores; pide a la Comisión que proponga una definición clara y jurídicamente vinculante de los riesgos psicosociales relacionados con el trabajo y de los factores de riesgo psicosocial, que abarque los riesgos derivados de la organización del trabajo, las prácticas de diseño y gestión, el contexto social y relacional en el trabajo y las condiciones laborales, e incluya cuestiones como el estrés laboral, el agotamiento profesional, el acoso, la violencia y la discriminación</w:t>
            </w:r>
            <w:r w:rsidRPr="006356C9">
              <w:rPr>
                <w:b/>
                <w:i/>
                <w:lang w:val="es-ES_tradnl"/>
              </w:rPr>
              <w:t>, respetando al mismo tiempo los principios de subsidiariedad y proporcionalidad y teniendo en cuenta los modelos de los mercados laborales nacionales</w:t>
            </w:r>
            <w:r w:rsidRPr="006356C9">
              <w:rPr>
                <w:lang w:val="es-ES_tradnl"/>
              </w:rPr>
              <w:t>;</w:t>
            </w:r>
          </w:p>
        </w:tc>
      </w:tr>
    </w:tbl>
    <w:p w14:paraId="4B806B56"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8A2A06E" w14:textId="77777777" w:rsidR="00D85E4E" w:rsidRPr="006356C9" w:rsidRDefault="00D85E4E" w:rsidP="00D85E4E">
      <w:r w:rsidRPr="006356C9">
        <w:rPr>
          <w:rStyle w:val="HideTWBExt"/>
          <w:noProof w:val="0"/>
        </w:rPr>
        <w:t>&lt;/Amend&gt;</w:t>
      </w:r>
    </w:p>
    <w:p w14:paraId="0C7285C9"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245</w:t>
      </w:r>
      <w:r w:rsidRPr="006356C9">
        <w:rPr>
          <w:rStyle w:val="HideTWBExt"/>
          <w:noProof w:val="0"/>
          <w:lang w:val="es-ES_tradnl"/>
        </w:rPr>
        <w:t>&lt;/NumAm&gt;</w:t>
      </w:r>
    </w:p>
    <w:p w14:paraId="20833182" w14:textId="77777777" w:rsidR="00D85E4E" w:rsidRPr="006356C9" w:rsidRDefault="00D85E4E" w:rsidP="00D85E4E">
      <w:pPr>
        <w:pStyle w:val="NormalBold"/>
      </w:pPr>
      <w:r w:rsidRPr="006356C9">
        <w:rPr>
          <w:rStyle w:val="HideTWBExt"/>
          <w:noProof w:val="0"/>
        </w:rPr>
        <w:t>&lt;RepeatBlock-By&gt;&lt;Members&gt;</w:t>
      </w:r>
      <w:r w:rsidRPr="006356C9">
        <w:t>Li Andersson</w:t>
      </w:r>
      <w:r w:rsidRPr="006356C9">
        <w:rPr>
          <w:rStyle w:val="HideTWBExt"/>
          <w:noProof w:val="0"/>
        </w:rPr>
        <w:t>&lt;/Members&gt;</w:t>
      </w:r>
    </w:p>
    <w:p w14:paraId="640F189F" w14:textId="77777777" w:rsidR="00D85E4E" w:rsidRPr="006356C9" w:rsidRDefault="00D85E4E" w:rsidP="00D85E4E">
      <w:r w:rsidRPr="006356C9">
        <w:rPr>
          <w:rStyle w:val="HideTWBExt"/>
          <w:noProof w:val="0"/>
        </w:rPr>
        <w:t>&lt;/RepeatBlock-By&gt;</w:t>
      </w:r>
    </w:p>
    <w:p w14:paraId="32308825"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AE3BB00" w14:textId="77777777" w:rsidR="00D85E4E" w:rsidRPr="006356C9" w:rsidRDefault="00D85E4E" w:rsidP="00D85E4E">
      <w:pPr>
        <w:pStyle w:val="NormalBold"/>
      </w:pPr>
      <w:r w:rsidRPr="006356C9">
        <w:rPr>
          <w:rStyle w:val="HideTWBExt"/>
          <w:noProof w:val="0"/>
        </w:rPr>
        <w:t>&lt;Article&gt;</w:t>
      </w:r>
      <w:r w:rsidRPr="006356C9">
        <w:t>Apartado 12</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6D9F516" w14:textId="77777777" w:rsidTr="00920822">
        <w:trPr>
          <w:jc w:val="center"/>
        </w:trPr>
        <w:tc>
          <w:tcPr>
            <w:tcW w:w="9752" w:type="dxa"/>
            <w:gridSpan w:val="2"/>
          </w:tcPr>
          <w:p w14:paraId="5D89B462" w14:textId="77777777" w:rsidR="00D85E4E" w:rsidRPr="006356C9" w:rsidRDefault="00D85E4E" w:rsidP="00920822">
            <w:pPr>
              <w:keepNext/>
            </w:pPr>
          </w:p>
        </w:tc>
      </w:tr>
      <w:tr w:rsidR="00D85E4E" w:rsidRPr="006356C9" w14:paraId="0A7A1B91" w14:textId="77777777" w:rsidTr="00920822">
        <w:trPr>
          <w:jc w:val="center"/>
        </w:trPr>
        <w:tc>
          <w:tcPr>
            <w:tcW w:w="4876" w:type="dxa"/>
            <w:hideMark/>
          </w:tcPr>
          <w:p w14:paraId="729C0C87"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7999871"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D4CE83D" w14:textId="77777777" w:rsidTr="00920822">
        <w:trPr>
          <w:jc w:val="center"/>
        </w:trPr>
        <w:tc>
          <w:tcPr>
            <w:tcW w:w="4876" w:type="dxa"/>
            <w:hideMark/>
          </w:tcPr>
          <w:p w14:paraId="09804E77" w14:textId="77777777" w:rsidR="00D85E4E" w:rsidRPr="006356C9" w:rsidRDefault="00D85E4E" w:rsidP="00920822">
            <w:pPr>
              <w:pStyle w:val="Normal6"/>
              <w:rPr>
                <w:lang w:val="es-ES_tradnl"/>
              </w:rPr>
            </w:pPr>
            <w:r w:rsidRPr="006356C9">
              <w:rPr>
                <w:lang w:val="es-ES_tradnl"/>
              </w:rPr>
              <w:t>12.</w:t>
            </w:r>
            <w:r w:rsidRPr="006356C9">
              <w:rPr>
                <w:lang w:val="es-ES_tradnl"/>
              </w:rPr>
              <w:tab/>
              <w:t xml:space="preserve">Incide en la necesidad de normas mínimas en materia de reconocimiento, prevención y compensación respecto a los riesgos psicosociales relacionados con el trabajo, a fin de evitar la fragmentación jurídica y la protección desigual de los trabajadores; pide a la Comisión que proponga una definición clara y jurídicamente vinculante de los riesgos psicosociales relacionados con el trabajo y de los factores de riesgo psicosocial, que abarque los riesgos derivados de la organización del trabajo, las prácticas de diseño y gestión, el contexto social y relacional en el trabajo y las condiciones laborales, e incluya cuestiones como el estrés laboral, el agotamiento profesional, el acoso, la violencia </w:t>
            </w:r>
            <w:r w:rsidRPr="006356C9">
              <w:rPr>
                <w:b/>
                <w:i/>
                <w:lang w:val="es-ES_tradnl"/>
              </w:rPr>
              <w:t>y</w:t>
            </w:r>
            <w:r w:rsidRPr="006356C9">
              <w:rPr>
                <w:lang w:val="es-ES_tradnl"/>
              </w:rPr>
              <w:t xml:space="preserve"> la discriminación;</w:t>
            </w:r>
          </w:p>
        </w:tc>
        <w:tc>
          <w:tcPr>
            <w:tcW w:w="4876" w:type="dxa"/>
            <w:hideMark/>
          </w:tcPr>
          <w:p w14:paraId="1A4ED4F8" w14:textId="77777777" w:rsidR="00D85E4E" w:rsidRPr="006356C9" w:rsidRDefault="00D85E4E" w:rsidP="00920822">
            <w:pPr>
              <w:pStyle w:val="Normal6"/>
              <w:rPr>
                <w:szCs w:val="24"/>
                <w:lang w:val="es-ES_tradnl"/>
              </w:rPr>
            </w:pPr>
            <w:r w:rsidRPr="006356C9">
              <w:rPr>
                <w:lang w:val="es-ES_tradnl"/>
              </w:rPr>
              <w:t>12.</w:t>
            </w:r>
            <w:r w:rsidRPr="006356C9">
              <w:rPr>
                <w:lang w:val="es-ES_tradnl"/>
              </w:rPr>
              <w:tab/>
              <w:t>Incide en la necesidad de normas mínimas en materia de reconocimiento, prevención y compensación respecto a los riesgos psicosociales relacionados con el trabajo, a fin de evitar la fragmentación jurídica y la protección desigual de los trabajadores; pide a la Comisión que proponga una definición clara y jurídicamente vinculante de los riesgos psicosociales relacionados con el trabajo y de los factores de riesgo psicosocial, que abarque los riesgos derivados de la organización del trabajo, las prácticas de diseño y gestión, el contexto social y relacional en el trabajo y las condiciones laborales, e incluya cuestiones como el estrés laboral, el agotamiento profesional, el acoso, la violencia</w:t>
            </w:r>
            <w:r w:rsidRPr="006356C9">
              <w:rPr>
                <w:b/>
                <w:i/>
                <w:lang w:val="es-ES_tradnl"/>
              </w:rPr>
              <w:t>,</w:t>
            </w:r>
            <w:r w:rsidRPr="006356C9">
              <w:rPr>
                <w:lang w:val="es-ES_tradnl"/>
              </w:rPr>
              <w:t xml:space="preserve"> la discriminación </w:t>
            </w:r>
            <w:r w:rsidRPr="006356C9">
              <w:rPr>
                <w:b/>
                <w:i/>
                <w:lang w:val="es-ES_tradnl"/>
              </w:rPr>
              <w:t>y el aumento de los riesgos psicosociales relacionados con la vigilancia digital y la gestión algorítmica en el lugar de trabajo</w:t>
            </w:r>
            <w:r w:rsidRPr="006356C9">
              <w:rPr>
                <w:lang w:val="es-ES_tradnl"/>
              </w:rPr>
              <w:t>;</w:t>
            </w:r>
          </w:p>
        </w:tc>
      </w:tr>
    </w:tbl>
    <w:p w14:paraId="6A764433"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62342C6" w14:textId="77777777" w:rsidR="00D85E4E" w:rsidRPr="006356C9" w:rsidRDefault="00D85E4E" w:rsidP="00D85E4E">
      <w:r w:rsidRPr="006356C9">
        <w:rPr>
          <w:rStyle w:val="HideTWBExt"/>
          <w:noProof w:val="0"/>
        </w:rPr>
        <w:t>&lt;/Amend&gt;</w:t>
      </w:r>
    </w:p>
    <w:p w14:paraId="501B5912"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246</w:t>
      </w:r>
      <w:r w:rsidRPr="006356C9">
        <w:rPr>
          <w:rStyle w:val="HideTWBExt"/>
          <w:noProof w:val="0"/>
          <w:lang w:val="es-ES_tradnl"/>
        </w:rPr>
        <w:t>&lt;/NumAm&gt;</w:t>
      </w:r>
    </w:p>
    <w:p w14:paraId="4434F1DD" w14:textId="77777777" w:rsidR="00D85E4E" w:rsidRPr="006356C9" w:rsidRDefault="00D85E4E" w:rsidP="00D85E4E">
      <w:pPr>
        <w:pStyle w:val="NormalBold"/>
      </w:pPr>
      <w:r w:rsidRPr="006356C9">
        <w:rPr>
          <w:rStyle w:val="HideTWBExt"/>
          <w:noProof w:val="0"/>
        </w:rPr>
        <w:t>&lt;RepeatBlock-By&gt;&lt;Members&gt;</w:t>
      </w:r>
      <w:r w:rsidRPr="006356C9">
        <w:t>Arba Kokalari, Jörgen Warborn</w:t>
      </w:r>
      <w:r w:rsidRPr="006356C9">
        <w:rPr>
          <w:rStyle w:val="HideTWBExt"/>
          <w:noProof w:val="0"/>
        </w:rPr>
        <w:t>&lt;/Members&gt;</w:t>
      </w:r>
    </w:p>
    <w:p w14:paraId="3E2F7B75" w14:textId="77777777" w:rsidR="00D85E4E" w:rsidRPr="006356C9" w:rsidRDefault="00D85E4E" w:rsidP="00D85E4E">
      <w:r w:rsidRPr="006356C9">
        <w:rPr>
          <w:rStyle w:val="HideTWBExt"/>
          <w:noProof w:val="0"/>
        </w:rPr>
        <w:t>&lt;/RepeatBlock-By&gt;</w:t>
      </w:r>
    </w:p>
    <w:p w14:paraId="3EA01EFB"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FD1571B" w14:textId="77777777" w:rsidR="00D85E4E" w:rsidRPr="006356C9" w:rsidRDefault="00D85E4E" w:rsidP="00D85E4E">
      <w:pPr>
        <w:pStyle w:val="NormalBold"/>
      </w:pPr>
      <w:r w:rsidRPr="006356C9">
        <w:rPr>
          <w:rStyle w:val="HideTWBExt"/>
          <w:noProof w:val="0"/>
        </w:rPr>
        <w:t>&lt;Article&gt;</w:t>
      </w:r>
      <w:r w:rsidRPr="006356C9">
        <w:t>Apartado 12</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0A35739" w14:textId="77777777" w:rsidTr="00920822">
        <w:trPr>
          <w:jc w:val="center"/>
        </w:trPr>
        <w:tc>
          <w:tcPr>
            <w:tcW w:w="9752" w:type="dxa"/>
            <w:gridSpan w:val="2"/>
          </w:tcPr>
          <w:p w14:paraId="3D076B12" w14:textId="77777777" w:rsidR="00D85E4E" w:rsidRPr="006356C9" w:rsidRDefault="00D85E4E" w:rsidP="00920822">
            <w:pPr>
              <w:keepNext/>
            </w:pPr>
          </w:p>
        </w:tc>
      </w:tr>
      <w:tr w:rsidR="00D85E4E" w:rsidRPr="006356C9" w14:paraId="7B04D5F2" w14:textId="77777777" w:rsidTr="00920822">
        <w:trPr>
          <w:jc w:val="center"/>
        </w:trPr>
        <w:tc>
          <w:tcPr>
            <w:tcW w:w="4876" w:type="dxa"/>
            <w:hideMark/>
          </w:tcPr>
          <w:p w14:paraId="7555FCB2"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ECC3471"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1E7B4EF" w14:textId="77777777" w:rsidTr="00920822">
        <w:trPr>
          <w:jc w:val="center"/>
        </w:trPr>
        <w:tc>
          <w:tcPr>
            <w:tcW w:w="4876" w:type="dxa"/>
            <w:hideMark/>
          </w:tcPr>
          <w:p w14:paraId="0390B1B5" w14:textId="77777777" w:rsidR="00D85E4E" w:rsidRPr="006356C9" w:rsidRDefault="00D85E4E" w:rsidP="00920822">
            <w:pPr>
              <w:pStyle w:val="Normal6"/>
              <w:rPr>
                <w:lang w:val="es-ES_tradnl"/>
              </w:rPr>
            </w:pPr>
            <w:r w:rsidRPr="006356C9">
              <w:rPr>
                <w:lang w:val="es-ES_tradnl"/>
              </w:rPr>
              <w:t>12.</w:t>
            </w:r>
            <w:r w:rsidRPr="006356C9">
              <w:rPr>
                <w:lang w:val="es-ES_tradnl"/>
              </w:rPr>
              <w:tab/>
              <w:t xml:space="preserve">Incide en la necesidad de normas mínimas en materia de reconocimiento, prevención y compensación respecto a los riesgos psicosociales relacionados con el trabajo, a fin de evitar la fragmentación jurídica y la protección desigual de los trabajadores; pide a la Comisión que proponga </w:t>
            </w:r>
            <w:r w:rsidRPr="006356C9">
              <w:rPr>
                <w:b/>
                <w:i/>
                <w:lang w:val="es-ES_tradnl"/>
              </w:rPr>
              <w:t>una definición clara y jurídicamente vinculante</w:t>
            </w:r>
            <w:r w:rsidRPr="006356C9">
              <w:rPr>
                <w:lang w:val="es-ES_tradnl"/>
              </w:rPr>
              <w:t xml:space="preserve"> de los riesgos psicosociales relacionados con el trabajo y de los factores de riesgo psicosocial, que abarque los riesgos derivados de la organización del trabajo, las prácticas de diseño y gestión, el contexto social y relacional en el trabajo y las condiciones laborales, e incluya cuestiones como el estrés laboral, el agotamiento profesional, el acoso, la violencia y la discriminación;</w:t>
            </w:r>
          </w:p>
        </w:tc>
        <w:tc>
          <w:tcPr>
            <w:tcW w:w="4876" w:type="dxa"/>
            <w:hideMark/>
          </w:tcPr>
          <w:p w14:paraId="60FE2BEB" w14:textId="77777777" w:rsidR="00D85E4E" w:rsidRPr="006356C9" w:rsidRDefault="00D85E4E" w:rsidP="00920822">
            <w:pPr>
              <w:pStyle w:val="Normal6"/>
              <w:rPr>
                <w:szCs w:val="24"/>
                <w:lang w:val="es-ES_tradnl"/>
              </w:rPr>
            </w:pPr>
            <w:r w:rsidRPr="006356C9">
              <w:rPr>
                <w:lang w:val="es-ES_tradnl"/>
              </w:rPr>
              <w:t>12.</w:t>
            </w:r>
            <w:r w:rsidRPr="006356C9">
              <w:rPr>
                <w:lang w:val="es-ES_tradnl"/>
              </w:rPr>
              <w:tab/>
              <w:t xml:space="preserve">Incide en la necesidad de normas mínimas en materia de reconocimiento, prevención y compensación respecto a los riesgos psicosociales relacionados con el trabajo, a fin de evitar la fragmentación jurídica y la protección desigual de los trabajadores; pide a la Comisión que proponga </w:t>
            </w:r>
            <w:r w:rsidRPr="006356C9">
              <w:rPr>
                <w:b/>
                <w:i/>
                <w:lang w:val="es-ES_tradnl"/>
              </w:rPr>
              <w:t>definiciones complementarias</w:t>
            </w:r>
            <w:r w:rsidRPr="006356C9">
              <w:rPr>
                <w:lang w:val="es-ES_tradnl"/>
              </w:rPr>
              <w:t xml:space="preserve"> de los riesgos psicosociales relacionados con el trabajo y de los factores de riesgo psicosocial, que abarque los riesgos derivados de la organización del trabajo, las prácticas de diseño y gestión, el contexto social y relacional en el trabajo y las condiciones laborales, e incluya cuestiones como el estrés laboral, el agotamiento profesional, el acoso, la violencia y la discriminación;</w:t>
            </w:r>
          </w:p>
        </w:tc>
      </w:tr>
    </w:tbl>
    <w:p w14:paraId="0114F125"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B73D463" w14:textId="77777777" w:rsidR="00D85E4E" w:rsidRPr="006356C9" w:rsidRDefault="00D85E4E" w:rsidP="00D85E4E">
      <w:r w:rsidRPr="006356C9">
        <w:rPr>
          <w:rStyle w:val="HideTWBExt"/>
          <w:noProof w:val="0"/>
        </w:rPr>
        <w:t>&lt;/Amend&gt;</w:t>
      </w:r>
    </w:p>
    <w:p w14:paraId="530A408B"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247</w:t>
      </w:r>
      <w:r w:rsidRPr="006356C9">
        <w:rPr>
          <w:rStyle w:val="HideTWBExt"/>
          <w:noProof w:val="0"/>
          <w:lang w:val="es-ES_tradnl"/>
        </w:rPr>
        <w:t>&lt;/NumAm&gt;</w:t>
      </w:r>
    </w:p>
    <w:p w14:paraId="4B5B08EF" w14:textId="77777777" w:rsidR="00D85E4E" w:rsidRPr="006356C9" w:rsidRDefault="00D85E4E" w:rsidP="00D85E4E">
      <w:pPr>
        <w:pStyle w:val="NormalBold"/>
      </w:pPr>
      <w:r w:rsidRPr="006356C9">
        <w:rPr>
          <w:rStyle w:val="HideTWBExt"/>
          <w:noProof w:val="0"/>
        </w:rPr>
        <w:t>&lt;RepeatBlock-By&gt;&lt;Members&gt;</w:t>
      </w:r>
      <w:r w:rsidRPr="006356C9">
        <w:t>Petar Volgin</w:t>
      </w:r>
      <w:r w:rsidRPr="006356C9">
        <w:rPr>
          <w:rStyle w:val="HideTWBExt"/>
          <w:noProof w:val="0"/>
        </w:rPr>
        <w:t>&lt;/Members&gt;</w:t>
      </w:r>
    </w:p>
    <w:p w14:paraId="7E729D00" w14:textId="77777777" w:rsidR="00D85E4E" w:rsidRPr="006356C9" w:rsidRDefault="00D85E4E" w:rsidP="00D85E4E">
      <w:r w:rsidRPr="006356C9">
        <w:rPr>
          <w:rStyle w:val="HideTWBExt"/>
          <w:noProof w:val="0"/>
        </w:rPr>
        <w:t>&lt;/RepeatBlock-By&gt;</w:t>
      </w:r>
    </w:p>
    <w:p w14:paraId="0DFE0396"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4DC4B43" w14:textId="77777777" w:rsidR="00D85E4E" w:rsidRPr="006356C9" w:rsidRDefault="00D85E4E" w:rsidP="00D85E4E">
      <w:pPr>
        <w:pStyle w:val="NormalBold"/>
      </w:pPr>
      <w:r w:rsidRPr="006356C9">
        <w:rPr>
          <w:rStyle w:val="HideTWBExt"/>
          <w:noProof w:val="0"/>
        </w:rPr>
        <w:t>&lt;Article&gt;</w:t>
      </w:r>
      <w:r w:rsidRPr="006356C9">
        <w:t>Apartado 12</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1D48A69" w14:textId="77777777" w:rsidTr="00920822">
        <w:trPr>
          <w:jc w:val="center"/>
        </w:trPr>
        <w:tc>
          <w:tcPr>
            <w:tcW w:w="9752" w:type="dxa"/>
            <w:gridSpan w:val="2"/>
          </w:tcPr>
          <w:p w14:paraId="724024E6" w14:textId="77777777" w:rsidR="00D85E4E" w:rsidRPr="006356C9" w:rsidRDefault="00D85E4E" w:rsidP="00920822">
            <w:pPr>
              <w:keepNext/>
            </w:pPr>
          </w:p>
        </w:tc>
      </w:tr>
      <w:tr w:rsidR="00D85E4E" w:rsidRPr="006356C9" w14:paraId="08524CA2" w14:textId="77777777" w:rsidTr="00920822">
        <w:trPr>
          <w:jc w:val="center"/>
        </w:trPr>
        <w:tc>
          <w:tcPr>
            <w:tcW w:w="4876" w:type="dxa"/>
            <w:hideMark/>
          </w:tcPr>
          <w:p w14:paraId="71CEA58C"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FB1F009"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FDD0E50" w14:textId="77777777" w:rsidTr="00920822">
        <w:trPr>
          <w:jc w:val="center"/>
        </w:trPr>
        <w:tc>
          <w:tcPr>
            <w:tcW w:w="4876" w:type="dxa"/>
            <w:hideMark/>
          </w:tcPr>
          <w:p w14:paraId="5852A1A4" w14:textId="77777777" w:rsidR="00D85E4E" w:rsidRPr="006356C9" w:rsidRDefault="00D85E4E" w:rsidP="00920822">
            <w:pPr>
              <w:pStyle w:val="Normal6"/>
              <w:rPr>
                <w:lang w:val="es-ES_tradnl"/>
              </w:rPr>
            </w:pPr>
            <w:r w:rsidRPr="006356C9">
              <w:rPr>
                <w:lang w:val="es-ES_tradnl"/>
              </w:rPr>
              <w:t>12.</w:t>
            </w:r>
            <w:r w:rsidRPr="006356C9">
              <w:rPr>
                <w:lang w:val="es-ES_tradnl"/>
              </w:rPr>
              <w:tab/>
              <w:t xml:space="preserve">Incide en la necesidad de normas mínimas en materia de reconocimiento, prevención y compensación respecto a los riesgos psicosociales relacionados con el trabajo, a fin de evitar la fragmentación jurídica y la protección desigual de los trabajadores; pide a la Comisión que proponga una definición clara </w:t>
            </w:r>
            <w:r w:rsidRPr="006356C9">
              <w:rPr>
                <w:b/>
                <w:i/>
                <w:lang w:val="es-ES_tradnl"/>
              </w:rPr>
              <w:t>y jurídicamente vinculante</w:t>
            </w:r>
            <w:r w:rsidRPr="006356C9">
              <w:rPr>
                <w:lang w:val="es-ES_tradnl"/>
              </w:rPr>
              <w:t xml:space="preserve"> de los riesgos psicosociales relacionados con el trabajo y de los factores de riesgo psicosocial, que abarque los riesgos derivados de la organización del trabajo, las prácticas de diseño y gestión, el contexto social y relacional en el trabajo y las condiciones laborales, e incluya cuestiones como el estrés laboral, el agotamiento profesional, el acoso, la violencia y la discriminación;</w:t>
            </w:r>
          </w:p>
        </w:tc>
        <w:tc>
          <w:tcPr>
            <w:tcW w:w="4876" w:type="dxa"/>
            <w:hideMark/>
          </w:tcPr>
          <w:p w14:paraId="750FF2A8" w14:textId="77777777" w:rsidR="00D85E4E" w:rsidRPr="006356C9" w:rsidRDefault="00D85E4E" w:rsidP="00920822">
            <w:pPr>
              <w:pStyle w:val="Normal6"/>
              <w:rPr>
                <w:szCs w:val="24"/>
                <w:lang w:val="es-ES_tradnl"/>
              </w:rPr>
            </w:pPr>
            <w:r w:rsidRPr="006356C9">
              <w:rPr>
                <w:lang w:val="es-ES_tradnl"/>
              </w:rPr>
              <w:t>12.</w:t>
            </w:r>
            <w:r w:rsidRPr="006356C9">
              <w:rPr>
                <w:lang w:val="es-ES_tradnl"/>
              </w:rPr>
              <w:tab/>
              <w:t>Incide en la necesidad de normas mínimas en materia de reconocimiento, prevención y compensación respecto a los riesgos psicosociales relacionados con el trabajo, a fin de evitar la fragmentación jurídica y la protección desigual de los trabajadores; pide a la Comisión que proponga una definición clara de los riesgos psicosociales relacionados con el trabajo y de los factores de riesgo psicosocial, que abarque los riesgos derivados de la organización del trabajo, las prácticas de diseño y gestión, el contexto social y relacional en el trabajo y las condiciones laborales, e incluya cuestiones como el estrés laboral, el agotamiento profesional, el acoso, la violencia y la discriminación;</w:t>
            </w:r>
          </w:p>
        </w:tc>
      </w:tr>
    </w:tbl>
    <w:p w14:paraId="5E7B19DB"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39BDE12" w14:textId="77777777" w:rsidR="00D85E4E" w:rsidRPr="006356C9" w:rsidRDefault="00D85E4E" w:rsidP="00D85E4E">
      <w:r w:rsidRPr="006356C9">
        <w:rPr>
          <w:rStyle w:val="HideTWBExt"/>
          <w:noProof w:val="0"/>
        </w:rPr>
        <w:t>&lt;/Amend&gt;</w:t>
      </w:r>
    </w:p>
    <w:p w14:paraId="7DD9CDF1"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248</w:t>
      </w:r>
      <w:r w:rsidRPr="006356C9">
        <w:rPr>
          <w:rStyle w:val="HideTWBExt"/>
          <w:noProof w:val="0"/>
          <w:lang w:val="es-ES_tradnl"/>
        </w:rPr>
        <w:t>&lt;/NumAm&gt;</w:t>
      </w:r>
    </w:p>
    <w:p w14:paraId="27BEA1B2"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Liesbet Sommen, Martine Kemp, Giusi Princi</w:t>
      </w:r>
      <w:r w:rsidRPr="006356C9">
        <w:rPr>
          <w:rStyle w:val="HideTWBExt"/>
          <w:noProof w:val="0"/>
        </w:rPr>
        <w:t>&lt;/Members&gt;</w:t>
      </w:r>
    </w:p>
    <w:p w14:paraId="574DE8FA" w14:textId="77777777" w:rsidR="00D85E4E" w:rsidRPr="006356C9" w:rsidRDefault="00D85E4E" w:rsidP="00D85E4E">
      <w:r w:rsidRPr="006356C9">
        <w:rPr>
          <w:rStyle w:val="HideTWBExt"/>
          <w:noProof w:val="0"/>
        </w:rPr>
        <w:t>&lt;/RepeatBlock-By&gt;</w:t>
      </w:r>
    </w:p>
    <w:p w14:paraId="62EFAB51"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F8C1CDE" w14:textId="77777777" w:rsidR="00D85E4E" w:rsidRPr="006356C9" w:rsidRDefault="00D85E4E" w:rsidP="00D85E4E">
      <w:pPr>
        <w:pStyle w:val="NormalBold"/>
      </w:pPr>
      <w:r w:rsidRPr="006356C9">
        <w:rPr>
          <w:rStyle w:val="HideTWBExt"/>
          <w:noProof w:val="0"/>
        </w:rPr>
        <w:t>&lt;Article&gt;</w:t>
      </w:r>
      <w:r w:rsidRPr="006356C9">
        <w:t>Apartado 12</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8A44163" w14:textId="77777777" w:rsidTr="00920822">
        <w:trPr>
          <w:jc w:val="center"/>
        </w:trPr>
        <w:tc>
          <w:tcPr>
            <w:tcW w:w="9752" w:type="dxa"/>
            <w:gridSpan w:val="2"/>
          </w:tcPr>
          <w:p w14:paraId="5D3C2D57" w14:textId="77777777" w:rsidR="00D85E4E" w:rsidRPr="006356C9" w:rsidRDefault="00D85E4E" w:rsidP="00920822">
            <w:pPr>
              <w:keepNext/>
            </w:pPr>
          </w:p>
        </w:tc>
      </w:tr>
      <w:tr w:rsidR="00D85E4E" w:rsidRPr="006356C9" w14:paraId="343E2736" w14:textId="77777777" w:rsidTr="00920822">
        <w:trPr>
          <w:jc w:val="center"/>
        </w:trPr>
        <w:tc>
          <w:tcPr>
            <w:tcW w:w="4876" w:type="dxa"/>
            <w:hideMark/>
          </w:tcPr>
          <w:p w14:paraId="006D6A8E"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09D792B"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B531F87" w14:textId="77777777" w:rsidTr="00920822">
        <w:trPr>
          <w:jc w:val="center"/>
        </w:trPr>
        <w:tc>
          <w:tcPr>
            <w:tcW w:w="4876" w:type="dxa"/>
            <w:hideMark/>
          </w:tcPr>
          <w:p w14:paraId="4F73179F" w14:textId="77777777" w:rsidR="00D85E4E" w:rsidRPr="006356C9" w:rsidRDefault="00D85E4E" w:rsidP="00920822">
            <w:pPr>
              <w:pStyle w:val="Normal6"/>
              <w:rPr>
                <w:lang w:val="es-ES_tradnl"/>
              </w:rPr>
            </w:pPr>
            <w:r w:rsidRPr="006356C9">
              <w:rPr>
                <w:lang w:val="es-ES_tradnl"/>
              </w:rPr>
              <w:t>12.</w:t>
            </w:r>
            <w:r w:rsidRPr="006356C9">
              <w:rPr>
                <w:lang w:val="es-ES_tradnl"/>
              </w:rPr>
              <w:tab/>
              <w:t xml:space="preserve">Incide en la necesidad de normas mínimas en materia de reconocimiento, prevención y compensación respecto a los riesgos psicosociales relacionados con el trabajo, a fin de evitar la fragmentación jurídica y la protección desigual de los trabajadores; pide a la Comisión que proponga una definición </w:t>
            </w:r>
            <w:r w:rsidRPr="006356C9">
              <w:rPr>
                <w:b/>
                <w:i/>
                <w:lang w:val="es-ES_tradnl"/>
              </w:rPr>
              <w:t>clara y jurídicamente vinculante</w:t>
            </w:r>
            <w:r w:rsidRPr="006356C9">
              <w:rPr>
                <w:lang w:val="es-ES_tradnl"/>
              </w:rPr>
              <w:t xml:space="preserve"> de los riesgos psicosociales relacionados con el trabajo y de los factores de riesgo psicosocial, que abarque los riesgos derivados de la organización del trabajo, las prácticas de diseño y gestión, el contexto social y relacional en el trabajo y las condiciones laborales, e incluya cuestiones como el estrés laboral, el agotamiento profesional, el acoso, la violencia y la discriminación;</w:t>
            </w:r>
          </w:p>
        </w:tc>
        <w:tc>
          <w:tcPr>
            <w:tcW w:w="4876" w:type="dxa"/>
            <w:hideMark/>
          </w:tcPr>
          <w:p w14:paraId="0D5E0785" w14:textId="77777777" w:rsidR="00D85E4E" w:rsidRPr="006356C9" w:rsidRDefault="00D85E4E" w:rsidP="00920822">
            <w:pPr>
              <w:pStyle w:val="Normal6"/>
              <w:rPr>
                <w:szCs w:val="24"/>
                <w:lang w:val="es-ES_tradnl"/>
              </w:rPr>
            </w:pPr>
            <w:r w:rsidRPr="006356C9">
              <w:rPr>
                <w:lang w:val="es-ES_tradnl"/>
              </w:rPr>
              <w:t>12.</w:t>
            </w:r>
            <w:r w:rsidRPr="006356C9">
              <w:rPr>
                <w:lang w:val="es-ES_tradnl"/>
              </w:rPr>
              <w:tab/>
              <w:t xml:space="preserve">Incide en la necesidad de normas mínimas en materia de reconocimiento, prevención y compensación respecto a los riesgos psicosociales relacionados con el trabajo, a fin de evitar la fragmentación jurídica y la protección desigual de los trabajadores; pide a la Comisión que proponga una definición de los riesgos psicosociales relacionados con el trabajo y de los factores de riesgo psicosocial, que abarque los riesgos derivados de la organización del trabajo, las prácticas de diseño y gestión, el contexto social y relacional en el trabajo y las condiciones laborales, e incluya cuestiones como el estrés laboral, </w:t>
            </w:r>
            <w:r w:rsidRPr="006356C9">
              <w:rPr>
                <w:b/>
                <w:i/>
                <w:lang w:val="es-ES_tradnl"/>
              </w:rPr>
              <w:t>el acoso psicológico en el lugar de trabajo,</w:t>
            </w:r>
            <w:r w:rsidRPr="006356C9">
              <w:rPr>
                <w:lang w:val="es-ES_tradnl"/>
              </w:rPr>
              <w:t xml:space="preserve"> el agotamiento profesional, el acoso, la violencia y la discriminación;</w:t>
            </w:r>
          </w:p>
        </w:tc>
      </w:tr>
    </w:tbl>
    <w:p w14:paraId="6EED704E"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5FA60B1" w14:textId="77777777" w:rsidR="00D85E4E" w:rsidRPr="006356C9" w:rsidRDefault="00D85E4E" w:rsidP="00D85E4E">
      <w:r w:rsidRPr="006356C9">
        <w:rPr>
          <w:rStyle w:val="HideTWBExt"/>
          <w:noProof w:val="0"/>
        </w:rPr>
        <w:t>&lt;/Amend&gt;</w:t>
      </w:r>
    </w:p>
    <w:p w14:paraId="4EBE8786"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249</w:t>
      </w:r>
      <w:r w:rsidRPr="006356C9">
        <w:rPr>
          <w:rStyle w:val="HideTWBExt"/>
          <w:noProof w:val="0"/>
          <w:lang w:val="es-ES_tradnl"/>
        </w:rPr>
        <w:t>&lt;/NumAm&gt;</w:t>
      </w:r>
    </w:p>
    <w:p w14:paraId="7E620D4C"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12A512D9" w14:textId="77777777" w:rsidR="00D85E4E" w:rsidRPr="006356C9" w:rsidRDefault="00D85E4E" w:rsidP="00D85E4E">
      <w:r w:rsidRPr="006356C9">
        <w:rPr>
          <w:rStyle w:val="HideTWBExt"/>
          <w:noProof w:val="0"/>
        </w:rPr>
        <w:t>&lt;/RepeatBlock-By&gt;</w:t>
      </w:r>
    </w:p>
    <w:p w14:paraId="61D0DA95"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45E7879" w14:textId="77777777" w:rsidR="00D85E4E" w:rsidRPr="006356C9" w:rsidRDefault="00D85E4E" w:rsidP="00D85E4E">
      <w:pPr>
        <w:pStyle w:val="NormalBold"/>
      </w:pPr>
      <w:r w:rsidRPr="006356C9">
        <w:rPr>
          <w:rStyle w:val="HideTWBExt"/>
          <w:noProof w:val="0"/>
        </w:rPr>
        <w:t>&lt;Article&gt;</w:t>
      </w:r>
      <w:r w:rsidRPr="006356C9">
        <w:t>Apartado 12 bis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EC140D6" w14:textId="77777777" w:rsidTr="00920822">
        <w:trPr>
          <w:jc w:val="center"/>
        </w:trPr>
        <w:tc>
          <w:tcPr>
            <w:tcW w:w="9752" w:type="dxa"/>
            <w:gridSpan w:val="2"/>
          </w:tcPr>
          <w:p w14:paraId="5740747A" w14:textId="77777777" w:rsidR="00D85E4E" w:rsidRPr="006356C9" w:rsidRDefault="00D85E4E" w:rsidP="00920822">
            <w:pPr>
              <w:keepNext/>
            </w:pPr>
          </w:p>
        </w:tc>
      </w:tr>
      <w:tr w:rsidR="00D85E4E" w:rsidRPr="006356C9" w14:paraId="04646402" w14:textId="77777777" w:rsidTr="00920822">
        <w:trPr>
          <w:jc w:val="center"/>
        </w:trPr>
        <w:tc>
          <w:tcPr>
            <w:tcW w:w="4876" w:type="dxa"/>
            <w:hideMark/>
          </w:tcPr>
          <w:p w14:paraId="36E14DC0"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C7089D3"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086512C" w14:textId="77777777" w:rsidTr="00920822">
        <w:trPr>
          <w:jc w:val="center"/>
        </w:trPr>
        <w:tc>
          <w:tcPr>
            <w:tcW w:w="4876" w:type="dxa"/>
          </w:tcPr>
          <w:p w14:paraId="1A5D5A0D" w14:textId="77777777" w:rsidR="00D85E4E" w:rsidRPr="006356C9" w:rsidRDefault="00D85E4E" w:rsidP="00920822">
            <w:pPr>
              <w:pStyle w:val="Normal6"/>
              <w:rPr>
                <w:lang w:val="es-ES_tradnl"/>
              </w:rPr>
            </w:pPr>
          </w:p>
        </w:tc>
        <w:tc>
          <w:tcPr>
            <w:tcW w:w="4876" w:type="dxa"/>
            <w:hideMark/>
          </w:tcPr>
          <w:p w14:paraId="0A54567B" w14:textId="77777777" w:rsidR="00D85E4E" w:rsidRPr="006356C9" w:rsidRDefault="00D85E4E" w:rsidP="00920822">
            <w:pPr>
              <w:pStyle w:val="Normal6"/>
              <w:rPr>
                <w:szCs w:val="24"/>
                <w:lang w:val="es-ES_tradnl"/>
              </w:rPr>
            </w:pPr>
            <w:r w:rsidRPr="006356C9">
              <w:rPr>
                <w:b/>
                <w:i/>
                <w:lang w:val="es-ES_tradnl"/>
              </w:rPr>
              <w:t>12 bis.</w:t>
            </w:r>
            <w:r w:rsidRPr="006356C9">
              <w:rPr>
                <w:b/>
                <w:i/>
                <w:lang w:val="es-ES_tradnl"/>
              </w:rPr>
              <w:tab/>
              <w:t>Subraya que las medidas para prevenir y abordar los riesgos psicosociales relacionados con el trabajo deben ser viables para las empresas de todos los tamaños y, por tanto, deben reflejar las realidades específicas de las microempresas y las pequeñas y medianas empresas; destaca que las pymes deben beneficiarse de un apoyo específico, como herramientas simplificadas y digitales de evaluación de riesgos, orientaciones prácticas sectoriales específicas y asistencia financiera o de asesoramiento específica para aplicar mejoras organizativas y medidas de reintegración; destaca que este apoyo personalizado puede ayudar a las pymes a integrar una prevención de riesgos psicosociales eficaz y sostenible en sus operaciones diarias, al tiempo que se mantiene plenamente en consonancia con la ambición de la Unión de promover lugares de trabajo seguros, saludables y productivos;</w:t>
            </w:r>
          </w:p>
        </w:tc>
      </w:tr>
    </w:tbl>
    <w:p w14:paraId="1BE4F06F"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8E897EF" w14:textId="77777777" w:rsidR="00D85E4E" w:rsidRPr="006356C9" w:rsidRDefault="00D85E4E" w:rsidP="00D85E4E">
      <w:r w:rsidRPr="006356C9">
        <w:rPr>
          <w:rStyle w:val="HideTWBExt"/>
          <w:noProof w:val="0"/>
        </w:rPr>
        <w:t>&lt;/Amend&gt;</w:t>
      </w:r>
    </w:p>
    <w:p w14:paraId="4F7FD9C9"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250</w:t>
      </w:r>
      <w:r w:rsidRPr="006356C9">
        <w:rPr>
          <w:rStyle w:val="HideTWBExt"/>
          <w:noProof w:val="0"/>
          <w:lang w:val="es-ES_tradnl"/>
        </w:rPr>
        <w:t>&lt;/NumAm&gt;</w:t>
      </w:r>
    </w:p>
    <w:p w14:paraId="76D2D08E" w14:textId="77777777" w:rsidR="00D85E4E" w:rsidRPr="006356C9" w:rsidRDefault="00D85E4E" w:rsidP="00D85E4E">
      <w:pPr>
        <w:pStyle w:val="NormalBold"/>
      </w:pPr>
      <w:r w:rsidRPr="006356C9">
        <w:rPr>
          <w:rStyle w:val="HideTWBExt"/>
          <w:noProof w:val="0"/>
        </w:rPr>
        <w:t>&lt;RepeatBlock-By&gt;&lt;Members&gt;</w:t>
      </w:r>
      <w:r w:rsidRPr="006356C9">
        <w:t>Maria Ohisalo</w:t>
      </w:r>
      <w:r w:rsidRPr="006356C9">
        <w:rPr>
          <w:rStyle w:val="HideTWBExt"/>
          <w:noProof w:val="0"/>
        </w:rPr>
        <w:t>&lt;/Members&gt;</w:t>
      </w:r>
    </w:p>
    <w:p w14:paraId="1097BDF1" w14:textId="77777777" w:rsidR="00D85E4E" w:rsidRPr="006356C9" w:rsidRDefault="00D85E4E" w:rsidP="00D85E4E">
      <w:r w:rsidRPr="006356C9">
        <w:rPr>
          <w:rStyle w:val="HideTWBExt"/>
          <w:noProof w:val="0"/>
        </w:rPr>
        <w:t>&lt;AuNomDe&gt;</w:t>
      </w:r>
      <w:r w:rsidRPr="006356C9">
        <w:rPr>
          <w:rStyle w:val="HideTWBInt"/>
        </w:rPr>
        <w:t>{Verts/ALE}</w:t>
      </w:r>
      <w:r w:rsidRPr="006356C9">
        <w:t>en nombre del Grupo Verts/ALE</w:t>
      </w:r>
      <w:r w:rsidRPr="006356C9">
        <w:rPr>
          <w:rStyle w:val="HideTWBExt"/>
          <w:noProof w:val="0"/>
        </w:rPr>
        <w:t>&lt;/AuNomDe&gt;</w:t>
      </w:r>
    </w:p>
    <w:p w14:paraId="285E7ED3" w14:textId="77777777" w:rsidR="00D85E4E" w:rsidRPr="006356C9" w:rsidRDefault="00D85E4E" w:rsidP="00D85E4E">
      <w:r w:rsidRPr="006356C9">
        <w:rPr>
          <w:rStyle w:val="HideTWBExt"/>
          <w:noProof w:val="0"/>
        </w:rPr>
        <w:t>&lt;/RepeatBlock-By&gt;</w:t>
      </w:r>
    </w:p>
    <w:p w14:paraId="4C3427F0"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7ED0060" w14:textId="77777777" w:rsidR="00D85E4E" w:rsidRPr="006356C9" w:rsidRDefault="00D85E4E" w:rsidP="00D85E4E">
      <w:pPr>
        <w:pStyle w:val="NormalBold"/>
      </w:pPr>
      <w:r w:rsidRPr="006356C9">
        <w:rPr>
          <w:rStyle w:val="HideTWBExt"/>
          <w:noProof w:val="0"/>
        </w:rPr>
        <w:t>&lt;Article&gt;</w:t>
      </w:r>
      <w:r w:rsidRPr="006356C9">
        <w:t>Apartado 12 bis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D249708" w14:textId="77777777" w:rsidTr="00920822">
        <w:trPr>
          <w:jc w:val="center"/>
        </w:trPr>
        <w:tc>
          <w:tcPr>
            <w:tcW w:w="9752" w:type="dxa"/>
            <w:gridSpan w:val="2"/>
          </w:tcPr>
          <w:p w14:paraId="2A3422B7" w14:textId="77777777" w:rsidR="00D85E4E" w:rsidRPr="006356C9" w:rsidRDefault="00D85E4E" w:rsidP="00920822">
            <w:pPr>
              <w:keepNext/>
            </w:pPr>
          </w:p>
        </w:tc>
      </w:tr>
      <w:tr w:rsidR="00D85E4E" w:rsidRPr="006356C9" w14:paraId="37C39422" w14:textId="77777777" w:rsidTr="00920822">
        <w:trPr>
          <w:jc w:val="center"/>
        </w:trPr>
        <w:tc>
          <w:tcPr>
            <w:tcW w:w="4876" w:type="dxa"/>
            <w:hideMark/>
          </w:tcPr>
          <w:p w14:paraId="6FC2CB7F"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F05ACD1"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E828D4D" w14:textId="77777777" w:rsidTr="00920822">
        <w:trPr>
          <w:jc w:val="center"/>
        </w:trPr>
        <w:tc>
          <w:tcPr>
            <w:tcW w:w="4876" w:type="dxa"/>
          </w:tcPr>
          <w:p w14:paraId="6516BDC2" w14:textId="77777777" w:rsidR="00D85E4E" w:rsidRPr="006356C9" w:rsidRDefault="00D85E4E" w:rsidP="00920822">
            <w:pPr>
              <w:pStyle w:val="Normal6"/>
              <w:rPr>
                <w:lang w:val="es-ES_tradnl"/>
              </w:rPr>
            </w:pPr>
          </w:p>
        </w:tc>
        <w:tc>
          <w:tcPr>
            <w:tcW w:w="4876" w:type="dxa"/>
            <w:hideMark/>
          </w:tcPr>
          <w:p w14:paraId="347A9A69" w14:textId="77777777" w:rsidR="00D85E4E" w:rsidRPr="006356C9" w:rsidRDefault="00D85E4E" w:rsidP="00920822">
            <w:pPr>
              <w:pStyle w:val="Normal6"/>
              <w:rPr>
                <w:szCs w:val="24"/>
                <w:lang w:val="es-ES_tradnl"/>
              </w:rPr>
            </w:pPr>
            <w:r w:rsidRPr="006356C9">
              <w:rPr>
                <w:b/>
                <w:i/>
                <w:lang w:val="es-ES_tradnl"/>
              </w:rPr>
              <w:t>12 bis.</w:t>
            </w:r>
            <w:r w:rsidRPr="006356C9">
              <w:rPr>
                <w:b/>
                <w:i/>
                <w:lang w:val="es-ES_tradnl"/>
              </w:rPr>
              <w:tab/>
              <w:t>Destaca que el aumento de la digitalización y el uso de la inteligencia artificial están contribuyendo a los factores de riesgo para la prevalencia perjudicial de los riesgos psicosociales relacionados con el trabajo; pide a la Comisión que proponga normas claras sobre la gestión algorítmica y el uso de la IA en el lugar de trabajo, junto con una iniciativa europea sobre los riesgos psicosociales relacionados con el trabajo para abordar todos los riesgos; pide que los sistemas las tecnologías de gestión algorítmica se integren mejor en los sistemas de salud y seguridad en los lugares de trabajo, con la participación efectiva de los representantes de los trabajadores;</w:t>
            </w:r>
          </w:p>
        </w:tc>
      </w:tr>
    </w:tbl>
    <w:p w14:paraId="5173B709"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F41BBF8" w14:textId="77777777" w:rsidR="00D85E4E" w:rsidRPr="006356C9" w:rsidRDefault="00D85E4E" w:rsidP="00D85E4E">
      <w:r w:rsidRPr="006356C9">
        <w:rPr>
          <w:rStyle w:val="HideTWBExt"/>
          <w:noProof w:val="0"/>
        </w:rPr>
        <w:t>&lt;/Amend&gt;</w:t>
      </w:r>
    </w:p>
    <w:p w14:paraId="2AB433E9"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251</w:t>
      </w:r>
      <w:r w:rsidRPr="006356C9">
        <w:rPr>
          <w:rStyle w:val="HideTWBExt"/>
          <w:noProof w:val="0"/>
          <w:lang w:val="es-ES_tradnl"/>
        </w:rPr>
        <w:t>&lt;/NumAm&gt;</w:t>
      </w:r>
    </w:p>
    <w:p w14:paraId="5E384E41" w14:textId="77777777" w:rsidR="00D85E4E" w:rsidRPr="006356C9" w:rsidRDefault="00D85E4E" w:rsidP="00D85E4E">
      <w:pPr>
        <w:pStyle w:val="NormalBold"/>
      </w:pPr>
      <w:r w:rsidRPr="006356C9">
        <w:rPr>
          <w:rStyle w:val="HideTWBExt"/>
          <w:noProof w:val="0"/>
        </w:rPr>
        <w:t>&lt;RepeatBlock-By&gt;&lt;Members&gt;</w:t>
      </w:r>
      <w:r w:rsidRPr="006356C9">
        <w:t>Maria Ohisalo</w:t>
      </w:r>
      <w:r w:rsidRPr="006356C9">
        <w:rPr>
          <w:rStyle w:val="HideTWBExt"/>
          <w:noProof w:val="0"/>
        </w:rPr>
        <w:t>&lt;/Members&gt;</w:t>
      </w:r>
    </w:p>
    <w:p w14:paraId="311F0C70" w14:textId="77777777" w:rsidR="00D85E4E" w:rsidRPr="006356C9" w:rsidRDefault="00D85E4E" w:rsidP="00D85E4E">
      <w:r w:rsidRPr="006356C9">
        <w:rPr>
          <w:rStyle w:val="HideTWBExt"/>
          <w:noProof w:val="0"/>
        </w:rPr>
        <w:t>&lt;AuNomDe&gt;</w:t>
      </w:r>
      <w:r w:rsidRPr="006356C9">
        <w:rPr>
          <w:rStyle w:val="HideTWBInt"/>
        </w:rPr>
        <w:t>{Verts/ALE}</w:t>
      </w:r>
      <w:r w:rsidRPr="006356C9">
        <w:t>en nombre del Grupo Verts/ALE</w:t>
      </w:r>
      <w:r w:rsidRPr="006356C9">
        <w:rPr>
          <w:rStyle w:val="HideTWBExt"/>
          <w:noProof w:val="0"/>
        </w:rPr>
        <w:t>&lt;/AuNomDe&gt;</w:t>
      </w:r>
    </w:p>
    <w:p w14:paraId="0F2CE761" w14:textId="77777777" w:rsidR="00D85E4E" w:rsidRPr="006356C9" w:rsidRDefault="00D85E4E" w:rsidP="00D85E4E">
      <w:r w:rsidRPr="006356C9">
        <w:rPr>
          <w:rStyle w:val="HideTWBExt"/>
          <w:noProof w:val="0"/>
        </w:rPr>
        <w:t>&lt;/RepeatBlock-By&gt;</w:t>
      </w:r>
    </w:p>
    <w:p w14:paraId="48B51AAD"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6CD3FA7" w14:textId="77777777" w:rsidR="00D85E4E" w:rsidRPr="006356C9" w:rsidRDefault="00D85E4E" w:rsidP="00D85E4E">
      <w:pPr>
        <w:pStyle w:val="NormalBold"/>
      </w:pPr>
      <w:r w:rsidRPr="006356C9">
        <w:rPr>
          <w:rStyle w:val="HideTWBExt"/>
          <w:noProof w:val="0"/>
        </w:rPr>
        <w:t>&lt;Article&gt;</w:t>
      </w:r>
      <w:r w:rsidRPr="006356C9">
        <w:t>Apartado 12 ter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AB476E4" w14:textId="77777777" w:rsidTr="00920822">
        <w:trPr>
          <w:jc w:val="center"/>
        </w:trPr>
        <w:tc>
          <w:tcPr>
            <w:tcW w:w="9752" w:type="dxa"/>
            <w:gridSpan w:val="2"/>
          </w:tcPr>
          <w:p w14:paraId="6B0FDD94" w14:textId="77777777" w:rsidR="00D85E4E" w:rsidRPr="006356C9" w:rsidRDefault="00D85E4E" w:rsidP="00920822">
            <w:pPr>
              <w:keepNext/>
            </w:pPr>
          </w:p>
        </w:tc>
      </w:tr>
      <w:tr w:rsidR="00D85E4E" w:rsidRPr="006356C9" w14:paraId="204DD206" w14:textId="77777777" w:rsidTr="00920822">
        <w:trPr>
          <w:jc w:val="center"/>
        </w:trPr>
        <w:tc>
          <w:tcPr>
            <w:tcW w:w="4876" w:type="dxa"/>
            <w:hideMark/>
          </w:tcPr>
          <w:p w14:paraId="5841FA0B"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6226371"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AF25604" w14:textId="77777777" w:rsidTr="00920822">
        <w:trPr>
          <w:jc w:val="center"/>
        </w:trPr>
        <w:tc>
          <w:tcPr>
            <w:tcW w:w="4876" w:type="dxa"/>
          </w:tcPr>
          <w:p w14:paraId="647F0047" w14:textId="77777777" w:rsidR="00D85E4E" w:rsidRPr="006356C9" w:rsidRDefault="00D85E4E" w:rsidP="00920822">
            <w:pPr>
              <w:pStyle w:val="Normal6"/>
              <w:rPr>
                <w:lang w:val="es-ES_tradnl"/>
              </w:rPr>
            </w:pPr>
          </w:p>
        </w:tc>
        <w:tc>
          <w:tcPr>
            <w:tcW w:w="4876" w:type="dxa"/>
            <w:hideMark/>
          </w:tcPr>
          <w:p w14:paraId="773A844C" w14:textId="77777777" w:rsidR="00D85E4E" w:rsidRPr="006356C9" w:rsidRDefault="00D85E4E" w:rsidP="00920822">
            <w:pPr>
              <w:pStyle w:val="Normal6"/>
              <w:rPr>
                <w:szCs w:val="24"/>
                <w:lang w:val="es-ES_tradnl"/>
              </w:rPr>
            </w:pPr>
            <w:r w:rsidRPr="006356C9">
              <w:rPr>
                <w:b/>
                <w:i/>
                <w:lang w:val="es-ES_tradnl"/>
              </w:rPr>
              <w:t>12 ter.</w:t>
            </w:r>
            <w:r w:rsidRPr="006356C9">
              <w:rPr>
                <w:b/>
                <w:i/>
                <w:lang w:val="es-ES_tradnl"/>
              </w:rPr>
              <w:tab/>
              <w:t>Reconoce que es necesario mejorar la protección de los trabajadores frente a los riesgos laborales asociados al calor, el estrés térmico y los fenómenos meteorológicos extremos; recuerda que los peligros climáticos, como las olas de calor, los incendios forestales, las inundaciones, las tormentas y las olas de frío, son cada vez más frecuentes e intensos, lo que plantea no solo riesgos para la salud física, como golpes de calor, lesiones y enfermedades respiratorias, sino también retos para la salud mental, como la ansiedad y el estrés, y aumenta aún más el riesgo de accidentes, enfermedades y una pérdida de productividad en todo el mercado laboral; observa que los equipos de respuesta de emergencia se enfrentan periódicamente a retos de salud mental, como el estrés crónico, la ansiedad, el agotamiento profesional y el trastorno por estrés postraumático, ya que trabajan bajo presión en situaciones de vida o muerte y con frecuencia están expuestos a la muerte, el sufrimiento y, en algunos casos, la violencia o los disturbios;</w:t>
            </w:r>
          </w:p>
        </w:tc>
      </w:tr>
    </w:tbl>
    <w:p w14:paraId="5DDA9B69"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68901AF" w14:textId="77777777" w:rsidR="00D85E4E" w:rsidRPr="006356C9" w:rsidRDefault="00D85E4E" w:rsidP="00D85E4E">
      <w:r w:rsidRPr="006356C9">
        <w:rPr>
          <w:rStyle w:val="HideTWBExt"/>
          <w:noProof w:val="0"/>
        </w:rPr>
        <w:t>&lt;/Amend&gt;</w:t>
      </w:r>
    </w:p>
    <w:p w14:paraId="1420BFEF"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252</w:t>
      </w:r>
      <w:r w:rsidRPr="006356C9">
        <w:rPr>
          <w:rStyle w:val="HideTWBExt"/>
          <w:noProof w:val="0"/>
          <w:lang w:val="es-ES_tradnl"/>
        </w:rPr>
        <w:t>&lt;/NumAm&gt;</w:t>
      </w:r>
    </w:p>
    <w:p w14:paraId="476FEEF1"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2C2E7974" w14:textId="77777777" w:rsidR="00D85E4E" w:rsidRPr="006356C9" w:rsidRDefault="00D85E4E" w:rsidP="00D85E4E">
      <w:r w:rsidRPr="006356C9">
        <w:rPr>
          <w:rStyle w:val="HideTWBExt"/>
          <w:noProof w:val="0"/>
        </w:rPr>
        <w:t>&lt;/RepeatBlock-By&gt;</w:t>
      </w:r>
    </w:p>
    <w:p w14:paraId="0DF6322F"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38EFDCC9" w14:textId="77777777" w:rsidR="00D85E4E" w:rsidRPr="006356C9" w:rsidRDefault="00D85E4E" w:rsidP="00D85E4E">
      <w:pPr>
        <w:pStyle w:val="NormalBold"/>
      </w:pPr>
      <w:r w:rsidRPr="006356C9">
        <w:rPr>
          <w:rStyle w:val="HideTWBExt"/>
          <w:noProof w:val="0"/>
        </w:rPr>
        <w:t>&lt;Article&gt;</w:t>
      </w:r>
      <w:r w:rsidRPr="006356C9">
        <w:t>Apartado 12 ter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9E64BBF" w14:textId="77777777" w:rsidTr="00920822">
        <w:trPr>
          <w:jc w:val="center"/>
        </w:trPr>
        <w:tc>
          <w:tcPr>
            <w:tcW w:w="9752" w:type="dxa"/>
            <w:gridSpan w:val="2"/>
          </w:tcPr>
          <w:p w14:paraId="64F5EF32" w14:textId="77777777" w:rsidR="00D85E4E" w:rsidRPr="006356C9" w:rsidRDefault="00D85E4E" w:rsidP="00920822">
            <w:pPr>
              <w:keepNext/>
            </w:pPr>
          </w:p>
        </w:tc>
      </w:tr>
      <w:tr w:rsidR="00D85E4E" w:rsidRPr="006356C9" w14:paraId="385CC33B" w14:textId="77777777" w:rsidTr="00920822">
        <w:trPr>
          <w:jc w:val="center"/>
        </w:trPr>
        <w:tc>
          <w:tcPr>
            <w:tcW w:w="4876" w:type="dxa"/>
            <w:hideMark/>
          </w:tcPr>
          <w:p w14:paraId="22F4BE86"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23DCFE2"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42F0ED8" w14:textId="77777777" w:rsidTr="00920822">
        <w:trPr>
          <w:jc w:val="center"/>
        </w:trPr>
        <w:tc>
          <w:tcPr>
            <w:tcW w:w="4876" w:type="dxa"/>
          </w:tcPr>
          <w:p w14:paraId="59BA75C4" w14:textId="77777777" w:rsidR="00D85E4E" w:rsidRPr="006356C9" w:rsidRDefault="00D85E4E" w:rsidP="00920822">
            <w:pPr>
              <w:pStyle w:val="Normal6"/>
              <w:rPr>
                <w:lang w:val="es-ES_tradnl"/>
              </w:rPr>
            </w:pPr>
          </w:p>
        </w:tc>
        <w:tc>
          <w:tcPr>
            <w:tcW w:w="4876" w:type="dxa"/>
            <w:hideMark/>
          </w:tcPr>
          <w:p w14:paraId="6144B70B" w14:textId="77777777" w:rsidR="00D85E4E" w:rsidRPr="006356C9" w:rsidRDefault="00D85E4E" w:rsidP="00920822">
            <w:pPr>
              <w:pStyle w:val="Normal6"/>
              <w:rPr>
                <w:szCs w:val="24"/>
                <w:lang w:val="es-ES_tradnl"/>
              </w:rPr>
            </w:pPr>
            <w:r w:rsidRPr="006356C9">
              <w:rPr>
                <w:b/>
                <w:i/>
                <w:lang w:val="es-ES_tradnl"/>
              </w:rPr>
              <w:t>12 ter.</w:t>
            </w:r>
            <w:r w:rsidRPr="006356C9">
              <w:rPr>
                <w:b/>
                <w:i/>
                <w:lang w:val="es-ES_tradnl"/>
              </w:rPr>
              <w:tab/>
              <w:t>Pide a la Comisión y a los Estados miembros que garanticen una financiación adecuada y coordinada en todos los sectores sanitarios, sociales y laborales para la aplicación de medidas de salud mental en el lugar de trabajo, incluido el acceso a orientación especializada sobre intervenciones eficaces para apoyar a las empresas, en particular a las pequeñas y medianas empresas (pymes), en la aplicación de dichas medidas sin cargas administrativas adicionales; considera que la financiación también debe utilizarse para reforzar los recursos destinados a asesorar, supervisar y hacer cumplir las normas de salud y seguridad en el trabajo relacionadas con la salud mental, así como para mejorar la capacidad de los servicios sanitarios y laborales para detectar y abordar los problemas de salud mental relacionados con el trabajo, mejorando así el acceso a la asistencia;</w:t>
            </w:r>
          </w:p>
        </w:tc>
      </w:tr>
    </w:tbl>
    <w:p w14:paraId="3C5932E2"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501EDB4" w14:textId="77777777" w:rsidR="00D85E4E" w:rsidRPr="006356C9" w:rsidRDefault="00D85E4E" w:rsidP="00D85E4E">
      <w:r w:rsidRPr="006356C9">
        <w:rPr>
          <w:rStyle w:val="HideTWBExt"/>
          <w:noProof w:val="0"/>
        </w:rPr>
        <w:t>&lt;/Amend&gt;</w:t>
      </w:r>
    </w:p>
    <w:p w14:paraId="6798A474"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253</w:t>
      </w:r>
      <w:r w:rsidRPr="006356C9">
        <w:rPr>
          <w:rStyle w:val="HideTWBExt"/>
          <w:noProof w:val="0"/>
          <w:lang w:val="es-ES_tradnl"/>
        </w:rPr>
        <w:t>&lt;/NumAm&gt;</w:t>
      </w:r>
    </w:p>
    <w:p w14:paraId="65E9D4B3" w14:textId="77777777" w:rsidR="00D85E4E" w:rsidRPr="006356C9" w:rsidRDefault="00D85E4E" w:rsidP="00D85E4E">
      <w:pPr>
        <w:pStyle w:val="NormalBold"/>
      </w:pPr>
      <w:r w:rsidRPr="006356C9">
        <w:rPr>
          <w:rStyle w:val="HideTWBExt"/>
          <w:noProof w:val="0"/>
        </w:rPr>
        <w:t>&lt;RepeatBlock-By&gt;&lt;Members&gt;</w:t>
      </w:r>
      <w:r w:rsidRPr="006356C9">
        <w:t>Miriam Lexmann</w:t>
      </w:r>
      <w:r w:rsidRPr="006356C9">
        <w:rPr>
          <w:rStyle w:val="HideTWBExt"/>
          <w:noProof w:val="0"/>
        </w:rPr>
        <w:t>&lt;/Members&gt;</w:t>
      </w:r>
    </w:p>
    <w:p w14:paraId="5691B9B5" w14:textId="77777777" w:rsidR="00D85E4E" w:rsidRPr="006356C9" w:rsidRDefault="00D85E4E" w:rsidP="00D85E4E">
      <w:r w:rsidRPr="006356C9">
        <w:rPr>
          <w:rStyle w:val="HideTWBExt"/>
          <w:noProof w:val="0"/>
        </w:rPr>
        <w:t>&lt;/RepeatBlock-By&gt;</w:t>
      </w:r>
    </w:p>
    <w:p w14:paraId="2F8E3710"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DE32046" w14:textId="77777777" w:rsidR="00D85E4E" w:rsidRPr="006356C9" w:rsidRDefault="00D85E4E" w:rsidP="00D85E4E">
      <w:pPr>
        <w:pStyle w:val="NormalBold"/>
      </w:pPr>
      <w:r w:rsidRPr="006356C9">
        <w:rPr>
          <w:rStyle w:val="HideTWBExt"/>
          <w:noProof w:val="0"/>
        </w:rPr>
        <w:t>&lt;Article&gt;</w:t>
      </w:r>
      <w:r w:rsidRPr="006356C9">
        <w:t>Apartado 13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4524BA1" w14:textId="77777777" w:rsidTr="00920822">
        <w:trPr>
          <w:jc w:val="center"/>
        </w:trPr>
        <w:tc>
          <w:tcPr>
            <w:tcW w:w="9752" w:type="dxa"/>
            <w:gridSpan w:val="2"/>
          </w:tcPr>
          <w:p w14:paraId="0D5A17DE" w14:textId="77777777" w:rsidR="00D85E4E" w:rsidRPr="006356C9" w:rsidRDefault="00D85E4E" w:rsidP="00920822">
            <w:pPr>
              <w:keepNext/>
            </w:pPr>
          </w:p>
        </w:tc>
      </w:tr>
      <w:tr w:rsidR="00D85E4E" w:rsidRPr="006356C9" w14:paraId="064A8707" w14:textId="77777777" w:rsidTr="00920822">
        <w:trPr>
          <w:jc w:val="center"/>
        </w:trPr>
        <w:tc>
          <w:tcPr>
            <w:tcW w:w="4876" w:type="dxa"/>
            <w:hideMark/>
          </w:tcPr>
          <w:p w14:paraId="742C513A"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33513EE"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A386733" w14:textId="77777777" w:rsidTr="00920822">
        <w:trPr>
          <w:jc w:val="center"/>
        </w:trPr>
        <w:tc>
          <w:tcPr>
            <w:tcW w:w="4876" w:type="dxa"/>
            <w:hideMark/>
          </w:tcPr>
          <w:p w14:paraId="742ACACB" w14:textId="77777777" w:rsidR="00D85E4E" w:rsidRPr="006356C9" w:rsidRDefault="00D85E4E" w:rsidP="00920822">
            <w:pPr>
              <w:pStyle w:val="Normal6"/>
              <w:rPr>
                <w:lang w:val="es-ES_tradnl"/>
              </w:rPr>
            </w:pPr>
            <w:r w:rsidRPr="006356C9">
              <w:rPr>
                <w:b/>
                <w:i/>
                <w:lang w:val="es-ES_tradnl"/>
              </w:rPr>
              <w:t>13.</w:t>
            </w:r>
            <w:r w:rsidRPr="006356C9">
              <w:rPr>
                <w:b/>
                <w:i/>
                <w:lang w:val="es-ES_tradnl"/>
              </w:rPr>
              <w:tab/>
              <w:t>Pide a la Comisión que presente, a más tardar a finales de 2026, sobre la base del artículo 153, apartado 2, letra b), y del artículo 153, apartado 1, letra a) del Tratado de Funcionamiento de la Unión Europea, una propuesta de Directiva sobre los riesgos psicosociales relacionados con el trabajo, el estrés laboral y la salud mental en el trabajo, incluido el establecimiento de requisitos mínimos con vistas a procurar un nivel elevado y equivalente de protección a todos los trabajadores de la Unión, siguiendo las recomendaciones que figuran en el anexo a la presente propuesta;</w:t>
            </w:r>
          </w:p>
        </w:tc>
        <w:tc>
          <w:tcPr>
            <w:tcW w:w="4876" w:type="dxa"/>
            <w:hideMark/>
          </w:tcPr>
          <w:p w14:paraId="28B2B0E1" w14:textId="77777777" w:rsidR="00D85E4E" w:rsidRPr="006356C9" w:rsidRDefault="00D85E4E" w:rsidP="00920822">
            <w:pPr>
              <w:pStyle w:val="Normal6"/>
              <w:rPr>
                <w:szCs w:val="24"/>
                <w:lang w:val="es-ES_tradnl"/>
              </w:rPr>
            </w:pPr>
            <w:r w:rsidRPr="006356C9">
              <w:rPr>
                <w:b/>
                <w:i/>
                <w:lang w:val="es-ES_tradnl"/>
              </w:rPr>
              <w:t>suprimido</w:t>
            </w:r>
          </w:p>
        </w:tc>
      </w:tr>
    </w:tbl>
    <w:p w14:paraId="10DC09F7"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476F490" w14:textId="77777777" w:rsidR="00D85E4E" w:rsidRPr="006356C9" w:rsidRDefault="00D85E4E" w:rsidP="00D85E4E">
      <w:r w:rsidRPr="006356C9">
        <w:rPr>
          <w:rStyle w:val="HideTWBExt"/>
          <w:noProof w:val="0"/>
        </w:rPr>
        <w:t>&lt;/Amend&gt;</w:t>
      </w:r>
    </w:p>
    <w:p w14:paraId="60B9DDC9"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254</w:t>
      </w:r>
      <w:r w:rsidRPr="006356C9">
        <w:rPr>
          <w:rStyle w:val="HideTWBExt"/>
          <w:noProof w:val="0"/>
          <w:lang w:val="es-ES_tradnl"/>
        </w:rPr>
        <w:t>&lt;/NumAm&gt;</w:t>
      </w:r>
    </w:p>
    <w:p w14:paraId="557E424F" w14:textId="77777777" w:rsidR="00D85E4E" w:rsidRPr="006356C9" w:rsidRDefault="00D85E4E" w:rsidP="00D85E4E">
      <w:pPr>
        <w:pStyle w:val="NormalBold"/>
      </w:pPr>
      <w:r w:rsidRPr="006356C9">
        <w:rPr>
          <w:rStyle w:val="HideTWBExt"/>
          <w:noProof w:val="0"/>
        </w:rPr>
        <w:t>&lt;RepeatBlock-By&gt;&lt;Members&gt;</w:t>
      </w:r>
      <w:r w:rsidRPr="006356C9">
        <w:t>Petar Volgin</w:t>
      </w:r>
      <w:r w:rsidRPr="006356C9">
        <w:rPr>
          <w:rStyle w:val="HideTWBExt"/>
          <w:noProof w:val="0"/>
        </w:rPr>
        <w:t>&lt;/Members&gt;</w:t>
      </w:r>
    </w:p>
    <w:p w14:paraId="67C2A5D1" w14:textId="77777777" w:rsidR="00D85E4E" w:rsidRPr="006356C9" w:rsidRDefault="00D85E4E" w:rsidP="00D85E4E">
      <w:r w:rsidRPr="006356C9">
        <w:rPr>
          <w:rStyle w:val="HideTWBExt"/>
          <w:noProof w:val="0"/>
        </w:rPr>
        <w:t>&lt;/RepeatBlock-By&gt;</w:t>
      </w:r>
    </w:p>
    <w:p w14:paraId="316029F4"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136461D" w14:textId="77777777" w:rsidR="00D85E4E" w:rsidRPr="006356C9" w:rsidRDefault="00D85E4E" w:rsidP="00D85E4E">
      <w:pPr>
        <w:pStyle w:val="NormalBold"/>
      </w:pPr>
      <w:r w:rsidRPr="006356C9">
        <w:rPr>
          <w:rStyle w:val="HideTWBExt"/>
          <w:noProof w:val="0"/>
        </w:rPr>
        <w:t>&lt;Article&gt;</w:t>
      </w:r>
      <w:r w:rsidRPr="006356C9">
        <w:t>Apartado 13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D8A0F1E" w14:textId="77777777" w:rsidTr="00920822">
        <w:trPr>
          <w:jc w:val="center"/>
        </w:trPr>
        <w:tc>
          <w:tcPr>
            <w:tcW w:w="9752" w:type="dxa"/>
            <w:gridSpan w:val="2"/>
          </w:tcPr>
          <w:p w14:paraId="2A2CA386" w14:textId="77777777" w:rsidR="00D85E4E" w:rsidRPr="006356C9" w:rsidRDefault="00D85E4E" w:rsidP="00920822">
            <w:pPr>
              <w:keepNext/>
            </w:pPr>
          </w:p>
        </w:tc>
      </w:tr>
      <w:tr w:rsidR="00D85E4E" w:rsidRPr="006356C9" w14:paraId="55AD3292" w14:textId="77777777" w:rsidTr="00920822">
        <w:trPr>
          <w:jc w:val="center"/>
        </w:trPr>
        <w:tc>
          <w:tcPr>
            <w:tcW w:w="4876" w:type="dxa"/>
            <w:hideMark/>
          </w:tcPr>
          <w:p w14:paraId="0472B7A9"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FFC85FE"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5A95420" w14:textId="77777777" w:rsidTr="00920822">
        <w:trPr>
          <w:jc w:val="center"/>
        </w:trPr>
        <w:tc>
          <w:tcPr>
            <w:tcW w:w="4876" w:type="dxa"/>
            <w:hideMark/>
          </w:tcPr>
          <w:p w14:paraId="7079E7F3" w14:textId="77777777" w:rsidR="00D85E4E" w:rsidRPr="006356C9" w:rsidRDefault="00D85E4E" w:rsidP="00920822">
            <w:pPr>
              <w:pStyle w:val="Normal6"/>
              <w:rPr>
                <w:lang w:val="es-ES_tradnl"/>
              </w:rPr>
            </w:pPr>
            <w:r w:rsidRPr="006356C9">
              <w:rPr>
                <w:b/>
                <w:i/>
                <w:lang w:val="es-ES_tradnl"/>
              </w:rPr>
              <w:t>13.</w:t>
            </w:r>
            <w:r w:rsidRPr="006356C9">
              <w:rPr>
                <w:b/>
                <w:i/>
                <w:lang w:val="es-ES_tradnl"/>
              </w:rPr>
              <w:tab/>
              <w:t>Pide a la Comisión que presente, a más tardar a finales de 2026, sobre la base del artículo 153, apartado 2, letra b), y del artículo 153, apartado 1, letra a) del Tratado de Funcionamiento de la Unión Europea, una propuesta de Directiva sobre los riesgos psicosociales relacionados con el trabajo, el estrés laboral y la salud mental en el trabajo, incluido el establecimiento de requisitos mínimos con vistas a procurar un nivel elevado y equivalente de protección a todos los trabajadores de la Unión, siguiendo las recomendaciones que figuran en el anexo a la presente propuesta;</w:t>
            </w:r>
          </w:p>
        </w:tc>
        <w:tc>
          <w:tcPr>
            <w:tcW w:w="4876" w:type="dxa"/>
            <w:hideMark/>
          </w:tcPr>
          <w:p w14:paraId="0FC4381C" w14:textId="77777777" w:rsidR="00D85E4E" w:rsidRPr="006356C9" w:rsidRDefault="00D85E4E" w:rsidP="00920822">
            <w:pPr>
              <w:pStyle w:val="Normal6"/>
              <w:rPr>
                <w:szCs w:val="24"/>
                <w:lang w:val="es-ES_tradnl"/>
              </w:rPr>
            </w:pPr>
            <w:r w:rsidRPr="006356C9">
              <w:rPr>
                <w:b/>
                <w:i/>
                <w:lang w:val="es-ES_tradnl"/>
              </w:rPr>
              <w:t>suprimido</w:t>
            </w:r>
          </w:p>
        </w:tc>
      </w:tr>
    </w:tbl>
    <w:p w14:paraId="7C0D342D"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1979990" w14:textId="77777777" w:rsidR="00D85E4E" w:rsidRPr="006356C9" w:rsidRDefault="00D85E4E" w:rsidP="00D85E4E">
      <w:r w:rsidRPr="006356C9">
        <w:rPr>
          <w:rStyle w:val="HideTWBExt"/>
          <w:noProof w:val="0"/>
        </w:rPr>
        <w:t>&lt;/Amend&gt;</w:t>
      </w:r>
    </w:p>
    <w:p w14:paraId="17311CB8"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255</w:t>
      </w:r>
      <w:r w:rsidRPr="006356C9">
        <w:rPr>
          <w:rStyle w:val="HideTWBExt"/>
          <w:noProof w:val="0"/>
          <w:lang w:val="es-ES_tradnl"/>
        </w:rPr>
        <w:t>&lt;/NumAm&gt;</w:t>
      </w:r>
    </w:p>
    <w:p w14:paraId="52277ADC" w14:textId="77777777" w:rsidR="00D85E4E" w:rsidRPr="006356C9" w:rsidRDefault="00D85E4E" w:rsidP="00D85E4E">
      <w:pPr>
        <w:pStyle w:val="NormalBold"/>
      </w:pPr>
      <w:r w:rsidRPr="006356C9">
        <w:rPr>
          <w:rStyle w:val="HideTWBExt"/>
          <w:noProof w:val="0"/>
        </w:rPr>
        <w:t>&lt;RepeatBlock-By&gt;&lt;Members&gt;</w:t>
      </w:r>
      <w:r w:rsidRPr="006356C9">
        <w:t>Mariateresa Vivaldini, Elena Donazzan, Lara Magoni, Georgiana Teodorescu, Chiara Gemma, Geadis Geadi, Marlena Maląg</w:t>
      </w:r>
      <w:r w:rsidRPr="006356C9">
        <w:rPr>
          <w:rStyle w:val="HideTWBExt"/>
          <w:noProof w:val="0"/>
        </w:rPr>
        <w:t>&lt;/Members&gt;</w:t>
      </w:r>
    </w:p>
    <w:p w14:paraId="4FA136B8" w14:textId="77777777" w:rsidR="00D85E4E" w:rsidRPr="006356C9" w:rsidRDefault="00D85E4E" w:rsidP="00D85E4E">
      <w:r w:rsidRPr="006356C9">
        <w:rPr>
          <w:rStyle w:val="HideTWBExt"/>
          <w:noProof w:val="0"/>
        </w:rPr>
        <w:t>&lt;/RepeatBlock-By&gt;</w:t>
      </w:r>
    </w:p>
    <w:p w14:paraId="76BD00CA"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BD43E51" w14:textId="77777777" w:rsidR="00D85E4E" w:rsidRPr="006356C9" w:rsidRDefault="00D85E4E" w:rsidP="00D85E4E">
      <w:pPr>
        <w:pStyle w:val="NormalBold"/>
      </w:pPr>
      <w:r w:rsidRPr="006356C9">
        <w:rPr>
          <w:rStyle w:val="HideTWBExt"/>
          <w:noProof w:val="0"/>
        </w:rPr>
        <w:t>&lt;Article&gt;</w:t>
      </w:r>
      <w:r w:rsidRPr="006356C9">
        <w:t>Apartado 13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7208DFF" w14:textId="77777777" w:rsidTr="00920822">
        <w:trPr>
          <w:jc w:val="center"/>
        </w:trPr>
        <w:tc>
          <w:tcPr>
            <w:tcW w:w="9752" w:type="dxa"/>
            <w:gridSpan w:val="2"/>
          </w:tcPr>
          <w:p w14:paraId="286789DC" w14:textId="77777777" w:rsidR="00D85E4E" w:rsidRPr="006356C9" w:rsidRDefault="00D85E4E" w:rsidP="00920822">
            <w:pPr>
              <w:keepNext/>
            </w:pPr>
          </w:p>
        </w:tc>
      </w:tr>
      <w:tr w:rsidR="00D85E4E" w:rsidRPr="006356C9" w14:paraId="7470DDAF" w14:textId="77777777" w:rsidTr="00920822">
        <w:trPr>
          <w:jc w:val="center"/>
        </w:trPr>
        <w:tc>
          <w:tcPr>
            <w:tcW w:w="4876" w:type="dxa"/>
            <w:hideMark/>
          </w:tcPr>
          <w:p w14:paraId="26F437A5"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2077DC7"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2C8B762" w14:textId="77777777" w:rsidTr="00920822">
        <w:trPr>
          <w:jc w:val="center"/>
        </w:trPr>
        <w:tc>
          <w:tcPr>
            <w:tcW w:w="4876" w:type="dxa"/>
            <w:hideMark/>
          </w:tcPr>
          <w:p w14:paraId="28F56ABB" w14:textId="77777777" w:rsidR="00D85E4E" w:rsidRPr="006356C9" w:rsidRDefault="00D85E4E" w:rsidP="00920822">
            <w:pPr>
              <w:pStyle w:val="Normal6"/>
              <w:rPr>
                <w:lang w:val="es-ES_tradnl"/>
              </w:rPr>
            </w:pPr>
            <w:r w:rsidRPr="006356C9">
              <w:rPr>
                <w:b/>
                <w:i/>
                <w:lang w:val="es-ES_tradnl"/>
              </w:rPr>
              <w:t>13.</w:t>
            </w:r>
            <w:r w:rsidRPr="006356C9">
              <w:rPr>
                <w:b/>
                <w:i/>
                <w:lang w:val="es-ES_tradnl"/>
              </w:rPr>
              <w:tab/>
              <w:t>Pide a la Comisión que presente, a más tardar a finales de 2026, sobre la base del artículo 153, apartado 2, letra b), y del artículo 153, apartado 1, letra a) del Tratado de Funcionamiento de la Unión Europea, una propuesta de Directiva sobre los riesgos psicosociales relacionados con el trabajo, el estrés laboral y la salud mental en el trabajo, incluido el establecimiento de requisitos mínimos con vistas a procurar un nivel elevado y equivalente de protección a todos los trabajadores de la Unión, siguiendo las recomendaciones que figuran en el anexo a la presente propuesta;</w:t>
            </w:r>
          </w:p>
        </w:tc>
        <w:tc>
          <w:tcPr>
            <w:tcW w:w="4876" w:type="dxa"/>
            <w:hideMark/>
          </w:tcPr>
          <w:p w14:paraId="6A0C3E8E" w14:textId="77777777" w:rsidR="00D85E4E" w:rsidRPr="006356C9" w:rsidRDefault="00D85E4E" w:rsidP="00920822">
            <w:pPr>
              <w:pStyle w:val="Normal6"/>
              <w:rPr>
                <w:szCs w:val="24"/>
                <w:lang w:val="es-ES_tradnl"/>
              </w:rPr>
            </w:pPr>
            <w:r w:rsidRPr="006356C9">
              <w:rPr>
                <w:b/>
                <w:i/>
                <w:lang w:val="es-ES_tradnl"/>
              </w:rPr>
              <w:t>suprimido</w:t>
            </w:r>
          </w:p>
        </w:tc>
      </w:tr>
    </w:tbl>
    <w:p w14:paraId="193016BA"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4E4953D" w14:textId="77777777" w:rsidR="00D85E4E" w:rsidRPr="006356C9" w:rsidRDefault="00D85E4E" w:rsidP="00D85E4E">
      <w:r w:rsidRPr="006356C9">
        <w:rPr>
          <w:rStyle w:val="HideTWBExt"/>
          <w:noProof w:val="0"/>
        </w:rPr>
        <w:t>&lt;/Amend&gt;</w:t>
      </w:r>
    </w:p>
    <w:p w14:paraId="05F10C46"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256</w:t>
      </w:r>
      <w:r w:rsidRPr="006356C9">
        <w:rPr>
          <w:rStyle w:val="HideTWBExt"/>
          <w:noProof w:val="0"/>
          <w:lang w:val="es-ES_tradnl"/>
        </w:rPr>
        <w:t>&lt;/NumAm&gt;</w:t>
      </w:r>
    </w:p>
    <w:p w14:paraId="0B709D51"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Maravillas Abadía Jover, Miriam Lexmann, Angelika Winzig, Arba Kokalari, Raúl de la Hoz Quintano, Giusi Princi</w:t>
      </w:r>
      <w:r w:rsidRPr="006356C9">
        <w:rPr>
          <w:rStyle w:val="HideTWBExt"/>
          <w:noProof w:val="0"/>
        </w:rPr>
        <w:t>&lt;/Members&gt;</w:t>
      </w:r>
    </w:p>
    <w:p w14:paraId="7A4FF5A1" w14:textId="77777777" w:rsidR="00D85E4E" w:rsidRPr="006356C9" w:rsidRDefault="00D85E4E" w:rsidP="00D85E4E">
      <w:r w:rsidRPr="006356C9">
        <w:rPr>
          <w:rStyle w:val="HideTWBExt"/>
          <w:noProof w:val="0"/>
        </w:rPr>
        <w:t>&lt;/RepeatBlock-By&gt;</w:t>
      </w:r>
    </w:p>
    <w:p w14:paraId="688F0D15"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2F5D889" w14:textId="77777777" w:rsidR="00D85E4E" w:rsidRPr="006356C9" w:rsidRDefault="00D85E4E" w:rsidP="00D85E4E">
      <w:pPr>
        <w:pStyle w:val="NormalBold"/>
      </w:pPr>
      <w:r w:rsidRPr="006356C9">
        <w:rPr>
          <w:rStyle w:val="HideTWBExt"/>
          <w:noProof w:val="0"/>
        </w:rPr>
        <w:t>&lt;Article&gt;</w:t>
      </w:r>
      <w:r w:rsidRPr="006356C9">
        <w:t>Apartado 13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934044C" w14:textId="77777777" w:rsidTr="00920822">
        <w:trPr>
          <w:jc w:val="center"/>
        </w:trPr>
        <w:tc>
          <w:tcPr>
            <w:tcW w:w="9752" w:type="dxa"/>
            <w:gridSpan w:val="2"/>
          </w:tcPr>
          <w:p w14:paraId="3C80EDEA" w14:textId="77777777" w:rsidR="00D85E4E" w:rsidRPr="006356C9" w:rsidRDefault="00D85E4E" w:rsidP="00920822">
            <w:pPr>
              <w:keepNext/>
            </w:pPr>
          </w:p>
        </w:tc>
      </w:tr>
      <w:tr w:rsidR="00D85E4E" w:rsidRPr="006356C9" w14:paraId="02D7B80F" w14:textId="77777777" w:rsidTr="00920822">
        <w:trPr>
          <w:jc w:val="center"/>
        </w:trPr>
        <w:tc>
          <w:tcPr>
            <w:tcW w:w="4876" w:type="dxa"/>
            <w:hideMark/>
          </w:tcPr>
          <w:p w14:paraId="1B95ACBB"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8104298"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341505E" w14:textId="77777777" w:rsidTr="00920822">
        <w:trPr>
          <w:jc w:val="center"/>
        </w:trPr>
        <w:tc>
          <w:tcPr>
            <w:tcW w:w="4876" w:type="dxa"/>
            <w:hideMark/>
          </w:tcPr>
          <w:p w14:paraId="28BCCE13" w14:textId="77777777" w:rsidR="00D85E4E" w:rsidRPr="006356C9" w:rsidRDefault="00D85E4E" w:rsidP="00920822">
            <w:pPr>
              <w:pStyle w:val="Normal6"/>
              <w:rPr>
                <w:lang w:val="es-ES_tradnl"/>
              </w:rPr>
            </w:pPr>
            <w:r w:rsidRPr="006356C9">
              <w:rPr>
                <w:b/>
                <w:i/>
                <w:lang w:val="es-ES_tradnl"/>
              </w:rPr>
              <w:t>13.</w:t>
            </w:r>
            <w:r w:rsidRPr="006356C9">
              <w:rPr>
                <w:b/>
                <w:i/>
                <w:lang w:val="es-ES_tradnl"/>
              </w:rPr>
              <w:tab/>
              <w:t>Pide a la Comisión que presente, a más tardar a finales de 2026, sobre la base del artículo 153, apartado 2, letra b), y del artículo 153, apartado 1, letra a) del Tratado de Funcionamiento de la Unión Europea, una propuesta de Directiva sobre los riesgos psicosociales relacionados con el trabajo, el estrés laboral y la salud mental en el trabajo, incluido el establecimiento de requisitos mínimos con vistas a procurar un nivel elevado y equivalente de protección a todos los trabajadores de la Unión, siguiendo las recomendaciones que figuran en el anexo a la presente propuesta;</w:t>
            </w:r>
          </w:p>
        </w:tc>
        <w:tc>
          <w:tcPr>
            <w:tcW w:w="4876" w:type="dxa"/>
            <w:hideMark/>
          </w:tcPr>
          <w:p w14:paraId="6E3A7256" w14:textId="77777777" w:rsidR="00D85E4E" w:rsidRPr="006356C9" w:rsidRDefault="00D85E4E" w:rsidP="00920822">
            <w:pPr>
              <w:pStyle w:val="Normal6"/>
              <w:rPr>
                <w:szCs w:val="24"/>
                <w:lang w:val="es-ES_tradnl"/>
              </w:rPr>
            </w:pPr>
            <w:r w:rsidRPr="006356C9">
              <w:rPr>
                <w:b/>
                <w:i/>
                <w:lang w:val="es-ES_tradnl"/>
              </w:rPr>
              <w:t>suprimido</w:t>
            </w:r>
          </w:p>
        </w:tc>
      </w:tr>
    </w:tbl>
    <w:p w14:paraId="0BB4FB32"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91566DC" w14:textId="77777777" w:rsidR="00D85E4E" w:rsidRPr="006356C9" w:rsidRDefault="00D85E4E" w:rsidP="00D85E4E">
      <w:r w:rsidRPr="006356C9">
        <w:rPr>
          <w:rStyle w:val="HideTWBExt"/>
          <w:noProof w:val="0"/>
        </w:rPr>
        <w:t>&lt;/Amend&gt;</w:t>
      </w:r>
    </w:p>
    <w:p w14:paraId="2BD4CB37"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257</w:t>
      </w:r>
      <w:r w:rsidRPr="006356C9">
        <w:rPr>
          <w:rStyle w:val="HideTWBExt"/>
          <w:noProof w:val="0"/>
          <w:lang w:val="es-ES_tradnl"/>
        </w:rPr>
        <w:t>&lt;/NumAm&gt;</w:t>
      </w:r>
    </w:p>
    <w:p w14:paraId="1D84D15A"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0B603168" w14:textId="77777777" w:rsidR="00D85E4E" w:rsidRPr="006356C9" w:rsidRDefault="00D85E4E" w:rsidP="00D85E4E">
      <w:r w:rsidRPr="006356C9">
        <w:rPr>
          <w:rStyle w:val="HideTWBExt"/>
          <w:noProof w:val="0"/>
        </w:rPr>
        <w:t>&lt;/RepeatBlock-By&gt;</w:t>
      </w:r>
    </w:p>
    <w:p w14:paraId="04540FBE"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7EC9EE7" w14:textId="77777777" w:rsidR="00D85E4E" w:rsidRPr="006356C9" w:rsidRDefault="00D85E4E" w:rsidP="00D85E4E">
      <w:pPr>
        <w:pStyle w:val="NormalBold"/>
      </w:pPr>
      <w:r w:rsidRPr="006356C9">
        <w:rPr>
          <w:rStyle w:val="HideTWBExt"/>
          <w:noProof w:val="0"/>
        </w:rPr>
        <w:t>&lt;Article&gt;</w:t>
      </w:r>
      <w:r w:rsidRPr="006356C9">
        <w:t>Apartado 13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EABF93F" w14:textId="77777777" w:rsidTr="00920822">
        <w:trPr>
          <w:jc w:val="center"/>
        </w:trPr>
        <w:tc>
          <w:tcPr>
            <w:tcW w:w="9752" w:type="dxa"/>
            <w:gridSpan w:val="2"/>
          </w:tcPr>
          <w:p w14:paraId="3B98C435" w14:textId="77777777" w:rsidR="00D85E4E" w:rsidRPr="006356C9" w:rsidRDefault="00D85E4E" w:rsidP="00920822">
            <w:pPr>
              <w:keepNext/>
            </w:pPr>
          </w:p>
        </w:tc>
      </w:tr>
      <w:tr w:rsidR="00D85E4E" w:rsidRPr="006356C9" w14:paraId="3E5B8741" w14:textId="77777777" w:rsidTr="00920822">
        <w:trPr>
          <w:jc w:val="center"/>
        </w:trPr>
        <w:tc>
          <w:tcPr>
            <w:tcW w:w="4876" w:type="dxa"/>
            <w:hideMark/>
          </w:tcPr>
          <w:p w14:paraId="5685D77A"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7A84B3E"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107E58A" w14:textId="77777777" w:rsidTr="00920822">
        <w:trPr>
          <w:jc w:val="center"/>
        </w:trPr>
        <w:tc>
          <w:tcPr>
            <w:tcW w:w="4876" w:type="dxa"/>
            <w:hideMark/>
          </w:tcPr>
          <w:p w14:paraId="58609A82" w14:textId="77777777" w:rsidR="00D85E4E" w:rsidRPr="006356C9" w:rsidRDefault="00D85E4E" w:rsidP="00920822">
            <w:pPr>
              <w:pStyle w:val="Normal6"/>
              <w:rPr>
                <w:lang w:val="es-ES_tradnl"/>
              </w:rPr>
            </w:pPr>
            <w:r w:rsidRPr="006356C9">
              <w:rPr>
                <w:b/>
                <w:i/>
                <w:lang w:val="es-ES_tradnl"/>
              </w:rPr>
              <w:t>13.</w:t>
            </w:r>
            <w:r w:rsidRPr="006356C9">
              <w:rPr>
                <w:b/>
                <w:i/>
                <w:lang w:val="es-ES_tradnl"/>
              </w:rPr>
              <w:tab/>
              <w:t>Pide a la Comisión que presente, a más tardar a finales de 2026, sobre la base del artículo 153, apartado 2, letra b), y del artículo 153, apartado 1, letra a) del Tratado de Funcionamiento de la Unión Europea, una propuesta de Directiva sobre los riesgos psicosociales relacionados con el trabajo, el estrés laboral y la salud mental en el trabajo, incluido el establecimiento de requisitos mínimos con vistas a procurar un nivel elevado y equivalente de protección a todos los trabajadores de la Unión, siguiendo las recomendaciones que figuran en el anexo a la presente propuesta;</w:t>
            </w:r>
          </w:p>
        </w:tc>
        <w:tc>
          <w:tcPr>
            <w:tcW w:w="4876" w:type="dxa"/>
            <w:hideMark/>
          </w:tcPr>
          <w:p w14:paraId="0D145B86" w14:textId="77777777" w:rsidR="00D85E4E" w:rsidRPr="006356C9" w:rsidRDefault="00D85E4E" w:rsidP="00920822">
            <w:pPr>
              <w:pStyle w:val="Normal6"/>
              <w:rPr>
                <w:szCs w:val="24"/>
                <w:lang w:val="es-ES_tradnl"/>
              </w:rPr>
            </w:pPr>
            <w:r w:rsidRPr="006356C9">
              <w:rPr>
                <w:b/>
                <w:i/>
                <w:lang w:val="es-ES_tradnl"/>
              </w:rPr>
              <w:t>suprimido</w:t>
            </w:r>
          </w:p>
        </w:tc>
      </w:tr>
    </w:tbl>
    <w:p w14:paraId="06FDD260"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27C6E49" w14:textId="77777777" w:rsidR="00D85E4E" w:rsidRPr="006356C9" w:rsidRDefault="00D85E4E" w:rsidP="00D85E4E">
      <w:r w:rsidRPr="006356C9">
        <w:rPr>
          <w:rStyle w:val="HideTWBExt"/>
          <w:noProof w:val="0"/>
        </w:rPr>
        <w:t>&lt;/Amend&gt;</w:t>
      </w:r>
    </w:p>
    <w:p w14:paraId="43D42A17"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258</w:t>
      </w:r>
      <w:r w:rsidRPr="006356C9">
        <w:rPr>
          <w:rStyle w:val="HideTWBExt"/>
          <w:noProof w:val="0"/>
          <w:lang w:val="es-ES_tradnl"/>
        </w:rPr>
        <w:t>&lt;/NumAm&gt;</w:t>
      </w:r>
    </w:p>
    <w:p w14:paraId="3D5F9B02" w14:textId="77777777" w:rsidR="00D85E4E" w:rsidRPr="006356C9" w:rsidRDefault="00D85E4E" w:rsidP="00D85E4E">
      <w:pPr>
        <w:pStyle w:val="NormalBold"/>
      </w:pPr>
      <w:r w:rsidRPr="006356C9">
        <w:rPr>
          <w:rStyle w:val="HideTWBExt"/>
          <w:noProof w:val="0"/>
        </w:rPr>
        <w:t>&lt;RepeatBlock-By&gt;&lt;Members&gt;</w:t>
      </w:r>
      <w:r w:rsidRPr="006356C9">
        <w:t>Henrik Dahl, Andrea Wechsler, Marion Walsmann</w:t>
      </w:r>
      <w:r w:rsidRPr="006356C9">
        <w:rPr>
          <w:rStyle w:val="HideTWBExt"/>
          <w:noProof w:val="0"/>
        </w:rPr>
        <w:t>&lt;/Members&gt;</w:t>
      </w:r>
    </w:p>
    <w:p w14:paraId="17CA6FB9" w14:textId="77777777" w:rsidR="00D85E4E" w:rsidRPr="006356C9" w:rsidRDefault="00D85E4E" w:rsidP="00D85E4E">
      <w:r w:rsidRPr="006356C9">
        <w:rPr>
          <w:rStyle w:val="HideTWBExt"/>
          <w:noProof w:val="0"/>
        </w:rPr>
        <w:t>&lt;/RepeatBlock-By&gt;</w:t>
      </w:r>
    </w:p>
    <w:p w14:paraId="4C2CD76F"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F51A53F" w14:textId="77777777" w:rsidR="00D85E4E" w:rsidRPr="006356C9" w:rsidRDefault="00D85E4E" w:rsidP="00D85E4E">
      <w:pPr>
        <w:pStyle w:val="NormalBold"/>
      </w:pPr>
      <w:r w:rsidRPr="006356C9">
        <w:rPr>
          <w:rStyle w:val="HideTWBExt"/>
          <w:noProof w:val="0"/>
        </w:rPr>
        <w:t>&lt;Article&gt;</w:t>
      </w:r>
      <w:r w:rsidRPr="006356C9">
        <w:t>Apartado 13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F8A0273" w14:textId="77777777" w:rsidTr="00920822">
        <w:trPr>
          <w:jc w:val="center"/>
        </w:trPr>
        <w:tc>
          <w:tcPr>
            <w:tcW w:w="9752" w:type="dxa"/>
            <w:gridSpan w:val="2"/>
          </w:tcPr>
          <w:p w14:paraId="2A3D5F9E" w14:textId="77777777" w:rsidR="00D85E4E" w:rsidRPr="006356C9" w:rsidRDefault="00D85E4E" w:rsidP="00920822">
            <w:pPr>
              <w:keepNext/>
            </w:pPr>
          </w:p>
        </w:tc>
      </w:tr>
      <w:tr w:rsidR="00D85E4E" w:rsidRPr="006356C9" w14:paraId="712581B3" w14:textId="77777777" w:rsidTr="00920822">
        <w:trPr>
          <w:jc w:val="center"/>
        </w:trPr>
        <w:tc>
          <w:tcPr>
            <w:tcW w:w="4876" w:type="dxa"/>
            <w:hideMark/>
          </w:tcPr>
          <w:p w14:paraId="3C8CA548"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AAD9B23"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5E56802" w14:textId="77777777" w:rsidTr="00920822">
        <w:trPr>
          <w:jc w:val="center"/>
        </w:trPr>
        <w:tc>
          <w:tcPr>
            <w:tcW w:w="4876" w:type="dxa"/>
            <w:hideMark/>
          </w:tcPr>
          <w:p w14:paraId="46EDB71F" w14:textId="77777777" w:rsidR="00D85E4E" w:rsidRPr="006356C9" w:rsidRDefault="00D85E4E" w:rsidP="00920822">
            <w:pPr>
              <w:pStyle w:val="Normal6"/>
              <w:rPr>
                <w:lang w:val="es-ES_tradnl"/>
              </w:rPr>
            </w:pPr>
            <w:r w:rsidRPr="006356C9">
              <w:rPr>
                <w:lang w:val="es-ES_tradnl"/>
              </w:rPr>
              <w:t>13.</w:t>
            </w:r>
            <w:r w:rsidRPr="006356C9">
              <w:rPr>
                <w:lang w:val="es-ES_tradnl"/>
              </w:rPr>
              <w:tab/>
              <w:t xml:space="preserve">Pide a la Comisión que </w:t>
            </w:r>
            <w:r w:rsidRPr="006356C9">
              <w:rPr>
                <w:b/>
                <w:i/>
                <w:lang w:val="es-ES_tradnl"/>
              </w:rPr>
              <w:t>presente, a más tardar a finales de 2026</w:t>
            </w:r>
            <w:r w:rsidRPr="006356C9">
              <w:rPr>
                <w:lang w:val="es-ES_tradnl"/>
              </w:rPr>
              <w:t xml:space="preserve">, </w:t>
            </w:r>
            <w:r w:rsidRPr="006356C9">
              <w:rPr>
                <w:b/>
                <w:i/>
                <w:lang w:val="es-ES_tradnl"/>
              </w:rPr>
              <w:t>sobre la base del artículo 153, apartado 2, letra b), y del artículo 153, apartado 1, letra a) del Tratado de Funcionamiento de la Unión Europea, una propuesta de Directiva sobre los riesgos psicosociales relacionados con el trabajo, el estrés laboral y</w:t>
            </w:r>
            <w:r w:rsidRPr="006356C9">
              <w:rPr>
                <w:lang w:val="es-ES_tradnl"/>
              </w:rPr>
              <w:t xml:space="preserve"> la salud mental en el trabajo</w:t>
            </w:r>
            <w:r w:rsidRPr="006356C9">
              <w:rPr>
                <w:b/>
                <w:i/>
                <w:lang w:val="es-ES_tradnl"/>
              </w:rPr>
              <w:t>, incluido el establecimiento de requisitos mínimos con vistas a procurar un nivel elevado y equivalente de protección a todos los trabajadores de la Unión, siguiendo las recomendaciones que figuran en el anexo a la presente propuesta</w:t>
            </w:r>
            <w:r w:rsidRPr="006356C9">
              <w:rPr>
                <w:lang w:val="es-ES_tradnl"/>
              </w:rPr>
              <w:t>;</w:t>
            </w:r>
          </w:p>
        </w:tc>
        <w:tc>
          <w:tcPr>
            <w:tcW w:w="4876" w:type="dxa"/>
            <w:hideMark/>
          </w:tcPr>
          <w:p w14:paraId="28970D49" w14:textId="77777777" w:rsidR="00D85E4E" w:rsidRPr="006356C9" w:rsidRDefault="00D85E4E" w:rsidP="00920822">
            <w:pPr>
              <w:pStyle w:val="Normal6"/>
              <w:rPr>
                <w:szCs w:val="24"/>
                <w:lang w:val="es-ES_tradnl"/>
              </w:rPr>
            </w:pPr>
            <w:r w:rsidRPr="006356C9">
              <w:rPr>
                <w:lang w:val="es-ES_tradnl"/>
              </w:rPr>
              <w:t>13.</w:t>
            </w:r>
            <w:r w:rsidRPr="006356C9">
              <w:rPr>
                <w:lang w:val="es-ES_tradnl"/>
              </w:rPr>
              <w:tab/>
              <w:t>Pide a la Comisión que</w:t>
            </w:r>
            <w:r w:rsidRPr="006356C9">
              <w:rPr>
                <w:b/>
                <w:i/>
                <w:lang w:val="es-ES_tradnl"/>
              </w:rPr>
              <w:t>, en estrecha cooperación con los interlocutores sociales</w:t>
            </w:r>
            <w:r w:rsidRPr="006356C9">
              <w:rPr>
                <w:lang w:val="es-ES_tradnl"/>
              </w:rPr>
              <w:t xml:space="preserve">, </w:t>
            </w:r>
            <w:r w:rsidRPr="006356C9">
              <w:rPr>
                <w:b/>
                <w:i/>
                <w:lang w:val="es-ES_tradnl"/>
              </w:rPr>
              <w:t>garantice que se siga prestando atención al refuerzo de la aplicación de las Directivas vigentes relativas a la salud y la seguridad en el trabajo y a la promoción de las mejores prácticas para gestionar</w:t>
            </w:r>
            <w:r w:rsidRPr="006356C9">
              <w:rPr>
                <w:lang w:val="es-ES_tradnl"/>
              </w:rPr>
              <w:t xml:space="preserve"> la salud mental en el trabajo</w:t>
            </w:r>
            <w:r w:rsidRPr="006356C9">
              <w:rPr>
                <w:b/>
                <w:i/>
                <w:lang w:val="es-ES_tradnl"/>
              </w:rPr>
              <w:t>; anima a la Comisión a que considere la posibilidad de incluir una aclaración de que, en virtud de la Directiva marco sobre salud y seguridad en el trabajo, la obligación de los empleadores de realizar evaluaciones de riesgos afecta a todos los riesgos en el lugar de trabajo, incluidos los riesgos psicosociales, como parte de la modernización de la Directiva sobre los lugares de trabajo, tal como indicó inicialmente la Comisión para su inclusión en la Ley de Empleo de Calidad</w:t>
            </w:r>
            <w:r w:rsidRPr="006356C9">
              <w:rPr>
                <w:lang w:val="es-ES_tradnl"/>
              </w:rPr>
              <w:t>;</w:t>
            </w:r>
          </w:p>
        </w:tc>
      </w:tr>
    </w:tbl>
    <w:p w14:paraId="0CD4014D"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C42A204" w14:textId="77777777" w:rsidR="00D85E4E" w:rsidRPr="006356C9" w:rsidRDefault="00D85E4E" w:rsidP="00D85E4E">
      <w:r w:rsidRPr="006356C9">
        <w:rPr>
          <w:rStyle w:val="HideTWBExt"/>
          <w:noProof w:val="0"/>
        </w:rPr>
        <w:t>&lt;/Amend&gt;</w:t>
      </w:r>
    </w:p>
    <w:p w14:paraId="7E97C3E5"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259</w:t>
      </w:r>
      <w:r w:rsidRPr="006356C9">
        <w:rPr>
          <w:rStyle w:val="HideTWBExt"/>
          <w:noProof w:val="0"/>
          <w:lang w:val="es-ES_tradnl"/>
        </w:rPr>
        <w:t>&lt;/NumAm&gt;</w:t>
      </w:r>
    </w:p>
    <w:p w14:paraId="1F43344F"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703A87F3" w14:textId="77777777" w:rsidR="00D85E4E" w:rsidRPr="006356C9" w:rsidRDefault="00D85E4E" w:rsidP="00D85E4E">
      <w:r w:rsidRPr="006356C9">
        <w:rPr>
          <w:rStyle w:val="HideTWBExt"/>
          <w:noProof w:val="0"/>
        </w:rPr>
        <w:t>&lt;/RepeatBlock-By&gt;</w:t>
      </w:r>
    </w:p>
    <w:p w14:paraId="107E5989"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A3D91BE" w14:textId="77777777" w:rsidR="00D85E4E" w:rsidRPr="006356C9" w:rsidRDefault="00D85E4E" w:rsidP="00D85E4E">
      <w:pPr>
        <w:pStyle w:val="NormalBold"/>
      </w:pPr>
      <w:r w:rsidRPr="006356C9">
        <w:rPr>
          <w:rStyle w:val="HideTWBExt"/>
          <w:noProof w:val="0"/>
        </w:rPr>
        <w:t>&lt;Article&gt;</w:t>
      </w:r>
      <w:r w:rsidRPr="006356C9">
        <w:t>Apartado 13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B2A9728" w14:textId="77777777" w:rsidTr="00920822">
        <w:trPr>
          <w:jc w:val="center"/>
        </w:trPr>
        <w:tc>
          <w:tcPr>
            <w:tcW w:w="9752" w:type="dxa"/>
            <w:gridSpan w:val="2"/>
          </w:tcPr>
          <w:p w14:paraId="070D0FFA" w14:textId="77777777" w:rsidR="00D85E4E" w:rsidRPr="006356C9" w:rsidRDefault="00D85E4E" w:rsidP="00920822">
            <w:pPr>
              <w:keepNext/>
            </w:pPr>
          </w:p>
        </w:tc>
      </w:tr>
      <w:tr w:rsidR="00D85E4E" w:rsidRPr="006356C9" w14:paraId="5017FD75" w14:textId="77777777" w:rsidTr="00920822">
        <w:trPr>
          <w:jc w:val="center"/>
        </w:trPr>
        <w:tc>
          <w:tcPr>
            <w:tcW w:w="4876" w:type="dxa"/>
            <w:hideMark/>
          </w:tcPr>
          <w:p w14:paraId="4BF588E3"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5913E83"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EA09800" w14:textId="77777777" w:rsidTr="00920822">
        <w:trPr>
          <w:jc w:val="center"/>
        </w:trPr>
        <w:tc>
          <w:tcPr>
            <w:tcW w:w="4876" w:type="dxa"/>
            <w:hideMark/>
          </w:tcPr>
          <w:p w14:paraId="4363517D" w14:textId="77777777" w:rsidR="00D85E4E" w:rsidRPr="006356C9" w:rsidRDefault="00D85E4E" w:rsidP="00920822">
            <w:pPr>
              <w:pStyle w:val="Normal6"/>
              <w:rPr>
                <w:lang w:val="es-ES_tradnl"/>
              </w:rPr>
            </w:pPr>
            <w:r w:rsidRPr="006356C9">
              <w:rPr>
                <w:lang w:val="es-ES_tradnl"/>
              </w:rPr>
              <w:t>13.</w:t>
            </w:r>
            <w:r w:rsidRPr="006356C9">
              <w:rPr>
                <w:lang w:val="es-ES_tradnl"/>
              </w:rPr>
              <w:tab/>
              <w:t xml:space="preserve">Pide a la Comisión que presente, a más tardar a finales de </w:t>
            </w:r>
            <w:r w:rsidRPr="006356C9">
              <w:rPr>
                <w:b/>
                <w:i/>
                <w:lang w:val="es-ES_tradnl"/>
              </w:rPr>
              <w:t>2026</w:t>
            </w:r>
            <w:r w:rsidRPr="006356C9">
              <w:rPr>
                <w:lang w:val="es-ES_tradnl"/>
              </w:rPr>
              <w:t xml:space="preserve">, sobre la base del artículo 153, apartado 2, letra b), y del artículo 153, apartado 1, letra a) del Tratado de Funcionamiento de la Unión Europea, una propuesta de Directiva sobre los riesgos psicosociales relacionados con el trabajo, el estrés laboral y la salud mental en el trabajo, </w:t>
            </w:r>
            <w:r w:rsidRPr="006356C9">
              <w:rPr>
                <w:b/>
                <w:i/>
                <w:lang w:val="es-ES_tradnl"/>
              </w:rPr>
              <w:t>incluido el establecimiento de requisitos mínimos</w:t>
            </w:r>
            <w:r w:rsidRPr="006356C9">
              <w:rPr>
                <w:lang w:val="es-ES_tradnl"/>
              </w:rPr>
              <w:t xml:space="preserve"> con vistas a procurar un nivel elevado y equivalente de protección a todos los trabajadores de la Unión, siguiendo las recomendaciones que figuran en el anexo a la presente propuesta;</w:t>
            </w:r>
          </w:p>
        </w:tc>
        <w:tc>
          <w:tcPr>
            <w:tcW w:w="4876" w:type="dxa"/>
            <w:hideMark/>
          </w:tcPr>
          <w:p w14:paraId="5439F609" w14:textId="77777777" w:rsidR="00D85E4E" w:rsidRPr="006356C9" w:rsidRDefault="00D85E4E" w:rsidP="00920822">
            <w:pPr>
              <w:pStyle w:val="Normal6"/>
              <w:rPr>
                <w:szCs w:val="24"/>
                <w:lang w:val="es-ES_tradnl"/>
              </w:rPr>
            </w:pPr>
            <w:r w:rsidRPr="006356C9">
              <w:rPr>
                <w:lang w:val="es-ES_tradnl"/>
              </w:rPr>
              <w:t>13.</w:t>
            </w:r>
            <w:r w:rsidRPr="006356C9">
              <w:rPr>
                <w:lang w:val="es-ES_tradnl"/>
              </w:rPr>
              <w:tab/>
              <w:t xml:space="preserve">Pide a la Comisión que </w:t>
            </w:r>
            <w:r w:rsidRPr="006356C9">
              <w:rPr>
                <w:b/>
                <w:i/>
                <w:lang w:val="es-ES_tradnl"/>
              </w:rPr>
              <w:t>lleve a cabo una evaluación de impacto complementada por una prueba de competitividad y una prueba para las pymes y que presente</w:t>
            </w:r>
            <w:r w:rsidRPr="006356C9">
              <w:rPr>
                <w:lang w:val="es-ES_tradnl"/>
              </w:rPr>
              <w:t xml:space="preserve">, a más tardar a finales de </w:t>
            </w:r>
            <w:r w:rsidRPr="006356C9">
              <w:rPr>
                <w:b/>
                <w:i/>
                <w:lang w:val="es-ES_tradnl"/>
              </w:rPr>
              <w:t>2027</w:t>
            </w:r>
            <w:r w:rsidRPr="006356C9">
              <w:rPr>
                <w:lang w:val="es-ES_tradnl"/>
              </w:rPr>
              <w:t xml:space="preserve">, sobre la base del artículo 153, apartado 2, letra b), y del artículo 153, apartado 1, letra a) del Tratado de Funcionamiento de la Unión Europea </w:t>
            </w:r>
            <w:r w:rsidRPr="006356C9">
              <w:rPr>
                <w:b/>
                <w:i/>
                <w:lang w:val="es-ES_tradnl"/>
              </w:rPr>
              <w:t>y del resultado de las medidas mencionadas</w:t>
            </w:r>
            <w:r w:rsidRPr="006356C9">
              <w:rPr>
                <w:lang w:val="es-ES_tradnl"/>
              </w:rPr>
              <w:t xml:space="preserve">, una propuesta de Directiva sobre los riesgos psicosociales relacionados con el trabajo, el estrés laboral y la salud mental en el trabajo </w:t>
            </w:r>
            <w:r w:rsidRPr="006356C9">
              <w:rPr>
                <w:b/>
                <w:i/>
                <w:lang w:val="es-ES_tradnl"/>
              </w:rPr>
              <w:t>que aborde las lagunas restantes en la legislación vigente y evite la creación de instrumentos jurídicos que se solapen</w:t>
            </w:r>
            <w:r w:rsidRPr="006356C9">
              <w:rPr>
                <w:lang w:val="es-ES_tradnl"/>
              </w:rPr>
              <w:t>, con vistas a procurar un nivel elevado y equivalente de protección a todos los trabajadores de la Unión, siguiendo las recomendaciones que figuran en el anexo a la presente propuesta;</w:t>
            </w:r>
          </w:p>
        </w:tc>
      </w:tr>
    </w:tbl>
    <w:p w14:paraId="01F424F3"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0E3A35CD" w14:textId="77777777" w:rsidR="00D85E4E" w:rsidRPr="006356C9" w:rsidRDefault="00D85E4E" w:rsidP="00D85E4E">
      <w:r w:rsidRPr="006356C9">
        <w:rPr>
          <w:rStyle w:val="HideTWBExt"/>
          <w:noProof w:val="0"/>
        </w:rPr>
        <w:t>&lt;/Amend&gt;</w:t>
      </w:r>
    </w:p>
    <w:p w14:paraId="0F3F69A9"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260</w:t>
      </w:r>
      <w:r w:rsidRPr="006356C9">
        <w:rPr>
          <w:rStyle w:val="HideTWBExt"/>
          <w:noProof w:val="0"/>
          <w:lang w:val="es-ES_tradnl"/>
        </w:rPr>
        <w:t>&lt;/NumAm&gt;</w:t>
      </w:r>
    </w:p>
    <w:p w14:paraId="0EC52308" w14:textId="77777777" w:rsidR="00D85E4E" w:rsidRPr="006356C9" w:rsidRDefault="00D85E4E" w:rsidP="00D85E4E">
      <w:pPr>
        <w:pStyle w:val="NormalBold"/>
      </w:pPr>
      <w:r w:rsidRPr="006356C9">
        <w:rPr>
          <w:rStyle w:val="HideTWBExt"/>
          <w:noProof w:val="0"/>
        </w:rPr>
        <w:t>&lt;RepeatBlock-By&gt;&lt;Members&gt;</w:t>
      </w:r>
      <w:r w:rsidRPr="006356C9">
        <w:t>Raúl de la Hoz Quintano, Miriam Lexmann, Angelika Winzig, Maravillas Abadía Jover</w:t>
      </w:r>
      <w:r w:rsidRPr="006356C9">
        <w:rPr>
          <w:rStyle w:val="HideTWBExt"/>
          <w:noProof w:val="0"/>
        </w:rPr>
        <w:t>&lt;/Members&gt;</w:t>
      </w:r>
    </w:p>
    <w:p w14:paraId="3BDDAAF2" w14:textId="77777777" w:rsidR="00D85E4E" w:rsidRPr="006356C9" w:rsidRDefault="00D85E4E" w:rsidP="00D85E4E">
      <w:r w:rsidRPr="006356C9">
        <w:rPr>
          <w:rStyle w:val="HideTWBExt"/>
          <w:noProof w:val="0"/>
        </w:rPr>
        <w:t>&lt;/RepeatBlock-By&gt;</w:t>
      </w:r>
    </w:p>
    <w:p w14:paraId="41F3D2DE"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1ED5708" w14:textId="77777777" w:rsidR="00D85E4E" w:rsidRPr="006356C9" w:rsidRDefault="00D85E4E" w:rsidP="00D85E4E">
      <w:pPr>
        <w:pStyle w:val="NormalBold"/>
      </w:pPr>
      <w:r w:rsidRPr="006356C9">
        <w:rPr>
          <w:rStyle w:val="HideTWBExt"/>
          <w:noProof w:val="0"/>
        </w:rPr>
        <w:t>&lt;Article&gt;</w:t>
      </w:r>
      <w:r w:rsidRPr="006356C9">
        <w:t>Apartado 13 bis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78C7F7E" w14:textId="77777777" w:rsidTr="00920822">
        <w:trPr>
          <w:jc w:val="center"/>
        </w:trPr>
        <w:tc>
          <w:tcPr>
            <w:tcW w:w="9752" w:type="dxa"/>
            <w:gridSpan w:val="2"/>
          </w:tcPr>
          <w:p w14:paraId="49309337" w14:textId="77777777" w:rsidR="00D85E4E" w:rsidRPr="006356C9" w:rsidRDefault="00D85E4E" w:rsidP="00920822">
            <w:pPr>
              <w:keepNext/>
            </w:pPr>
          </w:p>
        </w:tc>
      </w:tr>
      <w:tr w:rsidR="00D85E4E" w:rsidRPr="006356C9" w14:paraId="1BC49787" w14:textId="77777777" w:rsidTr="00920822">
        <w:trPr>
          <w:jc w:val="center"/>
        </w:trPr>
        <w:tc>
          <w:tcPr>
            <w:tcW w:w="4876" w:type="dxa"/>
            <w:hideMark/>
          </w:tcPr>
          <w:p w14:paraId="1403EECD"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5ECE2C5"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CB13608" w14:textId="77777777" w:rsidTr="00920822">
        <w:trPr>
          <w:jc w:val="center"/>
        </w:trPr>
        <w:tc>
          <w:tcPr>
            <w:tcW w:w="4876" w:type="dxa"/>
          </w:tcPr>
          <w:p w14:paraId="5FF5E88A" w14:textId="77777777" w:rsidR="00D85E4E" w:rsidRPr="006356C9" w:rsidRDefault="00D85E4E" w:rsidP="00920822">
            <w:pPr>
              <w:pStyle w:val="Normal6"/>
              <w:rPr>
                <w:lang w:val="es-ES_tradnl"/>
              </w:rPr>
            </w:pPr>
          </w:p>
        </w:tc>
        <w:tc>
          <w:tcPr>
            <w:tcW w:w="4876" w:type="dxa"/>
            <w:hideMark/>
          </w:tcPr>
          <w:p w14:paraId="77E6CF72" w14:textId="77777777" w:rsidR="00D85E4E" w:rsidRPr="006356C9" w:rsidRDefault="00D85E4E" w:rsidP="00920822">
            <w:pPr>
              <w:pStyle w:val="Normal6"/>
              <w:rPr>
                <w:szCs w:val="24"/>
                <w:lang w:val="es-ES_tradnl"/>
              </w:rPr>
            </w:pPr>
            <w:r w:rsidRPr="006356C9">
              <w:rPr>
                <w:b/>
                <w:i/>
                <w:lang w:val="es-ES_tradnl"/>
              </w:rPr>
              <w:t>13 bis.</w:t>
            </w:r>
            <w:r w:rsidRPr="006356C9">
              <w:rPr>
                <w:b/>
                <w:i/>
                <w:lang w:val="es-ES_tradnl"/>
              </w:rPr>
              <w:tab/>
              <w:t>Pide a la Comisión que dé prioridad a la aplicación, el cumplimiento y la simplificación efectivos de la legislación vigente de la Unión, en particular la Directiva 89/391/CEE, y que evalúe el impacto de las medidas no legislativas, las directrices y el intercambio de mejores prácticas antes de considerar cualquier propuesta legislativa nueva;</w:t>
            </w:r>
          </w:p>
        </w:tc>
      </w:tr>
    </w:tbl>
    <w:p w14:paraId="6572C737"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F5181FC" w14:textId="77777777" w:rsidR="00D85E4E" w:rsidRPr="006356C9" w:rsidRDefault="00D85E4E" w:rsidP="00D85E4E">
      <w:r w:rsidRPr="006356C9">
        <w:rPr>
          <w:rStyle w:val="HideTWBExt"/>
          <w:noProof w:val="0"/>
        </w:rPr>
        <w:t>&lt;/Amend&gt;</w:t>
      </w:r>
    </w:p>
    <w:p w14:paraId="28ABE92D"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261</w:t>
      </w:r>
      <w:r w:rsidRPr="006356C9">
        <w:rPr>
          <w:rStyle w:val="HideTWBExt"/>
          <w:noProof w:val="0"/>
          <w:lang w:val="es-ES_tradnl"/>
        </w:rPr>
        <w:t>&lt;/NumAm&gt;</w:t>
      </w:r>
    </w:p>
    <w:p w14:paraId="661D341E"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Maravillas Abadía Jover, Giusi Princi</w:t>
      </w:r>
      <w:r w:rsidRPr="006356C9">
        <w:rPr>
          <w:rStyle w:val="HideTWBExt"/>
          <w:noProof w:val="0"/>
        </w:rPr>
        <w:t>&lt;/Members&gt;</w:t>
      </w:r>
    </w:p>
    <w:p w14:paraId="09655BC3" w14:textId="77777777" w:rsidR="00D85E4E" w:rsidRPr="006356C9" w:rsidRDefault="00D85E4E" w:rsidP="00D85E4E">
      <w:r w:rsidRPr="006356C9">
        <w:rPr>
          <w:rStyle w:val="HideTWBExt"/>
          <w:noProof w:val="0"/>
        </w:rPr>
        <w:t>&lt;/RepeatBlock-By&gt;</w:t>
      </w:r>
    </w:p>
    <w:p w14:paraId="107DFACB"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C0B0501" w14:textId="77777777" w:rsidR="00D85E4E" w:rsidRPr="006356C9" w:rsidRDefault="00D85E4E" w:rsidP="00D85E4E">
      <w:pPr>
        <w:pStyle w:val="NormalBold"/>
      </w:pPr>
      <w:r w:rsidRPr="006356C9">
        <w:rPr>
          <w:rStyle w:val="HideTWBExt"/>
          <w:noProof w:val="0"/>
        </w:rPr>
        <w:t>&lt;Article&gt;</w:t>
      </w:r>
      <w:r w:rsidRPr="006356C9">
        <w:t>Apartado 13 bis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DA73AC3" w14:textId="77777777" w:rsidTr="00920822">
        <w:trPr>
          <w:jc w:val="center"/>
        </w:trPr>
        <w:tc>
          <w:tcPr>
            <w:tcW w:w="9752" w:type="dxa"/>
            <w:gridSpan w:val="2"/>
          </w:tcPr>
          <w:p w14:paraId="5DCBC73C" w14:textId="77777777" w:rsidR="00D85E4E" w:rsidRPr="006356C9" w:rsidRDefault="00D85E4E" w:rsidP="00920822">
            <w:pPr>
              <w:keepNext/>
            </w:pPr>
          </w:p>
        </w:tc>
      </w:tr>
      <w:tr w:rsidR="00D85E4E" w:rsidRPr="006356C9" w14:paraId="63D62213" w14:textId="77777777" w:rsidTr="00920822">
        <w:trPr>
          <w:jc w:val="center"/>
        </w:trPr>
        <w:tc>
          <w:tcPr>
            <w:tcW w:w="4876" w:type="dxa"/>
            <w:hideMark/>
          </w:tcPr>
          <w:p w14:paraId="43862F3E"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DCF46A7"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0128BE6" w14:textId="77777777" w:rsidTr="00920822">
        <w:trPr>
          <w:jc w:val="center"/>
        </w:trPr>
        <w:tc>
          <w:tcPr>
            <w:tcW w:w="4876" w:type="dxa"/>
          </w:tcPr>
          <w:p w14:paraId="28E60F97" w14:textId="77777777" w:rsidR="00D85E4E" w:rsidRPr="006356C9" w:rsidRDefault="00D85E4E" w:rsidP="00920822">
            <w:pPr>
              <w:pStyle w:val="Normal6"/>
              <w:rPr>
                <w:lang w:val="es-ES_tradnl"/>
              </w:rPr>
            </w:pPr>
          </w:p>
        </w:tc>
        <w:tc>
          <w:tcPr>
            <w:tcW w:w="4876" w:type="dxa"/>
            <w:hideMark/>
          </w:tcPr>
          <w:p w14:paraId="1CF0E1C9" w14:textId="77777777" w:rsidR="00D85E4E" w:rsidRPr="006356C9" w:rsidRDefault="00D85E4E" w:rsidP="00920822">
            <w:pPr>
              <w:pStyle w:val="Normal6"/>
              <w:rPr>
                <w:szCs w:val="24"/>
                <w:lang w:val="es-ES_tradnl"/>
              </w:rPr>
            </w:pPr>
            <w:r w:rsidRPr="006356C9">
              <w:rPr>
                <w:b/>
                <w:i/>
                <w:lang w:val="es-ES_tradnl"/>
              </w:rPr>
              <w:t>13 bis.</w:t>
            </w:r>
            <w:r w:rsidRPr="006356C9">
              <w:rPr>
                <w:b/>
                <w:i/>
                <w:lang w:val="es-ES_tradnl"/>
              </w:rPr>
              <w:tab/>
              <w:t>Subraya que cualquier futura revisión de la legislación vigente o cualquier nueva propuesta debe respetar la diversidad de los sistemas nacionales, el principio de subsidiariedad y la autonomía de los interlocutores sociales, permitiendo a los Estados miembros flexibilidad en la aplicación;</w:t>
            </w:r>
          </w:p>
        </w:tc>
      </w:tr>
    </w:tbl>
    <w:p w14:paraId="428DD304"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5E51FD6" w14:textId="77777777" w:rsidR="00D85E4E" w:rsidRPr="006356C9" w:rsidRDefault="00D85E4E" w:rsidP="00D85E4E">
      <w:r w:rsidRPr="006356C9">
        <w:rPr>
          <w:rStyle w:val="HideTWBExt"/>
          <w:noProof w:val="0"/>
        </w:rPr>
        <w:t>&lt;/Amend&gt;</w:t>
      </w:r>
    </w:p>
    <w:p w14:paraId="4EB0FFF1"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262</w:t>
      </w:r>
      <w:r w:rsidRPr="006356C9">
        <w:rPr>
          <w:rStyle w:val="HideTWBExt"/>
          <w:noProof w:val="0"/>
          <w:lang w:val="es-ES_tradnl"/>
        </w:rPr>
        <w:t>&lt;/NumAm&gt;</w:t>
      </w:r>
    </w:p>
    <w:p w14:paraId="7757913F" w14:textId="77777777" w:rsidR="00D85E4E" w:rsidRPr="006356C9" w:rsidRDefault="00D85E4E" w:rsidP="00D85E4E">
      <w:pPr>
        <w:pStyle w:val="NormalBold"/>
      </w:pPr>
      <w:r w:rsidRPr="006356C9">
        <w:rPr>
          <w:rStyle w:val="HideTWBExt"/>
          <w:noProof w:val="0"/>
        </w:rPr>
        <w:t>&lt;RepeatBlock-By&gt;&lt;Members&gt;</w:t>
      </w:r>
      <w:r w:rsidRPr="006356C9">
        <w:t>Petar Volgin</w:t>
      </w:r>
      <w:r w:rsidRPr="006356C9">
        <w:rPr>
          <w:rStyle w:val="HideTWBExt"/>
          <w:noProof w:val="0"/>
        </w:rPr>
        <w:t>&lt;/Members&gt;</w:t>
      </w:r>
    </w:p>
    <w:p w14:paraId="756C0FC6" w14:textId="77777777" w:rsidR="00D85E4E" w:rsidRPr="006356C9" w:rsidRDefault="00D85E4E" w:rsidP="00D85E4E">
      <w:r w:rsidRPr="006356C9">
        <w:rPr>
          <w:rStyle w:val="HideTWBExt"/>
          <w:noProof w:val="0"/>
        </w:rPr>
        <w:t>&lt;/RepeatBlock-By&gt;</w:t>
      </w:r>
    </w:p>
    <w:p w14:paraId="4DA622BA"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98F26E3" w14:textId="77777777" w:rsidR="00D85E4E" w:rsidRPr="006356C9" w:rsidRDefault="00D85E4E" w:rsidP="00D85E4E">
      <w:pPr>
        <w:pStyle w:val="NormalBold"/>
      </w:pPr>
      <w:r w:rsidRPr="006356C9">
        <w:rPr>
          <w:rStyle w:val="HideTWBExt"/>
          <w:noProof w:val="0"/>
        </w:rPr>
        <w:t>&lt;Article&gt;</w:t>
      </w:r>
      <w:r w:rsidRPr="006356C9">
        <w:t>Apartado 13 bis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059DB09" w14:textId="77777777" w:rsidTr="00920822">
        <w:trPr>
          <w:jc w:val="center"/>
        </w:trPr>
        <w:tc>
          <w:tcPr>
            <w:tcW w:w="9752" w:type="dxa"/>
            <w:gridSpan w:val="2"/>
          </w:tcPr>
          <w:p w14:paraId="03D3D332" w14:textId="77777777" w:rsidR="00D85E4E" w:rsidRPr="006356C9" w:rsidRDefault="00D85E4E" w:rsidP="00920822">
            <w:pPr>
              <w:keepNext/>
            </w:pPr>
          </w:p>
        </w:tc>
      </w:tr>
      <w:tr w:rsidR="00D85E4E" w:rsidRPr="006356C9" w14:paraId="61EA5D08" w14:textId="77777777" w:rsidTr="00920822">
        <w:trPr>
          <w:jc w:val="center"/>
        </w:trPr>
        <w:tc>
          <w:tcPr>
            <w:tcW w:w="4876" w:type="dxa"/>
            <w:hideMark/>
          </w:tcPr>
          <w:p w14:paraId="4234D91D"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079F64B"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363F03B" w14:textId="77777777" w:rsidTr="00920822">
        <w:trPr>
          <w:jc w:val="center"/>
        </w:trPr>
        <w:tc>
          <w:tcPr>
            <w:tcW w:w="4876" w:type="dxa"/>
          </w:tcPr>
          <w:p w14:paraId="76FFE82D" w14:textId="77777777" w:rsidR="00D85E4E" w:rsidRPr="006356C9" w:rsidRDefault="00D85E4E" w:rsidP="00920822">
            <w:pPr>
              <w:pStyle w:val="Normal6"/>
              <w:rPr>
                <w:lang w:val="es-ES_tradnl"/>
              </w:rPr>
            </w:pPr>
          </w:p>
        </w:tc>
        <w:tc>
          <w:tcPr>
            <w:tcW w:w="4876" w:type="dxa"/>
            <w:hideMark/>
          </w:tcPr>
          <w:p w14:paraId="527AFDB5" w14:textId="77777777" w:rsidR="00D85E4E" w:rsidRPr="006356C9" w:rsidRDefault="00D85E4E" w:rsidP="00920822">
            <w:pPr>
              <w:pStyle w:val="Normal6"/>
              <w:rPr>
                <w:szCs w:val="24"/>
                <w:lang w:val="es-ES_tradnl"/>
              </w:rPr>
            </w:pPr>
            <w:r w:rsidRPr="006356C9">
              <w:rPr>
                <w:b/>
                <w:i/>
                <w:lang w:val="es-ES_tradnl"/>
              </w:rPr>
              <w:t>13 bis.</w:t>
            </w:r>
            <w:r w:rsidRPr="006356C9">
              <w:rPr>
                <w:b/>
                <w:i/>
                <w:lang w:val="es-ES_tradnl"/>
              </w:rPr>
              <w:tab/>
              <w:t>Invita a la Comisión Europea a que determine las mejores prácticas en toda la Unión en lo que respecta a la legislación sobre los riesgos psicosociales y la salud mental en el trabajo, y a que supervise la aplicación de las medidas ya existentes en materia de salud y seguridad en el trabajo;</w:t>
            </w:r>
          </w:p>
        </w:tc>
      </w:tr>
    </w:tbl>
    <w:p w14:paraId="3C03DB5B"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B02F651" w14:textId="77777777" w:rsidR="00D85E4E" w:rsidRPr="006356C9" w:rsidRDefault="00D85E4E" w:rsidP="00D85E4E">
      <w:r w:rsidRPr="006356C9">
        <w:rPr>
          <w:rStyle w:val="HideTWBExt"/>
          <w:noProof w:val="0"/>
        </w:rPr>
        <w:t>&lt;/Amend&gt;</w:t>
      </w:r>
    </w:p>
    <w:p w14:paraId="5F629664"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263</w:t>
      </w:r>
      <w:r w:rsidRPr="006356C9">
        <w:rPr>
          <w:rStyle w:val="HideTWBExt"/>
          <w:noProof w:val="0"/>
          <w:lang w:val="es-ES_tradnl"/>
        </w:rPr>
        <w:t>&lt;/NumAm&gt;</w:t>
      </w:r>
    </w:p>
    <w:p w14:paraId="643069AB"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Maravillas Abadía Jover, Liesbet Sommen, Giusi Princi</w:t>
      </w:r>
      <w:r w:rsidRPr="006356C9">
        <w:rPr>
          <w:rStyle w:val="HideTWBExt"/>
          <w:noProof w:val="0"/>
        </w:rPr>
        <w:t>&lt;/Members&gt;</w:t>
      </w:r>
    </w:p>
    <w:p w14:paraId="3052C22D" w14:textId="77777777" w:rsidR="00D85E4E" w:rsidRPr="006356C9" w:rsidRDefault="00D85E4E" w:rsidP="00D85E4E">
      <w:r w:rsidRPr="006356C9">
        <w:rPr>
          <w:rStyle w:val="HideTWBExt"/>
          <w:noProof w:val="0"/>
        </w:rPr>
        <w:t>&lt;/RepeatBlock-By&gt;</w:t>
      </w:r>
    </w:p>
    <w:p w14:paraId="71F01841"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2DF62A3" w14:textId="77777777" w:rsidR="00D85E4E" w:rsidRPr="006356C9" w:rsidRDefault="00D85E4E" w:rsidP="00D85E4E">
      <w:pPr>
        <w:pStyle w:val="NormalBold"/>
      </w:pPr>
      <w:r w:rsidRPr="006356C9">
        <w:rPr>
          <w:rStyle w:val="HideTWBExt"/>
          <w:noProof w:val="0"/>
        </w:rPr>
        <w:t>&lt;Article&gt;</w:t>
      </w:r>
      <w:r w:rsidRPr="006356C9">
        <w:t>Apartado 14</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6CB56D5" w14:textId="77777777" w:rsidTr="00920822">
        <w:trPr>
          <w:jc w:val="center"/>
        </w:trPr>
        <w:tc>
          <w:tcPr>
            <w:tcW w:w="9752" w:type="dxa"/>
            <w:gridSpan w:val="2"/>
          </w:tcPr>
          <w:p w14:paraId="6ED7C5C7" w14:textId="77777777" w:rsidR="00D85E4E" w:rsidRPr="006356C9" w:rsidRDefault="00D85E4E" w:rsidP="00920822">
            <w:pPr>
              <w:keepNext/>
            </w:pPr>
          </w:p>
        </w:tc>
      </w:tr>
      <w:tr w:rsidR="00D85E4E" w:rsidRPr="006356C9" w14:paraId="62BA4698" w14:textId="77777777" w:rsidTr="00920822">
        <w:trPr>
          <w:jc w:val="center"/>
        </w:trPr>
        <w:tc>
          <w:tcPr>
            <w:tcW w:w="4876" w:type="dxa"/>
            <w:hideMark/>
          </w:tcPr>
          <w:p w14:paraId="21CF06D1"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E4546CF"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B9B9B5C" w14:textId="77777777" w:rsidTr="00920822">
        <w:trPr>
          <w:jc w:val="center"/>
        </w:trPr>
        <w:tc>
          <w:tcPr>
            <w:tcW w:w="4876" w:type="dxa"/>
            <w:hideMark/>
          </w:tcPr>
          <w:p w14:paraId="1F33156E" w14:textId="77777777" w:rsidR="00D85E4E" w:rsidRPr="006356C9" w:rsidRDefault="00D85E4E" w:rsidP="00920822">
            <w:pPr>
              <w:pStyle w:val="Normal6"/>
              <w:rPr>
                <w:lang w:val="es-ES_tradnl"/>
              </w:rPr>
            </w:pPr>
            <w:r w:rsidRPr="006356C9">
              <w:rPr>
                <w:b/>
                <w:i/>
                <w:lang w:val="es-ES_tradnl"/>
              </w:rPr>
              <w:t>14.</w:t>
            </w:r>
            <w:r w:rsidRPr="006356C9">
              <w:rPr>
                <w:b/>
                <w:i/>
                <w:lang w:val="es-ES_tradnl"/>
              </w:rPr>
              <w:tab/>
              <w:t>Considera que las repercusiones financieras de la propuesta solicitada deben quedar cubiertas por dotaciones presupuestarias existentes;</w:t>
            </w:r>
          </w:p>
        </w:tc>
        <w:tc>
          <w:tcPr>
            <w:tcW w:w="4876" w:type="dxa"/>
            <w:hideMark/>
          </w:tcPr>
          <w:p w14:paraId="05C9D922" w14:textId="77777777" w:rsidR="00D85E4E" w:rsidRPr="006356C9" w:rsidRDefault="00D85E4E" w:rsidP="00920822">
            <w:pPr>
              <w:pStyle w:val="Normal6"/>
              <w:rPr>
                <w:szCs w:val="24"/>
                <w:lang w:val="es-ES_tradnl"/>
              </w:rPr>
            </w:pPr>
            <w:r w:rsidRPr="006356C9">
              <w:rPr>
                <w:b/>
                <w:i/>
                <w:lang w:val="es-ES_tradnl"/>
              </w:rPr>
              <w:t>suprimido</w:t>
            </w:r>
          </w:p>
        </w:tc>
      </w:tr>
    </w:tbl>
    <w:p w14:paraId="0BA3E022"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8DA254F" w14:textId="77777777" w:rsidR="00D85E4E" w:rsidRPr="006356C9" w:rsidRDefault="00D85E4E" w:rsidP="00D85E4E">
      <w:r w:rsidRPr="006356C9">
        <w:rPr>
          <w:rStyle w:val="HideTWBExt"/>
          <w:noProof w:val="0"/>
        </w:rPr>
        <w:t>&lt;/Amend&gt;</w:t>
      </w:r>
    </w:p>
    <w:p w14:paraId="40280F07"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264</w:t>
      </w:r>
      <w:r w:rsidRPr="006356C9">
        <w:rPr>
          <w:rStyle w:val="HideTWBExt"/>
          <w:noProof w:val="0"/>
          <w:lang w:val="es-ES_tradnl"/>
        </w:rPr>
        <w:t>&lt;/NumAm&gt;</w:t>
      </w:r>
    </w:p>
    <w:p w14:paraId="5BD55F13"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23AD4C72" w14:textId="77777777" w:rsidR="00D85E4E" w:rsidRPr="006356C9" w:rsidRDefault="00D85E4E" w:rsidP="00D85E4E">
      <w:r w:rsidRPr="006356C9">
        <w:rPr>
          <w:rStyle w:val="HideTWBExt"/>
          <w:noProof w:val="0"/>
        </w:rPr>
        <w:t>&lt;/RepeatBlock-By&gt;</w:t>
      </w:r>
    </w:p>
    <w:p w14:paraId="4A5A8482"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D9A59EE" w14:textId="77777777" w:rsidR="00D85E4E" w:rsidRPr="006356C9" w:rsidRDefault="00D85E4E" w:rsidP="00D85E4E">
      <w:pPr>
        <w:pStyle w:val="NormalBold"/>
      </w:pPr>
      <w:r w:rsidRPr="006356C9">
        <w:rPr>
          <w:rStyle w:val="HideTWBExt"/>
          <w:noProof w:val="0"/>
        </w:rPr>
        <w:t>&lt;Article&gt;</w:t>
      </w:r>
      <w:r w:rsidRPr="006356C9">
        <w:t>Apartado 14</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07B899F" w14:textId="77777777" w:rsidTr="00920822">
        <w:trPr>
          <w:jc w:val="center"/>
        </w:trPr>
        <w:tc>
          <w:tcPr>
            <w:tcW w:w="9752" w:type="dxa"/>
            <w:gridSpan w:val="2"/>
          </w:tcPr>
          <w:p w14:paraId="7578A5BF" w14:textId="77777777" w:rsidR="00D85E4E" w:rsidRPr="006356C9" w:rsidRDefault="00D85E4E" w:rsidP="00920822">
            <w:pPr>
              <w:keepNext/>
            </w:pPr>
          </w:p>
        </w:tc>
      </w:tr>
      <w:tr w:rsidR="00D85E4E" w:rsidRPr="006356C9" w14:paraId="3BD5B779" w14:textId="77777777" w:rsidTr="00920822">
        <w:trPr>
          <w:jc w:val="center"/>
        </w:trPr>
        <w:tc>
          <w:tcPr>
            <w:tcW w:w="4876" w:type="dxa"/>
            <w:hideMark/>
          </w:tcPr>
          <w:p w14:paraId="0E5B6EB5"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4B2D657"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A148E71" w14:textId="77777777" w:rsidTr="00920822">
        <w:trPr>
          <w:jc w:val="center"/>
        </w:trPr>
        <w:tc>
          <w:tcPr>
            <w:tcW w:w="4876" w:type="dxa"/>
            <w:hideMark/>
          </w:tcPr>
          <w:p w14:paraId="10EC7E11" w14:textId="77777777" w:rsidR="00D85E4E" w:rsidRPr="006356C9" w:rsidRDefault="00D85E4E" w:rsidP="00920822">
            <w:pPr>
              <w:pStyle w:val="Normal6"/>
              <w:rPr>
                <w:lang w:val="es-ES_tradnl"/>
              </w:rPr>
            </w:pPr>
            <w:r w:rsidRPr="006356C9">
              <w:rPr>
                <w:b/>
                <w:i/>
                <w:lang w:val="es-ES_tradnl"/>
              </w:rPr>
              <w:t>14.</w:t>
            </w:r>
            <w:r w:rsidRPr="006356C9">
              <w:rPr>
                <w:b/>
                <w:i/>
                <w:lang w:val="es-ES_tradnl"/>
              </w:rPr>
              <w:tab/>
              <w:t>Considera que las repercusiones financieras de la propuesta solicitada deben quedar cubiertas por dotaciones presupuestarias existentes;</w:t>
            </w:r>
          </w:p>
        </w:tc>
        <w:tc>
          <w:tcPr>
            <w:tcW w:w="4876" w:type="dxa"/>
            <w:hideMark/>
          </w:tcPr>
          <w:p w14:paraId="5BAD153C" w14:textId="77777777" w:rsidR="00D85E4E" w:rsidRPr="006356C9" w:rsidRDefault="00D85E4E" w:rsidP="00920822">
            <w:pPr>
              <w:pStyle w:val="Normal6"/>
              <w:rPr>
                <w:szCs w:val="24"/>
                <w:lang w:val="es-ES_tradnl"/>
              </w:rPr>
            </w:pPr>
            <w:r w:rsidRPr="006356C9">
              <w:rPr>
                <w:b/>
                <w:i/>
                <w:lang w:val="es-ES_tradnl"/>
              </w:rPr>
              <w:t>suprimido</w:t>
            </w:r>
          </w:p>
        </w:tc>
      </w:tr>
    </w:tbl>
    <w:p w14:paraId="21A95141"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79EFA09" w14:textId="77777777" w:rsidR="00D85E4E" w:rsidRPr="006356C9" w:rsidRDefault="00D85E4E" w:rsidP="00D85E4E">
      <w:r w:rsidRPr="006356C9">
        <w:rPr>
          <w:rStyle w:val="HideTWBExt"/>
          <w:noProof w:val="0"/>
        </w:rPr>
        <w:t>&lt;/Amend&gt;</w:t>
      </w:r>
    </w:p>
    <w:p w14:paraId="6A74F001"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265</w:t>
      </w:r>
      <w:r w:rsidRPr="006356C9">
        <w:rPr>
          <w:rStyle w:val="HideTWBExt"/>
          <w:noProof w:val="0"/>
          <w:lang w:val="es-ES_tradnl"/>
        </w:rPr>
        <w:t>&lt;/NumAm&gt;</w:t>
      </w:r>
    </w:p>
    <w:p w14:paraId="232847CF" w14:textId="77777777" w:rsidR="00D85E4E" w:rsidRPr="006356C9" w:rsidRDefault="00D85E4E" w:rsidP="00D85E4E">
      <w:pPr>
        <w:pStyle w:val="NormalBold"/>
      </w:pPr>
      <w:r w:rsidRPr="006356C9">
        <w:rPr>
          <w:rStyle w:val="HideTWBExt"/>
          <w:noProof w:val="0"/>
        </w:rPr>
        <w:t>&lt;RepeatBlock-By&gt;&lt;Members&gt;</w:t>
      </w:r>
      <w:r w:rsidRPr="006356C9">
        <w:t>Arba Kokalari, Angelika Winzig, Jörgen Warborn</w:t>
      </w:r>
      <w:r w:rsidRPr="006356C9">
        <w:rPr>
          <w:rStyle w:val="HideTWBExt"/>
          <w:noProof w:val="0"/>
        </w:rPr>
        <w:t>&lt;/Members&gt;</w:t>
      </w:r>
    </w:p>
    <w:p w14:paraId="5B5783D3" w14:textId="77777777" w:rsidR="00D85E4E" w:rsidRPr="006356C9" w:rsidRDefault="00D85E4E" w:rsidP="00D85E4E">
      <w:r w:rsidRPr="006356C9">
        <w:rPr>
          <w:rStyle w:val="HideTWBExt"/>
          <w:noProof w:val="0"/>
        </w:rPr>
        <w:t>&lt;/RepeatBlock-By&gt;</w:t>
      </w:r>
    </w:p>
    <w:p w14:paraId="47691543"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5617C7D" w14:textId="77777777" w:rsidR="00D85E4E" w:rsidRPr="006356C9" w:rsidRDefault="00D85E4E" w:rsidP="00D85E4E">
      <w:pPr>
        <w:pStyle w:val="NormalBold"/>
      </w:pPr>
      <w:r w:rsidRPr="006356C9">
        <w:rPr>
          <w:rStyle w:val="HideTWBExt"/>
          <w:noProof w:val="0"/>
        </w:rPr>
        <w:t>&lt;Article&gt;</w:t>
      </w:r>
      <w:r w:rsidRPr="006356C9">
        <w:t>Apartado 14</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A2318AC" w14:textId="77777777" w:rsidTr="00920822">
        <w:trPr>
          <w:jc w:val="center"/>
        </w:trPr>
        <w:tc>
          <w:tcPr>
            <w:tcW w:w="9752" w:type="dxa"/>
            <w:gridSpan w:val="2"/>
          </w:tcPr>
          <w:p w14:paraId="27F19663" w14:textId="77777777" w:rsidR="00D85E4E" w:rsidRPr="006356C9" w:rsidRDefault="00D85E4E" w:rsidP="00920822">
            <w:pPr>
              <w:keepNext/>
            </w:pPr>
          </w:p>
        </w:tc>
      </w:tr>
      <w:tr w:rsidR="00D85E4E" w:rsidRPr="006356C9" w14:paraId="7B5FB771" w14:textId="77777777" w:rsidTr="00920822">
        <w:trPr>
          <w:jc w:val="center"/>
        </w:trPr>
        <w:tc>
          <w:tcPr>
            <w:tcW w:w="4876" w:type="dxa"/>
            <w:hideMark/>
          </w:tcPr>
          <w:p w14:paraId="2F766DFB"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D65F472"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A33E975" w14:textId="77777777" w:rsidTr="00920822">
        <w:trPr>
          <w:jc w:val="center"/>
        </w:trPr>
        <w:tc>
          <w:tcPr>
            <w:tcW w:w="4876" w:type="dxa"/>
            <w:hideMark/>
          </w:tcPr>
          <w:p w14:paraId="220D57F9" w14:textId="77777777" w:rsidR="00D85E4E" w:rsidRPr="006356C9" w:rsidRDefault="00D85E4E" w:rsidP="00920822">
            <w:pPr>
              <w:pStyle w:val="Normal6"/>
              <w:rPr>
                <w:lang w:val="es-ES_tradnl"/>
              </w:rPr>
            </w:pPr>
            <w:r w:rsidRPr="006356C9">
              <w:rPr>
                <w:lang w:val="es-ES_tradnl"/>
              </w:rPr>
              <w:t>14.</w:t>
            </w:r>
            <w:r w:rsidRPr="006356C9">
              <w:rPr>
                <w:lang w:val="es-ES_tradnl"/>
              </w:rPr>
              <w:tab/>
            </w:r>
            <w:r w:rsidRPr="006356C9">
              <w:rPr>
                <w:b/>
                <w:i/>
                <w:lang w:val="es-ES_tradnl"/>
              </w:rPr>
              <w:t>Considera</w:t>
            </w:r>
            <w:r w:rsidRPr="006356C9">
              <w:rPr>
                <w:lang w:val="es-ES_tradnl"/>
              </w:rPr>
              <w:t xml:space="preserve"> que las repercusiones financieras de la propuesta solicitada deben quedar cubiertas por dotaciones presupuestarias existentes;</w:t>
            </w:r>
          </w:p>
        </w:tc>
        <w:tc>
          <w:tcPr>
            <w:tcW w:w="4876" w:type="dxa"/>
            <w:hideMark/>
          </w:tcPr>
          <w:p w14:paraId="74F4B0EA" w14:textId="77777777" w:rsidR="00D85E4E" w:rsidRPr="006356C9" w:rsidRDefault="00D85E4E" w:rsidP="00920822">
            <w:pPr>
              <w:pStyle w:val="Normal6"/>
              <w:rPr>
                <w:szCs w:val="24"/>
                <w:lang w:val="es-ES_tradnl"/>
              </w:rPr>
            </w:pPr>
            <w:r w:rsidRPr="006356C9">
              <w:rPr>
                <w:lang w:val="es-ES_tradnl"/>
              </w:rPr>
              <w:t>14.</w:t>
            </w:r>
            <w:r w:rsidRPr="006356C9">
              <w:rPr>
                <w:lang w:val="es-ES_tradnl"/>
              </w:rPr>
              <w:tab/>
            </w:r>
            <w:r w:rsidRPr="006356C9">
              <w:rPr>
                <w:b/>
                <w:i/>
                <w:lang w:val="es-ES_tradnl"/>
              </w:rPr>
              <w:t>Destaca</w:t>
            </w:r>
            <w:r w:rsidRPr="006356C9">
              <w:rPr>
                <w:lang w:val="es-ES_tradnl"/>
              </w:rPr>
              <w:t xml:space="preserve"> que las repercusiones financieras de la propuesta solicitada deben quedar cubiertas por dotaciones presupuestarias existentes;</w:t>
            </w:r>
          </w:p>
        </w:tc>
      </w:tr>
    </w:tbl>
    <w:p w14:paraId="64900F6F"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05ACFEAD" w14:textId="77777777" w:rsidR="00D85E4E" w:rsidRPr="006356C9" w:rsidRDefault="00D85E4E" w:rsidP="00D85E4E">
      <w:r w:rsidRPr="006356C9">
        <w:rPr>
          <w:rStyle w:val="HideTWBExt"/>
          <w:noProof w:val="0"/>
        </w:rPr>
        <w:t>&lt;/Amend&gt;</w:t>
      </w:r>
    </w:p>
    <w:p w14:paraId="689AA151"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266</w:t>
      </w:r>
      <w:r w:rsidRPr="006356C9">
        <w:rPr>
          <w:rStyle w:val="HideTWBExt"/>
          <w:noProof w:val="0"/>
          <w:lang w:val="es-ES_tradnl"/>
        </w:rPr>
        <w:t>&lt;/NumAm&gt;</w:t>
      </w:r>
    </w:p>
    <w:p w14:paraId="0F2B904C" w14:textId="77777777" w:rsidR="00D85E4E" w:rsidRPr="006356C9" w:rsidRDefault="00D85E4E" w:rsidP="00D85E4E">
      <w:pPr>
        <w:pStyle w:val="NormalBold"/>
      </w:pPr>
      <w:r w:rsidRPr="006356C9">
        <w:rPr>
          <w:rStyle w:val="HideTWBExt"/>
          <w:noProof w:val="0"/>
        </w:rPr>
        <w:t>&lt;RepeatBlock-By&gt;&lt;Members&gt;</w:t>
      </w:r>
      <w:r w:rsidRPr="006356C9">
        <w:t>Miriam Lexmann, Raúl de la Hoz Quintano, Andrea Wechsler, Marion Walsmann</w:t>
      </w:r>
      <w:r w:rsidRPr="006356C9">
        <w:rPr>
          <w:rStyle w:val="HideTWBExt"/>
          <w:noProof w:val="0"/>
        </w:rPr>
        <w:t>&lt;/Members&gt;</w:t>
      </w:r>
    </w:p>
    <w:p w14:paraId="154B6E5B" w14:textId="77777777" w:rsidR="00D85E4E" w:rsidRPr="006356C9" w:rsidRDefault="00D85E4E" w:rsidP="00D85E4E">
      <w:r w:rsidRPr="006356C9">
        <w:rPr>
          <w:rStyle w:val="HideTWBExt"/>
          <w:noProof w:val="0"/>
        </w:rPr>
        <w:t>&lt;/RepeatBlock-By&gt;</w:t>
      </w:r>
    </w:p>
    <w:p w14:paraId="09D55C20"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93BDA8A" w14:textId="77777777" w:rsidR="00D85E4E" w:rsidRPr="006356C9" w:rsidRDefault="00D85E4E" w:rsidP="00D85E4E">
      <w:pPr>
        <w:pStyle w:val="NormalBold"/>
      </w:pPr>
      <w:r w:rsidRPr="006356C9">
        <w:rPr>
          <w:rStyle w:val="HideTWBExt"/>
          <w:noProof w:val="0"/>
        </w:rPr>
        <w:t>&lt;Article&gt;</w:t>
      </w:r>
      <w:r w:rsidRPr="006356C9">
        <w:t>Apartado 15</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A0EEC73" w14:textId="77777777" w:rsidTr="00920822">
        <w:trPr>
          <w:jc w:val="center"/>
        </w:trPr>
        <w:tc>
          <w:tcPr>
            <w:tcW w:w="9752" w:type="dxa"/>
            <w:gridSpan w:val="2"/>
          </w:tcPr>
          <w:p w14:paraId="683BD2B2" w14:textId="77777777" w:rsidR="00D85E4E" w:rsidRPr="006356C9" w:rsidRDefault="00D85E4E" w:rsidP="00920822">
            <w:pPr>
              <w:keepNext/>
            </w:pPr>
          </w:p>
        </w:tc>
      </w:tr>
      <w:tr w:rsidR="00D85E4E" w:rsidRPr="006356C9" w14:paraId="5FDFF1C0" w14:textId="77777777" w:rsidTr="00920822">
        <w:trPr>
          <w:jc w:val="center"/>
        </w:trPr>
        <w:tc>
          <w:tcPr>
            <w:tcW w:w="4876" w:type="dxa"/>
            <w:hideMark/>
          </w:tcPr>
          <w:p w14:paraId="0991E64D"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D3CC860"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4EF2E74" w14:textId="77777777" w:rsidTr="00920822">
        <w:trPr>
          <w:jc w:val="center"/>
        </w:trPr>
        <w:tc>
          <w:tcPr>
            <w:tcW w:w="4876" w:type="dxa"/>
            <w:hideMark/>
          </w:tcPr>
          <w:p w14:paraId="2D4A3BA7" w14:textId="77777777" w:rsidR="00D85E4E" w:rsidRPr="006356C9" w:rsidRDefault="00D85E4E" w:rsidP="00920822">
            <w:pPr>
              <w:pStyle w:val="Normal6"/>
              <w:rPr>
                <w:lang w:val="es-ES_tradnl"/>
              </w:rPr>
            </w:pPr>
            <w:r w:rsidRPr="006356C9">
              <w:rPr>
                <w:lang w:val="es-ES_tradnl"/>
              </w:rPr>
              <w:t>15.</w:t>
            </w:r>
            <w:r w:rsidRPr="006356C9">
              <w:rPr>
                <w:lang w:val="es-ES_tradnl"/>
              </w:rPr>
              <w:tab/>
              <w:t xml:space="preserve">Encarga a su presidenta que transmita la presente Resolución </w:t>
            </w:r>
            <w:r w:rsidRPr="006356C9">
              <w:rPr>
                <w:b/>
                <w:i/>
                <w:lang w:val="es-ES_tradnl"/>
              </w:rPr>
              <w:t>y las recomendaciones que la acompañan</w:t>
            </w:r>
            <w:r w:rsidRPr="006356C9">
              <w:rPr>
                <w:lang w:val="es-ES_tradnl"/>
              </w:rPr>
              <w:t xml:space="preserve"> a la Comisión y al Consejo, así como a los Parlamentos y Gobiernos de los Estados miembros.</w:t>
            </w:r>
          </w:p>
        </w:tc>
        <w:tc>
          <w:tcPr>
            <w:tcW w:w="4876" w:type="dxa"/>
            <w:hideMark/>
          </w:tcPr>
          <w:p w14:paraId="13DF3489" w14:textId="77777777" w:rsidR="00D85E4E" w:rsidRPr="006356C9" w:rsidRDefault="00D85E4E" w:rsidP="00920822">
            <w:pPr>
              <w:pStyle w:val="Normal6"/>
              <w:rPr>
                <w:szCs w:val="24"/>
                <w:lang w:val="es-ES_tradnl"/>
              </w:rPr>
            </w:pPr>
            <w:r w:rsidRPr="006356C9">
              <w:rPr>
                <w:lang w:val="es-ES_tradnl"/>
              </w:rPr>
              <w:t>15.</w:t>
            </w:r>
            <w:r w:rsidRPr="006356C9">
              <w:rPr>
                <w:lang w:val="es-ES_tradnl"/>
              </w:rPr>
              <w:tab/>
              <w:t>Encarga a su presidenta que transmita la presente Resolución a la Comisión y al Consejo, así como a los Parlamentos y Gobiernos de los Estados miembros.</w:t>
            </w:r>
          </w:p>
        </w:tc>
      </w:tr>
    </w:tbl>
    <w:p w14:paraId="16D60B4F"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C7C9038" w14:textId="77777777" w:rsidR="00D85E4E" w:rsidRPr="006356C9" w:rsidRDefault="00D85E4E" w:rsidP="00D85E4E">
      <w:r w:rsidRPr="006356C9">
        <w:rPr>
          <w:rStyle w:val="HideTWBExt"/>
          <w:noProof w:val="0"/>
        </w:rPr>
        <w:t>&lt;/Amend&gt;</w:t>
      </w:r>
    </w:p>
    <w:p w14:paraId="2CE9D84D"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267</w:t>
      </w:r>
      <w:r w:rsidRPr="006356C9">
        <w:rPr>
          <w:rStyle w:val="HideTWBExt"/>
          <w:noProof w:val="0"/>
          <w:lang w:val="es-ES_tradnl"/>
        </w:rPr>
        <w:t>&lt;/NumAm&gt;</w:t>
      </w:r>
    </w:p>
    <w:p w14:paraId="221BC2A3"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1E06B7B1" w14:textId="77777777" w:rsidR="00D85E4E" w:rsidRPr="006356C9" w:rsidRDefault="00D85E4E" w:rsidP="00D85E4E">
      <w:r w:rsidRPr="006356C9">
        <w:rPr>
          <w:rStyle w:val="HideTWBExt"/>
          <w:noProof w:val="0"/>
        </w:rPr>
        <w:t>&lt;/RepeatBlock-By&gt;</w:t>
      </w:r>
    </w:p>
    <w:p w14:paraId="02C1B7ED"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CB9C288" w14:textId="77777777" w:rsidR="00D85E4E" w:rsidRPr="006356C9" w:rsidRDefault="00D85E4E" w:rsidP="00D85E4E">
      <w:pPr>
        <w:pStyle w:val="NormalBold"/>
      </w:pPr>
      <w:r w:rsidRPr="006356C9">
        <w:rPr>
          <w:rStyle w:val="HideTWBExt"/>
          <w:noProof w:val="0"/>
        </w:rPr>
        <w:t>&lt;Article&gt;</w:t>
      </w:r>
      <w:r w:rsidRPr="006356C9">
        <w:t>Apartado 15</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7BB7B02" w14:textId="77777777" w:rsidTr="00920822">
        <w:trPr>
          <w:jc w:val="center"/>
        </w:trPr>
        <w:tc>
          <w:tcPr>
            <w:tcW w:w="9752" w:type="dxa"/>
            <w:gridSpan w:val="2"/>
          </w:tcPr>
          <w:p w14:paraId="5D68C787" w14:textId="77777777" w:rsidR="00D85E4E" w:rsidRPr="006356C9" w:rsidRDefault="00D85E4E" w:rsidP="00920822">
            <w:pPr>
              <w:keepNext/>
            </w:pPr>
          </w:p>
        </w:tc>
      </w:tr>
      <w:tr w:rsidR="00D85E4E" w:rsidRPr="006356C9" w14:paraId="78EE146A" w14:textId="77777777" w:rsidTr="00920822">
        <w:trPr>
          <w:jc w:val="center"/>
        </w:trPr>
        <w:tc>
          <w:tcPr>
            <w:tcW w:w="4876" w:type="dxa"/>
            <w:hideMark/>
          </w:tcPr>
          <w:p w14:paraId="0E6AC3F6"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0EC6BBE"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ECB9D1A" w14:textId="77777777" w:rsidTr="00920822">
        <w:trPr>
          <w:jc w:val="center"/>
        </w:trPr>
        <w:tc>
          <w:tcPr>
            <w:tcW w:w="4876" w:type="dxa"/>
            <w:hideMark/>
          </w:tcPr>
          <w:p w14:paraId="60920FC8" w14:textId="77777777" w:rsidR="00D85E4E" w:rsidRPr="006356C9" w:rsidRDefault="00D85E4E" w:rsidP="00920822">
            <w:pPr>
              <w:pStyle w:val="Normal6"/>
              <w:rPr>
                <w:lang w:val="es-ES_tradnl"/>
              </w:rPr>
            </w:pPr>
            <w:r w:rsidRPr="006356C9">
              <w:rPr>
                <w:lang w:val="es-ES_tradnl"/>
              </w:rPr>
              <w:t>15.</w:t>
            </w:r>
            <w:r w:rsidRPr="006356C9">
              <w:rPr>
                <w:lang w:val="es-ES_tradnl"/>
              </w:rPr>
              <w:tab/>
              <w:t xml:space="preserve">Encarga a su presidenta que transmita la presente Resolución </w:t>
            </w:r>
            <w:r w:rsidRPr="006356C9">
              <w:rPr>
                <w:b/>
                <w:i/>
                <w:lang w:val="es-ES_tradnl"/>
              </w:rPr>
              <w:t>y las recomendaciones que la acompañan</w:t>
            </w:r>
            <w:r w:rsidRPr="006356C9">
              <w:rPr>
                <w:lang w:val="es-ES_tradnl"/>
              </w:rPr>
              <w:t xml:space="preserve"> a la Comisión y al Consejo, así como a los Parlamentos y Gobiernos de los Estados miembros.</w:t>
            </w:r>
          </w:p>
        </w:tc>
        <w:tc>
          <w:tcPr>
            <w:tcW w:w="4876" w:type="dxa"/>
            <w:hideMark/>
          </w:tcPr>
          <w:p w14:paraId="5E744D70" w14:textId="77777777" w:rsidR="00D85E4E" w:rsidRPr="006356C9" w:rsidRDefault="00D85E4E" w:rsidP="00920822">
            <w:pPr>
              <w:pStyle w:val="Normal6"/>
              <w:rPr>
                <w:szCs w:val="24"/>
                <w:lang w:val="es-ES_tradnl"/>
              </w:rPr>
            </w:pPr>
            <w:r w:rsidRPr="006356C9">
              <w:rPr>
                <w:lang w:val="es-ES_tradnl"/>
              </w:rPr>
              <w:t>15.</w:t>
            </w:r>
            <w:r w:rsidRPr="006356C9">
              <w:rPr>
                <w:lang w:val="es-ES_tradnl"/>
              </w:rPr>
              <w:tab/>
              <w:t>Encarga a su presidenta que transmita la presente Resolución a la Comisión y al Consejo, así como a los Parlamentos y Gobiernos de los Estados miembros.</w:t>
            </w:r>
          </w:p>
        </w:tc>
      </w:tr>
    </w:tbl>
    <w:p w14:paraId="5456B900"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E040494" w14:textId="77777777" w:rsidR="00D85E4E" w:rsidRPr="006356C9" w:rsidRDefault="00D85E4E" w:rsidP="00D85E4E">
      <w:r w:rsidRPr="006356C9">
        <w:rPr>
          <w:rStyle w:val="HideTWBExt"/>
          <w:noProof w:val="0"/>
        </w:rPr>
        <w:t>&lt;/Amend&gt;</w:t>
      </w:r>
    </w:p>
    <w:p w14:paraId="52D5FAF3"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268</w:t>
      </w:r>
      <w:r w:rsidRPr="006356C9">
        <w:rPr>
          <w:rStyle w:val="HideTWBExt"/>
          <w:noProof w:val="0"/>
          <w:lang w:val="es-ES_tradnl"/>
        </w:rPr>
        <w:t>&lt;/NumAm&gt;</w:t>
      </w:r>
    </w:p>
    <w:p w14:paraId="76091ECE"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56EFBF91" w14:textId="77777777" w:rsidR="00D85E4E" w:rsidRPr="006356C9" w:rsidRDefault="00D85E4E" w:rsidP="00D85E4E">
      <w:r w:rsidRPr="006356C9">
        <w:rPr>
          <w:rStyle w:val="HideTWBExt"/>
          <w:noProof w:val="0"/>
        </w:rPr>
        <w:t>&lt;/RepeatBlock-By&gt;</w:t>
      </w:r>
    </w:p>
    <w:p w14:paraId="46950BE5"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EF63172" w14:textId="77777777" w:rsidR="00D85E4E" w:rsidRPr="006356C9" w:rsidRDefault="00D85E4E" w:rsidP="00D85E4E">
      <w:pPr>
        <w:pStyle w:val="NormalBold"/>
      </w:pPr>
      <w:r w:rsidRPr="006356C9">
        <w:rPr>
          <w:rStyle w:val="HideTWBExt"/>
          <w:noProof w:val="0"/>
        </w:rPr>
        <w:t>&lt;Article&gt;</w:t>
      </w:r>
      <w:r w:rsidRPr="006356C9">
        <w:t>Anexo I</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B566855" w14:textId="77777777" w:rsidTr="00920822">
        <w:trPr>
          <w:jc w:val="center"/>
        </w:trPr>
        <w:tc>
          <w:tcPr>
            <w:tcW w:w="9752" w:type="dxa"/>
            <w:gridSpan w:val="2"/>
          </w:tcPr>
          <w:p w14:paraId="25D3D9C7" w14:textId="77777777" w:rsidR="00D85E4E" w:rsidRPr="006356C9" w:rsidRDefault="00D85E4E" w:rsidP="00920822">
            <w:pPr>
              <w:keepNext/>
            </w:pPr>
          </w:p>
        </w:tc>
      </w:tr>
      <w:tr w:rsidR="00D85E4E" w:rsidRPr="006356C9" w14:paraId="271A9E26" w14:textId="77777777" w:rsidTr="00920822">
        <w:trPr>
          <w:jc w:val="center"/>
        </w:trPr>
        <w:tc>
          <w:tcPr>
            <w:tcW w:w="4876" w:type="dxa"/>
            <w:hideMark/>
          </w:tcPr>
          <w:p w14:paraId="4CED51D4"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76920C2"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B06D170" w14:textId="77777777" w:rsidTr="00920822">
        <w:trPr>
          <w:jc w:val="center"/>
        </w:trPr>
        <w:tc>
          <w:tcPr>
            <w:tcW w:w="4876" w:type="dxa"/>
            <w:hideMark/>
          </w:tcPr>
          <w:p w14:paraId="4331F251" w14:textId="77777777" w:rsidR="00D85E4E" w:rsidRPr="006356C9" w:rsidRDefault="00D85E4E" w:rsidP="00920822">
            <w:pPr>
              <w:pStyle w:val="Normal6"/>
              <w:rPr>
                <w:lang w:val="es-ES_tradnl"/>
              </w:rPr>
            </w:pPr>
            <w:r w:rsidRPr="006356C9">
              <w:rPr>
                <w:b/>
                <w:i/>
                <w:lang w:val="es-ES_tradnl"/>
              </w:rPr>
              <w:t>[...]</w:t>
            </w:r>
          </w:p>
        </w:tc>
        <w:tc>
          <w:tcPr>
            <w:tcW w:w="4876" w:type="dxa"/>
            <w:hideMark/>
          </w:tcPr>
          <w:p w14:paraId="6E29F772" w14:textId="77777777" w:rsidR="00D85E4E" w:rsidRPr="006356C9" w:rsidRDefault="00D85E4E" w:rsidP="00920822">
            <w:pPr>
              <w:pStyle w:val="Normal6"/>
              <w:rPr>
                <w:szCs w:val="24"/>
                <w:lang w:val="es-ES_tradnl"/>
              </w:rPr>
            </w:pPr>
            <w:r w:rsidRPr="006356C9">
              <w:rPr>
                <w:b/>
                <w:i/>
                <w:lang w:val="es-ES_tradnl"/>
              </w:rPr>
              <w:t>suprimido</w:t>
            </w:r>
          </w:p>
        </w:tc>
      </w:tr>
    </w:tbl>
    <w:p w14:paraId="2F9DADCD"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F214B77" w14:textId="77777777" w:rsidR="00D85E4E" w:rsidRPr="006356C9" w:rsidRDefault="00D85E4E" w:rsidP="00D85E4E">
      <w:r w:rsidRPr="006356C9">
        <w:rPr>
          <w:rStyle w:val="HideTWBExt"/>
          <w:noProof w:val="0"/>
        </w:rPr>
        <w:t>&lt;/Amend&gt;</w:t>
      </w:r>
    </w:p>
    <w:p w14:paraId="52D2ADAA"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269</w:t>
      </w:r>
      <w:r w:rsidRPr="006356C9">
        <w:rPr>
          <w:rStyle w:val="HideTWBExt"/>
          <w:noProof w:val="0"/>
          <w:lang w:val="es-ES_tradnl"/>
        </w:rPr>
        <w:t>&lt;/NumAm&gt;</w:t>
      </w:r>
    </w:p>
    <w:p w14:paraId="775D422C"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Maravillas Abadía Jover, Miriam Lexmann, Angelika Winzig, Arba Kokalari, Raúl de la Hoz Quintano, Henrik Dahl, Andrea Wechsler, Giusi Princi, Marion Walsmann</w:t>
      </w:r>
      <w:r w:rsidRPr="006356C9">
        <w:rPr>
          <w:rStyle w:val="HideTWBExt"/>
          <w:noProof w:val="0"/>
        </w:rPr>
        <w:t>&lt;/Members&gt;</w:t>
      </w:r>
    </w:p>
    <w:p w14:paraId="4FC09602" w14:textId="77777777" w:rsidR="00D85E4E" w:rsidRPr="006356C9" w:rsidRDefault="00D85E4E" w:rsidP="00D85E4E">
      <w:r w:rsidRPr="006356C9">
        <w:rPr>
          <w:rStyle w:val="HideTWBExt"/>
          <w:noProof w:val="0"/>
        </w:rPr>
        <w:t>&lt;/RepeatBlock-By&gt;</w:t>
      </w:r>
    </w:p>
    <w:p w14:paraId="2A47A6AA"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9D19CBB" w14:textId="77777777" w:rsidR="00D85E4E" w:rsidRPr="006356C9" w:rsidRDefault="00D85E4E" w:rsidP="00D85E4E">
      <w:pPr>
        <w:pStyle w:val="NormalBold"/>
      </w:pPr>
      <w:r w:rsidRPr="006356C9">
        <w:rPr>
          <w:rStyle w:val="HideTWBExt"/>
          <w:noProof w:val="0"/>
        </w:rPr>
        <w:t>&lt;Article&gt;</w:t>
      </w:r>
      <w:r w:rsidRPr="006356C9">
        <w:t>Anexo I</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E00801B" w14:textId="77777777" w:rsidTr="00920822">
        <w:trPr>
          <w:jc w:val="center"/>
        </w:trPr>
        <w:tc>
          <w:tcPr>
            <w:tcW w:w="9752" w:type="dxa"/>
            <w:gridSpan w:val="2"/>
          </w:tcPr>
          <w:p w14:paraId="197664AA" w14:textId="77777777" w:rsidR="00D85E4E" w:rsidRPr="006356C9" w:rsidRDefault="00D85E4E" w:rsidP="00920822">
            <w:pPr>
              <w:keepNext/>
            </w:pPr>
          </w:p>
        </w:tc>
      </w:tr>
      <w:tr w:rsidR="00D85E4E" w:rsidRPr="006356C9" w14:paraId="0424CE9B" w14:textId="77777777" w:rsidTr="00920822">
        <w:trPr>
          <w:jc w:val="center"/>
        </w:trPr>
        <w:tc>
          <w:tcPr>
            <w:tcW w:w="4876" w:type="dxa"/>
            <w:hideMark/>
          </w:tcPr>
          <w:p w14:paraId="243F8E69"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5471CB3"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775FC29" w14:textId="77777777" w:rsidTr="00920822">
        <w:trPr>
          <w:jc w:val="center"/>
        </w:trPr>
        <w:tc>
          <w:tcPr>
            <w:tcW w:w="4876" w:type="dxa"/>
            <w:hideMark/>
          </w:tcPr>
          <w:p w14:paraId="1316C00A" w14:textId="77777777" w:rsidR="00D85E4E" w:rsidRPr="006356C9" w:rsidRDefault="00D85E4E" w:rsidP="00920822">
            <w:pPr>
              <w:pStyle w:val="Normal6"/>
              <w:rPr>
                <w:lang w:val="es-ES_tradnl"/>
              </w:rPr>
            </w:pPr>
            <w:r w:rsidRPr="006356C9">
              <w:rPr>
                <w:b/>
                <w:i/>
                <w:lang w:val="es-ES_tradnl"/>
              </w:rPr>
              <w:t>[...]</w:t>
            </w:r>
          </w:p>
        </w:tc>
        <w:tc>
          <w:tcPr>
            <w:tcW w:w="4876" w:type="dxa"/>
            <w:hideMark/>
          </w:tcPr>
          <w:p w14:paraId="6AD20E28" w14:textId="77777777" w:rsidR="00D85E4E" w:rsidRPr="006356C9" w:rsidRDefault="00D85E4E" w:rsidP="00920822">
            <w:pPr>
              <w:pStyle w:val="Normal6"/>
              <w:rPr>
                <w:szCs w:val="24"/>
                <w:lang w:val="es-ES_tradnl"/>
              </w:rPr>
            </w:pPr>
            <w:r w:rsidRPr="006356C9">
              <w:rPr>
                <w:b/>
                <w:i/>
                <w:lang w:val="es-ES_tradnl"/>
              </w:rPr>
              <w:t>suprimido</w:t>
            </w:r>
          </w:p>
        </w:tc>
      </w:tr>
    </w:tbl>
    <w:p w14:paraId="24576C77"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8E8D437" w14:textId="77777777" w:rsidR="00D85E4E" w:rsidRPr="006356C9" w:rsidRDefault="00D85E4E" w:rsidP="00D85E4E">
      <w:r w:rsidRPr="006356C9">
        <w:rPr>
          <w:rStyle w:val="HideTWBExt"/>
          <w:noProof w:val="0"/>
        </w:rPr>
        <w:t>&lt;/Amend&gt;</w:t>
      </w:r>
    </w:p>
    <w:p w14:paraId="743D0057"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270</w:t>
      </w:r>
      <w:r w:rsidRPr="006356C9">
        <w:rPr>
          <w:rStyle w:val="HideTWBExt"/>
          <w:noProof w:val="0"/>
          <w:lang w:val="es-ES_tradnl"/>
        </w:rPr>
        <w:t>&lt;/NumAm&gt;</w:t>
      </w:r>
    </w:p>
    <w:p w14:paraId="6342FDF8"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1C15F062" w14:textId="77777777" w:rsidR="00D85E4E" w:rsidRPr="006356C9" w:rsidRDefault="00D85E4E" w:rsidP="00D85E4E">
      <w:r w:rsidRPr="006356C9">
        <w:rPr>
          <w:rStyle w:val="HideTWBExt"/>
          <w:noProof w:val="0"/>
        </w:rPr>
        <w:t>&lt;/RepeatBlock-By&gt;</w:t>
      </w:r>
    </w:p>
    <w:p w14:paraId="10B3988D"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4F00E7F" w14:textId="77777777" w:rsidR="00D85E4E" w:rsidRPr="006356C9" w:rsidRDefault="00D85E4E" w:rsidP="00D85E4E">
      <w:pPr>
        <w:pStyle w:val="NormalBold"/>
      </w:pPr>
      <w:r w:rsidRPr="006356C9">
        <w:rPr>
          <w:rStyle w:val="HideTWBExt"/>
          <w:noProof w:val="0"/>
        </w:rPr>
        <w:t>&lt;Article&gt;</w:t>
      </w:r>
      <w:r w:rsidRPr="006356C9">
        <w:t>Anexo I – considerando 2</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ED599CC" w14:textId="77777777" w:rsidTr="00920822">
        <w:trPr>
          <w:jc w:val="center"/>
        </w:trPr>
        <w:tc>
          <w:tcPr>
            <w:tcW w:w="9752" w:type="dxa"/>
            <w:gridSpan w:val="2"/>
          </w:tcPr>
          <w:p w14:paraId="1868FD99" w14:textId="77777777" w:rsidR="00D85E4E" w:rsidRPr="006356C9" w:rsidRDefault="00D85E4E" w:rsidP="00920822">
            <w:pPr>
              <w:keepNext/>
            </w:pPr>
          </w:p>
        </w:tc>
      </w:tr>
      <w:tr w:rsidR="00D85E4E" w:rsidRPr="006356C9" w14:paraId="272B707A" w14:textId="77777777" w:rsidTr="00920822">
        <w:trPr>
          <w:jc w:val="center"/>
        </w:trPr>
        <w:tc>
          <w:tcPr>
            <w:tcW w:w="4876" w:type="dxa"/>
            <w:hideMark/>
          </w:tcPr>
          <w:p w14:paraId="3379D7F7"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45EE2B0"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3AA5426" w14:textId="77777777" w:rsidTr="00920822">
        <w:trPr>
          <w:jc w:val="center"/>
        </w:trPr>
        <w:tc>
          <w:tcPr>
            <w:tcW w:w="4876" w:type="dxa"/>
            <w:hideMark/>
          </w:tcPr>
          <w:p w14:paraId="4886B96F" w14:textId="77777777" w:rsidR="00D85E4E" w:rsidRPr="006356C9" w:rsidRDefault="00D85E4E" w:rsidP="00920822">
            <w:pPr>
              <w:pStyle w:val="Normal6"/>
              <w:rPr>
                <w:lang w:val="es-ES_tradnl"/>
              </w:rPr>
            </w:pPr>
            <w:r w:rsidRPr="006356C9">
              <w:rPr>
                <w:lang w:val="es-ES_tradnl"/>
              </w:rPr>
              <w:t>(2)</w:t>
            </w:r>
            <w:r w:rsidRPr="006356C9">
              <w:rPr>
                <w:lang w:val="es-ES_tradnl"/>
              </w:rPr>
              <w:tab/>
              <w:t>Debe adoptarse a escala europea una definición de los riesgos psicosociales relacionados con el trabajo y los factores de riesgo relacionados con la organización</w:t>
            </w:r>
            <w:r w:rsidRPr="006356C9">
              <w:rPr>
                <w:b/>
                <w:i/>
                <w:lang w:val="es-ES_tradnl"/>
              </w:rPr>
              <w:t>, el diseño y la gestión del trabajo, el contexto social y relacional en el trabajo</w:t>
            </w:r>
            <w:r w:rsidRPr="006356C9">
              <w:rPr>
                <w:lang w:val="es-ES_tradnl"/>
              </w:rPr>
              <w:t xml:space="preserve"> y las condiciones laborales, a fin de proporcionar certidumbre a los empleadores y los trabajadores.</w:t>
            </w:r>
          </w:p>
        </w:tc>
        <w:tc>
          <w:tcPr>
            <w:tcW w:w="4876" w:type="dxa"/>
            <w:hideMark/>
          </w:tcPr>
          <w:p w14:paraId="7384AB3E" w14:textId="77777777" w:rsidR="00D85E4E" w:rsidRPr="006356C9" w:rsidRDefault="00D85E4E" w:rsidP="00920822">
            <w:pPr>
              <w:pStyle w:val="Normal6"/>
              <w:rPr>
                <w:szCs w:val="24"/>
                <w:lang w:val="es-ES_tradnl"/>
              </w:rPr>
            </w:pPr>
            <w:r w:rsidRPr="006356C9">
              <w:rPr>
                <w:lang w:val="es-ES_tradnl"/>
              </w:rPr>
              <w:t>(2)</w:t>
            </w:r>
            <w:r w:rsidRPr="006356C9">
              <w:rPr>
                <w:lang w:val="es-ES_tradnl"/>
              </w:rPr>
              <w:tab/>
              <w:t xml:space="preserve">Debe adoptarse a escala europea una definición de los riesgos psicosociales relacionados con el trabajo y los factores de riesgo relacionados con la organización y las condiciones laborales, </w:t>
            </w:r>
            <w:r w:rsidRPr="006356C9">
              <w:rPr>
                <w:b/>
                <w:i/>
                <w:lang w:val="es-ES_tradnl"/>
              </w:rPr>
              <w:t>por una parte, y con el contexto social en el trabajo, por otra,</w:t>
            </w:r>
            <w:r w:rsidRPr="006356C9">
              <w:rPr>
                <w:lang w:val="es-ES_tradnl"/>
              </w:rPr>
              <w:t xml:space="preserve"> a fin de proporcionar certidumbre a los empleadores y los trabajadores.</w:t>
            </w:r>
          </w:p>
        </w:tc>
      </w:tr>
    </w:tbl>
    <w:p w14:paraId="786AFB8F"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B41A146" w14:textId="77777777" w:rsidR="00D85E4E" w:rsidRPr="006356C9" w:rsidRDefault="00D85E4E" w:rsidP="00D85E4E">
      <w:r w:rsidRPr="006356C9">
        <w:rPr>
          <w:rStyle w:val="HideTWBExt"/>
          <w:noProof w:val="0"/>
        </w:rPr>
        <w:t>&lt;/Amend&gt;</w:t>
      </w:r>
    </w:p>
    <w:p w14:paraId="103386EA"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271</w:t>
      </w:r>
      <w:r w:rsidRPr="006356C9">
        <w:rPr>
          <w:rStyle w:val="HideTWBExt"/>
          <w:noProof w:val="0"/>
          <w:lang w:val="es-ES_tradnl"/>
        </w:rPr>
        <w:t>&lt;/NumAm&gt;</w:t>
      </w:r>
    </w:p>
    <w:p w14:paraId="23CB8272"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5158152C" w14:textId="77777777" w:rsidR="00D85E4E" w:rsidRPr="006356C9" w:rsidRDefault="00D85E4E" w:rsidP="00D85E4E">
      <w:r w:rsidRPr="006356C9">
        <w:rPr>
          <w:rStyle w:val="HideTWBExt"/>
          <w:noProof w:val="0"/>
        </w:rPr>
        <w:t>&lt;/RepeatBlock-By&gt;</w:t>
      </w:r>
    </w:p>
    <w:p w14:paraId="3B3116F2"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54A1336" w14:textId="77777777" w:rsidR="00D85E4E" w:rsidRPr="006356C9" w:rsidRDefault="00D85E4E" w:rsidP="00D85E4E">
      <w:pPr>
        <w:pStyle w:val="NormalBold"/>
      </w:pPr>
      <w:r w:rsidRPr="006356C9">
        <w:rPr>
          <w:rStyle w:val="HideTWBExt"/>
          <w:noProof w:val="0"/>
        </w:rPr>
        <w:t>&lt;Article&gt;</w:t>
      </w:r>
      <w:r w:rsidRPr="006356C9">
        <w:t>Anexo I – considerando 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225ACDF" w14:textId="77777777" w:rsidTr="00920822">
        <w:trPr>
          <w:jc w:val="center"/>
        </w:trPr>
        <w:tc>
          <w:tcPr>
            <w:tcW w:w="9752" w:type="dxa"/>
            <w:gridSpan w:val="2"/>
          </w:tcPr>
          <w:p w14:paraId="65CFDB87" w14:textId="77777777" w:rsidR="00D85E4E" w:rsidRPr="006356C9" w:rsidRDefault="00D85E4E" w:rsidP="00920822">
            <w:pPr>
              <w:keepNext/>
            </w:pPr>
          </w:p>
        </w:tc>
      </w:tr>
      <w:tr w:rsidR="00D85E4E" w:rsidRPr="006356C9" w14:paraId="30035717" w14:textId="77777777" w:rsidTr="00920822">
        <w:trPr>
          <w:jc w:val="center"/>
        </w:trPr>
        <w:tc>
          <w:tcPr>
            <w:tcW w:w="4876" w:type="dxa"/>
            <w:hideMark/>
          </w:tcPr>
          <w:p w14:paraId="2A65D742"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FFFB65A"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20D6A96" w14:textId="77777777" w:rsidTr="00920822">
        <w:trPr>
          <w:jc w:val="center"/>
        </w:trPr>
        <w:tc>
          <w:tcPr>
            <w:tcW w:w="4876" w:type="dxa"/>
            <w:hideMark/>
          </w:tcPr>
          <w:p w14:paraId="0B30D045" w14:textId="77777777" w:rsidR="00D85E4E" w:rsidRPr="006356C9" w:rsidRDefault="00D85E4E" w:rsidP="00920822">
            <w:pPr>
              <w:pStyle w:val="Normal6"/>
              <w:rPr>
                <w:lang w:val="es-ES_tradnl"/>
              </w:rPr>
            </w:pPr>
            <w:r w:rsidRPr="006356C9">
              <w:rPr>
                <w:lang w:val="es-ES_tradnl"/>
              </w:rPr>
              <w:t>(3)</w:t>
            </w:r>
            <w:r w:rsidRPr="006356C9">
              <w:rPr>
                <w:lang w:val="es-ES_tradnl"/>
              </w:rPr>
              <w:tab/>
              <w:t>Los riesgos psicosociales relacionados con el trabajo deben reconocerse como riesgos laborales en el sentido de la legislación de la Unión en materia de salud y seguridad en el trabajo.</w:t>
            </w:r>
          </w:p>
        </w:tc>
        <w:tc>
          <w:tcPr>
            <w:tcW w:w="4876" w:type="dxa"/>
            <w:hideMark/>
          </w:tcPr>
          <w:p w14:paraId="6AB2A268" w14:textId="77777777" w:rsidR="00D85E4E" w:rsidRPr="006356C9" w:rsidRDefault="00D85E4E" w:rsidP="00920822">
            <w:pPr>
              <w:pStyle w:val="Normal6"/>
              <w:rPr>
                <w:szCs w:val="24"/>
                <w:lang w:val="es-ES_tradnl"/>
              </w:rPr>
            </w:pPr>
            <w:r w:rsidRPr="006356C9">
              <w:rPr>
                <w:lang w:val="es-ES_tradnl"/>
              </w:rPr>
              <w:t>(3)</w:t>
            </w:r>
            <w:r w:rsidRPr="006356C9">
              <w:rPr>
                <w:lang w:val="es-ES_tradnl"/>
              </w:rPr>
              <w:tab/>
              <w:t xml:space="preserve">Los riesgos psicosociales relacionados con el trabajo deben reconocerse </w:t>
            </w:r>
            <w:r w:rsidRPr="006356C9">
              <w:rPr>
                <w:b/>
                <w:i/>
                <w:lang w:val="es-ES_tradnl"/>
              </w:rPr>
              <w:t xml:space="preserve">explícitamente </w:t>
            </w:r>
            <w:r w:rsidRPr="006356C9">
              <w:rPr>
                <w:lang w:val="es-ES_tradnl"/>
              </w:rPr>
              <w:t>como riesgos laborales en el sentido de la legislación de la Unión en materia de salud y seguridad en el trabajo.</w:t>
            </w:r>
          </w:p>
        </w:tc>
      </w:tr>
    </w:tbl>
    <w:p w14:paraId="37BEF188"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344BD9B" w14:textId="77777777" w:rsidR="00D85E4E" w:rsidRPr="006356C9" w:rsidRDefault="00D85E4E" w:rsidP="00D85E4E">
      <w:r w:rsidRPr="006356C9">
        <w:rPr>
          <w:rStyle w:val="HideTWBExt"/>
          <w:noProof w:val="0"/>
        </w:rPr>
        <w:t>&lt;/Amend&gt;</w:t>
      </w:r>
    </w:p>
    <w:p w14:paraId="53058A92"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272</w:t>
      </w:r>
      <w:r w:rsidRPr="006356C9">
        <w:rPr>
          <w:rStyle w:val="HideTWBExt"/>
          <w:noProof w:val="0"/>
          <w:lang w:val="es-ES_tradnl"/>
        </w:rPr>
        <w:t>&lt;/NumAm&gt;</w:t>
      </w:r>
    </w:p>
    <w:p w14:paraId="16A1DEFB"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5AF3F1CA" w14:textId="77777777" w:rsidR="00D85E4E" w:rsidRPr="006356C9" w:rsidRDefault="00D85E4E" w:rsidP="00D85E4E">
      <w:r w:rsidRPr="006356C9">
        <w:rPr>
          <w:rStyle w:val="HideTWBExt"/>
          <w:noProof w:val="0"/>
        </w:rPr>
        <w:t>&lt;/RepeatBlock-By&gt;</w:t>
      </w:r>
    </w:p>
    <w:p w14:paraId="5B8FAB79"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31B219AC" w14:textId="77777777" w:rsidR="00D85E4E" w:rsidRPr="006356C9" w:rsidRDefault="00D85E4E" w:rsidP="00D85E4E">
      <w:pPr>
        <w:pStyle w:val="NormalBold"/>
      </w:pPr>
      <w:r w:rsidRPr="006356C9">
        <w:rPr>
          <w:rStyle w:val="HideTWBExt"/>
          <w:noProof w:val="0"/>
        </w:rPr>
        <w:t>&lt;Article&gt;</w:t>
      </w:r>
      <w:r w:rsidRPr="006356C9">
        <w:t>Anexo I – considerando 3 bis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C87FEAF" w14:textId="77777777" w:rsidTr="00920822">
        <w:trPr>
          <w:jc w:val="center"/>
        </w:trPr>
        <w:tc>
          <w:tcPr>
            <w:tcW w:w="9752" w:type="dxa"/>
            <w:gridSpan w:val="2"/>
          </w:tcPr>
          <w:p w14:paraId="188FB7B9" w14:textId="77777777" w:rsidR="00D85E4E" w:rsidRPr="006356C9" w:rsidRDefault="00D85E4E" w:rsidP="00920822">
            <w:pPr>
              <w:keepNext/>
            </w:pPr>
          </w:p>
        </w:tc>
      </w:tr>
      <w:tr w:rsidR="00D85E4E" w:rsidRPr="006356C9" w14:paraId="6F96A844" w14:textId="77777777" w:rsidTr="00920822">
        <w:trPr>
          <w:jc w:val="center"/>
        </w:trPr>
        <w:tc>
          <w:tcPr>
            <w:tcW w:w="4876" w:type="dxa"/>
            <w:hideMark/>
          </w:tcPr>
          <w:p w14:paraId="68426E8A"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797A4B5"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D2A0780" w14:textId="77777777" w:rsidTr="00920822">
        <w:trPr>
          <w:jc w:val="center"/>
        </w:trPr>
        <w:tc>
          <w:tcPr>
            <w:tcW w:w="4876" w:type="dxa"/>
          </w:tcPr>
          <w:p w14:paraId="01C223DB" w14:textId="77777777" w:rsidR="00D85E4E" w:rsidRPr="006356C9" w:rsidRDefault="00D85E4E" w:rsidP="00920822">
            <w:pPr>
              <w:pStyle w:val="Normal6"/>
              <w:rPr>
                <w:lang w:val="es-ES_tradnl"/>
              </w:rPr>
            </w:pPr>
          </w:p>
        </w:tc>
        <w:tc>
          <w:tcPr>
            <w:tcW w:w="4876" w:type="dxa"/>
            <w:hideMark/>
          </w:tcPr>
          <w:p w14:paraId="0FE63272" w14:textId="77777777" w:rsidR="00D85E4E" w:rsidRPr="006356C9" w:rsidRDefault="00D85E4E" w:rsidP="00920822">
            <w:pPr>
              <w:pStyle w:val="Normal6"/>
              <w:rPr>
                <w:szCs w:val="24"/>
                <w:lang w:val="es-ES_tradnl"/>
              </w:rPr>
            </w:pPr>
            <w:r w:rsidRPr="006356C9">
              <w:rPr>
                <w:b/>
                <w:i/>
                <w:lang w:val="es-ES_tradnl"/>
              </w:rPr>
              <w:t>(3 bis)</w:t>
            </w:r>
            <w:r w:rsidRPr="006356C9">
              <w:rPr>
                <w:b/>
                <w:i/>
                <w:lang w:val="es-ES_tradnl"/>
              </w:rPr>
              <w:tab/>
              <w:t>Las pequeñas y medianas empresas quedan excluidas del ámbito de aplicación de la presente Directiva para evitar imponerles trabas de carácter administrativo, financiero y jurídico que obstaculicen su creación y desarrollo.</w:t>
            </w:r>
          </w:p>
        </w:tc>
      </w:tr>
    </w:tbl>
    <w:p w14:paraId="206E79F1"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948CE1E" w14:textId="77777777" w:rsidR="00D85E4E" w:rsidRPr="006356C9" w:rsidRDefault="00D85E4E" w:rsidP="00D85E4E">
      <w:r w:rsidRPr="006356C9">
        <w:rPr>
          <w:rStyle w:val="HideTWBExt"/>
          <w:noProof w:val="0"/>
        </w:rPr>
        <w:t>&lt;/Amend&gt;</w:t>
      </w:r>
    </w:p>
    <w:p w14:paraId="0A42CE75"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273</w:t>
      </w:r>
      <w:r w:rsidRPr="006356C9">
        <w:rPr>
          <w:rStyle w:val="HideTWBExt"/>
          <w:noProof w:val="0"/>
          <w:lang w:val="es-ES_tradnl"/>
        </w:rPr>
        <w:t>&lt;/NumAm&gt;</w:t>
      </w:r>
    </w:p>
    <w:p w14:paraId="3FF7265C"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078778AF" w14:textId="77777777" w:rsidR="00D85E4E" w:rsidRPr="006356C9" w:rsidRDefault="00D85E4E" w:rsidP="00D85E4E">
      <w:r w:rsidRPr="006356C9">
        <w:rPr>
          <w:rStyle w:val="HideTWBExt"/>
          <w:noProof w:val="0"/>
        </w:rPr>
        <w:t>&lt;/RepeatBlock-By&gt;</w:t>
      </w:r>
    </w:p>
    <w:p w14:paraId="732D7C35"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3302E4A8" w14:textId="77777777" w:rsidR="00D85E4E" w:rsidRPr="006356C9" w:rsidRDefault="00D85E4E" w:rsidP="00D85E4E">
      <w:pPr>
        <w:pStyle w:val="NormalBold"/>
      </w:pPr>
      <w:r w:rsidRPr="006356C9">
        <w:rPr>
          <w:rStyle w:val="HideTWBExt"/>
          <w:noProof w:val="0"/>
        </w:rPr>
        <w:t>&lt;Article&gt;</w:t>
      </w:r>
      <w:r w:rsidRPr="006356C9">
        <w:t>Anexo I – considerando 4</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68D04ED" w14:textId="77777777" w:rsidTr="00920822">
        <w:trPr>
          <w:jc w:val="center"/>
        </w:trPr>
        <w:tc>
          <w:tcPr>
            <w:tcW w:w="9752" w:type="dxa"/>
            <w:gridSpan w:val="2"/>
          </w:tcPr>
          <w:p w14:paraId="110ACDFC" w14:textId="77777777" w:rsidR="00D85E4E" w:rsidRPr="006356C9" w:rsidRDefault="00D85E4E" w:rsidP="00920822">
            <w:pPr>
              <w:keepNext/>
            </w:pPr>
          </w:p>
        </w:tc>
      </w:tr>
      <w:tr w:rsidR="00D85E4E" w:rsidRPr="006356C9" w14:paraId="2790044A" w14:textId="77777777" w:rsidTr="00920822">
        <w:trPr>
          <w:jc w:val="center"/>
        </w:trPr>
        <w:tc>
          <w:tcPr>
            <w:tcW w:w="4876" w:type="dxa"/>
            <w:hideMark/>
          </w:tcPr>
          <w:p w14:paraId="4B02E3C5"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8E8D714"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156C3ED" w14:textId="77777777" w:rsidTr="00920822">
        <w:trPr>
          <w:jc w:val="center"/>
        </w:trPr>
        <w:tc>
          <w:tcPr>
            <w:tcW w:w="4876" w:type="dxa"/>
            <w:hideMark/>
          </w:tcPr>
          <w:p w14:paraId="5B01658B" w14:textId="77777777" w:rsidR="00D85E4E" w:rsidRPr="006356C9" w:rsidRDefault="00D85E4E" w:rsidP="00920822">
            <w:pPr>
              <w:pStyle w:val="Normal6"/>
              <w:rPr>
                <w:lang w:val="es-ES_tradnl"/>
              </w:rPr>
            </w:pPr>
            <w:r w:rsidRPr="006356C9">
              <w:rPr>
                <w:lang w:val="es-ES_tradnl"/>
              </w:rPr>
              <w:t>(4)</w:t>
            </w:r>
            <w:r w:rsidRPr="006356C9">
              <w:rPr>
                <w:lang w:val="es-ES_tradnl"/>
              </w:rPr>
              <w:tab/>
              <w:t>La prevención de los riesgos psicosociales relacionados con el trabajo debe basarse principalmente en medidas colectivas y organizativas</w:t>
            </w:r>
            <w:r w:rsidRPr="006356C9">
              <w:rPr>
                <w:b/>
                <w:i/>
                <w:lang w:val="es-ES_tradnl"/>
              </w:rPr>
              <w:t>, de conformidad con la jerarquía de la prevención, incluido el ajuste de la carga de trabajo, el tiempo de trabajo, el control del puesto de trabajo propio, los niveles de dotación de personal, las prácticas de gestión y los sistemas de evaluación del rendimiento</w:t>
            </w:r>
            <w:r w:rsidRPr="006356C9">
              <w:rPr>
                <w:lang w:val="es-ES_tradnl"/>
              </w:rPr>
              <w:t xml:space="preserve">. </w:t>
            </w:r>
            <w:r w:rsidRPr="006356C9">
              <w:rPr>
                <w:b/>
                <w:i/>
                <w:lang w:val="es-ES_tradnl"/>
              </w:rPr>
              <w:t>Destaca que la</w:t>
            </w:r>
            <w:r w:rsidRPr="006356C9">
              <w:rPr>
                <w:lang w:val="es-ES_tradnl"/>
              </w:rPr>
              <w:t xml:space="preserve"> formación para la resiliencia, el asesoramiento o los programas de bienestar individuales no pueden sustituir a </w:t>
            </w:r>
            <w:r w:rsidRPr="006356C9">
              <w:rPr>
                <w:b/>
                <w:i/>
                <w:lang w:val="es-ES_tradnl"/>
              </w:rPr>
              <w:t>las obligaciones legales</w:t>
            </w:r>
            <w:r w:rsidRPr="006356C9">
              <w:rPr>
                <w:lang w:val="es-ES_tradnl"/>
              </w:rPr>
              <w:t xml:space="preserve"> de los empleadores de </w:t>
            </w:r>
            <w:r w:rsidRPr="006356C9">
              <w:rPr>
                <w:b/>
                <w:i/>
                <w:lang w:val="es-ES_tradnl"/>
              </w:rPr>
              <w:t>prevenir</w:t>
            </w:r>
            <w:r w:rsidRPr="006356C9">
              <w:rPr>
                <w:lang w:val="es-ES_tradnl"/>
              </w:rPr>
              <w:t xml:space="preserve"> los riesgos psicosociales relacionados con el trabajo </w:t>
            </w:r>
            <w:r w:rsidRPr="006356C9">
              <w:rPr>
                <w:b/>
                <w:i/>
                <w:lang w:val="es-ES_tradnl"/>
              </w:rPr>
              <w:t>mediante la adaptación de la organización, el diseño y la gestión del trabajo</w:t>
            </w:r>
            <w:r w:rsidRPr="006356C9">
              <w:rPr>
                <w:lang w:val="es-ES_tradnl"/>
              </w:rPr>
              <w:t>.</w:t>
            </w:r>
          </w:p>
        </w:tc>
        <w:tc>
          <w:tcPr>
            <w:tcW w:w="4876" w:type="dxa"/>
            <w:hideMark/>
          </w:tcPr>
          <w:p w14:paraId="5FA17D74" w14:textId="77777777" w:rsidR="00D85E4E" w:rsidRPr="006356C9" w:rsidRDefault="00D85E4E" w:rsidP="00920822">
            <w:pPr>
              <w:pStyle w:val="Normal6"/>
              <w:rPr>
                <w:szCs w:val="24"/>
                <w:lang w:val="es-ES_tradnl"/>
              </w:rPr>
            </w:pPr>
            <w:r w:rsidRPr="006356C9">
              <w:rPr>
                <w:lang w:val="es-ES_tradnl"/>
              </w:rPr>
              <w:t>(4)</w:t>
            </w:r>
            <w:r w:rsidRPr="006356C9">
              <w:rPr>
                <w:lang w:val="es-ES_tradnl"/>
              </w:rPr>
              <w:tab/>
              <w:t xml:space="preserve">La prevención de los riesgos psicosociales relacionados con el trabajo debe basarse principalmente en medidas colectivas y organizativas. </w:t>
            </w:r>
            <w:r w:rsidRPr="006356C9">
              <w:rPr>
                <w:b/>
                <w:i/>
                <w:lang w:val="es-ES_tradnl"/>
              </w:rPr>
              <w:t>La</w:t>
            </w:r>
            <w:r w:rsidRPr="006356C9">
              <w:rPr>
                <w:lang w:val="es-ES_tradnl"/>
              </w:rPr>
              <w:t xml:space="preserve"> formación para la resiliencia, el asesoramiento o los programas de bienestar individuales no pueden sustituir a </w:t>
            </w:r>
            <w:r w:rsidRPr="006356C9">
              <w:rPr>
                <w:b/>
                <w:i/>
                <w:lang w:val="es-ES_tradnl"/>
              </w:rPr>
              <w:t>la obligación legal</w:t>
            </w:r>
            <w:r w:rsidRPr="006356C9">
              <w:rPr>
                <w:lang w:val="es-ES_tradnl"/>
              </w:rPr>
              <w:t xml:space="preserve"> de los empleadores de </w:t>
            </w:r>
            <w:r w:rsidRPr="006356C9">
              <w:rPr>
                <w:b/>
                <w:i/>
                <w:lang w:val="es-ES_tradnl"/>
              </w:rPr>
              <w:t>minimizar</w:t>
            </w:r>
            <w:r w:rsidRPr="006356C9">
              <w:rPr>
                <w:lang w:val="es-ES_tradnl"/>
              </w:rPr>
              <w:t xml:space="preserve"> los riesgos psicosociales relacionados con el trabajo.</w:t>
            </w:r>
          </w:p>
        </w:tc>
      </w:tr>
    </w:tbl>
    <w:p w14:paraId="08A72D73"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08739CC" w14:textId="77777777" w:rsidR="00D85E4E" w:rsidRPr="006356C9" w:rsidRDefault="00D85E4E" w:rsidP="00D85E4E">
      <w:r w:rsidRPr="006356C9">
        <w:rPr>
          <w:rStyle w:val="HideTWBExt"/>
          <w:noProof w:val="0"/>
        </w:rPr>
        <w:t>&lt;/Amend&gt;</w:t>
      </w:r>
    </w:p>
    <w:p w14:paraId="31455883"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274</w:t>
      </w:r>
      <w:r w:rsidRPr="006356C9">
        <w:rPr>
          <w:rStyle w:val="HideTWBExt"/>
          <w:noProof w:val="0"/>
          <w:lang w:val="es-ES_tradnl"/>
        </w:rPr>
        <w:t>&lt;/NumAm&gt;</w:t>
      </w:r>
    </w:p>
    <w:p w14:paraId="4C615768" w14:textId="77777777" w:rsidR="00D85E4E" w:rsidRPr="006356C9" w:rsidRDefault="00D85E4E" w:rsidP="00D85E4E">
      <w:pPr>
        <w:pStyle w:val="NormalBold"/>
      </w:pPr>
      <w:r w:rsidRPr="006356C9">
        <w:rPr>
          <w:rStyle w:val="HideTWBExt"/>
          <w:noProof w:val="0"/>
        </w:rPr>
        <w:t>&lt;RepeatBlock-By&gt;&lt;Members&gt;</w:t>
      </w:r>
      <w:r w:rsidRPr="006356C9">
        <w:t>Maria Ohisalo</w:t>
      </w:r>
      <w:r w:rsidRPr="006356C9">
        <w:rPr>
          <w:rStyle w:val="HideTWBExt"/>
          <w:noProof w:val="0"/>
        </w:rPr>
        <w:t>&lt;/Members&gt;</w:t>
      </w:r>
    </w:p>
    <w:p w14:paraId="4D630500" w14:textId="77777777" w:rsidR="00D85E4E" w:rsidRPr="006356C9" w:rsidRDefault="00D85E4E" w:rsidP="00D85E4E">
      <w:r w:rsidRPr="006356C9">
        <w:rPr>
          <w:rStyle w:val="HideTWBExt"/>
          <w:noProof w:val="0"/>
        </w:rPr>
        <w:t>&lt;AuNomDe&gt;</w:t>
      </w:r>
      <w:r w:rsidRPr="006356C9">
        <w:rPr>
          <w:rStyle w:val="HideTWBInt"/>
        </w:rPr>
        <w:t>{Verts/ALE}</w:t>
      </w:r>
      <w:r w:rsidRPr="006356C9">
        <w:t>en nombre del Grupo Verts/ALE</w:t>
      </w:r>
      <w:r w:rsidRPr="006356C9">
        <w:rPr>
          <w:rStyle w:val="HideTWBExt"/>
          <w:noProof w:val="0"/>
        </w:rPr>
        <w:t>&lt;/AuNomDe&gt;</w:t>
      </w:r>
    </w:p>
    <w:p w14:paraId="6AC3B121" w14:textId="77777777" w:rsidR="00D85E4E" w:rsidRPr="006356C9" w:rsidRDefault="00D85E4E" w:rsidP="00D85E4E">
      <w:r w:rsidRPr="006356C9">
        <w:rPr>
          <w:rStyle w:val="HideTWBExt"/>
          <w:noProof w:val="0"/>
        </w:rPr>
        <w:t>&lt;/RepeatBlock-By&gt;</w:t>
      </w:r>
    </w:p>
    <w:p w14:paraId="706F40E9"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71A297F" w14:textId="77777777" w:rsidR="00D85E4E" w:rsidRPr="006356C9" w:rsidRDefault="00D85E4E" w:rsidP="00D85E4E">
      <w:pPr>
        <w:pStyle w:val="NormalBold"/>
      </w:pPr>
      <w:r w:rsidRPr="006356C9">
        <w:rPr>
          <w:rStyle w:val="HideTWBExt"/>
          <w:noProof w:val="0"/>
        </w:rPr>
        <w:t>&lt;Article&gt;</w:t>
      </w:r>
      <w:r w:rsidRPr="006356C9">
        <w:t>Anexo I – considerando 4</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EF8D42B" w14:textId="77777777" w:rsidTr="00920822">
        <w:trPr>
          <w:jc w:val="center"/>
        </w:trPr>
        <w:tc>
          <w:tcPr>
            <w:tcW w:w="9752" w:type="dxa"/>
            <w:gridSpan w:val="2"/>
          </w:tcPr>
          <w:p w14:paraId="41B6DAE8" w14:textId="77777777" w:rsidR="00D85E4E" w:rsidRPr="006356C9" w:rsidRDefault="00D85E4E" w:rsidP="00920822">
            <w:pPr>
              <w:keepNext/>
            </w:pPr>
          </w:p>
        </w:tc>
      </w:tr>
      <w:tr w:rsidR="00D85E4E" w:rsidRPr="006356C9" w14:paraId="03476F29" w14:textId="77777777" w:rsidTr="00920822">
        <w:trPr>
          <w:jc w:val="center"/>
        </w:trPr>
        <w:tc>
          <w:tcPr>
            <w:tcW w:w="4876" w:type="dxa"/>
            <w:hideMark/>
          </w:tcPr>
          <w:p w14:paraId="4AF03FF3"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DD22E4E"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240FE67" w14:textId="77777777" w:rsidTr="00920822">
        <w:trPr>
          <w:jc w:val="center"/>
        </w:trPr>
        <w:tc>
          <w:tcPr>
            <w:tcW w:w="4876" w:type="dxa"/>
            <w:hideMark/>
          </w:tcPr>
          <w:p w14:paraId="66801F14" w14:textId="77777777" w:rsidR="00D85E4E" w:rsidRPr="006356C9" w:rsidRDefault="00D85E4E" w:rsidP="00920822">
            <w:pPr>
              <w:pStyle w:val="Normal6"/>
              <w:rPr>
                <w:lang w:val="es-ES_tradnl"/>
              </w:rPr>
            </w:pPr>
            <w:r w:rsidRPr="006356C9">
              <w:rPr>
                <w:lang w:val="es-ES_tradnl"/>
              </w:rPr>
              <w:t>(4)</w:t>
            </w:r>
            <w:r w:rsidRPr="006356C9">
              <w:rPr>
                <w:lang w:val="es-ES_tradnl"/>
              </w:rPr>
              <w:tab/>
              <w:t>La prevención de los riesgos psicosociales relacionados con el trabajo debe basarse principalmente en medidas colectivas y organizativas, de conformidad con la jerarquía de la prevención, incluido el ajuste de la carga de trabajo, el tiempo de trabajo, el control del puesto de trabajo propio, los niveles de dotación de personal, las prácticas de gestión y los sistemas de evaluación del rendimiento. Destaca que la formación para la resiliencia, el asesoramiento o los programas de bienestar individuales no pueden sustituir a las obligaciones legales de los empleadores de prevenir los riesgos psicosociales relacionados con el trabajo mediante la adaptación de la organización, el diseño y la gestión del trabajo.</w:t>
            </w:r>
          </w:p>
        </w:tc>
        <w:tc>
          <w:tcPr>
            <w:tcW w:w="4876" w:type="dxa"/>
            <w:hideMark/>
          </w:tcPr>
          <w:p w14:paraId="5C354265" w14:textId="77777777" w:rsidR="00D85E4E" w:rsidRPr="006356C9" w:rsidRDefault="00D85E4E" w:rsidP="00920822">
            <w:pPr>
              <w:pStyle w:val="Normal6"/>
              <w:rPr>
                <w:szCs w:val="24"/>
                <w:lang w:val="es-ES_tradnl"/>
              </w:rPr>
            </w:pPr>
            <w:r w:rsidRPr="006356C9">
              <w:rPr>
                <w:lang w:val="es-ES_tradnl"/>
              </w:rPr>
              <w:t>(4)</w:t>
            </w:r>
            <w:r w:rsidRPr="006356C9">
              <w:rPr>
                <w:lang w:val="es-ES_tradnl"/>
              </w:rPr>
              <w:tab/>
              <w:t xml:space="preserve">La prevención de los riesgos psicosociales relacionados con el trabajo debe basarse principalmente en medidas colectivas y organizativas, de conformidad con la jerarquía de la prevención, incluido el ajuste de la carga de trabajo, el tiempo de trabajo, el control del puesto de trabajo propio, los niveles </w:t>
            </w:r>
            <w:r w:rsidRPr="006356C9">
              <w:rPr>
                <w:b/>
                <w:i/>
                <w:lang w:val="es-ES_tradnl"/>
              </w:rPr>
              <w:t>seguros</w:t>
            </w:r>
            <w:r w:rsidRPr="006356C9">
              <w:rPr>
                <w:lang w:val="es-ES_tradnl"/>
              </w:rPr>
              <w:t xml:space="preserve"> de dotación de personal, las prácticas de gestión y los sistemas de evaluación del rendimiento. Destaca que la formación para la resiliencia, el asesoramiento o los programas de bienestar individuales no pueden sustituir a las obligaciones legales de los empleadores de prevenir los riesgos psicosociales relacionados con el trabajo mediante la adaptación de la organización, el diseño y la gestión del trabajo.</w:t>
            </w:r>
          </w:p>
        </w:tc>
      </w:tr>
    </w:tbl>
    <w:p w14:paraId="126C6381"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331F42D" w14:textId="77777777" w:rsidR="00D85E4E" w:rsidRPr="006356C9" w:rsidRDefault="00D85E4E" w:rsidP="00D85E4E">
      <w:r w:rsidRPr="006356C9">
        <w:rPr>
          <w:rStyle w:val="HideTWBExt"/>
          <w:noProof w:val="0"/>
        </w:rPr>
        <w:t>&lt;/Amend&gt;</w:t>
      </w:r>
    </w:p>
    <w:p w14:paraId="78EF25CC"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275</w:t>
      </w:r>
      <w:r w:rsidRPr="006356C9">
        <w:rPr>
          <w:rStyle w:val="HideTWBExt"/>
          <w:noProof w:val="0"/>
          <w:lang w:val="es-ES_tradnl"/>
        </w:rPr>
        <w:t>&lt;/NumAm&gt;</w:t>
      </w:r>
    </w:p>
    <w:p w14:paraId="098A06D6"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0F34FFCF" w14:textId="77777777" w:rsidR="00D85E4E" w:rsidRPr="006356C9" w:rsidRDefault="00D85E4E" w:rsidP="00D85E4E">
      <w:r w:rsidRPr="006356C9">
        <w:rPr>
          <w:rStyle w:val="HideTWBExt"/>
          <w:noProof w:val="0"/>
        </w:rPr>
        <w:t>&lt;/RepeatBlock-By&gt;</w:t>
      </w:r>
    </w:p>
    <w:p w14:paraId="7F466749"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AF55979" w14:textId="77777777" w:rsidR="00D85E4E" w:rsidRPr="006356C9" w:rsidRDefault="00D85E4E" w:rsidP="00D85E4E">
      <w:pPr>
        <w:pStyle w:val="NormalBold"/>
      </w:pPr>
      <w:r w:rsidRPr="006356C9">
        <w:rPr>
          <w:rStyle w:val="HideTWBExt"/>
          <w:noProof w:val="0"/>
        </w:rPr>
        <w:t>&lt;Article&gt;</w:t>
      </w:r>
      <w:r w:rsidRPr="006356C9">
        <w:t>Anexo I – considerando 4</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4FA9D47" w14:textId="77777777" w:rsidTr="00920822">
        <w:trPr>
          <w:jc w:val="center"/>
        </w:trPr>
        <w:tc>
          <w:tcPr>
            <w:tcW w:w="9752" w:type="dxa"/>
            <w:gridSpan w:val="2"/>
          </w:tcPr>
          <w:p w14:paraId="41765DD5" w14:textId="77777777" w:rsidR="00D85E4E" w:rsidRPr="006356C9" w:rsidRDefault="00D85E4E" w:rsidP="00920822">
            <w:pPr>
              <w:keepNext/>
            </w:pPr>
          </w:p>
        </w:tc>
      </w:tr>
      <w:tr w:rsidR="00D85E4E" w:rsidRPr="006356C9" w14:paraId="4D439B52" w14:textId="77777777" w:rsidTr="00920822">
        <w:trPr>
          <w:jc w:val="center"/>
        </w:trPr>
        <w:tc>
          <w:tcPr>
            <w:tcW w:w="4876" w:type="dxa"/>
            <w:hideMark/>
          </w:tcPr>
          <w:p w14:paraId="4D709205"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29EB2F0"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568F5E9" w14:textId="77777777" w:rsidTr="00920822">
        <w:trPr>
          <w:jc w:val="center"/>
        </w:trPr>
        <w:tc>
          <w:tcPr>
            <w:tcW w:w="4876" w:type="dxa"/>
            <w:hideMark/>
          </w:tcPr>
          <w:p w14:paraId="35AA75A0" w14:textId="77777777" w:rsidR="00D85E4E" w:rsidRPr="006356C9" w:rsidRDefault="00D85E4E" w:rsidP="00920822">
            <w:pPr>
              <w:pStyle w:val="Normal6"/>
              <w:rPr>
                <w:lang w:val="es-ES_tradnl"/>
              </w:rPr>
            </w:pPr>
            <w:r w:rsidRPr="006356C9">
              <w:rPr>
                <w:lang w:val="es-ES_tradnl"/>
              </w:rPr>
              <w:t>(4)</w:t>
            </w:r>
            <w:r w:rsidRPr="006356C9">
              <w:rPr>
                <w:lang w:val="es-ES_tradnl"/>
              </w:rPr>
              <w:tab/>
              <w:t>La prevención de los riesgos psicosociales relacionados con el trabajo debe basarse principalmente en medidas colectivas y organizativas, de conformidad con la jerarquía de la prevención, incluido el ajuste de la carga de trabajo, el tiempo de trabajo, el control del puesto de trabajo propio, los niveles de dotación de personal, las prácticas de gestión y los sistemas de evaluación del rendimiento. Destaca que la formación para la resiliencia, el asesoramiento o los programas de bienestar individuales no pueden sustituir a las obligaciones legales de los empleadores de prevenir los riesgos psicosociales relacionados con el trabajo mediante la adaptación de la organización, el diseño y la gestión del trabajo.</w:t>
            </w:r>
          </w:p>
        </w:tc>
        <w:tc>
          <w:tcPr>
            <w:tcW w:w="4876" w:type="dxa"/>
            <w:hideMark/>
          </w:tcPr>
          <w:p w14:paraId="676F56FC" w14:textId="77777777" w:rsidR="00D85E4E" w:rsidRPr="006356C9" w:rsidRDefault="00D85E4E" w:rsidP="00920822">
            <w:pPr>
              <w:pStyle w:val="Normal6"/>
              <w:rPr>
                <w:szCs w:val="24"/>
                <w:lang w:val="es-ES_tradnl"/>
              </w:rPr>
            </w:pPr>
            <w:r w:rsidRPr="006356C9">
              <w:rPr>
                <w:lang w:val="es-ES_tradnl"/>
              </w:rPr>
              <w:t>(4)</w:t>
            </w:r>
            <w:r w:rsidRPr="006356C9">
              <w:rPr>
                <w:lang w:val="es-ES_tradnl"/>
              </w:rPr>
              <w:tab/>
              <w:t xml:space="preserve">La prevención de los riesgos psicosociales relacionados con el trabajo debe basarse principalmente en medidas colectivas y organizativas, de conformidad con la jerarquía de la prevención, incluido el ajuste de la carga de trabajo, el tiempo de trabajo, el control del puesto de trabajo propio, los niveles </w:t>
            </w:r>
            <w:r w:rsidRPr="006356C9">
              <w:rPr>
                <w:b/>
                <w:i/>
                <w:lang w:val="es-ES_tradnl"/>
              </w:rPr>
              <w:t>seguros</w:t>
            </w:r>
            <w:r w:rsidRPr="006356C9">
              <w:rPr>
                <w:lang w:val="es-ES_tradnl"/>
              </w:rPr>
              <w:t xml:space="preserve"> de dotación de personal, las prácticas de gestión y los sistemas de evaluación del rendimiento. Destaca que la formación para la resiliencia, el asesoramiento o los programas de bienestar individuales no pueden sustituir a las obligaciones legales de los empleadores de prevenir los riesgos psicosociales relacionados con el trabajo mediante la adaptación de la organización, el diseño y la gestión del trabajo.</w:t>
            </w:r>
          </w:p>
        </w:tc>
      </w:tr>
    </w:tbl>
    <w:p w14:paraId="16AEC8DC"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A5C51E6" w14:textId="77777777" w:rsidR="00D85E4E" w:rsidRPr="006356C9" w:rsidRDefault="00D85E4E" w:rsidP="00D85E4E">
      <w:r w:rsidRPr="006356C9">
        <w:rPr>
          <w:rStyle w:val="HideTWBExt"/>
          <w:noProof w:val="0"/>
        </w:rPr>
        <w:t>&lt;/Amend&gt;</w:t>
      </w:r>
    </w:p>
    <w:p w14:paraId="37A99CEF"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276</w:t>
      </w:r>
      <w:r w:rsidRPr="006356C9">
        <w:rPr>
          <w:rStyle w:val="HideTWBExt"/>
          <w:noProof w:val="0"/>
          <w:lang w:val="es-ES_tradnl"/>
        </w:rPr>
        <w:t>&lt;/NumAm&gt;</w:t>
      </w:r>
    </w:p>
    <w:p w14:paraId="00F6576B" w14:textId="77777777" w:rsidR="00D85E4E" w:rsidRPr="006356C9" w:rsidRDefault="00D85E4E" w:rsidP="00D85E4E">
      <w:pPr>
        <w:pStyle w:val="NormalBold"/>
      </w:pPr>
      <w:r w:rsidRPr="006356C9">
        <w:rPr>
          <w:rStyle w:val="HideTWBExt"/>
          <w:noProof w:val="0"/>
        </w:rPr>
        <w:t>&lt;RepeatBlock-By&gt;&lt;Members&gt;</w:t>
      </w:r>
      <w:r w:rsidRPr="006356C9">
        <w:t>Estelle Ceulemans, Johan Danielsson, Marianne Vind, Alicia Homs Ginel, Vilija Blinkevičiūtė, Romana Jerković, Evelyn Regner, Nora Mebarek</w:t>
      </w:r>
      <w:r w:rsidRPr="006356C9">
        <w:rPr>
          <w:rStyle w:val="HideTWBExt"/>
          <w:noProof w:val="0"/>
        </w:rPr>
        <w:t>&lt;/Members&gt;</w:t>
      </w:r>
    </w:p>
    <w:p w14:paraId="05844824" w14:textId="77777777" w:rsidR="00D85E4E" w:rsidRPr="006356C9" w:rsidRDefault="00D85E4E" w:rsidP="00D85E4E">
      <w:r w:rsidRPr="006356C9">
        <w:rPr>
          <w:rStyle w:val="HideTWBExt"/>
          <w:noProof w:val="0"/>
        </w:rPr>
        <w:t>&lt;/RepeatBlock-By&gt;</w:t>
      </w:r>
    </w:p>
    <w:p w14:paraId="3ED03D42"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5CAEA72" w14:textId="77777777" w:rsidR="00D85E4E" w:rsidRPr="006356C9" w:rsidRDefault="00D85E4E" w:rsidP="00D85E4E">
      <w:pPr>
        <w:pStyle w:val="NormalBold"/>
      </w:pPr>
      <w:r w:rsidRPr="006356C9">
        <w:rPr>
          <w:rStyle w:val="HideTWBExt"/>
          <w:noProof w:val="0"/>
        </w:rPr>
        <w:t>&lt;Article&gt;</w:t>
      </w:r>
      <w:r w:rsidRPr="006356C9">
        <w:t>Anexo I – considerando 4</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6EEA303" w14:textId="77777777" w:rsidTr="00920822">
        <w:trPr>
          <w:jc w:val="center"/>
        </w:trPr>
        <w:tc>
          <w:tcPr>
            <w:tcW w:w="9752" w:type="dxa"/>
            <w:gridSpan w:val="2"/>
          </w:tcPr>
          <w:p w14:paraId="6490ED5B" w14:textId="77777777" w:rsidR="00D85E4E" w:rsidRPr="006356C9" w:rsidRDefault="00D85E4E" w:rsidP="00920822">
            <w:pPr>
              <w:keepNext/>
            </w:pPr>
          </w:p>
        </w:tc>
      </w:tr>
      <w:tr w:rsidR="00D85E4E" w:rsidRPr="006356C9" w14:paraId="13AEAC94" w14:textId="77777777" w:rsidTr="00920822">
        <w:trPr>
          <w:jc w:val="center"/>
        </w:trPr>
        <w:tc>
          <w:tcPr>
            <w:tcW w:w="4876" w:type="dxa"/>
            <w:hideMark/>
          </w:tcPr>
          <w:p w14:paraId="2BF07399"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28F6F53"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E97E6BD" w14:textId="77777777" w:rsidTr="00920822">
        <w:trPr>
          <w:jc w:val="center"/>
        </w:trPr>
        <w:tc>
          <w:tcPr>
            <w:tcW w:w="4876" w:type="dxa"/>
            <w:hideMark/>
          </w:tcPr>
          <w:p w14:paraId="2F1F730C" w14:textId="77777777" w:rsidR="00D85E4E" w:rsidRPr="006356C9" w:rsidRDefault="00D85E4E" w:rsidP="00920822">
            <w:pPr>
              <w:pStyle w:val="Normal6"/>
              <w:rPr>
                <w:lang w:val="es-ES_tradnl"/>
              </w:rPr>
            </w:pPr>
            <w:r w:rsidRPr="006356C9">
              <w:rPr>
                <w:lang w:val="es-ES_tradnl"/>
              </w:rPr>
              <w:t>(4)</w:t>
            </w:r>
            <w:r w:rsidRPr="006356C9">
              <w:rPr>
                <w:lang w:val="es-ES_tradnl"/>
              </w:rPr>
              <w:tab/>
              <w:t>La prevención de los riesgos psicosociales relacionados con el trabajo debe basarse principalmente en medidas colectivas y organizativas, de conformidad con la jerarquía de la prevención, incluido el ajuste de la carga de trabajo, el tiempo de trabajo, el control del puesto de trabajo propio, los niveles de dotación de personal, las prácticas de gestión y los sistemas de evaluación del rendimiento. Destaca que la formación para la resiliencia, el asesoramiento o los programas de bienestar individuales no pueden sustituir a las obligaciones legales de los empleadores de prevenir los riesgos psicosociales relacionados con el trabajo mediante la adaptación de la organización, el diseño y la gestión del trabajo.</w:t>
            </w:r>
          </w:p>
        </w:tc>
        <w:tc>
          <w:tcPr>
            <w:tcW w:w="4876" w:type="dxa"/>
            <w:hideMark/>
          </w:tcPr>
          <w:p w14:paraId="648D5F8F" w14:textId="77777777" w:rsidR="00D85E4E" w:rsidRPr="006356C9" w:rsidRDefault="00D85E4E" w:rsidP="00920822">
            <w:pPr>
              <w:pStyle w:val="Normal6"/>
              <w:rPr>
                <w:szCs w:val="24"/>
                <w:lang w:val="es-ES_tradnl"/>
              </w:rPr>
            </w:pPr>
            <w:r w:rsidRPr="006356C9">
              <w:rPr>
                <w:lang w:val="es-ES_tradnl"/>
              </w:rPr>
              <w:t>(4)</w:t>
            </w:r>
            <w:r w:rsidRPr="006356C9">
              <w:rPr>
                <w:lang w:val="es-ES_tradnl"/>
              </w:rPr>
              <w:tab/>
              <w:t xml:space="preserve">La prevención de los riesgos psicosociales relacionados con el trabajo debe basarse principalmente en medidas colectivas y organizativas, de conformidad con la jerarquía de la prevención, incluido el ajuste de la carga de trabajo, el tiempo de trabajo, el control del puesto de trabajo propio, los niveles </w:t>
            </w:r>
            <w:r w:rsidRPr="006356C9">
              <w:rPr>
                <w:b/>
                <w:i/>
                <w:lang w:val="es-ES_tradnl"/>
              </w:rPr>
              <w:t>seguros</w:t>
            </w:r>
            <w:r w:rsidRPr="006356C9">
              <w:rPr>
                <w:lang w:val="es-ES_tradnl"/>
              </w:rPr>
              <w:t xml:space="preserve"> de dotación de personal, las prácticas de gestión y los sistemas de evaluación del rendimiento. Destaca que la formación para la resiliencia, el asesoramiento o los programas de bienestar individuales no pueden sustituir a las obligaciones legales de los empleadores de prevenir los riesgos psicosociales relacionados con el trabajo mediante la adaptación de la organización, el diseño y la gestión del trabajo.</w:t>
            </w:r>
          </w:p>
        </w:tc>
      </w:tr>
    </w:tbl>
    <w:p w14:paraId="447BA8D1"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70830B1" w14:textId="77777777" w:rsidR="00D85E4E" w:rsidRPr="006356C9" w:rsidRDefault="00D85E4E" w:rsidP="00D85E4E">
      <w:r w:rsidRPr="006356C9">
        <w:rPr>
          <w:rStyle w:val="HideTWBExt"/>
          <w:noProof w:val="0"/>
        </w:rPr>
        <w:t>&lt;/Amend&gt;</w:t>
      </w:r>
    </w:p>
    <w:p w14:paraId="701FA907"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277</w:t>
      </w:r>
      <w:r w:rsidRPr="006356C9">
        <w:rPr>
          <w:rStyle w:val="HideTWBExt"/>
          <w:noProof w:val="0"/>
          <w:lang w:val="es-ES_tradnl"/>
        </w:rPr>
        <w:t>&lt;/NumAm&gt;</w:t>
      </w:r>
    </w:p>
    <w:p w14:paraId="09A45294"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0000B3F0" w14:textId="77777777" w:rsidR="00D85E4E" w:rsidRPr="006356C9" w:rsidRDefault="00D85E4E" w:rsidP="00D85E4E">
      <w:r w:rsidRPr="006356C9">
        <w:rPr>
          <w:rStyle w:val="HideTWBExt"/>
          <w:noProof w:val="0"/>
        </w:rPr>
        <w:t>&lt;/RepeatBlock-By&gt;</w:t>
      </w:r>
    </w:p>
    <w:p w14:paraId="3603AC32"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5F1C1DF" w14:textId="77777777" w:rsidR="00D85E4E" w:rsidRPr="006356C9" w:rsidRDefault="00D85E4E" w:rsidP="00D85E4E">
      <w:pPr>
        <w:pStyle w:val="NormalBold"/>
      </w:pPr>
      <w:r w:rsidRPr="006356C9">
        <w:rPr>
          <w:rStyle w:val="HideTWBExt"/>
          <w:noProof w:val="0"/>
        </w:rPr>
        <w:t>&lt;Article&gt;</w:t>
      </w:r>
      <w:r w:rsidRPr="006356C9">
        <w:t>Anexo I – considerando 6 bis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F788D53" w14:textId="77777777" w:rsidTr="00920822">
        <w:trPr>
          <w:jc w:val="center"/>
        </w:trPr>
        <w:tc>
          <w:tcPr>
            <w:tcW w:w="9752" w:type="dxa"/>
            <w:gridSpan w:val="2"/>
          </w:tcPr>
          <w:p w14:paraId="66A7691E" w14:textId="77777777" w:rsidR="00D85E4E" w:rsidRPr="006356C9" w:rsidRDefault="00D85E4E" w:rsidP="00920822">
            <w:pPr>
              <w:keepNext/>
            </w:pPr>
          </w:p>
        </w:tc>
      </w:tr>
      <w:tr w:rsidR="00D85E4E" w:rsidRPr="006356C9" w14:paraId="628B8277" w14:textId="77777777" w:rsidTr="00920822">
        <w:trPr>
          <w:jc w:val="center"/>
        </w:trPr>
        <w:tc>
          <w:tcPr>
            <w:tcW w:w="4876" w:type="dxa"/>
            <w:hideMark/>
          </w:tcPr>
          <w:p w14:paraId="0ED2726F"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A7CD887"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4CDFFD5" w14:textId="77777777" w:rsidTr="00920822">
        <w:trPr>
          <w:jc w:val="center"/>
        </w:trPr>
        <w:tc>
          <w:tcPr>
            <w:tcW w:w="4876" w:type="dxa"/>
          </w:tcPr>
          <w:p w14:paraId="1D18FDC1" w14:textId="77777777" w:rsidR="00D85E4E" w:rsidRPr="006356C9" w:rsidRDefault="00D85E4E" w:rsidP="00920822">
            <w:pPr>
              <w:pStyle w:val="Normal6"/>
              <w:rPr>
                <w:lang w:val="es-ES_tradnl"/>
              </w:rPr>
            </w:pPr>
          </w:p>
        </w:tc>
        <w:tc>
          <w:tcPr>
            <w:tcW w:w="4876" w:type="dxa"/>
            <w:hideMark/>
          </w:tcPr>
          <w:p w14:paraId="62CB8584" w14:textId="77777777" w:rsidR="00D85E4E" w:rsidRPr="006356C9" w:rsidRDefault="00D85E4E" w:rsidP="00920822">
            <w:pPr>
              <w:pStyle w:val="Normal6"/>
              <w:rPr>
                <w:szCs w:val="24"/>
                <w:lang w:val="es-ES_tradnl"/>
              </w:rPr>
            </w:pPr>
            <w:r w:rsidRPr="006356C9">
              <w:rPr>
                <w:b/>
                <w:i/>
                <w:lang w:val="es-ES_tradnl"/>
              </w:rPr>
              <w:t>(6 bis)</w:t>
            </w:r>
            <w:r w:rsidRPr="006356C9">
              <w:rPr>
                <w:b/>
                <w:i/>
                <w:lang w:val="es-ES_tradnl"/>
              </w:rPr>
              <w:tab/>
              <w:t>Para garantizar el seguimiento y la ejecución efectivos de la presente Directiva a escala nacional y de la Unión, los Estados miembros deben garantizar una recogida adecuada y oportuna de datos sobre los riesgos psicosociales, en particular estableciendo herramientas eficaces de recogida de datos para proporcionar datos comparativos, evitando al mismo tiempo la presentación innecesaria de información. Dado que esta recogida de datos puede plantear dificultades a los empleadores, en particular a las microempresas y las pequeñas empresas, se les debe ofrecer apoyo financiero y práctico en línea con la Comunicación de la Comisión, de 12 de septiembre de 2023, sobre un paquete de ayuda a las pymes.</w:t>
            </w:r>
          </w:p>
        </w:tc>
      </w:tr>
    </w:tbl>
    <w:p w14:paraId="5DDC50EA"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819063C" w14:textId="77777777" w:rsidR="00D85E4E" w:rsidRPr="006356C9" w:rsidRDefault="00D85E4E" w:rsidP="00D85E4E">
      <w:r w:rsidRPr="006356C9">
        <w:rPr>
          <w:rStyle w:val="HideTWBExt"/>
          <w:noProof w:val="0"/>
        </w:rPr>
        <w:t>&lt;/Amend&gt;</w:t>
      </w:r>
    </w:p>
    <w:p w14:paraId="103336BA"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278</w:t>
      </w:r>
      <w:r w:rsidRPr="006356C9">
        <w:rPr>
          <w:rStyle w:val="HideTWBExt"/>
          <w:noProof w:val="0"/>
          <w:lang w:val="es-ES_tradnl"/>
        </w:rPr>
        <w:t>&lt;/NumAm&gt;</w:t>
      </w:r>
    </w:p>
    <w:p w14:paraId="17C73445"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502D0578" w14:textId="77777777" w:rsidR="00D85E4E" w:rsidRPr="006356C9" w:rsidRDefault="00D85E4E" w:rsidP="00D85E4E">
      <w:r w:rsidRPr="006356C9">
        <w:rPr>
          <w:rStyle w:val="HideTWBExt"/>
          <w:noProof w:val="0"/>
        </w:rPr>
        <w:t>&lt;/RepeatBlock-By&gt;</w:t>
      </w:r>
    </w:p>
    <w:p w14:paraId="6A37B498"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618098D" w14:textId="136EED29" w:rsidR="00D85E4E" w:rsidRPr="006356C9" w:rsidRDefault="00D85E4E" w:rsidP="00D85E4E">
      <w:pPr>
        <w:pStyle w:val="NormalBold"/>
      </w:pPr>
      <w:r w:rsidRPr="006356C9">
        <w:rPr>
          <w:rStyle w:val="HideTWBExt"/>
          <w:noProof w:val="0"/>
        </w:rPr>
        <w:t>&lt;Article&gt;</w:t>
      </w:r>
      <w:r w:rsidRPr="006356C9">
        <w:t xml:space="preserve">Anexo I – artículo 1 – </w:t>
      </w:r>
      <w:r w:rsidR="00B6345F">
        <w:t xml:space="preserve">párrafo </w:t>
      </w:r>
      <w:r w:rsidRPr="006356C9">
        <w:t>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41E6A3E" w14:textId="77777777" w:rsidTr="00920822">
        <w:trPr>
          <w:jc w:val="center"/>
        </w:trPr>
        <w:tc>
          <w:tcPr>
            <w:tcW w:w="9752" w:type="dxa"/>
            <w:gridSpan w:val="2"/>
          </w:tcPr>
          <w:p w14:paraId="13335A5D" w14:textId="77777777" w:rsidR="00D85E4E" w:rsidRPr="006356C9" w:rsidRDefault="00D85E4E" w:rsidP="00920822">
            <w:pPr>
              <w:keepNext/>
            </w:pPr>
          </w:p>
        </w:tc>
      </w:tr>
      <w:tr w:rsidR="00D85E4E" w:rsidRPr="006356C9" w14:paraId="1311F6B0" w14:textId="77777777" w:rsidTr="00920822">
        <w:trPr>
          <w:jc w:val="center"/>
        </w:trPr>
        <w:tc>
          <w:tcPr>
            <w:tcW w:w="4876" w:type="dxa"/>
            <w:hideMark/>
          </w:tcPr>
          <w:p w14:paraId="0DDE98CE"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F98C6DE"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690F70A" w14:textId="77777777" w:rsidTr="00920822">
        <w:trPr>
          <w:jc w:val="center"/>
        </w:trPr>
        <w:tc>
          <w:tcPr>
            <w:tcW w:w="4876" w:type="dxa"/>
            <w:hideMark/>
          </w:tcPr>
          <w:p w14:paraId="33316EB8" w14:textId="77777777" w:rsidR="00D85E4E" w:rsidRPr="006356C9" w:rsidRDefault="00D85E4E" w:rsidP="00920822">
            <w:pPr>
              <w:pStyle w:val="Normal6"/>
              <w:rPr>
                <w:lang w:val="es-ES_tradnl"/>
              </w:rPr>
            </w:pPr>
            <w:r w:rsidRPr="006356C9">
              <w:rPr>
                <w:lang w:val="es-ES_tradnl"/>
              </w:rPr>
              <w:t>La presente Directiva establece requisitos mínimos para prevenir, eliminar o, cuando esto no sea posible, reducir los riesgos psicosociales relacionados con el trabajo.</w:t>
            </w:r>
          </w:p>
        </w:tc>
        <w:tc>
          <w:tcPr>
            <w:tcW w:w="4876" w:type="dxa"/>
            <w:hideMark/>
          </w:tcPr>
          <w:p w14:paraId="0A7145D7" w14:textId="77777777" w:rsidR="00D85E4E" w:rsidRPr="006356C9" w:rsidRDefault="00D85E4E" w:rsidP="00920822">
            <w:pPr>
              <w:pStyle w:val="Normal6"/>
              <w:rPr>
                <w:szCs w:val="24"/>
                <w:lang w:val="es-ES_tradnl"/>
              </w:rPr>
            </w:pPr>
            <w:r w:rsidRPr="006356C9">
              <w:rPr>
                <w:lang w:val="es-ES_tradnl"/>
              </w:rPr>
              <w:t xml:space="preserve">La presente Directiva establece requisitos mínimos para prevenir, eliminar o, cuando esto no sea posible, reducir los riesgos psicosociales relacionados con el trabajo </w:t>
            </w:r>
            <w:r w:rsidRPr="006356C9">
              <w:rPr>
                <w:b/>
                <w:i/>
                <w:lang w:val="es-ES_tradnl"/>
              </w:rPr>
              <w:t>y sus posibles resultados, que pueden incluir, entre otros, el estrés relacionado con el trabajo, el agotamiento profesional, el acoso, la violencia, los trastornos mentales, la adicción o el comportamiento suicida, las enfermedades cardiovasculares y los trastornos musculoesqueléticos</w:t>
            </w:r>
            <w:r w:rsidRPr="006356C9">
              <w:rPr>
                <w:lang w:val="es-ES_tradnl"/>
              </w:rPr>
              <w:t>.</w:t>
            </w:r>
          </w:p>
        </w:tc>
      </w:tr>
    </w:tbl>
    <w:p w14:paraId="7261FB5E"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3F542F4" w14:textId="77777777" w:rsidR="00D85E4E" w:rsidRPr="006356C9" w:rsidRDefault="00D85E4E" w:rsidP="00D85E4E">
      <w:r w:rsidRPr="006356C9">
        <w:rPr>
          <w:rStyle w:val="HideTWBExt"/>
          <w:noProof w:val="0"/>
        </w:rPr>
        <w:t>&lt;/Amend&gt;</w:t>
      </w:r>
    </w:p>
    <w:p w14:paraId="593D368A"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279</w:t>
      </w:r>
      <w:r w:rsidRPr="006356C9">
        <w:rPr>
          <w:rStyle w:val="HideTWBExt"/>
          <w:noProof w:val="0"/>
          <w:lang w:val="es-ES_tradnl"/>
        </w:rPr>
        <w:t>&lt;/NumAm&gt;</w:t>
      </w:r>
    </w:p>
    <w:p w14:paraId="1C622AC5" w14:textId="77777777" w:rsidR="00D85E4E" w:rsidRPr="006356C9" w:rsidRDefault="00D85E4E" w:rsidP="00D85E4E">
      <w:pPr>
        <w:pStyle w:val="NormalBold"/>
      </w:pPr>
      <w:r w:rsidRPr="006356C9">
        <w:rPr>
          <w:rStyle w:val="HideTWBExt"/>
          <w:noProof w:val="0"/>
        </w:rPr>
        <w:t>&lt;RepeatBlock-By&gt;&lt;Members&gt;</w:t>
      </w:r>
      <w:r w:rsidRPr="006356C9">
        <w:t>Mariateresa Vivaldini, Elena Donazzan, Lara Magoni, Chiara Gemma, Geadis Geadi, Marlena Maląg</w:t>
      </w:r>
      <w:r w:rsidRPr="006356C9">
        <w:rPr>
          <w:rStyle w:val="HideTWBExt"/>
          <w:noProof w:val="0"/>
        </w:rPr>
        <w:t>&lt;/Members&gt;</w:t>
      </w:r>
    </w:p>
    <w:p w14:paraId="7D0F8AD9" w14:textId="77777777" w:rsidR="00D85E4E" w:rsidRPr="006356C9" w:rsidRDefault="00D85E4E" w:rsidP="00D85E4E">
      <w:r w:rsidRPr="006356C9">
        <w:rPr>
          <w:rStyle w:val="HideTWBExt"/>
          <w:noProof w:val="0"/>
        </w:rPr>
        <w:t>&lt;/RepeatBlock-By&gt;</w:t>
      </w:r>
    </w:p>
    <w:p w14:paraId="584EAB61"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D118E84" w14:textId="42ED28C2" w:rsidR="00D85E4E" w:rsidRPr="006356C9" w:rsidRDefault="00D85E4E" w:rsidP="00D85E4E">
      <w:pPr>
        <w:pStyle w:val="NormalBold"/>
      </w:pPr>
      <w:r w:rsidRPr="006356C9">
        <w:rPr>
          <w:rStyle w:val="HideTWBExt"/>
          <w:noProof w:val="0"/>
        </w:rPr>
        <w:t>&lt;Article&gt;</w:t>
      </w:r>
      <w:r w:rsidRPr="006356C9">
        <w:t xml:space="preserve">Anexo I – artículo 1 – </w:t>
      </w:r>
      <w:r w:rsidR="00B6345F">
        <w:t xml:space="preserve">párrafo </w:t>
      </w:r>
      <w:r w:rsidRPr="006356C9">
        <w:t>2</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8311C6D" w14:textId="77777777" w:rsidTr="00920822">
        <w:trPr>
          <w:jc w:val="center"/>
        </w:trPr>
        <w:tc>
          <w:tcPr>
            <w:tcW w:w="9752" w:type="dxa"/>
            <w:gridSpan w:val="2"/>
          </w:tcPr>
          <w:p w14:paraId="05953579" w14:textId="77777777" w:rsidR="00D85E4E" w:rsidRPr="006356C9" w:rsidRDefault="00D85E4E" w:rsidP="00920822">
            <w:pPr>
              <w:keepNext/>
            </w:pPr>
          </w:p>
        </w:tc>
      </w:tr>
      <w:tr w:rsidR="00D85E4E" w:rsidRPr="006356C9" w14:paraId="51FF73FD" w14:textId="77777777" w:rsidTr="00920822">
        <w:trPr>
          <w:jc w:val="center"/>
        </w:trPr>
        <w:tc>
          <w:tcPr>
            <w:tcW w:w="4876" w:type="dxa"/>
            <w:hideMark/>
          </w:tcPr>
          <w:p w14:paraId="1F1C67A7"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FC13448"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CFF7572" w14:textId="77777777" w:rsidTr="00920822">
        <w:trPr>
          <w:jc w:val="center"/>
        </w:trPr>
        <w:tc>
          <w:tcPr>
            <w:tcW w:w="4876" w:type="dxa"/>
            <w:hideMark/>
          </w:tcPr>
          <w:p w14:paraId="501195D7" w14:textId="77777777" w:rsidR="00D85E4E" w:rsidRPr="006356C9" w:rsidRDefault="00D85E4E" w:rsidP="00920822">
            <w:pPr>
              <w:pStyle w:val="Normal6"/>
              <w:rPr>
                <w:lang w:val="es-ES_tradnl"/>
              </w:rPr>
            </w:pPr>
            <w:r w:rsidRPr="006356C9">
              <w:rPr>
                <w:lang w:val="es-ES_tradnl"/>
              </w:rPr>
              <w:t>Establece obligaciones organizativas, estructurales y participativas vinculantes para los empleadores con el fin de proteger la salud mental y física de los trabajadores y garantizar unas condiciones de trabajo seguras y dignas.</w:t>
            </w:r>
          </w:p>
        </w:tc>
        <w:tc>
          <w:tcPr>
            <w:tcW w:w="4876" w:type="dxa"/>
            <w:hideMark/>
          </w:tcPr>
          <w:p w14:paraId="4DAE2648" w14:textId="77777777" w:rsidR="00D85E4E" w:rsidRPr="006356C9" w:rsidRDefault="00D85E4E" w:rsidP="00920822">
            <w:pPr>
              <w:pStyle w:val="Normal6"/>
              <w:rPr>
                <w:szCs w:val="24"/>
                <w:lang w:val="es-ES_tradnl"/>
              </w:rPr>
            </w:pPr>
            <w:r w:rsidRPr="006356C9">
              <w:rPr>
                <w:lang w:val="es-ES_tradnl"/>
              </w:rPr>
              <w:t>Establece obligaciones organizativas, estructurales y participativas vinculantes para los empleadores con el fin de proteger la salud mental y física de los trabajadores y garantizar unas condiciones de trabajo seguras y dignas</w:t>
            </w:r>
            <w:r w:rsidRPr="006356C9">
              <w:rPr>
                <w:b/>
                <w:i/>
                <w:lang w:val="es-ES_tradnl"/>
              </w:rPr>
              <w:t>, a la vez que garantiza flexibilidad para los empleadores y respeta las competencias nacionales</w:t>
            </w:r>
            <w:r w:rsidRPr="006356C9">
              <w:rPr>
                <w:lang w:val="es-ES_tradnl"/>
              </w:rPr>
              <w:t>.</w:t>
            </w:r>
          </w:p>
        </w:tc>
      </w:tr>
    </w:tbl>
    <w:p w14:paraId="5F494F5C"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A765810" w14:textId="77777777" w:rsidR="00D85E4E" w:rsidRPr="006356C9" w:rsidRDefault="00D85E4E" w:rsidP="00D85E4E">
      <w:r w:rsidRPr="006356C9">
        <w:rPr>
          <w:rStyle w:val="HideTWBExt"/>
          <w:noProof w:val="0"/>
        </w:rPr>
        <w:t>&lt;/Amend&gt;</w:t>
      </w:r>
    </w:p>
    <w:p w14:paraId="294AC299" w14:textId="77777777" w:rsidR="00D85E4E" w:rsidRPr="006356C9" w:rsidRDefault="00D85E4E" w:rsidP="00D85E4E">
      <w:pPr>
        <w:pStyle w:val="AMNumberTabs0"/>
        <w:keepNext/>
        <w:rPr>
          <w:lang w:val="es-ES_tradnl"/>
        </w:rPr>
      </w:pPr>
      <w:r w:rsidRPr="006356C9">
        <w:rPr>
          <w:rStyle w:val="HideTWBExt"/>
          <w:b w:val="0"/>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b w:val="0"/>
          <w:noProof w:val="0"/>
          <w:lang w:val="es-ES_tradnl"/>
        </w:rPr>
        <w:t>&lt;NumAm&gt;</w:t>
      </w:r>
      <w:r w:rsidRPr="006356C9">
        <w:rPr>
          <w:lang w:val="es-ES_tradnl"/>
        </w:rPr>
        <w:t>280</w:t>
      </w:r>
      <w:r w:rsidRPr="006356C9">
        <w:rPr>
          <w:rStyle w:val="HideTWBExt"/>
          <w:b w:val="0"/>
          <w:noProof w:val="0"/>
          <w:lang w:val="es-ES_tradnl"/>
        </w:rPr>
        <w:t>&lt;/NumAm&gt;</w:t>
      </w:r>
    </w:p>
    <w:p w14:paraId="341832D0" w14:textId="77777777" w:rsidR="00D85E4E" w:rsidRPr="006356C9" w:rsidRDefault="00D85E4E" w:rsidP="00D85E4E">
      <w:pPr>
        <w:pStyle w:val="NormalBold"/>
      </w:pPr>
      <w:r w:rsidRPr="006356C9">
        <w:rPr>
          <w:rStyle w:val="HideTWBExt"/>
          <w:b w:val="0"/>
          <w:noProof w:val="0"/>
        </w:rPr>
        <w:t>&lt;RepeatBlock-By&gt;&lt;Members&gt;</w:t>
      </w:r>
      <w:r w:rsidRPr="006356C9">
        <w:t>Maria Zacharia</w:t>
      </w:r>
      <w:r w:rsidRPr="006356C9">
        <w:rPr>
          <w:rStyle w:val="HideTWBExt"/>
          <w:b w:val="0"/>
          <w:noProof w:val="0"/>
        </w:rPr>
        <w:t>&lt;/Members&gt;</w:t>
      </w:r>
    </w:p>
    <w:p w14:paraId="1F621721" w14:textId="77777777" w:rsidR="00D85E4E" w:rsidRPr="006356C9" w:rsidRDefault="00D85E4E" w:rsidP="00D85E4E">
      <w:r w:rsidRPr="006356C9">
        <w:rPr>
          <w:rStyle w:val="HideTWBExt"/>
          <w:noProof w:val="0"/>
        </w:rPr>
        <w:t>&lt;/RepeatBlock-By&gt;</w:t>
      </w:r>
    </w:p>
    <w:p w14:paraId="111DFDFF" w14:textId="77777777" w:rsidR="00D85E4E" w:rsidRPr="006356C9" w:rsidRDefault="00D85E4E" w:rsidP="00D85E4E">
      <w:pPr>
        <w:pStyle w:val="NormalBold"/>
        <w:keepNext/>
      </w:pPr>
      <w:r w:rsidRPr="006356C9">
        <w:rPr>
          <w:rStyle w:val="HideTWBExt"/>
          <w:b w:val="0"/>
          <w:noProof w:val="0"/>
        </w:rPr>
        <w:t>&lt;DocAmend&gt;</w:t>
      </w:r>
      <w:r w:rsidRPr="006356C9">
        <w:t>Propuesta de Resolución</w:t>
      </w:r>
      <w:r w:rsidRPr="006356C9">
        <w:rPr>
          <w:rStyle w:val="HideTWBExt"/>
          <w:b w:val="0"/>
          <w:noProof w:val="0"/>
        </w:rPr>
        <w:t>&lt;/DocAmend&gt;</w:t>
      </w:r>
    </w:p>
    <w:p w14:paraId="46A5CB2C" w14:textId="77777777" w:rsidR="00D85E4E" w:rsidRPr="006356C9" w:rsidRDefault="00D85E4E" w:rsidP="00D85E4E">
      <w:pPr>
        <w:pStyle w:val="NormalBold"/>
      </w:pPr>
      <w:r w:rsidRPr="006356C9">
        <w:rPr>
          <w:rStyle w:val="HideTWBExt"/>
          <w:b w:val="0"/>
          <w:noProof w:val="0"/>
        </w:rPr>
        <w:t>&lt;Article&gt;</w:t>
      </w:r>
      <w:r w:rsidRPr="006356C9">
        <w:t>Anexo I – artículo 1 – párrafo 2</w:t>
      </w:r>
      <w:r w:rsidRPr="006356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55EDF3C" w14:textId="77777777" w:rsidTr="00920822">
        <w:trPr>
          <w:jc w:val="center"/>
        </w:trPr>
        <w:tc>
          <w:tcPr>
            <w:tcW w:w="9752" w:type="dxa"/>
            <w:gridSpan w:val="2"/>
          </w:tcPr>
          <w:p w14:paraId="61701EEA" w14:textId="77777777" w:rsidR="00D85E4E" w:rsidRPr="006356C9" w:rsidRDefault="00D85E4E" w:rsidP="00920822">
            <w:pPr>
              <w:keepNext/>
            </w:pPr>
          </w:p>
        </w:tc>
      </w:tr>
      <w:tr w:rsidR="00D85E4E" w:rsidRPr="006356C9" w14:paraId="6C47FEC4" w14:textId="77777777" w:rsidTr="00920822">
        <w:trPr>
          <w:jc w:val="center"/>
        </w:trPr>
        <w:tc>
          <w:tcPr>
            <w:tcW w:w="4876" w:type="dxa"/>
            <w:hideMark/>
          </w:tcPr>
          <w:p w14:paraId="43A6CDAC"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12D2742"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815BAF7" w14:textId="77777777" w:rsidTr="00920822">
        <w:trPr>
          <w:jc w:val="center"/>
        </w:trPr>
        <w:tc>
          <w:tcPr>
            <w:tcW w:w="4876" w:type="dxa"/>
            <w:hideMark/>
          </w:tcPr>
          <w:p w14:paraId="2105A5B5" w14:textId="77777777" w:rsidR="00D85E4E" w:rsidRPr="006356C9" w:rsidRDefault="00D85E4E" w:rsidP="00920822">
            <w:pPr>
              <w:pStyle w:val="Normal6"/>
              <w:rPr>
                <w:lang w:val="es-ES_tradnl"/>
              </w:rPr>
            </w:pPr>
            <w:r w:rsidRPr="006356C9">
              <w:rPr>
                <w:lang w:val="es-ES_tradnl"/>
              </w:rPr>
              <w:t xml:space="preserve">Establece obligaciones organizativas, estructurales y participativas vinculantes para los empleadores con el fin de proteger la salud mental y física de los trabajadores </w:t>
            </w:r>
            <w:r w:rsidRPr="006356C9">
              <w:rPr>
                <w:b/>
                <w:i/>
                <w:lang w:val="es-ES_tradnl"/>
              </w:rPr>
              <w:t>y garantizar</w:t>
            </w:r>
            <w:r w:rsidRPr="006356C9">
              <w:rPr>
                <w:lang w:val="es-ES_tradnl"/>
              </w:rPr>
              <w:t xml:space="preserve"> unas condiciones de trabajo seguras y dignas.</w:t>
            </w:r>
          </w:p>
        </w:tc>
        <w:tc>
          <w:tcPr>
            <w:tcW w:w="4876" w:type="dxa"/>
            <w:hideMark/>
          </w:tcPr>
          <w:p w14:paraId="70B2D802" w14:textId="77777777" w:rsidR="00D85E4E" w:rsidRPr="006356C9" w:rsidRDefault="00D85E4E" w:rsidP="00920822">
            <w:pPr>
              <w:pStyle w:val="Normal6"/>
              <w:rPr>
                <w:szCs w:val="24"/>
                <w:lang w:val="es-ES_tradnl"/>
              </w:rPr>
            </w:pPr>
            <w:r w:rsidRPr="006356C9">
              <w:rPr>
                <w:lang w:val="es-ES_tradnl"/>
              </w:rPr>
              <w:t>Establece obligaciones organizativas, estructurales y participativas vinculantes para los empleadores con el fin de proteger la salud mental y física de los trabajadores</w:t>
            </w:r>
            <w:r w:rsidRPr="006356C9">
              <w:rPr>
                <w:b/>
                <w:i/>
                <w:lang w:val="es-ES_tradnl"/>
              </w:rPr>
              <w:t>, incluidas sanciones claras en caso de incumplimiento, garantizando así</w:t>
            </w:r>
            <w:r w:rsidRPr="006356C9">
              <w:rPr>
                <w:lang w:val="es-ES_tradnl"/>
              </w:rPr>
              <w:t xml:space="preserve"> unas condiciones de trabajo seguras y dignas.</w:t>
            </w:r>
          </w:p>
        </w:tc>
      </w:tr>
    </w:tbl>
    <w:p w14:paraId="14B2617C"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{EL}</w:t>
      </w:r>
      <w:r w:rsidRPr="006356C9">
        <w:rPr>
          <w:noProof w:val="0"/>
          <w:lang w:val="es-ES_tradnl"/>
        </w:rPr>
        <w:t>el</w:t>
      </w:r>
      <w:r w:rsidRPr="006356C9">
        <w:rPr>
          <w:rStyle w:val="HideTWBExt"/>
          <w:noProof w:val="0"/>
          <w:lang w:val="es-ES_tradnl"/>
        </w:rPr>
        <w:t>&lt;/Original&gt;</w:t>
      </w:r>
    </w:p>
    <w:p w14:paraId="1A529E07" w14:textId="77777777" w:rsidR="00D85E4E" w:rsidRPr="006356C9" w:rsidRDefault="00D85E4E" w:rsidP="00D85E4E">
      <w:r w:rsidRPr="006356C9">
        <w:rPr>
          <w:rStyle w:val="HideTWBExt"/>
          <w:noProof w:val="0"/>
        </w:rPr>
        <w:t>&lt;/Amend&gt;</w:t>
      </w:r>
    </w:p>
    <w:p w14:paraId="34B4C62D" w14:textId="77777777" w:rsidR="00D85E4E" w:rsidRPr="006356C9" w:rsidRDefault="00D85E4E" w:rsidP="00D85E4E">
      <w:pPr>
        <w:pStyle w:val="AMNumberTabs0"/>
        <w:keepNext/>
        <w:rPr>
          <w:lang w:val="es-ES_tradnl"/>
        </w:rPr>
      </w:pPr>
      <w:r w:rsidRPr="006356C9">
        <w:rPr>
          <w:rStyle w:val="HideTWBExt"/>
          <w:b w:val="0"/>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b w:val="0"/>
          <w:noProof w:val="0"/>
          <w:lang w:val="es-ES_tradnl"/>
        </w:rPr>
        <w:t>&lt;NumAm&gt;</w:t>
      </w:r>
      <w:r w:rsidRPr="006356C9">
        <w:rPr>
          <w:lang w:val="es-ES_tradnl"/>
        </w:rPr>
        <w:t>281</w:t>
      </w:r>
      <w:r w:rsidRPr="006356C9">
        <w:rPr>
          <w:rStyle w:val="HideTWBExt"/>
          <w:b w:val="0"/>
          <w:noProof w:val="0"/>
          <w:lang w:val="es-ES_tradnl"/>
        </w:rPr>
        <w:t>&lt;/NumAm&gt;</w:t>
      </w:r>
    </w:p>
    <w:p w14:paraId="162369CB" w14:textId="77777777" w:rsidR="00D85E4E" w:rsidRPr="006356C9" w:rsidRDefault="00D85E4E" w:rsidP="00D85E4E">
      <w:pPr>
        <w:pStyle w:val="NormalBold"/>
      </w:pPr>
      <w:r w:rsidRPr="006356C9">
        <w:rPr>
          <w:rStyle w:val="HideTWBExt"/>
          <w:b w:val="0"/>
          <w:noProof w:val="0"/>
        </w:rPr>
        <w:t>&lt;RepeatBlock-By&gt;&lt;Members&gt;</w:t>
      </w:r>
      <w:r w:rsidRPr="006356C9">
        <w:t>Maria Zacharia</w:t>
      </w:r>
      <w:r w:rsidRPr="006356C9">
        <w:rPr>
          <w:rStyle w:val="HideTWBExt"/>
          <w:b w:val="0"/>
          <w:noProof w:val="0"/>
        </w:rPr>
        <w:t>&lt;/Members&gt;</w:t>
      </w:r>
    </w:p>
    <w:p w14:paraId="679E421F" w14:textId="77777777" w:rsidR="00D85E4E" w:rsidRPr="006356C9" w:rsidRDefault="00D85E4E" w:rsidP="00D85E4E">
      <w:r w:rsidRPr="006356C9">
        <w:rPr>
          <w:rStyle w:val="HideTWBExt"/>
          <w:noProof w:val="0"/>
        </w:rPr>
        <w:t>&lt;/RepeatBlock-By&gt;</w:t>
      </w:r>
    </w:p>
    <w:p w14:paraId="3D5B9400" w14:textId="77777777" w:rsidR="00D85E4E" w:rsidRPr="006356C9" w:rsidRDefault="00D85E4E" w:rsidP="00D85E4E">
      <w:pPr>
        <w:pStyle w:val="NormalBold"/>
        <w:keepNext/>
      </w:pPr>
      <w:r w:rsidRPr="006356C9">
        <w:rPr>
          <w:rStyle w:val="HideTWBExt"/>
          <w:b w:val="0"/>
          <w:noProof w:val="0"/>
        </w:rPr>
        <w:t>&lt;DocAmend&gt;</w:t>
      </w:r>
      <w:r w:rsidRPr="006356C9">
        <w:t>Propuesta de Resolución</w:t>
      </w:r>
      <w:r w:rsidRPr="006356C9">
        <w:rPr>
          <w:rStyle w:val="HideTWBExt"/>
          <w:b w:val="0"/>
          <w:noProof w:val="0"/>
        </w:rPr>
        <w:t>&lt;/DocAmend&gt;</w:t>
      </w:r>
    </w:p>
    <w:p w14:paraId="7D499DB0" w14:textId="77777777" w:rsidR="00D85E4E" w:rsidRPr="006356C9" w:rsidRDefault="00D85E4E" w:rsidP="00D85E4E">
      <w:pPr>
        <w:pStyle w:val="NormalBold"/>
      </w:pPr>
      <w:r w:rsidRPr="006356C9">
        <w:rPr>
          <w:rStyle w:val="HideTWBExt"/>
          <w:b w:val="0"/>
          <w:noProof w:val="0"/>
        </w:rPr>
        <w:t>&lt;Article&gt;</w:t>
      </w:r>
      <w:r w:rsidRPr="006356C9">
        <w:t>Anexo I – artículo 2 – párrafo 1</w:t>
      </w:r>
      <w:r w:rsidRPr="006356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80561E7" w14:textId="77777777" w:rsidTr="00920822">
        <w:trPr>
          <w:jc w:val="center"/>
        </w:trPr>
        <w:tc>
          <w:tcPr>
            <w:tcW w:w="9752" w:type="dxa"/>
            <w:gridSpan w:val="2"/>
          </w:tcPr>
          <w:p w14:paraId="0C33530A" w14:textId="77777777" w:rsidR="00D85E4E" w:rsidRPr="006356C9" w:rsidRDefault="00D85E4E" w:rsidP="00920822">
            <w:pPr>
              <w:keepNext/>
            </w:pPr>
          </w:p>
        </w:tc>
      </w:tr>
      <w:tr w:rsidR="00D85E4E" w:rsidRPr="006356C9" w14:paraId="38C2734F" w14:textId="77777777" w:rsidTr="00920822">
        <w:trPr>
          <w:jc w:val="center"/>
        </w:trPr>
        <w:tc>
          <w:tcPr>
            <w:tcW w:w="4876" w:type="dxa"/>
            <w:hideMark/>
          </w:tcPr>
          <w:p w14:paraId="7189A864"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90DFD7D"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1D5F540" w14:textId="77777777" w:rsidTr="00920822">
        <w:trPr>
          <w:jc w:val="center"/>
        </w:trPr>
        <w:tc>
          <w:tcPr>
            <w:tcW w:w="4876" w:type="dxa"/>
            <w:hideMark/>
          </w:tcPr>
          <w:p w14:paraId="16CE81CE" w14:textId="77777777" w:rsidR="00D85E4E" w:rsidRPr="006356C9" w:rsidRDefault="00D85E4E" w:rsidP="00920822">
            <w:pPr>
              <w:pStyle w:val="Normal6"/>
              <w:rPr>
                <w:lang w:val="es-ES_tradnl"/>
              </w:rPr>
            </w:pPr>
            <w:r w:rsidRPr="006356C9">
              <w:rPr>
                <w:lang w:val="es-ES_tradnl"/>
              </w:rPr>
              <w:t>La presente Directiva se aplica a los trabajadores de todos los sectores de actividad económica, tanto públicos como privados.</w:t>
            </w:r>
          </w:p>
        </w:tc>
        <w:tc>
          <w:tcPr>
            <w:tcW w:w="4876" w:type="dxa"/>
            <w:hideMark/>
          </w:tcPr>
          <w:p w14:paraId="0B568917" w14:textId="77777777" w:rsidR="00D85E4E" w:rsidRPr="006356C9" w:rsidRDefault="00D85E4E" w:rsidP="00920822">
            <w:pPr>
              <w:pStyle w:val="Normal6"/>
              <w:rPr>
                <w:szCs w:val="24"/>
                <w:lang w:val="es-ES_tradnl"/>
              </w:rPr>
            </w:pPr>
            <w:r w:rsidRPr="006356C9">
              <w:rPr>
                <w:lang w:val="es-ES_tradnl"/>
              </w:rPr>
              <w:t>La presente Directiva se aplica a los trabajadores de todos los sectores de actividad económica, tanto públicos como privados</w:t>
            </w:r>
            <w:r w:rsidRPr="006356C9">
              <w:rPr>
                <w:b/>
                <w:i/>
                <w:lang w:val="es-ES_tradnl"/>
              </w:rPr>
              <w:t>, incluidos los trabajadores con empleo informal, los autónomos y los trabajadores de plataforma</w:t>
            </w:r>
            <w:r w:rsidRPr="006356C9">
              <w:rPr>
                <w:lang w:val="es-ES_tradnl"/>
              </w:rPr>
              <w:t>.</w:t>
            </w:r>
          </w:p>
        </w:tc>
      </w:tr>
    </w:tbl>
    <w:p w14:paraId="582E4D13"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{EL}</w:t>
      </w:r>
      <w:r w:rsidRPr="006356C9">
        <w:rPr>
          <w:noProof w:val="0"/>
          <w:lang w:val="es-ES_tradnl"/>
        </w:rPr>
        <w:t>el</w:t>
      </w:r>
      <w:r w:rsidRPr="006356C9">
        <w:rPr>
          <w:rStyle w:val="HideTWBExt"/>
          <w:noProof w:val="0"/>
          <w:lang w:val="es-ES_tradnl"/>
        </w:rPr>
        <w:t>&lt;/Original&gt;</w:t>
      </w:r>
    </w:p>
    <w:p w14:paraId="034FADEB" w14:textId="77777777" w:rsidR="00D85E4E" w:rsidRPr="006356C9" w:rsidRDefault="00D85E4E" w:rsidP="00D85E4E">
      <w:r w:rsidRPr="006356C9">
        <w:rPr>
          <w:rStyle w:val="HideTWBExt"/>
          <w:noProof w:val="0"/>
        </w:rPr>
        <w:t>&lt;/Amend&gt;</w:t>
      </w:r>
    </w:p>
    <w:p w14:paraId="69BAF1AB"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282</w:t>
      </w:r>
      <w:r w:rsidRPr="006356C9">
        <w:rPr>
          <w:rStyle w:val="HideTWBExt"/>
          <w:noProof w:val="0"/>
          <w:lang w:val="es-ES_tradnl"/>
        </w:rPr>
        <w:t>&lt;/NumAm&gt;</w:t>
      </w:r>
    </w:p>
    <w:p w14:paraId="43D614E6" w14:textId="77777777" w:rsidR="00D85E4E" w:rsidRPr="006356C9" w:rsidRDefault="00D85E4E" w:rsidP="00D85E4E">
      <w:pPr>
        <w:pStyle w:val="NormalBold"/>
      </w:pPr>
      <w:r w:rsidRPr="006356C9">
        <w:rPr>
          <w:rStyle w:val="HideTWBExt"/>
          <w:noProof w:val="0"/>
        </w:rPr>
        <w:t>&lt;RepeatBlock-By&gt;&lt;Members&gt;</w:t>
      </w:r>
      <w:r w:rsidRPr="006356C9">
        <w:t>Maria Ohisalo</w:t>
      </w:r>
      <w:r w:rsidRPr="006356C9">
        <w:rPr>
          <w:rStyle w:val="HideTWBExt"/>
          <w:noProof w:val="0"/>
        </w:rPr>
        <w:t>&lt;/Members&gt;</w:t>
      </w:r>
    </w:p>
    <w:p w14:paraId="06EC84FD" w14:textId="77777777" w:rsidR="00D85E4E" w:rsidRPr="006356C9" w:rsidRDefault="00D85E4E" w:rsidP="00D85E4E">
      <w:r w:rsidRPr="006356C9">
        <w:rPr>
          <w:rStyle w:val="HideTWBExt"/>
          <w:noProof w:val="0"/>
        </w:rPr>
        <w:t>&lt;AuNomDe&gt;</w:t>
      </w:r>
      <w:r w:rsidRPr="006356C9">
        <w:rPr>
          <w:rStyle w:val="HideTWBInt"/>
        </w:rPr>
        <w:t>{Verts/ALE}</w:t>
      </w:r>
      <w:r w:rsidRPr="006356C9">
        <w:t>en nombre del Grupo Verts/ALE</w:t>
      </w:r>
      <w:r w:rsidRPr="006356C9">
        <w:rPr>
          <w:rStyle w:val="HideTWBExt"/>
          <w:noProof w:val="0"/>
        </w:rPr>
        <w:t>&lt;/AuNomDe&gt;</w:t>
      </w:r>
    </w:p>
    <w:p w14:paraId="3AB691B0" w14:textId="77777777" w:rsidR="00D85E4E" w:rsidRPr="006356C9" w:rsidRDefault="00D85E4E" w:rsidP="00D85E4E">
      <w:r w:rsidRPr="006356C9">
        <w:rPr>
          <w:rStyle w:val="HideTWBExt"/>
          <w:noProof w:val="0"/>
        </w:rPr>
        <w:t>&lt;/RepeatBlock-By&gt;</w:t>
      </w:r>
    </w:p>
    <w:p w14:paraId="08FFD420"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979722A" w14:textId="3F209360" w:rsidR="00D85E4E" w:rsidRPr="006356C9" w:rsidRDefault="00D85E4E" w:rsidP="00D85E4E">
      <w:pPr>
        <w:pStyle w:val="NormalBold"/>
      </w:pPr>
      <w:r w:rsidRPr="006356C9">
        <w:rPr>
          <w:rStyle w:val="HideTWBExt"/>
          <w:noProof w:val="0"/>
        </w:rPr>
        <w:t>&lt;Article&gt;</w:t>
      </w:r>
      <w:r w:rsidRPr="006356C9">
        <w:t xml:space="preserve">Anexo I – artículo 2 – </w:t>
      </w:r>
      <w:r w:rsidR="00B6345F">
        <w:t xml:space="preserve">párrafo </w:t>
      </w:r>
      <w:r w:rsidRPr="006356C9">
        <w:t>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4433300" w14:textId="77777777" w:rsidTr="00920822">
        <w:trPr>
          <w:jc w:val="center"/>
        </w:trPr>
        <w:tc>
          <w:tcPr>
            <w:tcW w:w="9752" w:type="dxa"/>
            <w:gridSpan w:val="2"/>
          </w:tcPr>
          <w:p w14:paraId="231DAB59" w14:textId="77777777" w:rsidR="00D85E4E" w:rsidRPr="006356C9" w:rsidRDefault="00D85E4E" w:rsidP="00920822">
            <w:pPr>
              <w:keepNext/>
            </w:pPr>
          </w:p>
        </w:tc>
      </w:tr>
      <w:tr w:rsidR="00D85E4E" w:rsidRPr="006356C9" w14:paraId="3A865B38" w14:textId="77777777" w:rsidTr="00920822">
        <w:trPr>
          <w:jc w:val="center"/>
        </w:trPr>
        <w:tc>
          <w:tcPr>
            <w:tcW w:w="4876" w:type="dxa"/>
            <w:hideMark/>
          </w:tcPr>
          <w:p w14:paraId="61084D48"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689AB89"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21B4977" w14:textId="77777777" w:rsidTr="00920822">
        <w:trPr>
          <w:jc w:val="center"/>
        </w:trPr>
        <w:tc>
          <w:tcPr>
            <w:tcW w:w="4876" w:type="dxa"/>
            <w:hideMark/>
          </w:tcPr>
          <w:p w14:paraId="4F6652E0" w14:textId="77777777" w:rsidR="00D85E4E" w:rsidRPr="006356C9" w:rsidRDefault="00D85E4E" w:rsidP="00920822">
            <w:pPr>
              <w:pStyle w:val="Normal6"/>
              <w:rPr>
                <w:lang w:val="es-ES_tradnl"/>
              </w:rPr>
            </w:pPr>
            <w:r w:rsidRPr="006356C9">
              <w:rPr>
                <w:lang w:val="es-ES_tradnl"/>
              </w:rPr>
              <w:t>La presente Directiva se aplica a los trabajadores de todos los sectores de actividad económica, tanto públicos como privados.</w:t>
            </w:r>
          </w:p>
        </w:tc>
        <w:tc>
          <w:tcPr>
            <w:tcW w:w="4876" w:type="dxa"/>
            <w:hideMark/>
          </w:tcPr>
          <w:p w14:paraId="23864BEB" w14:textId="77777777" w:rsidR="00D85E4E" w:rsidRPr="006356C9" w:rsidRDefault="00D85E4E" w:rsidP="00920822">
            <w:pPr>
              <w:pStyle w:val="Normal6"/>
              <w:rPr>
                <w:szCs w:val="24"/>
                <w:lang w:val="es-ES_tradnl"/>
              </w:rPr>
            </w:pPr>
            <w:r w:rsidRPr="006356C9">
              <w:rPr>
                <w:lang w:val="es-ES_tradnl"/>
              </w:rPr>
              <w:t>La presente Directiva se aplica a los trabajadores</w:t>
            </w:r>
            <w:r w:rsidRPr="006356C9">
              <w:rPr>
                <w:b/>
                <w:i/>
                <w:lang w:val="es-ES_tradnl"/>
              </w:rPr>
              <w:t>, tal como se definen en la Directiva 89/391/CEE, como cualquier persona empleada por un empleador, incluidos los trabajadores en prácticas y los aprendices,</w:t>
            </w:r>
            <w:r w:rsidRPr="006356C9">
              <w:rPr>
                <w:lang w:val="es-ES_tradnl"/>
              </w:rPr>
              <w:t xml:space="preserve"> en todos los sectores de actividad económica, tanto públicos como privados.</w:t>
            </w:r>
          </w:p>
        </w:tc>
      </w:tr>
    </w:tbl>
    <w:p w14:paraId="1BDE44EE"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9072B1D" w14:textId="77777777" w:rsidR="00D85E4E" w:rsidRPr="006356C9" w:rsidRDefault="00D85E4E" w:rsidP="00D85E4E">
      <w:r w:rsidRPr="006356C9">
        <w:rPr>
          <w:rStyle w:val="HideTWBExt"/>
          <w:noProof w:val="0"/>
        </w:rPr>
        <w:t>&lt;/Amend&gt;</w:t>
      </w:r>
    </w:p>
    <w:p w14:paraId="4D919E50"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283</w:t>
      </w:r>
      <w:r w:rsidRPr="006356C9">
        <w:rPr>
          <w:rStyle w:val="HideTWBExt"/>
          <w:noProof w:val="0"/>
          <w:lang w:val="es-ES_tradnl"/>
        </w:rPr>
        <w:t>&lt;/NumAm&gt;</w:t>
      </w:r>
    </w:p>
    <w:p w14:paraId="667332B6"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6C6D4D2D" w14:textId="77777777" w:rsidR="00D85E4E" w:rsidRPr="006356C9" w:rsidRDefault="00D85E4E" w:rsidP="00D85E4E">
      <w:r w:rsidRPr="006356C9">
        <w:rPr>
          <w:rStyle w:val="HideTWBExt"/>
          <w:noProof w:val="0"/>
        </w:rPr>
        <w:t>&lt;/RepeatBlock-By&gt;</w:t>
      </w:r>
    </w:p>
    <w:p w14:paraId="3836A81E"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3DC489D" w14:textId="45764900" w:rsidR="00D85E4E" w:rsidRPr="00B6345F" w:rsidRDefault="00D85E4E" w:rsidP="00D85E4E">
      <w:pPr>
        <w:pStyle w:val="NormalBold"/>
        <w:rPr>
          <w:lang w:val="pt-PT"/>
        </w:rPr>
      </w:pPr>
      <w:r w:rsidRPr="00B6345F">
        <w:rPr>
          <w:rStyle w:val="HideTWBExt"/>
          <w:noProof w:val="0"/>
          <w:lang w:val="pt-PT"/>
        </w:rPr>
        <w:t>&lt;Article&gt;</w:t>
      </w:r>
      <w:r w:rsidRPr="00B6345F">
        <w:rPr>
          <w:lang w:val="pt-PT"/>
        </w:rPr>
        <w:t xml:space="preserve">Anexo I – artículo 2 – </w:t>
      </w:r>
      <w:proofErr w:type="spellStart"/>
      <w:r w:rsidR="00B6345F" w:rsidRPr="00B6345F">
        <w:rPr>
          <w:lang w:val="pt-PT"/>
        </w:rPr>
        <w:t>párrafo</w:t>
      </w:r>
      <w:proofErr w:type="spellEnd"/>
      <w:r w:rsidR="00B6345F" w:rsidRPr="00B6345F">
        <w:rPr>
          <w:lang w:val="pt-PT"/>
        </w:rPr>
        <w:t xml:space="preserve"> </w:t>
      </w:r>
      <w:r w:rsidRPr="00B6345F">
        <w:rPr>
          <w:lang w:val="pt-PT"/>
        </w:rPr>
        <w:t>1 bis (</w:t>
      </w:r>
      <w:proofErr w:type="spellStart"/>
      <w:r w:rsidRPr="00B6345F">
        <w:rPr>
          <w:lang w:val="pt-PT"/>
        </w:rPr>
        <w:t>nuevo</w:t>
      </w:r>
      <w:proofErr w:type="spellEnd"/>
      <w:r w:rsidRPr="00B6345F">
        <w:rPr>
          <w:lang w:val="pt-PT"/>
        </w:rPr>
        <w:t>)</w:t>
      </w:r>
      <w:r w:rsidRPr="00B6345F">
        <w:rPr>
          <w:rStyle w:val="HideTWBExt"/>
          <w:noProof w:val="0"/>
          <w:lang w:val="pt-P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B6345F" w14:paraId="5AB9D979" w14:textId="77777777" w:rsidTr="00920822">
        <w:trPr>
          <w:jc w:val="center"/>
        </w:trPr>
        <w:tc>
          <w:tcPr>
            <w:tcW w:w="9752" w:type="dxa"/>
            <w:gridSpan w:val="2"/>
          </w:tcPr>
          <w:p w14:paraId="54DA6DF9" w14:textId="77777777" w:rsidR="00D85E4E" w:rsidRPr="00B6345F" w:rsidRDefault="00D85E4E" w:rsidP="00920822">
            <w:pPr>
              <w:keepNext/>
              <w:rPr>
                <w:lang w:val="pt-PT"/>
              </w:rPr>
            </w:pPr>
          </w:p>
        </w:tc>
      </w:tr>
      <w:tr w:rsidR="00D85E4E" w:rsidRPr="006356C9" w14:paraId="1442281B" w14:textId="77777777" w:rsidTr="00920822">
        <w:trPr>
          <w:jc w:val="center"/>
        </w:trPr>
        <w:tc>
          <w:tcPr>
            <w:tcW w:w="4876" w:type="dxa"/>
            <w:hideMark/>
          </w:tcPr>
          <w:p w14:paraId="26D8E601"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9FC6F2E"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D1F0863" w14:textId="77777777" w:rsidTr="00920822">
        <w:trPr>
          <w:jc w:val="center"/>
        </w:trPr>
        <w:tc>
          <w:tcPr>
            <w:tcW w:w="4876" w:type="dxa"/>
          </w:tcPr>
          <w:p w14:paraId="490958F8" w14:textId="77777777" w:rsidR="00D85E4E" w:rsidRPr="006356C9" w:rsidRDefault="00D85E4E" w:rsidP="00920822">
            <w:pPr>
              <w:pStyle w:val="Normal6"/>
              <w:rPr>
                <w:lang w:val="es-ES_tradnl"/>
              </w:rPr>
            </w:pPr>
          </w:p>
        </w:tc>
        <w:tc>
          <w:tcPr>
            <w:tcW w:w="4876" w:type="dxa"/>
            <w:hideMark/>
          </w:tcPr>
          <w:p w14:paraId="06A6EEAD" w14:textId="77777777" w:rsidR="00D85E4E" w:rsidRPr="006356C9" w:rsidRDefault="00D85E4E" w:rsidP="00920822">
            <w:pPr>
              <w:pStyle w:val="Normal6"/>
              <w:rPr>
                <w:szCs w:val="24"/>
                <w:lang w:val="es-ES_tradnl"/>
              </w:rPr>
            </w:pPr>
            <w:r w:rsidRPr="006356C9">
              <w:rPr>
                <w:b/>
                <w:i/>
                <w:lang w:val="es-ES_tradnl"/>
              </w:rPr>
              <w:t>Las empresas con menos de 1 000 empleados quedan excluidas del ámbito de aplicación de la presente Directiva.</w:t>
            </w:r>
          </w:p>
        </w:tc>
      </w:tr>
    </w:tbl>
    <w:p w14:paraId="3A9197E1"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E7C6B60" w14:textId="77777777" w:rsidR="00D85E4E" w:rsidRPr="006356C9" w:rsidRDefault="00D85E4E" w:rsidP="00D85E4E">
      <w:r w:rsidRPr="006356C9">
        <w:rPr>
          <w:rStyle w:val="HideTWBExt"/>
          <w:noProof w:val="0"/>
        </w:rPr>
        <w:t>&lt;/Amend&gt;</w:t>
      </w:r>
    </w:p>
    <w:p w14:paraId="13BC6343"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284</w:t>
      </w:r>
      <w:r w:rsidRPr="006356C9">
        <w:rPr>
          <w:rStyle w:val="HideTWBExt"/>
          <w:noProof w:val="0"/>
          <w:lang w:val="es-ES_tradnl"/>
        </w:rPr>
        <w:t>&lt;/NumAm&gt;</w:t>
      </w:r>
    </w:p>
    <w:p w14:paraId="3D38C47A"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45D64C92" w14:textId="77777777" w:rsidR="00D85E4E" w:rsidRPr="006356C9" w:rsidRDefault="00D85E4E" w:rsidP="00D85E4E">
      <w:r w:rsidRPr="006356C9">
        <w:rPr>
          <w:rStyle w:val="HideTWBExt"/>
          <w:noProof w:val="0"/>
        </w:rPr>
        <w:t>&lt;/RepeatBlock-By&gt;</w:t>
      </w:r>
    </w:p>
    <w:p w14:paraId="4944451F"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B1C860F" w14:textId="162BB1E3" w:rsidR="00D85E4E" w:rsidRPr="006356C9" w:rsidRDefault="00D85E4E" w:rsidP="00D85E4E">
      <w:pPr>
        <w:pStyle w:val="NormalBold"/>
      </w:pPr>
      <w:r w:rsidRPr="006356C9">
        <w:rPr>
          <w:rStyle w:val="HideTWBExt"/>
          <w:noProof w:val="0"/>
        </w:rPr>
        <w:t>&lt;Article&gt;</w:t>
      </w:r>
      <w:r w:rsidRPr="006356C9">
        <w:t xml:space="preserve">Anexo I – artículo 3 – </w:t>
      </w:r>
      <w:r w:rsidR="00B6345F">
        <w:t xml:space="preserve">párrafo </w:t>
      </w:r>
      <w:r w:rsidRPr="006356C9">
        <w:t>1 – punto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22F75F0" w14:textId="77777777" w:rsidTr="00920822">
        <w:trPr>
          <w:jc w:val="center"/>
        </w:trPr>
        <w:tc>
          <w:tcPr>
            <w:tcW w:w="9752" w:type="dxa"/>
            <w:gridSpan w:val="2"/>
          </w:tcPr>
          <w:p w14:paraId="704FD872" w14:textId="77777777" w:rsidR="00D85E4E" w:rsidRPr="006356C9" w:rsidRDefault="00D85E4E" w:rsidP="00920822">
            <w:pPr>
              <w:keepNext/>
            </w:pPr>
          </w:p>
        </w:tc>
      </w:tr>
      <w:tr w:rsidR="00D85E4E" w:rsidRPr="006356C9" w14:paraId="450BD981" w14:textId="77777777" w:rsidTr="00920822">
        <w:trPr>
          <w:jc w:val="center"/>
        </w:trPr>
        <w:tc>
          <w:tcPr>
            <w:tcW w:w="4876" w:type="dxa"/>
            <w:hideMark/>
          </w:tcPr>
          <w:p w14:paraId="31CC6103"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8B28E5A"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B674EDA" w14:textId="77777777" w:rsidTr="00920822">
        <w:trPr>
          <w:jc w:val="center"/>
        </w:trPr>
        <w:tc>
          <w:tcPr>
            <w:tcW w:w="4876" w:type="dxa"/>
            <w:hideMark/>
          </w:tcPr>
          <w:p w14:paraId="72A3F64A" w14:textId="25540398" w:rsidR="00D85E4E" w:rsidRPr="006356C9" w:rsidRDefault="00D85E4E" w:rsidP="00920822">
            <w:pPr>
              <w:pStyle w:val="Normal6"/>
              <w:rPr>
                <w:lang w:val="es-ES_tradnl"/>
              </w:rPr>
            </w:pPr>
            <w:r w:rsidRPr="006356C9">
              <w:rPr>
                <w:lang w:val="es-ES_tradnl"/>
              </w:rPr>
              <w:t>1)</w:t>
            </w:r>
            <w:r w:rsidRPr="006356C9">
              <w:rPr>
                <w:lang w:val="es-ES_tradnl"/>
              </w:rPr>
              <w:tab/>
              <w:t>«Riesgos psicosociales relacionados con el trabajo»: riesgos relacionados con el trabajo derivados de la exposición a factores de riesgo psicosocial asociados a la organización, el diseño y la gestión del trabajo, el contexto social y relacional en el trabajo y las condiciones laborales, que pueden afectar a la salud mental y física, la seguridad y la dignidad de los trabajadores;</w:t>
            </w:r>
            <w:r w:rsidRPr="006356C9">
              <w:rPr>
                <w:b/>
                <w:i/>
                <w:lang w:val="es-ES_tradnl"/>
              </w:rPr>
              <w:t xml:space="preserve"> estos riesgos pueden dar lugar, entre otras cosas, a situaciones de estrés laboral, agotamiento profesional, acoso o violencia, a trastornos mentales, adicciones o conductas suicidas, enfermedades cardiovasculares y trastornos musculoesqueléticos;</w:t>
            </w:r>
          </w:p>
        </w:tc>
        <w:tc>
          <w:tcPr>
            <w:tcW w:w="4876" w:type="dxa"/>
            <w:hideMark/>
          </w:tcPr>
          <w:p w14:paraId="172C5937" w14:textId="231AA58D" w:rsidR="00D85E4E" w:rsidRPr="006356C9" w:rsidRDefault="00D85E4E" w:rsidP="00920822">
            <w:pPr>
              <w:pStyle w:val="Normal6"/>
              <w:rPr>
                <w:szCs w:val="24"/>
                <w:lang w:val="es-ES_tradnl"/>
              </w:rPr>
            </w:pPr>
            <w:r w:rsidRPr="006356C9">
              <w:rPr>
                <w:lang w:val="es-ES_tradnl"/>
              </w:rPr>
              <w:t>1)</w:t>
            </w:r>
            <w:r w:rsidRPr="006356C9">
              <w:rPr>
                <w:lang w:val="es-ES_tradnl"/>
              </w:rPr>
              <w:tab/>
              <w:t>«Riesgos psicosociales relacionados con el trabajo»: riesgos relacionados con el trabajo derivados de la exposición a factores de riesgo psicosocial asociados a la organización, el diseño y la gestión del trabajo, el contexto social y relacional en el trabajo y las condiciones laborales, que pueden afectar a la salud mental y física, la seguridad y la dignidad de los trabajadores</w:t>
            </w:r>
            <w:r w:rsidRPr="006356C9">
              <w:rPr>
                <w:b/>
                <w:i/>
                <w:lang w:val="es-ES_tradnl"/>
              </w:rPr>
              <w:t>, y que puedan provocar daño psicológico o físico</w:t>
            </w:r>
            <w:r w:rsidRPr="006356C9">
              <w:rPr>
                <w:lang w:val="es-ES_tradnl"/>
              </w:rPr>
              <w:t>;</w:t>
            </w:r>
          </w:p>
        </w:tc>
      </w:tr>
    </w:tbl>
    <w:p w14:paraId="6548B9B0"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208937E" w14:textId="77777777" w:rsidR="00D85E4E" w:rsidRPr="006356C9" w:rsidRDefault="00D85E4E" w:rsidP="00D85E4E">
      <w:r w:rsidRPr="006356C9">
        <w:rPr>
          <w:rStyle w:val="HideTWBExt"/>
          <w:noProof w:val="0"/>
        </w:rPr>
        <w:t>&lt;/Amend&gt;</w:t>
      </w:r>
    </w:p>
    <w:p w14:paraId="0663E8F0"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285</w:t>
      </w:r>
      <w:r w:rsidRPr="006356C9">
        <w:rPr>
          <w:rStyle w:val="HideTWBExt"/>
          <w:noProof w:val="0"/>
          <w:lang w:val="es-ES_tradnl"/>
        </w:rPr>
        <w:t>&lt;/NumAm&gt;</w:t>
      </w:r>
    </w:p>
    <w:p w14:paraId="41EBF9A2" w14:textId="77777777" w:rsidR="00D85E4E" w:rsidRPr="006356C9" w:rsidRDefault="00D85E4E" w:rsidP="00D85E4E">
      <w:pPr>
        <w:pStyle w:val="NormalBold"/>
      </w:pPr>
      <w:r w:rsidRPr="006356C9">
        <w:rPr>
          <w:rStyle w:val="HideTWBExt"/>
          <w:noProof w:val="0"/>
        </w:rPr>
        <w:t>&lt;RepeatBlock-By&gt;&lt;Members&gt;</w:t>
      </w:r>
      <w:r w:rsidRPr="006356C9">
        <w:t>Maria Ohisalo</w:t>
      </w:r>
      <w:r w:rsidRPr="006356C9">
        <w:rPr>
          <w:rStyle w:val="HideTWBExt"/>
          <w:noProof w:val="0"/>
        </w:rPr>
        <w:t>&lt;/Members&gt;</w:t>
      </w:r>
    </w:p>
    <w:p w14:paraId="14D48968" w14:textId="77777777" w:rsidR="00D85E4E" w:rsidRPr="006356C9" w:rsidRDefault="00D85E4E" w:rsidP="00D85E4E">
      <w:r w:rsidRPr="006356C9">
        <w:rPr>
          <w:rStyle w:val="HideTWBExt"/>
          <w:noProof w:val="0"/>
        </w:rPr>
        <w:t>&lt;AuNomDe&gt;</w:t>
      </w:r>
      <w:r w:rsidRPr="006356C9">
        <w:rPr>
          <w:rStyle w:val="HideTWBInt"/>
        </w:rPr>
        <w:t>{Verts/ALE}</w:t>
      </w:r>
      <w:r w:rsidRPr="006356C9">
        <w:t>en nombre del Grupo Verts/ALE</w:t>
      </w:r>
      <w:r w:rsidRPr="006356C9">
        <w:rPr>
          <w:rStyle w:val="HideTWBExt"/>
          <w:noProof w:val="0"/>
        </w:rPr>
        <w:t>&lt;/AuNomDe&gt;</w:t>
      </w:r>
    </w:p>
    <w:p w14:paraId="38A80E2F" w14:textId="77777777" w:rsidR="00D85E4E" w:rsidRPr="006356C9" w:rsidRDefault="00D85E4E" w:rsidP="00D85E4E">
      <w:r w:rsidRPr="006356C9">
        <w:rPr>
          <w:rStyle w:val="HideTWBExt"/>
          <w:noProof w:val="0"/>
        </w:rPr>
        <w:t>&lt;/RepeatBlock-By&gt;</w:t>
      </w:r>
    </w:p>
    <w:p w14:paraId="2234EBC8"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3460ECD" w14:textId="6145D292" w:rsidR="00D85E4E" w:rsidRPr="006356C9" w:rsidRDefault="00D85E4E" w:rsidP="00D85E4E">
      <w:pPr>
        <w:pStyle w:val="NormalBold"/>
      </w:pPr>
      <w:r w:rsidRPr="006356C9">
        <w:rPr>
          <w:rStyle w:val="HideTWBExt"/>
          <w:noProof w:val="0"/>
        </w:rPr>
        <w:t>&lt;Article&gt;</w:t>
      </w:r>
      <w:r w:rsidRPr="006356C9">
        <w:t xml:space="preserve">Anexo I – artículo 3 – </w:t>
      </w:r>
      <w:r w:rsidR="00B6345F">
        <w:t xml:space="preserve">párrafo </w:t>
      </w:r>
      <w:r w:rsidRPr="006356C9">
        <w:t>1 – punto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1E3A937" w14:textId="77777777" w:rsidTr="00920822">
        <w:trPr>
          <w:jc w:val="center"/>
        </w:trPr>
        <w:tc>
          <w:tcPr>
            <w:tcW w:w="9752" w:type="dxa"/>
            <w:gridSpan w:val="2"/>
          </w:tcPr>
          <w:p w14:paraId="11B2C2B1" w14:textId="77777777" w:rsidR="00D85E4E" w:rsidRPr="006356C9" w:rsidRDefault="00D85E4E" w:rsidP="00920822">
            <w:pPr>
              <w:keepNext/>
            </w:pPr>
          </w:p>
        </w:tc>
      </w:tr>
      <w:tr w:rsidR="00D85E4E" w:rsidRPr="006356C9" w14:paraId="441009E6" w14:textId="77777777" w:rsidTr="00920822">
        <w:trPr>
          <w:jc w:val="center"/>
        </w:trPr>
        <w:tc>
          <w:tcPr>
            <w:tcW w:w="4876" w:type="dxa"/>
            <w:hideMark/>
          </w:tcPr>
          <w:p w14:paraId="65DF5D33"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5074C89"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D1670E7" w14:textId="77777777" w:rsidTr="00920822">
        <w:trPr>
          <w:jc w:val="center"/>
        </w:trPr>
        <w:tc>
          <w:tcPr>
            <w:tcW w:w="4876" w:type="dxa"/>
            <w:hideMark/>
          </w:tcPr>
          <w:p w14:paraId="36588623" w14:textId="4EAC2579" w:rsidR="00D85E4E" w:rsidRPr="006356C9" w:rsidRDefault="00D85E4E" w:rsidP="00920822">
            <w:pPr>
              <w:pStyle w:val="Normal6"/>
              <w:rPr>
                <w:lang w:val="es-ES_tradnl"/>
              </w:rPr>
            </w:pPr>
            <w:r w:rsidRPr="006356C9">
              <w:rPr>
                <w:lang w:val="es-ES_tradnl"/>
              </w:rPr>
              <w:t>1)</w:t>
            </w:r>
            <w:r w:rsidRPr="006356C9">
              <w:rPr>
                <w:lang w:val="es-ES_tradnl"/>
              </w:rPr>
              <w:tab/>
              <w:t xml:space="preserve">«Riesgos psicosociales relacionados con el trabajo»: riesgos relacionados con el trabajo derivados de la exposición a factores de riesgo psicosocial asociados a la organización, el diseño y la gestión del trabajo, el contexto social y relacional en el trabajo y las condiciones laborales, que pueden afectar a la salud mental y física, la seguridad y la dignidad de los trabajadores; estos riesgos pueden dar lugar, entre otras cosas, a situaciones de estrés laboral, agotamiento profesional, acoso o violencia, a </w:t>
            </w:r>
            <w:r w:rsidRPr="006356C9">
              <w:rPr>
                <w:b/>
                <w:i/>
                <w:lang w:val="es-ES_tradnl"/>
              </w:rPr>
              <w:t>trastornos mentales</w:t>
            </w:r>
            <w:r w:rsidRPr="006356C9">
              <w:rPr>
                <w:lang w:val="es-ES_tradnl"/>
              </w:rPr>
              <w:t>, adicciones o conductas suicidas, enfermedades cardiovasculares y trastornos musculoesqueléticos;</w:t>
            </w:r>
          </w:p>
        </w:tc>
        <w:tc>
          <w:tcPr>
            <w:tcW w:w="4876" w:type="dxa"/>
            <w:hideMark/>
          </w:tcPr>
          <w:p w14:paraId="7D1EAE6C" w14:textId="3D266527" w:rsidR="00D85E4E" w:rsidRPr="006356C9" w:rsidRDefault="00D85E4E" w:rsidP="00920822">
            <w:pPr>
              <w:pStyle w:val="Normal6"/>
              <w:rPr>
                <w:szCs w:val="24"/>
                <w:lang w:val="es-ES_tradnl"/>
              </w:rPr>
            </w:pPr>
            <w:r w:rsidRPr="006356C9">
              <w:rPr>
                <w:lang w:val="es-ES_tradnl"/>
              </w:rPr>
              <w:t>1)</w:t>
            </w:r>
            <w:r w:rsidRPr="006356C9">
              <w:rPr>
                <w:lang w:val="es-ES_tradnl"/>
              </w:rPr>
              <w:tab/>
              <w:t xml:space="preserve">«Riesgos psicosociales relacionados con el trabajo»: riesgos relacionados con el trabajo derivados de la exposición a factores de riesgo psicosocial asociados a la organización, el diseño y la gestión del trabajo, el contexto social y relacional en el trabajo y las condiciones laborales, que pueden afectar a la salud mental y física, la seguridad y la dignidad de los trabajadores; estos riesgos pueden dar lugar, entre otras cosas, a situaciones de estrés laboral, agotamiento profesional, acoso o violencia, </w:t>
            </w:r>
            <w:r w:rsidRPr="006356C9">
              <w:rPr>
                <w:b/>
                <w:i/>
                <w:lang w:val="es-ES_tradnl"/>
              </w:rPr>
              <w:t xml:space="preserve">también a violencia y acoso en internet, </w:t>
            </w:r>
            <w:r w:rsidRPr="006356C9">
              <w:rPr>
                <w:lang w:val="es-ES_tradnl"/>
              </w:rPr>
              <w:t xml:space="preserve">a </w:t>
            </w:r>
            <w:r w:rsidRPr="006356C9">
              <w:rPr>
                <w:b/>
                <w:i/>
                <w:lang w:val="es-ES_tradnl"/>
              </w:rPr>
              <w:t>problemas de salud mental</w:t>
            </w:r>
            <w:r w:rsidRPr="006356C9">
              <w:rPr>
                <w:lang w:val="es-ES_tradnl"/>
              </w:rPr>
              <w:t>, adicciones o conductas suicidas, enfermedades cardiovasculares y trastornos musculoesqueléticos;</w:t>
            </w:r>
          </w:p>
        </w:tc>
      </w:tr>
    </w:tbl>
    <w:p w14:paraId="00F61794"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BF32B14" w14:textId="77777777" w:rsidR="00D85E4E" w:rsidRPr="006356C9" w:rsidRDefault="00D85E4E" w:rsidP="00D85E4E">
      <w:r w:rsidRPr="006356C9">
        <w:rPr>
          <w:rStyle w:val="HideTWBExt"/>
          <w:noProof w:val="0"/>
        </w:rPr>
        <w:t>&lt;/Amend&gt;</w:t>
      </w:r>
    </w:p>
    <w:p w14:paraId="58F2FBCC"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286</w:t>
      </w:r>
      <w:r w:rsidRPr="006356C9">
        <w:rPr>
          <w:rStyle w:val="HideTWBExt"/>
          <w:noProof w:val="0"/>
          <w:lang w:val="es-ES_tradnl"/>
        </w:rPr>
        <w:t>&lt;/NumAm&gt;</w:t>
      </w:r>
    </w:p>
    <w:p w14:paraId="7CB29C85"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6B2B8B3B" w14:textId="77777777" w:rsidR="00D85E4E" w:rsidRPr="006356C9" w:rsidRDefault="00D85E4E" w:rsidP="00D85E4E">
      <w:r w:rsidRPr="006356C9">
        <w:rPr>
          <w:rStyle w:val="HideTWBExt"/>
          <w:noProof w:val="0"/>
        </w:rPr>
        <w:t>&lt;/RepeatBlock-By&gt;</w:t>
      </w:r>
    </w:p>
    <w:p w14:paraId="00894C73"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E468E8D" w14:textId="5D64C92D" w:rsidR="00D85E4E" w:rsidRPr="006356C9" w:rsidRDefault="00D85E4E" w:rsidP="00D85E4E">
      <w:pPr>
        <w:pStyle w:val="NormalBold"/>
      </w:pPr>
      <w:r w:rsidRPr="006356C9">
        <w:rPr>
          <w:rStyle w:val="HideTWBExt"/>
          <w:noProof w:val="0"/>
        </w:rPr>
        <w:t>&lt;Article&gt;</w:t>
      </w:r>
      <w:r w:rsidRPr="006356C9">
        <w:t xml:space="preserve">Anexo I – artículo 3 – </w:t>
      </w:r>
      <w:r w:rsidR="00B6345F">
        <w:t xml:space="preserve">párrafo </w:t>
      </w:r>
      <w:r w:rsidRPr="006356C9">
        <w:t>1 – punto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EA01E99" w14:textId="77777777" w:rsidTr="00920822">
        <w:trPr>
          <w:jc w:val="center"/>
        </w:trPr>
        <w:tc>
          <w:tcPr>
            <w:tcW w:w="9752" w:type="dxa"/>
            <w:gridSpan w:val="2"/>
          </w:tcPr>
          <w:p w14:paraId="63D78898" w14:textId="77777777" w:rsidR="00D85E4E" w:rsidRPr="006356C9" w:rsidRDefault="00D85E4E" w:rsidP="00920822">
            <w:pPr>
              <w:keepNext/>
            </w:pPr>
          </w:p>
        </w:tc>
      </w:tr>
      <w:tr w:rsidR="00D85E4E" w:rsidRPr="006356C9" w14:paraId="0D156823" w14:textId="77777777" w:rsidTr="00920822">
        <w:trPr>
          <w:jc w:val="center"/>
        </w:trPr>
        <w:tc>
          <w:tcPr>
            <w:tcW w:w="4876" w:type="dxa"/>
            <w:hideMark/>
          </w:tcPr>
          <w:p w14:paraId="3FC2C0FA"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D721827"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79C0891" w14:textId="77777777" w:rsidTr="00920822">
        <w:trPr>
          <w:jc w:val="center"/>
        </w:trPr>
        <w:tc>
          <w:tcPr>
            <w:tcW w:w="4876" w:type="dxa"/>
            <w:hideMark/>
          </w:tcPr>
          <w:p w14:paraId="0948C3A3" w14:textId="7E86B276" w:rsidR="00D85E4E" w:rsidRPr="006356C9" w:rsidRDefault="00D85E4E" w:rsidP="00920822">
            <w:pPr>
              <w:pStyle w:val="Normal6"/>
              <w:rPr>
                <w:lang w:val="es-ES_tradnl"/>
              </w:rPr>
            </w:pPr>
            <w:r w:rsidRPr="006356C9">
              <w:rPr>
                <w:lang w:val="es-ES_tradnl"/>
              </w:rPr>
              <w:t>1)</w:t>
            </w:r>
            <w:r w:rsidRPr="006356C9">
              <w:rPr>
                <w:lang w:val="es-ES_tradnl"/>
              </w:rPr>
              <w:tab/>
              <w:t>«Riesgos psicosociales relacionados con el trabajo»: riesgos relacionados con el trabajo derivados de la exposición a factores de riesgo psicosocial asociados a la organización</w:t>
            </w:r>
            <w:r w:rsidRPr="006356C9">
              <w:rPr>
                <w:b/>
                <w:i/>
                <w:lang w:val="es-ES_tradnl"/>
              </w:rPr>
              <w:t>, el diseño y la gestión</w:t>
            </w:r>
            <w:r w:rsidRPr="006356C9">
              <w:rPr>
                <w:lang w:val="es-ES_tradnl"/>
              </w:rPr>
              <w:t xml:space="preserve"> del trabajo</w:t>
            </w:r>
            <w:r w:rsidRPr="006356C9">
              <w:rPr>
                <w:b/>
                <w:i/>
                <w:lang w:val="es-ES_tradnl"/>
              </w:rPr>
              <w:t>, el contexto social y relacional en el trabajo</w:t>
            </w:r>
            <w:r w:rsidRPr="006356C9">
              <w:rPr>
                <w:lang w:val="es-ES_tradnl"/>
              </w:rPr>
              <w:t xml:space="preserve"> y las condiciones laborales, que </w:t>
            </w:r>
            <w:r w:rsidRPr="006356C9">
              <w:rPr>
                <w:b/>
                <w:i/>
                <w:lang w:val="es-ES_tradnl"/>
              </w:rPr>
              <w:t>pueden afectar</w:t>
            </w:r>
            <w:r w:rsidRPr="006356C9">
              <w:rPr>
                <w:lang w:val="es-ES_tradnl"/>
              </w:rPr>
              <w:t xml:space="preserve"> a la salud mental y física</w:t>
            </w:r>
            <w:r w:rsidRPr="006356C9">
              <w:rPr>
                <w:b/>
                <w:i/>
                <w:lang w:val="es-ES_tradnl"/>
              </w:rPr>
              <w:t>, la seguridad y la dignidad</w:t>
            </w:r>
            <w:r w:rsidRPr="006356C9">
              <w:rPr>
                <w:lang w:val="es-ES_tradnl"/>
              </w:rPr>
              <w:t xml:space="preserve"> de los trabajadores;</w:t>
            </w:r>
            <w:r w:rsidRPr="006356C9">
              <w:rPr>
                <w:b/>
                <w:i/>
                <w:lang w:val="es-ES_tradnl"/>
              </w:rPr>
              <w:t xml:space="preserve"> estos riesgos pueden dar lugar</w:t>
            </w:r>
            <w:r w:rsidRPr="006356C9">
              <w:rPr>
                <w:lang w:val="es-ES_tradnl"/>
              </w:rPr>
              <w:t xml:space="preserve">, entre otras cosas, </w:t>
            </w:r>
            <w:r w:rsidRPr="006356C9">
              <w:rPr>
                <w:b/>
                <w:i/>
                <w:lang w:val="es-ES_tradnl"/>
              </w:rPr>
              <w:t>a situaciones de</w:t>
            </w:r>
            <w:r w:rsidRPr="006356C9">
              <w:rPr>
                <w:lang w:val="es-ES_tradnl"/>
              </w:rPr>
              <w:t xml:space="preserve"> estrés laboral, agotamiento profesional</w:t>
            </w:r>
            <w:r w:rsidRPr="006356C9">
              <w:rPr>
                <w:b/>
                <w:i/>
                <w:lang w:val="es-ES_tradnl"/>
              </w:rPr>
              <w:t>, acoso o violencia</w:t>
            </w:r>
            <w:r w:rsidRPr="006356C9">
              <w:rPr>
                <w:lang w:val="es-ES_tradnl"/>
              </w:rPr>
              <w:t xml:space="preserve">, </w:t>
            </w:r>
            <w:r w:rsidRPr="006356C9">
              <w:rPr>
                <w:b/>
                <w:i/>
                <w:lang w:val="es-ES_tradnl"/>
              </w:rPr>
              <w:t xml:space="preserve">a </w:t>
            </w:r>
            <w:r w:rsidRPr="006356C9">
              <w:rPr>
                <w:lang w:val="es-ES_tradnl"/>
              </w:rPr>
              <w:t>trastornos mentales, adicciones o conductas suicidas, enfermedades cardiovasculares y trastornos musculoesqueléticos;</w:t>
            </w:r>
          </w:p>
        </w:tc>
        <w:tc>
          <w:tcPr>
            <w:tcW w:w="4876" w:type="dxa"/>
            <w:hideMark/>
          </w:tcPr>
          <w:p w14:paraId="4785EB2D" w14:textId="10796762" w:rsidR="00D85E4E" w:rsidRPr="006356C9" w:rsidRDefault="00D85E4E" w:rsidP="00920822">
            <w:pPr>
              <w:pStyle w:val="Normal6"/>
              <w:rPr>
                <w:szCs w:val="24"/>
                <w:lang w:val="es-ES_tradnl"/>
              </w:rPr>
            </w:pPr>
            <w:r w:rsidRPr="006356C9">
              <w:rPr>
                <w:lang w:val="es-ES_tradnl"/>
              </w:rPr>
              <w:t>1)</w:t>
            </w:r>
            <w:r w:rsidRPr="006356C9">
              <w:rPr>
                <w:lang w:val="es-ES_tradnl"/>
              </w:rPr>
              <w:tab/>
              <w:t xml:space="preserve">«Riesgos psicosociales relacionados con el trabajo»: riesgos relacionados con el trabajo derivados de la exposición a factores de riesgo psicosocial asociados a la organización del trabajo y las condiciones laborales, </w:t>
            </w:r>
            <w:r w:rsidRPr="006356C9">
              <w:rPr>
                <w:b/>
                <w:i/>
                <w:lang w:val="es-ES_tradnl"/>
              </w:rPr>
              <w:t>por una parte, y con el entorno social del trabajo, por otra</w:t>
            </w:r>
            <w:r w:rsidRPr="006356C9">
              <w:rPr>
                <w:lang w:val="es-ES_tradnl"/>
              </w:rPr>
              <w:t xml:space="preserve">, que </w:t>
            </w:r>
            <w:r w:rsidRPr="006356C9">
              <w:rPr>
                <w:b/>
                <w:i/>
                <w:lang w:val="es-ES_tradnl"/>
              </w:rPr>
              <w:t>implican la exposición a daños</w:t>
            </w:r>
            <w:r w:rsidRPr="006356C9">
              <w:rPr>
                <w:lang w:val="es-ES_tradnl"/>
              </w:rPr>
              <w:t xml:space="preserve"> a la salud mental y física de los trabajadores;</w:t>
            </w:r>
            <w:r w:rsidRPr="006356C9">
              <w:rPr>
                <w:b/>
                <w:i/>
                <w:lang w:val="es-ES_tradnl"/>
              </w:rPr>
              <w:t xml:space="preserve"> a modo de ejemplo, estos daños incluyen</w:t>
            </w:r>
            <w:r w:rsidRPr="006356C9">
              <w:rPr>
                <w:lang w:val="es-ES_tradnl"/>
              </w:rPr>
              <w:t xml:space="preserve">, entre otras cosas, </w:t>
            </w:r>
            <w:r w:rsidRPr="006356C9">
              <w:rPr>
                <w:b/>
                <w:i/>
                <w:lang w:val="es-ES_tradnl"/>
              </w:rPr>
              <w:t>el</w:t>
            </w:r>
            <w:r w:rsidRPr="006356C9">
              <w:rPr>
                <w:lang w:val="es-ES_tradnl"/>
              </w:rPr>
              <w:t xml:space="preserve"> estrés laboral, </w:t>
            </w:r>
            <w:r w:rsidRPr="006356C9">
              <w:rPr>
                <w:b/>
                <w:i/>
                <w:lang w:val="es-ES_tradnl"/>
              </w:rPr>
              <w:t>el</w:t>
            </w:r>
            <w:r w:rsidRPr="006356C9">
              <w:rPr>
                <w:lang w:val="es-ES_tradnl"/>
              </w:rPr>
              <w:t xml:space="preserve"> agotamiento profesional, </w:t>
            </w:r>
            <w:r w:rsidRPr="006356C9">
              <w:rPr>
                <w:b/>
                <w:i/>
                <w:lang w:val="es-ES_tradnl"/>
              </w:rPr>
              <w:t>los</w:t>
            </w:r>
            <w:r w:rsidRPr="006356C9">
              <w:rPr>
                <w:lang w:val="es-ES_tradnl"/>
              </w:rPr>
              <w:t xml:space="preserve"> trastornos mentales, </w:t>
            </w:r>
            <w:r w:rsidRPr="006356C9">
              <w:rPr>
                <w:b/>
                <w:i/>
                <w:lang w:val="es-ES_tradnl"/>
              </w:rPr>
              <w:t>las</w:t>
            </w:r>
            <w:r w:rsidRPr="006356C9">
              <w:rPr>
                <w:lang w:val="es-ES_tradnl"/>
              </w:rPr>
              <w:t xml:space="preserve"> adicciones o conductas suicidas, </w:t>
            </w:r>
            <w:r w:rsidRPr="006356C9">
              <w:rPr>
                <w:b/>
                <w:i/>
                <w:lang w:val="es-ES_tradnl"/>
              </w:rPr>
              <w:t>las</w:t>
            </w:r>
            <w:r w:rsidRPr="006356C9">
              <w:rPr>
                <w:lang w:val="es-ES_tradnl"/>
              </w:rPr>
              <w:t xml:space="preserve"> enfermedades cardiovasculares y </w:t>
            </w:r>
            <w:r w:rsidRPr="006356C9">
              <w:rPr>
                <w:b/>
                <w:i/>
                <w:lang w:val="es-ES_tradnl"/>
              </w:rPr>
              <w:t>los</w:t>
            </w:r>
            <w:r w:rsidRPr="006356C9">
              <w:rPr>
                <w:lang w:val="es-ES_tradnl"/>
              </w:rPr>
              <w:t xml:space="preserve"> trastornos musculoesqueléticos;</w:t>
            </w:r>
          </w:p>
        </w:tc>
      </w:tr>
    </w:tbl>
    <w:p w14:paraId="3801A01B"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1680859" w14:textId="77777777" w:rsidR="00D85E4E" w:rsidRPr="006356C9" w:rsidRDefault="00D85E4E" w:rsidP="00D85E4E">
      <w:r w:rsidRPr="006356C9">
        <w:rPr>
          <w:rStyle w:val="HideTWBExt"/>
          <w:noProof w:val="0"/>
        </w:rPr>
        <w:t>&lt;/Amend&gt;</w:t>
      </w:r>
    </w:p>
    <w:p w14:paraId="53273C77"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287</w:t>
      </w:r>
      <w:r w:rsidRPr="006356C9">
        <w:rPr>
          <w:rStyle w:val="HideTWBExt"/>
          <w:noProof w:val="0"/>
          <w:lang w:val="es-ES_tradnl"/>
        </w:rPr>
        <w:t>&lt;/NumAm&gt;</w:t>
      </w:r>
    </w:p>
    <w:p w14:paraId="23477514"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07635490" w14:textId="77777777" w:rsidR="00D85E4E" w:rsidRPr="006356C9" w:rsidRDefault="00D85E4E" w:rsidP="00D85E4E">
      <w:r w:rsidRPr="006356C9">
        <w:rPr>
          <w:rStyle w:val="HideTWBExt"/>
          <w:noProof w:val="0"/>
        </w:rPr>
        <w:t>&lt;/RepeatBlock-By&gt;</w:t>
      </w:r>
    </w:p>
    <w:p w14:paraId="08AFD90E"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D269F2A" w14:textId="23A51FC6" w:rsidR="00D85E4E" w:rsidRPr="006356C9" w:rsidRDefault="00D85E4E" w:rsidP="00D85E4E">
      <w:pPr>
        <w:pStyle w:val="NormalBold"/>
      </w:pPr>
      <w:r w:rsidRPr="006356C9">
        <w:rPr>
          <w:rStyle w:val="HideTWBExt"/>
          <w:noProof w:val="0"/>
        </w:rPr>
        <w:t>&lt;Article&gt;</w:t>
      </w:r>
      <w:r w:rsidRPr="006356C9">
        <w:t xml:space="preserve">Anexo I – artículo 3 – </w:t>
      </w:r>
      <w:r w:rsidR="00B6345F">
        <w:t xml:space="preserve">párrafo </w:t>
      </w:r>
      <w:r w:rsidRPr="006356C9">
        <w:t>1 – punto 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0137A70" w14:textId="77777777" w:rsidTr="00920822">
        <w:trPr>
          <w:jc w:val="center"/>
        </w:trPr>
        <w:tc>
          <w:tcPr>
            <w:tcW w:w="9752" w:type="dxa"/>
            <w:gridSpan w:val="2"/>
          </w:tcPr>
          <w:p w14:paraId="2DB4E720" w14:textId="77777777" w:rsidR="00D85E4E" w:rsidRPr="006356C9" w:rsidRDefault="00D85E4E" w:rsidP="00920822">
            <w:pPr>
              <w:keepNext/>
            </w:pPr>
          </w:p>
        </w:tc>
      </w:tr>
      <w:tr w:rsidR="00D85E4E" w:rsidRPr="006356C9" w14:paraId="4BDCEA50" w14:textId="77777777" w:rsidTr="00920822">
        <w:trPr>
          <w:jc w:val="center"/>
        </w:trPr>
        <w:tc>
          <w:tcPr>
            <w:tcW w:w="4876" w:type="dxa"/>
            <w:hideMark/>
          </w:tcPr>
          <w:p w14:paraId="564CDCEC"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DC43973"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B1B2675" w14:textId="77777777" w:rsidTr="00920822">
        <w:trPr>
          <w:jc w:val="center"/>
        </w:trPr>
        <w:tc>
          <w:tcPr>
            <w:tcW w:w="4876" w:type="dxa"/>
            <w:hideMark/>
          </w:tcPr>
          <w:p w14:paraId="7515CA5D" w14:textId="10C0AA80" w:rsidR="00D85E4E" w:rsidRPr="006356C9" w:rsidRDefault="00D85E4E" w:rsidP="00920822">
            <w:pPr>
              <w:pStyle w:val="Normal6"/>
              <w:rPr>
                <w:lang w:val="es-ES_tradnl"/>
              </w:rPr>
            </w:pPr>
            <w:r w:rsidRPr="006356C9">
              <w:rPr>
                <w:lang w:val="es-ES_tradnl"/>
              </w:rPr>
              <w:t>3)</w:t>
            </w:r>
            <w:r w:rsidRPr="006356C9">
              <w:rPr>
                <w:lang w:val="es-ES_tradnl"/>
              </w:rPr>
              <w:tab/>
              <w:t>«Factores de riesgo psicosocial»: factores de riesgo laboral relacionados con la organización</w:t>
            </w:r>
            <w:r w:rsidRPr="006356C9">
              <w:rPr>
                <w:b/>
                <w:i/>
                <w:lang w:val="es-ES_tradnl"/>
              </w:rPr>
              <w:t>, el diseño y la gestión del trabajo, su contexto social y relacional</w:t>
            </w:r>
            <w:r w:rsidRPr="006356C9">
              <w:rPr>
                <w:lang w:val="es-ES_tradnl"/>
              </w:rPr>
              <w:t xml:space="preserve"> y las condiciones laborales, </w:t>
            </w:r>
            <w:r w:rsidRPr="006356C9">
              <w:rPr>
                <w:b/>
                <w:i/>
                <w:lang w:val="es-ES_tradnl"/>
              </w:rPr>
              <w:t>como la carga de trabajo elevada, una alta intensidad laboral, las jornadas de trabajo prolongadas, la falta de autonomía, la ausencia de apoyo de los supervisores, el acoso, la violencia y el comportamiento discriminatorio, las altas exigencias emocionales, una elevada intensidad digital, la sujeción a sistemas automatizados de toma de decisiones o de seguimiento y los objetivos poco realistas</w:t>
            </w:r>
            <w:r w:rsidRPr="006356C9">
              <w:rPr>
                <w:lang w:val="es-ES_tradnl"/>
              </w:rPr>
              <w:t>;</w:t>
            </w:r>
          </w:p>
        </w:tc>
        <w:tc>
          <w:tcPr>
            <w:tcW w:w="4876" w:type="dxa"/>
            <w:hideMark/>
          </w:tcPr>
          <w:p w14:paraId="600140AD" w14:textId="4A59B37C" w:rsidR="00D85E4E" w:rsidRPr="006356C9" w:rsidRDefault="00D85E4E" w:rsidP="00920822">
            <w:pPr>
              <w:pStyle w:val="Normal6"/>
              <w:rPr>
                <w:szCs w:val="24"/>
                <w:lang w:val="es-ES_tradnl"/>
              </w:rPr>
            </w:pPr>
            <w:r w:rsidRPr="006356C9">
              <w:rPr>
                <w:lang w:val="es-ES_tradnl"/>
              </w:rPr>
              <w:t>3)</w:t>
            </w:r>
            <w:r w:rsidRPr="006356C9">
              <w:rPr>
                <w:lang w:val="es-ES_tradnl"/>
              </w:rPr>
              <w:tab/>
              <w:t>«Factores de riesgo psicosocial»: factores de riesgo laboral relacionados con la organización del trabajo y las condiciones laborales</w:t>
            </w:r>
            <w:r w:rsidRPr="006356C9">
              <w:rPr>
                <w:b/>
                <w:i/>
                <w:lang w:val="es-ES_tradnl"/>
              </w:rPr>
              <w:t>, por una parte, y con los riesgos relacionados con el entorno social del trabajo, a saber, el entorno psicosocial en el que se realiza el trabajo, por otra</w:t>
            </w:r>
            <w:r w:rsidRPr="006356C9">
              <w:rPr>
                <w:lang w:val="es-ES_tradnl"/>
              </w:rPr>
              <w:t>;</w:t>
            </w:r>
          </w:p>
        </w:tc>
      </w:tr>
    </w:tbl>
    <w:p w14:paraId="4B9F28C6"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3EC1EB4" w14:textId="77777777" w:rsidR="00D85E4E" w:rsidRPr="006356C9" w:rsidRDefault="00D85E4E" w:rsidP="00D85E4E">
      <w:r w:rsidRPr="006356C9">
        <w:rPr>
          <w:rStyle w:val="HideTWBExt"/>
          <w:noProof w:val="0"/>
        </w:rPr>
        <w:t>&lt;/Amend&gt;</w:t>
      </w:r>
    </w:p>
    <w:p w14:paraId="28B658D7"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288</w:t>
      </w:r>
      <w:r w:rsidRPr="006356C9">
        <w:rPr>
          <w:rStyle w:val="HideTWBExt"/>
          <w:noProof w:val="0"/>
          <w:lang w:val="es-ES_tradnl"/>
        </w:rPr>
        <w:t>&lt;/NumAm&gt;</w:t>
      </w:r>
    </w:p>
    <w:p w14:paraId="767AF244" w14:textId="77777777" w:rsidR="00D85E4E" w:rsidRPr="006356C9" w:rsidRDefault="00D85E4E" w:rsidP="00D85E4E">
      <w:pPr>
        <w:pStyle w:val="NormalBold"/>
      </w:pPr>
      <w:r w:rsidRPr="006356C9">
        <w:rPr>
          <w:rStyle w:val="HideTWBExt"/>
          <w:noProof w:val="0"/>
        </w:rPr>
        <w:t>&lt;RepeatBlock-By&gt;&lt;Members&gt;</w:t>
      </w:r>
      <w:r w:rsidRPr="006356C9">
        <w:t>Li Andersson</w:t>
      </w:r>
      <w:r w:rsidRPr="006356C9">
        <w:rPr>
          <w:rStyle w:val="HideTWBExt"/>
          <w:noProof w:val="0"/>
        </w:rPr>
        <w:t>&lt;/Members&gt;</w:t>
      </w:r>
    </w:p>
    <w:p w14:paraId="65AD0373" w14:textId="77777777" w:rsidR="00D85E4E" w:rsidRPr="006356C9" w:rsidRDefault="00D85E4E" w:rsidP="00D85E4E">
      <w:r w:rsidRPr="006356C9">
        <w:rPr>
          <w:rStyle w:val="HideTWBExt"/>
          <w:noProof w:val="0"/>
        </w:rPr>
        <w:t>&lt;/RepeatBlock-By&gt;</w:t>
      </w:r>
    </w:p>
    <w:p w14:paraId="396A5095"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3EA23CFF" w14:textId="65382C27" w:rsidR="00D85E4E" w:rsidRPr="006356C9" w:rsidRDefault="00D85E4E" w:rsidP="00D85E4E">
      <w:pPr>
        <w:pStyle w:val="NormalBold"/>
      </w:pPr>
      <w:r w:rsidRPr="006356C9">
        <w:rPr>
          <w:rStyle w:val="HideTWBExt"/>
          <w:noProof w:val="0"/>
        </w:rPr>
        <w:t>&lt;Article&gt;</w:t>
      </w:r>
      <w:r w:rsidRPr="006356C9">
        <w:t xml:space="preserve">Anexo I – artículo 3 – </w:t>
      </w:r>
      <w:r w:rsidR="00B6345F">
        <w:t xml:space="preserve">párrafo </w:t>
      </w:r>
      <w:r w:rsidRPr="006356C9">
        <w:t>1 – punto 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56BEC04" w14:textId="77777777" w:rsidTr="00920822">
        <w:trPr>
          <w:jc w:val="center"/>
        </w:trPr>
        <w:tc>
          <w:tcPr>
            <w:tcW w:w="9752" w:type="dxa"/>
            <w:gridSpan w:val="2"/>
          </w:tcPr>
          <w:p w14:paraId="710AC672" w14:textId="77777777" w:rsidR="00D85E4E" w:rsidRPr="006356C9" w:rsidRDefault="00D85E4E" w:rsidP="00920822">
            <w:pPr>
              <w:keepNext/>
            </w:pPr>
          </w:p>
        </w:tc>
      </w:tr>
      <w:tr w:rsidR="00D85E4E" w:rsidRPr="006356C9" w14:paraId="68700DD0" w14:textId="77777777" w:rsidTr="00920822">
        <w:trPr>
          <w:jc w:val="center"/>
        </w:trPr>
        <w:tc>
          <w:tcPr>
            <w:tcW w:w="4876" w:type="dxa"/>
            <w:hideMark/>
          </w:tcPr>
          <w:p w14:paraId="584A1ECF"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E8CBE5F"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CDD5206" w14:textId="77777777" w:rsidTr="00920822">
        <w:trPr>
          <w:jc w:val="center"/>
        </w:trPr>
        <w:tc>
          <w:tcPr>
            <w:tcW w:w="4876" w:type="dxa"/>
            <w:hideMark/>
          </w:tcPr>
          <w:p w14:paraId="2DCED375" w14:textId="3702D2A6" w:rsidR="00D85E4E" w:rsidRPr="006356C9" w:rsidRDefault="00D85E4E" w:rsidP="00920822">
            <w:pPr>
              <w:pStyle w:val="Normal6"/>
              <w:rPr>
                <w:lang w:val="es-ES_tradnl"/>
              </w:rPr>
            </w:pPr>
            <w:r w:rsidRPr="006356C9">
              <w:rPr>
                <w:lang w:val="es-ES_tradnl"/>
              </w:rPr>
              <w:t>3)</w:t>
            </w:r>
            <w:r w:rsidRPr="006356C9">
              <w:rPr>
                <w:lang w:val="es-ES_tradnl"/>
              </w:rPr>
              <w:tab/>
              <w:t>«Factores de riesgo psicosocial»: factores de riesgo laboral relacionados con la organización, el diseño y la gestión del trabajo, su contexto social y relacional y las condiciones laborales, como la carga de trabajo elevada, una alta intensidad laboral, las jornadas de trabajo prolongadas, la falta de autonomía, la ausencia de apoyo de los supervisores, el acoso, la violencia y el comportamiento discriminatorio, las altas exigencias emocionales, una elevada intensidad digital, la sujeción a sistemas automatizados de toma de decisiones o de seguimiento y los objetivos poco realistas;</w:t>
            </w:r>
          </w:p>
        </w:tc>
        <w:tc>
          <w:tcPr>
            <w:tcW w:w="4876" w:type="dxa"/>
            <w:hideMark/>
          </w:tcPr>
          <w:p w14:paraId="729302BF" w14:textId="0257F52A" w:rsidR="00D85E4E" w:rsidRPr="006356C9" w:rsidRDefault="00D85E4E" w:rsidP="00920822">
            <w:pPr>
              <w:pStyle w:val="Normal6"/>
              <w:rPr>
                <w:szCs w:val="24"/>
                <w:lang w:val="es-ES_tradnl"/>
              </w:rPr>
            </w:pPr>
            <w:r w:rsidRPr="006356C9">
              <w:rPr>
                <w:lang w:val="es-ES_tradnl"/>
              </w:rPr>
              <w:t>3)</w:t>
            </w:r>
            <w:r w:rsidRPr="006356C9">
              <w:rPr>
                <w:lang w:val="es-ES_tradnl"/>
              </w:rPr>
              <w:tab/>
              <w:t>«Factores de riesgo psicosocial»: factores de riesgo laboral relacionados con la organización, el diseño y la gestión del trabajo, su contexto social y relacional y las condiciones laborales, como la carga de trabajo elevada, una alta intensidad laboral, las jornadas de trabajo prolongadas, la falta de autonomía, la ausencia de apoyo de los supervisores, el acoso, la violencia</w:t>
            </w:r>
            <w:r w:rsidRPr="006356C9">
              <w:rPr>
                <w:b/>
                <w:i/>
                <w:lang w:val="es-ES_tradnl"/>
              </w:rPr>
              <w:t>, también la violencia y el acoso en internet,</w:t>
            </w:r>
            <w:r w:rsidRPr="006356C9">
              <w:rPr>
                <w:lang w:val="es-ES_tradnl"/>
              </w:rPr>
              <w:t xml:space="preserve"> y el comportamiento discriminatorio, las altas exigencias emocionales, una elevada intensidad digital, </w:t>
            </w:r>
            <w:r w:rsidRPr="006356C9">
              <w:rPr>
                <w:b/>
                <w:i/>
                <w:lang w:val="es-ES_tradnl"/>
              </w:rPr>
              <w:t xml:space="preserve">la experimentación de estrés ético debido a un nivel elevado de intensidad laboral, </w:t>
            </w:r>
            <w:r w:rsidRPr="006356C9">
              <w:rPr>
                <w:lang w:val="es-ES_tradnl"/>
              </w:rPr>
              <w:t>la sujeción a sistemas automatizados de toma de decisiones o de seguimiento</w:t>
            </w:r>
            <w:r w:rsidRPr="006356C9">
              <w:rPr>
                <w:b/>
                <w:i/>
                <w:lang w:val="es-ES_tradnl"/>
              </w:rPr>
              <w:t>, la evaluación constante por parte del cliente mediante sistemas de puntuación en tiempo real</w:t>
            </w:r>
            <w:r w:rsidRPr="006356C9">
              <w:rPr>
                <w:lang w:val="es-ES_tradnl"/>
              </w:rPr>
              <w:t xml:space="preserve"> y los objetivos poco realistas;</w:t>
            </w:r>
          </w:p>
        </w:tc>
      </w:tr>
    </w:tbl>
    <w:p w14:paraId="21A074BE"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3AB5838" w14:textId="77777777" w:rsidR="00D85E4E" w:rsidRPr="006356C9" w:rsidRDefault="00D85E4E" w:rsidP="00D85E4E">
      <w:r w:rsidRPr="006356C9">
        <w:rPr>
          <w:rStyle w:val="HideTWBExt"/>
          <w:noProof w:val="0"/>
        </w:rPr>
        <w:t>&lt;/Amend&gt;</w:t>
      </w:r>
    </w:p>
    <w:p w14:paraId="1C0E555E"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289</w:t>
      </w:r>
      <w:r w:rsidRPr="006356C9">
        <w:rPr>
          <w:rStyle w:val="HideTWBExt"/>
          <w:noProof w:val="0"/>
          <w:lang w:val="es-ES_tradnl"/>
        </w:rPr>
        <w:t>&lt;/NumAm&gt;</w:t>
      </w:r>
    </w:p>
    <w:p w14:paraId="6CEDAF31"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7566E5E8" w14:textId="77777777" w:rsidR="00D85E4E" w:rsidRPr="006356C9" w:rsidRDefault="00D85E4E" w:rsidP="00D85E4E">
      <w:r w:rsidRPr="006356C9">
        <w:rPr>
          <w:rStyle w:val="HideTWBExt"/>
          <w:noProof w:val="0"/>
        </w:rPr>
        <w:t>&lt;/RepeatBlock-By&gt;</w:t>
      </w:r>
    </w:p>
    <w:p w14:paraId="078EDFE8"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F308D0B" w14:textId="5C4273FE" w:rsidR="00D85E4E" w:rsidRPr="006356C9" w:rsidRDefault="00D85E4E" w:rsidP="00D85E4E">
      <w:pPr>
        <w:pStyle w:val="NormalBold"/>
      </w:pPr>
      <w:r w:rsidRPr="006356C9">
        <w:rPr>
          <w:rStyle w:val="HideTWBExt"/>
          <w:noProof w:val="0"/>
        </w:rPr>
        <w:t>&lt;Article&gt;</w:t>
      </w:r>
      <w:r w:rsidRPr="006356C9">
        <w:t xml:space="preserve">Anexo I – artículo 3 – </w:t>
      </w:r>
      <w:r w:rsidR="00F8023A">
        <w:t xml:space="preserve">párrafo </w:t>
      </w:r>
      <w:r w:rsidRPr="006356C9">
        <w:t>1 – punto 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9611685" w14:textId="77777777" w:rsidTr="00920822">
        <w:trPr>
          <w:jc w:val="center"/>
        </w:trPr>
        <w:tc>
          <w:tcPr>
            <w:tcW w:w="9752" w:type="dxa"/>
            <w:gridSpan w:val="2"/>
          </w:tcPr>
          <w:p w14:paraId="549F9698" w14:textId="77777777" w:rsidR="00D85E4E" w:rsidRPr="006356C9" w:rsidRDefault="00D85E4E" w:rsidP="00920822">
            <w:pPr>
              <w:keepNext/>
            </w:pPr>
          </w:p>
        </w:tc>
      </w:tr>
      <w:tr w:rsidR="00D85E4E" w:rsidRPr="006356C9" w14:paraId="3AB7D7DA" w14:textId="77777777" w:rsidTr="00920822">
        <w:trPr>
          <w:jc w:val="center"/>
        </w:trPr>
        <w:tc>
          <w:tcPr>
            <w:tcW w:w="4876" w:type="dxa"/>
            <w:hideMark/>
          </w:tcPr>
          <w:p w14:paraId="6CA9A2DD"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2D9DB1E"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A64FF4E" w14:textId="77777777" w:rsidTr="00920822">
        <w:trPr>
          <w:jc w:val="center"/>
        </w:trPr>
        <w:tc>
          <w:tcPr>
            <w:tcW w:w="4876" w:type="dxa"/>
            <w:hideMark/>
          </w:tcPr>
          <w:p w14:paraId="39E0AAC0" w14:textId="7C68B528" w:rsidR="00D85E4E" w:rsidRPr="006356C9" w:rsidRDefault="00D85E4E" w:rsidP="00920822">
            <w:pPr>
              <w:pStyle w:val="Normal6"/>
              <w:rPr>
                <w:lang w:val="es-ES_tradnl"/>
              </w:rPr>
            </w:pPr>
            <w:r w:rsidRPr="006356C9">
              <w:rPr>
                <w:lang w:val="es-ES_tradnl"/>
              </w:rPr>
              <w:t>3)</w:t>
            </w:r>
            <w:r w:rsidRPr="006356C9">
              <w:rPr>
                <w:lang w:val="es-ES_tradnl"/>
              </w:rPr>
              <w:tab/>
              <w:t xml:space="preserve">«Factores de riesgo psicosocial»: factores de riesgo laboral relacionados con la organización, el diseño y la gestión del trabajo, su contexto social y relacional y las condiciones laborales, como la carga de trabajo </w:t>
            </w:r>
            <w:r w:rsidRPr="006356C9">
              <w:rPr>
                <w:b/>
                <w:i/>
                <w:lang w:val="es-ES_tradnl"/>
              </w:rPr>
              <w:t>elevada</w:t>
            </w:r>
            <w:r w:rsidRPr="006356C9">
              <w:rPr>
                <w:lang w:val="es-ES_tradnl"/>
              </w:rPr>
              <w:t xml:space="preserve">, una alta intensidad laboral, las jornadas de trabajo prolongadas, la falta de autonomía, la ausencia de apoyo de los supervisores, el acoso, la violencia y el comportamiento discriminatorio, las altas exigencias emocionales, una elevada intensidad digital, </w:t>
            </w:r>
            <w:r w:rsidRPr="006356C9">
              <w:rPr>
                <w:b/>
                <w:i/>
                <w:lang w:val="es-ES_tradnl"/>
              </w:rPr>
              <w:t>la sujeción a sistemas automatizados de toma de decisiones o de</w:t>
            </w:r>
            <w:r w:rsidRPr="006356C9">
              <w:rPr>
                <w:lang w:val="es-ES_tradnl"/>
              </w:rPr>
              <w:t xml:space="preserve"> seguimiento </w:t>
            </w:r>
            <w:r w:rsidRPr="006356C9">
              <w:rPr>
                <w:b/>
                <w:i/>
                <w:lang w:val="es-ES_tradnl"/>
              </w:rPr>
              <w:t>y los objetivos poco realistas</w:t>
            </w:r>
            <w:r w:rsidRPr="006356C9">
              <w:rPr>
                <w:lang w:val="es-ES_tradnl"/>
              </w:rPr>
              <w:t>;</w:t>
            </w:r>
          </w:p>
        </w:tc>
        <w:tc>
          <w:tcPr>
            <w:tcW w:w="4876" w:type="dxa"/>
            <w:hideMark/>
          </w:tcPr>
          <w:p w14:paraId="7B035872" w14:textId="57FAB039" w:rsidR="00D85E4E" w:rsidRPr="006356C9" w:rsidRDefault="00D85E4E" w:rsidP="00920822">
            <w:pPr>
              <w:pStyle w:val="Normal6"/>
              <w:rPr>
                <w:szCs w:val="24"/>
                <w:lang w:val="es-ES_tradnl"/>
              </w:rPr>
            </w:pPr>
            <w:r w:rsidRPr="006356C9">
              <w:rPr>
                <w:lang w:val="es-ES_tradnl"/>
              </w:rPr>
              <w:t>3)</w:t>
            </w:r>
            <w:r w:rsidRPr="006356C9">
              <w:rPr>
                <w:lang w:val="es-ES_tradnl"/>
              </w:rPr>
              <w:tab/>
              <w:t xml:space="preserve">«Factores de riesgo psicosocial»: factores de riesgo laboral relacionados con la organización, el diseño y la gestión del trabajo, su contexto social y relacional y las condiciones laborales, como la carga de trabajo </w:t>
            </w:r>
            <w:r w:rsidRPr="006356C9">
              <w:rPr>
                <w:b/>
                <w:i/>
                <w:lang w:val="es-ES_tradnl"/>
              </w:rPr>
              <w:t>excesiva</w:t>
            </w:r>
            <w:r w:rsidRPr="006356C9">
              <w:rPr>
                <w:lang w:val="es-ES_tradnl"/>
              </w:rPr>
              <w:t xml:space="preserve">, una alta intensidad laboral, las jornadas de trabajo prolongadas </w:t>
            </w:r>
            <w:r w:rsidRPr="006356C9">
              <w:rPr>
                <w:b/>
                <w:i/>
                <w:lang w:val="es-ES_tradnl"/>
              </w:rPr>
              <w:t>e impredecibles</w:t>
            </w:r>
            <w:r w:rsidRPr="006356C9">
              <w:rPr>
                <w:lang w:val="es-ES_tradnl"/>
              </w:rPr>
              <w:t xml:space="preserve">, la falta de autonomía, la ausencia de apoyo de los supervisores, el acoso </w:t>
            </w:r>
            <w:r w:rsidRPr="006356C9">
              <w:rPr>
                <w:b/>
                <w:i/>
                <w:lang w:val="es-ES_tradnl"/>
              </w:rPr>
              <w:t>psicológico y sexual</w:t>
            </w:r>
            <w:r w:rsidRPr="006356C9">
              <w:rPr>
                <w:lang w:val="es-ES_tradnl"/>
              </w:rPr>
              <w:t xml:space="preserve">, la violencia y el comportamiento discriminatorio, las altas exigencias emocionales, una elevada intensidad digital, </w:t>
            </w:r>
            <w:r w:rsidRPr="006356C9">
              <w:rPr>
                <w:b/>
                <w:i/>
                <w:lang w:val="es-ES_tradnl"/>
              </w:rPr>
              <w:t>el</w:t>
            </w:r>
            <w:r w:rsidRPr="006356C9">
              <w:rPr>
                <w:lang w:val="es-ES_tradnl"/>
              </w:rPr>
              <w:t xml:space="preserve"> seguimiento </w:t>
            </w:r>
            <w:r w:rsidRPr="006356C9">
              <w:rPr>
                <w:b/>
                <w:i/>
                <w:lang w:val="es-ES_tradnl"/>
              </w:rPr>
              <w:t>intrusivo y la vigilancia excesiva indebida, la falta de claridad en cuanto a las funciones y la comunicación ineficaz</w:t>
            </w:r>
            <w:r w:rsidRPr="006356C9">
              <w:rPr>
                <w:lang w:val="es-ES_tradnl"/>
              </w:rPr>
              <w:t>;</w:t>
            </w:r>
          </w:p>
        </w:tc>
      </w:tr>
    </w:tbl>
    <w:p w14:paraId="1FA330C6"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292E2D0" w14:textId="77777777" w:rsidR="00D85E4E" w:rsidRPr="006356C9" w:rsidRDefault="00D85E4E" w:rsidP="00D85E4E">
      <w:r w:rsidRPr="006356C9">
        <w:rPr>
          <w:rStyle w:val="HideTWBExt"/>
          <w:noProof w:val="0"/>
        </w:rPr>
        <w:t>&lt;/Amend&gt;</w:t>
      </w:r>
    </w:p>
    <w:p w14:paraId="32803761"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290</w:t>
      </w:r>
      <w:r w:rsidRPr="006356C9">
        <w:rPr>
          <w:rStyle w:val="HideTWBExt"/>
          <w:noProof w:val="0"/>
          <w:lang w:val="es-ES_tradnl"/>
        </w:rPr>
        <w:t>&lt;/NumAm&gt;</w:t>
      </w:r>
    </w:p>
    <w:p w14:paraId="7BD9615F"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5D797CBF" w14:textId="77777777" w:rsidR="00D85E4E" w:rsidRPr="006356C9" w:rsidRDefault="00D85E4E" w:rsidP="00D85E4E">
      <w:r w:rsidRPr="006356C9">
        <w:rPr>
          <w:rStyle w:val="HideTWBExt"/>
          <w:noProof w:val="0"/>
        </w:rPr>
        <w:t>&lt;/RepeatBlock-By&gt;</w:t>
      </w:r>
    </w:p>
    <w:p w14:paraId="18B39DF4"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3DBF6911" w14:textId="5E51F728" w:rsidR="00D85E4E" w:rsidRPr="006356C9" w:rsidRDefault="00D85E4E" w:rsidP="00D85E4E">
      <w:pPr>
        <w:pStyle w:val="NormalBold"/>
      </w:pPr>
      <w:r w:rsidRPr="006356C9">
        <w:rPr>
          <w:rStyle w:val="HideTWBExt"/>
          <w:noProof w:val="0"/>
        </w:rPr>
        <w:t>&lt;Article&gt;</w:t>
      </w:r>
      <w:r w:rsidRPr="006356C9">
        <w:t xml:space="preserve">Anexo I – artículo 3 – </w:t>
      </w:r>
      <w:r w:rsidR="00F8023A">
        <w:t xml:space="preserve">párrafo </w:t>
      </w:r>
      <w:r w:rsidRPr="006356C9">
        <w:t>1 – punto 3 bis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8F188A5" w14:textId="77777777" w:rsidTr="00920822">
        <w:trPr>
          <w:jc w:val="center"/>
        </w:trPr>
        <w:tc>
          <w:tcPr>
            <w:tcW w:w="9752" w:type="dxa"/>
            <w:gridSpan w:val="2"/>
          </w:tcPr>
          <w:p w14:paraId="732E7954" w14:textId="77777777" w:rsidR="00D85E4E" w:rsidRPr="006356C9" w:rsidRDefault="00D85E4E" w:rsidP="00920822">
            <w:pPr>
              <w:keepNext/>
            </w:pPr>
          </w:p>
        </w:tc>
      </w:tr>
      <w:tr w:rsidR="00D85E4E" w:rsidRPr="006356C9" w14:paraId="6608B1A9" w14:textId="77777777" w:rsidTr="00920822">
        <w:trPr>
          <w:jc w:val="center"/>
        </w:trPr>
        <w:tc>
          <w:tcPr>
            <w:tcW w:w="4876" w:type="dxa"/>
            <w:hideMark/>
          </w:tcPr>
          <w:p w14:paraId="451408F8"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CA8E291"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E00ECC5" w14:textId="77777777" w:rsidTr="00920822">
        <w:trPr>
          <w:jc w:val="center"/>
        </w:trPr>
        <w:tc>
          <w:tcPr>
            <w:tcW w:w="4876" w:type="dxa"/>
          </w:tcPr>
          <w:p w14:paraId="76948A31" w14:textId="77777777" w:rsidR="00D85E4E" w:rsidRPr="006356C9" w:rsidRDefault="00D85E4E" w:rsidP="00920822">
            <w:pPr>
              <w:pStyle w:val="Normal6"/>
              <w:rPr>
                <w:lang w:val="es-ES_tradnl"/>
              </w:rPr>
            </w:pPr>
          </w:p>
        </w:tc>
        <w:tc>
          <w:tcPr>
            <w:tcW w:w="4876" w:type="dxa"/>
            <w:hideMark/>
          </w:tcPr>
          <w:p w14:paraId="3B8665EC" w14:textId="6D170BB7" w:rsidR="00D85E4E" w:rsidRPr="006356C9" w:rsidRDefault="00D85E4E" w:rsidP="00920822">
            <w:pPr>
              <w:pStyle w:val="Normal6"/>
              <w:rPr>
                <w:szCs w:val="24"/>
                <w:lang w:val="es-ES_tradnl"/>
              </w:rPr>
            </w:pPr>
            <w:r w:rsidRPr="006356C9">
              <w:rPr>
                <w:b/>
                <w:i/>
                <w:lang w:val="es-ES_tradnl"/>
              </w:rPr>
              <w:t>3 bis)</w:t>
            </w:r>
            <w:r w:rsidRPr="006356C9">
              <w:rPr>
                <w:b/>
                <w:i/>
                <w:lang w:val="es-ES_tradnl"/>
              </w:rPr>
              <w:tab/>
              <w:t>«Angustia moral»: angustia que surge cuando los trabajadores se ven obligados a actuar de conformidad con las normas profesionales, éticas o clínicas, en particular debido a la falta de personal, a la insuficiencia de recursos, a instrucciones contradictorias o a disposiciones organizativas inseguras;</w:t>
            </w:r>
          </w:p>
        </w:tc>
      </w:tr>
    </w:tbl>
    <w:p w14:paraId="748819D4"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453D92C" w14:textId="77777777" w:rsidR="00D85E4E" w:rsidRPr="006356C9" w:rsidRDefault="00D85E4E" w:rsidP="00D85E4E">
      <w:r w:rsidRPr="006356C9">
        <w:rPr>
          <w:rStyle w:val="HideTWBExt"/>
          <w:noProof w:val="0"/>
        </w:rPr>
        <w:t>&lt;/Amend&gt;</w:t>
      </w:r>
    </w:p>
    <w:p w14:paraId="750B2E62"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291</w:t>
      </w:r>
      <w:r w:rsidRPr="006356C9">
        <w:rPr>
          <w:rStyle w:val="HideTWBExt"/>
          <w:noProof w:val="0"/>
          <w:lang w:val="es-ES_tradnl"/>
        </w:rPr>
        <w:t>&lt;/NumAm&gt;</w:t>
      </w:r>
    </w:p>
    <w:p w14:paraId="48FF60A2"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082B0A96" w14:textId="77777777" w:rsidR="00D85E4E" w:rsidRPr="006356C9" w:rsidRDefault="00D85E4E" w:rsidP="00D85E4E">
      <w:r w:rsidRPr="006356C9">
        <w:rPr>
          <w:rStyle w:val="HideTWBExt"/>
          <w:noProof w:val="0"/>
        </w:rPr>
        <w:t>&lt;/RepeatBlock-By&gt;</w:t>
      </w:r>
    </w:p>
    <w:p w14:paraId="7641C6E6"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4785E6A" w14:textId="173BAE39" w:rsidR="00D85E4E" w:rsidRPr="00F8023A" w:rsidRDefault="00D85E4E" w:rsidP="00D85E4E">
      <w:pPr>
        <w:pStyle w:val="NormalBold"/>
        <w:rPr>
          <w:lang w:val="pt-PT"/>
        </w:rPr>
      </w:pPr>
      <w:r w:rsidRPr="00F8023A">
        <w:rPr>
          <w:rStyle w:val="HideTWBExt"/>
          <w:noProof w:val="0"/>
          <w:lang w:val="pt-PT"/>
        </w:rPr>
        <w:t>&lt;Article&gt;</w:t>
      </w:r>
      <w:r w:rsidRPr="00F8023A">
        <w:rPr>
          <w:lang w:val="pt-PT"/>
        </w:rPr>
        <w:t xml:space="preserve">Anexo I – artículo 3 – </w:t>
      </w:r>
      <w:proofErr w:type="spellStart"/>
      <w:r w:rsidR="00F8023A" w:rsidRPr="00F8023A">
        <w:rPr>
          <w:lang w:val="pt-PT"/>
        </w:rPr>
        <w:t>párrafo</w:t>
      </w:r>
      <w:proofErr w:type="spellEnd"/>
      <w:r w:rsidR="00F8023A" w:rsidRPr="00F8023A">
        <w:rPr>
          <w:lang w:val="pt-PT"/>
        </w:rPr>
        <w:t xml:space="preserve"> </w:t>
      </w:r>
      <w:r w:rsidRPr="00F8023A">
        <w:rPr>
          <w:lang w:val="pt-PT"/>
        </w:rPr>
        <w:t xml:space="preserve">1 – </w:t>
      </w:r>
      <w:proofErr w:type="spellStart"/>
      <w:r w:rsidR="00565BD6">
        <w:rPr>
          <w:lang w:val="pt-PT"/>
        </w:rPr>
        <w:t>punto</w:t>
      </w:r>
      <w:proofErr w:type="spellEnd"/>
      <w:r w:rsidR="00565BD6">
        <w:rPr>
          <w:lang w:val="pt-PT"/>
        </w:rPr>
        <w:t xml:space="preserve"> </w:t>
      </w:r>
      <w:r w:rsidRPr="00F8023A">
        <w:rPr>
          <w:lang w:val="pt-PT"/>
        </w:rPr>
        <w:t>3 ter (</w:t>
      </w:r>
      <w:proofErr w:type="spellStart"/>
      <w:r w:rsidRPr="00F8023A">
        <w:rPr>
          <w:lang w:val="pt-PT"/>
        </w:rPr>
        <w:t>nuev</w:t>
      </w:r>
      <w:r w:rsidR="00565BD6">
        <w:rPr>
          <w:lang w:val="pt-PT"/>
        </w:rPr>
        <w:t>o</w:t>
      </w:r>
      <w:proofErr w:type="spellEnd"/>
      <w:r w:rsidRPr="00F8023A">
        <w:rPr>
          <w:lang w:val="pt-PT"/>
        </w:rPr>
        <w:t>)</w:t>
      </w:r>
      <w:r w:rsidRPr="00F8023A">
        <w:rPr>
          <w:rStyle w:val="HideTWBExt"/>
          <w:noProof w:val="0"/>
          <w:lang w:val="pt-P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F8023A" w14:paraId="0A4902C9" w14:textId="77777777" w:rsidTr="00920822">
        <w:trPr>
          <w:jc w:val="center"/>
        </w:trPr>
        <w:tc>
          <w:tcPr>
            <w:tcW w:w="9752" w:type="dxa"/>
            <w:gridSpan w:val="2"/>
          </w:tcPr>
          <w:p w14:paraId="28CAE1E6" w14:textId="77777777" w:rsidR="00D85E4E" w:rsidRPr="00F8023A" w:rsidRDefault="00D85E4E" w:rsidP="00920822">
            <w:pPr>
              <w:keepNext/>
              <w:rPr>
                <w:lang w:val="pt-PT"/>
              </w:rPr>
            </w:pPr>
          </w:p>
        </w:tc>
      </w:tr>
      <w:tr w:rsidR="00D85E4E" w:rsidRPr="006356C9" w14:paraId="36E3DC25" w14:textId="77777777" w:rsidTr="00920822">
        <w:trPr>
          <w:jc w:val="center"/>
        </w:trPr>
        <w:tc>
          <w:tcPr>
            <w:tcW w:w="4876" w:type="dxa"/>
            <w:hideMark/>
          </w:tcPr>
          <w:p w14:paraId="2DFC7E69"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A8A4E1F"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990282A" w14:textId="77777777" w:rsidTr="00920822">
        <w:trPr>
          <w:jc w:val="center"/>
        </w:trPr>
        <w:tc>
          <w:tcPr>
            <w:tcW w:w="4876" w:type="dxa"/>
          </w:tcPr>
          <w:p w14:paraId="5E814BF5" w14:textId="77777777" w:rsidR="00D85E4E" w:rsidRPr="006356C9" w:rsidRDefault="00D85E4E" w:rsidP="00920822">
            <w:pPr>
              <w:pStyle w:val="Normal6"/>
              <w:rPr>
                <w:lang w:val="es-ES_tradnl"/>
              </w:rPr>
            </w:pPr>
          </w:p>
        </w:tc>
        <w:tc>
          <w:tcPr>
            <w:tcW w:w="4876" w:type="dxa"/>
            <w:hideMark/>
          </w:tcPr>
          <w:p w14:paraId="214BF203" w14:textId="002D8369" w:rsidR="00D85E4E" w:rsidRPr="006356C9" w:rsidRDefault="00D85E4E" w:rsidP="00920822">
            <w:pPr>
              <w:pStyle w:val="Normal6"/>
              <w:rPr>
                <w:szCs w:val="24"/>
                <w:lang w:val="es-ES_tradnl"/>
              </w:rPr>
            </w:pPr>
            <w:r w:rsidRPr="006356C9">
              <w:rPr>
                <w:b/>
                <w:i/>
                <w:lang w:val="es-ES_tradnl"/>
              </w:rPr>
              <w:t>3 ter)</w:t>
            </w:r>
            <w:r w:rsidRPr="006356C9">
              <w:rPr>
                <w:b/>
                <w:i/>
                <w:lang w:val="es-ES_tradnl"/>
              </w:rPr>
              <w:tab/>
              <w:t>«Presentismo»: la presencia de los empleados en el lugar de trabajo cuando presentan problemas de salud o enfermedades, debido al temor derivado de las posibles consecuencias negativas de que su ausencia sea percibida o medida como menos productiva, lo que podría dar lugar a su despido, a la pérdida de empleo, a la pérdida de ingresos y a que el consiguiente bienestar general se vea amenazado desde el punto de vista socioeconómico;</w:t>
            </w:r>
          </w:p>
        </w:tc>
      </w:tr>
    </w:tbl>
    <w:p w14:paraId="2A61D39D"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05FFE75C" w14:textId="77777777" w:rsidR="00D85E4E" w:rsidRPr="006356C9" w:rsidRDefault="00D85E4E" w:rsidP="00D85E4E">
      <w:r w:rsidRPr="006356C9">
        <w:rPr>
          <w:rStyle w:val="HideTWBExt"/>
          <w:noProof w:val="0"/>
        </w:rPr>
        <w:t>&lt;/Amend&gt;</w:t>
      </w:r>
    </w:p>
    <w:p w14:paraId="6E76373D"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292</w:t>
      </w:r>
      <w:r w:rsidRPr="006356C9">
        <w:rPr>
          <w:rStyle w:val="HideTWBExt"/>
          <w:noProof w:val="0"/>
          <w:lang w:val="es-ES_tradnl"/>
        </w:rPr>
        <w:t>&lt;/NumAm&gt;</w:t>
      </w:r>
    </w:p>
    <w:p w14:paraId="483207D6" w14:textId="77777777" w:rsidR="00D85E4E" w:rsidRPr="006356C9" w:rsidRDefault="00D85E4E" w:rsidP="00D85E4E">
      <w:pPr>
        <w:pStyle w:val="NormalBold"/>
      </w:pPr>
      <w:r w:rsidRPr="006356C9">
        <w:rPr>
          <w:rStyle w:val="HideTWBExt"/>
          <w:noProof w:val="0"/>
        </w:rPr>
        <w:t>&lt;RepeatBlock-By&gt;&lt;Members&gt;</w:t>
      </w:r>
      <w:r w:rsidRPr="006356C9">
        <w:t>Maria Ohisalo</w:t>
      </w:r>
      <w:r w:rsidRPr="006356C9">
        <w:rPr>
          <w:rStyle w:val="HideTWBExt"/>
          <w:noProof w:val="0"/>
        </w:rPr>
        <w:t>&lt;/Members&gt;</w:t>
      </w:r>
    </w:p>
    <w:p w14:paraId="42636D24" w14:textId="77777777" w:rsidR="00D85E4E" w:rsidRPr="006356C9" w:rsidRDefault="00D85E4E" w:rsidP="00D85E4E">
      <w:r w:rsidRPr="006356C9">
        <w:rPr>
          <w:rStyle w:val="HideTWBExt"/>
          <w:noProof w:val="0"/>
        </w:rPr>
        <w:t>&lt;AuNomDe&gt;</w:t>
      </w:r>
      <w:r w:rsidRPr="006356C9">
        <w:rPr>
          <w:rStyle w:val="HideTWBInt"/>
        </w:rPr>
        <w:t>{Verts/ALE}</w:t>
      </w:r>
      <w:r w:rsidRPr="006356C9">
        <w:t>en nombre del Grupo Verts/ALE</w:t>
      </w:r>
      <w:r w:rsidRPr="006356C9">
        <w:rPr>
          <w:rStyle w:val="HideTWBExt"/>
          <w:noProof w:val="0"/>
        </w:rPr>
        <w:t>&lt;/AuNomDe&gt;</w:t>
      </w:r>
    </w:p>
    <w:p w14:paraId="7B5ED418" w14:textId="77777777" w:rsidR="00D85E4E" w:rsidRPr="006356C9" w:rsidRDefault="00D85E4E" w:rsidP="00D85E4E">
      <w:r w:rsidRPr="006356C9">
        <w:rPr>
          <w:rStyle w:val="HideTWBExt"/>
          <w:noProof w:val="0"/>
        </w:rPr>
        <w:t>&lt;/RepeatBlock-By&gt;</w:t>
      </w:r>
    </w:p>
    <w:p w14:paraId="7FFB8AA3"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0027B09" w14:textId="1E1C9A5C" w:rsidR="00D85E4E" w:rsidRPr="006356C9" w:rsidRDefault="00D85E4E" w:rsidP="00D85E4E">
      <w:pPr>
        <w:pStyle w:val="NormalBold"/>
      </w:pPr>
      <w:r w:rsidRPr="006356C9">
        <w:rPr>
          <w:rStyle w:val="HideTWBExt"/>
          <w:noProof w:val="0"/>
        </w:rPr>
        <w:t>&lt;Article&gt;</w:t>
      </w:r>
      <w:r w:rsidRPr="006356C9">
        <w:t xml:space="preserve">Anexo I – artículo 3 – </w:t>
      </w:r>
      <w:r w:rsidR="00F8023A">
        <w:t xml:space="preserve">párrafo </w:t>
      </w:r>
      <w:r w:rsidRPr="006356C9">
        <w:t>1 – punto 4</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8C08493" w14:textId="77777777" w:rsidTr="00920822">
        <w:trPr>
          <w:jc w:val="center"/>
        </w:trPr>
        <w:tc>
          <w:tcPr>
            <w:tcW w:w="9752" w:type="dxa"/>
            <w:gridSpan w:val="2"/>
          </w:tcPr>
          <w:p w14:paraId="2A36F0CC" w14:textId="77777777" w:rsidR="00D85E4E" w:rsidRPr="006356C9" w:rsidRDefault="00D85E4E" w:rsidP="00920822">
            <w:pPr>
              <w:keepNext/>
            </w:pPr>
          </w:p>
        </w:tc>
      </w:tr>
      <w:tr w:rsidR="00D85E4E" w:rsidRPr="006356C9" w14:paraId="340D6016" w14:textId="77777777" w:rsidTr="00920822">
        <w:trPr>
          <w:jc w:val="center"/>
        </w:trPr>
        <w:tc>
          <w:tcPr>
            <w:tcW w:w="4876" w:type="dxa"/>
            <w:hideMark/>
          </w:tcPr>
          <w:p w14:paraId="2CAAB34D"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BAD57C8"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D4C82CA" w14:textId="77777777" w:rsidTr="00920822">
        <w:trPr>
          <w:jc w:val="center"/>
        </w:trPr>
        <w:tc>
          <w:tcPr>
            <w:tcW w:w="4876" w:type="dxa"/>
            <w:hideMark/>
          </w:tcPr>
          <w:p w14:paraId="002BE9F6" w14:textId="4A5A7B43" w:rsidR="00D85E4E" w:rsidRPr="006356C9" w:rsidRDefault="00D85E4E" w:rsidP="00920822">
            <w:pPr>
              <w:pStyle w:val="Normal6"/>
              <w:rPr>
                <w:lang w:val="es-ES_tradnl"/>
              </w:rPr>
            </w:pPr>
            <w:r w:rsidRPr="006356C9">
              <w:rPr>
                <w:lang w:val="es-ES_tradnl"/>
              </w:rPr>
              <w:t>4)</w:t>
            </w:r>
            <w:r w:rsidRPr="006356C9">
              <w:rPr>
                <w:lang w:val="es-ES_tradnl"/>
              </w:rPr>
              <w:tab/>
              <w:t>«Prevención primaria»: medidas encaminadas a eliminar y prevenir los riesgos psicosociales relacionados con el trabajo en su origen mediante adaptaciones de la organización, el diseño y la gestión del trabajo, así como de las condiciones laborales;</w:t>
            </w:r>
          </w:p>
        </w:tc>
        <w:tc>
          <w:tcPr>
            <w:tcW w:w="4876" w:type="dxa"/>
            <w:hideMark/>
          </w:tcPr>
          <w:p w14:paraId="2FBB3E29" w14:textId="0C3789E4" w:rsidR="00D85E4E" w:rsidRPr="006356C9" w:rsidRDefault="00D85E4E" w:rsidP="00920822">
            <w:pPr>
              <w:pStyle w:val="Normal6"/>
              <w:rPr>
                <w:szCs w:val="24"/>
                <w:lang w:val="es-ES_tradnl"/>
              </w:rPr>
            </w:pPr>
            <w:r w:rsidRPr="006356C9">
              <w:rPr>
                <w:lang w:val="es-ES_tradnl"/>
              </w:rPr>
              <w:t>4)</w:t>
            </w:r>
            <w:r w:rsidRPr="006356C9">
              <w:rPr>
                <w:lang w:val="es-ES_tradnl"/>
              </w:rPr>
              <w:tab/>
              <w:t>«Prevención primaria»: medidas encaminadas a eliminar y prevenir los riesgos psicosociales relacionados con el trabajo en su origen</w:t>
            </w:r>
            <w:r w:rsidRPr="006356C9">
              <w:rPr>
                <w:b/>
                <w:i/>
                <w:lang w:val="es-ES_tradnl"/>
              </w:rPr>
              <w:t>, o cuando esto no sea posible, a mitigar las repercusiones negativas,</w:t>
            </w:r>
            <w:r w:rsidRPr="006356C9">
              <w:rPr>
                <w:lang w:val="es-ES_tradnl"/>
              </w:rPr>
              <w:t xml:space="preserve"> mediante adaptaciones de la organización, el diseño y la gestión del trabajo, así como de las condiciones laborales;</w:t>
            </w:r>
          </w:p>
        </w:tc>
      </w:tr>
    </w:tbl>
    <w:p w14:paraId="3B4243B8"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82CB67E" w14:textId="77777777" w:rsidR="00D85E4E" w:rsidRPr="006356C9" w:rsidRDefault="00D85E4E" w:rsidP="00D85E4E">
      <w:r w:rsidRPr="006356C9">
        <w:rPr>
          <w:rStyle w:val="HideTWBExt"/>
          <w:noProof w:val="0"/>
        </w:rPr>
        <w:t>&lt;/Amend&gt;</w:t>
      </w:r>
    </w:p>
    <w:p w14:paraId="15AB408F"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293</w:t>
      </w:r>
      <w:r w:rsidRPr="006356C9">
        <w:rPr>
          <w:rStyle w:val="HideTWBExt"/>
          <w:noProof w:val="0"/>
          <w:lang w:val="es-ES_tradnl"/>
        </w:rPr>
        <w:t>&lt;/NumAm&gt;</w:t>
      </w:r>
    </w:p>
    <w:p w14:paraId="65D878A7"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3C997C2E" w14:textId="77777777" w:rsidR="00D85E4E" w:rsidRPr="006356C9" w:rsidRDefault="00D85E4E" w:rsidP="00D85E4E">
      <w:r w:rsidRPr="006356C9">
        <w:rPr>
          <w:rStyle w:val="HideTWBExt"/>
          <w:noProof w:val="0"/>
        </w:rPr>
        <w:t>&lt;/RepeatBlock-By&gt;</w:t>
      </w:r>
    </w:p>
    <w:p w14:paraId="673DBE8F"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6C46996" w14:textId="39A77730" w:rsidR="00D85E4E" w:rsidRPr="006356C9" w:rsidRDefault="00D85E4E" w:rsidP="00D85E4E">
      <w:pPr>
        <w:pStyle w:val="NormalBold"/>
      </w:pPr>
      <w:r w:rsidRPr="006356C9">
        <w:rPr>
          <w:rStyle w:val="HideTWBExt"/>
          <w:noProof w:val="0"/>
        </w:rPr>
        <w:t>&lt;Article&gt;</w:t>
      </w:r>
      <w:r w:rsidRPr="006356C9">
        <w:t xml:space="preserve">Anexo I – artículo 3 – </w:t>
      </w:r>
      <w:r w:rsidR="00F8023A">
        <w:t xml:space="preserve">párrafo </w:t>
      </w:r>
      <w:r w:rsidRPr="006356C9">
        <w:t>1 – punto 4</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F2537EA" w14:textId="77777777" w:rsidTr="00920822">
        <w:trPr>
          <w:jc w:val="center"/>
        </w:trPr>
        <w:tc>
          <w:tcPr>
            <w:tcW w:w="9752" w:type="dxa"/>
            <w:gridSpan w:val="2"/>
          </w:tcPr>
          <w:p w14:paraId="78138012" w14:textId="77777777" w:rsidR="00D85E4E" w:rsidRPr="006356C9" w:rsidRDefault="00D85E4E" w:rsidP="00920822">
            <w:pPr>
              <w:keepNext/>
            </w:pPr>
          </w:p>
        </w:tc>
      </w:tr>
      <w:tr w:rsidR="00D85E4E" w:rsidRPr="006356C9" w14:paraId="1FB74774" w14:textId="77777777" w:rsidTr="00920822">
        <w:trPr>
          <w:jc w:val="center"/>
        </w:trPr>
        <w:tc>
          <w:tcPr>
            <w:tcW w:w="4876" w:type="dxa"/>
            <w:hideMark/>
          </w:tcPr>
          <w:p w14:paraId="71DECBC5"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B3C3483"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795C7DC" w14:textId="77777777" w:rsidTr="00920822">
        <w:trPr>
          <w:jc w:val="center"/>
        </w:trPr>
        <w:tc>
          <w:tcPr>
            <w:tcW w:w="4876" w:type="dxa"/>
            <w:hideMark/>
          </w:tcPr>
          <w:p w14:paraId="553CFA04" w14:textId="68943617" w:rsidR="00D85E4E" w:rsidRPr="006356C9" w:rsidRDefault="00D85E4E" w:rsidP="00920822">
            <w:pPr>
              <w:pStyle w:val="Normal6"/>
              <w:rPr>
                <w:lang w:val="es-ES_tradnl"/>
              </w:rPr>
            </w:pPr>
            <w:r w:rsidRPr="006356C9">
              <w:rPr>
                <w:lang w:val="es-ES_tradnl"/>
              </w:rPr>
              <w:t>4)</w:t>
            </w:r>
            <w:r w:rsidRPr="006356C9">
              <w:rPr>
                <w:lang w:val="es-ES_tradnl"/>
              </w:rPr>
              <w:tab/>
              <w:t xml:space="preserve">«Prevención primaria»: medidas encaminadas a eliminar </w:t>
            </w:r>
            <w:r w:rsidRPr="006356C9">
              <w:rPr>
                <w:b/>
                <w:i/>
                <w:lang w:val="es-ES_tradnl"/>
              </w:rPr>
              <w:t>y prevenir</w:t>
            </w:r>
            <w:r w:rsidRPr="006356C9">
              <w:rPr>
                <w:lang w:val="es-ES_tradnl"/>
              </w:rPr>
              <w:t xml:space="preserve"> los riesgos psicosociales relacionados con el trabajo en su origen mediante adaptaciones de la organización, el diseño y la gestión del trabajo, así como de las condiciones laborales;</w:t>
            </w:r>
          </w:p>
        </w:tc>
        <w:tc>
          <w:tcPr>
            <w:tcW w:w="4876" w:type="dxa"/>
            <w:hideMark/>
          </w:tcPr>
          <w:p w14:paraId="1F50533B" w14:textId="18EBFF67" w:rsidR="00D85E4E" w:rsidRPr="006356C9" w:rsidRDefault="00D85E4E" w:rsidP="00920822">
            <w:pPr>
              <w:pStyle w:val="Normal6"/>
              <w:rPr>
                <w:szCs w:val="24"/>
                <w:lang w:val="es-ES_tradnl"/>
              </w:rPr>
            </w:pPr>
            <w:r w:rsidRPr="006356C9">
              <w:rPr>
                <w:lang w:val="es-ES_tradnl"/>
              </w:rPr>
              <w:t>4)</w:t>
            </w:r>
            <w:r w:rsidRPr="006356C9">
              <w:rPr>
                <w:lang w:val="es-ES_tradnl"/>
              </w:rPr>
              <w:tab/>
              <w:t xml:space="preserve">«Prevención primaria»: medidas encaminadas a </w:t>
            </w:r>
            <w:r w:rsidRPr="006356C9">
              <w:rPr>
                <w:b/>
                <w:i/>
                <w:lang w:val="es-ES_tradnl"/>
              </w:rPr>
              <w:t xml:space="preserve">prevenir, </w:t>
            </w:r>
            <w:r w:rsidRPr="006356C9">
              <w:rPr>
                <w:lang w:val="es-ES_tradnl"/>
              </w:rPr>
              <w:t xml:space="preserve">eliminar </w:t>
            </w:r>
            <w:r w:rsidRPr="006356C9">
              <w:rPr>
                <w:b/>
                <w:i/>
                <w:lang w:val="es-ES_tradnl"/>
              </w:rPr>
              <w:t>o reducir</w:t>
            </w:r>
            <w:r w:rsidRPr="006356C9">
              <w:rPr>
                <w:lang w:val="es-ES_tradnl"/>
              </w:rPr>
              <w:t xml:space="preserve"> los riesgos psicosociales relacionados con el trabajo en su origen mediante adaptaciones de la organización, el diseño y la gestión del trabajo, así como de las condiciones laborales;</w:t>
            </w:r>
          </w:p>
        </w:tc>
      </w:tr>
    </w:tbl>
    <w:p w14:paraId="7821436C"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F2473C8" w14:textId="77777777" w:rsidR="00D85E4E" w:rsidRPr="006356C9" w:rsidRDefault="00D85E4E" w:rsidP="00D85E4E">
      <w:r w:rsidRPr="006356C9">
        <w:rPr>
          <w:rStyle w:val="HideTWBExt"/>
          <w:noProof w:val="0"/>
        </w:rPr>
        <w:t>&lt;/Amend&gt;</w:t>
      </w:r>
    </w:p>
    <w:p w14:paraId="72C6FF46"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294</w:t>
      </w:r>
      <w:r w:rsidRPr="006356C9">
        <w:rPr>
          <w:rStyle w:val="HideTWBExt"/>
          <w:noProof w:val="0"/>
          <w:lang w:val="es-ES_tradnl"/>
        </w:rPr>
        <w:t>&lt;/NumAm&gt;</w:t>
      </w:r>
    </w:p>
    <w:p w14:paraId="573C286C" w14:textId="77777777" w:rsidR="00D85E4E" w:rsidRPr="006356C9" w:rsidRDefault="00D85E4E" w:rsidP="00D85E4E">
      <w:pPr>
        <w:pStyle w:val="NormalBold"/>
      </w:pPr>
      <w:r w:rsidRPr="006356C9">
        <w:rPr>
          <w:rStyle w:val="HideTWBExt"/>
          <w:noProof w:val="0"/>
        </w:rPr>
        <w:t>&lt;RepeatBlock-By&gt;&lt;Members&gt;</w:t>
      </w:r>
      <w:r w:rsidRPr="006356C9">
        <w:t>Li Andersson</w:t>
      </w:r>
      <w:r w:rsidRPr="006356C9">
        <w:rPr>
          <w:rStyle w:val="HideTWBExt"/>
          <w:noProof w:val="0"/>
        </w:rPr>
        <w:t>&lt;/Members&gt;</w:t>
      </w:r>
    </w:p>
    <w:p w14:paraId="39E7AB26" w14:textId="77777777" w:rsidR="00D85E4E" w:rsidRPr="006356C9" w:rsidRDefault="00D85E4E" w:rsidP="00D85E4E">
      <w:r w:rsidRPr="006356C9">
        <w:rPr>
          <w:rStyle w:val="HideTWBExt"/>
          <w:noProof w:val="0"/>
        </w:rPr>
        <w:t>&lt;/RepeatBlock-By&gt;</w:t>
      </w:r>
    </w:p>
    <w:p w14:paraId="079DAA93"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6A56DBE" w14:textId="67FE69A1" w:rsidR="00D85E4E" w:rsidRPr="006356C9" w:rsidRDefault="00D85E4E" w:rsidP="00D85E4E">
      <w:pPr>
        <w:pStyle w:val="NormalBold"/>
      </w:pPr>
      <w:r w:rsidRPr="006356C9">
        <w:rPr>
          <w:rStyle w:val="HideTWBExt"/>
          <w:noProof w:val="0"/>
        </w:rPr>
        <w:t>&lt;Article&gt;</w:t>
      </w:r>
      <w:r w:rsidRPr="006356C9">
        <w:t xml:space="preserve">Anexo I – artículo 3 – </w:t>
      </w:r>
      <w:r w:rsidR="00F8023A">
        <w:t xml:space="preserve">párrafo </w:t>
      </w:r>
      <w:r w:rsidRPr="006356C9">
        <w:t>1 – punto 5 bis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84528A0" w14:textId="77777777" w:rsidTr="00920822">
        <w:trPr>
          <w:jc w:val="center"/>
        </w:trPr>
        <w:tc>
          <w:tcPr>
            <w:tcW w:w="9752" w:type="dxa"/>
            <w:gridSpan w:val="2"/>
          </w:tcPr>
          <w:p w14:paraId="536FEF88" w14:textId="77777777" w:rsidR="00D85E4E" w:rsidRPr="006356C9" w:rsidRDefault="00D85E4E" w:rsidP="00920822">
            <w:pPr>
              <w:keepNext/>
            </w:pPr>
          </w:p>
        </w:tc>
      </w:tr>
      <w:tr w:rsidR="00D85E4E" w:rsidRPr="006356C9" w14:paraId="2D830235" w14:textId="77777777" w:rsidTr="00920822">
        <w:trPr>
          <w:jc w:val="center"/>
        </w:trPr>
        <w:tc>
          <w:tcPr>
            <w:tcW w:w="4876" w:type="dxa"/>
            <w:hideMark/>
          </w:tcPr>
          <w:p w14:paraId="60342B09"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C63D8DA"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D67D2C4" w14:textId="77777777" w:rsidTr="00920822">
        <w:trPr>
          <w:jc w:val="center"/>
        </w:trPr>
        <w:tc>
          <w:tcPr>
            <w:tcW w:w="4876" w:type="dxa"/>
          </w:tcPr>
          <w:p w14:paraId="15F86B05" w14:textId="77777777" w:rsidR="00D85E4E" w:rsidRPr="006356C9" w:rsidRDefault="00D85E4E" w:rsidP="00920822">
            <w:pPr>
              <w:pStyle w:val="Normal6"/>
              <w:rPr>
                <w:lang w:val="es-ES_tradnl"/>
              </w:rPr>
            </w:pPr>
          </w:p>
        </w:tc>
        <w:tc>
          <w:tcPr>
            <w:tcW w:w="4876" w:type="dxa"/>
            <w:hideMark/>
          </w:tcPr>
          <w:p w14:paraId="762E6865" w14:textId="26273416" w:rsidR="00D85E4E" w:rsidRPr="006356C9" w:rsidRDefault="00D85E4E" w:rsidP="00920822">
            <w:pPr>
              <w:pStyle w:val="Normal6"/>
              <w:rPr>
                <w:szCs w:val="24"/>
                <w:lang w:val="es-ES_tradnl"/>
              </w:rPr>
            </w:pPr>
            <w:r w:rsidRPr="006356C9">
              <w:rPr>
                <w:b/>
                <w:i/>
                <w:lang w:val="es-ES_tradnl"/>
              </w:rPr>
              <w:t>5 bis)</w:t>
            </w:r>
            <w:r w:rsidRPr="006356C9">
              <w:rPr>
                <w:b/>
                <w:i/>
                <w:lang w:val="es-ES_tradnl"/>
              </w:rPr>
              <w:tab/>
              <w:t>«Prevención terciaria»: medidas destinadas a gestionar y mitigar los efectos adversos de los riesgos psicosociales que ya se han producido, con el fin de prevenir, sin demora indebida, su progresión, reducir su impacto, prevenir el deterioro permanente y establecer una vía para la rehabilitación;</w:t>
            </w:r>
          </w:p>
        </w:tc>
      </w:tr>
    </w:tbl>
    <w:p w14:paraId="430D8E95"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A23BAD3" w14:textId="77777777" w:rsidR="00D85E4E" w:rsidRPr="006356C9" w:rsidRDefault="00D85E4E" w:rsidP="00D85E4E">
      <w:r w:rsidRPr="006356C9">
        <w:rPr>
          <w:rStyle w:val="HideTWBExt"/>
          <w:noProof w:val="0"/>
        </w:rPr>
        <w:t>&lt;/Amend&gt;</w:t>
      </w:r>
    </w:p>
    <w:p w14:paraId="66FE8D4D"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295</w:t>
      </w:r>
      <w:r w:rsidRPr="006356C9">
        <w:rPr>
          <w:rStyle w:val="HideTWBExt"/>
          <w:noProof w:val="0"/>
          <w:lang w:val="es-ES_tradnl"/>
        </w:rPr>
        <w:t>&lt;/NumAm&gt;</w:t>
      </w:r>
    </w:p>
    <w:p w14:paraId="4E7FA880" w14:textId="77777777" w:rsidR="00D85E4E" w:rsidRPr="006356C9" w:rsidRDefault="00D85E4E" w:rsidP="00D85E4E">
      <w:pPr>
        <w:pStyle w:val="NormalBold"/>
      </w:pPr>
      <w:r w:rsidRPr="006356C9">
        <w:rPr>
          <w:rStyle w:val="HideTWBExt"/>
          <w:noProof w:val="0"/>
        </w:rPr>
        <w:t>&lt;RepeatBlock-By&gt;&lt;Members&gt;</w:t>
      </w:r>
      <w:r w:rsidRPr="006356C9">
        <w:t>Estelle Ceulemans, Johan Danielsson, Marianne Vind, Alicia Homs Ginel, Vilija Blinkevičiūtė, Romana Jerković, Evelyn Regner, Nora Mebarek</w:t>
      </w:r>
      <w:r w:rsidRPr="006356C9">
        <w:rPr>
          <w:rStyle w:val="HideTWBExt"/>
          <w:noProof w:val="0"/>
        </w:rPr>
        <w:t>&lt;/Members&gt;</w:t>
      </w:r>
    </w:p>
    <w:p w14:paraId="12701510" w14:textId="77777777" w:rsidR="00D85E4E" w:rsidRPr="006356C9" w:rsidRDefault="00D85E4E" w:rsidP="00D85E4E">
      <w:r w:rsidRPr="006356C9">
        <w:rPr>
          <w:rStyle w:val="HideTWBExt"/>
          <w:noProof w:val="0"/>
        </w:rPr>
        <w:t>&lt;/RepeatBlock-By&gt;</w:t>
      </w:r>
    </w:p>
    <w:p w14:paraId="70E4C321"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31EAB4C" w14:textId="5BC5DE08" w:rsidR="00D85E4E" w:rsidRPr="006356C9" w:rsidRDefault="00D85E4E" w:rsidP="00D85E4E">
      <w:pPr>
        <w:pStyle w:val="NormalBold"/>
      </w:pPr>
      <w:r w:rsidRPr="006356C9">
        <w:rPr>
          <w:rStyle w:val="HideTWBExt"/>
          <w:noProof w:val="0"/>
        </w:rPr>
        <w:t>&lt;Article&gt;</w:t>
      </w:r>
      <w:r w:rsidRPr="006356C9">
        <w:t xml:space="preserve">Anexo I – artículo 3 – </w:t>
      </w:r>
      <w:r w:rsidR="00F8023A">
        <w:t xml:space="preserve">párrafo </w:t>
      </w:r>
      <w:r w:rsidRPr="006356C9">
        <w:t>1 – punto 5 bis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459A6F9" w14:textId="77777777" w:rsidTr="00920822">
        <w:trPr>
          <w:jc w:val="center"/>
        </w:trPr>
        <w:tc>
          <w:tcPr>
            <w:tcW w:w="9752" w:type="dxa"/>
            <w:gridSpan w:val="2"/>
          </w:tcPr>
          <w:p w14:paraId="1A9E4214" w14:textId="77777777" w:rsidR="00D85E4E" w:rsidRPr="006356C9" w:rsidRDefault="00D85E4E" w:rsidP="00920822">
            <w:pPr>
              <w:keepNext/>
            </w:pPr>
          </w:p>
        </w:tc>
      </w:tr>
      <w:tr w:rsidR="00D85E4E" w:rsidRPr="006356C9" w14:paraId="0587EBB4" w14:textId="77777777" w:rsidTr="00920822">
        <w:trPr>
          <w:jc w:val="center"/>
        </w:trPr>
        <w:tc>
          <w:tcPr>
            <w:tcW w:w="4876" w:type="dxa"/>
            <w:hideMark/>
          </w:tcPr>
          <w:p w14:paraId="3E6770A7"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1599A7A"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6677AE8" w14:textId="77777777" w:rsidTr="00920822">
        <w:trPr>
          <w:jc w:val="center"/>
        </w:trPr>
        <w:tc>
          <w:tcPr>
            <w:tcW w:w="4876" w:type="dxa"/>
          </w:tcPr>
          <w:p w14:paraId="4A6A0067" w14:textId="77777777" w:rsidR="00D85E4E" w:rsidRPr="006356C9" w:rsidRDefault="00D85E4E" w:rsidP="00920822">
            <w:pPr>
              <w:pStyle w:val="Normal6"/>
              <w:rPr>
                <w:lang w:val="es-ES_tradnl"/>
              </w:rPr>
            </w:pPr>
          </w:p>
        </w:tc>
        <w:tc>
          <w:tcPr>
            <w:tcW w:w="4876" w:type="dxa"/>
            <w:hideMark/>
          </w:tcPr>
          <w:p w14:paraId="5F9E491B" w14:textId="77777777" w:rsidR="00D85E4E" w:rsidRPr="006356C9" w:rsidRDefault="00D85E4E" w:rsidP="00920822">
            <w:pPr>
              <w:pStyle w:val="Normal6"/>
              <w:rPr>
                <w:szCs w:val="24"/>
                <w:lang w:val="es-ES_tradnl"/>
              </w:rPr>
            </w:pPr>
            <w:r w:rsidRPr="006356C9">
              <w:rPr>
                <w:b/>
                <w:i/>
                <w:lang w:val="es-ES_tradnl"/>
              </w:rPr>
              <w:t>5 bis)</w:t>
            </w:r>
            <w:r w:rsidRPr="006356C9">
              <w:rPr>
                <w:b/>
                <w:i/>
                <w:lang w:val="es-ES_tradnl"/>
              </w:rPr>
              <w:tab/>
              <w:t>La «prevención terciaria» se refiere a las medidas que pueden promover una reincorporación sostenible y manejable al trabajo para todos.</w:t>
            </w:r>
          </w:p>
        </w:tc>
      </w:tr>
    </w:tbl>
    <w:p w14:paraId="5AE2F7E9"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04D997C" w14:textId="77777777" w:rsidR="00D85E4E" w:rsidRPr="006356C9" w:rsidRDefault="00D85E4E" w:rsidP="00D85E4E">
      <w:r w:rsidRPr="006356C9">
        <w:rPr>
          <w:rStyle w:val="HideTWBExt"/>
          <w:noProof w:val="0"/>
        </w:rPr>
        <w:t>&lt;/Amend&gt;</w:t>
      </w:r>
    </w:p>
    <w:p w14:paraId="77619DB3"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296</w:t>
      </w:r>
      <w:r w:rsidRPr="006356C9">
        <w:rPr>
          <w:rStyle w:val="HideTWBExt"/>
          <w:noProof w:val="0"/>
          <w:lang w:val="es-ES_tradnl"/>
        </w:rPr>
        <w:t>&lt;/NumAm&gt;</w:t>
      </w:r>
    </w:p>
    <w:p w14:paraId="76EBDD5A"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5197B351" w14:textId="77777777" w:rsidR="00D85E4E" w:rsidRPr="006356C9" w:rsidRDefault="00D85E4E" w:rsidP="00D85E4E">
      <w:r w:rsidRPr="006356C9">
        <w:rPr>
          <w:rStyle w:val="HideTWBExt"/>
          <w:noProof w:val="0"/>
        </w:rPr>
        <w:t>&lt;/RepeatBlock-By&gt;</w:t>
      </w:r>
    </w:p>
    <w:p w14:paraId="43C6FA60"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3800772" w14:textId="77777777" w:rsidR="00D85E4E" w:rsidRPr="006356C9" w:rsidRDefault="00D85E4E" w:rsidP="00D85E4E">
      <w:pPr>
        <w:pStyle w:val="NormalBold"/>
      </w:pPr>
      <w:r w:rsidRPr="006356C9">
        <w:rPr>
          <w:rStyle w:val="HideTWBExt"/>
          <w:noProof w:val="0"/>
        </w:rPr>
        <w:t>&lt;Article&gt;</w:t>
      </w:r>
      <w:r w:rsidRPr="006356C9">
        <w:t>Anexo I – artículo 4 – apartado 1 – parte introductoria</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518162A" w14:textId="77777777" w:rsidTr="00920822">
        <w:trPr>
          <w:jc w:val="center"/>
        </w:trPr>
        <w:tc>
          <w:tcPr>
            <w:tcW w:w="9752" w:type="dxa"/>
            <w:gridSpan w:val="2"/>
          </w:tcPr>
          <w:p w14:paraId="21AA80B3" w14:textId="77777777" w:rsidR="00D85E4E" w:rsidRPr="006356C9" w:rsidRDefault="00D85E4E" w:rsidP="00920822">
            <w:pPr>
              <w:keepNext/>
            </w:pPr>
          </w:p>
        </w:tc>
      </w:tr>
      <w:tr w:rsidR="00D85E4E" w:rsidRPr="006356C9" w14:paraId="6E5A9E7F" w14:textId="77777777" w:rsidTr="00920822">
        <w:trPr>
          <w:jc w:val="center"/>
        </w:trPr>
        <w:tc>
          <w:tcPr>
            <w:tcW w:w="4876" w:type="dxa"/>
            <w:hideMark/>
          </w:tcPr>
          <w:p w14:paraId="28171982"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93A584F"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96A5B1F" w14:textId="77777777" w:rsidTr="00920822">
        <w:trPr>
          <w:jc w:val="center"/>
        </w:trPr>
        <w:tc>
          <w:tcPr>
            <w:tcW w:w="4876" w:type="dxa"/>
            <w:hideMark/>
          </w:tcPr>
          <w:p w14:paraId="257F5923" w14:textId="77777777" w:rsidR="00D85E4E" w:rsidRPr="006356C9" w:rsidRDefault="00D85E4E" w:rsidP="00920822">
            <w:pPr>
              <w:pStyle w:val="Normal6"/>
              <w:rPr>
                <w:lang w:val="es-ES_tradnl"/>
              </w:rPr>
            </w:pPr>
            <w:r w:rsidRPr="006356C9">
              <w:rPr>
                <w:lang w:val="es-ES_tradnl"/>
              </w:rPr>
              <w:t>1.</w:t>
            </w:r>
            <w:r w:rsidRPr="006356C9">
              <w:rPr>
                <w:lang w:val="es-ES_tradnl"/>
              </w:rPr>
              <w:tab/>
              <w:t>Los empleadores garantizarán la prevención de los riesgos psicosociales relacionados con el trabajo mediante:</w:t>
            </w:r>
          </w:p>
        </w:tc>
        <w:tc>
          <w:tcPr>
            <w:tcW w:w="4876" w:type="dxa"/>
            <w:hideMark/>
          </w:tcPr>
          <w:p w14:paraId="218B55E1" w14:textId="77777777" w:rsidR="00D85E4E" w:rsidRPr="006356C9" w:rsidRDefault="00D85E4E" w:rsidP="00920822">
            <w:pPr>
              <w:pStyle w:val="Normal6"/>
              <w:rPr>
                <w:szCs w:val="24"/>
                <w:lang w:val="es-ES_tradnl"/>
              </w:rPr>
            </w:pPr>
            <w:r w:rsidRPr="006356C9">
              <w:rPr>
                <w:lang w:val="es-ES_tradnl"/>
              </w:rPr>
              <w:t>1.</w:t>
            </w:r>
            <w:r w:rsidRPr="006356C9">
              <w:rPr>
                <w:lang w:val="es-ES_tradnl"/>
              </w:rPr>
              <w:tab/>
              <w:t xml:space="preserve">Los empleadores garantizarán la prevención </w:t>
            </w:r>
            <w:r w:rsidRPr="006356C9">
              <w:rPr>
                <w:b/>
                <w:i/>
                <w:lang w:val="es-ES_tradnl"/>
              </w:rPr>
              <w:t>o reducción</w:t>
            </w:r>
            <w:r w:rsidRPr="006356C9">
              <w:rPr>
                <w:lang w:val="es-ES_tradnl"/>
              </w:rPr>
              <w:t xml:space="preserve"> de los riesgos psicosociales relacionados con el trabajo mediante </w:t>
            </w:r>
            <w:r w:rsidRPr="006356C9">
              <w:rPr>
                <w:b/>
                <w:i/>
                <w:lang w:val="es-ES_tradnl"/>
              </w:rPr>
              <w:t>una o varias de las siguientes medidas</w:t>
            </w:r>
            <w:r w:rsidRPr="006356C9">
              <w:rPr>
                <w:lang w:val="es-ES_tradnl"/>
              </w:rPr>
              <w:t>:</w:t>
            </w:r>
          </w:p>
        </w:tc>
      </w:tr>
    </w:tbl>
    <w:p w14:paraId="0036B1EC"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D544F60" w14:textId="77777777" w:rsidR="00D85E4E" w:rsidRPr="006356C9" w:rsidRDefault="00D85E4E" w:rsidP="00D85E4E">
      <w:r w:rsidRPr="006356C9">
        <w:rPr>
          <w:rStyle w:val="HideTWBExt"/>
          <w:noProof w:val="0"/>
        </w:rPr>
        <w:t>&lt;/Amend&gt;</w:t>
      </w:r>
    </w:p>
    <w:p w14:paraId="1CB600A0"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297</w:t>
      </w:r>
      <w:r w:rsidRPr="006356C9">
        <w:rPr>
          <w:rStyle w:val="HideTWBExt"/>
          <w:noProof w:val="0"/>
          <w:lang w:val="es-ES_tradnl"/>
        </w:rPr>
        <w:t>&lt;/NumAm&gt;</w:t>
      </w:r>
    </w:p>
    <w:p w14:paraId="0D42C68E" w14:textId="77777777" w:rsidR="00D85E4E" w:rsidRPr="006356C9" w:rsidRDefault="00D85E4E" w:rsidP="00D85E4E">
      <w:pPr>
        <w:pStyle w:val="NormalBold"/>
      </w:pPr>
      <w:r w:rsidRPr="006356C9">
        <w:rPr>
          <w:rStyle w:val="HideTWBExt"/>
          <w:noProof w:val="0"/>
        </w:rPr>
        <w:t>&lt;RepeatBlock-By&gt;&lt;Members&gt;</w:t>
      </w:r>
      <w:r w:rsidRPr="006356C9">
        <w:t>Estelle Ceulemans, Johan Danielsson, Marianne Vind, Alicia Homs Ginel, Vilija Blinkevičiūtė, Romana Jerković, Evelyn Regner, Nora Mebarek</w:t>
      </w:r>
      <w:r w:rsidRPr="006356C9">
        <w:rPr>
          <w:rStyle w:val="HideTWBExt"/>
          <w:noProof w:val="0"/>
        </w:rPr>
        <w:t>&lt;/Members&gt;</w:t>
      </w:r>
    </w:p>
    <w:p w14:paraId="55C7F38D" w14:textId="77777777" w:rsidR="00D85E4E" w:rsidRPr="006356C9" w:rsidRDefault="00D85E4E" w:rsidP="00D85E4E">
      <w:r w:rsidRPr="006356C9">
        <w:rPr>
          <w:rStyle w:val="HideTWBExt"/>
          <w:noProof w:val="0"/>
        </w:rPr>
        <w:t>&lt;/RepeatBlock-By&gt;</w:t>
      </w:r>
    </w:p>
    <w:p w14:paraId="72D74A60"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84D4321" w14:textId="77777777" w:rsidR="00D85E4E" w:rsidRPr="006356C9" w:rsidRDefault="00D85E4E" w:rsidP="00D85E4E">
      <w:pPr>
        <w:pStyle w:val="NormalBold"/>
      </w:pPr>
      <w:r w:rsidRPr="006356C9">
        <w:rPr>
          <w:rStyle w:val="HideTWBExt"/>
          <w:noProof w:val="0"/>
        </w:rPr>
        <w:t>&lt;Article&gt;</w:t>
      </w:r>
      <w:r w:rsidRPr="006356C9">
        <w:t>Anexo I – artículo 4 – apartado 1 – letra a</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147AC4A" w14:textId="77777777" w:rsidTr="00920822">
        <w:trPr>
          <w:jc w:val="center"/>
        </w:trPr>
        <w:tc>
          <w:tcPr>
            <w:tcW w:w="9752" w:type="dxa"/>
            <w:gridSpan w:val="2"/>
          </w:tcPr>
          <w:p w14:paraId="57152560" w14:textId="77777777" w:rsidR="00D85E4E" w:rsidRPr="006356C9" w:rsidRDefault="00D85E4E" w:rsidP="00920822">
            <w:pPr>
              <w:keepNext/>
            </w:pPr>
          </w:p>
        </w:tc>
      </w:tr>
      <w:tr w:rsidR="00D85E4E" w:rsidRPr="006356C9" w14:paraId="3F75A452" w14:textId="77777777" w:rsidTr="00920822">
        <w:trPr>
          <w:jc w:val="center"/>
        </w:trPr>
        <w:tc>
          <w:tcPr>
            <w:tcW w:w="4876" w:type="dxa"/>
            <w:hideMark/>
          </w:tcPr>
          <w:p w14:paraId="15A9799D"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1AB30A3"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A806C2E" w14:textId="77777777" w:rsidTr="00920822">
        <w:trPr>
          <w:jc w:val="center"/>
        </w:trPr>
        <w:tc>
          <w:tcPr>
            <w:tcW w:w="4876" w:type="dxa"/>
            <w:hideMark/>
          </w:tcPr>
          <w:p w14:paraId="1F2DC617" w14:textId="77777777" w:rsidR="00D85E4E" w:rsidRPr="006356C9" w:rsidRDefault="00D85E4E" w:rsidP="00920822">
            <w:pPr>
              <w:pStyle w:val="Normal6"/>
              <w:rPr>
                <w:lang w:val="es-ES_tradnl"/>
              </w:rPr>
            </w:pPr>
            <w:r w:rsidRPr="006356C9">
              <w:rPr>
                <w:lang w:val="es-ES_tradnl"/>
              </w:rPr>
              <w:t>a)</w:t>
            </w:r>
            <w:r w:rsidRPr="006356C9">
              <w:rPr>
                <w:lang w:val="es-ES_tradnl"/>
              </w:rPr>
              <w:tab/>
            </w:r>
            <w:r w:rsidRPr="006356C9">
              <w:rPr>
                <w:b/>
                <w:i/>
                <w:lang w:val="es-ES_tradnl"/>
              </w:rPr>
              <w:t>la evitación de</w:t>
            </w:r>
            <w:r w:rsidRPr="006356C9">
              <w:rPr>
                <w:lang w:val="es-ES_tradnl"/>
              </w:rPr>
              <w:t xml:space="preserve"> los riesgos;</w:t>
            </w:r>
          </w:p>
        </w:tc>
        <w:tc>
          <w:tcPr>
            <w:tcW w:w="4876" w:type="dxa"/>
            <w:hideMark/>
          </w:tcPr>
          <w:p w14:paraId="3A153433" w14:textId="77777777" w:rsidR="00D85E4E" w:rsidRPr="006356C9" w:rsidRDefault="00D85E4E" w:rsidP="00920822">
            <w:pPr>
              <w:pStyle w:val="Normal6"/>
              <w:rPr>
                <w:szCs w:val="24"/>
                <w:lang w:val="es-ES_tradnl"/>
              </w:rPr>
            </w:pPr>
            <w:r w:rsidRPr="006356C9">
              <w:rPr>
                <w:lang w:val="es-ES_tradnl"/>
              </w:rPr>
              <w:t>a)</w:t>
            </w:r>
            <w:r w:rsidRPr="006356C9">
              <w:rPr>
                <w:lang w:val="es-ES_tradnl"/>
              </w:rPr>
              <w:tab/>
            </w:r>
            <w:r w:rsidRPr="006356C9">
              <w:rPr>
                <w:b/>
                <w:i/>
                <w:lang w:val="es-ES_tradnl"/>
              </w:rPr>
              <w:t xml:space="preserve">gestionar y minimizar </w:t>
            </w:r>
            <w:r w:rsidRPr="006356C9">
              <w:rPr>
                <w:lang w:val="es-ES_tradnl"/>
              </w:rPr>
              <w:t>los riesgos;</w:t>
            </w:r>
          </w:p>
        </w:tc>
      </w:tr>
    </w:tbl>
    <w:p w14:paraId="0BC310E2"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56B5E5B" w14:textId="77777777" w:rsidR="00D85E4E" w:rsidRPr="006356C9" w:rsidRDefault="00D85E4E" w:rsidP="00D85E4E">
      <w:r w:rsidRPr="006356C9">
        <w:rPr>
          <w:rStyle w:val="HideTWBExt"/>
          <w:noProof w:val="0"/>
        </w:rPr>
        <w:t>&lt;/Amend&gt;</w:t>
      </w:r>
    </w:p>
    <w:p w14:paraId="48C57F5D"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298</w:t>
      </w:r>
      <w:r w:rsidRPr="006356C9">
        <w:rPr>
          <w:rStyle w:val="HideTWBExt"/>
          <w:noProof w:val="0"/>
          <w:lang w:val="es-ES_tradnl"/>
        </w:rPr>
        <w:t>&lt;/NumAm&gt;</w:t>
      </w:r>
    </w:p>
    <w:p w14:paraId="5BB3F16B"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21417F86" w14:textId="77777777" w:rsidR="00D85E4E" w:rsidRPr="006356C9" w:rsidRDefault="00D85E4E" w:rsidP="00D85E4E">
      <w:r w:rsidRPr="006356C9">
        <w:rPr>
          <w:rStyle w:val="HideTWBExt"/>
          <w:noProof w:val="0"/>
        </w:rPr>
        <w:t>&lt;/RepeatBlock-By&gt;</w:t>
      </w:r>
    </w:p>
    <w:p w14:paraId="68C5EF80"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C81E7B5" w14:textId="77777777" w:rsidR="00D85E4E" w:rsidRPr="006356C9" w:rsidRDefault="00D85E4E" w:rsidP="00D85E4E">
      <w:pPr>
        <w:pStyle w:val="NormalBold"/>
      </w:pPr>
      <w:r w:rsidRPr="006356C9">
        <w:rPr>
          <w:rStyle w:val="HideTWBExt"/>
          <w:noProof w:val="0"/>
        </w:rPr>
        <w:t>&lt;Article&gt;</w:t>
      </w:r>
      <w:r w:rsidRPr="006356C9">
        <w:t>Anexo I – artículo 4 – apartado 1 – letra c</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3043F24" w14:textId="77777777" w:rsidTr="00920822">
        <w:trPr>
          <w:jc w:val="center"/>
        </w:trPr>
        <w:tc>
          <w:tcPr>
            <w:tcW w:w="9752" w:type="dxa"/>
            <w:gridSpan w:val="2"/>
          </w:tcPr>
          <w:p w14:paraId="6EA2B4F0" w14:textId="77777777" w:rsidR="00D85E4E" w:rsidRPr="006356C9" w:rsidRDefault="00D85E4E" w:rsidP="00920822">
            <w:pPr>
              <w:keepNext/>
            </w:pPr>
          </w:p>
        </w:tc>
      </w:tr>
      <w:tr w:rsidR="00D85E4E" w:rsidRPr="006356C9" w14:paraId="0142BBC4" w14:textId="77777777" w:rsidTr="00920822">
        <w:trPr>
          <w:jc w:val="center"/>
        </w:trPr>
        <w:tc>
          <w:tcPr>
            <w:tcW w:w="4876" w:type="dxa"/>
            <w:hideMark/>
          </w:tcPr>
          <w:p w14:paraId="04F72DE9"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9A8F16E"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253A380" w14:textId="77777777" w:rsidTr="00920822">
        <w:trPr>
          <w:jc w:val="center"/>
        </w:trPr>
        <w:tc>
          <w:tcPr>
            <w:tcW w:w="4876" w:type="dxa"/>
            <w:hideMark/>
          </w:tcPr>
          <w:p w14:paraId="782A0785" w14:textId="77777777" w:rsidR="00D85E4E" w:rsidRPr="006356C9" w:rsidRDefault="00D85E4E" w:rsidP="00920822">
            <w:pPr>
              <w:pStyle w:val="Normal6"/>
              <w:rPr>
                <w:lang w:val="es-ES_tradnl"/>
              </w:rPr>
            </w:pPr>
            <w:r w:rsidRPr="006356C9">
              <w:rPr>
                <w:lang w:val="es-ES_tradnl"/>
              </w:rPr>
              <w:t>c)</w:t>
            </w:r>
            <w:r w:rsidRPr="006356C9">
              <w:rPr>
                <w:lang w:val="es-ES_tradnl"/>
              </w:rPr>
              <w:tab/>
            </w:r>
            <w:r w:rsidRPr="006356C9">
              <w:rPr>
                <w:b/>
                <w:i/>
                <w:lang w:val="es-ES_tradnl"/>
              </w:rPr>
              <w:t>la lucha</w:t>
            </w:r>
            <w:r w:rsidRPr="006356C9">
              <w:rPr>
                <w:lang w:val="es-ES_tradnl"/>
              </w:rPr>
              <w:t xml:space="preserve"> contra los riesgos en su origen;</w:t>
            </w:r>
          </w:p>
        </w:tc>
        <w:tc>
          <w:tcPr>
            <w:tcW w:w="4876" w:type="dxa"/>
            <w:hideMark/>
          </w:tcPr>
          <w:p w14:paraId="7F6F77CB" w14:textId="77777777" w:rsidR="00D85E4E" w:rsidRPr="006356C9" w:rsidRDefault="00D85E4E" w:rsidP="00920822">
            <w:pPr>
              <w:pStyle w:val="Normal6"/>
              <w:rPr>
                <w:szCs w:val="24"/>
                <w:lang w:val="es-ES_tradnl"/>
              </w:rPr>
            </w:pPr>
            <w:r w:rsidRPr="006356C9">
              <w:rPr>
                <w:lang w:val="es-ES_tradnl"/>
              </w:rPr>
              <w:t>c)</w:t>
            </w:r>
            <w:r w:rsidRPr="006356C9">
              <w:rPr>
                <w:lang w:val="es-ES_tradnl"/>
              </w:rPr>
              <w:tab/>
            </w:r>
            <w:r w:rsidRPr="006356C9">
              <w:rPr>
                <w:b/>
                <w:i/>
                <w:lang w:val="es-ES_tradnl"/>
              </w:rPr>
              <w:t>establecer sistemas de gestión continua de riesgos para luchar</w:t>
            </w:r>
            <w:r w:rsidRPr="006356C9">
              <w:rPr>
                <w:lang w:val="es-ES_tradnl"/>
              </w:rPr>
              <w:t xml:space="preserve"> contra los riesgos en su origen;</w:t>
            </w:r>
          </w:p>
        </w:tc>
      </w:tr>
    </w:tbl>
    <w:p w14:paraId="0DB44FFA"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96CE1A4" w14:textId="77777777" w:rsidR="00D85E4E" w:rsidRPr="006356C9" w:rsidRDefault="00D85E4E" w:rsidP="00D85E4E">
      <w:r w:rsidRPr="006356C9">
        <w:rPr>
          <w:rStyle w:val="HideTWBExt"/>
          <w:noProof w:val="0"/>
        </w:rPr>
        <w:t>&lt;/Amend&gt;</w:t>
      </w:r>
    </w:p>
    <w:p w14:paraId="472F86C1"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299</w:t>
      </w:r>
      <w:r w:rsidRPr="006356C9">
        <w:rPr>
          <w:rStyle w:val="HideTWBExt"/>
          <w:noProof w:val="0"/>
          <w:lang w:val="es-ES_tradnl"/>
        </w:rPr>
        <w:t>&lt;/NumAm&gt;</w:t>
      </w:r>
    </w:p>
    <w:p w14:paraId="055174A1" w14:textId="77777777" w:rsidR="00D85E4E" w:rsidRPr="006356C9" w:rsidRDefault="00D85E4E" w:rsidP="00D85E4E">
      <w:pPr>
        <w:pStyle w:val="NormalBold"/>
      </w:pPr>
      <w:r w:rsidRPr="006356C9">
        <w:rPr>
          <w:rStyle w:val="HideTWBExt"/>
          <w:noProof w:val="0"/>
        </w:rPr>
        <w:t>&lt;RepeatBlock-By&gt;&lt;Members&gt;</w:t>
      </w:r>
      <w:r w:rsidRPr="006356C9">
        <w:t>Estelle Ceulemans, Johan Danielsson, Marianne Vind, Alicia Homs Ginel, Vilija Blinkevičiūtė, Romana Jerković, Evelyn Regner, Nora Mebarek</w:t>
      </w:r>
      <w:r w:rsidRPr="006356C9">
        <w:rPr>
          <w:rStyle w:val="HideTWBExt"/>
          <w:noProof w:val="0"/>
        </w:rPr>
        <w:t>&lt;/Members&gt;</w:t>
      </w:r>
    </w:p>
    <w:p w14:paraId="20F40827" w14:textId="77777777" w:rsidR="00D85E4E" w:rsidRPr="006356C9" w:rsidRDefault="00D85E4E" w:rsidP="00D85E4E">
      <w:r w:rsidRPr="006356C9">
        <w:rPr>
          <w:rStyle w:val="HideTWBExt"/>
          <w:noProof w:val="0"/>
        </w:rPr>
        <w:t>&lt;/RepeatBlock-By&gt;</w:t>
      </w:r>
    </w:p>
    <w:p w14:paraId="4CE97478"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3325F131" w14:textId="77777777" w:rsidR="00D85E4E" w:rsidRPr="006356C9" w:rsidRDefault="00D85E4E" w:rsidP="00D85E4E">
      <w:pPr>
        <w:pStyle w:val="NormalBold"/>
      </w:pPr>
      <w:r w:rsidRPr="006356C9">
        <w:rPr>
          <w:rStyle w:val="HideTWBExt"/>
          <w:noProof w:val="0"/>
        </w:rPr>
        <w:t>&lt;Article&gt;</w:t>
      </w:r>
      <w:r w:rsidRPr="006356C9">
        <w:t>Anexo I – artículo 4 – apartado 1 – letra c</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A5BD80D" w14:textId="77777777" w:rsidTr="00920822">
        <w:trPr>
          <w:jc w:val="center"/>
        </w:trPr>
        <w:tc>
          <w:tcPr>
            <w:tcW w:w="9752" w:type="dxa"/>
            <w:gridSpan w:val="2"/>
          </w:tcPr>
          <w:p w14:paraId="51A2B739" w14:textId="77777777" w:rsidR="00D85E4E" w:rsidRPr="006356C9" w:rsidRDefault="00D85E4E" w:rsidP="00920822">
            <w:pPr>
              <w:keepNext/>
            </w:pPr>
          </w:p>
        </w:tc>
      </w:tr>
      <w:tr w:rsidR="00D85E4E" w:rsidRPr="006356C9" w14:paraId="3732A50F" w14:textId="77777777" w:rsidTr="00920822">
        <w:trPr>
          <w:jc w:val="center"/>
        </w:trPr>
        <w:tc>
          <w:tcPr>
            <w:tcW w:w="4876" w:type="dxa"/>
            <w:hideMark/>
          </w:tcPr>
          <w:p w14:paraId="607C5C76"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DF410BB"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40E8D79" w14:textId="77777777" w:rsidTr="00920822">
        <w:trPr>
          <w:jc w:val="center"/>
        </w:trPr>
        <w:tc>
          <w:tcPr>
            <w:tcW w:w="4876" w:type="dxa"/>
            <w:hideMark/>
          </w:tcPr>
          <w:p w14:paraId="2CF30319" w14:textId="77777777" w:rsidR="00D85E4E" w:rsidRPr="006356C9" w:rsidRDefault="00D85E4E" w:rsidP="00920822">
            <w:pPr>
              <w:pStyle w:val="Normal6"/>
              <w:rPr>
                <w:lang w:val="es-ES_tradnl"/>
              </w:rPr>
            </w:pPr>
            <w:r w:rsidRPr="006356C9">
              <w:rPr>
                <w:lang w:val="es-ES_tradnl"/>
              </w:rPr>
              <w:t>c)</w:t>
            </w:r>
            <w:r w:rsidRPr="006356C9">
              <w:rPr>
                <w:lang w:val="es-ES_tradnl"/>
              </w:rPr>
              <w:tab/>
            </w:r>
            <w:r w:rsidRPr="006356C9">
              <w:rPr>
                <w:b/>
                <w:i/>
                <w:lang w:val="es-ES_tradnl"/>
              </w:rPr>
              <w:t>la lucha contra</w:t>
            </w:r>
            <w:r w:rsidRPr="006356C9">
              <w:rPr>
                <w:lang w:val="es-ES_tradnl"/>
              </w:rPr>
              <w:t xml:space="preserve"> los riesgos en su origen;</w:t>
            </w:r>
          </w:p>
        </w:tc>
        <w:tc>
          <w:tcPr>
            <w:tcW w:w="4876" w:type="dxa"/>
            <w:hideMark/>
          </w:tcPr>
          <w:p w14:paraId="01CA96F9" w14:textId="77777777" w:rsidR="00D85E4E" w:rsidRPr="006356C9" w:rsidRDefault="00D85E4E" w:rsidP="00920822">
            <w:pPr>
              <w:pStyle w:val="Normal6"/>
              <w:rPr>
                <w:szCs w:val="24"/>
                <w:lang w:val="es-ES_tradnl"/>
              </w:rPr>
            </w:pPr>
            <w:r w:rsidRPr="006356C9">
              <w:rPr>
                <w:lang w:val="es-ES_tradnl"/>
              </w:rPr>
              <w:t>c)</w:t>
            </w:r>
            <w:r w:rsidRPr="006356C9">
              <w:rPr>
                <w:lang w:val="es-ES_tradnl"/>
              </w:rPr>
              <w:tab/>
            </w:r>
            <w:r w:rsidRPr="006356C9">
              <w:rPr>
                <w:b/>
                <w:i/>
                <w:lang w:val="es-ES_tradnl"/>
              </w:rPr>
              <w:t>eliminar</w:t>
            </w:r>
            <w:r w:rsidRPr="006356C9">
              <w:rPr>
                <w:lang w:val="es-ES_tradnl"/>
              </w:rPr>
              <w:t xml:space="preserve"> los riesgos en su origen;</w:t>
            </w:r>
          </w:p>
        </w:tc>
      </w:tr>
    </w:tbl>
    <w:p w14:paraId="4D562B95"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DD2CEB0" w14:textId="77777777" w:rsidR="00D85E4E" w:rsidRPr="006356C9" w:rsidRDefault="00D85E4E" w:rsidP="00D85E4E">
      <w:r w:rsidRPr="006356C9">
        <w:rPr>
          <w:rStyle w:val="HideTWBExt"/>
          <w:noProof w:val="0"/>
        </w:rPr>
        <w:t>&lt;/Amend&gt;</w:t>
      </w:r>
    </w:p>
    <w:p w14:paraId="02C2D183"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300</w:t>
      </w:r>
      <w:r w:rsidRPr="006356C9">
        <w:rPr>
          <w:rStyle w:val="HideTWBExt"/>
          <w:noProof w:val="0"/>
          <w:lang w:val="es-ES_tradnl"/>
        </w:rPr>
        <w:t>&lt;/NumAm&gt;</w:t>
      </w:r>
    </w:p>
    <w:p w14:paraId="06EC3987" w14:textId="77777777" w:rsidR="00D85E4E" w:rsidRPr="006356C9" w:rsidRDefault="00D85E4E" w:rsidP="00D85E4E">
      <w:pPr>
        <w:pStyle w:val="NormalBold"/>
      </w:pPr>
      <w:r w:rsidRPr="006356C9">
        <w:rPr>
          <w:rStyle w:val="HideTWBExt"/>
          <w:noProof w:val="0"/>
        </w:rPr>
        <w:t>&lt;RepeatBlock-By&gt;&lt;Members&gt;</w:t>
      </w:r>
      <w:r w:rsidRPr="006356C9">
        <w:t>Mariateresa Vivaldini, Elena Donazzan, Lara Magoni, Chiara Gemma, Geadis Geadi, Marlena Maląg</w:t>
      </w:r>
      <w:r w:rsidRPr="006356C9">
        <w:rPr>
          <w:rStyle w:val="HideTWBExt"/>
          <w:noProof w:val="0"/>
        </w:rPr>
        <w:t>&lt;/Members&gt;</w:t>
      </w:r>
    </w:p>
    <w:p w14:paraId="2F67A698" w14:textId="77777777" w:rsidR="00D85E4E" w:rsidRPr="006356C9" w:rsidRDefault="00D85E4E" w:rsidP="00D85E4E">
      <w:r w:rsidRPr="006356C9">
        <w:rPr>
          <w:rStyle w:val="HideTWBExt"/>
          <w:noProof w:val="0"/>
        </w:rPr>
        <w:t>&lt;/RepeatBlock-By&gt;</w:t>
      </w:r>
    </w:p>
    <w:p w14:paraId="366EE8AE"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7E13323" w14:textId="77777777" w:rsidR="00D85E4E" w:rsidRPr="006356C9" w:rsidRDefault="00D85E4E" w:rsidP="00D85E4E">
      <w:pPr>
        <w:pStyle w:val="NormalBold"/>
      </w:pPr>
      <w:r w:rsidRPr="006356C9">
        <w:rPr>
          <w:rStyle w:val="HideTWBExt"/>
          <w:noProof w:val="0"/>
        </w:rPr>
        <w:t>&lt;Article&gt;</w:t>
      </w:r>
      <w:r w:rsidRPr="006356C9">
        <w:t>Anexo I – artículo 4 – apartado 1 – letra d</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37FD0EE" w14:textId="77777777" w:rsidTr="00920822">
        <w:trPr>
          <w:jc w:val="center"/>
        </w:trPr>
        <w:tc>
          <w:tcPr>
            <w:tcW w:w="9752" w:type="dxa"/>
            <w:gridSpan w:val="2"/>
          </w:tcPr>
          <w:p w14:paraId="7573B8A7" w14:textId="77777777" w:rsidR="00D85E4E" w:rsidRPr="006356C9" w:rsidRDefault="00D85E4E" w:rsidP="00920822">
            <w:pPr>
              <w:keepNext/>
            </w:pPr>
          </w:p>
        </w:tc>
      </w:tr>
      <w:tr w:rsidR="00D85E4E" w:rsidRPr="006356C9" w14:paraId="2C6ED201" w14:textId="77777777" w:rsidTr="00920822">
        <w:trPr>
          <w:jc w:val="center"/>
        </w:trPr>
        <w:tc>
          <w:tcPr>
            <w:tcW w:w="4876" w:type="dxa"/>
            <w:hideMark/>
          </w:tcPr>
          <w:p w14:paraId="097F3AD1"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1001D3E"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8337992" w14:textId="77777777" w:rsidTr="00920822">
        <w:trPr>
          <w:jc w:val="center"/>
        </w:trPr>
        <w:tc>
          <w:tcPr>
            <w:tcW w:w="4876" w:type="dxa"/>
            <w:hideMark/>
          </w:tcPr>
          <w:p w14:paraId="327B3B38" w14:textId="77777777" w:rsidR="00D85E4E" w:rsidRPr="006356C9" w:rsidRDefault="00D85E4E" w:rsidP="00920822">
            <w:pPr>
              <w:pStyle w:val="Normal6"/>
              <w:rPr>
                <w:lang w:val="es-ES_tradnl"/>
              </w:rPr>
            </w:pPr>
            <w:r w:rsidRPr="006356C9">
              <w:rPr>
                <w:b/>
                <w:i/>
                <w:lang w:val="es-ES_tradnl"/>
              </w:rPr>
              <w:t>d)</w:t>
            </w:r>
            <w:r w:rsidRPr="006356C9">
              <w:rPr>
                <w:b/>
                <w:i/>
                <w:lang w:val="es-ES_tradnl"/>
              </w:rPr>
              <w:tab/>
              <w:t>la adaptación del trabajo a la persona, en particular en lo que respecta a la concepción de los lugares de trabajo, así como a la elección de los equipos de trabajo y los métodos de trabajo y de producción, con miras, en particular, a atenuar el trabajo monótono y el trabajo repetitivo y a reducir sus efectos en la salud;</w:t>
            </w:r>
          </w:p>
        </w:tc>
        <w:tc>
          <w:tcPr>
            <w:tcW w:w="4876" w:type="dxa"/>
            <w:hideMark/>
          </w:tcPr>
          <w:p w14:paraId="3C9B986E" w14:textId="77777777" w:rsidR="00D85E4E" w:rsidRPr="006356C9" w:rsidRDefault="00D85E4E" w:rsidP="00920822">
            <w:pPr>
              <w:pStyle w:val="Normal6"/>
              <w:rPr>
                <w:szCs w:val="24"/>
                <w:lang w:val="es-ES_tradnl"/>
              </w:rPr>
            </w:pPr>
            <w:r w:rsidRPr="006356C9">
              <w:rPr>
                <w:b/>
                <w:i/>
                <w:lang w:val="es-ES_tradnl"/>
              </w:rPr>
              <w:t>suprimida</w:t>
            </w:r>
          </w:p>
        </w:tc>
      </w:tr>
    </w:tbl>
    <w:p w14:paraId="29CBA610"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04AE8D5B" w14:textId="77777777" w:rsidR="00D85E4E" w:rsidRPr="006356C9" w:rsidRDefault="00D85E4E" w:rsidP="00D85E4E">
      <w:r w:rsidRPr="006356C9">
        <w:rPr>
          <w:rStyle w:val="HideTWBExt"/>
          <w:noProof w:val="0"/>
        </w:rPr>
        <w:t>&lt;/Amend&gt;</w:t>
      </w:r>
    </w:p>
    <w:p w14:paraId="4DE9B73D"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301</w:t>
      </w:r>
      <w:r w:rsidRPr="006356C9">
        <w:rPr>
          <w:rStyle w:val="HideTWBExt"/>
          <w:noProof w:val="0"/>
          <w:lang w:val="es-ES_tradnl"/>
        </w:rPr>
        <w:t>&lt;/NumAm&gt;</w:t>
      </w:r>
    </w:p>
    <w:p w14:paraId="1A277448"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76A4AED1" w14:textId="77777777" w:rsidR="00D85E4E" w:rsidRPr="006356C9" w:rsidRDefault="00D85E4E" w:rsidP="00D85E4E">
      <w:r w:rsidRPr="006356C9">
        <w:rPr>
          <w:rStyle w:val="HideTWBExt"/>
          <w:noProof w:val="0"/>
        </w:rPr>
        <w:t>&lt;/RepeatBlock-By&gt;</w:t>
      </w:r>
    </w:p>
    <w:p w14:paraId="26D37EC4"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AB2DBFA" w14:textId="77777777" w:rsidR="00D85E4E" w:rsidRPr="006356C9" w:rsidRDefault="00D85E4E" w:rsidP="00D85E4E">
      <w:pPr>
        <w:pStyle w:val="NormalBold"/>
      </w:pPr>
      <w:r w:rsidRPr="006356C9">
        <w:rPr>
          <w:rStyle w:val="HideTWBExt"/>
          <w:noProof w:val="0"/>
        </w:rPr>
        <w:t>&lt;Article&gt;</w:t>
      </w:r>
      <w:r w:rsidRPr="006356C9">
        <w:t>Anexo I – artículo 4 – apartado 1 – letra d</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A2556AE" w14:textId="77777777" w:rsidTr="00920822">
        <w:trPr>
          <w:jc w:val="center"/>
        </w:trPr>
        <w:tc>
          <w:tcPr>
            <w:tcW w:w="9752" w:type="dxa"/>
            <w:gridSpan w:val="2"/>
          </w:tcPr>
          <w:p w14:paraId="5AADD731" w14:textId="77777777" w:rsidR="00D85E4E" w:rsidRPr="006356C9" w:rsidRDefault="00D85E4E" w:rsidP="00920822">
            <w:pPr>
              <w:keepNext/>
            </w:pPr>
          </w:p>
        </w:tc>
      </w:tr>
      <w:tr w:rsidR="00D85E4E" w:rsidRPr="006356C9" w14:paraId="51E5D5F9" w14:textId="77777777" w:rsidTr="00920822">
        <w:trPr>
          <w:jc w:val="center"/>
        </w:trPr>
        <w:tc>
          <w:tcPr>
            <w:tcW w:w="4876" w:type="dxa"/>
            <w:hideMark/>
          </w:tcPr>
          <w:p w14:paraId="657B2FEB"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1EA3AFD"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5CD58F6" w14:textId="77777777" w:rsidTr="00920822">
        <w:trPr>
          <w:jc w:val="center"/>
        </w:trPr>
        <w:tc>
          <w:tcPr>
            <w:tcW w:w="4876" w:type="dxa"/>
            <w:hideMark/>
          </w:tcPr>
          <w:p w14:paraId="794E9808" w14:textId="77777777" w:rsidR="00D85E4E" w:rsidRPr="006356C9" w:rsidRDefault="00D85E4E" w:rsidP="00920822">
            <w:pPr>
              <w:pStyle w:val="Normal6"/>
              <w:rPr>
                <w:lang w:val="es-ES_tradnl"/>
              </w:rPr>
            </w:pPr>
            <w:r w:rsidRPr="006356C9">
              <w:rPr>
                <w:lang w:val="es-ES_tradnl"/>
              </w:rPr>
              <w:t>d)</w:t>
            </w:r>
            <w:r w:rsidRPr="006356C9">
              <w:rPr>
                <w:lang w:val="es-ES_tradnl"/>
              </w:rPr>
              <w:tab/>
              <w:t>la adaptación del trabajo a la persona, en particular en lo que respecta a la concepción de los lugares de trabajo, así como a la elección de los equipos de trabajo y los métodos de trabajo y de producción, con miras, en particular, a atenuar el trabajo monótono y el trabajo repetitivo y a reducir sus efectos en la salud;</w:t>
            </w:r>
          </w:p>
        </w:tc>
        <w:tc>
          <w:tcPr>
            <w:tcW w:w="4876" w:type="dxa"/>
            <w:hideMark/>
          </w:tcPr>
          <w:p w14:paraId="572B5E4B" w14:textId="77777777" w:rsidR="00D85E4E" w:rsidRPr="006356C9" w:rsidRDefault="00D85E4E" w:rsidP="00920822">
            <w:pPr>
              <w:pStyle w:val="Normal6"/>
              <w:rPr>
                <w:szCs w:val="24"/>
                <w:lang w:val="es-ES_tradnl"/>
              </w:rPr>
            </w:pPr>
            <w:r w:rsidRPr="006356C9">
              <w:rPr>
                <w:lang w:val="es-ES_tradnl"/>
              </w:rPr>
              <w:t>d)</w:t>
            </w:r>
            <w:r w:rsidRPr="006356C9">
              <w:rPr>
                <w:lang w:val="es-ES_tradnl"/>
              </w:rPr>
              <w:tab/>
              <w:t>la adaptación del trabajo a la persona, en particular en lo que respecta a la concepción de los lugares de trabajo, así como a la elección de los equipos de trabajo y los métodos de trabajo y de producción, con miras, en particular, a atenuar el trabajo monótono y el trabajo repetitivo</w:t>
            </w:r>
            <w:r w:rsidRPr="006356C9">
              <w:rPr>
                <w:b/>
                <w:i/>
                <w:lang w:val="es-ES_tradnl"/>
              </w:rPr>
              <w:t>, a evitar la imposición del teletrabajo</w:t>
            </w:r>
            <w:r w:rsidRPr="006356C9">
              <w:rPr>
                <w:lang w:val="es-ES_tradnl"/>
              </w:rPr>
              <w:t xml:space="preserve"> y a reducir sus efectos en la salud;</w:t>
            </w:r>
          </w:p>
        </w:tc>
      </w:tr>
    </w:tbl>
    <w:p w14:paraId="21DA968F"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9CEA079" w14:textId="77777777" w:rsidR="00D85E4E" w:rsidRPr="006356C9" w:rsidRDefault="00D85E4E" w:rsidP="00D85E4E">
      <w:r w:rsidRPr="006356C9">
        <w:rPr>
          <w:rStyle w:val="HideTWBExt"/>
          <w:noProof w:val="0"/>
        </w:rPr>
        <w:t>&lt;/Amend&gt;</w:t>
      </w:r>
    </w:p>
    <w:p w14:paraId="3DD88310"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302</w:t>
      </w:r>
      <w:r w:rsidRPr="006356C9">
        <w:rPr>
          <w:rStyle w:val="HideTWBExt"/>
          <w:noProof w:val="0"/>
          <w:lang w:val="es-ES_tradnl"/>
        </w:rPr>
        <w:t>&lt;/NumAm&gt;</w:t>
      </w:r>
    </w:p>
    <w:p w14:paraId="3628D155"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56F37F85" w14:textId="77777777" w:rsidR="00D85E4E" w:rsidRPr="006356C9" w:rsidRDefault="00D85E4E" w:rsidP="00D85E4E">
      <w:r w:rsidRPr="006356C9">
        <w:rPr>
          <w:rStyle w:val="HideTWBExt"/>
          <w:noProof w:val="0"/>
        </w:rPr>
        <w:t>&lt;/RepeatBlock-By&gt;</w:t>
      </w:r>
    </w:p>
    <w:p w14:paraId="567002C2"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226A678" w14:textId="77777777" w:rsidR="00D85E4E" w:rsidRPr="006356C9" w:rsidRDefault="00D85E4E" w:rsidP="00D85E4E">
      <w:pPr>
        <w:pStyle w:val="NormalBold"/>
      </w:pPr>
      <w:r w:rsidRPr="006356C9">
        <w:rPr>
          <w:rStyle w:val="HideTWBExt"/>
          <w:noProof w:val="0"/>
        </w:rPr>
        <w:t>&lt;Article&gt;</w:t>
      </w:r>
      <w:r w:rsidRPr="006356C9">
        <w:t>Anexo I – artículo 4 – apartado 1 – letra d</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6F2C341" w14:textId="77777777" w:rsidTr="00920822">
        <w:trPr>
          <w:jc w:val="center"/>
        </w:trPr>
        <w:tc>
          <w:tcPr>
            <w:tcW w:w="9752" w:type="dxa"/>
            <w:gridSpan w:val="2"/>
          </w:tcPr>
          <w:p w14:paraId="3FCD02D7" w14:textId="77777777" w:rsidR="00D85E4E" w:rsidRPr="006356C9" w:rsidRDefault="00D85E4E" w:rsidP="00920822">
            <w:pPr>
              <w:keepNext/>
            </w:pPr>
          </w:p>
        </w:tc>
      </w:tr>
      <w:tr w:rsidR="00D85E4E" w:rsidRPr="006356C9" w14:paraId="0A21EFCF" w14:textId="77777777" w:rsidTr="00920822">
        <w:trPr>
          <w:jc w:val="center"/>
        </w:trPr>
        <w:tc>
          <w:tcPr>
            <w:tcW w:w="4876" w:type="dxa"/>
            <w:hideMark/>
          </w:tcPr>
          <w:p w14:paraId="1A396397"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6AE5C91"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69080F6" w14:textId="77777777" w:rsidTr="00920822">
        <w:trPr>
          <w:jc w:val="center"/>
        </w:trPr>
        <w:tc>
          <w:tcPr>
            <w:tcW w:w="4876" w:type="dxa"/>
            <w:hideMark/>
          </w:tcPr>
          <w:p w14:paraId="52F99677" w14:textId="77777777" w:rsidR="00D85E4E" w:rsidRPr="006356C9" w:rsidRDefault="00D85E4E" w:rsidP="00920822">
            <w:pPr>
              <w:pStyle w:val="Normal6"/>
              <w:rPr>
                <w:lang w:val="es-ES_tradnl"/>
              </w:rPr>
            </w:pPr>
            <w:r w:rsidRPr="006356C9">
              <w:rPr>
                <w:lang w:val="es-ES_tradnl"/>
              </w:rPr>
              <w:t>d)</w:t>
            </w:r>
            <w:r w:rsidRPr="006356C9">
              <w:rPr>
                <w:lang w:val="es-ES_tradnl"/>
              </w:rPr>
              <w:tab/>
              <w:t xml:space="preserve">la adaptación </w:t>
            </w:r>
            <w:r w:rsidRPr="006356C9">
              <w:rPr>
                <w:b/>
                <w:i/>
                <w:lang w:val="es-ES_tradnl"/>
              </w:rPr>
              <w:t>del trabajo a la persona</w:t>
            </w:r>
            <w:r w:rsidRPr="006356C9">
              <w:rPr>
                <w:lang w:val="es-ES_tradnl"/>
              </w:rPr>
              <w:t xml:space="preserve">, en particular en lo que respecta a la concepción de los lugares de trabajo, así como a la elección de los equipos de trabajo y los métodos de trabajo y de producción, con miras, en particular, a </w:t>
            </w:r>
            <w:r w:rsidRPr="006356C9">
              <w:rPr>
                <w:b/>
                <w:i/>
                <w:lang w:val="es-ES_tradnl"/>
              </w:rPr>
              <w:t>atenuar</w:t>
            </w:r>
            <w:r w:rsidRPr="006356C9">
              <w:rPr>
                <w:lang w:val="es-ES_tradnl"/>
              </w:rPr>
              <w:t xml:space="preserve"> el trabajo monótono </w:t>
            </w:r>
            <w:r w:rsidRPr="006356C9">
              <w:rPr>
                <w:b/>
                <w:i/>
                <w:lang w:val="es-ES_tradnl"/>
              </w:rPr>
              <w:t>y el trabajo repetitivo</w:t>
            </w:r>
            <w:r w:rsidRPr="006356C9">
              <w:rPr>
                <w:lang w:val="es-ES_tradnl"/>
              </w:rPr>
              <w:t xml:space="preserve"> y a reducir sus efectos en la salud;</w:t>
            </w:r>
          </w:p>
        </w:tc>
        <w:tc>
          <w:tcPr>
            <w:tcW w:w="4876" w:type="dxa"/>
            <w:hideMark/>
          </w:tcPr>
          <w:p w14:paraId="4C0E2AE5" w14:textId="77777777" w:rsidR="00D85E4E" w:rsidRPr="006356C9" w:rsidRDefault="00D85E4E" w:rsidP="00920822">
            <w:pPr>
              <w:pStyle w:val="Normal6"/>
              <w:rPr>
                <w:szCs w:val="24"/>
                <w:lang w:val="es-ES_tradnl"/>
              </w:rPr>
            </w:pPr>
            <w:r w:rsidRPr="006356C9">
              <w:rPr>
                <w:lang w:val="es-ES_tradnl"/>
              </w:rPr>
              <w:t>d)</w:t>
            </w:r>
            <w:r w:rsidRPr="006356C9">
              <w:rPr>
                <w:lang w:val="es-ES_tradnl"/>
              </w:rPr>
              <w:tab/>
            </w:r>
            <w:r w:rsidRPr="006356C9">
              <w:rPr>
                <w:b/>
                <w:i/>
                <w:lang w:val="es-ES_tradnl"/>
              </w:rPr>
              <w:t>garantizar</w:t>
            </w:r>
            <w:r w:rsidRPr="006356C9">
              <w:rPr>
                <w:lang w:val="es-ES_tradnl"/>
              </w:rPr>
              <w:t xml:space="preserve"> la adaptación </w:t>
            </w:r>
            <w:r w:rsidRPr="006356C9">
              <w:rPr>
                <w:b/>
                <w:i/>
                <w:lang w:val="es-ES_tradnl"/>
              </w:rPr>
              <w:t>entre el trabajo y los trabajadores</w:t>
            </w:r>
            <w:r w:rsidRPr="006356C9">
              <w:rPr>
                <w:lang w:val="es-ES_tradnl"/>
              </w:rPr>
              <w:t xml:space="preserve">, en particular en lo que respecta a la concepción de los lugares de trabajo, así como a la elección de los equipos de trabajo y los métodos de trabajo y de producción, con miras, en particular, a </w:t>
            </w:r>
            <w:r w:rsidRPr="006356C9">
              <w:rPr>
                <w:b/>
                <w:i/>
                <w:lang w:val="es-ES_tradnl"/>
              </w:rPr>
              <w:t>reducir</w:t>
            </w:r>
            <w:r w:rsidRPr="006356C9">
              <w:rPr>
                <w:lang w:val="es-ES_tradnl"/>
              </w:rPr>
              <w:t xml:space="preserve"> el trabajo monótono </w:t>
            </w:r>
            <w:r w:rsidRPr="006356C9">
              <w:rPr>
                <w:b/>
                <w:i/>
                <w:lang w:val="es-ES_tradnl"/>
              </w:rPr>
              <w:t xml:space="preserve">cuando no sea necesario </w:t>
            </w:r>
            <w:r w:rsidRPr="006356C9">
              <w:rPr>
                <w:lang w:val="es-ES_tradnl"/>
              </w:rPr>
              <w:t xml:space="preserve">y el trabajo repetitivo y a reducir sus efectos </w:t>
            </w:r>
            <w:r w:rsidRPr="006356C9">
              <w:rPr>
                <w:b/>
                <w:i/>
                <w:lang w:val="es-ES_tradnl"/>
              </w:rPr>
              <w:t>negativos</w:t>
            </w:r>
            <w:r w:rsidRPr="006356C9">
              <w:rPr>
                <w:lang w:val="es-ES_tradnl"/>
              </w:rPr>
              <w:t xml:space="preserve"> en la salud;</w:t>
            </w:r>
          </w:p>
        </w:tc>
      </w:tr>
    </w:tbl>
    <w:p w14:paraId="00B03B2E"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03DB1713" w14:textId="77777777" w:rsidR="00D85E4E" w:rsidRPr="006356C9" w:rsidRDefault="00D85E4E" w:rsidP="00D85E4E">
      <w:r w:rsidRPr="006356C9">
        <w:rPr>
          <w:rStyle w:val="HideTWBExt"/>
          <w:noProof w:val="0"/>
        </w:rPr>
        <w:t>&lt;/Amend&gt;</w:t>
      </w:r>
    </w:p>
    <w:p w14:paraId="4DD249A7"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303</w:t>
      </w:r>
      <w:r w:rsidRPr="006356C9">
        <w:rPr>
          <w:rStyle w:val="HideTWBExt"/>
          <w:noProof w:val="0"/>
          <w:lang w:val="es-ES_tradnl"/>
        </w:rPr>
        <w:t>&lt;/NumAm&gt;</w:t>
      </w:r>
    </w:p>
    <w:p w14:paraId="17607672"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6AACA0AB" w14:textId="77777777" w:rsidR="00D85E4E" w:rsidRPr="006356C9" w:rsidRDefault="00D85E4E" w:rsidP="00D85E4E">
      <w:r w:rsidRPr="006356C9">
        <w:rPr>
          <w:rStyle w:val="HideTWBExt"/>
          <w:noProof w:val="0"/>
        </w:rPr>
        <w:t>&lt;/RepeatBlock-By&gt;</w:t>
      </w:r>
    </w:p>
    <w:p w14:paraId="7B9CB53B"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5E194F7" w14:textId="77777777" w:rsidR="00D85E4E" w:rsidRPr="006356C9" w:rsidRDefault="00D85E4E" w:rsidP="00D85E4E">
      <w:pPr>
        <w:pStyle w:val="NormalBold"/>
      </w:pPr>
      <w:r w:rsidRPr="006356C9">
        <w:rPr>
          <w:rStyle w:val="HideTWBExt"/>
          <w:noProof w:val="0"/>
        </w:rPr>
        <w:t>&lt;Article&gt;</w:t>
      </w:r>
      <w:r w:rsidRPr="006356C9">
        <w:t>Anexo I – artículo 4 – apartado 1 – letra f</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6CE36F4" w14:textId="77777777" w:rsidTr="00920822">
        <w:trPr>
          <w:jc w:val="center"/>
        </w:trPr>
        <w:tc>
          <w:tcPr>
            <w:tcW w:w="9752" w:type="dxa"/>
            <w:gridSpan w:val="2"/>
          </w:tcPr>
          <w:p w14:paraId="7A1C9D5F" w14:textId="77777777" w:rsidR="00D85E4E" w:rsidRPr="006356C9" w:rsidRDefault="00D85E4E" w:rsidP="00920822">
            <w:pPr>
              <w:keepNext/>
            </w:pPr>
          </w:p>
        </w:tc>
      </w:tr>
      <w:tr w:rsidR="00D85E4E" w:rsidRPr="006356C9" w14:paraId="6B53AC02" w14:textId="77777777" w:rsidTr="00920822">
        <w:trPr>
          <w:jc w:val="center"/>
        </w:trPr>
        <w:tc>
          <w:tcPr>
            <w:tcW w:w="4876" w:type="dxa"/>
            <w:hideMark/>
          </w:tcPr>
          <w:p w14:paraId="201F08C8"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1A0A7D6"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4842E81" w14:textId="77777777" w:rsidTr="00920822">
        <w:trPr>
          <w:jc w:val="center"/>
        </w:trPr>
        <w:tc>
          <w:tcPr>
            <w:tcW w:w="4876" w:type="dxa"/>
            <w:hideMark/>
          </w:tcPr>
          <w:p w14:paraId="03FABED1" w14:textId="77777777" w:rsidR="00D85E4E" w:rsidRPr="006356C9" w:rsidRDefault="00D85E4E" w:rsidP="00920822">
            <w:pPr>
              <w:pStyle w:val="Normal6"/>
              <w:rPr>
                <w:lang w:val="es-ES_tradnl"/>
              </w:rPr>
            </w:pPr>
            <w:r w:rsidRPr="006356C9">
              <w:rPr>
                <w:lang w:val="es-ES_tradnl"/>
              </w:rPr>
              <w:t>f)</w:t>
            </w:r>
            <w:r w:rsidRPr="006356C9">
              <w:rPr>
                <w:lang w:val="es-ES_tradnl"/>
              </w:rPr>
              <w:tab/>
              <w:t>la sustitución de lo peligroso por lo que entraña poco o ningún peligro;</w:t>
            </w:r>
          </w:p>
        </w:tc>
        <w:tc>
          <w:tcPr>
            <w:tcW w:w="4876" w:type="dxa"/>
            <w:hideMark/>
          </w:tcPr>
          <w:p w14:paraId="45771597" w14:textId="77777777" w:rsidR="00D85E4E" w:rsidRPr="006356C9" w:rsidRDefault="00D85E4E" w:rsidP="00920822">
            <w:pPr>
              <w:pStyle w:val="Normal6"/>
              <w:rPr>
                <w:szCs w:val="24"/>
                <w:lang w:val="es-ES_tradnl"/>
              </w:rPr>
            </w:pPr>
            <w:r w:rsidRPr="006356C9">
              <w:rPr>
                <w:lang w:val="es-ES_tradnl"/>
              </w:rPr>
              <w:t>f)</w:t>
            </w:r>
            <w:r w:rsidRPr="006356C9">
              <w:rPr>
                <w:lang w:val="es-ES_tradnl"/>
              </w:rPr>
              <w:tab/>
              <w:t>la sustitución</w:t>
            </w:r>
            <w:r w:rsidRPr="006356C9">
              <w:rPr>
                <w:b/>
                <w:i/>
                <w:lang w:val="es-ES_tradnl"/>
              </w:rPr>
              <w:t>, cuando y donde sea posible,</w:t>
            </w:r>
            <w:r w:rsidRPr="006356C9">
              <w:rPr>
                <w:lang w:val="es-ES_tradnl"/>
              </w:rPr>
              <w:t xml:space="preserve"> de lo peligroso por lo que entraña poco o ningún peligro;</w:t>
            </w:r>
          </w:p>
        </w:tc>
      </w:tr>
    </w:tbl>
    <w:p w14:paraId="5DF8CCE0"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CD88831" w14:textId="77777777" w:rsidR="00D85E4E" w:rsidRPr="006356C9" w:rsidRDefault="00D85E4E" w:rsidP="00D85E4E">
      <w:r w:rsidRPr="006356C9">
        <w:rPr>
          <w:rStyle w:val="HideTWBExt"/>
          <w:noProof w:val="0"/>
        </w:rPr>
        <w:t>&lt;/Amend&gt;</w:t>
      </w:r>
    </w:p>
    <w:p w14:paraId="20337E15"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304</w:t>
      </w:r>
      <w:r w:rsidRPr="006356C9">
        <w:rPr>
          <w:rStyle w:val="HideTWBExt"/>
          <w:noProof w:val="0"/>
          <w:lang w:val="es-ES_tradnl"/>
        </w:rPr>
        <w:t>&lt;/NumAm&gt;</w:t>
      </w:r>
    </w:p>
    <w:p w14:paraId="7278B1D5" w14:textId="77777777" w:rsidR="00D85E4E" w:rsidRPr="006356C9" w:rsidRDefault="00D85E4E" w:rsidP="00D85E4E">
      <w:pPr>
        <w:pStyle w:val="NormalBold"/>
      </w:pPr>
      <w:r w:rsidRPr="006356C9">
        <w:rPr>
          <w:rStyle w:val="HideTWBExt"/>
          <w:noProof w:val="0"/>
        </w:rPr>
        <w:t>&lt;RepeatBlock-By&gt;&lt;Members&gt;</w:t>
      </w:r>
      <w:r w:rsidRPr="006356C9">
        <w:t>Maria Ohisalo</w:t>
      </w:r>
      <w:r w:rsidRPr="006356C9">
        <w:rPr>
          <w:rStyle w:val="HideTWBExt"/>
          <w:noProof w:val="0"/>
        </w:rPr>
        <w:t>&lt;/Members&gt;</w:t>
      </w:r>
    </w:p>
    <w:p w14:paraId="1B4B4027" w14:textId="77777777" w:rsidR="00D85E4E" w:rsidRPr="006356C9" w:rsidRDefault="00D85E4E" w:rsidP="00D85E4E">
      <w:r w:rsidRPr="006356C9">
        <w:rPr>
          <w:rStyle w:val="HideTWBExt"/>
          <w:noProof w:val="0"/>
        </w:rPr>
        <w:t>&lt;AuNomDe&gt;</w:t>
      </w:r>
      <w:r w:rsidRPr="006356C9">
        <w:rPr>
          <w:rStyle w:val="HideTWBInt"/>
        </w:rPr>
        <w:t>{Verts/ALE}</w:t>
      </w:r>
      <w:r w:rsidRPr="006356C9">
        <w:t>en nombre del Grupo Verts/ALE</w:t>
      </w:r>
      <w:r w:rsidRPr="006356C9">
        <w:rPr>
          <w:rStyle w:val="HideTWBExt"/>
          <w:noProof w:val="0"/>
        </w:rPr>
        <w:t>&lt;/AuNomDe&gt;</w:t>
      </w:r>
    </w:p>
    <w:p w14:paraId="30E8D0BD" w14:textId="77777777" w:rsidR="00D85E4E" w:rsidRPr="006356C9" w:rsidRDefault="00D85E4E" w:rsidP="00D85E4E">
      <w:r w:rsidRPr="006356C9">
        <w:rPr>
          <w:rStyle w:val="HideTWBExt"/>
          <w:noProof w:val="0"/>
        </w:rPr>
        <w:t>&lt;/RepeatBlock-By&gt;</w:t>
      </w:r>
    </w:p>
    <w:p w14:paraId="6E9CC1D1"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EC462FE" w14:textId="77777777" w:rsidR="00D85E4E" w:rsidRPr="006356C9" w:rsidRDefault="00D85E4E" w:rsidP="00D85E4E">
      <w:pPr>
        <w:pStyle w:val="NormalBold"/>
      </w:pPr>
      <w:r w:rsidRPr="006356C9">
        <w:rPr>
          <w:rStyle w:val="HideTWBExt"/>
          <w:noProof w:val="0"/>
        </w:rPr>
        <w:t>&lt;Article&gt;</w:t>
      </w:r>
      <w:r w:rsidRPr="006356C9">
        <w:t>Anexo I – artículo 4 – apartado 1 – letra g</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A2E085E" w14:textId="77777777" w:rsidTr="00920822">
        <w:trPr>
          <w:jc w:val="center"/>
        </w:trPr>
        <w:tc>
          <w:tcPr>
            <w:tcW w:w="9752" w:type="dxa"/>
            <w:gridSpan w:val="2"/>
          </w:tcPr>
          <w:p w14:paraId="1F166BB0" w14:textId="77777777" w:rsidR="00D85E4E" w:rsidRPr="006356C9" w:rsidRDefault="00D85E4E" w:rsidP="00920822">
            <w:pPr>
              <w:keepNext/>
            </w:pPr>
          </w:p>
        </w:tc>
      </w:tr>
      <w:tr w:rsidR="00D85E4E" w:rsidRPr="006356C9" w14:paraId="6A2B9314" w14:textId="77777777" w:rsidTr="00920822">
        <w:trPr>
          <w:jc w:val="center"/>
        </w:trPr>
        <w:tc>
          <w:tcPr>
            <w:tcW w:w="4876" w:type="dxa"/>
            <w:hideMark/>
          </w:tcPr>
          <w:p w14:paraId="1303D84A"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58D5611"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717C1DA" w14:textId="77777777" w:rsidTr="00920822">
        <w:trPr>
          <w:jc w:val="center"/>
        </w:trPr>
        <w:tc>
          <w:tcPr>
            <w:tcW w:w="4876" w:type="dxa"/>
            <w:hideMark/>
          </w:tcPr>
          <w:p w14:paraId="24B65C5B" w14:textId="77777777" w:rsidR="00D85E4E" w:rsidRPr="006356C9" w:rsidRDefault="00D85E4E" w:rsidP="00920822">
            <w:pPr>
              <w:pStyle w:val="Normal6"/>
              <w:rPr>
                <w:lang w:val="es-ES_tradnl"/>
              </w:rPr>
            </w:pPr>
            <w:r w:rsidRPr="006356C9">
              <w:rPr>
                <w:lang w:val="es-ES_tradnl"/>
              </w:rPr>
              <w:t>g)</w:t>
            </w:r>
            <w:r w:rsidRPr="006356C9">
              <w:rPr>
                <w:lang w:val="es-ES_tradnl"/>
              </w:rPr>
              <w:tab/>
              <w:t>la formulación de una política coherente y global de prevención que abarque la tecnología, la organización del trabajo, las condiciones de trabajo, las relaciones sociales y la influencia de los factores ambientales en el trabajo;</w:t>
            </w:r>
          </w:p>
        </w:tc>
        <w:tc>
          <w:tcPr>
            <w:tcW w:w="4876" w:type="dxa"/>
            <w:hideMark/>
          </w:tcPr>
          <w:p w14:paraId="0301CCBB" w14:textId="77777777" w:rsidR="00D85E4E" w:rsidRPr="006356C9" w:rsidRDefault="00D85E4E" w:rsidP="00920822">
            <w:pPr>
              <w:pStyle w:val="Normal6"/>
              <w:rPr>
                <w:szCs w:val="24"/>
                <w:lang w:val="es-ES_tradnl"/>
              </w:rPr>
            </w:pPr>
            <w:r w:rsidRPr="006356C9">
              <w:rPr>
                <w:lang w:val="es-ES_tradnl"/>
              </w:rPr>
              <w:t>g)</w:t>
            </w:r>
            <w:r w:rsidRPr="006356C9">
              <w:rPr>
                <w:lang w:val="es-ES_tradnl"/>
              </w:rPr>
              <w:tab/>
              <w:t xml:space="preserve">planificar la prevención buscando un conjunto coherente que integre en ella la técnica, la organización del trabajo, las condiciones de trabajo, </w:t>
            </w:r>
            <w:r w:rsidRPr="006356C9">
              <w:rPr>
                <w:b/>
                <w:i/>
                <w:lang w:val="es-ES_tradnl"/>
              </w:rPr>
              <w:t xml:space="preserve">los niveles seguros de dotación de personal, </w:t>
            </w:r>
            <w:r w:rsidRPr="006356C9">
              <w:rPr>
                <w:lang w:val="es-ES_tradnl"/>
              </w:rPr>
              <w:t>las relaciones sociales y la influencia de los factores ambientales en el trabajo;</w:t>
            </w:r>
          </w:p>
        </w:tc>
      </w:tr>
    </w:tbl>
    <w:p w14:paraId="6574B092"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8A6C2DB" w14:textId="77777777" w:rsidR="00D85E4E" w:rsidRPr="006356C9" w:rsidRDefault="00D85E4E" w:rsidP="00D85E4E">
      <w:r w:rsidRPr="006356C9">
        <w:rPr>
          <w:rStyle w:val="HideTWBExt"/>
          <w:noProof w:val="0"/>
        </w:rPr>
        <w:t>&lt;/Amend&gt;</w:t>
      </w:r>
    </w:p>
    <w:p w14:paraId="6606AF53"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305</w:t>
      </w:r>
      <w:r w:rsidRPr="006356C9">
        <w:rPr>
          <w:rStyle w:val="HideTWBExt"/>
          <w:noProof w:val="0"/>
          <w:lang w:val="es-ES_tradnl"/>
        </w:rPr>
        <w:t>&lt;/NumAm&gt;</w:t>
      </w:r>
    </w:p>
    <w:p w14:paraId="2980FE30"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54A434A7" w14:textId="77777777" w:rsidR="00D85E4E" w:rsidRPr="006356C9" w:rsidRDefault="00D85E4E" w:rsidP="00D85E4E">
      <w:r w:rsidRPr="006356C9">
        <w:rPr>
          <w:rStyle w:val="HideTWBExt"/>
          <w:noProof w:val="0"/>
        </w:rPr>
        <w:t>&lt;/RepeatBlock-By&gt;</w:t>
      </w:r>
    </w:p>
    <w:p w14:paraId="3A84D3DE"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4C0C664" w14:textId="77777777" w:rsidR="00D85E4E" w:rsidRPr="006356C9" w:rsidRDefault="00D85E4E" w:rsidP="00D85E4E">
      <w:pPr>
        <w:pStyle w:val="NormalBold"/>
      </w:pPr>
      <w:r w:rsidRPr="006356C9">
        <w:rPr>
          <w:rStyle w:val="HideTWBExt"/>
          <w:noProof w:val="0"/>
        </w:rPr>
        <w:t>&lt;Article&gt;</w:t>
      </w:r>
      <w:r w:rsidRPr="006356C9">
        <w:t>Anexo I – artículo 4 – apartado 1 – letra g</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78CDBB4" w14:textId="77777777" w:rsidTr="00920822">
        <w:trPr>
          <w:jc w:val="center"/>
        </w:trPr>
        <w:tc>
          <w:tcPr>
            <w:tcW w:w="9752" w:type="dxa"/>
            <w:gridSpan w:val="2"/>
          </w:tcPr>
          <w:p w14:paraId="42879C88" w14:textId="77777777" w:rsidR="00D85E4E" w:rsidRPr="006356C9" w:rsidRDefault="00D85E4E" w:rsidP="00920822">
            <w:pPr>
              <w:keepNext/>
            </w:pPr>
          </w:p>
        </w:tc>
      </w:tr>
      <w:tr w:rsidR="00D85E4E" w:rsidRPr="006356C9" w14:paraId="019BB89C" w14:textId="77777777" w:rsidTr="00920822">
        <w:trPr>
          <w:jc w:val="center"/>
        </w:trPr>
        <w:tc>
          <w:tcPr>
            <w:tcW w:w="4876" w:type="dxa"/>
            <w:hideMark/>
          </w:tcPr>
          <w:p w14:paraId="21D5817A"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6D4ED2E"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1B84114" w14:textId="77777777" w:rsidTr="00920822">
        <w:trPr>
          <w:jc w:val="center"/>
        </w:trPr>
        <w:tc>
          <w:tcPr>
            <w:tcW w:w="4876" w:type="dxa"/>
            <w:hideMark/>
          </w:tcPr>
          <w:p w14:paraId="4E05E34E" w14:textId="77777777" w:rsidR="00D85E4E" w:rsidRPr="006356C9" w:rsidRDefault="00D85E4E" w:rsidP="00920822">
            <w:pPr>
              <w:pStyle w:val="Normal6"/>
              <w:rPr>
                <w:lang w:val="es-ES_tradnl"/>
              </w:rPr>
            </w:pPr>
            <w:r w:rsidRPr="006356C9">
              <w:rPr>
                <w:lang w:val="es-ES_tradnl"/>
              </w:rPr>
              <w:t>g)</w:t>
            </w:r>
            <w:r w:rsidRPr="006356C9">
              <w:rPr>
                <w:lang w:val="es-ES_tradnl"/>
              </w:rPr>
              <w:tab/>
              <w:t>la formulación de una política coherente y global de prevención que abarque la tecnología, la organización del trabajo, las condiciones de trabajo, las relaciones sociales y la influencia de los factores ambientales en el trabajo;</w:t>
            </w:r>
          </w:p>
        </w:tc>
        <w:tc>
          <w:tcPr>
            <w:tcW w:w="4876" w:type="dxa"/>
            <w:hideMark/>
          </w:tcPr>
          <w:p w14:paraId="52EE0EBD" w14:textId="77777777" w:rsidR="00D85E4E" w:rsidRPr="006356C9" w:rsidRDefault="00D85E4E" w:rsidP="00920822">
            <w:pPr>
              <w:pStyle w:val="Normal6"/>
              <w:rPr>
                <w:szCs w:val="24"/>
                <w:lang w:val="es-ES_tradnl"/>
              </w:rPr>
            </w:pPr>
            <w:r w:rsidRPr="006356C9">
              <w:rPr>
                <w:lang w:val="es-ES_tradnl"/>
              </w:rPr>
              <w:t>g)</w:t>
            </w:r>
            <w:r w:rsidRPr="006356C9">
              <w:rPr>
                <w:lang w:val="es-ES_tradnl"/>
              </w:rPr>
              <w:tab/>
              <w:t xml:space="preserve">planificar la prevención buscando un conjunto coherente que integre en ella la técnica, la organización del trabajo, las condiciones de trabajo, </w:t>
            </w:r>
            <w:r w:rsidRPr="006356C9">
              <w:rPr>
                <w:b/>
                <w:i/>
                <w:lang w:val="es-ES_tradnl"/>
              </w:rPr>
              <w:t xml:space="preserve">los niveles seguros de dotación de personal, </w:t>
            </w:r>
            <w:r w:rsidRPr="006356C9">
              <w:rPr>
                <w:lang w:val="es-ES_tradnl"/>
              </w:rPr>
              <w:t>las relaciones sociales y la influencia de los factores ambientales en el trabajo;</w:t>
            </w:r>
          </w:p>
        </w:tc>
      </w:tr>
    </w:tbl>
    <w:p w14:paraId="64A55CA1"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6DF6774" w14:textId="77777777" w:rsidR="00D85E4E" w:rsidRPr="006356C9" w:rsidRDefault="00D85E4E" w:rsidP="00D85E4E">
      <w:r w:rsidRPr="006356C9">
        <w:rPr>
          <w:rStyle w:val="HideTWBExt"/>
          <w:noProof w:val="0"/>
        </w:rPr>
        <w:t>&lt;/Amend&gt;</w:t>
      </w:r>
    </w:p>
    <w:p w14:paraId="298F0CB1"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306</w:t>
      </w:r>
      <w:r w:rsidRPr="006356C9">
        <w:rPr>
          <w:rStyle w:val="HideTWBExt"/>
          <w:noProof w:val="0"/>
          <w:lang w:val="es-ES_tradnl"/>
        </w:rPr>
        <w:t>&lt;/NumAm&gt;</w:t>
      </w:r>
    </w:p>
    <w:p w14:paraId="6FE6B5B2" w14:textId="77777777" w:rsidR="00D85E4E" w:rsidRPr="006356C9" w:rsidRDefault="00D85E4E" w:rsidP="00D85E4E">
      <w:pPr>
        <w:pStyle w:val="NormalBold"/>
      </w:pPr>
      <w:r w:rsidRPr="006356C9">
        <w:rPr>
          <w:rStyle w:val="HideTWBExt"/>
          <w:noProof w:val="0"/>
        </w:rPr>
        <w:t>&lt;RepeatBlock-By&gt;&lt;Members&gt;</w:t>
      </w:r>
      <w:r w:rsidRPr="006356C9">
        <w:t>Estelle Ceulemans, Johan Danielsson, Marianne Vind, Alicia Homs Ginel, Vilija Blinkevičiūtė, Romana Jerković, Evelyn Regner, Nora Mebarek</w:t>
      </w:r>
      <w:r w:rsidRPr="006356C9">
        <w:rPr>
          <w:rStyle w:val="HideTWBExt"/>
          <w:noProof w:val="0"/>
        </w:rPr>
        <w:t>&lt;/Members&gt;</w:t>
      </w:r>
    </w:p>
    <w:p w14:paraId="00D54DE0" w14:textId="77777777" w:rsidR="00D85E4E" w:rsidRPr="006356C9" w:rsidRDefault="00D85E4E" w:rsidP="00D85E4E">
      <w:r w:rsidRPr="006356C9">
        <w:rPr>
          <w:rStyle w:val="HideTWBExt"/>
          <w:noProof w:val="0"/>
        </w:rPr>
        <w:t>&lt;/RepeatBlock-By&gt;</w:t>
      </w:r>
    </w:p>
    <w:p w14:paraId="1219468C"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EB416DD" w14:textId="77777777" w:rsidR="00D85E4E" w:rsidRPr="006356C9" w:rsidRDefault="00D85E4E" w:rsidP="00D85E4E">
      <w:pPr>
        <w:pStyle w:val="NormalBold"/>
      </w:pPr>
      <w:r w:rsidRPr="006356C9">
        <w:rPr>
          <w:rStyle w:val="HideTWBExt"/>
          <w:noProof w:val="0"/>
        </w:rPr>
        <w:t>&lt;Article&gt;</w:t>
      </w:r>
      <w:r w:rsidRPr="006356C9">
        <w:t>Anexo I – artículo 4 – apartado 1 – letra g</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BF954A4" w14:textId="77777777" w:rsidTr="00920822">
        <w:trPr>
          <w:jc w:val="center"/>
        </w:trPr>
        <w:tc>
          <w:tcPr>
            <w:tcW w:w="9752" w:type="dxa"/>
            <w:gridSpan w:val="2"/>
          </w:tcPr>
          <w:p w14:paraId="0DDE15DC" w14:textId="77777777" w:rsidR="00D85E4E" w:rsidRPr="006356C9" w:rsidRDefault="00D85E4E" w:rsidP="00920822">
            <w:pPr>
              <w:keepNext/>
            </w:pPr>
          </w:p>
        </w:tc>
      </w:tr>
      <w:tr w:rsidR="00D85E4E" w:rsidRPr="006356C9" w14:paraId="5097DFE5" w14:textId="77777777" w:rsidTr="00920822">
        <w:trPr>
          <w:jc w:val="center"/>
        </w:trPr>
        <w:tc>
          <w:tcPr>
            <w:tcW w:w="4876" w:type="dxa"/>
            <w:hideMark/>
          </w:tcPr>
          <w:p w14:paraId="4730E880"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A5456EF"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126EF32" w14:textId="77777777" w:rsidTr="00920822">
        <w:trPr>
          <w:jc w:val="center"/>
        </w:trPr>
        <w:tc>
          <w:tcPr>
            <w:tcW w:w="4876" w:type="dxa"/>
            <w:hideMark/>
          </w:tcPr>
          <w:p w14:paraId="6D75428F" w14:textId="77777777" w:rsidR="00D85E4E" w:rsidRPr="006356C9" w:rsidRDefault="00D85E4E" w:rsidP="00920822">
            <w:pPr>
              <w:pStyle w:val="Normal6"/>
              <w:rPr>
                <w:lang w:val="es-ES_tradnl"/>
              </w:rPr>
            </w:pPr>
            <w:r w:rsidRPr="006356C9">
              <w:rPr>
                <w:lang w:val="es-ES_tradnl"/>
              </w:rPr>
              <w:t>g)</w:t>
            </w:r>
            <w:r w:rsidRPr="006356C9">
              <w:rPr>
                <w:lang w:val="es-ES_tradnl"/>
              </w:rPr>
              <w:tab/>
              <w:t>la formulación de una política coherente y global de prevención que abarque la tecnología, la organización del trabajo, las condiciones de trabajo, las relaciones sociales y la influencia de los factores ambientales en el trabajo;</w:t>
            </w:r>
          </w:p>
        </w:tc>
        <w:tc>
          <w:tcPr>
            <w:tcW w:w="4876" w:type="dxa"/>
            <w:hideMark/>
          </w:tcPr>
          <w:p w14:paraId="46875725" w14:textId="77777777" w:rsidR="00D85E4E" w:rsidRPr="006356C9" w:rsidRDefault="00D85E4E" w:rsidP="00920822">
            <w:pPr>
              <w:pStyle w:val="Normal6"/>
              <w:rPr>
                <w:szCs w:val="24"/>
                <w:lang w:val="es-ES_tradnl"/>
              </w:rPr>
            </w:pPr>
            <w:r w:rsidRPr="006356C9">
              <w:rPr>
                <w:lang w:val="es-ES_tradnl"/>
              </w:rPr>
              <w:t>g)</w:t>
            </w:r>
            <w:r w:rsidRPr="006356C9">
              <w:rPr>
                <w:lang w:val="es-ES_tradnl"/>
              </w:rPr>
              <w:tab/>
              <w:t xml:space="preserve">planificar la prevención buscando un conjunto coherente que integre en ella la técnica, la organización del trabajo, las condiciones de trabajo, </w:t>
            </w:r>
            <w:r w:rsidRPr="006356C9">
              <w:rPr>
                <w:b/>
                <w:i/>
                <w:lang w:val="es-ES_tradnl"/>
              </w:rPr>
              <w:t xml:space="preserve">los niveles seguros de dotación de personal, </w:t>
            </w:r>
            <w:r w:rsidRPr="006356C9">
              <w:rPr>
                <w:lang w:val="es-ES_tradnl"/>
              </w:rPr>
              <w:t>las relaciones sociales y la influencia de los factores ambientales en el trabajo;</w:t>
            </w:r>
          </w:p>
        </w:tc>
      </w:tr>
    </w:tbl>
    <w:p w14:paraId="5DB33950"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FAA9E56" w14:textId="77777777" w:rsidR="00D85E4E" w:rsidRPr="006356C9" w:rsidRDefault="00D85E4E" w:rsidP="00D85E4E">
      <w:r w:rsidRPr="006356C9">
        <w:rPr>
          <w:rStyle w:val="HideTWBExt"/>
          <w:noProof w:val="0"/>
        </w:rPr>
        <w:t>&lt;/Amend&gt;</w:t>
      </w:r>
    </w:p>
    <w:p w14:paraId="0CD80010"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307</w:t>
      </w:r>
      <w:r w:rsidRPr="006356C9">
        <w:rPr>
          <w:rStyle w:val="HideTWBExt"/>
          <w:noProof w:val="0"/>
          <w:lang w:val="es-ES_tradnl"/>
        </w:rPr>
        <w:t>&lt;/NumAm&gt;</w:t>
      </w:r>
    </w:p>
    <w:p w14:paraId="558711DF"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39C56A5C" w14:textId="77777777" w:rsidR="00D85E4E" w:rsidRPr="006356C9" w:rsidRDefault="00D85E4E" w:rsidP="00D85E4E">
      <w:r w:rsidRPr="006356C9">
        <w:rPr>
          <w:rStyle w:val="HideTWBExt"/>
          <w:noProof w:val="0"/>
        </w:rPr>
        <w:t>&lt;/RepeatBlock-By&gt;</w:t>
      </w:r>
    </w:p>
    <w:p w14:paraId="658E16CC"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70D85F9" w14:textId="152FD3AB" w:rsidR="00D85E4E" w:rsidRPr="00F8023A" w:rsidRDefault="00D85E4E" w:rsidP="00D85E4E">
      <w:pPr>
        <w:pStyle w:val="NormalBold"/>
        <w:rPr>
          <w:lang w:val="pt-PT"/>
        </w:rPr>
      </w:pPr>
      <w:r w:rsidRPr="00F8023A">
        <w:rPr>
          <w:rStyle w:val="HideTWBExt"/>
          <w:noProof w:val="0"/>
          <w:lang w:val="pt-PT"/>
        </w:rPr>
        <w:t>&lt;Article&gt;</w:t>
      </w:r>
      <w:r w:rsidRPr="00F8023A">
        <w:rPr>
          <w:lang w:val="pt-PT"/>
        </w:rPr>
        <w:t xml:space="preserve">Anexo I – artículo 4 – apartado 1 – letra </w:t>
      </w:r>
      <w:r w:rsidR="00F8023A" w:rsidRPr="00F8023A">
        <w:rPr>
          <w:lang w:val="pt-PT"/>
        </w:rPr>
        <w:t>i</w:t>
      </w:r>
      <w:r w:rsidRPr="00F8023A">
        <w:rPr>
          <w:rStyle w:val="HideTWBExt"/>
          <w:noProof w:val="0"/>
          <w:lang w:val="pt-P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F8023A" w14:paraId="3CC0D6C6" w14:textId="77777777" w:rsidTr="00920822">
        <w:trPr>
          <w:jc w:val="center"/>
        </w:trPr>
        <w:tc>
          <w:tcPr>
            <w:tcW w:w="9752" w:type="dxa"/>
            <w:gridSpan w:val="2"/>
          </w:tcPr>
          <w:p w14:paraId="7CD97094" w14:textId="77777777" w:rsidR="00D85E4E" w:rsidRPr="00F8023A" w:rsidRDefault="00D85E4E" w:rsidP="00920822">
            <w:pPr>
              <w:keepNext/>
              <w:rPr>
                <w:lang w:val="pt-PT"/>
              </w:rPr>
            </w:pPr>
          </w:p>
        </w:tc>
      </w:tr>
      <w:tr w:rsidR="00D85E4E" w:rsidRPr="006356C9" w14:paraId="786BA7DE" w14:textId="77777777" w:rsidTr="00920822">
        <w:trPr>
          <w:jc w:val="center"/>
        </w:trPr>
        <w:tc>
          <w:tcPr>
            <w:tcW w:w="4876" w:type="dxa"/>
            <w:hideMark/>
          </w:tcPr>
          <w:p w14:paraId="4CFC5141"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6C616F7"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178698B" w14:textId="77777777" w:rsidTr="00920822">
        <w:trPr>
          <w:jc w:val="center"/>
        </w:trPr>
        <w:tc>
          <w:tcPr>
            <w:tcW w:w="4876" w:type="dxa"/>
            <w:hideMark/>
          </w:tcPr>
          <w:p w14:paraId="5513DAF2" w14:textId="77777777" w:rsidR="00D85E4E" w:rsidRPr="006356C9" w:rsidRDefault="00D85E4E" w:rsidP="00920822">
            <w:pPr>
              <w:pStyle w:val="Normal6"/>
              <w:rPr>
                <w:lang w:val="es-ES_tradnl"/>
              </w:rPr>
            </w:pPr>
            <w:r w:rsidRPr="006356C9">
              <w:rPr>
                <w:lang w:val="es-ES_tradnl"/>
              </w:rPr>
              <w:t>i)</w:t>
            </w:r>
            <w:r w:rsidRPr="006356C9">
              <w:rPr>
                <w:lang w:val="es-ES_tradnl"/>
              </w:rPr>
              <w:tab/>
              <w:t xml:space="preserve">la impartición de </w:t>
            </w:r>
            <w:r w:rsidRPr="006356C9">
              <w:rPr>
                <w:b/>
                <w:i/>
                <w:lang w:val="es-ES_tradnl"/>
              </w:rPr>
              <w:t>las debidas</w:t>
            </w:r>
            <w:r w:rsidRPr="006356C9">
              <w:rPr>
                <w:lang w:val="es-ES_tradnl"/>
              </w:rPr>
              <w:t xml:space="preserve"> instrucciones a los trabajadores.</w:t>
            </w:r>
          </w:p>
        </w:tc>
        <w:tc>
          <w:tcPr>
            <w:tcW w:w="4876" w:type="dxa"/>
            <w:hideMark/>
          </w:tcPr>
          <w:p w14:paraId="75C353F2" w14:textId="77777777" w:rsidR="00D85E4E" w:rsidRPr="006356C9" w:rsidRDefault="00D85E4E" w:rsidP="00920822">
            <w:pPr>
              <w:pStyle w:val="Normal6"/>
              <w:rPr>
                <w:szCs w:val="24"/>
                <w:lang w:val="es-ES_tradnl"/>
              </w:rPr>
            </w:pPr>
            <w:r w:rsidRPr="006356C9">
              <w:rPr>
                <w:lang w:val="es-ES_tradnl"/>
              </w:rPr>
              <w:t>i)</w:t>
            </w:r>
            <w:r w:rsidRPr="006356C9">
              <w:rPr>
                <w:lang w:val="es-ES_tradnl"/>
              </w:rPr>
              <w:tab/>
              <w:t xml:space="preserve">la impartición de instrucciones </w:t>
            </w:r>
            <w:r w:rsidRPr="006356C9">
              <w:rPr>
                <w:b/>
                <w:i/>
                <w:lang w:val="es-ES_tradnl"/>
              </w:rPr>
              <w:t xml:space="preserve">claras y no contradictorias </w:t>
            </w:r>
            <w:r w:rsidRPr="006356C9">
              <w:rPr>
                <w:lang w:val="es-ES_tradnl"/>
              </w:rPr>
              <w:t>a los trabajadores.</w:t>
            </w:r>
          </w:p>
        </w:tc>
      </w:tr>
    </w:tbl>
    <w:p w14:paraId="6375D26F"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A16DD77" w14:textId="77777777" w:rsidR="00D85E4E" w:rsidRPr="006356C9" w:rsidRDefault="00D85E4E" w:rsidP="00D85E4E">
      <w:r w:rsidRPr="006356C9">
        <w:rPr>
          <w:rStyle w:val="HideTWBExt"/>
          <w:noProof w:val="0"/>
        </w:rPr>
        <w:t>&lt;/Amend&gt;</w:t>
      </w:r>
    </w:p>
    <w:p w14:paraId="37BF99EA" w14:textId="77777777" w:rsidR="00D85E4E" w:rsidRPr="006356C9" w:rsidRDefault="00D85E4E" w:rsidP="00D85E4E">
      <w:pPr>
        <w:pStyle w:val="AMNumberTabs0"/>
        <w:keepNext/>
        <w:rPr>
          <w:lang w:val="es-ES_tradnl"/>
        </w:rPr>
      </w:pPr>
      <w:r w:rsidRPr="006356C9">
        <w:rPr>
          <w:rStyle w:val="HideTWBExt"/>
          <w:b w:val="0"/>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b w:val="0"/>
          <w:noProof w:val="0"/>
          <w:lang w:val="es-ES_tradnl"/>
        </w:rPr>
        <w:t>&lt;NumAm&gt;</w:t>
      </w:r>
      <w:r w:rsidRPr="006356C9">
        <w:rPr>
          <w:lang w:val="es-ES_tradnl"/>
        </w:rPr>
        <w:t>308</w:t>
      </w:r>
      <w:r w:rsidRPr="006356C9">
        <w:rPr>
          <w:rStyle w:val="HideTWBExt"/>
          <w:b w:val="0"/>
          <w:noProof w:val="0"/>
          <w:lang w:val="es-ES_tradnl"/>
        </w:rPr>
        <w:t>&lt;/NumAm&gt;</w:t>
      </w:r>
    </w:p>
    <w:p w14:paraId="4C806D90" w14:textId="77777777" w:rsidR="00D85E4E" w:rsidRPr="006356C9" w:rsidRDefault="00D85E4E" w:rsidP="00D85E4E">
      <w:pPr>
        <w:pStyle w:val="NormalBold"/>
      </w:pPr>
      <w:r w:rsidRPr="006356C9">
        <w:rPr>
          <w:rStyle w:val="HideTWBExt"/>
          <w:b w:val="0"/>
          <w:noProof w:val="0"/>
        </w:rPr>
        <w:t>&lt;RepeatBlock-By&gt;&lt;Members&gt;</w:t>
      </w:r>
      <w:r w:rsidRPr="006356C9">
        <w:t>Maria Zacharia</w:t>
      </w:r>
      <w:r w:rsidRPr="006356C9">
        <w:rPr>
          <w:rStyle w:val="HideTWBExt"/>
          <w:b w:val="0"/>
          <w:noProof w:val="0"/>
        </w:rPr>
        <w:t>&lt;/Members&gt;</w:t>
      </w:r>
    </w:p>
    <w:p w14:paraId="75F8190E" w14:textId="77777777" w:rsidR="00D85E4E" w:rsidRPr="006356C9" w:rsidRDefault="00D85E4E" w:rsidP="00D85E4E">
      <w:r w:rsidRPr="006356C9">
        <w:rPr>
          <w:rStyle w:val="HideTWBExt"/>
          <w:noProof w:val="0"/>
        </w:rPr>
        <w:t>&lt;/RepeatBlock-By&gt;</w:t>
      </w:r>
    </w:p>
    <w:p w14:paraId="49E635EE" w14:textId="77777777" w:rsidR="00D85E4E" w:rsidRPr="006356C9" w:rsidRDefault="00D85E4E" w:rsidP="00D85E4E">
      <w:pPr>
        <w:pStyle w:val="NormalBold"/>
        <w:keepNext/>
      </w:pPr>
      <w:r w:rsidRPr="006356C9">
        <w:rPr>
          <w:rStyle w:val="HideTWBExt"/>
          <w:b w:val="0"/>
          <w:noProof w:val="0"/>
        </w:rPr>
        <w:t>&lt;DocAmend&gt;</w:t>
      </w:r>
      <w:r w:rsidRPr="006356C9">
        <w:t>Propuesta de Resolución</w:t>
      </w:r>
      <w:r w:rsidRPr="006356C9">
        <w:rPr>
          <w:rStyle w:val="HideTWBExt"/>
          <w:b w:val="0"/>
          <w:noProof w:val="0"/>
        </w:rPr>
        <w:t>&lt;/DocAmend&gt;</w:t>
      </w:r>
    </w:p>
    <w:p w14:paraId="1FAFD171" w14:textId="09CEED90" w:rsidR="00D85E4E" w:rsidRPr="00F8023A" w:rsidRDefault="00D85E4E" w:rsidP="00D85E4E">
      <w:pPr>
        <w:pStyle w:val="NormalBold"/>
        <w:rPr>
          <w:lang w:val="pt-PT"/>
        </w:rPr>
      </w:pPr>
      <w:r w:rsidRPr="00F8023A">
        <w:rPr>
          <w:rStyle w:val="HideTWBExt"/>
          <w:b w:val="0"/>
          <w:noProof w:val="0"/>
          <w:lang w:val="pt-PT"/>
        </w:rPr>
        <w:t>&lt;Article&gt;</w:t>
      </w:r>
      <w:r w:rsidRPr="00F8023A">
        <w:rPr>
          <w:lang w:val="pt-PT"/>
        </w:rPr>
        <w:t xml:space="preserve">Anexo I – artículo 4 – apartado 1 – letra </w:t>
      </w:r>
      <w:r w:rsidR="00F8023A" w:rsidRPr="00F8023A">
        <w:rPr>
          <w:lang w:val="pt-PT"/>
        </w:rPr>
        <w:t>i</w:t>
      </w:r>
      <w:r w:rsidRPr="00F8023A">
        <w:rPr>
          <w:rStyle w:val="HideTWBExt"/>
          <w:b w:val="0"/>
          <w:noProof w:val="0"/>
          <w:lang w:val="pt-P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F8023A" w14:paraId="7982519D" w14:textId="77777777" w:rsidTr="00920822">
        <w:trPr>
          <w:jc w:val="center"/>
        </w:trPr>
        <w:tc>
          <w:tcPr>
            <w:tcW w:w="9752" w:type="dxa"/>
            <w:gridSpan w:val="2"/>
          </w:tcPr>
          <w:p w14:paraId="370297B2" w14:textId="77777777" w:rsidR="00D85E4E" w:rsidRPr="00F8023A" w:rsidRDefault="00D85E4E" w:rsidP="00920822">
            <w:pPr>
              <w:keepNext/>
              <w:rPr>
                <w:lang w:val="pt-PT"/>
              </w:rPr>
            </w:pPr>
          </w:p>
        </w:tc>
      </w:tr>
      <w:tr w:rsidR="00D85E4E" w:rsidRPr="006356C9" w14:paraId="400C3FE0" w14:textId="77777777" w:rsidTr="00920822">
        <w:trPr>
          <w:jc w:val="center"/>
        </w:trPr>
        <w:tc>
          <w:tcPr>
            <w:tcW w:w="4876" w:type="dxa"/>
            <w:hideMark/>
          </w:tcPr>
          <w:p w14:paraId="1781FEF4"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11EA77C"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96BBF9E" w14:textId="77777777" w:rsidTr="00920822">
        <w:trPr>
          <w:jc w:val="center"/>
        </w:trPr>
        <w:tc>
          <w:tcPr>
            <w:tcW w:w="4876" w:type="dxa"/>
            <w:hideMark/>
          </w:tcPr>
          <w:p w14:paraId="30FB49B8" w14:textId="77777777" w:rsidR="00D85E4E" w:rsidRPr="006356C9" w:rsidRDefault="00D85E4E" w:rsidP="00920822">
            <w:pPr>
              <w:pStyle w:val="Normal6"/>
              <w:rPr>
                <w:lang w:val="es-ES_tradnl"/>
              </w:rPr>
            </w:pPr>
            <w:r w:rsidRPr="006356C9">
              <w:rPr>
                <w:lang w:val="es-ES_tradnl"/>
              </w:rPr>
              <w:t>i)</w:t>
            </w:r>
            <w:r w:rsidRPr="006356C9">
              <w:rPr>
                <w:lang w:val="es-ES_tradnl"/>
              </w:rPr>
              <w:tab/>
              <w:t>la impartición de las debidas instrucciones a los trabajadores.</w:t>
            </w:r>
          </w:p>
        </w:tc>
        <w:tc>
          <w:tcPr>
            <w:tcW w:w="4876" w:type="dxa"/>
            <w:hideMark/>
          </w:tcPr>
          <w:p w14:paraId="3347ED6A" w14:textId="77777777" w:rsidR="00D85E4E" w:rsidRPr="006356C9" w:rsidRDefault="00D85E4E" w:rsidP="00920822">
            <w:pPr>
              <w:pStyle w:val="Normal6"/>
              <w:rPr>
                <w:szCs w:val="24"/>
                <w:lang w:val="es-ES_tradnl"/>
              </w:rPr>
            </w:pPr>
            <w:r w:rsidRPr="006356C9">
              <w:rPr>
                <w:lang w:val="es-ES_tradnl"/>
              </w:rPr>
              <w:t>i)</w:t>
            </w:r>
            <w:r w:rsidRPr="006356C9">
              <w:rPr>
                <w:lang w:val="es-ES_tradnl"/>
              </w:rPr>
              <w:tab/>
              <w:t xml:space="preserve">la impartición de las debidas </w:t>
            </w:r>
            <w:r w:rsidRPr="006356C9">
              <w:rPr>
                <w:b/>
                <w:i/>
                <w:lang w:val="es-ES_tradnl"/>
              </w:rPr>
              <w:t>y precisas</w:t>
            </w:r>
            <w:r w:rsidRPr="006356C9">
              <w:rPr>
                <w:lang w:val="es-ES_tradnl"/>
              </w:rPr>
              <w:t xml:space="preserve"> instrucciones a los trabajadores.</w:t>
            </w:r>
          </w:p>
        </w:tc>
      </w:tr>
    </w:tbl>
    <w:p w14:paraId="65A2EE82"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{EL}</w:t>
      </w:r>
      <w:r w:rsidRPr="006356C9">
        <w:rPr>
          <w:noProof w:val="0"/>
          <w:lang w:val="es-ES_tradnl"/>
        </w:rPr>
        <w:t>el</w:t>
      </w:r>
      <w:r w:rsidRPr="006356C9">
        <w:rPr>
          <w:rStyle w:val="HideTWBExt"/>
          <w:noProof w:val="0"/>
          <w:lang w:val="es-ES_tradnl"/>
        </w:rPr>
        <w:t>&lt;/Original&gt;</w:t>
      </w:r>
    </w:p>
    <w:p w14:paraId="36A4D076" w14:textId="77777777" w:rsidR="00D85E4E" w:rsidRPr="006356C9" w:rsidRDefault="00D85E4E" w:rsidP="00D85E4E">
      <w:r w:rsidRPr="006356C9">
        <w:rPr>
          <w:rStyle w:val="HideTWBExt"/>
          <w:noProof w:val="0"/>
        </w:rPr>
        <w:t>&lt;/Amend&gt;</w:t>
      </w:r>
    </w:p>
    <w:p w14:paraId="58C89936"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309</w:t>
      </w:r>
      <w:r w:rsidRPr="006356C9">
        <w:rPr>
          <w:rStyle w:val="HideTWBExt"/>
          <w:noProof w:val="0"/>
          <w:lang w:val="es-ES_tradnl"/>
        </w:rPr>
        <w:t>&lt;/NumAm&gt;</w:t>
      </w:r>
    </w:p>
    <w:p w14:paraId="22AA9B4A" w14:textId="77777777" w:rsidR="00D85E4E" w:rsidRPr="006356C9" w:rsidRDefault="00D85E4E" w:rsidP="00D85E4E">
      <w:pPr>
        <w:pStyle w:val="NormalBold"/>
      </w:pPr>
      <w:r w:rsidRPr="006356C9">
        <w:rPr>
          <w:rStyle w:val="HideTWBExt"/>
          <w:noProof w:val="0"/>
        </w:rPr>
        <w:t>&lt;RepeatBlock-By&gt;&lt;Members&gt;</w:t>
      </w:r>
      <w:r w:rsidRPr="006356C9">
        <w:t>Liesbet Sommen, Wouter Beke, Pascal Arimont</w:t>
      </w:r>
      <w:r w:rsidRPr="006356C9">
        <w:rPr>
          <w:rStyle w:val="HideTWBExt"/>
          <w:noProof w:val="0"/>
        </w:rPr>
        <w:t>&lt;/Members&gt;</w:t>
      </w:r>
    </w:p>
    <w:p w14:paraId="0614243A" w14:textId="77777777" w:rsidR="00D85E4E" w:rsidRPr="006356C9" w:rsidRDefault="00D85E4E" w:rsidP="00D85E4E">
      <w:r w:rsidRPr="006356C9">
        <w:rPr>
          <w:rStyle w:val="HideTWBExt"/>
          <w:noProof w:val="0"/>
        </w:rPr>
        <w:t>&lt;/RepeatBlock-By&gt;</w:t>
      </w:r>
    </w:p>
    <w:p w14:paraId="4DBE7D57"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FDB5C42" w14:textId="77777777" w:rsidR="00D85E4E" w:rsidRPr="006356C9" w:rsidRDefault="00D85E4E" w:rsidP="00D85E4E">
      <w:pPr>
        <w:pStyle w:val="NormalBold"/>
      </w:pPr>
      <w:r w:rsidRPr="006356C9">
        <w:rPr>
          <w:rStyle w:val="HideTWBExt"/>
          <w:noProof w:val="0"/>
        </w:rPr>
        <w:t>&lt;Article&gt;</w:t>
      </w:r>
      <w:r w:rsidRPr="006356C9">
        <w:t>Anexo I – artículo 4 – apartado 1 – letra i bis (nueva)</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78B034F" w14:textId="77777777" w:rsidTr="00920822">
        <w:trPr>
          <w:jc w:val="center"/>
        </w:trPr>
        <w:tc>
          <w:tcPr>
            <w:tcW w:w="9752" w:type="dxa"/>
            <w:gridSpan w:val="2"/>
          </w:tcPr>
          <w:p w14:paraId="3D6F07CC" w14:textId="77777777" w:rsidR="00D85E4E" w:rsidRPr="006356C9" w:rsidRDefault="00D85E4E" w:rsidP="00920822">
            <w:pPr>
              <w:keepNext/>
            </w:pPr>
          </w:p>
        </w:tc>
      </w:tr>
      <w:tr w:rsidR="00D85E4E" w:rsidRPr="006356C9" w14:paraId="7B4A97CD" w14:textId="77777777" w:rsidTr="00920822">
        <w:trPr>
          <w:jc w:val="center"/>
        </w:trPr>
        <w:tc>
          <w:tcPr>
            <w:tcW w:w="4876" w:type="dxa"/>
            <w:hideMark/>
          </w:tcPr>
          <w:p w14:paraId="5B0AE49C"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BF118A0"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5A96F89" w14:textId="77777777" w:rsidTr="00920822">
        <w:trPr>
          <w:jc w:val="center"/>
        </w:trPr>
        <w:tc>
          <w:tcPr>
            <w:tcW w:w="4876" w:type="dxa"/>
          </w:tcPr>
          <w:p w14:paraId="77AE7FF7" w14:textId="77777777" w:rsidR="00D85E4E" w:rsidRPr="006356C9" w:rsidRDefault="00D85E4E" w:rsidP="00920822">
            <w:pPr>
              <w:pStyle w:val="Normal6"/>
              <w:rPr>
                <w:lang w:val="es-ES_tradnl"/>
              </w:rPr>
            </w:pPr>
          </w:p>
        </w:tc>
        <w:tc>
          <w:tcPr>
            <w:tcW w:w="4876" w:type="dxa"/>
            <w:hideMark/>
          </w:tcPr>
          <w:p w14:paraId="7C702787" w14:textId="77777777" w:rsidR="00D85E4E" w:rsidRPr="006356C9" w:rsidRDefault="00D85E4E" w:rsidP="00920822">
            <w:pPr>
              <w:pStyle w:val="Normal6"/>
              <w:rPr>
                <w:szCs w:val="24"/>
                <w:lang w:val="es-ES_tradnl"/>
              </w:rPr>
            </w:pPr>
            <w:r w:rsidRPr="006356C9">
              <w:rPr>
                <w:b/>
                <w:i/>
                <w:lang w:val="es-ES_tradnl"/>
              </w:rPr>
              <w:t>i bis)</w:t>
            </w:r>
            <w:r w:rsidRPr="006356C9">
              <w:rPr>
                <w:b/>
                <w:i/>
                <w:lang w:val="es-ES_tradnl"/>
              </w:rPr>
              <w:tab/>
              <w:t>evaluaciones periódicas de seguimiento de los riesgos psicosociales, con el fin de supervisar su evolución y evaluar la eficacia de las medidas preventivas y correctoras.</w:t>
            </w:r>
          </w:p>
        </w:tc>
      </w:tr>
    </w:tbl>
    <w:p w14:paraId="0028C09A"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67181BA" w14:textId="77777777" w:rsidR="00D85E4E" w:rsidRPr="006356C9" w:rsidRDefault="00D85E4E" w:rsidP="00D85E4E">
      <w:r w:rsidRPr="006356C9">
        <w:rPr>
          <w:rStyle w:val="HideTWBExt"/>
          <w:noProof w:val="0"/>
        </w:rPr>
        <w:t>&lt;/Amend&gt;</w:t>
      </w:r>
    </w:p>
    <w:p w14:paraId="0024989A" w14:textId="77777777" w:rsidR="00D85E4E" w:rsidRPr="006356C9" w:rsidRDefault="00D85E4E" w:rsidP="00D85E4E">
      <w:pPr>
        <w:pStyle w:val="AMNumberTabs0"/>
        <w:keepNext/>
        <w:rPr>
          <w:lang w:val="es-ES_tradnl"/>
        </w:rPr>
      </w:pPr>
      <w:r w:rsidRPr="006356C9">
        <w:rPr>
          <w:rStyle w:val="HideTWBExt"/>
          <w:b w:val="0"/>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b w:val="0"/>
          <w:noProof w:val="0"/>
          <w:lang w:val="es-ES_tradnl"/>
        </w:rPr>
        <w:t>&lt;NumAm&gt;</w:t>
      </w:r>
      <w:r w:rsidRPr="006356C9">
        <w:rPr>
          <w:lang w:val="es-ES_tradnl"/>
        </w:rPr>
        <w:t>310</w:t>
      </w:r>
      <w:r w:rsidRPr="006356C9">
        <w:rPr>
          <w:rStyle w:val="HideTWBExt"/>
          <w:b w:val="0"/>
          <w:noProof w:val="0"/>
          <w:lang w:val="es-ES_tradnl"/>
        </w:rPr>
        <w:t>&lt;/NumAm&gt;</w:t>
      </w:r>
    </w:p>
    <w:p w14:paraId="16FF0040" w14:textId="77777777" w:rsidR="00D85E4E" w:rsidRPr="006356C9" w:rsidRDefault="00D85E4E" w:rsidP="00D85E4E">
      <w:pPr>
        <w:pStyle w:val="NormalBold"/>
      </w:pPr>
      <w:r w:rsidRPr="006356C9">
        <w:rPr>
          <w:rStyle w:val="HideTWBExt"/>
          <w:b w:val="0"/>
          <w:noProof w:val="0"/>
        </w:rPr>
        <w:t>&lt;RepeatBlock-By&gt;&lt;Members&gt;</w:t>
      </w:r>
      <w:r w:rsidRPr="006356C9">
        <w:t>Maria Zacharia</w:t>
      </w:r>
      <w:r w:rsidRPr="006356C9">
        <w:rPr>
          <w:rStyle w:val="HideTWBExt"/>
          <w:b w:val="0"/>
          <w:noProof w:val="0"/>
        </w:rPr>
        <w:t>&lt;/Members&gt;</w:t>
      </w:r>
    </w:p>
    <w:p w14:paraId="4FB9427C" w14:textId="77777777" w:rsidR="00D85E4E" w:rsidRPr="006356C9" w:rsidRDefault="00D85E4E" w:rsidP="00D85E4E">
      <w:r w:rsidRPr="006356C9">
        <w:rPr>
          <w:rStyle w:val="HideTWBExt"/>
          <w:noProof w:val="0"/>
        </w:rPr>
        <w:t>&lt;/RepeatBlock-By&gt;</w:t>
      </w:r>
    </w:p>
    <w:p w14:paraId="11386FD7" w14:textId="77777777" w:rsidR="00D85E4E" w:rsidRPr="006356C9" w:rsidRDefault="00D85E4E" w:rsidP="00D85E4E">
      <w:pPr>
        <w:pStyle w:val="NormalBold"/>
        <w:keepNext/>
      </w:pPr>
      <w:r w:rsidRPr="006356C9">
        <w:rPr>
          <w:rStyle w:val="HideTWBExt"/>
          <w:b w:val="0"/>
          <w:noProof w:val="0"/>
        </w:rPr>
        <w:t>&lt;DocAmend&gt;</w:t>
      </w:r>
      <w:r w:rsidRPr="006356C9">
        <w:t>Propuesta de Resolución</w:t>
      </w:r>
      <w:r w:rsidRPr="006356C9">
        <w:rPr>
          <w:rStyle w:val="HideTWBExt"/>
          <w:b w:val="0"/>
          <w:noProof w:val="0"/>
        </w:rPr>
        <w:t>&lt;/DocAmend&gt;</w:t>
      </w:r>
    </w:p>
    <w:p w14:paraId="3D273A29" w14:textId="77777777" w:rsidR="00D85E4E" w:rsidRPr="006356C9" w:rsidRDefault="00D85E4E" w:rsidP="00D85E4E">
      <w:pPr>
        <w:pStyle w:val="NormalBold"/>
      </w:pPr>
      <w:r w:rsidRPr="006356C9">
        <w:rPr>
          <w:rStyle w:val="HideTWBExt"/>
          <w:b w:val="0"/>
          <w:noProof w:val="0"/>
        </w:rPr>
        <w:t>&lt;Article&gt;</w:t>
      </w:r>
      <w:r w:rsidRPr="006356C9">
        <w:t>Anexo I – artículo 4 – apartado 1 – letra i bis (nueva)</w:t>
      </w:r>
      <w:r w:rsidRPr="006356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2C94951" w14:textId="77777777" w:rsidTr="00920822">
        <w:trPr>
          <w:jc w:val="center"/>
        </w:trPr>
        <w:tc>
          <w:tcPr>
            <w:tcW w:w="9752" w:type="dxa"/>
            <w:gridSpan w:val="2"/>
          </w:tcPr>
          <w:p w14:paraId="24EF136F" w14:textId="77777777" w:rsidR="00D85E4E" w:rsidRPr="006356C9" w:rsidRDefault="00D85E4E" w:rsidP="00920822">
            <w:pPr>
              <w:keepNext/>
            </w:pPr>
          </w:p>
        </w:tc>
      </w:tr>
      <w:tr w:rsidR="00D85E4E" w:rsidRPr="006356C9" w14:paraId="7B5AFC8A" w14:textId="77777777" w:rsidTr="00920822">
        <w:trPr>
          <w:jc w:val="center"/>
        </w:trPr>
        <w:tc>
          <w:tcPr>
            <w:tcW w:w="4876" w:type="dxa"/>
            <w:hideMark/>
          </w:tcPr>
          <w:p w14:paraId="7F0E608B"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59AB692"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7C12054" w14:textId="77777777" w:rsidTr="00920822">
        <w:trPr>
          <w:jc w:val="center"/>
        </w:trPr>
        <w:tc>
          <w:tcPr>
            <w:tcW w:w="4876" w:type="dxa"/>
          </w:tcPr>
          <w:p w14:paraId="6C9743D9" w14:textId="77777777" w:rsidR="00D85E4E" w:rsidRPr="006356C9" w:rsidRDefault="00D85E4E" w:rsidP="00920822">
            <w:pPr>
              <w:pStyle w:val="Normal6"/>
              <w:rPr>
                <w:lang w:val="es-ES_tradnl"/>
              </w:rPr>
            </w:pPr>
          </w:p>
        </w:tc>
        <w:tc>
          <w:tcPr>
            <w:tcW w:w="4876" w:type="dxa"/>
            <w:hideMark/>
          </w:tcPr>
          <w:p w14:paraId="0212D6A5" w14:textId="77777777" w:rsidR="00D85E4E" w:rsidRPr="006356C9" w:rsidRDefault="00D85E4E" w:rsidP="00920822">
            <w:pPr>
              <w:pStyle w:val="Normal6"/>
              <w:rPr>
                <w:szCs w:val="24"/>
                <w:lang w:val="es-ES_tradnl"/>
              </w:rPr>
            </w:pPr>
            <w:r w:rsidRPr="006356C9">
              <w:rPr>
                <w:b/>
                <w:i/>
                <w:lang w:val="es-ES_tradnl"/>
              </w:rPr>
              <w:t>i bis)</w:t>
            </w:r>
            <w:r w:rsidRPr="006356C9">
              <w:rPr>
                <w:b/>
                <w:i/>
                <w:lang w:val="es-ES_tradnl"/>
              </w:rPr>
              <w:tab/>
              <w:t xml:space="preserve">la garantía de unos niveles de dotación de personal adecuados para evitar una carga de trabajo excesiva y la intensificación del trabajo. </w:t>
            </w:r>
          </w:p>
        </w:tc>
      </w:tr>
    </w:tbl>
    <w:p w14:paraId="37020CB0"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{EL}</w:t>
      </w:r>
      <w:r w:rsidRPr="006356C9">
        <w:rPr>
          <w:noProof w:val="0"/>
          <w:lang w:val="es-ES_tradnl"/>
        </w:rPr>
        <w:t>el</w:t>
      </w:r>
      <w:r w:rsidRPr="006356C9">
        <w:rPr>
          <w:rStyle w:val="HideTWBExt"/>
          <w:noProof w:val="0"/>
          <w:lang w:val="es-ES_tradnl"/>
        </w:rPr>
        <w:t>&lt;/Original&gt;</w:t>
      </w:r>
    </w:p>
    <w:p w14:paraId="64AD8212" w14:textId="77777777" w:rsidR="00D85E4E" w:rsidRPr="006356C9" w:rsidRDefault="00D85E4E" w:rsidP="00D85E4E">
      <w:r w:rsidRPr="006356C9">
        <w:rPr>
          <w:rStyle w:val="HideTWBExt"/>
          <w:noProof w:val="0"/>
        </w:rPr>
        <w:t>&lt;/Amend&gt;</w:t>
      </w:r>
    </w:p>
    <w:p w14:paraId="5854789C"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311</w:t>
      </w:r>
      <w:r w:rsidRPr="006356C9">
        <w:rPr>
          <w:rStyle w:val="HideTWBExt"/>
          <w:noProof w:val="0"/>
          <w:lang w:val="es-ES_tradnl"/>
        </w:rPr>
        <w:t>&lt;/NumAm&gt;</w:t>
      </w:r>
    </w:p>
    <w:p w14:paraId="3BA3E41F"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19733EDF" w14:textId="77777777" w:rsidR="00D85E4E" w:rsidRPr="006356C9" w:rsidRDefault="00D85E4E" w:rsidP="00D85E4E">
      <w:r w:rsidRPr="006356C9">
        <w:rPr>
          <w:rStyle w:val="HideTWBExt"/>
          <w:noProof w:val="0"/>
        </w:rPr>
        <w:t>&lt;/RepeatBlock-By&gt;</w:t>
      </w:r>
    </w:p>
    <w:p w14:paraId="753FC108"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9DD4FCF" w14:textId="77777777" w:rsidR="00D85E4E" w:rsidRPr="006356C9" w:rsidRDefault="00D85E4E" w:rsidP="00D85E4E">
      <w:pPr>
        <w:pStyle w:val="NormalBold"/>
      </w:pPr>
      <w:r w:rsidRPr="006356C9">
        <w:rPr>
          <w:rStyle w:val="HideTWBExt"/>
          <w:noProof w:val="0"/>
        </w:rPr>
        <w:t>&lt;Article&gt;</w:t>
      </w:r>
      <w:r w:rsidRPr="006356C9">
        <w:t>Anexo I – artículo 4 – apartado 2 – párrafo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08A572B" w14:textId="77777777" w:rsidTr="00920822">
        <w:trPr>
          <w:jc w:val="center"/>
        </w:trPr>
        <w:tc>
          <w:tcPr>
            <w:tcW w:w="9752" w:type="dxa"/>
            <w:gridSpan w:val="2"/>
          </w:tcPr>
          <w:p w14:paraId="2A4B9470" w14:textId="77777777" w:rsidR="00D85E4E" w:rsidRPr="006356C9" w:rsidRDefault="00D85E4E" w:rsidP="00920822">
            <w:pPr>
              <w:keepNext/>
            </w:pPr>
          </w:p>
        </w:tc>
      </w:tr>
      <w:tr w:rsidR="00D85E4E" w:rsidRPr="006356C9" w14:paraId="1A237AAC" w14:textId="77777777" w:rsidTr="00920822">
        <w:trPr>
          <w:jc w:val="center"/>
        </w:trPr>
        <w:tc>
          <w:tcPr>
            <w:tcW w:w="4876" w:type="dxa"/>
            <w:hideMark/>
          </w:tcPr>
          <w:p w14:paraId="463ED53A"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386EC48"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37045A9" w14:textId="77777777" w:rsidTr="00920822">
        <w:trPr>
          <w:jc w:val="center"/>
        </w:trPr>
        <w:tc>
          <w:tcPr>
            <w:tcW w:w="4876" w:type="dxa"/>
            <w:hideMark/>
          </w:tcPr>
          <w:p w14:paraId="5E25DD58" w14:textId="77777777" w:rsidR="00D85E4E" w:rsidRPr="006356C9" w:rsidRDefault="00D85E4E" w:rsidP="00920822">
            <w:pPr>
              <w:pStyle w:val="Normal6"/>
              <w:rPr>
                <w:lang w:val="es-ES_tradnl"/>
              </w:rPr>
            </w:pPr>
            <w:r w:rsidRPr="006356C9">
              <w:rPr>
                <w:lang w:val="es-ES_tradnl"/>
              </w:rPr>
              <w:t>Los empleadores velarán por que los recursos organizativos que apoyan la prevención primaria, incluido el respaldo del personal directivo, la participación de los trabajadores y el acceso a la formación, se pongan efectivamente a disposición de todos los trabajadores.</w:t>
            </w:r>
          </w:p>
        </w:tc>
        <w:tc>
          <w:tcPr>
            <w:tcW w:w="4876" w:type="dxa"/>
            <w:hideMark/>
          </w:tcPr>
          <w:p w14:paraId="6DA95008" w14:textId="77777777" w:rsidR="00D85E4E" w:rsidRPr="006356C9" w:rsidRDefault="00D85E4E" w:rsidP="00920822">
            <w:pPr>
              <w:pStyle w:val="Normal6"/>
              <w:rPr>
                <w:szCs w:val="24"/>
                <w:lang w:val="es-ES_tradnl"/>
              </w:rPr>
            </w:pPr>
            <w:r w:rsidRPr="006356C9">
              <w:rPr>
                <w:b/>
                <w:i/>
                <w:lang w:val="es-ES_tradnl"/>
              </w:rPr>
              <w:t>Teniendo en cuenta la naturaleza de las actividades y el tamaño de la empresa de que se trate,</w:t>
            </w:r>
            <w:r w:rsidRPr="006356C9">
              <w:rPr>
                <w:lang w:val="es-ES_tradnl"/>
              </w:rPr>
              <w:t xml:space="preserve"> los empleadores velarán por que los recursos organizativos que apoyan la prevención primaria, incluido el respaldo del personal directivo, la participación de los trabajadores y el acceso a la formación, se pongan efectivamente a disposición de todos los trabajadores.</w:t>
            </w:r>
          </w:p>
        </w:tc>
      </w:tr>
    </w:tbl>
    <w:p w14:paraId="552D1685"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DC5DA03" w14:textId="77777777" w:rsidR="00D85E4E" w:rsidRPr="006356C9" w:rsidRDefault="00D85E4E" w:rsidP="00D85E4E">
      <w:r w:rsidRPr="006356C9">
        <w:rPr>
          <w:rStyle w:val="HideTWBExt"/>
          <w:noProof w:val="0"/>
        </w:rPr>
        <w:t>&lt;/Amend&gt;</w:t>
      </w:r>
    </w:p>
    <w:p w14:paraId="0A64129B"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312</w:t>
      </w:r>
      <w:r w:rsidRPr="006356C9">
        <w:rPr>
          <w:rStyle w:val="HideTWBExt"/>
          <w:noProof w:val="0"/>
          <w:lang w:val="es-ES_tradnl"/>
        </w:rPr>
        <w:t>&lt;/NumAm&gt;</w:t>
      </w:r>
    </w:p>
    <w:p w14:paraId="3C2A8A4B"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47082BBF" w14:textId="77777777" w:rsidR="00D85E4E" w:rsidRPr="006356C9" w:rsidRDefault="00D85E4E" w:rsidP="00D85E4E">
      <w:r w:rsidRPr="006356C9">
        <w:rPr>
          <w:rStyle w:val="HideTWBExt"/>
          <w:noProof w:val="0"/>
        </w:rPr>
        <w:t>&lt;/RepeatBlock-By&gt;</w:t>
      </w:r>
    </w:p>
    <w:p w14:paraId="1F8329B0"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5E2FC9D" w14:textId="77777777" w:rsidR="00D85E4E" w:rsidRPr="006356C9" w:rsidRDefault="00D85E4E" w:rsidP="00D85E4E">
      <w:pPr>
        <w:pStyle w:val="NormalBold"/>
      </w:pPr>
      <w:r w:rsidRPr="006356C9">
        <w:rPr>
          <w:rStyle w:val="HideTWBExt"/>
          <w:noProof w:val="0"/>
        </w:rPr>
        <w:t>&lt;Article&gt;</w:t>
      </w:r>
      <w:r w:rsidRPr="006356C9">
        <w:t>Anexo I – artículo 4 – apartado 2 – párrafo 2</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EED03FB" w14:textId="77777777" w:rsidTr="00920822">
        <w:trPr>
          <w:jc w:val="center"/>
        </w:trPr>
        <w:tc>
          <w:tcPr>
            <w:tcW w:w="9752" w:type="dxa"/>
            <w:gridSpan w:val="2"/>
          </w:tcPr>
          <w:p w14:paraId="7001C4EF" w14:textId="77777777" w:rsidR="00D85E4E" w:rsidRPr="006356C9" w:rsidRDefault="00D85E4E" w:rsidP="00920822">
            <w:pPr>
              <w:keepNext/>
            </w:pPr>
          </w:p>
        </w:tc>
      </w:tr>
      <w:tr w:rsidR="00D85E4E" w:rsidRPr="006356C9" w14:paraId="059AD3CB" w14:textId="77777777" w:rsidTr="00920822">
        <w:trPr>
          <w:jc w:val="center"/>
        </w:trPr>
        <w:tc>
          <w:tcPr>
            <w:tcW w:w="4876" w:type="dxa"/>
            <w:hideMark/>
          </w:tcPr>
          <w:p w14:paraId="35BE711A"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605BFC5"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2F4F6AC" w14:textId="77777777" w:rsidTr="00920822">
        <w:trPr>
          <w:jc w:val="center"/>
        </w:trPr>
        <w:tc>
          <w:tcPr>
            <w:tcW w:w="4876" w:type="dxa"/>
            <w:hideMark/>
          </w:tcPr>
          <w:p w14:paraId="1FBBC374" w14:textId="77777777" w:rsidR="00D85E4E" w:rsidRPr="006356C9" w:rsidRDefault="00D85E4E" w:rsidP="00920822">
            <w:pPr>
              <w:pStyle w:val="Normal6"/>
              <w:rPr>
                <w:lang w:val="es-ES_tradnl"/>
              </w:rPr>
            </w:pPr>
            <w:r w:rsidRPr="006356C9">
              <w:rPr>
                <w:lang w:val="es-ES_tradnl"/>
              </w:rPr>
              <w:t>También impartirán formación periódica y adecuada a los trabajadores, los directivos y los supervisores sobre los riesgos psicosociales relacionados con el trabajo y los factores de riesgo relacionados con la organización, el diseño y la gestión del trabajo, el contexto social y relacional en el trabajo, las condiciones de trabajo y las medidas de prevención.</w:t>
            </w:r>
          </w:p>
        </w:tc>
        <w:tc>
          <w:tcPr>
            <w:tcW w:w="4876" w:type="dxa"/>
            <w:hideMark/>
          </w:tcPr>
          <w:p w14:paraId="0145EF2B" w14:textId="77777777" w:rsidR="00D85E4E" w:rsidRPr="006356C9" w:rsidRDefault="00D85E4E" w:rsidP="00920822">
            <w:pPr>
              <w:pStyle w:val="Normal6"/>
              <w:rPr>
                <w:szCs w:val="24"/>
                <w:lang w:val="es-ES_tradnl"/>
              </w:rPr>
            </w:pPr>
            <w:r w:rsidRPr="006356C9">
              <w:rPr>
                <w:lang w:val="es-ES_tradnl"/>
              </w:rPr>
              <w:t>También impartirán formación periódica y adecuada a los trabajadores, los directivos y los supervisores sobre los riesgos psicosociales relacionados con el trabajo y los factores de riesgo relacionados con la organización, el diseño y la gestión del trabajo, el contexto social y relacional en el trabajo, las condiciones de trabajo y las medidas de prevención</w:t>
            </w:r>
            <w:r w:rsidRPr="006356C9">
              <w:rPr>
                <w:b/>
                <w:i/>
                <w:lang w:val="es-ES_tradnl"/>
              </w:rPr>
              <w:t>, aunque garanticen la mejora de la resistencia individual, la formación o el asesoramiento no se considerarán suficientes en aquellos casos en los que sigan sin abordarse los factores de riesgo organizativos</w:t>
            </w:r>
            <w:r w:rsidRPr="006356C9">
              <w:rPr>
                <w:lang w:val="es-ES_tradnl"/>
              </w:rPr>
              <w:t>.</w:t>
            </w:r>
          </w:p>
        </w:tc>
      </w:tr>
    </w:tbl>
    <w:p w14:paraId="3AA80B37"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BC2FD31" w14:textId="77777777" w:rsidR="00D85E4E" w:rsidRPr="006356C9" w:rsidRDefault="00D85E4E" w:rsidP="00D85E4E">
      <w:r w:rsidRPr="006356C9">
        <w:rPr>
          <w:rStyle w:val="HideTWBExt"/>
          <w:noProof w:val="0"/>
        </w:rPr>
        <w:t>&lt;/Amend&gt;</w:t>
      </w:r>
    </w:p>
    <w:p w14:paraId="1EBE754F"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313</w:t>
      </w:r>
      <w:r w:rsidRPr="006356C9">
        <w:rPr>
          <w:rStyle w:val="HideTWBExt"/>
          <w:noProof w:val="0"/>
          <w:lang w:val="es-ES_tradnl"/>
        </w:rPr>
        <w:t>&lt;/NumAm&gt;</w:t>
      </w:r>
    </w:p>
    <w:p w14:paraId="0BA70FAD"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23110743" w14:textId="77777777" w:rsidR="00D85E4E" w:rsidRPr="006356C9" w:rsidRDefault="00D85E4E" w:rsidP="00D85E4E">
      <w:r w:rsidRPr="006356C9">
        <w:rPr>
          <w:rStyle w:val="HideTWBExt"/>
          <w:noProof w:val="0"/>
        </w:rPr>
        <w:t>&lt;/RepeatBlock-By&gt;</w:t>
      </w:r>
    </w:p>
    <w:p w14:paraId="5F505DA5"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92567A6" w14:textId="77777777" w:rsidR="00D85E4E" w:rsidRPr="006356C9" w:rsidRDefault="00D85E4E" w:rsidP="00D85E4E">
      <w:pPr>
        <w:pStyle w:val="NormalBold"/>
      </w:pPr>
      <w:r w:rsidRPr="006356C9">
        <w:rPr>
          <w:rStyle w:val="HideTWBExt"/>
          <w:noProof w:val="0"/>
        </w:rPr>
        <w:t>&lt;Article&gt;</w:t>
      </w:r>
      <w:r w:rsidRPr="006356C9">
        <w:t>Anexo I – artículo 4 – apartado 2 – párrafo 2</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0C4080D" w14:textId="77777777" w:rsidTr="00920822">
        <w:trPr>
          <w:jc w:val="center"/>
        </w:trPr>
        <w:tc>
          <w:tcPr>
            <w:tcW w:w="9752" w:type="dxa"/>
            <w:gridSpan w:val="2"/>
          </w:tcPr>
          <w:p w14:paraId="1B060394" w14:textId="77777777" w:rsidR="00D85E4E" w:rsidRPr="006356C9" w:rsidRDefault="00D85E4E" w:rsidP="00920822">
            <w:pPr>
              <w:keepNext/>
            </w:pPr>
          </w:p>
        </w:tc>
      </w:tr>
      <w:tr w:rsidR="00D85E4E" w:rsidRPr="006356C9" w14:paraId="3EF19F98" w14:textId="77777777" w:rsidTr="00920822">
        <w:trPr>
          <w:jc w:val="center"/>
        </w:trPr>
        <w:tc>
          <w:tcPr>
            <w:tcW w:w="4876" w:type="dxa"/>
            <w:hideMark/>
          </w:tcPr>
          <w:p w14:paraId="0B75B8E9"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E43827C"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AF906E5" w14:textId="77777777" w:rsidTr="00920822">
        <w:trPr>
          <w:jc w:val="center"/>
        </w:trPr>
        <w:tc>
          <w:tcPr>
            <w:tcW w:w="4876" w:type="dxa"/>
            <w:hideMark/>
          </w:tcPr>
          <w:p w14:paraId="56846E2C" w14:textId="77777777" w:rsidR="00D85E4E" w:rsidRPr="006356C9" w:rsidRDefault="00D85E4E" w:rsidP="00920822">
            <w:pPr>
              <w:pStyle w:val="Normal6"/>
              <w:rPr>
                <w:lang w:val="es-ES_tradnl"/>
              </w:rPr>
            </w:pPr>
            <w:r w:rsidRPr="006356C9">
              <w:rPr>
                <w:lang w:val="es-ES_tradnl"/>
              </w:rPr>
              <w:t xml:space="preserve">También impartirán formación periódica y adecuada a los trabajadores, los directivos y los supervisores sobre los riesgos psicosociales relacionados con el trabajo </w:t>
            </w:r>
            <w:r w:rsidRPr="006356C9">
              <w:rPr>
                <w:b/>
                <w:i/>
                <w:lang w:val="es-ES_tradnl"/>
              </w:rPr>
              <w:t>y</w:t>
            </w:r>
            <w:r w:rsidRPr="006356C9">
              <w:rPr>
                <w:lang w:val="es-ES_tradnl"/>
              </w:rPr>
              <w:t xml:space="preserve"> los factores de riesgo </w:t>
            </w:r>
            <w:r w:rsidRPr="006356C9">
              <w:rPr>
                <w:b/>
                <w:i/>
                <w:lang w:val="es-ES_tradnl"/>
              </w:rPr>
              <w:t>relacionados con la organización, el diseño y la gestión del trabajo, el contexto social y relacional en el trabajo, las condiciones de trabajo</w:t>
            </w:r>
            <w:r w:rsidRPr="006356C9">
              <w:rPr>
                <w:lang w:val="es-ES_tradnl"/>
              </w:rPr>
              <w:t xml:space="preserve"> y las medidas de prevención.</w:t>
            </w:r>
          </w:p>
        </w:tc>
        <w:tc>
          <w:tcPr>
            <w:tcW w:w="4876" w:type="dxa"/>
            <w:hideMark/>
          </w:tcPr>
          <w:p w14:paraId="318373AA" w14:textId="77777777" w:rsidR="00D85E4E" w:rsidRPr="006356C9" w:rsidRDefault="00D85E4E" w:rsidP="00920822">
            <w:pPr>
              <w:pStyle w:val="Normal6"/>
              <w:rPr>
                <w:szCs w:val="24"/>
                <w:lang w:val="es-ES_tradnl"/>
              </w:rPr>
            </w:pPr>
            <w:r w:rsidRPr="006356C9">
              <w:rPr>
                <w:lang w:val="es-ES_tradnl"/>
              </w:rPr>
              <w:t>También proporcionarán formación periódica y adecuada a los trabajadores, los directivos y los supervisores sobre los riesgos psicosociales relacionados con el trabajo</w:t>
            </w:r>
            <w:r w:rsidRPr="006356C9">
              <w:rPr>
                <w:b/>
                <w:i/>
                <w:lang w:val="es-ES_tradnl"/>
              </w:rPr>
              <w:t>,</w:t>
            </w:r>
            <w:r w:rsidRPr="006356C9">
              <w:rPr>
                <w:lang w:val="es-ES_tradnl"/>
              </w:rPr>
              <w:t xml:space="preserve"> los factores de riesgo y las medidas de prevención.</w:t>
            </w:r>
          </w:p>
        </w:tc>
      </w:tr>
    </w:tbl>
    <w:p w14:paraId="5E8A3344"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6DD9AC1" w14:textId="77777777" w:rsidR="00D85E4E" w:rsidRPr="006356C9" w:rsidRDefault="00D85E4E" w:rsidP="00D85E4E">
      <w:r w:rsidRPr="006356C9">
        <w:rPr>
          <w:rStyle w:val="HideTWBExt"/>
          <w:noProof w:val="0"/>
        </w:rPr>
        <w:t>&lt;/Amend&gt;</w:t>
      </w:r>
    </w:p>
    <w:p w14:paraId="7CEFCCDF" w14:textId="77777777" w:rsidR="00D85E4E" w:rsidRPr="006356C9" w:rsidRDefault="00D85E4E" w:rsidP="00D85E4E">
      <w:pPr>
        <w:pStyle w:val="AMNumberTabs0"/>
        <w:keepNext/>
        <w:rPr>
          <w:lang w:val="es-ES_tradnl"/>
        </w:rPr>
      </w:pPr>
      <w:r w:rsidRPr="006356C9">
        <w:rPr>
          <w:rStyle w:val="HideTWBExt"/>
          <w:b w:val="0"/>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b w:val="0"/>
          <w:noProof w:val="0"/>
          <w:lang w:val="es-ES_tradnl"/>
        </w:rPr>
        <w:t>&lt;NumAm&gt;</w:t>
      </w:r>
      <w:r w:rsidRPr="006356C9">
        <w:rPr>
          <w:lang w:val="es-ES_tradnl"/>
        </w:rPr>
        <w:t>314</w:t>
      </w:r>
      <w:r w:rsidRPr="006356C9">
        <w:rPr>
          <w:rStyle w:val="HideTWBExt"/>
          <w:b w:val="0"/>
          <w:noProof w:val="0"/>
          <w:lang w:val="es-ES_tradnl"/>
        </w:rPr>
        <w:t>&lt;/NumAm&gt;</w:t>
      </w:r>
    </w:p>
    <w:p w14:paraId="1693789B" w14:textId="77777777" w:rsidR="00D85E4E" w:rsidRPr="006356C9" w:rsidRDefault="00D85E4E" w:rsidP="00D85E4E">
      <w:pPr>
        <w:pStyle w:val="NormalBold"/>
      </w:pPr>
      <w:r w:rsidRPr="006356C9">
        <w:rPr>
          <w:rStyle w:val="HideTWBExt"/>
          <w:b w:val="0"/>
          <w:noProof w:val="0"/>
        </w:rPr>
        <w:t>&lt;RepeatBlock-By&gt;&lt;Members&gt;</w:t>
      </w:r>
      <w:r w:rsidRPr="006356C9">
        <w:t>Maria Zacharia</w:t>
      </w:r>
      <w:r w:rsidRPr="006356C9">
        <w:rPr>
          <w:rStyle w:val="HideTWBExt"/>
          <w:b w:val="0"/>
          <w:noProof w:val="0"/>
        </w:rPr>
        <w:t>&lt;/Members&gt;</w:t>
      </w:r>
    </w:p>
    <w:p w14:paraId="328693DF" w14:textId="77777777" w:rsidR="00D85E4E" w:rsidRPr="006356C9" w:rsidRDefault="00D85E4E" w:rsidP="00D85E4E">
      <w:r w:rsidRPr="006356C9">
        <w:rPr>
          <w:rStyle w:val="HideTWBExt"/>
          <w:noProof w:val="0"/>
        </w:rPr>
        <w:t>&lt;/RepeatBlock-By&gt;</w:t>
      </w:r>
    </w:p>
    <w:p w14:paraId="6FE3A960" w14:textId="77777777" w:rsidR="00D85E4E" w:rsidRPr="006356C9" w:rsidRDefault="00D85E4E" w:rsidP="00D85E4E">
      <w:pPr>
        <w:pStyle w:val="NormalBold"/>
        <w:keepNext/>
      </w:pPr>
      <w:r w:rsidRPr="006356C9">
        <w:rPr>
          <w:rStyle w:val="HideTWBExt"/>
          <w:b w:val="0"/>
          <w:noProof w:val="0"/>
        </w:rPr>
        <w:t>&lt;DocAmend&gt;</w:t>
      </w:r>
      <w:r w:rsidRPr="006356C9">
        <w:t>Propuesta de Resolución</w:t>
      </w:r>
      <w:r w:rsidRPr="006356C9">
        <w:rPr>
          <w:rStyle w:val="HideTWBExt"/>
          <w:b w:val="0"/>
          <w:noProof w:val="0"/>
        </w:rPr>
        <w:t>&lt;/DocAmend&gt;</w:t>
      </w:r>
    </w:p>
    <w:p w14:paraId="0BE5C023" w14:textId="77777777" w:rsidR="00D85E4E" w:rsidRPr="006356C9" w:rsidRDefault="00D85E4E" w:rsidP="00D85E4E">
      <w:pPr>
        <w:pStyle w:val="NormalBold"/>
      </w:pPr>
      <w:r w:rsidRPr="006356C9">
        <w:rPr>
          <w:rStyle w:val="HideTWBExt"/>
          <w:b w:val="0"/>
          <w:noProof w:val="0"/>
        </w:rPr>
        <w:t>&lt;Article&gt;</w:t>
      </w:r>
      <w:r w:rsidRPr="006356C9">
        <w:t>Anexo I – artículo 4 – apartado 3</w:t>
      </w:r>
      <w:r w:rsidRPr="006356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3BC7009" w14:textId="77777777" w:rsidTr="00920822">
        <w:trPr>
          <w:jc w:val="center"/>
        </w:trPr>
        <w:tc>
          <w:tcPr>
            <w:tcW w:w="9752" w:type="dxa"/>
            <w:gridSpan w:val="2"/>
          </w:tcPr>
          <w:p w14:paraId="0808C6BA" w14:textId="77777777" w:rsidR="00D85E4E" w:rsidRPr="006356C9" w:rsidRDefault="00D85E4E" w:rsidP="00920822">
            <w:pPr>
              <w:keepNext/>
            </w:pPr>
          </w:p>
        </w:tc>
      </w:tr>
      <w:tr w:rsidR="00D85E4E" w:rsidRPr="006356C9" w14:paraId="3DE602F5" w14:textId="77777777" w:rsidTr="00920822">
        <w:trPr>
          <w:jc w:val="center"/>
        </w:trPr>
        <w:tc>
          <w:tcPr>
            <w:tcW w:w="4876" w:type="dxa"/>
            <w:hideMark/>
          </w:tcPr>
          <w:p w14:paraId="7F22F862"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B9FD61D"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ECA09A6" w14:textId="77777777" w:rsidTr="00920822">
        <w:trPr>
          <w:jc w:val="center"/>
        </w:trPr>
        <w:tc>
          <w:tcPr>
            <w:tcW w:w="4876" w:type="dxa"/>
            <w:hideMark/>
          </w:tcPr>
          <w:p w14:paraId="3C0C448D" w14:textId="77777777" w:rsidR="00D85E4E" w:rsidRPr="006356C9" w:rsidRDefault="00D85E4E" w:rsidP="00920822">
            <w:pPr>
              <w:pStyle w:val="Normal6"/>
              <w:rPr>
                <w:lang w:val="es-ES_tradnl"/>
              </w:rPr>
            </w:pPr>
            <w:r w:rsidRPr="006356C9">
              <w:rPr>
                <w:lang w:val="es-ES_tradnl"/>
              </w:rPr>
              <w:t>3.</w:t>
            </w:r>
            <w:r w:rsidRPr="006356C9">
              <w:rPr>
                <w:lang w:val="es-ES_tradnl"/>
              </w:rPr>
              <w:tab/>
              <w:t>Los empleadores adoptarán y aplicarán un código de conducta que defina y prohíba la violencia, el acoso y los comportamientos discriminatorios que socaven la dignidad, la salud o el bienestar de los trabajadores.</w:t>
            </w:r>
          </w:p>
        </w:tc>
        <w:tc>
          <w:tcPr>
            <w:tcW w:w="4876" w:type="dxa"/>
            <w:hideMark/>
          </w:tcPr>
          <w:p w14:paraId="3DAE9D01" w14:textId="77777777" w:rsidR="00D85E4E" w:rsidRPr="006356C9" w:rsidRDefault="00D85E4E" w:rsidP="00920822">
            <w:pPr>
              <w:pStyle w:val="Normal6"/>
              <w:rPr>
                <w:szCs w:val="24"/>
                <w:lang w:val="es-ES_tradnl"/>
              </w:rPr>
            </w:pPr>
            <w:r w:rsidRPr="006356C9">
              <w:rPr>
                <w:lang w:val="es-ES_tradnl"/>
              </w:rPr>
              <w:t>3.</w:t>
            </w:r>
            <w:r w:rsidRPr="006356C9">
              <w:rPr>
                <w:lang w:val="es-ES_tradnl"/>
              </w:rPr>
              <w:tab/>
              <w:t>Los empleadores adoptarán y aplicarán un código de conducta que defina y prohíba la violencia, el acoso y los comportamientos discriminatorios que socaven la dignidad, la salud o el bienestar de los trabajadores</w:t>
            </w:r>
            <w:r w:rsidRPr="006356C9">
              <w:rPr>
                <w:b/>
                <w:i/>
                <w:lang w:val="es-ES_tradnl"/>
              </w:rPr>
              <w:t>, incluidos los incidentes originados por terceros como clientes, usuarios de servicios u otros agentes externos</w:t>
            </w:r>
            <w:r w:rsidRPr="006356C9">
              <w:rPr>
                <w:lang w:val="es-ES_tradnl"/>
              </w:rPr>
              <w:t>.</w:t>
            </w:r>
            <w:r w:rsidRPr="006356C9">
              <w:rPr>
                <w:b/>
                <w:i/>
                <w:lang w:val="es-ES_tradnl"/>
              </w:rPr>
              <w:t xml:space="preserve"> Velarán por que se aplique una política de tolerancia cero frente a tales conductas y por que ninguna relación comercial o servicio al cliente pueda prevalecer sobre la protección de la dignidad y la salud mental de los trabajadores.</w:t>
            </w:r>
          </w:p>
        </w:tc>
      </w:tr>
    </w:tbl>
    <w:p w14:paraId="57E120C9"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{EL}</w:t>
      </w:r>
      <w:r w:rsidRPr="006356C9">
        <w:rPr>
          <w:noProof w:val="0"/>
          <w:lang w:val="es-ES_tradnl"/>
        </w:rPr>
        <w:t>el</w:t>
      </w:r>
      <w:r w:rsidRPr="006356C9">
        <w:rPr>
          <w:rStyle w:val="HideTWBExt"/>
          <w:noProof w:val="0"/>
          <w:lang w:val="es-ES_tradnl"/>
        </w:rPr>
        <w:t>&lt;/Original&gt;</w:t>
      </w:r>
    </w:p>
    <w:p w14:paraId="72B3A60B" w14:textId="77777777" w:rsidR="00D85E4E" w:rsidRPr="006356C9" w:rsidRDefault="00D85E4E" w:rsidP="00D85E4E">
      <w:r w:rsidRPr="006356C9">
        <w:rPr>
          <w:rStyle w:val="HideTWBExt"/>
          <w:noProof w:val="0"/>
        </w:rPr>
        <w:t>&lt;/Amend&gt;</w:t>
      </w:r>
    </w:p>
    <w:p w14:paraId="0D320CAC"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315</w:t>
      </w:r>
      <w:r w:rsidRPr="006356C9">
        <w:rPr>
          <w:rStyle w:val="HideTWBExt"/>
          <w:noProof w:val="0"/>
          <w:lang w:val="es-ES_tradnl"/>
        </w:rPr>
        <w:t>&lt;/NumAm&gt;</w:t>
      </w:r>
    </w:p>
    <w:p w14:paraId="541CD908" w14:textId="77777777" w:rsidR="00D85E4E" w:rsidRPr="006356C9" w:rsidRDefault="00D85E4E" w:rsidP="00D85E4E">
      <w:pPr>
        <w:pStyle w:val="NormalBold"/>
      </w:pPr>
      <w:r w:rsidRPr="006356C9">
        <w:rPr>
          <w:rStyle w:val="HideTWBExt"/>
          <w:noProof w:val="0"/>
        </w:rPr>
        <w:t>&lt;RepeatBlock-By&gt;&lt;Members&gt;</w:t>
      </w:r>
      <w:r w:rsidRPr="006356C9">
        <w:t>Margarita de la Pisa Carrión, Pál Szekeres</w:t>
      </w:r>
      <w:r w:rsidRPr="006356C9">
        <w:rPr>
          <w:rStyle w:val="HideTWBExt"/>
          <w:noProof w:val="0"/>
        </w:rPr>
        <w:t>&lt;/Members&gt;</w:t>
      </w:r>
    </w:p>
    <w:p w14:paraId="71BEEABC" w14:textId="77777777" w:rsidR="00D85E4E" w:rsidRPr="006356C9" w:rsidRDefault="00D85E4E" w:rsidP="00D85E4E">
      <w:r w:rsidRPr="006356C9">
        <w:rPr>
          <w:rStyle w:val="HideTWBExt"/>
          <w:noProof w:val="0"/>
        </w:rPr>
        <w:t>&lt;/RepeatBlock-By&gt;</w:t>
      </w:r>
    </w:p>
    <w:p w14:paraId="44401E8A"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AE071DE" w14:textId="77777777" w:rsidR="00D85E4E" w:rsidRPr="006356C9" w:rsidRDefault="00D85E4E" w:rsidP="00D85E4E">
      <w:pPr>
        <w:pStyle w:val="NormalBold"/>
      </w:pPr>
      <w:r w:rsidRPr="006356C9">
        <w:rPr>
          <w:rStyle w:val="HideTWBExt"/>
          <w:noProof w:val="0"/>
        </w:rPr>
        <w:t>&lt;Article&gt;</w:t>
      </w:r>
      <w:r w:rsidRPr="006356C9">
        <w:t>Anexo I – artículo 4 – apartado 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1503CD8" w14:textId="77777777" w:rsidTr="00920822">
        <w:trPr>
          <w:jc w:val="center"/>
        </w:trPr>
        <w:tc>
          <w:tcPr>
            <w:tcW w:w="9752" w:type="dxa"/>
            <w:gridSpan w:val="2"/>
          </w:tcPr>
          <w:p w14:paraId="3F7D3468" w14:textId="77777777" w:rsidR="00D85E4E" w:rsidRPr="006356C9" w:rsidRDefault="00D85E4E" w:rsidP="00920822">
            <w:pPr>
              <w:keepNext/>
            </w:pPr>
          </w:p>
        </w:tc>
      </w:tr>
      <w:tr w:rsidR="00D85E4E" w:rsidRPr="006356C9" w14:paraId="5380D810" w14:textId="77777777" w:rsidTr="00920822">
        <w:trPr>
          <w:jc w:val="center"/>
        </w:trPr>
        <w:tc>
          <w:tcPr>
            <w:tcW w:w="4876" w:type="dxa"/>
            <w:hideMark/>
          </w:tcPr>
          <w:p w14:paraId="3E3AF3C0"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6A5D8F3"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D9333D1" w14:textId="77777777" w:rsidTr="00920822">
        <w:trPr>
          <w:jc w:val="center"/>
        </w:trPr>
        <w:tc>
          <w:tcPr>
            <w:tcW w:w="4876" w:type="dxa"/>
            <w:hideMark/>
          </w:tcPr>
          <w:p w14:paraId="10EDCC56" w14:textId="77777777" w:rsidR="00D85E4E" w:rsidRPr="006356C9" w:rsidRDefault="00D85E4E" w:rsidP="00920822">
            <w:pPr>
              <w:pStyle w:val="Normal6"/>
              <w:rPr>
                <w:lang w:val="es-ES_tradnl"/>
              </w:rPr>
            </w:pPr>
            <w:r w:rsidRPr="006356C9">
              <w:rPr>
                <w:lang w:val="es-ES_tradnl"/>
              </w:rPr>
              <w:t>3.</w:t>
            </w:r>
            <w:r w:rsidRPr="006356C9">
              <w:rPr>
                <w:lang w:val="es-ES_tradnl"/>
              </w:rPr>
              <w:tab/>
              <w:t xml:space="preserve">Los empleadores adoptarán y aplicarán un código de conducta que defina y prohíba la violencia, el acoso y </w:t>
            </w:r>
            <w:r w:rsidRPr="006356C9">
              <w:rPr>
                <w:b/>
                <w:i/>
                <w:lang w:val="es-ES_tradnl"/>
              </w:rPr>
              <w:t>los comportamientos discriminatorios que socaven la dignidad, la salud o el bienestar de los trabajadores</w:t>
            </w:r>
            <w:r w:rsidRPr="006356C9">
              <w:rPr>
                <w:lang w:val="es-ES_tradnl"/>
              </w:rPr>
              <w:t>.</w:t>
            </w:r>
          </w:p>
        </w:tc>
        <w:tc>
          <w:tcPr>
            <w:tcW w:w="4876" w:type="dxa"/>
            <w:hideMark/>
          </w:tcPr>
          <w:p w14:paraId="0DC4AFA6" w14:textId="77777777" w:rsidR="00D85E4E" w:rsidRPr="006356C9" w:rsidRDefault="00D85E4E" w:rsidP="00920822">
            <w:pPr>
              <w:pStyle w:val="Normal6"/>
              <w:rPr>
                <w:szCs w:val="24"/>
                <w:lang w:val="es-ES_tradnl"/>
              </w:rPr>
            </w:pPr>
            <w:r w:rsidRPr="006356C9">
              <w:rPr>
                <w:lang w:val="es-ES_tradnl"/>
              </w:rPr>
              <w:t>3.</w:t>
            </w:r>
            <w:r w:rsidRPr="006356C9">
              <w:rPr>
                <w:lang w:val="es-ES_tradnl"/>
              </w:rPr>
              <w:tab/>
              <w:t xml:space="preserve">Los empleadores adoptarán y aplicarán un código de conducta que defina y prohíba la violencia, el acoso y </w:t>
            </w:r>
            <w:r w:rsidRPr="006356C9">
              <w:rPr>
                <w:b/>
                <w:i/>
                <w:lang w:val="es-ES_tradnl"/>
              </w:rPr>
              <w:t>la intimidación</w:t>
            </w:r>
            <w:r w:rsidRPr="006356C9">
              <w:rPr>
                <w:lang w:val="es-ES_tradnl"/>
              </w:rPr>
              <w:t>.</w:t>
            </w:r>
          </w:p>
        </w:tc>
      </w:tr>
    </w:tbl>
    <w:p w14:paraId="2337C1D4"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D13A0E2" w14:textId="77777777" w:rsidR="00D85E4E" w:rsidRPr="006356C9" w:rsidRDefault="00D85E4E" w:rsidP="00D85E4E">
      <w:r w:rsidRPr="006356C9">
        <w:rPr>
          <w:rStyle w:val="HideTWBExt"/>
          <w:noProof w:val="0"/>
        </w:rPr>
        <w:t>&lt;/Amend&gt;</w:t>
      </w:r>
    </w:p>
    <w:p w14:paraId="508B199C"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316</w:t>
      </w:r>
      <w:r w:rsidRPr="006356C9">
        <w:rPr>
          <w:rStyle w:val="HideTWBExt"/>
          <w:noProof w:val="0"/>
          <w:lang w:val="es-ES_tradnl"/>
        </w:rPr>
        <w:t>&lt;/NumAm&gt;</w:t>
      </w:r>
    </w:p>
    <w:p w14:paraId="03624E3E" w14:textId="77777777" w:rsidR="00D85E4E" w:rsidRPr="006356C9" w:rsidRDefault="00D85E4E" w:rsidP="00D85E4E">
      <w:pPr>
        <w:pStyle w:val="NormalBold"/>
      </w:pPr>
      <w:r w:rsidRPr="006356C9">
        <w:rPr>
          <w:rStyle w:val="HideTWBExt"/>
          <w:noProof w:val="0"/>
        </w:rPr>
        <w:t>&lt;RepeatBlock-By&gt;&lt;Members&gt;</w:t>
      </w:r>
      <w:r w:rsidRPr="006356C9">
        <w:t>Maria Ohisalo</w:t>
      </w:r>
      <w:r w:rsidRPr="006356C9">
        <w:rPr>
          <w:rStyle w:val="HideTWBExt"/>
          <w:noProof w:val="0"/>
        </w:rPr>
        <w:t>&lt;/Members&gt;</w:t>
      </w:r>
    </w:p>
    <w:p w14:paraId="6D604875" w14:textId="77777777" w:rsidR="00D85E4E" w:rsidRPr="006356C9" w:rsidRDefault="00D85E4E" w:rsidP="00D85E4E">
      <w:r w:rsidRPr="006356C9">
        <w:rPr>
          <w:rStyle w:val="HideTWBExt"/>
          <w:noProof w:val="0"/>
        </w:rPr>
        <w:t>&lt;AuNomDe&gt;</w:t>
      </w:r>
      <w:r w:rsidRPr="006356C9">
        <w:rPr>
          <w:rStyle w:val="HideTWBInt"/>
        </w:rPr>
        <w:t>{Verts/ALE}</w:t>
      </w:r>
      <w:r w:rsidRPr="006356C9">
        <w:t>en nombre del Grupo Verts/ALE</w:t>
      </w:r>
      <w:r w:rsidRPr="006356C9">
        <w:rPr>
          <w:rStyle w:val="HideTWBExt"/>
          <w:noProof w:val="0"/>
        </w:rPr>
        <w:t>&lt;/AuNomDe&gt;</w:t>
      </w:r>
    </w:p>
    <w:p w14:paraId="21C8A997" w14:textId="77777777" w:rsidR="00D85E4E" w:rsidRPr="006356C9" w:rsidRDefault="00D85E4E" w:rsidP="00D85E4E">
      <w:r w:rsidRPr="006356C9">
        <w:rPr>
          <w:rStyle w:val="HideTWBExt"/>
          <w:noProof w:val="0"/>
        </w:rPr>
        <w:t>&lt;/RepeatBlock-By&gt;</w:t>
      </w:r>
    </w:p>
    <w:p w14:paraId="2A1ECDB7"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AC6A05F" w14:textId="77777777" w:rsidR="00D85E4E" w:rsidRPr="006356C9" w:rsidRDefault="00D85E4E" w:rsidP="00D85E4E">
      <w:pPr>
        <w:pStyle w:val="NormalBold"/>
      </w:pPr>
      <w:r w:rsidRPr="006356C9">
        <w:rPr>
          <w:rStyle w:val="HideTWBExt"/>
          <w:noProof w:val="0"/>
        </w:rPr>
        <w:t>&lt;Article&gt;</w:t>
      </w:r>
      <w:r w:rsidRPr="006356C9">
        <w:t>Anexo I – artículo 4 – apartado 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7B5797C" w14:textId="77777777" w:rsidTr="00920822">
        <w:trPr>
          <w:jc w:val="center"/>
        </w:trPr>
        <w:tc>
          <w:tcPr>
            <w:tcW w:w="9752" w:type="dxa"/>
            <w:gridSpan w:val="2"/>
          </w:tcPr>
          <w:p w14:paraId="310353E0" w14:textId="77777777" w:rsidR="00D85E4E" w:rsidRPr="006356C9" w:rsidRDefault="00D85E4E" w:rsidP="00920822">
            <w:pPr>
              <w:keepNext/>
            </w:pPr>
          </w:p>
        </w:tc>
      </w:tr>
      <w:tr w:rsidR="00D85E4E" w:rsidRPr="006356C9" w14:paraId="0DE9ABC4" w14:textId="77777777" w:rsidTr="00920822">
        <w:trPr>
          <w:jc w:val="center"/>
        </w:trPr>
        <w:tc>
          <w:tcPr>
            <w:tcW w:w="4876" w:type="dxa"/>
            <w:hideMark/>
          </w:tcPr>
          <w:p w14:paraId="38028455"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39B7523"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52E4CA5" w14:textId="77777777" w:rsidTr="00920822">
        <w:trPr>
          <w:jc w:val="center"/>
        </w:trPr>
        <w:tc>
          <w:tcPr>
            <w:tcW w:w="4876" w:type="dxa"/>
            <w:hideMark/>
          </w:tcPr>
          <w:p w14:paraId="586F2ED5" w14:textId="77777777" w:rsidR="00D85E4E" w:rsidRPr="006356C9" w:rsidRDefault="00D85E4E" w:rsidP="00920822">
            <w:pPr>
              <w:pStyle w:val="Normal6"/>
              <w:rPr>
                <w:lang w:val="es-ES_tradnl"/>
              </w:rPr>
            </w:pPr>
            <w:r w:rsidRPr="006356C9">
              <w:rPr>
                <w:lang w:val="es-ES_tradnl"/>
              </w:rPr>
              <w:t>3.</w:t>
            </w:r>
            <w:r w:rsidRPr="006356C9">
              <w:rPr>
                <w:lang w:val="es-ES_tradnl"/>
              </w:rPr>
              <w:tab/>
              <w:t>Los empleadores adoptarán y aplicarán un código de conducta que defina y prohíba la violencia, el acoso y los comportamientos discriminatorios que socaven la dignidad, la salud o el bienestar de los trabajadores.</w:t>
            </w:r>
          </w:p>
        </w:tc>
        <w:tc>
          <w:tcPr>
            <w:tcW w:w="4876" w:type="dxa"/>
            <w:hideMark/>
          </w:tcPr>
          <w:p w14:paraId="3C6476CC" w14:textId="77777777" w:rsidR="00D85E4E" w:rsidRPr="006356C9" w:rsidRDefault="00D85E4E" w:rsidP="00920822">
            <w:pPr>
              <w:pStyle w:val="Normal6"/>
              <w:rPr>
                <w:szCs w:val="24"/>
                <w:lang w:val="es-ES_tradnl"/>
              </w:rPr>
            </w:pPr>
            <w:r w:rsidRPr="006356C9">
              <w:rPr>
                <w:lang w:val="es-ES_tradnl"/>
              </w:rPr>
              <w:t>3.</w:t>
            </w:r>
            <w:r w:rsidRPr="006356C9">
              <w:rPr>
                <w:lang w:val="es-ES_tradnl"/>
              </w:rPr>
              <w:tab/>
              <w:t xml:space="preserve">Los empleadores adoptarán y aplicarán un código de conducta que defina y prohíba la violencia, el acoso y los comportamientos discriminatorios que socaven la dignidad, la salud o el bienestar </w:t>
            </w:r>
            <w:r w:rsidRPr="006356C9">
              <w:rPr>
                <w:b/>
                <w:i/>
                <w:lang w:val="es-ES_tradnl"/>
              </w:rPr>
              <w:t>físicos o psicológicos</w:t>
            </w:r>
            <w:r w:rsidRPr="006356C9">
              <w:rPr>
                <w:lang w:val="es-ES_tradnl"/>
              </w:rPr>
              <w:t xml:space="preserve"> de los trabajadores.</w:t>
            </w:r>
          </w:p>
        </w:tc>
      </w:tr>
    </w:tbl>
    <w:p w14:paraId="0C3F3C4C"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0F8E7E1" w14:textId="77777777" w:rsidR="00D85E4E" w:rsidRPr="006356C9" w:rsidRDefault="00D85E4E" w:rsidP="00D85E4E">
      <w:r w:rsidRPr="006356C9">
        <w:rPr>
          <w:rStyle w:val="HideTWBExt"/>
          <w:noProof w:val="0"/>
        </w:rPr>
        <w:t>&lt;/Amend&gt;</w:t>
      </w:r>
    </w:p>
    <w:p w14:paraId="22D81584"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317</w:t>
      </w:r>
      <w:r w:rsidRPr="006356C9">
        <w:rPr>
          <w:rStyle w:val="HideTWBExt"/>
          <w:noProof w:val="0"/>
          <w:lang w:val="es-ES_tradnl"/>
        </w:rPr>
        <w:t>&lt;/NumAm&gt;</w:t>
      </w:r>
    </w:p>
    <w:p w14:paraId="56BE3C7F"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5B23C248" w14:textId="77777777" w:rsidR="00D85E4E" w:rsidRPr="006356C9" w:rsidRDefault="00D85E4E" w:rsidP="00D85E4E">
      <w:r w:rsidRPr="006356C9">
        <w:rPr>
          <w:rStyle w:val="HideTWBExt"/>
          <w:noProof w:val="0"/>
        </w:rPr>
        <w:t>&lt;/RepeatBlock-By&gt;</w:t>
      </w:r>
    </w:p>
    <w:p w14:paraId="05E11E73"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859D089" w14:textId="77777777" w:rsidR="00D85E4E" w:rsidRPr="006356C9" w:rsidRDefault="00D85E4E" w:rsidP="00D85E4E">
      <w:pPr>
        <w:pStyle w:val="NormalBold"/>
      </w:pPr>
      <w:r w:rsidRPr="006356C9">
        <w:rPr>
          <w:rStyle w:val="HideTWBExt"/>
          <w:noProof w:val="0"/>
        </w:rPr>
        <w:t>&lt;Article&gt;</w:t>
      </w:r>
      <w:r w:rsidRPr="006356C9">
        <w:t>Anexo I – artículo 4 – apartado 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3F8EACD" w14:textId="77777777" w:rsidTr="00920822">
        <w:trPr>
          <w:jc w:val="center"/>
        </w:trPr>
        <w:tc>
          <w:tcPr>
            <w:tcW w:w="9752" w:type="dxa"/>
            <w:gridSpan w:val="2"/>
          </w:tcPr>
          <w:p w14:paraId="18A1D86F" w14:textId="77777777" w:rsidR="00D85E4E" w:rsidRPr="006356C9" w:rsidRDefault="00D85E4E" w:rsidP="00920822">
            <w:pPr>
              <w:keepNext/>
            </w:pPr>
          </w:p>
        </w:tc>
      </w:tr>
      <w:tr w:rsidR="00D85E4E" w:rsidRPr="006356C9" w14:paraId="5325A713" w14:textId="77777777" w:rsidTr="00920822">
        <w:trPr>
          <w:jc w:val="center"/>
        </w:trPr>
        <w:tc>
          <w:tcPr>
            <w:tcW w:w="4876" w:type="dxa"/>
            <w:hideMark/>
          </w:tcPr>
          <w:p w14:paraId="4F547118"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5838F84"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C7B96EF" w14:textId="77777777" w:rsidTr="00920822">
        <w:trPr>
          <w:jc w:val="center"/>
        </w:trPr>
        <w:tc>
          <w:tcPr>
            <w:tcW w:w="4876" w:type="dxa"/>
            <w:hideMark/>
          </w:tcPr>
          <w:p w14:paraId="668761EF" w14:textId="77777777" w:rsidR="00D85E4E" w:rsidRPr="006356C9" w:rsidRDefault="00D85E4E" w:rsidP="00920822">
            <w:pPr>
              <w:pStyle w:val="Normal6"/>
              <w:rPr>
                <w:lang w:val="es-ES_tradnl"/>
              </w:rPr>
            </w:pPr>
            <w:r w:rsidRPr="006356C9">
              <w:rPr>
                <w:lang w:val="es-ES_tradnl"/>
              </w:rPr>
              <w:t>3.</w:t>
            </w:r>
            <w:r w:rsidRPr="006356C9">
              <w:rPr>
                <w:lang w:val="es-ES_tradnl"/>
              </w:rPr>
              <w:tab/>
              <w:t>Los empleadores adoptarán y aplicarán un código de conducta que defina y prohíba la violencia, el acoso y los comportamientos discriminatorios que socaven la dignidad, la salud o el bienestar de los trabajadores.</w:t>
            </w:r>
          </w:p>
        </w:tc>
        <w:tc>
          <w:tcPr>
            <w:tcW w:w="4876" w:type="dxa"/>
            <w:hideMark/>
          </w:tcPr>
          <w:p w14:paraId="72C50C73" w14:textId="77777777" w:rsidR="00D85E4E" w:rsidRPr="006356C9" w:rsidRDefault="00D85E4E" w:rsidP="00920822">
            <w:pPr>
              <w:pStyle w:val="Normal6"/>
              <w:rPr>
                <w:szCs w:val="24"/>
                <w:lang w:val="es-ES_tradnl"/>
              </w:rPr>
            </w:pPr>
            <w:r w:rsidRPr="006356C9">
              <w:rPr>
                <w:lang w:val="es-ES_tradnl"/>
              </w:rPr>
              <w:t>3.</w:t>
            </w:r>
            <w:r w:rsidRPr="006356C9">
              <w:rPr>
                <w:lang w:val="es-ES_tradnl"/>
              </w:rPr>
              <w:tab/>
              <w:t>(No afecta a la versión española.)</w:t>
            </w:r>
          </w:p>
        </w:tc>
      </w:tr>
    </w:tbl>
    <w:p w14:paraId="7C5A0BBD"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581455A" w14:textId="77777777" w:rsidR="00D85E4E" w:rsidRPr="006356C9" w:rsidRDefault="00D85E4E" w:rsidP="00D85E4E">
      <w:r w:rsidRPr="006356C9">
        <w:rPr>
          <w:rStyle w:val="HideTWBExt"/>
          <w:noProof w:val="0"/>
        </w:rPr>
        <w:t>&lt;/Amend&gt;</w:t>
      </w:r>
    </w:p>
    <w:p w14:paraId="310D75FA"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318</w:t>
      </w:r>
      <w:r w:rsidRPr="006356C9">
        <w:rPr>
          <w:rStyle w:val="HideTWBExt"/>
          <w:noProof w:val="0"/>
          <w:lang w:val="es-ES_tradnl"/>
        </w:rPr>
        <w:t>&lt;/NumAm&gt;</w:t>
      </w:r>
    </w:p>
    <w:p w14:paraId="6C73C48B" w14:textId="77777777" w:rsidR="00D85E4E" w:rsidRPr="006356C9" w:rsidRDefault="00D85E4E" w:rsidP="00D85E4E">
      <w:pPr>
        <w:pStyle w:val="NormalBold"/>
      </w:pPr>
      <w:r w:rsidRPr="006356C9">
        <w:rPr>
          <w:rStyle w:val="HideTWBExt"/>
          <w:noProof w:val="0"/>
        </w:rPr>
        <w:t>&lt;RepeatBlock-By&gt;&lt;Members&gt;</w:t>
      </w:r>
      <w:r w:rsidRPr="006356C9">
        <w:t>Arba Kokalari, Angelika Winzig, Jörgen Warborn</w:t>
      </w:r>
      <w:r w:rsidRPr="006356C9">
        <w:rPr>
          <w:rStyle w:val="HideTWBExt"/>
          <w:noProof w:val="0"/>
        </w:rPr>
        <w:t>&lt;/Members&gt;</w:t>
      </w:r>
    </w:p>
    <w:p w14:paraId="304808B3" w14:textId="77777777" w:rsidR="00D85E4E" w:rsidRPr="006356C9" w:rsidRDefault="00D85E4E" w:rsidP="00D85E4E">
      <w:r w:rsidRPr="006356C9">
        <w:rPr>
          <w:rStyle w:val="HideTWBExt"/>
          <w:noProof w:val="0"/>
        </w:rPr>
        <w:t>&lt;/RepeatBlock-By&gt;</w:t>
      </w:r>
    </w:p>
    <w:p w14:paraId="56828CC6"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95F6849" w14:textId="77777777" w:rsidR="00D85E4E" w:rsidRPr="006356C9" w:rsidRDefault="00D85E4E" w:rsidP="00D85E4E">
      <w:pPr>
        <w:pStyle w:val="NormalBold"/>
      </w:pPr>
      <w:r w:rsidRPr="006356C9">
        <w:rPr>
          <w:rStyle w:val="HideTWBExt"/>
          <w:noProof w:val="0"/>
        </w:rPr>
        <w:t>&lt;Article&gt;</w:t>
      </w:r>
      <w:r w:rsidRPr="006356C9">
        <w:t>Anexo I – artículo 4 – apartado 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1CFBE0A" w14:textId="77777777" w:rsidTr="00920822">
        <w:trPr>
          <w:jc w:val="center"/>
        </w:trPr>
        <w:tc>
          <w:tcPr>
            <w:tcW w:w="9752" w:type="dxa"/>
            <w:gridSpan w:val="2"/>
          </w:tcPr>
          <w:p w14:paraId="0C30A8FE" w14:textId="77777777" w:rsidR="00D85E4E" w:rsidRPr="006356C9" w:rsidRDefault="00D85E4E" w:rsidP="00920822">
            <w:pPr>
              <w:keepNext/>
            </w:pPr>
          </w:p>
        </w:tc>
      </w:tr>
      <w:tr w:rsidR="00D85E4E" w:rsidRPr="006356C9" w14:paraId="0A1CE13F" w14:textId="77777777" w:rsidTr="00920822">
        <w:trPr>
          <w:jc w:val="center"/>
        </w:trPr>
        <w:tc>
          <w:tcPr>
            <w:tcW w:w="4876" w:type="dxa"/>
            <w:hideMark/>
          </w:tcPr>
          <w:p w14:paraId="59BA4E16"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B5294A2"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D9491BB" w14:textId="77777777" w:rsidTr="00920822">
        <w:trPr>
          <w:jc w:val="center"/>
        </w:trPr>
        <w:tc>
          <w:tcPr>
            <w:tcW w:w="4876" w:type="dxa"/>
            <w:hideMark/>
          </w:tcPr>
          <w:p w14:paraId="10F9F1ED" w14:textId="77777777" w:rsidR="00D85E4E" w:rsidRPr="006356C9" w:rsidRDefault="00D85E4E" w:rsidP="00920822">
            <w:pPr>
              <w:pStyle w:val="Normal6"/>
              <w:rPr>
                <w:lang w:val="es-ES_tradnl"/>
              </w:rPr>
            </w:pPr>
            <w:r w:rsidRPr="006356C9">
              <w:rPr>
                <w:lang w:val="es-ES_tradnl"/>
              </w:rPr>
              <w:t>3.</w:t>
            </w:r>
            <w:r w:rsidRPr="006356C9">
              <w:rPr>
                <w:lang w:val="es-ES_tradnl"/>
              </w:rPr>
              <w:tab/>
              <w:t xml:space="preserve">Los empleadores adoptarán y aplicarán </w:t>
            </w:r>
            <w:r w:rsidRPr="006356C9">
              <w:rPr>
                <w:b/>
                <w:i/>
                <w:lang w:val="es-ES_tradnl"/>
              </w:rPr>
              <w:t>un código de conducta</w:t>
            </w:r>
            <w:r w:rsidRPr="006356C9">
              <w:rPr>
                <w:lang w:val="es-ES_tradnl"/>
              </w:rPr>
              <w:t xml:space="preserve"> que </w:t>
            </w:r>
            <w:r w:rsidRPr="006356C9">
              <w:rPr>
                <w:b/>
                <w:i/>
                <w:lang w:val="es-ES_tradnl"/>
              </w:rPr>
              <w:t>defina</w:t>
            </w:r>
            <w:r w:rsidRPr="006356C9">
              <w:rPr>
                <w:lang w:val="es-ES_tradnl"/>
              </w:rPr>
              <w:t xml:space="preserve"> y </w:t>
            </w:r>
            <w:r w:rsidRPr="006356C9">
              <w:rPr>
                <w:b/>
                <w:i/>
                <w:lang w:val="es-ES_tradnl"/>
              </w:rPr>
              <w:t>prohíba</w:t>
            </w:r>
            <w:r w:rsidRPr="006356C9">
              <w:rPr>
                <w:lang w:val="es-ES_tradnl"/>
              </w:rPr>
              <w:t xml:space="preserve"> la violencia, el acoso y los comportamientos discriminatorios que socaven la dignidad, la salud o el bienestar de los trabajadores.</w:t>
            </w:r>
          </w:p>
        </w:tc>
        <w:tc>
          <w:tcPr>
            <w:tcW w:w="4876" w:type="dxa"/>
            <w:hideMark/>
          </w:tcPr>
          <w:p w14:paraId="5FC2C1E0" w14:textId="77777777" w:rsidR="00D85E4E" w:rsidRPr="006356C9" w:rsidRDefault="00D85E4E" w:rsidP="00920822">
            <w:pPr>
              <w:pStyle w:val="Normal6"/>
              <w:rPr>
                <w:szCs w:val="24"/>
                <w:lang w:val="es-ES_tradnl"/>
              </w:rPr>
            </w:pPr>
            <w:r w:rsidRPr="006356C9">
              <w:rPr>
                <w:lang w:val="es-ES_tradnl"/>
              </w:rPr>
              <w:t>3.</w:t>
            </w:r>
            <w:r w:rsidRPr="006356C9">
              <w:rPr>
                <w:lang w:val="es-ES_tradnl"/>
              </w:rPr>
              <w:tab/>
              <w:t xml:space="preserve">Los empleadores adoptarán y aplicarán </w:t>
            </w:r>
            <w:r w:rsidRPr="006356C9">
              <w:rPr>
                <w:b/>
                <w:i/>
                <w:lang w:val="es-ES_tradnl"/>
              </w:rPr>
              <w:t>políticas</w:t>
            </w:r>
            <w:r w:rsidRPr="006356C9">
              <w:rPr>
                <w:lang w:val="es-ES_tradnl"/>
              </w:rPr>
              <w:t xml:space="preserve"> que </w:t>
            </w:r>
            <w:r w:rsidRPr="006356C9">
              <w:rPr>
                <w:b/>
                <w:i/>
                <w:lang w:val="es-ES_tradnl"/>
              </w:rPr>
              <w:t>definan</w:t>
            </w:r>
            <w:r w:rsidRPr="006356C9">
              <w:rPr>
                <w:lang w:val="es-ES_tradnl"/>
              </w:rPr>
              <w:t xml:space="preserve"> y </w:t>
            </w:r>
            <w:r w:rsidRPr="006356C9">
              <w:rPr>
                <w:b/>
                <w:i/>
                <w:lang w:val="es-ES_tradnl"/>
              </w:rPr>
              <w:t>prohíban</w:t>
            </w:r>
            <w:r w:rsidRPr="006356C9">
              <w:rPr>
                <w:lang w:val="es-ES_tradnl"/>
              </w:rPr>
              <w:t xml:space="preserve"> la violencia, el acoso y los comportamientos discriminatorios que socaven la dignidad, la salud o el bienestar de los trabajadores.</w:t>
            </w:r>
          </w:p>
        </w:tc>
      </w:tr>
    </w:tbl>
    <w:p w14:paraId="57A7873A"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0FBA32C" w14:textId="77777777" w:rsidR="00D85E4E" w:rsidRPr="006356C9" w:rsidRDefault="00D85E4E" w:rsidP="00D85E4E">
      <w:r w:rsidRPr="006356C9">
        <w:rPr>
          <w:rStyle w:val="HideTWBExt"/>
          <w:noProof w:val="0"/>
        </w:rPr>
        <w:t>&lt;/Amend&gt;</w:t>
      </w:r>
    </w:p>
    <w:p w14:paraId="36B7AF9C"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319</w:t>
      </w:r>
      <w:r w:rsidRPr="006356C9">
        <w:rPr>
          <w:rStyle w:val="HideTWBExt"/>
          <w:noProof w:val="0"/>
          <w:lang w:val="es-ES_tradnl"/>
        </w:rPr>
        <w:t>&lt;/NumAm&gt;</w:t>
      </w:r>
    </w:p>
    <w:p w14:paraId="3FD8B708"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77F2930E" w14:textId="77777777" w:rsidR="00D85E4E" w:rsidRPr="006356C9" w:rsidRDefault="00D85E4E" w:rsidP="00D85E4E">
      <w:r w:rsidRPr="006356C9">
        <w:rPr>
          <w:rStyle w:val="HideTWBExt"/>
          <w:noProof w:val="0"/>
        </w:rPr>
        <w:t>&lt;/RepeatBlock-By&gt;</w:t>
      </w:r>
    </w:p>
    <w:p w14:paraId="30008888"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F829A68" w14:textId="77777777" w:rsidR="00D85E4E" w:rsidRPr="006356C9" w:rsidRDefault="00D85E4E" w:rsidP="00D85E4E">
      <w:pPr>
        <w:pStyle w:val="NormalBold"/>
      </w:pPr>
      <w:r w:rsidRPr="006356C9">
        <w:rPr>
          <w:rStyle w:val="HideTWBExt"/>
          <w:noProof w:val="0"/>
        </w:rPr>
        <w:t>&lt;Article&gt;</w:t>
      </w:r>
      <w:r w:rsidRPr="006356C9">
        <w:t>Anexo I – artículo 4 – apartado 4</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8786D3E" w14:textId="77777777" w:rsidTr="00920822">
        <w:trPr>
          <w:jc w:val="center"/>
        </w:trPr>
        <w:tc>
          <w:tcPr>
            <w:tcW w:w="9752" w:type="dxa"/>
            <w:gridSpan w:val="2"/>
          </w:tcPr>
          <w:p w14:paraId="706A48D1" w14:textId="77777777" w:rsidR="00D85E4E" w:rsidRPr="006356C9" w:rsidRDefault="00D85E4E" w:rsidP="00920822">
            <w:pPr>
              <w:keepNext/>
            </w:pPr>
          </w:p>
        </w:tc>
      </w:tr>
      <w:tr w:rsidR="00D85E4E" w:rsidRPr="006356C9" w14:paraId="7C24ED68" w14:textId="77777777" w:rsidTr="00920822">
        <w:trPr>
          <w:jc w:val="center"/>
        </w:trPr>
        <w:tc>
          <w:tcPr>
            <w:tcW w:w="4876" w:type="dxa"/>
            <w:hideMark/>
          </w:tcPr>
          <w:p w14:paraId="7F03ABFA"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AE98876"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F0A4DF4" w14:textId="77777777" w:rsidTr="00920822">
        <w:trPr>
          <w:jc w:val="center"/>
        </w:trPr>
        <w:tc>
          <w:tcPr>
            <w:tcW w:w="4876" w:type="dxa"/>
            <w:hideMark/>
          </w:tcPr>
          <w:p w14:paraId="2FB4A71E" w14:textId="77777777" w:rsidR="00D85E4E" w:rsidRPr="006356C9" w:rsidRDefault="00D85E4E" w:rsidP="00920822">
            <w:pPr>
              <w:pStyle w:val="Normal6"/>
              <w:rPr>
                <w:lang w:val="es-ES_tradnl"/>
              </w:rPr>
            </w:pPr>
            <w:r w:rsidRPr="006356C9">
              <w:rPr>
                <w:lang w:val="es-ES_tradnl"/>
              </w:rPr>
              <w:t>4.</w:t>
            </w:r>
            <w:r w:rsidRPr="006356C9">
              <w:rPr>
                <w:lang w:val="es-ES_tradnl"/>
              </w:rPr>
              <w:tab/>
              <w:t>Los empleadores también aplicarán medidas de prevención secundaria adecuadas, como los mecanismos de detección precoz, el acceso a servicios de salud laboral y el apoyo oportuno a los trabajadores expuestos a riesgos psicosociales.</w:t>
            </w:r>
          </w:p>
        </w:tc>
        <w:tc>
          <w:tcPr>
            <w:tcW w:w="4876" w:type="dxa"/>
            <w:hideMark/>
          </w:tcPr>
          <w:p w14:paraId="407BF8F3" w14:textId="77777777" w:rsidR="00D85E4E" w:rsidRPr="006356C9" w:rsidRDefault="00D85E4E" w:rsidP="00920822">
            <w:pPr>
              <w:pStyle w:val="Normal6"/>
              <w:rPr>
                <w:szCs w:val="24"/>
                <w:lang w:val="es-ES_tradnl"/>
              </w:rPr>
            </w:pPr>
            <w:r w:rsidRPr="006356C9">
              <w:rPr>
                <w:lang w:val="es-ES_tradnl"/>
              </w:rPr>
              <w:t>4.</w:t>
            </w:r>
            <w:r w:rsidRPr="006356C9">
              <w:rPr>
                <w:lang w:val="es-ES_tradnl"/>
              </w:rPr>
              <w:tab/>
              <w:t xml:space="preserve">Los empleadores también aplicarán medidas de prevención secundaria adecuadas, como los mecanismos de detección precoz </w:t>
            </w:r>
            <w:r w:rsidRPr="006356C9">
              <w:rPr>
                <w:b/>
                <w:i/>
                <w:lang w:val="es-ES_tradnl"/>
              </w:rPr>
              <w:t>y protocolos de prevención basados en el riesgo para la violencia de terceros</w:t>
            </w:r>
            <w:r w:rsidRPr="006356C9">
              <w:rPr>
                <w:lang w:val="es-ES_tradnl"/>
              </w:rPr>
              <w:t>, el acceso a servicios de salud laboral y el apoyo oportuno a los trabajadores expuestos a riesgos psicosociales.</w:t>
            </w:r>
          </w:p>
        </w:tc>
      </w:tr>
    </w:tbl>
    <w:p w14:paraId="795D7502"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15ED92C" w14:textId="77777777" w:rsidR="00D85E4E" w:rsidRPr="006356C9" w:rsidRDefault="00D85E4E" w:rsidP="00D85E4E">
      <w:r w:rsidRPr="006356C9">
        <w:rPr>
          <w:rStyle w:val="HideTWBExt"/>
          <w:noProof w:val="0"/>
        </w:rPr>
        <w:t>&lt;/Amend&gt;</w:t>
      </w:r>
    </w:p>
    <w:p w14:paraId="5BC25BB4"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320</w:t>
      </w:r>
      <w:r w:rsidRPr="006356C9">
        <w:rPr>
          <w:rStyle w:val="HideTWBExt"/>
          <w:noProof w:val="0"/>
          <w:lang w:val="es-ES_tradnl"/>
        </w:rPr>
        <w:t>&lt;/NumAm&gt;</w:t>
      </w:r>
    </w:p>
    <w:p w14:paraId="4A450299" w14:textId="77777777" w:rsidR="00D85E4E" w:rsidRPr="006356C9" w:rsidRDefault="00D85E4E" w:rsidP="00D85E4E">
      <w:pPr>
        <w:pStyle w:val="NormalBold"/>
      </w:pPr>
      <w:r w:rsidRPr="006356C9">
        <w:rPr>
          <w:rStyle w:val="HideTWBExt"/>
          <w:noProof w:val="0"/>
        </w:rPr>
        <w:t>&lt;RepeatBlock-By&gt;&lt;Members&gt;</w:t>
      </w:r>
      <w:r w:rsidRPr="006356C9">
        <w:t>Maria Ohisalo</w:t>
      </w:r>
      <w:r w:rsidRPr="006356C9">
        <w:rPr>
          <w:rStyle w:val="HideTWBExt"/>
          <w:noProof w:val="0"/>
        </w:rPr>
        <w:t>&lt;/Members&gt;</w:t>
      </w:r>
    </w:p>
    <w:p w14:paraId="54818B3C" w14:textId="77777777" w:rsidR="00D85E4E" w:rsidRPr="006356C9" w:rsidRDefault="00D85E4E" w:rsidP="00D85E4E">
      <w:r w:rsidRPr="006356C9">
        <w:rPr>
          <w:rStyle w:val="HideTWBExt"/>
          <w:noProof w:val="0"/>
        </w:rPr>
        <w:t>&lt;AuNomDe&gt;</w:t>
      </w:r>
      <w:r w:rsidRPr="006356C9">
        <w:rPr>
          <w:rStyle w:val="HideTWBInt"/>
        </w:rPr>
        <w:t>{Verts/ALE}</w:t>
      </w:r>
      <w:r w:rsidRPr="006356C9">
        <w:t>en nombre del Grupo Verts/ALE</w:t>
      </w:r>
      <w:r w:rsidRPr="006356C9">
        <w:rPr>
          <w:rStyle w:val="HideTWBExt"/>
          <w:noProof w:val="0"/>
        </w:rPr>
        <w:t>&lt;/AuNomDe&gt;</w:t>
      </w:r>
    </w:p>
    <w:p w14:paraId="08C76CF8" w14:textId="77777777" w:rsidR="00D85E4E" w:rsidRPr="006356C9" w:rsidRDefault="00D85E4E" w:rsidP="00D85E4E">
      <w:r w:rsidRPr="006356C9">
        <w:rPr>
          <w:rStyle w:val="HideTWBExt"/>
          <w:noProof w:val="0"/>
        </w:rPr>
        <w:t>&lt;/RepeatBlock-By&gt;</w:t>
      </w:r>
    </w:p>
    <w:p w14:paraId="65AC1658"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5E22D46" w14:textId="77777777" w:rsidR="00D85E4E" w:rsidRPr="006356C9" w:rsidRDefault="00D85E4E" w:rsidP="00D85E4E">
      <w:pPr>
        <w:pStyle w:val="NormalBold"/>
      </w:pPr>
      <w:r w:rsidRPr="006356C9">
        <w:rPr>
          <w:rStyle w:val="HideTWBExt"/>
          <w:noProof w:val="0"/>
        </w:rPr>
        <w:t>&lt;Article&gt;</w:t>
      </w:r>
      <w:r w:rsidRPr="006356C9">
        <w:t>Anexo I – artículo 4 – apartado 4 bis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40852BC" w14:textId="77777777" w:rsidTr="00920822">
        <w:trPr>
          <w:jc w:val="center"/>
        </w:trPr>
        <w:tc>
          <w:tcPr>
            <w:tcW w:w="9752" w:type="dxa"/>
            <w:gridSpan w:val="2"/>
          </w:tcPr>
          <w:p w14:paraId="20EFA136" w14:textId="77777777" w:rsidR="00D85E4E" w:rsidRPr="006356C9" w:rsidRDefault="00D85E4E" w:rsidP="00920822">
            <w:pPr>
              <w:keepNext/>
            </w:pPr>
          </w:p>
        </w:tc>
      </w:tr>
      <w:tr w:rsidR="00D85E4E" w:rsidRPr="006356C9" w14:paraId="62C5E0EF" w14:textId="77777777" w:rsidTr="00920822">
        <w:trPr>
          <w:jc w:val="center"/>
        </w:trPr>
        <w:tc>
          <w:tcPr>
            <w:tcW w:w="4876" w:type="dxa"/>
            <w:hideMark/>
          </w:tcPr>
          <w:p w14:paraId="6E5AC006"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A859C32"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87C78BA" w14:textId="77777777" w:rsidTr="00920822">
        <w:trPr>
          <w:jc w:val="center"/>
        </w:trPr>
        <w:tc>
          <w:tcPr>
            <w:tcW w:w="4876" w:type="dxa"/>
          </w:tcPr>
          <w:p w14:paraId="5C53288F" w14:textId="77777777" w:rsidR="00D85E4E" w:rsidRPr="006356C9" w:rsidRDefault="00D85E4E" w:rsidP="00920822">
            <w:pPr>
              <w:pStyle w:val="Normal6"/>
              <w:rPr>
                <w:lang w:val="es-ES_tradnl"/>
              </w:rPr>
            </w:pPr>
          </w:p>
        </w:tc>
        <w:tc>
          <w:tcPr>
            <w:tcW w:w="4876" w:type="dxa"/>
            <w:hideMark/>
          </w:tcPr>
          <w:p w14:paraId="7D47D9D3" w14:textId="77777777" w:rsidR="00D85E4E" w:rsidRPr="006356C9" w:rsidRDefault="00D85E4E" w:rsidP="00920822">
            <w:pPr>
              <w:pStyle w:val="Normal6"/>
              <w:rPr>
                <w:szCs w:val="24"/>
                <w:lang w:val="es-ES_tradnl"/>
              </w:rPr>
            </w:pPr>
            <w:r w:rsidRPr="006356C9">
              <w:rPr>
                <w:b/>
                <w:i/>
                <w:lang w:val="es-ES_tradnl"/>
              </w:rPr>
              <w:t>4 bis.</w:t>
            </w:r>
            <w:r w:rsidRPr="006356C9">
              <w:rPr>
                <w:b/>
                <w:i/>
                <w:lang w:val="es-ES_tradnl"/>
              </w:rPr>
              <w:tab/>
              <w:t>Los empleadores garantizarán el nombramiento de personal designado, con formación o conocimientos técnicos suficientes, respaldado por los recursos adecuados, para supervisar la gestión de las medidas relacionadas con la mitigación de los riesgos psicosociales relacionados con el trabajo.</w:t>
            </w:r>
          </w:p>
        </w:tc>
      </w:tr>
    </w:tbl>
    <w:p w14:paraId="6A3041D2"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85A15B7" w14:textId="77777777" w:rsidR="00D85E4E" w:rsidRPr="006356C9" w:rsidRDefault="00D85E4E" w:rsidP="00D85E4E">
      <w:r w:rsidRPr="006356C9">
        <w:rPr>
          <w:rStyle w:val="HideTWBExt"/>
          <w:noProof w:val="0"/>
        </w:rPr>
        <w:t>&lt;/Amend&gt;</w:t>
      </w:r>
    </w:p>
    <w:p w14:paraId="3DAC426F"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321</w:t>
      </w:r>
      <w:r w:rsidRPr="006356C9">
        <w:rPr>
          <w:rStyle w:val="HideTWBExt"/>
          <w:noProof w:val="0"/>
          <w:lang w:val="es-ES_tradnl"/>
        </w:rPr>
        <w:t>&lt;/NumAm&gt;</w:t>
      </w:r>
    </w:p>
    <w:p w14:paraId="147D8334" w14:textId="77777777" w:rsidR="00D85E4E" w:rsidRPr="006356C9" w:rsidRDefault="00D85E4E" w:rsidP="00D85E4E">
      <w:pPr>
        <w:pStyle w:val="NormalBold"/>
      </w:pPr>
      <w:r w:rsidRPr="006356C9">
        <w:rPr>
          <w:rStyle w:val="HideTWBExt"/>
          <w:noProof w:val="0"/>
        </w:rPr>
        <w:t>&lt;RepeatBlock-By&gt;&lt;Members&gt;</w:t>
      </w:r>
      <w:r w:rsidRPr="006356C9">
        <w:t>Maria Ohisalo</w:t>
      </w:r>
      <w:r w:rsidRPr="006356C9">
        <w:rPr>
          <w:rStyle w:val="HideTWBExt"/>
          <w:noProof w:val="0"/>
        </w:rPr>
        <w:t>&lt;/Members&gt;</w:t>
      </w:r>
    </w:p>
    <w:p w14:paraId="2E1F246E" w14:textId="77777777" w:rsidR="00D85E4E" w:rsidRPr="006356C9" w:rsidRDefault="00D85E4E" w:rsidP="00D85E4E">
      <w:r w:rsidRPr="006356C9">
        <w:rPr>
          <w:rStyle w:val="HideTWBExt"/>
          <w:noProof w:val="0"/>
        </w:rPr>
        <w:t>&lt;AuNomDe&gt;</w:t>
      </w:r>
      <w:r w:rsidRPr="006356C9">
        <w:rPr>
          <w:rStyle w:val="HideTWBInt"/>
        </w:rPr>
        <w:t>{Verts/ALE}</w:t>
      </w:r>
      <w:r w:rsidRPr="006356C9">
        <w:t>en nombre del Grupo Verts/ALE</w:t>
      </w:r>
      <w:r w:rsidRPr="006356C9">
        <w:rPr>
          <w:rStyle w:val="HideTWBExt"/>
          <w:noProof w:val="0"/>
        </w:rPr>
        <w:t>&lt;/AuNomDe&gt;</w:t>
      </w:r>
    </w:p>
    <w:p w14:paraId="7BC54ED3" w14:textId="77777777" w:rsidR="00D85E4E" w:rsidRPr="006356C9" w:rsidRDefault="00D85E4E" w:rsidP="00D85E4E">
      <w:r w:rsidRPr="006356C9">
        <w:rPr>
          <w:rStyle w:val="HideTWBExt"/>
          <w:noProof w:val="0"/>
        </w:rPr>
        <w:t>&lt;/RepeatBlock-By&gt;</w:t>
      </w:r>
    </w:p>
    <w:p w14:paraId="5B6DDDB3"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0DF0F58" w14:textId="77777777" w:rsidR="00D85E4E" w:rsidRPr="006356C9" w:rsidRDefault="00D85E4E" w:rsidP="00D85E4E">
      <w:pPr>
        <w:pStyle w:val="NormalBold"/>
      </w:pPr>
      <w:r w:rsidRPr="006356C9">
        <w:rPr>
          <w:rStyle w:val="HideTWBExt"/>
          <w:noProof w:val="0"/>
        </w:rPr>
        <w:t>&lt;Article&gt;</w:t>
      </w:r>
      <w:r w:rsidRPr="006356C9">
        <w:t>Anexo I – artículo 4 – apartado 4 ter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C8F2100" w14:textId="77777777" w:rsidTr="00920822">
        <w:trPr>
          <w:jc w:val="center"/>
        </w:trPr>
        <w:tc>
          <w:tcPr>
            <w:tcW w:w="9752" w:type="dxa"/>
            <w:gridSpan w:val="2"/>
          </w:tcPr>
          <w:p w14:paraId="285C6B5A" w14:textId="77777777" w:rsidR="00D85E4E" w:rsidRPr="006356C9" w:rsidRDefault="00D85E4E" w:rsidP="00920822">
            <w:pPr>
              <w:keepNext/>
            </w:pPr>
          </w:p>
        </w:tc>
      </w:tr>
      <w:tr w:rsidR="00D85E4E" w:rsidRPr="006356C9" w14:paraId="2B0977B8" w14:textId="77777777" w:rsidTr="00920822">
        <w:trPr>
          <w:jc w:val="center"/>
        </w:trPr>
        <w:tc>
          <w:tcPr>
            <w:tcW w:w="4876" w:type="dxa"/>
            <w:hideMark/>
          </w:tcPr>
          <w:p w14:paraId="19F1FDE1"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3A56465"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DD2BC16" w14:textId="77777777" w:rsidTr="00920822">
        <w:trPr>
          <w:jc w:val="center"/>
        </w:trPr>
        <w:tc>
          <w:tcPr>
            <w:tcW w:w="4876" w:type="dxa"/>
          </w:tcPr>
          <w:p w14:paraId="25429F98" w14:textId="77777777" w:rsidR="00D85E4E" w:rsidRPr="006356C9" w:rsidRDefault="00D85E4E" w:rsidP="00920822">
            <w:pPr>
              <w:pStyle w:val="Normal6"/>
              <w:rPr>
                <w:lang w:val="es-ES_tradnl"/>
              </w:rPr>
            </w:pPr>
          </w:p>
        </w:tc>
        <w:tc>
          <w:tcPr>
            <w:tcW w:w="4876" w:type="dxa"/>
            <w:hideMark/>
          </w:tcPr>
          <w:p w14:paraId="07F14438" w14:textId="77777777" w:rsidR="00D85E4E" w:rsidRPr="006356C9" w:rsidRDefault="00D85E4E" w:rsidP="00920822">
            <w:pPr>
              <w:pStyle w:val="Normal6"/>
              <w:rPr>
                <w:szCs w:val="24"/>
                <w:lang w:val="es-ES_tradnl"/>
              </w:rPr>
            </w:pPr>
            <w:r w:rsidRPr="006356C9">
              <w:rPr>
                <w:b/>
                <w:i/>
                <w:lang w:val="es-ES_tradnl"/>
              </w:rPr>
              <w:t>4 ter.</w:t>
            </w:r>
            <w:r w:rsidRPr="006356C9">
              <w:rPr>
                <w:b/>
                <w:i/>
                <w:lang w:val="es-ES_tradnl"/>
              </w:rPr>
              <w:tab/>
              <w:t>La información sobre las medidas aplicadas se pondrá a disposición de los trabajadores con arreglo a la Directiva 89/391/CEE.</w:t>
            </w:r>
          </w:p>
        </w:tc>
      </w:tr>
    </w:tbl>
    <w:p w14:paraId="2886641F"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6BBC1B8" w14:textId="77777777" w:rsidR="00D85E4E" w:rsidRPr="006356C9" w:rsidRDefault="00D85E4E" w:rsidP="00D85E4E">
      <w:r w:rsidRPr="006356C9">
        <w:rPr>
          <w:rStyle w:val="HideTWBExt"/>
          <w:noProof w:val="0"/>
        </w:rPr>
        <w:t>&lt;/Amend&gt;</w:t>
      </w:r>
    </w:p>
    <w:p w14:paraId="15C14CF4"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322</w:t>
      </w:r>
      <w:r w:rsidRPr="006356C9">
        <w:rPr>
          <w:rStyle w:val="HideTWBExt"/>
          <w:noProof w:val="0"/>
          <w:lang w:val="es-ES_tradnl"/>
        </w:rPr>
        <w:t>&lt;/NumAm&gt;</w:t>
      </w:r>
    </w:p>
    <w:p w14:paraId="33B1F7F2"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4D81C772" w14:textId="77777777" w:rsidR="00D85E4E" w:rsidRPr="006356C9" w:rsidRDefault="00D85E4E" w:rsidP="00D85E4E">
      <w:r w:rsidRPr="006356C9">
        <w:rPr>
          <w:rStyle w:val="HideTWBExt"/>
          <w:noProof w:val="0"/>
        </w:rPr>
        <w:t>&lt;/RepeatBlock-By&gt;</w:t>
      </w:r>
    </w:p>
    <w:p w14:paraId="06CD33AA"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943ACAB" w14:textId="627C6DD3" w:rsidR="00D85E4E" w:rsidRPr="006356C9" w:rsidRDefault="00D85E4E" w:rsidP="00D85E4E">
      <w:pPr>
        <w:pStyle w:val="NormalBold"/>
      </w:pPr>
      <w:r w:rsidRPr="006356C9">
        <w:rPr>
          <w:rStyle w:val="HideTWBExt"/>
          <w:noProof w:val="0"/>
        </w:rPr>
        <w:t>&lt;Article&gt;</w:t>
      </w:r>
      <w:r w:rsidRPr="006356C9">
        <w:t>Anexo I – artículo 5</w:t>
      </w:r>
      <w:r w:rsidR="00F8023A">
        <w:t xml:space="preserve"> </w:t>
      </w:r>
      <w:r w:rsidRPr="006356C9">
        <w:t>– título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B099507" w14:textId="77777777" w:rsidTr="00920822">
        <w:trPr>
          <w:jc w:val="center"/>
        </w:trPr>
        <w:tc>
          <w:tcPr>
            <w:tcW w:w="9752" w:type="dxa"/>
            <w:gridSpan w:val="2"/>
          </w:tcPr>
          <w:p w14:paraId="0443E089" w14:textId="77777777" w:rsidR="00D85E4E" w:rsidRPr="006356C9" w:rsidRDefault="00D85E4E" w:rsidP="00920822">
            <w:pPr>
              <w:keepNext/>
            </w:pPr>
          </w:p>
        </w:tc>
      </w:tr>
      <w:tr w:rsidR="00D85E4E" w:rsidRPr="006356C9" w14:paraId="55D57B26" w14:textId="77777777" w:rsidTr="00920822">
        <w:trPr>
          <w:jc w:val="center"/>
        </w:trPr>
        <w:tc>
          <w:tcPr>
            <w:tcW w:w="4876" w:type="dxa"/>
            <w:hideMark/>
          </w:tcPr>
          <w:p w14:paraId="79A6FC4A"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6299F6B"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87FB50F" w14:textId="77777777" w:rsidTr="00920822">
        <w:trPr>
          <w:jc w:val="center"/>
        </w:trPr>
        <w:tc>
          <w:tcPr>
            <w:tcW w:w="4876" w:type="dxa"/>
            <w:hideMark/>
          </w:tcPr>
          <w:p w14:paraId="79E2523E" w14:textId="77777777" w:rsidR="00D85E4E" w:rsidRPr="006356C9" w:rsidRDefault="00D85E4E" w:rsidP="00920822">
            <w:pPr>
              <w:pStyle w:val="Normal6"/>
              <w:rPr>
                <w:lang w:val="es-ES_tradnl"/>
              </w:rPr>
            </w:pPr>
            <w:r w:rsidRPr="006356C9">
              <w:rPr>
                <w:lang w:val="es-ES_tradnl"/>
              </w:rPr>
              <w:t>Evaluación obligatoria de los riesgos psicosociales</w:t>
            </w:r>
          </w:p>
        </w:tc>
        <w:tc>
          <w:tcPr>
            <w:tcW w:w="4876" w:type="dxa"/>
            <w:hideMark/>
          </w:tcPr>
          <w:p w14:paraId="7A7A14DF" w14:textId="77777777" w:rsidR="00D85E4E" w:rsidRPr="006356C9" w:rsidRDefault="00D85E4E" w:rsidP="00920822">
            <w:pPr>
              <w:pStyle w:val="Normal6"/>
              <w:rPr>
                <w:szCs w:val="24"/>
                <w:lang w:val="es-ES_tradnl"/>
              </w:rPr>
            </w:pPr>
            <w:r w:rsidRPr="006356C9">
              <w:rPr>
                <w:lang w:val="es-ES_tradnl"/>
              </w:rPr>
              <w:t xml:space="preserve">Evaluación obligatoria de los riesgos psicosociales </w:t>
            </w:r>
            <w:r w:rsidRPr="006356C9">
              <w:rPr>
                <w:b/>
                <w:i/>
                <w:lang w:val="es-ES_tradnl"/>
              </w:rPr>
              <w:t>y medidas preventivas y correctoras</w:t>
            </w:r>
          </w:p>
        </w:tc>
      </w:tr>
    </w:tbl>
    <w:p w14:paraId="1651D8A5"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CF0DD66" w14:textId="77777777" w:rsidR="00D85E4E" w:rsidRPr="006356C9" w:rsidRDefault="00D85E4E" w:rsidP="00D85E4E">
      <w:r w:rsidRPr="006356C9">
        <w:rPr>
          <w:rStyle w:val="HideTWBExt"/>
          <w:noProof w:val="0"/>
        </w:rPr>
        <w:t>&lt;/Amend&gt;</w:t>
      </w:r>
    </w:p>
    <w:p w14:paraId="2FADA24E"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323</w:t>
      </w:r>
      <w:r w:rsidRPr="006356C9">
        <w:rPr>
          <w:rStyle w:val="HideTWBExt"/>
          <w:noProof w:val="0"/>
          <w:lang w:val="es-ES_tradnl"/>
        </w:rPr>
        <w:t>&lt;/NumAm&gt;</w:t>
      </w:r>
    </w:p>
    <w:p w14:paraId="33385737" w14:textId="77777777" w:rsidR="00D85E4E" w:rsidRPr="006356C9" w:rsidRDefault="00D85E4E" w:rsidP="00D85E4E">
      <w:pPr>
        <w:pStyle w:val="NormalBold"/>
      </w:pPr>
      <w:r w:rsidRPr="006356C9">
        <w:rPr>
          <w:rStyle w:val="HideTWBExt"/>
          <w:noProof w:val="0"/>
        </w:rPr>
        <w:t>&lt;RepeatBlock-By&gt;&lt;Members&gt;</w:t>
      </w:r>
      <w:r w:rsidRPr="006356C9">
        <w:t>Arba Kokalari, Angelika Winzig, Jörgen Warborn</w:t>
      </w:r>
      <w:r w:rsidRPr="006356C9">
        <w:rPr>
          <w:rStyle w:val="HideTWBExt"/>
          <w:noProof w:val="0"/>
        </w:rPr>
        <w:t>&lt;/Members&gt;</w:t>
      </w:r>
    </w:p>
    <w:p w14:paraId="13769A65" w14:textId="77777777" w:rsidR="00D85E4E" w:rsidRPr="006356C9" w:rsidRDefault="00D85E4E" w:rsidP="00D85E4E">
      <w:r w:rsidRPr="006356C9">
        <w:rPr>
          <w:rStyle w:val="HideTWBExt"/>
          <w:noProof w:val="0"/>
        </w:rPr>
        <w:t>&lt;/RepeatBlock-By&gt;</w:t>
      </w:r>
    </w:p>
    <w:p w14:paraId="480DDE1F"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70F2566" w14:textId="5A8E208D" w:rsidR="00D85E4E" w:rsidRPr="006356C9" w:rsidRDefault="00D85E4E" w:rsidP="00D85E4E">
      <w:pPr>
        <w:pStyle w:val="NormalBold"/>
      </w:pPr>
      <w:r w:rsidRPr="006356C9">
        <w:rPr>
          <w:rStyle w:val="HideTWBExt"/>
          <w:noProof w:val="0"/>
        </w:rPr>
        <w:t>&lt;Article&gt;</w:t>
      </w:r>
      <w:r w:rsidRPr="006356C9">
        <w:t>Anexo I – artículo 5</w:t>
      </w:r>
      <w:r w:rsidR="00F8023A">
        <w:t xml:space="preserve"> </w:t>
      </w:r>
      <w:r w:rsidRPr="006356C9">
        <w:t>– título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89C87DA" w14:textId="77777777" w:rsidTr="00920822">
        <w:trPr>
          <w:jc w:val="center"/>
        </w:trPr>
        <w:tc>
          <w:tcPr>
            <w:tcW w:w="9752" w:type="dxa"/>
            <w:gridSpan w:val="2"/>
          </w:tcPr>
          <w:p w14:paraId="7B1AA799" w14:textId="77777777" w:rsidR="00D85E4E" w:rsidRPr="006356C9" w:rsidRDefault="00D85E4E" w:rsidP="00920822">
            <w:pPr>
              <w:keepNext/>
            </w:pPr>
          </w:p>
        </w:tc>
      </w:tr>
      <w:tr w:rsidR="00D85E4E" w:rsidRPr="006356C9" w14:paraId="772BDB97" w14:textId="77777777" w:rsidTr="00920822">
        <w:trPr>
          <w:jc w:val="center"/>
        </w:trPr>
        <w:tc>
          <w:tcPr>
            <w:tcW w:w="4876" w:type="dxa"/>
            <w:hideMark/>
          </w:tcPr>
          <w:p w14:paraId="381485FF"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6654C46"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BC8A39E" w14:textId="77777777" w:rsidTr="00920822">
        <w:trPr>
          <w:jc w:val="center"/>
        </w:trPr>
        <w:tc>
          <w:tcPr>
            <w:tcW w:w="4876" w:type="dxa"/>
            <w:hideMark/>
          </w:tcPr>
          <w:p w14:paraId="6894189A" w14:textId="77777777" w:rsidR="00D85E4E" w:rsidRPr="006356C9" w:rsidRDefault="00D85E4E" w:rsidP="00920822">
            <w:pPr>
              <w:pStyle w:val="Normal6"/>
              <w:rPr>
                <w:lang w:val="es-ES_tradnl"/>
              </w:rPr>
            </w:pPr>
            <w:r w:rsidRPr="006356C9">
              <w:rPr>
                <w:lang w:val="es-ES_tradnl"/>
              </w:rPr>
              <w:t xml:space="preserve">Evaluación </w:t>
            </w:r>
            <w:r w:rsidRPr="006356C9">
              <w:rPr>
                <w:b/>
                <w:i/>
                <w:lang w:val="es-ES_tradnl"/>
              </w:rPr>
              <w:t>obligatoria</w:t>
            </w:r>
            <w:r w:rsidRPr="006356C9">
              <w:rPr>
                <w:lang w:val="es-ES_tradnl"/>
              </w:rPr>
              <w:t xml:space="preserve"> de los riesgos psicosociales</w:t>
            </w:r>
          </w:p>
        </w:tc>
        <w:tc>
          <w:tcPr>
            <w:tcW w:w="4876" w:type="dxa"/>
            <w:hideMark/>
          </w:tcPr>
          <w:p w14:paraId="1480C9C1" w14:textId="77777777" w:rsidR="00D85E4E" w:rsidRPr="006356C9" w:rsidRDefault="00D85E4E" w:rsidP="00920822">
            <w:pPr>
              <w:pStyle w:val="Normal6"/>
              <w:rPr>
                <w:szCs w:val="24"/>
                <w:lang w:val="es-ES_tradnl"/>
              </w:rPr>
            </w:pPr>
            <w:r w:rsidRPr="006356C9">
              <w:rPr>
                <w:lang w:val="es-ES_tradnl"/>
              </w:rPr>
              <w:t>Evaluación de los riesgos psicosociales</w:t>
            </w:r>
          </w:p>
        </w:tc>
      </w:tr>
    </w:tbl>
    <w:p w14:paraId="4B39A835"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DF6E1DA" w14:textId="77777777" w:rsidR="00D85E4E" w:rsidRPr="006356C9" w:rsidRDefault="00D85E4E" w:rsidP="00D85E4E">
      <w:r w:rsidRPr="006356C9">
        <w:rPr>
          <w:rStyle w:val="HideTWBExt"/>
          <w:noProof w:val="0"/>
        </w:rPr>
        <w:t>&lt;/Amend&gt;</w:t>
      </w:r>
    </w:p>
    <w:p w14:paraId="02885B23"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324</w:t>
      </w:r>
      <w:r w:rsidRPr="006356C9">
        <w:rPr>
          <w:rStyle w:val="HideTWBExt"/>
          <w:noProof w:val="0"/>
          <w:lang w:val="es-ES_tradnl"/>
        </w:rPr>
        <w:t>&lt;/NumAm&gt;</w:t>
      </w:r>
    </w:p>
    <w:p w14:paraId="441D101A" w14:textId="77777777" w:rsidR="00D85E4E" w:rsidRPr="006356C9" w:rsidRDefault="00D85E4E" w:rsidP="00D85E4E">
      <w:pPr>
        <w:pStyle w:val="NormalBold"/>
      </w:pPr>
      <w:r w:rsidRPr="006356C9">
        <w:rPr>
          <w:rStyle w:val="HideTWBExt"/>
          <w:noProof w:val="0"/>
        </w:rPr>
        <w:t>&lt;RepeatBlock-By&gt;&lt;Members&gt;</w:t>
      </w:r>
      <w:r w:rsidRPr="006356C9">
        <w:t>Maria Ohisalo</w:t>
      </w:r>
      <w:r w:rsidRPr="006356C9">
        <w:rPr>
          <w:rStyle w:val="HideTWBExt"/>
          <w:noProof w:val="0"/>
        </w:rPr>
        <w:t>&lt;/Members&gt;</w:t>
      </w:r>
    </w:p>
    <w:p w14:paraId="29FF8CBE" w14:textId="77777777" w:rsidR="00D85E4E" w:rsidRPr="006356C9" w:rsidRDefault="00D85E4E" w:rsidP="00D85E4E">
      <w:r w:rsidRPr="006356C9">
        <w:rPr>
          <w:rStyle w:val="HideTWBExt"/>
          <w:noProof w:val="0"/>
        </w:rPr>
        <w:t>&lt;AuNomDe&gt;</w:t>
      </w:r>
      <w:r w:rsidRPr="006356C9">
        <w:rPr>
          <w:rStyle w:val="HideTWBInt"/>
        </w:rPr>
        <w:t>{Verts/ALE}</w:t>
      </w:r>
      <w:r w:rsidRPr="006356C9">
        <w:t>en nombre del Grupo Verts/ALE</w:t>
      </w:r>
      <w:r w:rsidRPr="006356C9">
        <w:rPr>
          <w:rStyle w:val="HideTWBExt"/>
          <w:noProof w:val="0"/>
        </w:rPr>
        <w:t>&lt;/AuNomDe&gt;</w:t>
      </w:r>
    </w:p>
    <w:p w14:paraId="4BC71097" w14:textId="77777777" w:rsidR="00D85E4E" w:rsidRPr="006356C9" w:rsidRDefault="00D85E4E" w:rsidP="00D85E4E">
      <w:r w:rsidRPr="006356C9">
        <w:rPr>
          <w:rStyle w:val="HideTWBExt"/>
          <w:noProof w:val="0"/>
        </w:rPr>
        <w:t>&lt;/RepeatBlock-By&gt;</w:t>
      </w:r>
    </w:p>
    <w:p w14:paraId="2ED45A35"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3956591" w14:textId="77777777" w:rsidR="00D85E4E" w:rsidRPr="006356C9" w:rsidRDefault="00D85E4E" w:rsidP="00D85E4E">
      <w:pPr>
        <w:pStyle w:val="NormalBold"/>
      </w:pPr>
      <w:r w:rsidRPr="006356C9">
        <w:rPr>
          <w:rStyle w:val="HideTWBExt"/>
          <w:noProof w:val="0"/>
        </w:rPr>
        <w:t>&lt;Article&gt;</w:t>
      </w:r>
      <w:r w:rsidRPr="006356C9">
        <w:t>Anexo I – artículo 5 – apartado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E189B0D" w14:textId="77777777" w:rsidTr="00920822">
        <w:trPr>
          <w:jc w:val="center"/>
        </w:trPr>
        <w:tc>
          <w:tcPr>
            <w:tcW w:w="9752" w:type="dxa"/>
            <w:gridSpan w:val="2"/>
          </w:tcPr>
          <w:p w14:paraId="35663C00" w14:textId="77777777" w:rsidR="00D85E4E" w:rsidRPr="006356C9" w:rsidRDefault="00D85E4E" w:rsidP="00920822">
            <w:pPr>
              <w:keepNext/>
            </w:pPr>
          </w:p>
        </w:tc>
      </w:tr>
      <w:tr w:rsidR="00D85E4E" w:rsidRPr="006356C9" w14:paraId="6780539A" w14:textId="77777777" w:rsidTr="00920822">
        <w:trPr>
          <w:jc w:val="center"/>
        </w:trPr>
        <w:tc>
          <w:tcPr>
            <w:tcW w:w="4876" w:type="dxa"/>
            <w:hideMark/>
          </w:tcPr>
          <w:p w14:paraId="01010D68"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06BED6E"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33AC228" w14:textId="77777777" w:rsidTr="00920822">
        <w:trPr>
          <w:jc w:val="center"/>
        </w:trPr>
        <w:tc>
          <w:tcPr>
            <w:tcW w:w="4876" w:type="dxa"/>
            <w:hideMark/>
          </w:tcPr>
          <w:p w14:paraId="41141A97" w14:textId="77777777" w:rsidR="00D85E4E" w:rsidRPr="006356C9" w:rsidRDefault="00D85E4E" w:rsidP="00920822">
            <w:pPr>
              <w:pStyle w:val="Normal6"/>
              <w:rPr>
                <w:lang w:val="es-ES_tradnl"/>
              </w:rPr>
            </w:pPr>
            <w:r w:rsidRPr="006356C9">
              <w:rPr>
                <w:lang w:val="es-ES_tradnl"/>
              </w:rPr>
              <w:t>1.</w:t>
            </w:r>
            <w:r w:rsidRPr="006356C9">
              <w:rPr>
                <w:lang w:val="es-ES_tradnl"/>
              </w:rPr>
              <w:tab/>
              <w:t xml:space="preserve">Los empleadores llevarán a cabo una evaluación de los riesgos psicosociales </w:t>
            </w:r>
            <w:r w:rsidRPr="006356C9">
              <w:rPr>
                <w:b/>
                <w:i/>
                <w:lang w:val="es-ES_tradnl"/>
              </w:rPr>
              <w:t>al menos una vez al año</w:t>
            </w:r>
            <w:r w:rsidRPr="006356C9">
              <w:rPr>
                <w:lang w:val="es-ES_tradnl"/>
              </w:rPr>
              <w:t xml:space="preserve"> y siempre que se produzcan cambios significativos en la organización del trabajo y reestructuraciones organizativas.</w:t>
            </w:r>
          </w:p>
        </w:tc>
        <w:tc>
          <w:tcPr>
            <w:tcW w:w="4876" w:type="dxa"/>
            <w:hideMark/>
          </w:tcPr>
          <w:p w14:paraId="3B4CFAB5" w14:textId="77777777" w:rsidR="00D85E4E" w:rsidRPr="006356C9" w:rsidRDefault="00D85E4E" w:rsidP="00920822">
            <w:pPr>
              <w:pStyle w:val="Normal6"/>
              <w:rPr>
                <w:szCs w:val="24"/>
                <w:lang w:val="es-ES_tradnl"/>
              </w:rPr>
            </w:pPr>
            <w:r w:rsidRPr="006356C9">
              <w:rPr>
                <w:lang w:val="es-ES_tradnl"/>
              </w:rPr>
              <w:t>1.</w:t>
            </w:r>
            <w:r w:rsidRPr="006356C9">
              <w:rPr>
                <w:lang w:val="es-ES_tradnl"/>
              </w:rPr>
              <w:tab/>
              <w:t xml:space="preserve">Los empleadores llevarán a cabo una evaluación de los riesgos psicosociales </w:t>
            </w:r>
            <w:r w:rsidRPr="006356C9">
              <w:rPr>
                <w:b/>
                <w:i/>
                <w:lang w:val="es-ES_tradnl"/>
              </w:rPr>
              <w:t>un año después de la entrada en vigor de la presente Directiva, a intervalos regulares a partir de entonces,</w:t>
            </w:r>
            <w:r w:rsidRPr="006356C9">
              <w:rPr>
                <w:lang w:val="es-ES_tradnl"/>
              </w:rPr>
              <w:t xml:space="preserve"> y siempre que se produzcan cambios significativos en la organización del trabajo y reestructuraciones organizativas</w:t>
            </w:r>
            <w:r w:rsidRPr="006356C9">
              <w:rPr>
                <w:b/>
                <w:i/>
                <w:lang w:val="es-ES_tradnl"/>
              </w:rPr>
              <w:t>, incluida una fluctuación notable de los niveles de dotación de personal, casos elevados de bajas por enfermedad en el lugar de trabajo y una prevalencia de ausencias prolongadas o repetidas</w:t>
            </w:r>
            <w:r w:rsidRPr="006356C9">
              <w:rPr>
                <w:lang w:val="es-ES_tradnl"/>
              </w:rPr>
              <w:t>.</w:t>
            </w:r>
          </w:p>
        </w:tc>
      </w:tr>
    </w:tbl>
    <w:p w14:paraId="5037282F"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F0D80FE" w14:textId="77777777" w:rsidR="00D85E4E" w:rsidRPr="006356C9" w:rsidRDefault="00D85E4E" w:rsidP="00D85E4E">
      <w:r w:rsidRPr="006356C9">
        <w:rPr>
          <w:rStyle w:val="HideTWBExt"/>
          <w:noProof w:val="0"/>
        </w:rPr>
        <w:t>&lt;/Amend&gt;</w:t>
      </w:r>
    </w:p>
    <w:p w14:paraId="3A9FCE24"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325</w:t>
      </w:r>
      <w:r w:rsidRPr="006356C9">
        <w:rPr>
          <w:rStyle w:val="HideTWBExt"/>
          <w:noProof w:val="0"/>
          <w:lang w:val="es-ES_tradnl"/>
        </w:rPr>
        <w:t>&lt;/NumAm&gt;</w:t>
      </w:r>
    </w:p>
    <w:p w14:paraId="1FB41748" w14:textId="77777777" w:rsidR="00D85E4E" w:rsidRPr="006356C9" w:rsidRDefault="00D85E4E" w:rsidP="00D85E4E">
      <w:pPr>
        <w:pStyle w:val="NormalBold"/>
      </w:pPr>
      <w:r w:rsidRPr="006356C9">
        <w:rPr>
          <w:rStyle w:val="HideTWBExt"/>
          <w:noProof w:val="0"/>
        </w:rPr>
        <w:t>&lt;RepeatBlock-By&gt;&lt;Members&gt;</w:t>
      </w:r>
      <w:r w:rsidRPr="006356C9">
        <w:t>Li Andersson</w:t>
      </w:r>
      <w:r w:rsidRPr="006356C9">
        <w:rPr>
          <w:rStyle w:val="HideTWBExt"/>
          <w:noProof w:val="0"/>
        </w:rPr>
        <w:t>&lt;/Members&gt;</w:t>
      </w:r>
    </w:p>
    <w:p w14:paraId="5AEDD901" w14:textId="77777777" w:rsidR="00D85E4E" w:rsidRPr="006356C9" w:rsidRDefault="00D85E4E" w:rsidP="00D85E4E">
      <w:r w:rsidRPr="006356C9">
        <w:rPr>
          <w:rStyle w:val="HideTWBExt"/>
          <w:noProof w:val="0"/>
        </w:rPr>
        <w:t>&lt;/RepeatBlock-By&gt;</w:t>
      </w:r>
    </w:p>
    <w:p w14:paraId="71AAEFE0"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5C14F86" w14:textId="77777777" w:rsidR="00D85E4E" w:rsidRPr="006356C9" w:rsidRDefault="00D85E4E" w:rsidP="00D85E4E">
      <w:pPr>
        <w:pStyle w:val="NormalBold"/>
      </w:pPr>
      <w:r w:rsidRPr="006356C9">
        <w:rPr>
          <w:rStyle w:val="HideTWBExt"/>
          <w:noProof w:val="0"/>
        </w:rPr>
        <w:t>&lt;Article&gt;</w:t>
      </w:r>
      <w:r w:rsidRPr="006356C9">
        <w:t>Anexo I – artículo 5 – apartado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5154D8B" w14:textId="77777777" w:rsidTr="00920822">
        <w:trPr>
          <w:jc w:val="center"/>
        </w:trPr>
        <w:tc>
          <w:tcPr>
            <w:tcW w:w="9752" w:type="dxa"/>
            <w:gridSpan w:val="2"/>
          </w:tcPr>
          <w:p w14:paraId="241497EE" w14:textId="77777777" w:rsidR="00D85E4E" w:rsidRPr="006356C9" w:rsidRDefault="00D85E4E" w:rsidP="00920822">
            <w:pPr>
              <w:keepNext/>
            </w:pPr>
          </w:p>
        </w:tc>
      </w:tr>
      <w:tr w:rsidR="00D85E4E" w:rsidRPr="006356C9" w14:paraId="7CDD000C" w14:textId="77777777" w:rsidTr="00920822">
        <w:trPr>
          <w:jc w:val="center"/>
        </w:trPr>
        <w:tc>
          <w:tcPr>
            <w:tcW w:w="4876" w:type="dxa"/>
            <w:hideMark/>
          </w:tcPr>
          <w:p w14:paraId="5D4C9D4B"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F3B313E"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528C1E7" w14:textId="77777777" w:rsidTr="00920822">
        <w:trPr>
          <w:jc w:val="center"/>
        </w:trPr>
        <w:tc>
          <w:tcPr>
            <w:tcW w:w="4876" w:type="dxa"/>
            <w:hideMark/>
          </w:tcPr>
          <w:p w14:paraId="4557B51C" w14:textId="77777777" w:rsidR="00D85E4E" w:rsidRPr="006356C9" w:rsidRDefault="00D85E4E" w:rsidP="00920822">
            <w:pPr>
              <w:pStyle w:val="Normal6"/>
              <w:rPr>
                <w:lang w:val="es-ES_tradnl"/>
              </w:rPr>
            </w:pPr>
            <w:r w:rsidRPr="006356C9">
              <w:rPr>
                <w:lang w:val="es-ES_tradnl"/>
              </w:rPr>
              <w:t>1.</w:t>
            </w:r>
            <w:r w:rsidRPr="006356C9">
              <w:rPr>
                <w:lang w:val="es-ES_tradnl"/>
              </w:rPr>
              <w:tab/>
              <w:t>Los empleadores llevarán a cabo una evaluación de los riesgos psicosociales al menos una vez al año y siempre que se produzcan cambios significativos en la organización del trabajo y reestructuraciones organizativas.</w:t>
            </w:r>
          </w:p>
        </w:tc>
        <w:tc>
          <w:tcPr>
            <w:tcW w:w="4876" w:type="dxa"/>
            <w:hideMark/>
          </w:tcPr>
          <w:p w14:paraId="50CBCA9D" w14:textId="77777777" w:rsidR="00D85E4E" w:rsidRPr="006356C9" w:rsidRDefault="00D85E4E" w:rsidP="00920822">
            <w:pPr>
              <w:pStyle w:val="Normal6"/>
              <w:rPr>
                <w:szCs w:val="24"/>
                <w:lang w:val="es-ES_tradnl"/>
              </w:rPr>
            </w:pPr>
            <w:r w:rsidRPr="006356C9">
              <w:rPr>
                <w:lang w:val="es-ES_tradnl"/>
              </w:rPr>
              <w:t>1.</w:t>
            </w:r>
            <w:r w:rsidRPr="006356C9">
              <w:rPr>
                <w:lang w:val="es-ES_tradnl"/>
              </w:rPr>
              <w:tab/>
              <w:t xml:space="preserve">Los empleadores llevarán a cabo una evaluación de los riesgos psicosociales al menos una vez al año y siempre que se produzcan cambios significativos en la organización del trabajo y reestructuraciones organizativas. </w:t>
            </w:r>
            <w:r w:rsidRPr="006356C9">
              <w:rPr>
                <w:b/>
                <w:i/>
                <w:lang w:val="es-ES_tradnl"/>
              </w:rPr>
              <w:t>Además, los representantes de los trabajadores tendrán la posibilidad de poner en marcha una evaluación basada en su evaluación motivada.</w:t>
            </w:r>
          </w:p>
        </w:tc>
      </w:tr>
    </w:tbl>
    <w:p w14:paraId="77A37EBA"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6418E2B" w14:textId="77777777" w:rsidR="00D85E4E" w:rsidRPr="006356C9" w:rsidRDefault="00D85E4E" w:rsidP="00D85E4E">
      <w:r w:rsidRPr="006356C9">
        <w:rPr>
          <w:rStyle w:val="HideTWBExt"/>
          <w:noProof w:val="0"/>
        </w:rPr>
        <w:t>&lt;/Amend&gt;</w:t>
      </w:r>
    </w:p>
    <w:p w14:paraId="4FDFF797"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326</w:t>
      </w:r>
      <w:r w:rsidRPr="006356C9">
        <w:rPr>
          <w:rStyle w:val="HideTWBExt"/>
          <w:noProof w:val="0"/>
          <w:lang w:val="es-ES_tradnl"/>
        </w:rPr>
        <w:t>&lt;/NumAm&gt;</w:t>
      </w:r>
    </w:p>
    <w:p w14:paraId="5E2A3000" w14:textId="77777777" w:rsidR="00D85E4E" w:rsidRPr="006356C9" w:rsidRDefault="00D85E4E" w:rsidP="00D85E4E">
      <w:pPr>
        <w:pStyle w:val="NormalBold"/>
      </w:pPr>
      <w:r w:rsidRPr="006356C9">
        <w:rPr>
          <w:rStyle w:val="HideTWBExt"/>
          <w:noProof w:val="0"/>
        </w:rPr>
        <w:t>&lt;RepeatBlock-By&gt;&lt;Members&gt;</w:t>
      </w:r>
      <w:r w:rsidRPr="006356C9">
        <w:t>Mariateresa Vivaldini, Elena Donazzan, Lara Magoni, Chiara Gemma, Geadis Geadi, Marlena Maląg</w:t>
      </w:r>
      <w:r w:rsidRPr="006356C9">
        <w:rPr>
          <w:rStyle w:val="HideTWBExt"/>
          <w:noProof w:val="0"/>
        </w:rPr>
        <w:t>&lt;/Members&gt;</w:t>
      </w:r>
    </w:p>
    <w:p w14:paraId="1380492B" w14:textId="77777777" w:rsidR="00D85E4E" w:rsidRPr="006356C9" w:rsidRDefault="00D85E4E" w:rsidP="00D85E4E">
      <w:r w:rsidRPr="006356C9">
        <w:rPr>
          <w:rStyle w:val="HideTWBExt"/>
          <w:noProof w:val="0"/>
        </w:rPr>
        <w:t>&lt;/RepeatBlock-By&gt;</w:t>
      </w:r>
    </w:p>
    <w:p w14:paraId="3B83AFF1"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60188AB" w14:textId="77777777" w:rsidR="00D85E4E" w:rsidRPr="006356C9" w:rsidRDefault="00D85E4E" w:rsidP="00D85E4E">
      <w:pPr>
        <w:pStyle w:val="NormalBold"/>
      </w:pPr>
      <w:r w:rsidRPr="006356C9">
        <w:rPr>
          <w:rStyle w:val="HideTWBExt"/>
          <w:noProof w:val="0"/>
        </w:rPr>
        <w:t>&lt;Article&gt;</w:t>
      </w:r>
      <w:r w:rsidRPr="006356C9">
        <w:t>Anexo I – artículo 5 – apartado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C7E85E8" w14:textId="77777777" w:rsidTr="00920822">
        <w:trPr>
          <w:jc w:val="center"/>
        </w:trPr>
        <w:tc>
          <w:tcPr>
            <w:tcW w:w="9752" w:type="dxa"/>
            <w:gridSpan w:val="2"/>
          </w:tcPr>
          <w:p w14:paraId="43E4D2F9" w14:textId="77777777" w:rsidR="00D85E4E" w:rsidRPr="006356C9" w:rsidRDefault="00D85E4E" w:rsidP="00920822">
            <w:pPr>
              <w:keepNext/>
            </w:pPr>
          </w:p>
        </w:tc>
      </w:tr>
      <w:tr w:rsidR="00D85E4E" w:rsidRPr="006356C9" w14:paraId="413280BC" w14:textId="77777777" w:rsidTr="00920822">
        <w:trPr>
          <w:jc w:val="center"/>
        </w:trPr>
        <w:tc>
          <w:tcPr>
            <w:tcW w:w="4876" w:type="dxa"/>
            <w:hideMark/>
          </w:tcPr>
          <w:p w14:paraId="5CE3DAE3"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C512CDA"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A3287F7" w14:textId="77777777" w:rsidTr="00920822">
        <w:trPr>
          <w:jc w:val="center"/>
        </w:trPr>
        <w:tc>
          <w:tcPr>
            <w:tcW w:w="4876" w:type="dxa"/>
            <w:hideMark/>
          </w:tcPr>
          <w:p w14:paraId="49818875" w14:textId="77777777" w:rsidR="00D85E4E" w:rsidRPr="006356C9" w:rsidRDefault="00D85E4E" w:rsidP="00920822">
            <w:pPr>
              <w:pStyle w:val="Normal6"/>
              <w:rPr>
                <w:lang w:val="es-ES_tradnl"/>
              </w:rPr>
            </w:pPr>
            <w:r w:rsidRPr="006356C9">
              <w:rPr>
                <w:lang w:val="es-ES_tradnl"/>
              </w:rPr>
              <w:t>1.</w:t>
            </w:r>
            <w:r w:rsidRPr="006356C9">
              <w:rPr>
                <w:lang w:val="es-ES_tradnl"/>
              </w:rPr>
              <w:tab/>
              <w:t xml:space="preserve">Los empleadores llevarán a cabo una evaluación de los riesgos psicosociales </w:t>
            </w:r>
            <w:r w:rsidRPr="006356C9">
              <w:rPr>
                <w:b/>
                <w:i/>
                <w:lang w:val="es-ES_tradnl"/>
              </w:rPr>
              <w:t>al menos una vez al año</w:t>
            </w:r>
            <w:r w:rsidRPr="006356C9">
              <w:rPr>
                <w:lang w:val="es-ES_tradnl"/>
              </w:rPr>
              <w:t xml:space="preserve"> y siempre que se produzcan cambios significativos en la organización del trabajo y reestructuraciones organizativas.</w:t>
            </w:r>
          </w:p>
        </w:tc>
        <w:tc>
          <w:tcPr>
            <w:tcW w:w="4876" w:type="dxa"/>
            <w:hideMark/>
          </w:tcPr>
          <w:p w14:paraId="095CDA62" w14:textId="77777777" w:rsidR="00D85E4E" w:rsidRPr="006356C9" w:rsidRDefault="00D85E4E" w:rsidP="00920822">
            <w:pPr>
              <w:pStyle w:val="Normal6"/>
              <w:rPr>
                <w:szCs w:val="24"/>
                <w:lang w:val="es-ES_tradnl"/>
              </w:rPr>
            </w:pPr>
            <w:r w:rsidRPr="006356C9">
              <w:rPr>
                <w:lang w:val="es-ES_tradnl"/>
              </w:rPr>
              <w:t>1.</w:t>
            </w:r>
            <w:r w:rsidRPr="006356C9">
              <w:rPr>
                <w:lang w:val="es-ES_tradnl"/>
              </w:rPr>
              <w:tab/>
              <w:t xml:space="preserve">Los empleadores llevarán a cabo una evaluación de los riesgos psicosociales </w:t>
            </w:r>
            <w:r w:rsidRPr="006356C9">
              <w:rPr>
                <w:b/>
                <w:i/>
                <w:lang w:val="es-ES_tradnl"/>
              </w:rPr>
              <w:t>periódicamente, cuando proceda,</w:t>
            </w:r>
            <w:r w:rsidRPr="006356C9">
              <w:rPr>
                <w:lang w:val="es-ES_tradnl"/>
              </w:rPr>
              <w:t xml:space="preserve"> y siempre que se produzcan cambios significativos en la organización del trabajo y reestructuraciones organizativas.</w:t>
            </w:r>
          </w:p>
        </w:tc>
      </w:tr>
    </w:tbl>
    <w:p w14:paraId="0F96E893"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B64FAB6" w14:textId="77777777" w:rsidR="00D85E4E" w:rsidRPr="006356C9" w:rsidRDefault="00D85E4E" w:rsidP="00D85E4E">
      <w:r w:rsidRPr="006356C9">
        <w:rPr>
          <w:rStyle w:val="HideTWBExt"/>
          <w:noProof w:val="0"/>
        </w:rPr>
        <w:t>&lt;/Amend&gt;</w:t>
      </w:r>
    </w:p>
    <w:p w14:paraId="26A9D9CF"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327</w:t>
      </w:r>
      <w:r w:rsidRPr="006356C9">
        <w:rPr>
          <w:rStyle w:val="HideTWBExt"/>
          <w:noProof w:val="0"/>
          <w:lang w:val="es-ES_tradnl"/>
        </w:rPr>
        <w:t>&lt;/NumAm&gt;</w:t>
      </w:r>
    </w:p>
    <w:p w14:paraId="5D159863" w14:textId="77777777" w:rsidR="00D85E4E" w:rsidRPr="006356C9" w:rsidRDefault="00D85E4E" w:rsidP="00D85E4E">
      <w:pPr>
        <w:pStyle w:val="NormalBold"/>
      </w:pPr>
      <w:r w:rsidRPr="006356C9">
        <w:rPr>
          <w:rStyle w:val="HideTWBExt"/>
          <w:noProof w:val="0"/>
        </w:rPr>
        <w:t>&lt;RepeatBlock-By&gt;&lt;Members&gt;</w:t>
      </w:r>
      <w:r w:rsidRPr="006356C9">
        <w:t>Arba Kokalari, Angelika Winzig, Jörgen Warborn</w:t>
      </w:r>
      <w:r w:rsidRPr="006356C9">
        <w:rPr>
          <w:rStyle w:val="HideTWBExt"/>
          <w:noProof w:val="0"/>
        </w:rPr>
        <w:t>&lt;/Members&gt;</w:t>
      </w:r>
    </w:p>
    <w:p w14:paraId="20840507" w14:textId="77777777" w:rsidR="00D85E4E" w:rsidRPr="006356C9" w:rsidRDefault="00D85E4E" w:rsidP="00D85E4E">
      <w:r w:rsidRPr="006356C9">
        <w:rPr>
          <w:rStyle w:val="HideTWBExt"/>
          <w:noProof w:val="0"/>
        </w:rPr>
        <w:t>&lt;/RepeatBlock-By&gt;</w:t>
      </w:r>
    </w:p>
    <w:p w14:paraId="03C1A913"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377FF4FA" w14:textId="77777777" w:rsidR="00D85E4E" w:rsidRPr="006356C9" w:rsidRDefault="00D85E4E" w:rsidP="00D85E4E">
      <w:pPr>
        <w:pStyle w:val="NormalBold"/>
      </w:pPr>
      <w:r w:rsidRPr="006356C9">
        <w:rPr>
          <w:rStyle w:val="HideTWBExt"/>
          <w:noProof w:val="0"/>
        </w:rPr>
        <w:t>&lt;Article&gt;</w:t>
      </w:r>
      <w:r w:rsidRPr="006356C9">
        <w:t>Anexo I – artículo 5 – apartado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81089CA" w14:textId="77777777" w:rsidTr="00920822">
        <w:trPr>
          <w:jc w:val="center"/>
        </w:trPr>
        <w:tc>
          <w:tcPr>
            <w:tcW w:w="9752" w:type="dxa"/>
            <w:gridSpan w:val="2"/>
          </w:tcPr>
          <w:p w14:paraId="42E5E1B4" w14:textId="77777777" w:rsidR="00D85E4E" w:rsidRPr="006356C9" w:rsidRDefault="00D85E4E" w:rsidP="00920822">
            <w:pPr>
              <w:keepNext/>
            </w:pPr>
          </w:p>
        </w:tc>
      </w:tr>
      <w:tr w:rsidR="00D85E4E" w:rsidRPr="006356C9" w14:paraId="782C3363" w14:textId="77777777" w:rsidTr="00920822">
        <w:trPr>
          <w:jc w:val="center"/>
        </w:trPr>
        <w:tc>
          <w:tcPr>
            <w:tcW w:w="4876" w:type="dxa"/>
            <w:hideMark/>
          </w:tcPr>
          <w:p w14:paraId="7D82C439"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CAEC79A"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7A190AC" w14:textId="77777777" w:rsidTr="00920822">
        <w:trPr>
          <w:jc w:val="center"/>
        </w:trPr>
        <w:tc>
          <w:tcPr>
            <w:tcW w:w="4876" w:type="dxa"/>
            <w:hideMark/>
          </w:tcPr>
          <w:p w14:paraId="52BC5201" w14:textId="77777777" w:rsidR="00D85E4E" w:rsidRPr="006356C9" w:rsidRDefault="00D85E4E" w:rsidP="00920822">
            <w:pPr>
              <w:pStyle w:val="Normal6"/>
              <w:rPr>
                <w:lang w:val="es-ES_tradnl"/>
              </w:rPr>
            </w:pPr>
            <w:r w:rsidRPr="006356C9">
              <w:rPr>
                <w:lang w:val="es-ES_tradnl"/>
              </w:rPr>
              <w:t>1.</w:t>
            </w:r>
            <w:r w:rsidRPr="006356C9">
              <w:rPr>
                <w:lang w:val="es-ES_tradnl"/>
              </w:rPr>
              <w:tab/>
            </w:r>
            <w:r w:rsidRPr="006356C9">
              <w:rPr>
                <w:b/>
                <w:i/>
                <w:lang w:val="es-ES_tradnl"/>
              </w:rPr>
              <w:t>Los</w:t>
            </w:r>
            <w:r w:rsidRPr="006356C9">
              <w:rPr>
                <w:lang w:val="es-ES_tradnl"/>
              </w:rPr>
              <w:t xml:space="preserve"> empleadores</w:t>
            </w:r>
            <w:r w:rsidRPr="006356C9">
              <w:rPr>
                <w:b/>
                <w:i/>
                <w:lang w:val="es-ES_tradnl"/>
              </w:rPr>
              <w:t xml:space="preserve"> llevarán</w:t>
            </w:r>
            <w:r w:rsidRPr="006356C9">
              <w:rPr>
                <w:lang w:val="es-ES_tradnl"/>
              </w:rPr>
              <w:t xml:space="preserve"> a cabo una evaluación de los riesgos psicosociales </w:t>
            </w:r>
            <w:r w:rsidRPr="006356C9">
              <w:rPr>
                <w:b/>
                <w:i/>
                <w:lang w:val="es-ES_tradnl"/>
              </w:rPr>
              <w:t>al menos una vez al año y</w:t>
            </w:r>
            <w:r w:rsidRPr="006356C9">
              <w:rPr>
                <w:lang w:val="es-ES_tradnl"/>
              </w:rPr>
              <w:t xml:space="preserve"> siempre que se produzcan cambios significativos en la organización del trabajo y reestructuraciones organizativas.</w:t>
            </w:r>
          </w:p>
        </w:tc>
        <w:tc>
          <w:tcPr>
            <w:tcW w:w="4876" w:type="dxa"/>
            <w:hideMark/>
          </w:tcPr>
          <w:p w14:paraId="1DA2BFB7" w14:textId="77777777" w:rsidR="00D85E4E" w:rsidRPr="006356C9" w:rsidRDefault="00D85E4E" w:rsidP="00920822">
            <w:pPr>
              <w:pStyle w:val="Normal6"/>
              <w:rPr>
                <w:szCs w:val="24"/>
                <w:lang w:val="es-ES_tradnl"/>
              </w:rPr>
            </w:pPr>
            <w:r w:rsidRPr="006356C9">
              <w:rPr>
                <w:lang w:val="es-ES_tradnl"/>
              </w:rPr>
              <w:t>1.</w:t>
            </w:r>
            <w:r w:rsidRPr="006356C9">
              <w:rPr>
                <w:lang w:val="es-ES_tradnl"/>
              </w:rPr>
              <w:tab/>
            </w:r>
            <w:r w:rsidRPr="006356C9">
              <w:rPr>
                <w:b/>
                <w:i/>
                <w:lang w:val="es-ES_tradnl"/>
              </w:rPr>
              <w:t>Cuando sea pertinente y necesario, los</w:t>
            </w:r>
            <w:r w:rsidRPr="006356C9">
              <w:rPr>
                <w:lang w:val="es-ES_tradnl"/>
              </w:rPr>
              <w:t xml:space="preserve"> empleadores </w:t>
            </w:r>
            <w:r w:rsidRPr="006356C9">
              <w:rPr>
                <w:b/>
                <w:i/>
                <w:lang w:val="es-ES_tradnl"/>
              </w:rPr>
              <w:t xml:space="preserve">pueden llevar </w:t>
            </w:r>
            <w:r w:rsidRPr="006356C9">
              <w:rPr>
                <w:lang w:val="es-ES_tradnl"/>
              </w:rPr>
              <w:t>a cabo una evaluación de los riesgos psicosociales siempre que se produzcan cambios significativos en la organización del trabajo y reestructuraciones organizativas.</w:t>
            </w:r>
          </w:p>
        </w:tc>
      </w:tr>
    </w:tbl>
    <w:p w14:paraId="5C37CB02"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373F23A" w14:textId="77777777" w:rsidR="00D85E4E" w:rsidRPr="006356C9" w:rsidRDefault="00D85E4E" w:rsidP="00D85E4E">
      <w:r w:rsidRPr="006356C9">
        <w:rPr>
          <w:rStyle w:val="HideTWBExt"/>
          <w:noProof w:val="0"/>
        </w:rPr>
        <w:t>&lt;/Amend&gt;</w:t>
      </w:r>
    </w:p>
    <w:p w14:paraId="7E883FB1"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328</w:t>
      </w:r>
      <w:r w:rsidRPr="006356C9">
        <w:rPr>
          <w:rStyle w:val="HideTWBExt"/>
          <w:noProof w:val="0"/>
          <w:lang w:val="es-ES_tradnl"/>
        </w:rPr>
        <w:t>&lt;/NumAm&gt;</w:t>
      </w:r>
    </w:p>
    <w:p w14:paraId="4C005A24"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448F0632" w14:textId="77777777" w:rsidR="00D85E4E" w:rsidRPr="006356C9" w:rsidRDefault="00D85E4E" w:rsidP="00D85E4E">
      <w:r w:rsidRPr="006356C9">
        <w:rPr>
          <w:rStyle w:val="HideTWBExt"/>
          <w:noProof w:val="0"/>
        </w:rPr>
        <w:t>&lt;/RepeatBlock-By&gt;</w:t>
      </w:r>
    </w:p>
    <w:p w14:paraId="3DED9451"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E5FAD55" w14:textId="77777777" w:rsidR="00D85E4E" w:rsidRPr="006356C9" w:rsidRDefault="00D85E4E" w:rsidP="00D85E4E">
      <w:pPr>
        <w:pStyle w:val="NormalBold"/>
      </w:pPr>
      <w:r w:rsidRPr="006356C9">
        <w:rPr>
          <w:rStyle w:val="HideTWBExt"/>
          <w:noProof w:val="0"/>
        </w:rPr>
        <w:t>&lt;Article&gt;</w:t>
      </w:r>
      <w:r w:rsidRPr="006356C9">
        <w:t>Anexo I – artículo 5 – apartado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144785A" w14:textId="77777777" w:rsidTr="00920822">
        <w:trPr>
          <w:jc w:val="center"/>
        </w:trPr>
        <w:tc>
          <w:tcPr>
            <w:tcW w:w="9752" w:type="dxa"/>
            <w:gridSpan w:val="2"/>
          </w:tcPr>
          <w:p w14:paraId="178981C7" w14:textId="77777777" w:rsidR="00D85E4E" w:rsidRPr="006356C9" w:rsidRDefault="00D85E4E" w:rsidP="00920822">
            <w:pPr>
              <w:keepNext/>
            </w:pPr>
          </w:p>
        </w:tc>
      </w:tr>
      <w:tr w:rsidR="00D85E4E" w:rsidRPr="006356C9" w14:paraId="73E64BD7" w14:textId="77777777" w:rsidTr="00920822">
        <w:trPr>
          <w:jc w:val="center"/>
        </w:trPr>
        <w:tc>
          <w:tcPr>
            <w:tcW w:w="4876" w:type="dxa"/>
            <w:hideMark/>
          </w:tcPr>
          <w:p w14:paraId="0AC9CBFF"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AA3AB0F"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F74C9D7" w14:textId="77777777" w:rsidTr="00920822">
        <w:trPr>
          <w:jc w:val="center"/>
        </w:trPr>
        <w:tc>
          <w:tcPr>
            <w:tcW w:w="4876" w:type="dxa"/>
            <w:hideMark/>
          </w:tcPr>
          <w:p w14:paraId="64F87ECC" w14:textId="77777777" w:rsidR="00D85E4E" w:rsidRPr="006356C9" w:rsidRDefault="00D85E4E" w:rsidP="00920822">
            <w:pPr>
              <w:pStyle w:val="Normal6"/>
              <w:rPr>
                <w:lang w:val="es-ES_tradnl"/>
              </w:rPr>
            </w:pPr>
            <w:r w:rsidRPr="006356C9">
              <w:rPr>
                <w:lang w:val="es-ES_tradnl"/>
              </w:rPr>
              <w:t>1.</w:t>
            </w:r>
            <w:r w:rsidRPr="006356C9">
              <w:rPr>
                <w:lang w:val="es-ES_tradnl"/>
              </w:rPr>
              <w:tab/>
              <w:t>Los empleadores llevarán a cabo una evaluación de los riesgos psicosociales</w:t>
            </w:r>
            <w:r w:rsidRPr="006356C9">
              <w:rPr>
                <w:b/>
                <w:i/>
                <w:lang w:val="es-ES_tradnl"/>
              </w:rPr>
              <w:t xml:space="preserve"> al menos una vez al año</w:t>
            </w:r>
            <w:r w:rsidRPr="006356C9">
              <w:rPr>
                <w:lang w:val="es-ES_tradnl"/>
              </w:rPr>
              <w:t xml:space="preserve"> y siempre que se produzcan cambios significativos en la organización del trabajo y reestructuraciones organizativas.</w:t>
            </w:r>
          </w:p>
        </w:tc>
        <w:tc>
          <w:tcPr>
            <w:tcW w:w="4876" w:type="dxa"/>
            <w:hideMark/>
          </w:tcPr>
          <w:p w14:paraId="2C255684" w14:textId="77777777" w:rsidR="00D85E4E" w:rsidRPr="006356C9" w:rsidRDefault="00D85E4E" w:rsidP="00920822">
            <w:pPr>
              <w:pStyle w:val="Normal6"/>
              <w:rPr>
                <w:szCs w:val="24"/>
                <w:lang w:val="es-ES_tradnl"/>
              </w:rPr>
            </w:pPr>
            <w:r w:rsidRPr="006356C9">
              <w:rPr>
                <w:lang w:val="es-ES_tradnl"/>
              </w:rPr>
              <w:t>1.</w:t>
            </w:r>
            <w:r w:rsidRPr="006356C9">
              <w:rPr>
                <w:lang w:val="es-ES_tradnl"/>
              </w:rPr>
              <w:tab/>
              <w:t xml:space="preserve">Los empleadores llevarán a cabo una evaluación de los riesgos psicosociales </w:t>
            </w:r>
            <w:r w:rsidRPr="006356C9">
              <w:rPr>
                <w:b/>
                <w:i/>
                <w:lang w:val="es-ES_tradnl"/>
              </w:rPr>
              <w:t>periódicamente</w:t>
            </w:r>
            <w:r w:rsidRPr="006356C9">
              <w:rPr>
                <w:lang w:val="es-ES_tradnl"/>
              </w:rPr>
              <w:t xml:space="preserve"> y siempre que se produzcan cambios significativos en la organización del trabajo y reestructuraciones organizativas.</w:t>
            </w:r>
          </w:p>
        </w:tc>
      </w:tr>
    </w:tbl>
    <w:p w14:paraId="2E700650"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AAEF04D" w14:textId="77777777" w:rsidR="00D85E4E" w:rsidRPr="006356C9" w:rsidRDefault="00D85E4E" w:rsidP="00D85E4E">
      <w:r w:rsidRPr="006356C9">
        <w:rPr>
          <w:rStyle w:val="HideTWBExt"/>
          <w:noProof w:val="0"/>
        </w:rPr>
        <w:t>&lt;/Amend&gt;</w:t>
      </w:r>
    </w:p>
    <w:p w14:paraId="1BE1639F"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329</w:t>
      </w:r>
      <w:r w:rsidRPr="006356C9">
        <w:rPr>
          <w:rStyle w:val="HideTWBExt"/>
          <w:noProof w:val="0"/>
          <w:lang w:val="es-ES_tradnl"/>
        </w:rPr>
        <w:t>&lt;/NumAm&gt;</w:t>
      </w:r>
    </w:p>
    <w:p w14:paraId="30B79A90" w14:textId="77777777" w:rsidR="00D85E4E" w:rsidRPr="006356C9" w:rsidRDefault="00D85E4E" w:rsidP="00D85E4E">
      <w:pPr>
        <w:pStyle w:val="NormalBold"/>
      </w:pPr>
      <w:r w:rsidRPr="006356C9">
        <w:rPr>
          <w:rStyle w:val="HideTWBExt"/>
          <w:noProof w:val="0"/>
        </w:rPr>
        <w:t>&lt;RepeatBlock-By&gt;&lt;Members&gt;</w:t>
      </w:r>
      <w:r w:rsidRPr="006356C9">
        <w:t>Li Andersson</w:t>
      </w:r>
      <w:r w:rsidRPr="006356C9">
        <w:rPr>
          <w:rStyle w:val="HideTWBExt"/>
          <w:noProof w:val="0"/>
        </w:rPr>
        <w:t>&lt;/Members&gt;</w:t>
      </w:r>
    </w:p>
    <w:p w14:paraId="0EB14AF3" w14:textId="77777777" w:rsidR="00D85E4E" w:rsidRPr="006356C9" w:rsidRDefault="00D85E4E" w:rsidP="00D85E4E">
      <w:r w:rsidRPr="006356C9">
        <w:rPr>
          <w:rStyle w:val="HideTWBExt"/>
          <w:noProof w:val="0"/>
        </w:rPr>
        <w:t>&lt;/RepeatBlock-By&gt;</w:t>
      </w:r>
    </w:p>
    <w:p w14:paraId="42950E70"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B57C76F" w14:textId="77777777" w:rsidR="00D85E4E" w:rsidRPr="006356C9" w:rsidRDefault="00D85E4E" w:rsidP="00D85E4E">
      <w:pPr>
        <w:pStyle w:val="NormalBold"/>
      </w:pPr>
      <w:r w:rsidRPr="006356C9">
        <w:rPr>
          <w:rStyle w:val="HideTWBExt"/>
          <w:noProof w:val="0"/>
        </w:rPr>
        <w:t>&lt;Article&gt;</w:t>
      </w:r>
      <w:r w:rsidRPr="006356C9">
        <w:t>Anexo I – artículo 5 – apartado 2 – párrafo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9656A2F" w14:textId="77777777" w:rsidTr="00920822">
        <w:trPr>
          <w:jc w:val="center"/>
        </w:trPr>
        <w:tc>
          <w:tcPr>
            <w:tcW w:w="9752" w:type="dxa"/>
            <w:gridSpan w:val="2"/>
          </w:tcPr>
          <w:p w14:paraId="218AEAFB" w14:textId="77777777" w:rsidR="00D85E4E" w:rsidRPr="006356C9" w:rsidRDefault="00D85E4E" w:rsidP="00920822">
            <w:pPr>
              <w:keepNext/>
            </w:pPr>
          </w:p>
        </w:tc>
      </w:tr>
      <w:tr w:rsidR="00D85E4E" w:rsidRPr="006356C9" w14:paraId="26A140A5" w14:textId="77777777" w:rsidTr="00920822">
        <w:trPr>
          <w:jc w:val="center"/>
        </w:trPr>
        <w:tc>
          <w:tcPr>
            <w:tcW w:w="4876" w:type="dxa"/>
            <w:hideMark/>
          </w:tcPr>
          <w:p w14:paraId="72A78675"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FDE1A3C"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26E6B73" w14:textId="77777777" w:rsidTr="00920822">
        <w:trPr>
          <w:jc w:val="center"/>
        </w:trPr>
        <w:tc>
          <w:tcPr>
            <w:tcW w:w="4876" w:type="dxa"/>
            <w:hideMark/>
          </w:tcPr>
          <w:p w14:paraId="1339D369" w14:textId="77777777" w:rsidR="00D85E4E" w:rsidRPr="006356C9" w:rsidRDefault="00D85E4E" w:rsidP="00920822">
            <w:pPr>
              <w:pStyle w:val="Normal6"/>
              <w:rPr>
                <w:lang w:val="es-ES_tradnl"/>
              </w:rPr>
            </w:pPr>
            <w:r w:rsidRPr="006356C9">
              <w:rPr>
                <w:lang w:val="es-ES_tradnl"/>
              </w:rPr>
              <w:t>En la evaluación de riesgos psicosociales se abordarán los factores de riesgo psicosocial, como la carga de trabajo, la intensidad del trabajo, la falta de autonomía, las jornadas de trabajo prolongadas, la falta de recompensas y reconocimiento adecuados derivada de unos sistemas deficientes de evaluación y determinación del rendimiento, las exigencias emocionales, la exposición a conductas sociales adversas, la precariedad laboral, la interferencia entre la vida profesional y la vida privada, la conectividad digital fuera del tiempo de trabajo o la sujeción a sistemas automatizados de toma de decisiones o de seguimiento;</w:t>
            </w:r>
          </w:p>
        </w:tc>
        <w:tc>
          <w:tcPr>
            <w:tcW w:w="4876" w:type="dxa"/>
            <w:hideMark/>
          </w:tcPr>
          <w:p w14:paraId="2C7011FA" w14:textId="77777777" w:rsidR="00D85E4E" w:rsidRPr="006356C9" w:rsidRDefault="00D85E4E" w:rsidP="00920822">
            <w:pPr>
              <w:pStyle w:val="Normal6"/>
              <w:rPr>
                <w:szCs w:val="24"/>
                <w:lang w:val="es-ES_tradnl"/>
              </w:rPr>
            </w:pPr>
            <w:r w:rsidRPr="006356C9">
              <w:rPr>
                <w:lang w:val="es-ES_tradnl"/>
              </w:rPr>
              <w:t xml:space="preserve">En la evaluación de riesgos psicosociales se abordarán los factores de riesgo psicosocial, como la carga de trabajo, la intensidad del trabajo, la falta de autonomía, las jornadas de trabajo prolongadas, la falta de recompensas y reconocimiento adecuados derivada de unos sistemas deficientes de evaluación y determinación del rendimiento, las exigencias emocionales, </w:t>
            </w:r>
            <w:r w:rsidRPr="006356C9">
              <w:rPr>
                <w:b/>
                <w:i/>
                <w:lang w:val="es-ES_tradnl"/>
              </w:rPr>
              <w:t>especialmente en las ocupaciones que se ejercen en contacto con los clientes,</w:t>
            </w:r>
            <w:r w:rsidRPr="006356C9">
              <w:rPr>
                <w:lang w:val="es-ES_tradnl"/>
              </w:rPr>
              <w:t xml:space="preserve"> la exposición a conductas sociales adversas, la precariedad laboral, la interferencia entre la vida profesional y la vida privada, la conectividad digital fuera del tiempo de trabajo o la sujeción a sistemas automatizados </w:t>
            </w:r>
            <w:r w:rsidRPr="006356C9">
              <w:rPr>
                <w:b/>
                <w:i/>
                <w:lang w:val="es-ES_tradnl"/>
              </w:rPr>
              <w:t>o semiautomatizados</w:t>
            </w:r>
            <w:r w:rsidRPr="006356C9">
              <w:rPr>
                <w:lang w:val="es-ES_tradnl"/>
              </w:rPr>
              <w:t xml:space="preserve"> de toma de decisiones o de seguimiento </w:t>
            </w:r>
            <w:r w:rsidRPr="006356C9">
              <w:rPr>
                <w:b/>
                <w:i/>
                <w:lang w:val="es-ES_tradnl"/>
              </w:rPr>
              <w:t>que se utilicen o que apoyen la supervisión y evaluación de los trabajadores y las decisiones relacionadas con su trabajo y sus condiciones de trabajo o cualquier forma de elaboración de perfiles o conclusiones extraídas sobre ellos sobre la base del tratamiento de datos del lugar de trabajo</w:t>
            </w:r>
            <w:r w:rsidRPr="006356C9">
              <w:rPr>
                <w:lang w:val="es-ES_tradnl"/>
              </w:rPr>
              <w:t>;</w:t>
            </w:r>
          </w:p>
        </w:tc>
      </w:tr>
    </w:tbl>
    <w:p w14:paraId="411D0D7E"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29B7823" w14:textId="77777777" w:rsidR="00D85E4E" w:rsidRPr="006356C9" w:rsidRDefault="00D85E4E" w:rsidP="00D85E4E">
      <w:r w:rsidRPr="006356C9">
        <w:rPr>
          <w:rStyle w:val="HideTWBExt"/>
          <w:noProof w:val="0"/>
        </w:rPr>
        <w:t>&lt;/Amend&gt;</w:t>
      </w:r>
    </w:p>
    <w:p w14:paraId="6FC59C6A"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330</w:t>
      </w:r>
      <w:r w:rsidRPr="006356C9">
        <w:rPr>
          <w:rStyle w:val="HideTWBExt"/>
          <w:noProof w:val="0"/>
          <w:lang w:val="es-ES_tradnl"/>
        </w:rPr>
        <w:t>&lt;/NumAm&gt;</w:t>
      </w:r>
    </w:p>
    <w:p w14:paraId="0B0E8D5D"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4851F031" w14:textId="77777777" w:rsidR="00D85E4E" w:rsidRPr="006356C9" w:rsidRDefault="00D85E4E" w:rsidP="00D85E4E">
      <w:r w:rsidRPr="006356C9">
        <w:rPr>
          <w:rStyle w:val="HideTWBExt"/>
          <w:noProof w:val="0"/>
        </w:rPr>
        <w:t>&lt;/RepeatBlock-By&gt;</w:t>
      </w:r>
    </w:p>
    <w:p w14:paraId="0A78659D"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7DEFB65" w14:textId="77777777" w:rsidR="00D85E4E" w:rsidRPr="006356C9" w:rsidRDefault="00D85E4E" w:rsidP="00D85E4E">
      <w:pPr>
        <w:pStyle w:val="NormalBold"/>
      </w:pPr>
      <w:r w:rsidRPr="006356C9">
        <w:rPr>
          <w:rStyle w:val="HideTWBExt"/>
          <w:noProof w:val="0"/>
        </w:rPr>
        <w:t>&lt;Article&gt;</w:t>
      </w:r>
      <w:r w:rsidRPr="006356C9">
        <w:t>Anexo I – artículo 5 – apartado 2 – párrafo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FC7DE8C" w14:textId="77777777" w:rsidTr="00920822">
        <w:trPr>
          <w:jc w:val="center"/>
        </w:trPr>
        <w:tc>
          <w:tcPr>
            <w:tcW w:w="9752" w:type="dxa"/>
            <w:gridSpan w:val="2"/>
          </w:tcPr>
          <w:p w14:paraId="505F36D8" w14:textId="77777777" w:rsidR="00D85E4E" w:rsidRPr="006356C9" w:rsidRDefault="00D85E4E" w:rsidP="00920822">
            <w:pPr>
              <w:keepNext/>
            </w:pPr>
          </w:p>
        </w:tc>
      </w:tr>
      <w:tr w:rsidR="00D85E4E" w:rsidRPr="006356C9" w14:paraId="66699972" w14:textId="77777777" w:rsidTr="00920822">
        <w:trPr>
          <w:jc w:val="center"/>
        </w:trPr>
        <w:tc>
          <w:tcPr>
            <w:tcW w:w="4876" w:type="dxa"/>
            <w:hideMark/>
          </w:tcPr>
          <w:p w14:paraId="61B19825"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526A3DF"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EF98AE1" w14:textId="77777777" w:rsidTr="00920822">
        <w:trPr>
          <w:jc w:val="center"/>
        </w:trPr>
        <w:tc>
          <w:tcPr>
            <w:tcW w:w="4876" w:type="dxa"/>
            <w:hideMark/>
          </w:tcPr>
          <w:p w14:paraId="7C3098EE" w14:textId="77777777" w:rsidR="00D85E4E" w:rsidRPr="006356C9" w:rsidRDefault="00D85E4E" w:rsidP="00920822">
            <w:pPr>
              <w:pStyle w:val="Normal6"/>
              <w:rPr>
                <w:lang w:val="es-ES_tradnl"/>
              </w:rPr>
            </w:pPr>
            <w:r w:rsidRPr="006356C9">
              <w:rPr>
                <w:lang w:val="es-ES_tradnl"/>
              </w:rPr>
              <w:t xml:space="preserve">En la evaluación de riesgos psicosociales se abordarán los factores de riesgo psicosocial, como la carga de trabajo, </w:t>
            </w:r>
            <w:r w:rsidRPr="006356C9">
              <w:rPr>
                <w:b/>
                <w:i/>
                <w:lang w:val="es-ES_tradnl"/>
              </w:rPr>
              <w:t>la intensidad del</w:t>
            </w:r>
            <w:r w:rsidRPr="006356C9">
              <w:rPr>
                <w:lang w:val="es-ES_tradnl"/>
              </w:rPr>
              <w:t xml:space="preserve"> trabajo, la falta de autonomía</w:t>
            </w:r>
            <w:r w:rsidRPr="006356C9">
              <w:rPr>
                <w:b/>
                <w:i/>
                <w:lang w:val="es-ES_tradnl"/>
              </w:rPr>
              <w:t>, las jornadas de trabajo prolongadas, la falta de recompensas y reconocimiento adecuados derivada de unos sistemas deficientes de evaluación y determinación del rendimiento, las exigencias emocionales, la exposición a conductas sociales adversas</w:t>
            </w:r>
            <w:r w:rsidRPr="006356C9">
              <w:rPr>
                <w:lang w:val="es-ES_tradnl"/>
              </w:rPr>
              <w:t xml:space="preserve">, la precariedad laboral, la </w:t>
            </w:r>
            <w:r w:rsidRPr="006356C9">
              <w:rPr>
                <w:b/>
                <w:i/>
                <w:lang w:val="es-ES_tradnl"/>
              </w:rPr>
              <w:t>interferencia entre</w:t>
            </w:r>
            <w:r w:rsidRPr="006356C9">
              <w:rPr>
                <w:lang w:val="es-ES_tradnl"/>
              </w:rPr>
              <w:t xml:space="preserve"> la vida profesional y la vida privada</w:t>
            </w:r>
            <w:r w:rsidRPr="006356C9">
              <w:rPr>
                <w:b/>
                <w:i/>
                <w:lang w:val="es-ES_tradnl"/>
              </w:rPr>
              <w:t>, la conectividad digital fuera del tiempo de trabajo</w:t>
            </w:r>
            <w:r w:rsidRPr="006356C9">
              <w:rPr>
                <w:lang w:val="es-ES_tradnl"/>
              </w:rPr>
              <w:t xml:space="preserve"> o la sujeción a sistemas automatizados de toma de decisiones o de seguimiento;</w:t>
            </w:r>
          </w:p>
        </w:tc>
        <w:tc>
          <w:tcPr>
            <w:tcW w:w="4876" w:type="dxa"/>
            <w:hideMark/>
          </w:tcPr>
          <w:p w14:paraId="6F67DF97" w14:textId="77777777" w:rsidR="00D85E4E" w:rsidRPr="006356C9" w:rsidRDefault="00D85E4E" w:rsidP="00920822">
            <w:pPr>
              <w:pStyle w:val="Normal6"/>
              <w:rPr>
                <w:szCs w:val="24"/>
                <w:lang w:val="es-ES_tradnl"/>
              </w:rPr>
            </w:pPr>
            <w:r w:rsidRPr="006356C9">
              <w:rPr>
                <w:lang w:val="es-ES_tradnl"/>
              </w:rPr>
              <w:t xml:space="preserve">En la evaluación de riesgos psicosociales se abordarán los factores de riesgo psicosocial, como la carga de trabajo, </w:t>
            </w:r>
            <w:r w:rsidRPr="006356C9">
              <w:rPr>
                <w:b/>
                <w:i/>
                <w:lang w:val="es-ES_tradnl"/>
              </w:rPr>
              <w:t>el ritmo de</w:t>
            </w:r>
            <w:r w:rsidRPr="006356C9">
              <w:rPr>
                <w:lang w:val="es-ES_tradnl"/>
              </w:rPr>
              <w:t xml:space="preserve"> trabajo, la falta de autonomía, la precariedad laboral, la </w:t>
            </w:r>
            <w:r w:rsidRPr="006356C9">
              <w:rPr>
                <w:b/>
                <w:i/>
                <w:lang w:val="es-ES_tradnl"/>
              </w:rPr>
              <w:t>conciliación de</w:t>
            </w:r>
            <w:r w:rsidRPr="006356C9">
              <w:rPr>
                <w:lang w:val="es-ES_tradnl"/>
              </w:rPr>
              <w:t xml:space="preserve"> la vida profesional y la vida privada o la sujeción a sistemas automatizados de toma de decisiones o de seguimiento;</w:t>
            </w:r>
          </w:p>
        </w:tc>
      </w:tr>
    </w:tbl>
    <w:p w14:paraId="4651D0A6"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BBE5455" w14:textId="77777777" w:rsidR="00D85E4E" w:rsidRPr="006356C9" w:rsidRDefault="00D85E4E" w:rsidP="00D85E4E">
      <w:r w:rsidRPr="006356C9">
        <w:rPr>
          <w:rStyle w:val="HideTWBExt"/>
          <w:noProof w:val="0"/>
        </w:rPr>
        <w:t>&lt;/Amend&gt;</w:t>
      </w:r>
    </w:p>
    <w:p w14:paraId="7ED7F930"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331</w:t>
      </w:r>
      <w:r w:rsidRPr="006356C9">
        <w:rPr>
          <w:rStyle w:val="HideTWBExt"/>
          <w:noProof w:val="0"/>
          <w:lang w:val="es-ES_tradnl"/>
        </w:rPr>
        <w:t>&lt;/NumAm&gt;</w:t>
      </w:r>
    </w:p>
    <w:p w14:paraId="3E7F9C9A" w14:textId="77777777" w:rsidR="00D85E4E" w:rsidRPr="006356C9" w:rsidRDefault="00D85E4E" w:rsidP="00D85E4E">
      <w:pPr>
        <w:pStyle w:val="NormalBold"/>
      </w:pPr>
      <w:r w:rsidRPr="006356C9">
        <w:rPr>
          <w:rStyle w:val="HideTWBExt"/>
          <w:noProof w:val="0"/>
        </w:rPr>
        <w:t>&lt;RepeatBlock-By&gt;&lt;Members&gt;</w:t>
      </w:r>
      <w:r w:rsidRPr="006356C9">
        <w:t>Estelle Ceulemans, Johan Danielsson, Marianne Vind, Alicia Homs Ginel, Vilija Blinkevičiūtė, Romana Jerković, Evelyn Regner, Nora Mebarek</w:t>
      </w:r>
      <w:r w:rsidRPr="006356C9">
        <w:rPr>
          <w:rStyle w:val="HideTWBExt"/>
          <w:noProof w:val="0"/>
        </w:rPr>
        <w:t>&lt;/Members&gt;</w:t>
      </w:r>
    </w:p>
    <w:p w14:paraId="40A784A8" w14:textId="77777777" w:rsidR="00D85E4E" w:rsidRPr="006356C9" w:rsidRDefault="00D85E4E" w:rsidP="00D85E4E">
      <w:r w:rsidRPr="006356C9">
        <w:rPr>
          <w:rStyle w:val="HideTWBExt"/>
          <w:noProof w:val="0"/>
        </w:rPr>
        <w:t>&lt;/RepeatBlock-By&gt;</w:t>
      </w:r>
    </w:p>
    <w:p w14:paraId="7598EA29"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65C0B87" w14:textId="77777777" w:rsidR="00D85E4E" w:rsidRPr="006356C9" w:rsidRDefault="00D85E4E" w:rsidP="00D85E4E">
      <w:pPr>
        <w:pStyle w:val="NormalBold"/>
      </w:pPr>
      <w:r w:rsidRPr="006356C9">
        <w:rPr>
          <w:rStyle w:val="HideTWBExt"/>
          <w:noProof w:val="0"/>
        </w:rPr>
        <w:t>&lt;Article&gt;</w:t>
      </w:r>
      <w:r w:rsidRPr="006356C9">
        <w:t>Anexo I – artículo 5 – apartado 2 – párrafo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07E5C9D" w14:textId="77777777" w:rsidTr="00920822">
        <w:trPr>
          <w:jc w:val="center"/>
        </w:trPr>
        <w:tc>
          <w:tcPr>
            <w:tcW w:w="9752" w:type="dxa"/>
            <w:gridSpan w:val="2"/>
          </w:tcPr>
          <w:p w14:paraId="1432EB6C" w14:textId="77777777" w:rsidR="00D85E4E" w:rsidRPr="006356C9" w:rsidRDefault="00D85E4E" w:rsidP="00920822">
            <w:pPr>
              <w:keepNext/>
            </w:pPr>
          </w:p>
        </w:tc>
      </w:tr>
      <w:tr w:rsidR="00D85E4E" w:rsidRPr="006356C9" w14:paraId="4D013873" w14:textId="77777777" w:rsidTr="00920822">
        <w:trPr>
          <w:jc w:val="center"/>
        </w:trPr>
        <w:tc>
          <w:tcPr>
            <w:tcW w:w="4876" w:type="dxa"/>
            <w:hideMark/>
          </w:tcPr>
          <w:p w14:paraId="0AB3A65D"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9020186"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D7371A8" w14:textId="77777777" w:rsidTr="00920822">
        <w:trPr>
          <w:jc w:val="center"/>
        </w:trPr>
        <w:tc>
          <w:tcPr>
            <w:tcW w:w="4876" w:type="dxa"/>
            <w:hideMark/>
          </w:tcPr>
          <w:p w14:paraId="42DF6FE7" w14:textId="77777777" w:rsidR="00D85E4E" w:rsidRPr="006356C9" w:rsidRDefault="00D85E4E" w:rsidP="00920822">
            <w:pPr>
              <w:pStyle w:val="Normal6"/>
              <w:rPr>
                <w:lang w:val="es-ES_tradnl"/>
              </w:rPr>
            </w:pPr>
            <w:r w:rsidRPr="006356C9">
              <w:rPr>
                <w:lang w:val="es-ES_tradnl"/>
              </w:rPr>
              <w:t>En la evaluación de riesgos psicosociales se abordarán los factores de riesgo psicosocial, como la carga de trabajo, la intensidad del trabajo, la falta de autonomía, las jornadas de trabajo prolongadas, la falta de recompensas y reconocimiento adecuados derivada de unos sistemas deficientes de evaluación y determinación del rendimiento, las exigencias emocionales, la exposición a conductas sociales adversas, la precariedad laboral, la interferencia entre la vida profesional y la vida privada, la conectividad digital fuera del tiempo de trabajo o la sujeción a sistemas automatizados de toma de decisiones o de seguimiento;</w:t>
            </w:r>
          </w:p>
        </w:tc>
        <w:tc>
          <w:tcPr>
            <w:tcW w:w="4876" w:type="dxa"/>
            <w:hideMark/>
          </w:tcPr>
          <w:p w14:paraId="10D4C417" w14:textId="77777777" w:rsidR="00D85E4E" w:rsidRPr="006356C9" w:rsidRDefault="00D85E4E" w:rsidP="00920822">
            <w:pPr>
              <w:pStyle w:val="Normal6"/>
              <w:rPr>
                <w:szCs w:val="24"/>
                <w:lang w:val="es-ES_tradnl"/>
              </w:rPr>
            </w:pPr>
            <w:r w:rsidRPr="006356C9">
              <w:rPr>
                <w:lang w:val="es-ES_tradnl"/>
              </w:rPr>
              <w:t xml:space="preserve">En la evaluación de riesgos psicosociales se abordarán los factores de riesgo psicosocial, como la carga de trabajo, la intensidad del trabajo, la falta de autonomía, las jornadas de trabajo prolongadas, la falta de recompensas y reconocimiento adecuados derivada de unos sistemas deficientes de evaluación y determinación del rendimiento, las exigencias emocionales, la exposición a conductas sociales adversas, </w:t>
            </w:r>
            <w:r w:rsidRPr="006356C9">
              <w:rPr>
                <w:b/>
                <w:i/>
                <w:lang w:val="es-ES_tradnl"/>
              </w:rPr>
              <w:t>tanto procedentes de la propia organización como de agentes externos,</w:t>
            </w:r>
            <w:r w:rsidRPr="006356C9">
              <w:rPr>
                <w:lang w:val="es-ES_tradnl"/>
              </w:rPr>
              <w:t xml:space="preserve"> la precariedad laboral, la interferencia entre la vida profesional y la vida privada, la conectividad digital fuera del tiempo de trabajo o la sujeción a sistemas automatizados de toma de decisiones o de seguimiento;</w:t>
            </w:r>
          </w:p>
        </w:tc>
      </w:tr>
    </w:tbl>
    <w:p w14:paraId="60DC28EC"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91ADF57" w14:textId="77777777" w:rsidR="00D85E4E" w:rsidRPr="006356C9" w:rsidRDefault="00D85E4E" w:rsidP="00D85E4E">
      <w:r w:rsidRPr="006356C9">
        <w:rPr>
          <w:rStyle w:val="HideTWBExt"/>
          <w:noProof w:val="0"/>
        </w:rPr>
        <w:t>&lt;/Amend&gt;</w:t>
      </w:r>
    </w:p>
    <w:p w14:paraId="6C4F134F"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332</w:t>
      </w:r>
      <w:r w:rsidRPr="006356C9">
        <w:rPr>
          <w:rStyle w:val="HideTWBExt"/>
          <w:noProof w:val="0"/>
          <w:lang w:val="es-ES_tradnl"/>
        </w:rPr>
        <w:t>&lt;/NumAm&gt;</w:t>
      </w:r>
    </w:p>
    <w:p w14:paraId="30A4B609" w14:textId="77777777" w:rsidR="00D85E4E" w:rsidRPr="006356C9" w:rsidRDefault="00D85E4E" w:rsidP="00D85E4E">
      <w:pPr>
        <w:pStyle w:val="NormalBold"/>
      </w:pPr>
      <w:r w:rsidRPr="006356C9">
        <w:rPr>
          <w:rStyle w:val="HideTWBExt"/>
          <w:noProof w:val="0"/>
        </w:rPr>
        <w:t>&lt;RepeatBlock-By&gt;&lt;Members&gt;</w:t>
      </w:r>
      <w:r w:rsidRPr="006356C9">
        <w:t>Maria Ohisalo</w:t>
      </w:r>
      <w:r w:rsidRPr="006356C9">
        <w:rPr>
          <w:rStyle w:val="HideTWBExt"/>
          <w:noProof w:val="0"/>
        </w:rPr>
        <w:t>&lt;/Members&gt;</w:t>
      </w:r>
    </w:p>
    <w:p w14:paraId="39E84652" w14:textId="77777777" w:rsidR="00D85E4E" w:rsidRPr="006356C9" w:rsidRDefault="00D85E4E" w:rsidP="00D85E4E">
      <w:r w:rsidRPr="006356C9">
        <w:rPr>
          <w:rStyle w:val="HideTWBExt"/>
          <w:noProof w:val="0"/>
        </w:rPr>
        <w:t>&lt;AuNomDe&gt;</w:t>
      </w:r>
      <w:r w:rsidRPr="006356C9">
        <w:rPr>
          <w:rStyle w:val="HideTWBInt"/>
        </w:rPr>
        <w:t>{Verts/ALE}</w:t>
      </w:r>
      <w:r w:rsidRPr="006356C9">
        <w:t>en nombre del Grupo Verts/ALE</w:t>
      </w:r>
      <w:r w:rsidRPr="006356C9">
        <w:rPr>
          <w:rStyle w:val="HideTWBExt"/>
          <w:noProof w:val="0"/>
        </w:rPr>
        <w:t>&lt;/AuNomDe&gt;</w:t>
      </w:r>
    </w:p>
    <w:p w14:paraId="1EDE8378" w14:textId="77777777" w:rsidR="00D85E4E" w:rsidRPr="006356C9" w:rsidRDefault="00D85E4E" w:rsidP="00D85E4E">
      <w:r w:rsidRPr="006356C9">
        <w:rPr>
          <w:rStyle w:val="HideTWBExt"/>
          <w:noProof w:val="0"/>
        </w:rPr>
        <w:t>&lt;/RepeatBlock-By&gt;</w:t>
      </w:r>
    </w:p>
    <w:p w14:paraId="5966579A"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63B93F3" w14:textId="77777777" w:rsidR="00D85E4E" w:rsidRPr="006356C9" w:rsidRDefault="00D85E4E" w:rsidP="00D85E4E">
      <w:pPr>
        <w:pStyle w:val="NormalBold"/>
      </w:pPr>
      <w:r w:rsidRPr="006356C9">
        <w:rPr>
          <w:rStyle w:val="HideTWBExt"/>
          <w:noProof w:val="0"/>
        </w:rPr>
        <w:t>&lt;Article&gt;</w:t>
      </w:r>
      <w:r w:rsidRPr="006356C9">
        <w:t>Anexo I – artículo 5 – apartado 2 – párrafo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881F967" w14:textId="77777777" w:rsidTr="00920822">
        <w:trPr>
          <w:jc w:val="center"/>
        </w:trPr>
        <w:tc>
          <w:tcPr>
            <w:tcW w:w="9752" w:type="dxa"/>
            <w:gridSpan w:val="2"/>
          </w:tcPr>
          <w:p w14:paraId="76A7A56B" w14:textId="77777777" w:rsidR="00D85E4E" w:rsidRPr="006356C9" w:rsidRDefault="00D85E4E" w:rsidP="00920822">
            <w:pPr>
              <w:keepNext/>
            </w:pPr>
          </w:p>
        </w:tc>
      </w:tr>
      <w:tr w:rsidR="00D85E4E" w:rsidRPr="006356C9" w14:paraId="1C9CF7EE" w14:textId="77777777" w:rsidTr="00920822">
        <w:trPr>
          <w:jc w:val="center"/>
        </w:trPr>
        <w:tc>
          <w:tcPr>
            <w:tcW w:w="4876" w:type="dxa"/>
            <w:hideMark/>
          </w:tcPr>
          <w:p w14:paraId="4D499DE3"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C3AF385"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8A4A885" w14:textId="77777777" w:rsidTr="00920822">
        <w:trPr>
          <w:jc w:val="center"/>
        </w:trPr>
        <w:tc>
          <w:tcPr>
            <w:tcW w:w="4876" w:type="dxa"/>
            <w:hideMark/>
          </w:tcPr>
          <w:p w14:paraId="4CE02B4B" w14:textId="77777777" w:rsidR="00D85E4E" w:rsidRPr="006356C9" w:rsidRDefault="00D85E4E" w:rsidP="00920822">
            <w:pPr>
              <w:pStyle w:val="Normal6"/>
              <w:rPr>
                <w:lang w:val="es-ES_tradnl"/>
              </w:rPr>
            </w:pPr>
            <w:r w:rsidRPr="006356C9">
              <w:rPr>
                <w:lang w:val="es-ES_tradnl"/>
              </w:rPr>
              <w:t>En la evaluación de riesgos psicosociales se abordarán los factores de riesgo psicosocial, como la carga de trabajo, la intensidad del trabajo, la falta de autonomía, las jornadas de trabajo prolongadas, la falta de recompensas y reconocimiento adecuados derivada de unos sistemas deficientes de evaluación y determinación del rendimiento, las exigencias emocionales, la exposición a conductas sociales adversas, la precariedad laboral, la interferencia entre la vida profesional y la vida privada, la conectividad digital fuera del tiempo de trabajo o la sujeción a sistemas automatizados de toma de decisiones o de seguimiento;</w:t>
            </w:r>
          </w:p>
        </w:tc>
        <w:tc>
          <w:tcPr>
            <w:tcW w:w="4876" w:type="dxa"/>
            <w:hideMark/>
          </w:tcPr>
          <w:p w14:paraId="4EE9C12D" w14:textId="77777777" w:rsidR="00D85E4E" w:rsidRPr="006356C9" w:rsidRDefault="00D85E4E" w:rsidP="00920822">
            <w:pPr>
              <w:pStyle w:val="Normal6"/>
              <w:rPr>
                <w:szCs w:val="24"/>
                <w:lang w:val="es-ES_tradnl"/>
              </w:rPr>
            </w:pPr>
            <w:r w:rsidRPr="006356C9">
              <w:rPr>
                <w:lang w:val="es-ES_tradnl"/>
              </w:rPr>
              <w:t xml:space="preserve">En la evaluación de riesgos psicosociales se abordarán los factores de riesgo psicosocial, como la carga de trabajo, la intensidad del trabajo, la falta de autonomía, las jornadas de trabajo prolongadas, la falta de recompensas y reconocimiento adecuados derivada de unos sistemas deficientes de evaluación y determinación del rendimiento, las exigencias emocionales, </w:t>
            </w:r>
            <w:r w:rsidRPr="006356C9">
              <w:rPr>
                <w:b/>
                <w:i/>
                <w:lang w:val="es-ES_tradnl"/>
              </w:rPr>
              <w:t xml:space="preserve">especialmente en las ocupaciones que se ejercen en contacto con los clientes, </w:t>
            </w:r>
            <w:r w:rsidRPr="006356C9">
              <w:rPr>
                <w:lang w:val="es-ES_tradnl"/>
              </w:rPr>
              <w:t>la exposición a conductas sociales adversas, la precariedad laboral, la interferencia entre la vida profesional y la vida privada, la conectividad digital fuera del tiempo de trabajo o la sujeción a sistemas automatizados de toma de decisiones o de seguimiento;</w:t>
            </w:r>
          </w:p>
        </w:tc>
      </w:tr>
    </w:tbl>
    <w:p w14:paraId="5FE1F9F7"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B3F581C" w14:textId="77777777" w:rsidR="00D85E4E" w:rsidRPr="006356C9" w:rsidRDefault="00D85E4E" w:rsidP="00D85E4E">
      <w:r w:rsidRPr="006356C9">
        <w:rPr>
          <w:rStyle w:val="HideTWBExt"/>
          <w:noProof w:val="0"/>
        </w:rPr>
        <w:t>&lt;/Amend&gt;</w:t>
      </w:r>
    </w:p>
    <w:p w14:paraId="606A15CA"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333</w:t>
      </w:r>
      <w:r w:rsidRPr="006356C9">
        <w:rPr>
          <w:rStyle w:val="HideTWBExt"/>
          <w:noProof w:val="0"/>
          <w:lang w:val="es-ES_tradnl"/>
        </w:rPr>
        <w:t>&lt;/NumAm&gt;</w:t>
      </w:r>
    </w:p>
    <w:p w14:paraId="60D2D32D"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12FC5BAA" w14:textId="77777777" w:rsidR="00D85E4E" w:rsidRPr="006356C9" w:rsidRDefault="00D85E4E" w:rsidP="00D85E4E">
      <w:r w:rsidRPr="006356C9">
        <w:rPr>
          <w:rStyle w:val="HideTWBExt"/>
          <w:noProof w:val="0"/>
        </w:rPr>
        <w:t>&lt;/RepeatBlock-By&gt;</w:t>
      </w:r>
    </w:p>
    <w:p w14:paraId="765534F6"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3DDDC804" w14:textId="77777777" w:rsidR="00D85E4E" w:rsidRPr="006356C9" w:rsidRDefault="00D85E4E" w:rsidP="00D85E4E">
      <w:pPr>
        <w:pStyle w:val="NormalBold"/>
      </w:pPr>
      <w:r w:rsidRPr="006356C9">
        <w:rPr>
          <w:rStyle w:val="HideTWBExt"/>
          <w:noProof w:val="0"/>
        </w:rPr>
        <w:t>&lt;Article&gt;</w:t>
      </w:r>
      <w:r w:rsidRPr="006356C9">
        <w:t>Anexo I – artículo 5 – apartado 2 – párrafo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272C4F9" w14:textId="77777777" w:rsidTr="00920822">
        <w:trPr>
          <w:jc w:val="center"/>
        </w:trPr>
        <w:tc>
          <w:tcPr>
            <w:tcW w:w="9752" w:type="dxa"/>
            <w:gridSpan w:val="2"/>
          </w:tcPr>
          <w:p w14:paraId="004F04AB" w14:textId="77777777" w:rsidR="00D85E4E" w:rsidRPr="006356C9" w:rsidRDefault="00D85E4E" w:rsidP="00920822">
            <w:pPr>
              <w:keepNext/>
            </w:pPr>
          </w:p>
        </w:tc>
      </w:tr>
      <w:tr w:rsidR="00D85E4E" w:rsidRPr="006356C9" w14:paraId="7C317987" w14:textId="77777777" w:rsidTr="00920822">
        <w:trPr>
          <w:jc w:val="center"/>
        </w:trPr>
        <w:tc>
          <w:tcPr>
            <w:tcW w:w="4876" w:type="dxa"/>
            <w:hideMark/>
          </w:tcPr>
          <w:p w14:paraId="37FB6EC8"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3D5CD4A"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520CEDE" w14:textId="77777777" w:rsidTr="00920822">
        <w:trPr>
          <w:jc w:val="center"/>
        </w:trPr>
        <w:tc>
          <w:tcPr>
            <w:tcW w:w="4876" w:type="dxa"/>
            <w:hideMark/>
          </w:tcPr>
          <w:p w14:paraId="11103498" w14:textId="77777777" w:rsidR="00D85E4E" w:rsidRPr="006356C9" w:rsidRDefault="00D85E4E" w:rsidP="00920822">
            <w:pPr>
              <w:pStyle w:val="Normal6"/>
              <w:rPr>
                <w:lang w:val="es-ES_tradnl"/>
              </w:rPr>
            </w:pPr>
            <w:r w:rsidRPr="006356C9">
              <w:rPr>
                <w:lang w:val="es-ES_tradnl"/>
              </w:rPr>
              <w:t xml:space="preserve">En la evaluación de riesgos psicosociales se abordarán los factores de riesgo psicosocial, como la carga de trabajo, la intensidad del trabajo, la falta de autonomía, </w:t>
            </w:r>
            <w:r w:rsidRPr="006356C9">
              <w:rPr>
                <w:b/>
                <w:i/>
                <w:lang w:val="es-ES_tradnl"/>
              </w:rPr>
              <w:t>las jornadas de trabajo prolongadas,</w:t>
            </w:r>
            <w:r w:rsidRPr="006356C9">
              <w:rPr>
                <w:lang w:val="es-ES_tradnl"/>
              </w:rPr>
              <w:t xml:space="preserve"> la falta de </w:t>
            </w:r>
            <w:r w:rsidRPr="006356C9">
              <w:rPr>
                <w:b/>
                <w:i/>
                <w:lang w:val="es-ES_tradnl"/>
              </w:rPr>
              <w:t>recompensas y reconocimiento adecuados derivada de unos sistemas deficientes de evaluación y determinación del rendimiento</w:t>
            </w:r>
            <w:r w:rsidRPr="006356C9">
              <w:rPr>
                <w:lang w:val="es-ES_tradnl"/>
              </w:rPr>
              <w:t xml:space="preserve">, las exigencias emocionales, la </w:t>
            </w:r>
            <w:r w:rsidRPr="006356C9">
              <w:rPr>
                <w:b/>
                <w:i/>
                <w:lang w:val="es-ES_tradnl"/>
              </w:rPr>
              <w:t>exposición a conductas sociales adversas, la precariedad laboral, la interferencia entre la vida profesional y la vida privada, la conectividad</w:t>
            </w:r>
            <w:r w:rsidRPr="006356C9">
              <w:rPr>
                <w:lang w:val="es-ES_tradnl"/>
              </w:rPr>
              <w:t xml:space="preserve"> digital </w:t>
            </w:r>
            <w:r w:rsidRPr="006356C9">
              <w:rPr>
                <w:b/>
                <w:i/>
                <w:lang w:val="es-ES_tradnl"/>
              </w:rPr>
              <w:t>fuera del tiempo de trabajo o la sujeción a sistemas automatizados de toma de decisiones o de</w:t>
            </w:r>
            <w:r w:rsidRPr="006356C9">
              <w:rPr>
                <w:lang w:val="es-ES_tradnl"/>
              </w:rPr>
              <w:t xml:space="preserve"> seguimiento;</w:t>
            </w:r>
          </w:p>
        </w:tc>
        <w:tc>
          <w:tcPr>
            <w:tcW w:w="4876" w:type="dxa"/>
            <w:hideMark/>
          </w:tcPr>
          <w:p w14:paraId="35BE6B22" w14:textId="77777777" w:rsidR="00D85E4E" w:rsidRPr="006356C9" w:rsidRDefault="00D85E4E" w:rsidP="00920822">
            <w:pPr>
              <w:pStyle w:val="Normal6"/>
              <w:rPr>
                <w:szCs w:val="24"/>
                <w:lang w:val="es-ES_tradnl"/>
              </w:rPr>
            </w:pPr>
            <w:r w:rsidRPr="006356C9">
              <w:rPr>
                <w:lang w:val="es-ES_tradnl"/>
              </w:rPr>
              <w:t xml:space="preserve">En la evaluación de riesgos psicosociales se abordarán los factores de riesgo psicosocial, como la carga de trabajo </w:t>
            </w:r>
            <w:r w:rsidRPr="006356C9">
              <w:rPr>
                <w:b/>
                <w:i/>
                <w:lang w:val="es-ES_tradnl"/>
              </w:rPr>
              <w:t>excesiva</w:t>
            </w:r>
            <w:r w:rsidRPr="006356C9">
              <w:rPr>
                <w:lang w:val="es-ES_tradnl"/>
              </w:rPr>
              <w:t xml:space="preserve">, la </w:t>
            </w:r>
            <w:r w:rsidRPr="006356C9">
              <w:rPr>
                <w:b/>
                <w:i/>
                <w:lang w:val="es-ES_tradnl"/>
              </w:rPr>
              <w:t>elevada</w:t>
            </w:r>
            <w:r w:rsidRPr="006356C9">
              <w:rPr>
                <w:lang w:val="es-ES_tradnl"/>
              </w:rPr>
              <w:t xml:space="preserve"> intensidad del trabajo</w:t>
            </w:r>
            <w:r w:rsidRPr="006356C9">
              <w:rPr>
                <w:b/>
                <w:i/>
                <w:lang w:val="es-ES_tradnl"/>
              </w:rPr>
              <w:t>, las jornadas de trabajo largas e imprevisibles, el presentismo</w:t>
            </w:r>
            <w:r w:rsidRPr="006356C9">
              <w:rPr>
                <w:lang w:val="es-ES_tradnl"/>
              </w:rPr>
              <w:t xml:space="preserve">, la falta de </w:t>
            </w:r>
            <w:r w:rsidRPr="006356C9">
              <w:rPr>
                <w:b/>
                <w:i/>
                <w:lang w:val="es-ES_tradnl"/>
              </w:rPr>
              <w:t>autonomía</w:t>
            </w:r>
            <w:r w:rsidRPr="006356C9">
              <w:rPr>
                <w:lang w:val="es-ES_tradnl"/>
              </w:rPr>
              <w:t xml:space="preserve">, la falta de </w:t>
            </w:r>
            <w:r w:rsidRPr="006356C9">
              <w:rPr>
                <w:b/>
                <w:i/>
                <w:lang w:val="es-ES_tradnl"/>
              </w:rPr>
              <w:t>apoyo de los supervisores, el acoso psicológico y sexual</w:t>
            </w:r>
            <w:r w:rsidRPr="006356C9">
              <w:rPr>
                <w:lang w:val="es-ES_tradnl"/>
              </w:rPr>
              <w:t xml:space="preserve">, </w:t>
            </w:r>
            <w:r w:rsidRPr="006356C9">
              <w:rPr>
                <w:b/>
                <w:i/>
                <w:lang w:val="es-ES_tradnl"/>
              </w:rPr>
              <w:t>la violencia y el comportamiento discriminatorio,</w:t>
            </w:r>
            <w:r w:rsidRPr="006356C9">
              <w:rPr>
                <w:lang w:val="es-ES_tradnl"/>
              </w:rPr>
              <w:t xml:space="preserve"> las </w:t>
            </w:r>
            <w:r w:rsidRPr="006356C9">
              <w:rPr>
                <w:b/>
                <w:i/>
                <w:lang w:val="es-ES_tradnl"/>
              </w:rPr>
              <w:t>altas</w:t>
            </w:r>
            <w:r w:rsidRPr="006356C9">
              <w:rPr>
                <w:lang w:val="es-ES_tradnl"/>
              </w:rPr>
              <w:t xml:space="preserve"> exigencias emocionales, la </w:t>
            </w:r>
            <w:r w:rsidRPr="006356C9">
              <w:rPr>
                <w:b/>
                <w:i/>
                <w:lang w:val="es-ES_tradnl"/>
              </w:rPr>
              <w:t xml:space="preserve">alta intensidad </w:t>
            </w:r>
            <w:r w:rsidRPr="006356C9">
              <w:rPr>
                <w:lang w:val="es-ES_tradnl"/>
              </w:rPr>
              <w:t>digital</w:t>
            </w:r>
            <w:r w:rsidRPr="006356C9">
              <w:rPr>
                <w:b/>
                <w:i/>
                <w:lang w:val="es-ES_tradnl"/>
              </w:rPr>
              <w:t>, el</w:t>
            </w:r>
            <w:r w:rsidRPr="006356C9">
              <w:rPr>
                <w:lang w:val="es-ES_tradnl"/>
              </w:rPr>
              <w:t xml:space="preserve"> seguimiento </w:t>
            </w:r>
            <w:r w:rsidRPr="006356C9">
              <w:rPr>
                <w:b/>
                <w:i/>
                <w:lang w:val="es-ES_tradnl"/>
              </w:rPr>
              <w:t>intrusivo</w:t>
            </w:r>
            <w:r w:rsidRPr="006356C9">
              <w:rPr>
                <w:lang w:val="es-ES_tradnl"/>
              </w:rPr>
              <w:t xml:space="preserve"> </w:t>
            </w:r>
            <w:r w:rsidRPr="006356C9">
              <w:rPr>
                <w:b/>
                <w:i/>
                <w:lang w:val="es-ES_tradnl"/>
              </w:rPr>
              <w:t>y la vigilancia excesiva indebida, la falta de claridad de las funciones y la comunicación ineficaz</w:t>
            </w:r>
            <w:r w:rsidRPr="006356C9">
              <w:rPr>
                <w:lang w:val="es-ES_tradnl"/>
              </w:rPr>
              <w:t>;</w:t>
            </w:r>
          </w:p>
        </w:tc>
      </w:tr>
    </w:tbl>
    <w:p w14:paraId="36ACFA7C"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51226BD" w14:textId="77777777" w:rsidR="00D85E4E" w:rsidRPr="006356C9" w:rsidRDefault="00D85E4E" w:rsidP="00D85E4E">
      <w:r w:rsidRPr="006356C9">
        <w:rPr>
          <w:rStyle w:val="HideTWBExt"/>
          <w:noProof w:val="0"/>
        </w:rPr>
        <w:t>&lt;/Amend&gt;</w:t>
      </w:r>
    </w:p>
    <w:p w14:paraId="6F4A7291"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334</w:t>
      </w:r>
      <w:r w:rsidRPr="006356C9">
        <w:rPr>
          <w:rStyle w:val="HideTWBExt"/>
          <w:noProof w:val="0"/>
          <w:lang w:val="es-ES_tradnl"/>
        </w:rPr>
        <w:t>&lt;/NumAm&gt;</w:t>
      </w:r>
    </w:p>
    <w:p w14:paraId="161A0AF5" w14:textId="77777777" w:rsidR="00D85E4E" w:rsidRPr="006356C9" w:rsidRDefault="00D85E4E" w:rsidP="00D85E4E">
      <w:pPr>
        <w:pStyle w:val="NormalBold"/>
      </w:pPr>
      <w:r w:rsidRPr="006356C9">
        <w:rPr>
          <w:rStyle w:val="HideTWBExt"/>
          <w:noProof w:val="0"/>
        </w:rPr>
        <w:t>&lt;RepeatBlock-By&gt;&lt;Members&gt;</w:t>
      </w:r>
      <w:r w:rsidRPr="006356C9">
        <w:t>Arba Kokalari, Angelika Winzig, Jörgen Warborn</w:t>
      </w:r>
      <w:r w:rsidRPr="006356C9">
        <w:rPr>
          <w:rStyle w:val="HideTWBExt"/>
          <w:noProof w:val="0"/>
        </w:rPr>
        <w:t>&lt;/Members&gt;</w:t>
      </w:r>
    </w:p>
    <w:p w14:paraId="00230A3C" w14:textId="77777777" w:rsidR="00D85E4E" w:rsidRPr="006356C9" w:rsidRDefault="00D85E4E" w:rsidP="00D85E4E">
      <w:r w:rsidRPr="006356C9">
        <w:rPr>
          <w:rStyle w:val="HideTWBExt"/>
          <w:noProof w:val="0"/>
        </w:rPr>
        <w:t>&lt;/RepeatBlock-By&gt;</w:t>
      </w:r>
    </w:p>
    <w:p w14:paraId="5B4C603C"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C14BFBB" w14:textId="77777777" w:rsidR="00D85E4E" w:rsidRPr="006356C9" w:rsidRDefault="00D85E4E" w:rsidP="00D85E4E">
      <w:pPr>
        <w:pStyle w:val="NormalBold"/>
      </w:pPr>
      <w:r w:rsidRPr="006356C9">
        <w:rPr>
          <w:rStyle w:val="HideTWBExt"/>
          <w:noProof w:val="0"/>
        </w:rPr>
        <w:t>&lt;Article&gt;</w:t>
      </w:r>
      <w:r w:rsidRPr="006356C9">
        <w:t>Anexo I – artículo 5 – apartado 2 – párrafo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725A637" w14:textId="77777777" w:rsidTr="00920822">
        <w:trPr>
          <w:jc w:val="center"/>
        </w:trPr>
        <w:tc>
          <w:tcPr>
            <w:tcW w:w="9752" w:type="dxa"/>
            <w:gridSpan w:val="2"/>
          </w:tcPr>
          <w:p w14:paraId="630C3A4E" w14:textId="77777777" w:rsidR="00D85E4E" w:rsidRPr="006356C9" w:rsidRDefault="00D85E4E" w:rsidP="00920822">
            <w:pPr>
              <w:keepNext/>
            </w:pPr>
          </w:p>
        </w:tc>
      </w:tr>
      <w:tr w:rsidR="00D85E4E" w:rsidRPr="006356C9" w14:paraId="4AF56BA6" w14:textId="77777777" w:rsidTr="00920822">
        <w:trPr>
          <w:jc w:val="center"/>
        </w:trPr>
        <w:tc>
          <w:tcPr>
            <w:tcW w:w="4876" w:type="dxa"/>
            <w:hideMark/>
          </w:tcPr>
          <w:p w14:paraId="2A666AB1"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617D28E"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9A16D57" w14:textId="77777777" w:rsidTr="00920822">
        <w:trPr>
          <w:jc w:val="center"/>
        </w:trPr>
        <w:tc>
          <w:tcPr>
            <w:tcW w:w="4876" w:type="dxa"/>
            <w:hideMark/>
          </w:tcPr>
          <w:p w14:paraId="442FA5E2" w14:textId="77777777" w:rsidR="00D85E4E" w:rsidRPr="006356C9" w:rsidRDefault="00D85E4E" w:rsidP="00920822">
            <w:pPr>
              <w:pStyle w:val="Normal6"/>
              <w:rPr>
                <w:lang w:val="es-ES_tradnl"/>
              </w:rPr>
            </w:pPr>
            <w:r w:rsidRPr="006356C9">
              <w:rPr>
                <w:lang w:val="es-ES_tradnl"/>
              </w:rPr>
              <w:t xml:space="preserve">En la evaluación de riesgos psicosociales se </w:t>
            </w:r>
            <w:r w:rsidRPr="006356C9">
              <w:rPr>
                <w:b/>
                <w:i/>
                <w:lang w:val="es-ES_tradnl"/>
              </w:rPr>
              <w:t>abordarán</w:t>
            </w:r>
            <w:r w:rsidRPr="006356C9">
              <w:rPr>
                <w:lang w:val="es-ES_tradnl"/>
              </w:rPr>
              <w:t xml:space="preserve"> los factores de riesgo psicosocial, como la carga de trabajo, la intensidad del trabajo, la falta de autonomía, las jornadas de trabajo prolongadas, la falta de recompensas y reconocimiento adecuados derivada de unos sistemas deficientes de evaluación y determinación del rendimiento, las exigencias emocionales, la exposición a conductas sociales adversas, la precariedad laboral, la interferencia entre la vida profesional y la vida privada, la conectividad digital fuera del tiempo de trabajo o la sujeción a sistemas automatizados de toma de decisiones o de seguimiento;</w:t>
            </w:r>
          </w:p>
        </w:tc>
        <w:tc>
          <w:tcPr>
            <w:tcW w:w="4876" w:type="dxa"/>
            <w:hideMark/>
          </w:tcPr>
          <w:p w14:paraId="72FB9C20" w14:textId="77777777" w:rsidR="00D85E4E" w:rsidRPr="006356C9" w:rsidRDefault="00D85E4E" w:rsidP="00920822">
            <w:pPr>
              <w:pStyle w:val="Normal6"/>
              <w:rPr>
                <w:szCs w:val="24"/>
                <w:lang w:val="es-ES_tradnl"/>
              </w:rPr>
            </w:pPr>
            <w:r w:rsidRPr="006356C9">
              <w:rPr>
                <w:lang w:val="es-ES_tradnl"/>
              </w:rPr>
              <w:t xml:space="preserve">En la evaluación de riesgos psicosociales se </w:t>
            </w:r>
            <w:r w:rsidRPr="006356C9">
              <w:rPr>
                <w:b/>
                <w:i/>
                <w:lang w:val="es-ES_tradnl"/>
              </w:rPr>
              <w:t>pueden evaluar</w:t>
            </w:r>
            <w:r w:rsidRPr="006356C9">
              <w:rPr>
                <w:lang w:val="es-ES_tradnl"/>
              </w:rPr>
              <w:t xml:space="preserve"> los factores de riesgo psicosocial, como la carga de trabajo, la intensidad del trabajo, la falta de autonomía, las jornadas de trabajo prolongadas, la falta de recompensas y reconocimiento adecuados derivada de unos sistemas deficientes de evaluación y determinación del rendimiento, las exigencias emocionales, la exposición a conductas sociales adversas, la precariedad laboral, la interferencia entre la vida profesional y la vida privada, la conectividad digital fuera del tiempo de trabajo o la sujeción a sistemas automatizados de toma de decisiones o de seguimiento;</w:t>
            </w:r>
          </w:p>
        </w:tc>
      </w:tr>
    </w:tbl>
    <w:p w14:paraId="00EC63DF"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07C01D82" w14:textId="77777777" w:rsidR="00D85E4E" w:rsidRPr="006356C9" w:rsidRDefault="00D85E4E" w:rsidP="00D85E4E">
      <w:r w:rsidRPr="006356C9">
        <w:rPr>
          <w:rStyle w:val="HideTWBExt"/>
          <w:noProof w:val="0"/>
        </w:rPr>
        <w:t>&lt;/Amend&gt;</w:t>
      </w:r>
    </w:p>
    <w:p w14:paraId="3B200E6A"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335</w:t>
      </w:r>
      <w:r w:rsidRPr="006356C9">
        <w:rPr>
          <w:rStyle w:val="HideTWBExt"/>
          <w:noProof w:val="0"/>
          <w:lang w:val="es-ES_tradnl"/>
        </w:rPr>
        <w:t>&lt;/NumAm&gt;</w:t>
      </w:r>
    </w:p>
    <w:p w14:paraId="57D5C742"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3F4A0525" w14:textId="77777777" w:rsidR="00D85E4E" w:rsidRPr="006356C9" w:rsidRDefault="00D85E4E" w:rsidP="00D85E4E">
      <w:r w:rsidRPr="006356C9">
        <w:rPr>
          <w:rStyle w:val="HideTWBExt"/>
          <w:noProof w:val="0"/>
        </w:rPr>
        <w:t>&lt;/RepeatBlock-By&gt;</w:t>
      </w:r>
    </w:p>
    <w:p w14:paraId="15B431F0"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3CEC8154" w14:textId="77777777" w:rsidR="00D85E4E" w:rsidRPr="006356C9" w:rsidRDefault="00D85E4E" w:rsidP="00D85E4E">
      <w:pPr>
        <w:pStyle w:val="NormalBold"/>
      </w:pPr>
      <w:r w:rsidRPr="006356C9">
        <w:rPr>
          <w:rStyle w:val="HideTWBExt"/>
          <w:noProof w:val="0"/>
        </w:rPr>
        <w:t>&lt;Article&gt;</w:t>
      </w:r>
      <w:r w:rsidRPr="006356C9">
        <w:t>Anexo I – artículo 5 – apartado 2 – párrafo 2</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B285F3E" w14:textId="77777777" w:rsidTr="00920822">
        <w:trPr>
          <w:jc w:val="center"/>
        </w:trPr>
        <w:tc>
          <w:tcPr>
            <w:tcW w:w="9752" w:type="dxa"/>
            <w:gridSpan w:val="2"/>
          </w:tcPr>
          <w:p w14:paraId="582A55BF" w14:textId="77777777" w:rsidR="00D85E4E" w:rsidRPr="006356C9" w:rsidRDefault="00D85E4E" w:rsidP="00920822">
            <w:pPr>
              <w:keepNext/>
            </w:pPr>
          </w:p>
        </w:tc>
      </w:tr>
      <w:tr w:rsidR="00D85E4E" w:rsidRPr="006356C9" w14:paraId="673E2C30" w14:textId="77777777" w:rsidTr="00920822">
        <w:trPr>
          <w:jc w:val="center"/>
        </w:trPr>
        <w:tc>
          <w:tcPr>
            <w:tcW w:w="4876" w:type="dxa"/>
            <w:hideMark/>
          </w:tcPr>
          <w:p w14:paraId="06DACC15"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2D3ED2A"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14419A1" w14:textId="77777777" w:rsidTr="00920822">
        <w:trPr>
          <w:jc w:val="center"/>
        </w:trPr>
        <w:tc>
          <w:tcPr>
            <w:tcW w:w="4876" w:type="dxa"/>
            <w:hideMark/>
          </w:tcPr>
          <w:p w14:paraId="573215A9" w14:textId="77777777" w:rsidR="00D85E4E" w:rsidRPr="006356C9" w:rsidRDefault="00D85E4E" w:rsidP="00920822">
            <w:pPr>
              <w:pStyle w:val="Normal6"/>
              <w:rPr>
                <w:lang w:val="es-ES_tradnl"/>
              </w:rPr>
            </w:pPr>
            <w:r w:rsidRPr="006356C9">
              <w:rPr>
                <w:lang w:val="es-ES_tradnl"/>
              </w:rPr>
              <w:t>Dicha evaluación se basará en métodos validados científicamente.</w:t>
            </w:r>
          </w:p>
        </w:tc>
        <w:tc>
          <w:tcPr>
            <w:tcW w:w="4876" w:type="dxa"/>
            <w:hideMark/>
          </w:tcPr>
          <w:p w14:paraId="3775E7A3" w14:textId="77777777" w:rsidR="00D85E4E" w:rsidRPr="006356C9" w:rsidRDefault="00D85E4E" w:rsidP="00920822">
            <w:pPr>
              <w:pStyle w:val="Normal6"/>
              <w:rPr>
                <w:szCs w:val="24"/>
                <w:lang w:val="es-ES_tradnl"/>
              </w:rPr>
            </w:pPr>
            <w:r w:rsidRPr="006356C9">
              <w:rPr>
                <w:lang w:val="es-ES_tradnl"/>
              </w:rPr>
              <w:t xml:space="preserve">Dicha evaluación se basará en métodos validados científicamente. </w:t>
            </w:r>
            <w:r w:rsidRPr="006356C9">
              <w:rPr>
                <w:b/>
                <w:i/>
                <w:lang w:val="es-ES_tradnl"/>
              </w:rPr>
              <w:t>Los métodos acordados en la negociación colectiva se considerarán científicamente validados.</w:t>
            </w:r>
          </w:p>
        </w:tc>
      </w:tr>
    </w:tbl>
    <w:p w14:paraId="6C97FEEA"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E1B5783" w14:textId="77777777" w:rsidR="00D85E4E" w:rsidRPr="006356C9" w:rsidRDefault="00D85E4E" w:rsidP="00D85E4E">
      <w:r w:rsidRPr="006356C9">
        <w:rPr>
          <w:rStyle w:val="HideTWBExt"/>
          <w:noProof w:val="0"/>
        </w:rPr>
        <w:t>&lt;/Amend&gt;</w:t>
      </w:r>
    </w:p>
    <w:p w14:paraId="1C9C0FDA"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336</w:t>
      </w:r>
      <w:r w:rsidRPr="006356C9">
        <w:rPr>
          <w:rStyle w:val="HideTWBExt"/>
          <w:noProof w:val="0"/>
          <w:lang w:val="es-ES_tradnl"/>
        </w:rPr>
        <w:t>&lt;/NumAm&gt;</w:t>
      </w:r>
    </w:p>
    <w:p w14:paraId="2A18EFB8"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19B1314D" w14:textId="77777777" w:rsidR="00D85E4E" w:rsidRPr="006356C9" w:rsidRDefault="00D85E4E" w:rsidP="00D85E4E">
      <w:r w:rsidRPr="006356C9">
        <w:rPr>
          <w:rStyle w:val="HideTWBExt"/>
          <w:noProof w:val="0"/>
        </w:rPr>
        <w:t>&lt;/RepeatBlock-By&gt;</w:t>
      </w:r>
    </w:p>
    <w:p w14:paraId="3DBD0714"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7C55546" w14:textId="77777777" w:rsidR="00D85E4E" w:rsidRPr="006356C9" w:rsidRDefault="00D85E4E" w:rsidP="00D85E4E">
      <w:pPr>
        <w:pStyle w:val="NormalBold"/>
      </w:pPr>
      <w:r w:rsidRPr="006356C9">
        <w:rPr>
          <w:rStyle w:val="HideTWBExt"/>
          <w:noProof w:val="0"/>
        </w:rPr>
        <w:t>&lt;Article&gt;</w:t>
      </w:r>
      <w:r w:rsidRPr="006356C9">
        <w:t>Anexo I – artículo 5 – apartado 2 – párrafo 2</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7672EB9" w14:textId="77777777" w:rsidTr="00920822">
        <w:trPr>
          <w:jc w:val="center"/>
        </w:trPr>
        <w:tc>
          <w:tcPr>
            <w:tcW w:w="9752" w:type="dxa"/>
            <w:gridSpan w:val="2"/>
          </w:tcPr>
          <w:p w14:paraId="08650B17" w14:textId="77777777" w:rsidR="00D85E4E" w:rsidRPr="006356C9" w:rsidRDefault="00D85E4E" w:rsidP="00920822">
            <w:pPr>
              <w:keepNext/>
            </w:pPr>
          </w:p>
        </w:tc>
      </w:tr>
      <w:tr w:rsidR="00D85E4E" w:rsidRPr="006356C9" w14:paraId="3ADFB687" w14:textId="77777777" w:rsidTr="00920822">
        <w:trPr>
          <w:jc w:val="center"/>
        </w:trPr>
        <w:tc>
          <w:tcPr>
            <w:tcW w:w="4876" w:type="dxa"/>
            <w:hideMark/>
          </w:tcPr>
          <w:p w14:paraId="3C783FFB"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C3B52AD"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82EC570" w14:textId="77777777" w:rsidTr="00920822">
        <w:trPr>
          <w:jc w:val="center"/>
        </w:trPr>
        <w:tc>
          <w:tcPr>
            <w:tcW w:w="4876" w:type="dxa"/>
            <w:hideMark/>
          </w:tcPr>
          <w:p w14:paraId="336A204D" w14:textId="77777777" w:rsidR="00D85E4E" w:rsidRPr="006356C9" w:rsidRDefault="00D85E4E" w:rsidP="00920822">
            <w:pPr>
              <w:pStyle w:val="Normal6"/>
              <w:rPr>
                <w:lang w:val="es-ES_tradnl"/>
              </w:rPr>
            </w:pPr>
            <w:r w:rsidRPr="006356C9">
              <w:rPr>
                <w:lang w:val="es-ES_tradnl"/>
              </w:rPr>
              <w:t>Dicha evaluación se basará en métodos validados científicamente.</w:t>
            </w:r>
          </w:p>
        </w:tc>
        <w:tc>
          <w:tcPr>
            <w:tcW w:w="4876" w:type="dxa"/>
            <w:hideMark/>
          </w:tcPr>
          <w:p w14:paraId="0965F9DA" w14:textId="77777777" w:rsidR="00D85E4E" w:rsidRPr="006356C9" w:rsidRDefault="00D85E4E" w:rsidP="00920822">
            <w:pPr>
              <w:pStyle w:val="Normal6"/>
              <w:rPr>
                <w:szCs w:val="24"/>
                <w:lang w:val="es-ES_tradnl"/>
              </w:rPr>
            </w:pPr>
            <w:r w:rsidRPr="006356C9">
              <w:rPr>
                <w:lang w:val="es-ES_tradnl"/>
              </w:rPr>
              <w:t xml:space="preserve">Dicha evaluación se basará en métodos validados científicamente </w:t>
            </w:r>
            <w:r w:rsidRPr="006356C9">
              <w:rPr>
                <w:b/>
                <w:i/>
                <w:lang w:val="es-ES_tradnl"/>
              </w:rPr>
              <w:t>comparables</w:t>
            </w:r>
            <w:r w:rsidRPr="006356C9">
              <w:rPr>
                <w:lang w:val="es-ES_tradnl"/>
              </w:rPr>
              <w:t>.</w:t>
            </w:r>
          </w:p>
        </w:tc>
      </w:tr>
    </w:tbl>
    <w:p w14:paraId="255917BB"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5F023B1" w14:textId="77777777" w:rsidR="00D85E4E" w:rsidRPr="006356C9" w:rsidRDefault="00D85E4E" w:rsidP="00D85E4E">
      <w:r w:rsidRPr="006356C9">
        <w:rPr>
          <w:rStyle w:val="HideTWBExt"/>
          <w:noProof w:val="0"/>
        </w:rPr>
        <w:t>&lt;/Amend&gt;</w:t>
      </w:r>
    </w:p>
    <w:p w14:paraId="4B66544F"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337</w:t>
      </w:r>
      <w:r w:rsidRPr="006356C9">
        <w:rPr>
          <w:rStyle w:val="HideTWBExt"/>
          <w:noProof w:val="0"/>
          <w:lang w:val="es-ES_tradnl"/>
        </w:rPr>
        <w:t>&lt;/NumAm&gt;</w:t>
      </w:r>
    </w:p>
    <w:p w14:paraId="2FBD34EA"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08A3C329" w14:textId="77777777" w:rsidR="00D85E4E" w:rsidRPr="006356C9" w:rsidRDefault="00D85E4E" w:rsidP="00D85E4E">
      <w:r w:rsidRPr="006356C9">
        <w:rPr>
          <w:rStyle w:val="HideTWBExt"/>
          <w:noProof w:val="0"/>
        </w:rPr>
        <w:t>&lt;/RepeatBlock-By&gt;</w:t>
      </w:r>
    </w:p>
    <w:p w14:paraId="0D82C0AF"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C26A34F" w14:textId="77777777" w:rsidR="00D85E4E" w:rsidRPr="006356C9" w:rsidRDefault="00D85E4E" w:rsidP="00D85E4E">
      <w:pPr>
        <w:pStyle w:val="NormalBold"/>
      </w:pPr>
      <w:r w:rsidRPr="006356C9">
        <w:rPr>
          <w:rStyle w:val="HideTWBExt"/>
          <w:noProof w:val="0"/>
        </w:rPr>
        <w:t>&lt;Article&gt;</w:t>
      </w:r>
      <w:r w:rsidRPr="006356C9">
        <w:t>Anexo I – artículo 5 – apartado 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BE63F4C" w14:textId="77777777" w:rsidTr="00920822">
        <w:trPr>
          <w:jc w:val="center"/>
        </w:trPr>
        <w:tc>
          <w:tcPr>
            <w:tcW w:w="9752" w:type="dxa"/>
            <w:gridSpan w:val="2"/>
          </w:tcPr>
          <w:p w14:paraId="2153EE36" w14:textId="77777777" w:rsidR="00D85E4E" w:rsidRPr="006356C9" w:rsidRDefault="00D85E4E" w:rsidP="00920822">
            <w:pPr>
              <w:keepNext/>
            </w:pPr>
          </w:p>
        </w:tc>
      </w:tr>
      <w:tr w:rsidR="00D85E4E" w:rsidRPr="006356C9" w14:paraId="0C27BC35" w14:textId="77777777" w:rsidTr="00920822">
        <w:trPr>
          <w:jc w:val="center"/>
        </w:trPr>
        <w:tc>
          <w:tcPr>
            <w:tcW w:w="4876" w:type="dxa"/>
            <w:hideMark/>
          </w:tcPr>
          <w:p w14:paraId="3B170A7F"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DFA7357"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1B8E008" w14:textId="77777777" w:rsidTr="00920822">
        <w:trPr>
          <w:jc w:val="center"/>
        </w:trPr>
        <w:tc>
          <w:tcPr>
            <w:tcW w:w="4876" w:type="dxa"/>
            <w:hideMark/>
          </w:tcPr>
          <w:p w14:paraId="6B6BEA6F" w14:textId="77777777" w:rsidR="00D85E4E" w:rsidRPr="006356C9" w:rsidRDefault="00D85E4E" w:rsidP="00920822">
            <w:pPr>
              <w:pStyle w:val="Normal6"/>
              <w:rPr>
                <w:lang w:val="es-ES_tradnl"/>
              </w:rPr>
            </w:pPr>
            <w:r w:rsidRPr="006356C9">
              <w:rPr>
                <w:lang w:val="es-ES_tradnl"/>
              </w:rPr>
              <w:t>3.</w:t>
            </w:r>
            <w:r w:rsidRPr="006356C9">
              <w:rPr>
                <w:lang w:val="es-ES_tradnl"/>
              </w:rPr>
              <w:tab/>
              <w:t>Al llevar a cabo la evaluación de los riesgos psicosociales, los empleadores garantizarán la participación efectiva de los representantes de los trabajadores y los sindicatos</w:t>
            </w:r>
            <w:r w:rsidRPr="006356C9">
              <w:rPr>
                <w:b/>
                <w:i/>
                <w:lang w:val="es-ES_tradnl"/>
              </w:rPr>
              <w:t>, y velarán por que los servicios de protección y prevención frente a los riesgos psicosociales designados de conformidad con el artículo 15 participen a lo largo de todo el proceso</w:t>
            </w:r>
            <w:r w:rsidRPr="006356C9">
              <w:rPr>
                <w:lang w:val="es-ES_tradnl"/>
              </w:rPr>
              <w:t>.</w:t>
            </w:r>
          </w:p>
        </w:tc>
        <w:tc>
          <w:tcPr>
            <w:tcW w:w="4876" w:type="dxa"/>
            <w:hideMark/>
          </w:tcPr>
          <w:p w14:paraId="260D9279" w14:textId="77777777" w:rsidR="00D85E4E" w:rsidRPr="006356C9" w:rsidRDefault="00D85E4E" w:rsidP="00920822">
            <w:pPr>
              <w:pStyle w:val="Normal6"/>
              <w:rPr>
                <w:szCs w:val="24"/>
                <w:lang w:val="es-ES_tradnl"/>
              </w:rPr>
            </w:pPr>
            <w:r w:rsidRPr="006356C9">
              <w:rPr>
                <w:lang w:val="es-ES_tradnl"/>
              </w:rPr>
              <w:t>3.</w:t>
            </w:r>
            <w:r w:rsidRPr="006356C9">
              <w:rPr>
                <w:lang w:val="es-ES_tradnl"/>
              </w:rPr>
              <w:tab/>
              <w:t>Al llevar a cabo la evaluación de los riesgos psicosociales, los empleadores garantizarán la participación efectiva de los representantes de los trabajadores y los sindicatos.</w:t>
            </w:r>
          </w:p>
        </w:tc>
      </w:tr>
    </w:tbl>
    <w:p w14:paraId="5C7775F6"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DF53D4D" w14:textId="77777777" w:rsidR="00D85E4E" w:rsidRPr="006356C9" w:rsidRDefault="00D85E4E" w:rsidP="00D85E4E">
      <w:r w:rsidRPr="006356C9">
        <w:rPr>
          <w:rStyle w:val="HideTWBExt"/>
          <w:noProof w:val="0"/>
        </w:rPr>
        <w:t>&lt;/Amend&gt;</w:t>
      </w:r>
    </w:p>
    <w:p w14:paraId="3B12F9EB"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338</w:t>
      </w:r>
      <w:r w:rsidRPr="006356C9">
        <w:rPr>
          <w:rStyle w:val="HideTWBExt"/>
          <w:noProof w:val="0"/>
          <w:lang w:val="es-ES_tradnl"/>
        </w:rPr>
        <w:t>&lt;/NumAm&gt;</w:t>
      </w:r>
    </w:p>
    <w:p w14:paraId="620A8A1B"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49611090" w14:textId="77777777" w:rsidR="00D85E4E" w:rsidRPr="006356C9" w:rsidRDefault="00D85E4E" w:rsidP="00D85E4E">
      <w:r w:rsidRPr="006356C9">
        <w:rPr>
          <w:rStyle w:val="HideTWBExt"/>
          <w:noProof w:val="0"/>
        </w:rPr>
        <w:t>&lt;/RepeatBlock-By&gt;</w:t>
      </w:r>
    </w:p>
    <w:p w14:paraId="2BC54D97"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B3E5533" w14:textId="77777777" w:rsidR="00D85E4E" w:rsidRPr="006356C9" w:rsidRDefault="00D85E4E" w:rsidP="00D85E4E">
      <w:pPr>
        <w:pStyle w:val="NormalBold"/>
      </w:pPr>
      <w:r w:rsidRPr="006356C9">
        <w:rPr>
          <w:rStyle w:val="HideTWBExt"/>
          <w:noProof w:val="0"/>
        </w:rPr>
        <w:t>&lt;Article&gt;</w:t>
      </w:r>
      <w:r w:rsidRPr="006356C9">
        <w:t>Anexo I – artículo 5 – apartado 4</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F237421" w14:textId="77777777" w:rsidTr="00920822">
        <w:trPr>
          <w:jc w:val="center"/>
        </w:trPr>
        <w:tc>
          <w:tcPr>
            <w:tcW w:w="9752" w:type="dxa"/>
            <w:gridSpan w:val="2"/>
          </w:tcPr>
          <w:p w14:paraId="315759F9" w14:textId="77777777" w:rsidR="00D85E4E" w:rsidRPr="006356C9" w:rsidRDefault="00D85E4E" w:rsidP="00920822">
            <w:pPr>
              <w:keepNext/>
            </w:pPr>
          </w:p>
        </w:tc>
      </w:tr>
      <w:tr w:rsidR="00D85E4E" w:rsidRPr="006356C9" w14:paraId="1D8E49BF" w14:textId="77777777" w:rsidTr="00920822">
        <w:trPr>
          <w:jc w:val="center"/>
        </w:trPr>
        <w:tc>
          <w:tcPr>
            <w:tcW w:w="4876" w:type="dxa"/>
            <w:hideMark/>
          </w:tcPr>
          <w:p w14:paraId="0E2B0B8E"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466F9EA"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3C1372D" w14:textId="77777777" w:rsidTr="00920822">
        <w:trPr>
          <w:jc w:val="center"/>
        </w:trPr>
        <w:tc>
          <w:tcPr>
            <w:tcW w:w="4876" w:type="dxa"/>
            <w:hideMark/>
          </w:tcPr>
          <w:p w14:paraId="76AFDFA7" w14:textId="77777777" w:rsidR="00D85E4E" w:rsidRPr="006356C9" w:rsidRDefault="00D85E4E" w:rsidP="00920822">
            <w:pPr>
              <w:pStyle w:val="Normal6"/>
              <w:rPr>
                <w:lang w:val="es-ES_tradnl"/>
              </w:rPr>
            </w:pPr>
            <w:r w:rsidRPr="006356C9">
              <w:rPr>
                <w:b/>
                <w:i/>
                <w:lang w:val="es-ES_tradnl"/>
              </w:rPr>
              <w:t>4.</w:t>
            </w:r>
            <w:r w:rsidRPr="006356C9">
              <w:rPr>
                <w:b/>
                <w:i/>
                <w:lang w:val="es-ES_tradnl"/>
              </w:rPr>
              <w:tab/>
              <w:t>Los resultados de la evaluación se documentarán y se comunicarán a todos los trabajadores del lugar de trabajo de manera accesible.</w:t>
            </w:r>
          </w:p>
        </w:tc>
        <w:tc>
          <w:tcPr>
            <w:tcW w:w="4876" w:type="dxa"/>
            <w:hideMark/>
          </w:tcPr>
          <w:p w14:paraId="5423FD82" w14:textId="77777777" w:rsidR="00D85E4E" w:rsidRPr="006356C9" w:rsidRDefault="00D85E4E" w:rsidP="00920822">
            <w:pPr>
              <w:pStyle w:val="Normal6"/>
              <w:rPr>
                <w:szCs w:val="24"/>
                <w:lang w:val="es-ES_tradnl"/>
              </w:rPr>
            </w:pPr>
            <w:r w:rsidRPr="006356C9">
              <w:rPr>
                <w:b/>
                <w:i/>
                <w:lang w:val="es-ES_tradnl"/>
              </w:rPr>
              <w:t>suprimido</w:t>
            </w:r>
          </w:p>
        </w:tc>
      </w:tr>
    </w:tbl>
    <w:p w14:paraId="266E6FBF"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5C1C747" w14:textId="77777777" w:rsidR="00D85E4E" w:rsidRPr="006356C9" w:rsidRDefault="00D85E4E" w:rsidP="00D85E4E">
      <w:r w:rsidRPr="006356C9">
        <w:rPr>
          <w:rStyle w:val="HideTWBExt"/>
          <w:noProof w:val="0"/>
        </w:rPr>
        <w:t>&lt;/Amend&gt;</w:t>
      </w:r>
    </w:p>
    <w:p w14:paraId="2664A9C5"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339</w:t>
      </w:r>
      <w:r w:rsidRPr="006356C9">
        <w:rPr>
          <w:rStyle w:val="HideTWBExt"/>
          <w:noProof w:val="0"/>
          <w:lang w:val="es-ES_tradnl"/>
        </w:rPr>
        <w:t>&lt;/NumAm&gt;</w:t>
      </w:r>
    </w:p>
    <w:p w14:paraId="7ED1B019" w14:textId="77777777" w:rsidR="00D85E4E" w:rsidRPr="006356C9" w:rsidRDefault="00D85E4E" w:rsidP="00D85E4E">
      <w:pPr>
        <w:pStyle w:val="NormalBold"/>
      </w:pPr>
      <w:r w:rsidRPr="006356C9">
        <w:rPr>
          <w:rStyle w:val="HideTWBExt"/>
          <w:noProof w:val="0"/>
        </w:rPr>
        <w:t>&lt;RepeatBlock-By&gt;&lt;Members&gt;</w:t>
      </w:r>
      <w:r w:rsidRPr="006356C9">
        <w:t>Estelle Ceulemans, Johan Danielsson, Marianne Vind, Alicia Homs Ginel, Vilija Blinkevičiūtė, Romana Jerković, Evelyn Regner, Nora Mebarek</w:t>
      </w:r>
      <w:r w:rsidRPr="006356C9">
        <w:rPr>
          <w:rStyle w:val="HideTWBExt"/>
          <w:noProof w:val="0"/>
        </w:rPr>
        <w:t>&lt;/Members&gt;</w:t>
      </w:r>
    </w:p>
    <w:p w14:paraId="4D5D9E80" w14:textId="77777777" w:rsidR="00D85E4E" w:rsidRPr="006356C9" w:rsidRDefault="00D85E4E" w:rsidP="00D85E4E">
      <w:r w:rsidRPr="006356C9">
        <w:rPr>
          <w:rStyle w:val="HideTWBExt"/>
          <w:noProof w:val="0"/>
        </w:rPr>
        <w:t>&lt;/RepeatBlock-By&gt;</w:t>
      </w:r>
    </w:p>
    <w:p w14:paraId="1B96723D"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5A94A8D" w14:textId="77777777" w:rsidR="00D85E4E" w:rsidRPr="006356C9" w:rsidRDefault="00D85E4E" w:rsidP="00D85E4E">
      <w:pPr>
        <w:pStyle w:val="NormalBold"/>
      </w:pPr>
      <w:r w:rsidRPr="006356C9">
        <w:rPr>
          <w:rStyle w:val="HideTWBExt"/>
          <w:noProof w:val="0"/>
        </w:rPr>
        <w:t>&lt;Article&gt;</w:t>
      </w:r>
      <w:r w:rsidRPr="006356C9">
        <w:t>Anexo I – artículo 5 – apartado 4</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786A5EC" w14:textId="77777777" w:rsidTr="00920822">
        <w:trPr>
          <w:jc w:val="center"/>
        </w:trPr>
        <w:tc>
          <w:tcPr>
            <w:tcW w:w="9752" w:type="dxa"/>
            <w:gridSpan w:val="2"/>
          </w:tcPr>
          <w:p w14:paraId="7A9DEC7E" w14:textId="77777777" w:rsidR="00D85E4E" w:rsidRPr="006356C9" w:rsidRDefault="00D85E4E" w:rsidP="00920822">
            <w:pPr>
              <w:keepNext/>
            </w:pPr>
          </w:p>
        </w:tc>
      </w:tr>
      <w:tr w:rsidR="00D85E4E" w:rsidRPr="006356C9" w14:paraId="302740DE" w14:textId="77777777" w:rsidTr="00920822">
        <w:trPr>
          <w:jc w:val="center"/>
        </w:trPr>
        <w:tc>
          <w:tcPr>
            <w:tcW w:w="4876" w:type="dxa"/>
            <w:hideMark/>
          </w:tcPr>
          <w:p w14:paraId="239803DC"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9D8E072"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2336903" w14:textId="77777777" w:rsidTr="00920822">
        <w:trPr>
          <w:jc w:val="center"/>
        </w:trPr>
        <w:tc>
          <w:tcPr>
            <w:tcW w:w="4876" w:type="dxa"/>
            <w:hideMark/>
          </w:tcPr>
          <w:p w14:paraId="6CF05B1D" w14:textId="77777777" w:rsidR="00D85E4E" w:rsidRPr="006356C9" w:rsidRDefault="00D85E4E" w:rsidP="00920822">
            <w:pPr>
              <w:pStyle w:val="Normal6"/>
              <w:rPr>
                <w:lang w:val="es-ES_tradnl"/>
              </w:rPr>
            </w:pPr>
            <w:r w:rsidRPr="006356C9">
              <w:rPr>
                <w:lang w:val="es-ES_tradnl"/>
              </w:rPr>
              <w:t>4.</w:t>
            </w:r>
            <w:r w:rsidRPr="006356C9">
              <w:rPr>
                <w:lang w:val="es-ES_tradnl"/>
              </w:rPr>
              <w:tab/>
              <w:t>Los resultados de la evaluación se documentarán y se comunicarán a todos los trabajadores del lugar de trabajo de manera accesible.</w:t>
            </w:r>
          </w:p>
        </w:tc>
        <w:tc>
          <w:tcPr>
            <w:tcW w:w="4876" w:type="dxa"/>
            <w:hideMark/>
          </w:tcPr>
          <w:p w14:paraId="5BE458E6" w14:textId="77777777" w:rsidR="00D85E4E" w:rsidRPr="006356C9" w:rsidRDefault="00D85E4E" w:rsidP="00920822">
            <w:pPr>
              <w:pStyle w:val="Normal6"/>
              <w:rPr>
                <w:szCs w:val="24"/>
                <w:lang w:val="es-ES_tradnl"/>
              </w:rPr>
            </w:pPr>
            <w:r w:rsidRPr="006356C9">
              <w:rPr>
                <w:lang w:val="es-ES_tradnl"/>
              </w:rPr>
              <w:t>4.</w:t>
            </w:r>
            <w:r w:rsidRPr="006356C9">
              <w:rPr>
                <w:lang w:val="es-ES_tradnl"/>
              </w:rPr>
              <w:tab/>
              <w:t xml:space="preserve">Los resultados de la evaluación se documentarán y se comunicarán a todos los trabajadores del lugar de trabajo de manera accesible. </w:t>
            </w:r>
            <w:r w:rsidRPr="006356C9">
              <w:rPr>
                <w:b/>
                <w:i/>
                <w:lang w:val="es-ES_tradnl"/>
              </w:rPr>
              <w:t>Estos resultados darán lugar a adaptaciones de la organización del trabajo a todos los niveles. Estas adaptaciones se evaluarán con el paso del tiempo.</w:t>
            </w:r>
          </w:p>
        </w:tc>
      </w:tr>
    </w:tbl>
    <w:p w14:paraId="695082C9"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0B64C09" w14:textId="77777777" w:rsidR="00D85E4E" w:rsidRPr="006356C9" w:rsidRDefault="00D85E4E" w:rsidP="00D85E4E">
      <w:r w:rsidRPr="006356C9">
        <w:rPr>
          <w:rStyle w:val="HideTWBExt"/>
          <w:noProof w:val="0"/>
        </w:rPr>
        <w:t>&lt;/Amend&gt;</w:t>
      </w:r>
    </w:p>
    <w:p w14:paraId="4DCF04C0"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340</w:t>
      </w:r>
      <w:r w:rsidRPr="006356C9">
        <w:rPr>
          <w:rStyle w:val="HideTWBExt"/>
          <w:noProof w:val="0"/>
          <w:lang w:val="es-ES_tradnl"/>
        </w:rPr>
        <w:t>&lt;/NumAm&gt;</w:t>
      </w:r>
    </w:p>
    <w:p w14:paraId="19F61158" w14:textId="77777777" w:rsidR="00D85E4E" w:rsidRPr="006356C9" w:rsidRDefault="00D85E4E" w:rsidP="00D85E4E">
      <w:pPr>
        <w:pStyle w:val="NormalBold"/>
      </w:pPr>
      <w:r w:rsidRPr="006356C9">
        <w:rPr>
          <w:rStyle w:val="HideTWBExt"/>
          <w:noProof w:val="0"/>
        </w:rPr>
        <w:t>&lt;RepeatBlock-By&gt;&lt;Members&gt;</w:t>
      </w:r>
      <w:r w:rsidRPr="006356C9">
        <w:t>Arba Kokalari, Angelika Winzig, Jörgen Warborn</w:t>
      </w:r>
      <w:r w:rsidRPr="006356C9">
        <w:rPr>
          <w:rStyle w:val="HideTWBExt"/>
          <w:noProof w:val="0"/>
        </w:rPr>
        <w:t>&lt;/Members&gt;</w:t>
      </w:r>
    </w:p>
    <w:p w14:paraId="10041D69" w14:textId="77777777" w:rsidR="00D85E4E" w:rsidRPr="006356C9" w:rsidRDefault="00D85E4E" w:rsidP="00D85E4E">
      <w:r w:rsidRPr="006356C9">
        <w:rPr>
          <w:rStyle w:val="HideTWBExt"/>
          <w:noProof w:val="0"/>
        </w:rPr>
        <w:t>&lt;/RepeatBlock-By&gt;</w:t>
      </w:r>
    </w:p>
    <w:p w14:paraId="08E900B7"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DCD2F77" w14:textId="77777777" w:rsidR="00D85E4E" w:rsidRPr="006356C9" w:rsidRDefault="00D85E4E" w:rsidP="00D85E4E">
      <w:pPr>
        <w:pStyle w:val="NormalBold"/>
      </w:pPr>
      <w:r w:rsidRPr="006356C9">
        <w:rPr>
          <w:rStyle w:val="HideTWBExt"/>
          <w:noProof w:val="0"/>
        </w:rPr>
        <w:t>&lt;Article&gt;</w:t>
      </w:r>
      <w:r w:rsidRPr="006356C9">
        <w:t>Anexo I – artículo 5 – apartado 4</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83524AE" w14:textId="77777777" w:rsidTr="00920822">
        <w:trPr>
          <w:jc w:val="center"/>
        </w:trPr>
        <w:tc>
          <w:tcPr>
            <w:tcW w:w="9752" w:type="dxa"/>
            <w:gridSpan w:val="2"/>
          </w:tcPr>
          <w:p w14:paraId="73A2D0E7" w14:textId="77777777" w:rsidR="00D85E4E" w:rsidRPr="006356C9" w:rsidRDefault="00D85E4E" w:rsidP="00920822">
            <w:pPr>
              <w:keepNext/>
            </w:pPr>
          </w:p>
        </w:tc>
      </w:tr>
      <w:tr w:rsidR="00D85E4E" w:rsidRPr="006356C9" w14:paraId="11834A8D" w14:textId="77777777" w:rsidTr="00920822">
        <w:trPr>
          <w:jc w:val="center"/>
        </w:trPr>
        <w:tc>
          <w:tcPr>
            <w:tcW w:w="4876" w:type="dxa"/>
            <w:hideMark/>
          </w:tcPr>
          <w:p w14:paraId="39CCFD4E"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81E67DD"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CC868CB" w14:textId="77777777" w:rsidTr="00920822">
        <w:trPr>
          <w:jc w:val="center"/>
        </w:trPr>
        <w:tc>
          <w:tcPr>
            <w:tcW w:w="4876" w:type="dxa"/>
            <w:hideMark/>
          </w:tcPr>
          <w:p w14:paraId="74CFBEB6" w14:textId="77777777" w:rsidR="00D85E4E" w:rsidRPr="006356C9" w:rsidRDefault="00D85E4E" w:rsidP="00920822">
            <w:pPr>
              <w:pStyle w:val="Normal6"/>
              <w:rPr>
                <w:lang w:val="es-ES_tradnl"/>
              </w:rPr>
            </w:pPr>
            <w:r w:rsidRPr="006356C9">
              <w:rPr>
                <w:lang w:val="es-ES_tradnl"/>
              </w:rPr>
              <w:t>4.</w:t>
            </w:r>
            <w:r w:rsidRPr="006356C9">
              <w:rPr>
                <w:lang w:val="es-ES_tradnl"/>
              </w:rPr>
              <w:tab/>
              <w:t xml:space="preserve">Los resultados de la evaluación se documentarán y se comunicarán </w:t>
            </w:r>
            <w:r w:rsidRPr="006356C9">
              <w:rPr>
                <w:b/>
                <w:i/>
                <w:lang w:val="es-ES_tradnl"/>
              </w:rPr>
              <w:t>a todos los trabajadores del lugar de trabajo</w:t>
            </w:r>
            <w:r w:rsidRPr="006356C9">
              <w:rPr>
                <w:lang w:val="es-ES_tradnl"/>
              </w:rPr>
              <w:t xml:space="preserve"> de manera accesible.</w:t>
            </w:r>
          </w:p>
        </w:tc>
        <w:tc>
          <w:tcPr>
            <w:tcW w:w="4876" w:type="dxa"/>
            <w:hideMark/>
          </w:tcPr>
          <w:p w14:paraId="60D454DC" w14:textId="77777777" w:rsidR="00D85E4E" w:rsidRPr="006356C9" w:rsidRDefault="00D85E4E" w:rsidP="00920822">
            <w:pPr>
              <w:pStyle w:val="Normal6"/>
              <w:rPr>
                <w:szCs w:val="24"/>
                <w:lang w:val="es-ES_tradnl"/>
              </w:rPr>
            </w:pPr>
            <w:r w:rsidRPr="006356C9">
              <w:rPr>
                <w:lang w:val="es-ES_tradnl"/>
              </w:rPr>
              <w:t>4.</w:t>
            </w:r>
            <w:r w:rsidRPr="006356C9">
              <w:rPr>
                <w:lang w:val="es-ES_tradnl"/>
              </w:rPr>
              <w:tab/>
              <w:t xml:space="preserve">Los resultados de la evaluación se documentarán y se comunicarán de manera </w:t>
            </w:r>
            <w:r w:rsidRPr="006356C9">
              <w:rPr>
                <w:b/>
                <w:i/>
                <w:lang w:val="es-ES_tradnl"/>
              </w:rPr>
              <w:t xml:space="preserve">adecuada y </w:t>
            </w:r>
            <w:r w:rsidRPr="006356C9">
              <w:rPr>
                <w:lang w:val="es-ES_tradnl"/>
              </w:rPr>
              <w:t>accesible.</w:t>
            </w:r>
          </w:p>
        </w:tc>
      </w:tr>
    </w:tbl>
    <w:p w14:paraId="3F690AAA"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BCAEA35" w14:textId="77777777" w:rsidR="00D85E4E" w:rsidRPr="006356C9" w:rsidRDefault="00D85E4E" w:rsidP="00D85E4E">
      <w:r w:rsidRPr="006356C9">
        <w:rPr>
          <w:rStyle w:val="HideTWBExt"/>
          <w:noProof w:val="0"/>
        </w:rPr>
        <w:t>&lt;/Amend&gt;</w:t>
      </w:r>
    </w:p>
    <w:p w14:paraId="26BF6B7E"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341</w:t>
      </w:r>
      <w:r w:rsidRPr="006356C9">
        <w:rPr>
          <w:rStyle w:val="HideTWBExt"/>
          <w:noProof w:val="0"/>
          <w:lang w:val="es-ES_tradnl"/>
        </w:rPr>
        <w:t>&lt;/NumAm&gt;</w:t>
      </w:r>
    </w:p>
    <w:p w14:paraId="188B820A"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3B087520" w14:textId="77777777" w:rsidR="00D85E4E" w:rsidRPr="006356C9" w:rsidRDefault="00D85E4E" w:rsidP="00D85E4E">
      <w:r w:rsidRPr="006356C9">
        <w:rPr>
          <w:rStyle w:val="HideTWBExt"/>
          <w:noProof w:val="0"/>
        </w:rPr>
        <w:t>&lt;/RepeatBlock-By&gt;</w:t>
      </w:r>
    </w:p>
    <w:p w14:paraId="4E822F01"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3522628" w14:textId="77777777" w:rsidR="00D85E4E" w:rsidRPr="006356C9" w:rsidRDefault="00D85E4E" w:rsidP="00D85E4E">
      <w:pPr>
        <w:pStyle w:val="NormalBold"/>
      </w:pPr>
      <w:r w:rsidRPr="006356C9">
        <w:rPr>
          <w:rStyle w:val="HideTWBExt"/>
          <w:noProof w:val="0"/>
        </w:rPr>
        <w:t>&lt;Article&gt;</w:t>
      </w:r>
      <w:r w:rsidRPr="006356C9">
        <w:t>Anexo I – artículo 5 – apartado 4 bis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CD5AB1D" w14:textId="77777777" w:rsidTr="00920822">
        <w:trPr>
          <w:jc w:val="center"/>
        </w:trPr>
        <w:tc>
          <w:tcPr>
            <w:tcW w:w="9752" w:type="dxa"/>
            <w:gridSpan w:val="2"/>
          </w:tcPr>
          <w:p w14:paraId="318EC2D8" w14:textId="77777777" w:rsidR="00D85E4E" w:rsidRPr="006356C9" w:rsidRDefault="00D85E4E" w:rsidP="00920822">
            <w:pPr>
              <w:keepNext/>
            </w:pPr>
          </w:p>
        </w:tc>
      </w:tr>
      <w:tr w:rsidR="00D85E4E" w:rsidRPr="006356C9" w14:paraId="38265BAE" w14:textId="77777777" w:rsidTr="00920822">
        <w:trPr>
          <w:jc w:val="center"/>
        </w:trPr>
        <w:tc>
          <w:tcPr>
            <w:tcW w:w="4876" w:type="dxa"/>
            <w:hideMark/>
          </w:tcPr>
          <w:p w14:paraId="3C125EC9"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7CB2A66"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CD49322" w14:textId="77777777" w:rsidTr="00920822">
        <w:trPr>
          <w:jc w:val="center"/>
        </w:trPr>
        <w:tc>
          <w:tcPr>
            <w:tcW w:w="4876" w:type="dxa"/>
          </w:tcPr>
          <w:p w14:paraId="3297E6C5" w14:textId="77777777" w:rsidR="00D85E4E" w:rsidRPr="006356C9" w:rsidRDefault="00D85E4E" w:rsidP="00920822">
            <w:pPr>
              <w:pStyle w:val="Normal6"/>
              <w:rPr>
                <w:lang w:val="es-ES_tradnl"/>
              </w:rPr>
            </w:pPr>
          </w:p>
        </w:tc>
        <w:tc>
          <w:tcPr>
            <w:tcW w:w="4876" w:type="dxa"/>
            <w:hideMark/>
          </w:tcPr>
          <w:p w14:paraId="087CF520" w14:textId="77777777" w:rsidR="00D85E4E" w:rsidRPr="006356C9" w:rsidRDefault="00D85E4E" w:rsidP="00920822">
            <w:pPr>
              <w:pStyle w:val="Normal6"/>
              <w:rPr>
                <w:szCs w:val="24"/>
                <w:lang w:val="es-ES_tradnl"/>
              </w:rPr>
            </w:pPr>
            <w:r w:rsidRPr="006356C9">
              <w:rPr>
                <w:b/>
                <w:i/>
                <w:lang w:val="es-ES_tradnl"/>
              </w:rPr>
              <w:t>4 bis.</w:t>
            </w:r>
            <w:r w:rsidRPr="006356C9">
              <w:rPr>
                <w:b/>
                <w:i/>
                <w:lang w:val="es-ES_tradnl"/>
              </w:rPr>
              <w:tab/>
              <w:t>En particular, como parte de la evaluación de los riesgos psicosociales, los empleadores adoptarán medidas concretas para prevenir, eliminar o reducir los riesgos psicosociales relacionados con el trabajo detectados y garantizar su aplicación, seguimiento y evaluación.</w:t>
            </w:r>
          </w:p>
        </w:tc>
      </w:tr>
    </w:tbl>
    <w:p w14:paraId="421D5645"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A836383" w14:textId="77777777" w:rsidR="00D85E4E" w:rsidRPr="006356C9" w:rsidRDefault="00D85E4E" w:rsidP="00D85E4E">
      <w:r w:rsidRPr="006356C9">
        <w:rPr>
          <w:rStyle w:val="HideTWBExt"/>
          <w:noProof w:val="0"/>
        </w:rPr>
        <w:t>&lt;/Amend&gt;</w:t>
      </w:r>
    </w:p>
    <w:p w14:paraId="5BE3F037"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342</w:t>
      </w:r>
      <w:r w:rsidRPr="006356C9">
        <w:rPr>
          <w:rStyle w:val="HideTWBExt"/>
          <w:noProof w:val="0"/>
          <w:lang w:val="es-ES_tradnl"/>
        </w:rPr>
        <w:t>&lt;/NumAm&gt;</w:t>
      </w:r>
    </w:p>
    <w:p w14:paraId="5283517C"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12D9E448" w14:textId="77777777" w:rsidR="00D85E4E" w:rsidRPr="006356C9" w:rsidRDefault="00D85E4E" w:rsidP="00D85E4E">
      <w:r w:rsidRPr="006356C9">
        <w:rPr>
          <w:rStyle w:val="HideTWBExt"/>
          <w:noProof w:val="0"/>
        </w:rPr>
        <w:t>&lt;/RepeatBlock-By&gt;</w:t>
      </w:r>
    </w:p>
    <w:p w14:paraId="4C1756A7"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36641CDC" w14:textId="77777777" w:rsidR="00D85E4E" w:rsidRPr="006356C9" w:rsidRDefault="00D85E4E" w:rsidP="00D85E4E">
      <w:pPr>
        <w:pStyle w:val="NormalBold"/>
      </w:pPr>
      <w:r w:rsidRPr="006356C9">
        <w:rPr>
          <w:rStyle w:val="HideTWBExt"/>
          <w:noProof w:val="0"/>
        </w:rPr>
        <w:t>&lt;Article&gt;</w:t>
      </w:r>
      <w:r w:rsidRPr="006356C9">
        <w:t>Anexo I – artículo 5 – apartado 4 ter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7E76159" w14:textId="77777777" w:rsidTr="00920822">
        <w:trPr>
          <w:jc w:val="center"/>
        </w:trPr>
        <w:tc>
          <w:tcPr>
            <w:tcW w:w="9752" w:type="dxa"/>
            <w:gridSpan w:val="2"/>
          </w:tcPr>
          <w:p w14:paraId="39B3F5BF" w14:textId="77777777" w:rsidR="00D85E4E" w:rsidRPr="006356C9" w:rsidRDefault="00D85E4E" w:rsidP="00920822">
            <w:pPr>
              <w:keepNext/>
            </w:pPr>
          </w:p>
        </w:tc>
      </w:tr>
      <w:tr w:rsidR="00D85E4E" w:rsidRPr="006356C9" w14:paraId="4405EB6A" w14:textId="77777777" w:rsidTr="00920822">
        <w:trPr>
          <w:jc w:val="center"/>
        </w:trPr>
        <w:tc>
          <w:tcPr>
            <w:tcW w:w="4876" w:type="dxa"/>
            <w:hideMark/>
          </w:tcPr>
          <w:p w14:paraId="128E7FAE"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FC502B6"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DF5E4A1" w14:textId="77777777" w:rsidTr="00920822">
        <w:trPr>
          <w:jc w:val="center"/>
        </w:trPr>
        <w:tc>
          <w:tcPr>
            <w:tcW w:w="4876" w:type="dxa"/>
          </w:tcPr>
          <w:p w14:paraId="32251F8B" w14:textId="77777777" w:rsidR="00D85E4E" w:rsidRPr="006356C9" w:rsidRDefault="00D85E4E" w:rsidP="00920822">
            <w:pPr>
              <w:pStyle w:val="Normal6"/>
              <w:rPr>
                <w:lang w:val="es-ES_tradnl"/>
              </w:rPr>
            </w:pPr>
          </w:p>
        </w:tc>
        <w:tc>
          <w:tcPr>
            <w:tcW w:w="4876" w:type="dxa"/>
            <w:hideMark/>
          </w:tcPr>
          <w:p w14:paraId="5537EFC3" w14:textId="77777777" w:rsidR="00D85E4E" w:rsidRPr="006356C9" w:rsidRDefault="00D85E4E" w:rsidP="00920822">
            <w:pPr>
              <w:pStyle w:val="Normal6"/>
              <w:rPr>
                <w:szCs w:val="24"/>
                <w:lang w:val="es-ES_tradnl"/>
              </w:rPr>
            </w:pPr>
            <w:r w:rsidRPr="006356C9">
              <w:rPr>
                <w:b/>
                <w:i/>
                <w:lang w:val="es-ES_tradnl"/>
              </w:rPr>
              <w:t>4 ter.</w:t>
            </w:r>
            <w:r w:rsidRPr="006356C9">
              <w:rPr>
                <w:b/>
                <w:i/>
                <w:lang w:val="es-ES_tradnl"/>
              </w:rPr>
              <w:tab/>
              <w:t>Las medidas preventivas y correctoras de la evaluación de riesgos incluirán, cuando proceda:</w:t>
            </w:r>
          </w:p>
        </w:tc>
      </w:tr>
      <w:tr w:rsidR="00D85E4E" w:rsidRPr="006356C9" w14:paraId="0FA8452A" w14:textId="77777777" w:rsidTr="00920822">
        <w:trPr>
          <w:jc w:val="center"/>
        </w:trPr>
        <w:tc>
          <w:tcPr>
            <w:tcW w:w="4876" w:type="dxa"/>
          </w:tcPr>
          <w:p w14:paraId="3D50D7B2" w14:textId="77777777" w:rsidR="00D85E4E" w:rsidRPr="006356C9" w:rsidRDefault="00D85E4E" w:rsidP="00920822">
            <w:pPr>
              <w:pStyle w:val="Normal6"/>
              <w:rPr>
                <w:lang w:val="es-ES_tradnl"/>
              </w:rPr>
            </w:pPr>
          </w:p>
        </w:tc>
        <w:tc>
          <w:tcPr>
            <w:tcW w:w="4876" w:type="dxa"/>
            <w:hideMark/>
          </w:tcPr>
          <w:p w14:paraId="616F8E05" w14:textId="77777777" w:rsidR="00D85E4E" w:rsidRPr="006356C9" w:rsidRDefault="00D85E4E" w:rsidP="00920822">
            <w:pPr>
              <w:pStyle w:val="Normal6"/>
              <w:rPr>
                <w:szCs w:val="24"/>
                <w:lang w:val="es-ES_tradnl"/>
              </w:rPr>
            </w:pPr>
            <w:r w:rsidRPr="006356C9">
              <w:rPr>
                <w:b/>
                <w:i/>
                <w:lang w:val="es-ES_tradnl"/>
              </w:rPr>
              <w:t>a) medidas para reducir la carga de trabajo excesiva, la escasez de mano de obra, los niveles inseguros de dotación de personal y la intensidad del trabajo;</w:t>
            </w:r>
          </w:p>
        </w:tc>
      </w:tr>
      <w:tr w:rsidR="00D85E4E" w:rsidRPr="006356C9" w14:paraId="63B75413" w14:textId="77777777" w:rsidTr="00920822">
        <w:trPr>
          <w:jc w:val="center"/>
        </w:trPr>
        <w:tc>
          <w:tcPr>
            <w:tcW w:w="4876" w:type="dxa"/>
          </w:tcPr>
          <w:p w14:paraId="45720C96" w14:textId="77777777" w:rsidR="00D85E4E" w:rsidRPr="006356C9" w:rsidRDefault="00D85E4E" w:rsidP="00920822">
            <w:pPr>
              <w:pStyle w:val="Normal6"/>
              <w:rPr>
                <w:lang w:val="es-ES_tradnl"/>
              </w:rPr>
            </w:pPr>
          </w:p>
        </w:tc>
        <w:tc>
          <w:tcPr>
            <w:tcW w:w="4876" w:type="dxa"/>
            <w:hideMark/>
          </w:tcPr>
          <w:p w14:paraId="4359B667" w14:textId="77777777" w:rsidR="00D85E4E" w:rsidRPr="006356C9" w:rsidRDefault="00D85E4E" w:rsidP="00920822">
            <w:pPr>
              <w:pStyle w:val="Normal6"/>
              <w:rPr>
                <w:szCs w:val="24"/>
                <w:lang w:val="es-ES_tradnl"/>
              </w:rPr>
            </w:pPr>
            <w:r w:rsidRPr="006356C9">
              <w:rPr>
                <w:b/>
                <w:i/>
                <w:lang w:val="es-ES_tradnl"/>
              </w:rPr>
              <w:t>b) medidas sectoriales específicas para la asistencia sanitaria y social, incluida la prevención del estrés moral, la gestión de las demandas emocionales, el presentismo, las disposiciones de descanso y recuperación tras incidentes críticos, la supervisión y la entrevista, y protocolos para la violencia por parte de pacientes, familiares, beneficiarios de cuidados o usuarios de servicios;</w:t>
            </w:r>
          </w:p>
        </w:tc>
      </w:tr>
      <w:tr w:rsidR="00D85E4E" w:rsidRPr="006356C9" w14:paraId="78839BFA" w14:textId="77777777" w:rsidTr="00920822">
        <w:trPr>
          <w:jc w:val="center"/>
        </w:trPr>
        <w:tc>
          <w:tcPr>
            <w:tcW w:w="4876" w:type="dxa"/>
          </w:tcPr>
          <w:p w14:paraId="0B2141C2" w14:textId="77777777" w:rsidR="00D85E4E" w:rsidRPr="006356C9" w:rsidRDefault="00D85E4E" w:rsidP="00920822">
            <w:pPr>
              <w:pStyle w:val="Normal6"/>
              <w:rPr>
                <w:lang w:val="es-ES_tradnl"/>
              </w:rPr>
            </w:pPr>
          </w:p>
        </w:tc>
        <w:tc>
          <w:tcPr>
            <w:tcW w:w="4876" w:type="dxa"/>
            <w:hideMark/>
          </w:tcPr>
          <w:p w14:paraId="15E475B0" w14:textId="77777777" w:rsidR="00D85E4E" w:rsidRPr="006356C9" w:rsidRDefault="00D85E4E" w:rsidP="00920822">
            <w:pPr>
              <w:pStyle w:val="Normal6"/>
              <w:rPr>
                <w:szCs w:val="24"/>
                <w:lang w:val="es-ES_tradnl"/>
              </w:rPr>
            </w:pPr>
            <w:r w:rsidRPr="006356C9">
              <w:rPr>
                <w:b/>
                <w:i/>
                <w:lang w:val="es-ES_tradnl"/>
              </w:rPr>
              <w:t>c) medidas para evaluar el uso y el impacto de las horas extraordinarias y de los horarios de trabajo imprevisibles;</w:t>
            </w:r>
          </w:p>
        </w:tc>
      </w:tr>
      <w:tr w:rsidR="00D85E4E" w:rsidRPr="006356C9" w14:paraId="152E7619" w14:textId="77777777" w:rsidTr="00920822">
        <w:trPr>
          <w:jc w:val="center"/>
        </w:trPr>
        <w:tc>
          <w:tcPr>
            <w:tcW w:w="4876" w:type="dxa"/>
          </w:tcPr>
          <w:p w14:paraId="6C03CB1E" w14:textId="77777777" w:rsidR="00D85E4E" w:rsidRPr="006356C9" w:rsidRDefault="00D85E4E" w:rsidP="00920822">
            <w:pPr>
              <w:pStyle w:val="Normal6"/>
              <w:rPr>
                <w:lang w:val="es-ES_tradnl"/>
              </w:rPr>
            </w:pPr>
          </w:p>
        </w:tc>
        <w:tc>
          <w:tcPr>
            <w:tcW w:w="4876" w:type="dxa"/>
            <w:hideMark/>
          </w:tcPr>
          <w:p w14:paraId="68941D21" w14:textId="77777777" w:rsidR="00D85E4E" w:rsidRPr="006356C9" w:rsidRDefault="00D85E4E" w:rsidP="00920822">
            <w:pPr>
              <w:pStyle w:val="Normal6"/>
              <w:rPr>
                <w:szCs w:val="24"/>
                <w:lang w:val="es-ES_tradnl"/>
              </w:rPr>
            </w:pPr>
            <w:r w:rsidRPr="006356C9">
              <w:rPr>
                <w:b/>
                <w:i/>
                <w:lang w:val="es-ES_tradnl"/>
              </w:rPr>
              <w:t>d) la aplicación eficaz del derecho a la desconexión y el presentismo;</w:t>
            </w:r>
          </w:p>
        </w:tc>
      </w:tr>
      <w:tr w:rsidR="00D85E4E" w:rsidRPr="006356C9" w14:paraId="05719DC6" w14:textId="77777777" w:rsidTr="00920822">
        <w:trPr>
          <w:jc w:val="center"/>
        </w:trPr>
        <w:tc>
          <w:tcPr>
            <w:tcW w:w="4876" w:type="dxa"/>
          </w:tcPr>
          <w:p w14:paraId="32756145" w14:textId="77777777" w:rsidR="00D85E4E" w:rsidRPr="006356C9" w:rsidRDefault="00D85E4E" w:rsidP="00920822">
            <w:pPr>
              <w:pStyle w:val="Normal6"/>
              <w:rPr>
                <w:lang w:val="es-ES_tradnl"/>
              </w:rPr>
            </w:pPr>
          </w:p>
        </w:tc>
        <w:tc>
          <w:tcPr>
            <w:tcW w:w="4876" w:type="dxa"/>
            <w:hideMark/>
          </w:tcPr>
          <w:p w14:paraId="5C2152C8" w14:textId="77777777" w:rsidR="00D85E4E" w:rsidRPr="006356C9" w:rsidRDefault="00D85E4E" w:rsidP="00920822">
            <w:pPr>
              <w:pStyle w:val="Normal6"/>
              <w:rPr>
                <w:szCs w:val="24"/>
                <w:lang w:val="es-ES_tradnl"/>
              </w:rPr>
            </w:pPr>
            <w:r w:rsidRPr="006356C9">
              <w:rPr>
                <w:b/>
                <w:i/>
                <w:lang w:val="es-ES_tradnl"/>
              </w:rPr>
              <w:t>e) medidas para prevenir conductas sociales abusivas como el acoso, la intimidación y la violencia;</w:t>
            </w:r>
          </w:p>
        </w:tc>
      </w:tr>
      <w:tr w:rsidR="00D85E4E" w:rsidRPr="006356C9" w14:paraId="5C66D5AD" w14:textId="77777777" w:rsidTr="00920822">
        <w:trPr>
          <w:jc w:val="center"/>
        </w:trPr>
        <w:tc>
          <w:tcPr>
            <w:tcW w:w="4876" w:type="dxa"/>
          </w:tcPr>
          <w:p w14:paraId="72BE639B" w14:textId="77777777" w:rsidR="00D85E4E" w:rsidRPr="006356C9" w:rsidRDefault="00D85E4E" w:rsidP="00920822">
            <w:pPr>
              <w:pStyle w:val="Normal6"/>
              <w:rPr>
                <w:lang w:val="es-ES_tradnl"/>
              </w:rPr>
            </w:pPr>
          </w:p>
        </w:tc>
        <w:tc>
          <w:tcPr>
            <w:tcW w:w="4876" w:type="dxa"/>
            <w:hideMark/>
          </w:tcPr>
          <w:p w14:paraId="0D0037BC" w14:textId="77777777" w:rsidR="00D85E4E" w:rsidRPr="006356C9" w:rsidRDefault="00D85E4E" w:rsidP="00920822">
            <w:pPr>
              <w:pStyle w:val="Normal6"/>
              <w:rPr>
                <w:szCs w:val="24"/>
                <w:lang w:val="es-ES_tradnl"/>
              </w:rPr>
            </w:pPr>
            <w:r w:rsidRPr="006356C9">
              <w:rPr>
                <w:b/>
                <w:i/>
                <w:lang w:val="es-ES_tradnl"/>
              </w:rPr>
              <w:t>f) normas que rijan el seguimiento digital, la vigilancia y el uso de la inteligencia artificial para prevenir la exposición de los trabajadores a riesgos psicosociales relacionados con el trabajo;</w:t>
            </w:r>
          </w:p>
        </w:tc>
      </w:tr>
      <w:tr w:rsidR="00D85E4E" w:rsidRPr="006356C9" w14:paraId="3806E3C1" w14:textId="77777777" w:rsidTr="00920822">
        <w:trPr>
          <w:jc w:val="center"/>
        </w:trPr>
        <w:tc>
          <w:tcPr>
            <w:tcW w:w="4876" w:type="dxa"/>
          </w:tcPr>
          <w:p w14:paraId="70203865" w14:textId="77777777" w:rsidR="00D85E4E" w:rsidRPr="006356C9" w:rsidRDefault="00D85E4E" w:rsidP="00920822">
            <w:pPr>
              <w:pStyle w:val="Normal6"/>
              <w:rPr>
                <w:lang w:val="es-ES_tradnl"/>
              </w:rPr>
            </w:pPr>
          </w:p>
        </w:tc>
        <w:tc>
          <w:tcPr>
            <w:tcW w:w="4876" w:type="dxa"/>
            <w:hideMark/>
          </w:tcPr>
          <w:p w14:paraId="1F205FC6" w14:textId="77777777" w:rsidR="00D85E4E" w:rsidRPr="006356C9" w:rsidRDefault="00D85E4E" w:rsidP="00920822">
            <w:pPr>
              <w:pStyle w:val="Normal6"/>
              <w:rPr>
                <w:szCs w:val="24"/>
                <w:lang w:val="es-ES_tradnl"/>
              </w:rPr>
            </w:pPr>
            <w:r w:rsidRPr="006356C9">
              <w:rPr>
                <w:b/>
                <w:i/>
                <w:lang w:val="es-ES_tradnl"/>
              </w:rPr>
              <w:t>g) medidas encaminadas a evitar la disponibilidad prolongada y las culturas del trabajo «permanente», incluidas la aplicación de salvaguardias técnicas y organizativas;</w:t>
            </w:r>
          </w:p>
        </w:tc>
      </w:tr>
      <w:tr w:rsidR="00D85E4E" w:rsidRPr="006356C9" w14:paraId="06468B5C" w14:textId="77777777" w:rsidTr="00920822">
        <w:trPr>
          <w:jc w:val="center"/>
        </w:trPr>
        <w:tc>
          <w:tcPr>
            <w:tcW w:w="4876" w:type="dxa"/>
          </w:tcPr>
          <w:p w14:paraId="7B5C3F1F" w14:textId="77777777" w:rsidR="00D85E4E" w:rsidRPr="006356C9" w:rsidRDefault="00D85E4E" w:rsidP="00920822">
            <w:pPr>
              <w:pStyle w:val="Normal6"/>
              <w:rPr>
                <w:lang w:val="es-ES_tradnl"/>
              </w:rPr>
            </w:pPr>
          </w:p>
        </w:tc>
        <w:tc>
          <w:tcPr>
            <w:tcW w:w="4876" w:type="dxa"/>
            <w:hideMark/>
          </w:tcPr>
          <w:p w14:paraId="1CEE8A91" w14:textId="77777777" w:rsidR="00D85E4E" w:rsidRPr="006356C9" w:rsidRDefault="00D85E4E" w:rsidP="00920822">
            <w:pPr>
              <w:pStyle w:val="Normal6"/>
              <w:rPr>
                <w:szCs w:val="24"/>
                <w:lang w:val="es-ES_tradnl"/>
              </w:rPr>
            </w:pPr>
            <w:r w:rsidRPr="006356C9">
              <w:rPr>
                <w:b/>
                <w:i/>
                <w:lang w:val="es-ES_tradnl"/>
              </w:rPr>
              <w:t>h) medidas específicas para sectores, ocupaciones y grupos de trabajadores identificados como de mayor riesgo, incluido el sector de la salud, la administración pública y los servicios que se prestan en contacto con los clientes;</w:t>
            </w:r>
          </w:p>
        </w:tc>
      </w:tr>
      <w:tr w:rsidR="00D85E4E" w:rsidRPr="006356C9" w14:paraId="673D7762" w14:textId="77777777" w:rsidTr="00920822">
        <w:trPr>
          <w:jc w:val="center"/>
        </w:trPr>
        <w:tc>
          <w:tcPr>
            <w:tcW w:w="4876" w:type="dxa"/>
          </w:tcPr>
          <w:p w14:paraId="5B5D021E" w14:textId="77777777" w:rsidR="00D85E4E" w:rsidRPr="006356C9" w:rsidRDefault="00D85E4E" w:rsidP="00920822">
            <w:pPr>
              <w:pStyle w:val="Normal6"/>
              <w:rPr>
                <w:lang w:val="es-ES_tradnl"/>
              </w:rPr>
            </w:pPr>
          </w:p>
        </w:tc>
        <w:tc>
          <w:tcPr>
            <w:tcW w:w="4876" w:type="dxa"/>
            <w:hideMark/>
          </w:tcPr>
          <w:p w14:paraId="1A270D7F" w14:textId="77777777" w:rsidR="00D85E4E" w:rsidRPr="006356C9" w:rsidRDefault="00D85E4E" w:rsidP="00920822">
            <w:pPr>
              <w:pStyle w:val="Normal6"/>
              <w:rPr>
                <w:szCs w:val="24"/>
                <w:lang w:val="es-ES_tradnl"/>
              </w:rPr>
            </w:pPr>
            <w:r w:rsidRPr="006356C9">
              <w:rPr>
                <w:b/>
                <w:i/>
                <w:lang w:val="es-ES_tradnl"/>
              </w:rPr>
              <w:t>i) medidas de intervención y apoyo tempranos, incluido el acceso a servicios de asesoramiento y seguimiento de la salud laboral y a mecanismos que faciliten la reincorporación sostenible al trabajo;</w:t>
            </w:r>
          </w:p>
        </w:tc>
      </w:tr>
      <w:tr w:rsidR="00D85E4E" w:rsidRPr="006356C9" w14:paraId="50E9C22B" w14:textId="77777777" w:rsidTr="00920822">
        <w:trPr>
          <w:jc w:val="center"/>
        </w:trPr>
        <w:tc>
          <w:tcPr>
            <w:tcW w:w="4876" w:type="dxa"/>
          </w:tcPr>
          <w:p w14:paraId="3C19D7EC" w14:textId="77777777" w:rsidR="00D85E4E" w:rsidRPr="006356C9" w:rsidRDefault="00D85E4E" w:rsidP="00920822">
            <w:pPr>
              <w:pStyle w:val="Normal6"/>
              <w:rPr>
                <w:lang w:val="es-ES_tradnl"/>
              </w:rPr>
            </w:pPr>
          </w:p>
        </w:tc>
        <w:tc>
          <w:tcPr>
            <w:tcW w:w="4876" w:type="dxa"/>
            <w:hideMark/>
          </w:tcPr>
          <w:p w14:paraId="467D5319" w14:textId="77777777" w:rsidR="00D85E4E" w:rsidRPr="006356C9" w:rsidRDefault="00D85E4E" w:rsidP="00920822">
            <w:pPr>
              <w:pStyle w:val="Normal6"/>
              <w:rPr>
                <w:szCs w:val="24"/>
                <w:lang w:val="es-ES_tradnl"/>
              </w:rPr>
            </w:pPr>
            <w:r w:rsidRPr="006356C9">
              <w:rPr>
                <w:b/>
                <w:i/>
                <w:lang w:val="es-ES_tradnl"/>
              </w:rPr>
              <w:t>j) sistemas de gestión continua del riesgo basados en los resultados de la evaluación del riesgo para garantizar un enfoque cíclico de la prevención mediante:</w:t>
            </w:r>
          </w:p>
        </w:tc>
      </w:tr>
      <w:tr w:rsidR="00D85E4E" w:rsidRPr="006356C9" w14:paraId="2B23C14B" w14:textId="77777777" w:rsidTr="00920822">
        <w:trPr>
          <w:jc w:val="center"/>
        </w:trPr>
        <w:tc>
          <w:tcPr>
            <w:tcW w:w="4876" w:type="dxa"/>
          </w:tcPr>
          <w:p w14:paraId="32CACE87" w14:textId="77777777" w:rsidR="00D85E4E" w:rsidRPr="006356C9" w:rsidRDefault="00D85E4E" w:rsidP="00920822">
            <w:pPr>
              <w:pStyle w:val="Normal6"/>
              <w:rPr>
                <w:lang w:val="es-ES_tradnl"/>
              </w:rPr>
            </w:pPr>
          </w:p>
        </w:tc>
        <w:tc>
          <w:tcPr>
            <w:tcW w:w="4876" w:type="dxa"/>
            <w:hideMark/>
          </w:tcPr>
          <w:p w14:paraId="2961E1E4" w14:textId="77777777" w:rsidR="00D85E4E" w:rsidRPr="006356C9" w:rsidRDefault="00D85E4E" w:rsidP="00920822">
            <w:pPr>
              <w:pStyle w:val="Normal6"/>
              <w:rPr>
                <w:szCs w:val="24"/>
                <w:lang w:val="es-ES_tradnl"/>
              </w:rPr>
            </w:pPr>
            <w:r w:rsidRPr="006356C9">
              <w:rPr>
                <w:b/>
                <w:i/>
                <w:lang w:val="es-ES_tradnl"/>
              </w:rPr>
              <w:t xml:space="preserve">i) priorización de los riesgos detectados; </w:t>
            </w:r>
          </w:p>
        </w:tc>
      </w:tr>
      <w:tr w:rsidR="00D85E4E" w:rsidRPr="006356C9" w14:paraId="30A10AED" w14:textId="77777777" w:rsidTr="00920822">
        <w:trPr>
          <w:jc w:val="center"/>
        </w:trPr>
        <w:tc>
          <w:tcPr>
            <w:tcW w:w="4876" w:type="dxa"/>
          </w:tcPr>
          <w:p w14:paraId="15BB2F71" w14:textId="77777777" w:rsidR="00D85E4E" w:rsidRPr="006356C9" w:rsidRDefault="00D85E4E" w:rsidP="00920822">
            <w:pPr>
              <w:pStyle w:val="Normal6"/>
              <w:rPr>
                <w:lang w:val="es-ES_tradnl"/>
              </w:rPr>
            </w:pPr>
          </w:p>
        </w:tc>
        <w:tc>
          <w:tcPr>
            <w:tcW w:w="4876" w:type="dxa"/>
            <w:hideMark/>
          </w:tcPr>
          <w:p w14:paraId="4917C9AF" w14:textId="77777777" w:rsidR="00D85E4E" w:rsidRPr="006356C9" w:rsidRDefault="00D85E4E" w:rsidP="00920822">
            <w:pPr>
              <w:pStyle w:val="Normal6"/>
              <w:rPr>
                <w:szCs w:val="24"/>
                <w:lang w:val="es-ES_tradnl"/>
              </w:rPr>
            </w:pPr>
            <w:r w:rsidRPr="006356C9">
              <w:rPr>
                <w:b/>
                <w:i/>
                <w:lang w:val="es-ES_tradnl"/>
              </w:rPr>
              <w:t>ii) definición de objetivos y plazos mensurables;</w:t>
            </w:r>
          </w:p>
        </w:tc>
      </w:tr>
      <w:tr w:rsidR="00D85E4E" w:rsidRPr="006356C9" w14:paraId="6A1B212C" w14:textId="77777777" w:rsidTr="00920822">
        <w:trPr>
          <w:jc w:val="center"/>
        </w:trPr>
        <w:tc>
          <w:tcPr>
            <w:tcW w:w="4876" w:type="dxa"/>
          </w:tcPr>
          <w:p w14:paraId="2D2D0376" w14:textId="77777777" w:rsidR="00D85E4E" w:rsidRPr="006356C9" w:rsidRDefault="00D85E4E" w:rsidP="00920822">
            <w:pPr>
              <w:pStyle w:val="Normal6"/>
              <w:rPr>
                <w:lang w:val="es-ES_tradnl"/>
              </w:rPr>
            </w:pPr>
          </w:p>
        </w:tc>
        <w:tc>
          <w:tcPr>
            <w:tcW w:w="4876" w:type="dxa"/>
            <w:hideMark/>
          </w:tcPr>
          <w:p w14:paraId="32EA85C8" w14:textId="77777777" w:rsidR="00D85E4E" w:rsidRPr="006356C9" w:rsidRDefault="00D85E4E" w:rsidP="00920822">
            <w:pPr>
              <w:pStyle w:val="Normal6"/>
              <w:rPr>
                <w:szCs w:val="24"/>
                <w:lang w:val="es-ES_tradnl"/>
              </w:rPr>
            </w:pPr>
            <w:r w:rsidRPr="006356C9">
              <w:rPr>
                <w:b/>
                <w:i/>
                <w:lang w:val="es-ES_tradnl"/>
              </w:rPr>
              <w:t>iii) asignación de recursos adecuados para la aplicación;</w:t>
            </w:r>
          </w:p>
        </w:tc>
      </w:tr>
      <w:tr w:rsidR="00D85E4E" w:rsidRPr="006356C9" w14:paraId="6BDF6ECB" w14:textId="77777777" w:rsidTr="00920822">
        <w:trPr>
          <w:jc w:val="center"/>
        </w:trPr>
        <w:tc>
          <w:tcPr>
            <w:tcW w:w="4876" w:type="dxa"/>
          </w:tcPr>
          <w:p w14:paraId="2DD474D2" w14:textId="77777777" w:rsidR="00D85E4E" w:rsidRPr="006356C9" w:rsidRDefault="00D85E4E" w:rsidP="00920822">
            <w:pPr>
              <w:pStyle w:val="Normal6"/>
              <w:rPr>
                <w:lang w:val="es-ES_tradnl"/>
              </w:rPr>
            </w:pPr>
          </w:p>
        </w:tc>
        <w:tc>
          <w:tcPr>
            <w:tcW w:w="4876" w:type="dxa"/>
            <w:hideMark/>
          </w:tcPr>
          <w:p w14:paraId="4A925BFA" w14:textId="77777777" w:rsidR="00D85E4E" w:rsidRPr="006356C9" w:rsidRDefault="00D85E4E" w:rsidP="00920822">
            <w:pPr>
              <w:pStyle w:val="Normal6"/>
              <w:rPr>
                <w:szCs w:val="24"/>
                <w:lang w:val="es-ES_tradnl"/>
              </w:rPr>
            </w:pPr>
            <w:r w:rsidRPr="006356C9">
              <w:rPr>
                <w:b/>
                <w:i/>
                <w:lang w:val="es-ES_tradnl"/>
              </w:rPr>
              <w:t>iv) revisión periódica de los avances;</w:t>
            </w:r>
          </w:p>
        </w:tc>
      </w:tr>
      <w:tr w:rsidR="00D85E4E" w:rsidRPr="006356C9" w14:paraId="52C86AEF" w14:textId="77777777" w:rsidTr="00920822">
        <w:trPr>
          <w:jc w:val="center"/>
        </w:trPr>
        <w:tc>
          <w:tcPr>
            <w:tcW w:w="4876" w:type="dxa"/>
          </w:tcPr>
          <w:p w14:paraId="75AA4DF1" w14:textId="77777777" w:rsidR="00D85E4E" w:rsidRPr="006356C9" w:rsidRDefault="00D85E4E" w:rsidP="00920822">
            <w:pPr>
              <w:pStyle w:val="Normal6"/>
              <w:rPr>
                <w:lang w:val="es-ES_tradnl"/>
              </w:rPr>
            </w:pPr>
          </w:p>
        </w:tc>
        <w:tc>
          <w:tcPr>
            <w:tcW w:w="4876" w:type="dxa"/>
            <w:hideMark/>
          </w:tcPr>
          <w:p w14:paraId="217CFB7B" w14:textId="77777777" w:rsidR="00D85E4E" w:rsidRPr="006356C9" w:rsidRDefault="00D85E4E" w:rsidP="00920822">
            <w:pPr>
              <w:pStyle w:val="Normal6"/>
              <w:rPr>
                <w:szCs w:val="24"/>
                <w:lang w:val="es-ES_tradnl"/>
              </w:rPr>
            </w:pPr>
            <w:r w:rsidRPr="006356C9">
              <w:rPr>
                <w:b/>
                <w:i/>
                <w:lang w:val="es-ES_tradnl"/>
              </w:rPr>
              <w:t>v) adaptación de las medidas en función de los resultados de la evaluación y de los cambios en la organización del trabajo.</w:t>
            </w:r>
          </w:p>
        </w:tc>
      </w:tr>
    </w:tbl>
    <w:p w14:paraId="6DBB3713"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23CD574" w14:textId="77777777" w:rsidR="00D85E4E" w:rsidRPr="006356C9" w:rsidRDefault="00D85E4E" w:rsidP="00D85E4E">
      <w:r w:rsidRPr="006356C9">
        <w:rPr>
          <w:rStyle w:val="HideTWBExt"/>
          <w:noProof w:val="0"/>
        </w:rPr>
        <w:t>&lt;/Amend&gt;</w:t>
      </w:r>
    </w:p>
    <w:p w14:paraId="658B18CC"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343</w:t>
      </w:r>
      <w:r w:rsidRPr="006356C9">
        <w:rPr>
          <w:rStyle w:val="HideTWBExt"/>
          <w:noProof w:val="0"/>
          <w:lang w:val="es-ES_tradnl"/>
        </w:rPr>
        <w:t>&lt;/NumAm&gt;</w:t>
      </w:r>
    </w:p>
    <w:p w14:paraId="244342AC"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43617DED" w14:textId="77777777" w:rsidR="00D85E4E" w:rsidRPr="006356C9" w:rsidRDefault="00D85E4E" w:rsidP="00D85E4E">
      <w:r w:rsidRPr="006356C9">
        <w:rPr>
          <w:rStyle w:val="HideTWBExt"/>
          <w:noProof w:val="0"/>
        </w:rPr>
        <w:t>&lt;/RepeatBlock-By&gt;</w:t>
      </w:r>
    </w:p>
    <w:p w14:paraId="0E28C4D8"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D143A7B" w14:textId="77777777" w:rsidR="00D85E4E" w:rsidRPr="006356C9" w:rsidRDefault="00D85E4E" w:rsidP="00D85E4E">
      <w:pPr>
        <w:pStyle w:val="NormalBold"/>
      </w:pPr>
      <w:r w:rsidRPr="006356C9">
        <w:rPr>
          <w:rStyle w:val="HideTWBExt"/>
          <w:noProof w:val="0"/>
        </w:rPr>
        <w:t>&lt;Article&gt;</w:t>
      </w:r>
      <w:r w:rsidRPr="006356C9">
        <w:t>Anexo I – artículo 5 – apartado 4 quater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3DBD89C" w14:textId="77777777" w:rsidTr="00920822">
        <w:trPr>
          <w:jc w:val="center"/>
        </w:trPr>
        <w:tc>
          <w:tcPr>
            <w:tcW w:w="9752" w:type="dxa"/>
            <w:gridSpan w:val="2"/>
          </w:tcPr>
          <w:p w14:paraId="1C145A60" w14:textId="77777777" w:rsidR="00D85E4E" w:rsidRPr="006356C9" w:rsidRDefault="00D85E4E" w:rsidP="00920822">
            <w:pPr>
              <w:keepNext/>
            </w:pPr>
          </w:p>
        </w:tc>
      </w:tr>
      <w:tr w:rsidR="00D85E4E" w:rsidRPr="006356C9" w14:paraId="53DC715B" w14:textId="77777777" w:rsidTr="00920822">
        <w:trPr>
          <w:jc w:val="center"/>
        </w:trPr>
        <w:tc>
          <w:tcPr>
            <w:tcW w:w="4876" w:type="dxa"/>
            <w:hideMark/>
          </w:tcPr>
          <w:p w14:paraId="3411BA4E"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7250FD0"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26B9A8E" w14:textId="77777777" w:rsidTr="00920822">
        <w:trPr>
          <w:jc w:val="center"/>
        </w:trPr>
        <w:tc>
          <w:tcPr>
            <w:tcW w:w="4876" w:type="dxa"/>
          </w:tcPr>
          <w:p w14:paraId="4AF5A53F" w14:textId="77777777" w:rsidR="00D85E4E" w:rsidRPr="006356C9" w:rsidRDefault="00D85E4E" w:rsidP="00920822">
            <w:pPr>
              <w:pStyle w:val="Normal6"/>
              <w:rPr>
                <w:lang w:val="es-ES_tradnl"/>
              </w:rPr>
            </w:pPr>
          </w:p>
        </w:tc>
        <w:tc>
          <w:tcPr>
            <w:tcW w:w="4876" w:type="dxa"/>
            <w:hideMark/>
          </w:tcPr>
          <w:p w14:paraId="4CD13F06" w14:textId="6A9572D3" w:rsidR="00D85E4E" w:rsidRPr="006356C9" w:rsidRDefault="00D85E4E" w:rsidP="00920822">
            <w:pPr>
              <w:pStyle w:val="Normal6"/>
              <w:rPr>
                <w:szCs w:val="24"/>
                <w:lang w:val="es-ES_tradnl"/>
              </w:rPr>
            </w:pPr>
            <w:r w:rsidRPr="006356C9">
              <w:rPr>
                <w:b/>
                <w:i/>
                <w:lang w:val="es-ES_tradnl"/>
              </w:rPr>
              <w:t>4 quater.</w:t>
            </w:r>
            <w:r w:rsidR="00F8023A">
              <w:rPr>
                <w:b/>
                <w:i/>
                <w:lang w:val="es-ES_tradnl"/>
              </w:rPr>
              <w:t xml:space="preserve"> </w:t>
            </w:r>
            <w:r w:rsidRPr="006356C9">
              <w:rPr>
                <w:b/>
                <w:i/>
                <w:lang w:val="es-ES_tradnl"/>
              </w:rPr>
              <w:t>Las medidas de evaluación del riesgo estarán sujetas a la aprobación de los servicios de protección y prevención pertinentes para los riesgos psicosociales designados de conformidad con el artículo 15. Los representantes de los trabajadores y los sindicatos participarán debida y sistemáticamente en el diseño, la aplicación y la evaluación del plan. La evaluación de riesgos se revisará y actualizará periódicamente como parte de un proceso de mejora continua.</w:t>
            </w:r>
          </w:p>
        </w:tc>
      </w:tr>
    </w:tbl>
    <w:p w14:paraId="4514F71A"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0587F27" w14:textId="77777777" w:rsidR="00D85E4E" w:rsidRPr="006356C9" w:rsidRDefault="00D85E4E" w:rsidP="00D85E4E">
      <w:r w:rsidRPr="006356C9">
        <w:rPr>
          <w:rStyle w:val="HideTWBExt"/>
          <w:noProof w:val="0"/>
        </w:rPr>
        <w:t>&lt;/Amend&gt;</w:t>
      </w:r>
    </w:p>
    <w:p w14:paraId="1B526D83"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344</w:t>
      </w:r>
      <w:r w:rsidRPr="006356C9">
        <w:rPr>
          <w:rStyle w:val="HideTWBExt"/>
          <w:noProof w:val="0"/>
          <w:lang w:val="es-ES_tradnl"/>
        </w:rPr>
        <w:t>&lt;/NumAm&gt;</w:t>
      </w:r>
    </w:p>
    <w:p w14:paraId="443FF928"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654640B5" w14:textId="77777777" w:rsidR="00D85E4E" w:rsidRPr="006356C9" w:rsidRDefault="00D85E4E" w:rsidP="00D85E4E">
      <w:r w:rsidRPr="006356C9">
        <w:rPr>
          <w:rStyle w:val="HideTWBExt"/>
          <w:noProof w:val="0"/>
        </w:rPr>
        <w:t>&lt;/RepeatBlock-By&gt;</w:t>
      </w:r>
    </w:p>
    <w:p w14:paraId="532D3D0A"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98B87F2" w14:textId="77777777" w:rsidR="00D85E4E" w:rsidRPr="006356C9" w:rsidRDefault="00D85E4E" w:rsidP="00D85E4E">
      <w:pPr>
        <w:pStyle w:val="NormalBold"/>
      </w:pPr>
      <w:r w:rsidRPr="006356C9">
        <w:rPr>
          <w:rStyle w:val="HideTWBExt"/>
          <w:noProof w:val="0"/>
        </w:rPr>
        <w:t>&lt;Article&gt;</w:t>
      </w:r>
      <w:r w:rsidRPr="006356C9">
        <w:t>Anexo I – artículo 5 – apartado 4 quinquies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B0C84E5" w14:textId="77777777" w:rsidTr="00920822">
        <w:trPr>
          <w:jc w:val="center"/>
        </w:trPr>
        <w:tc>
          <w:tcPr>
            <w:tcW w:w="9752" w:type="dxa"/>
            <w:gridSpan w:val="2"/>
          </w:tcPr>
          <w:p w14:paraId="48EB0430" w14:textId="77777777" w:rsidR="00D85E4E" w:rsidRPr="006356C9" w:rsidRDefault="00D85E4E" w:rsidP="00920822">
            <w:pPr>
              <w:keepNext/>
            </w:pPr>
          </w:p>
        </w:tc>
      </w:tr>
      <w:tr w:rsidR="00D85E4E" w:rsidRPr="006356C9" w14:paraId="33BE8F11" w14:textId="77777777" w:rsidTr="00920822">
        <w:trPr>
          <w:jc w:val="center"/>
        </w:trPr>
        <w:tc>
          <w:tcPr>
            <w:tcW w:w="4876" w:type="dxa"/>
            <w:hideMark/>
          </w:tcPr>
          <w:p w14:paraId="2A532EC4"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435EC7E"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10D4922" w14:textId="77777777" w:rsidTr="00920822">
        <w:trPr>
          <w:jc w:val="center"/>
        </w:trPr>
        <w:tc>
          <w:tcPr>
            <w:tcW w:w="4876" w:type="dxa"/>
          </w:tcPr>
          <w:p w14:paraId="30834B3B" w14:textId="77777777" w:rsidR="00D85E4E" w:rsidRPr="006356C9" w:rsidRDefault="00D85E4E" w:rsidP="00920822">
            <w:pPr>
              <w:pStyle w:val="Normal6"/>
              <w:rPr>
                <w:lang w:val="es-ES_tradnl"/>
              </w:rPr>
            </w:pPr>
          </w:p>
        </w:tc>
        <w:tc>
          <w:tcPr>
            <w:tcW w:w="4876" w:type="dxa"/>
            <w:hideMark/>
          </w:tcPr>
          <w:p w14:paraId="37E9D7EC" w14:textId="2A6361BC" w:rsidR="00D85E4E" w:rsidRPr="006356C9" w:rsidRDefault="00D85E4E" w:rsidP="00920822">
            <w:pPr>
              <w:pStyle w:val="Normal6"/>
              <w:rPr>
                <w:szCs w:val="24"/>
                <w:lang w:val="es-ES_tradnl"/>
              </w:rPr>
            </w:pPr>
            <w:r w:rsidRPr="006356C9">
              <w:rPr>
                <w:b/>
                <w:i/>
                <w:lang w:val="es-ES_tradnl"/>
              </w:rPr>
              <w:t>4 quinquies.</w:t>
            </w:r>
            <w:r w:rsidR="00F8023A">
              <w:rPr>
                <w:b/>
                <w:i/>
                <w:lang w:val="es-ES_tradnl"/>
              </w:rPr>
              <w:t xml:space="preserve"> </w:t>
            </w:r>
            <w:r w:rsidRPr="006356C9">
              <w:rPr>
                <w:b/>
                <w:i/>
                <w:lang w:val="es-ES_tradnl"/>
              </w:rPr>
              <w:t>Los resultados de la evaluación y sus medidas preventivas y correctoras se documentarán y se comunicarán a todos los trabajadores del lugar de trabajo de manera accesible.</w:t>
            </w:r>
          </w:p>
        </w:tc>
      </w:tr>
    </w:tbl>
    <w:p w14:paraId="15BB735F"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345CB11" w14:textId="77777777" w:rsidR="00D85E4E" w:rsidRPr="006356C9" w:rsidRDefault="00D85E4E" w:rsidP="00D85E4E">
      <w:r w:rsidRPr="006356C9">
        <w:rPr>
          <w:rStyle w:val="HideTWBExt"/>
          <w:noProof w:val="0"/>
        </w:rPr>
        <w:t>&lt;/Amend&gt;</w:t>
      </w:r>
    </w:p>
    <w:p w14:paraId="701F2C84"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345</w:t>
      </w:r>
      <w:r w:rsidRPr="006356C9">
        <w:rPr>
          <w:rStyle w:val="HideTWBExt"/>
          <w:noProof w:val="0"/>
          <w:lang w:val="es-ES_tradnl"/>
        </w:rPr>
        <w:t>&lt;/NumAm&gt;</w:t>
      </w:r>
    </w:p>
    <w:p w14:paraId="76FBAF66"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3084C82D" w14:textId="77777777" w:rsidR="00D85E4E" w:rsidRPr="006356C9" w:rsidRDefault="00D85E4E" w:rsidP="00D85E4E">
      <w:r w:rsidRPr="006356C9">
        <w:rPr>
          <w:rStyle w:val="HideTWBExt"/>
          <w:noProof w:val="0"/>
        </w:rPr>
        <w:t>&lt;/RepeatBlock-By&gt;</w:t>
      </w:r>
    </w:p>
    <w:p w14:paraId="71004461"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324C3BDE" w14:textId="77777777" w:rsidR="00D85E4E" w:rsidRPr="006356C9" w:rsidRDefault="00D85E4E" w:rsidP="00D85E4E">
      <w:pPr>
        <w:pStyle w:val="NormalBold"/>
      </w:pPr>
      <w:r w:rsidRPr="006356C9">
        <w:rPr>
          <w:rStyle w:val="HideTWBExt"/>
          <w:noProof w:val="0"/>
        </w:rPr>
        <w:t>&lt;Article&gt;</w:t>
      </w:r>
      <w:r w:rsidRPr="006356C9">
        <w:t>Anexo I – artículo 6</w:t>
      </w:r>
      <w:r w:rsidRPr="006356C9">
        <w:rPr>
          <w:rStyle w:val="HideTWBExt"/>
          <w:noProof w:val="0"/>
        </w:rPr>
        <w:t>&lt;/Article&gt;</w:t>
      </w:r>
    </w:p>
    <w:tbl>
      <w:tblPr>
        <w:tblW w:w="9750" w:type="dxa"/>
        <w:jc w:val="center"/>
        <w:tblLayout w:type="fixed"/>
        <w:tblCellMar>
          <w:left w:w="340" w:type="dxa"/>
          <w:right w:w="340" w:type="dxa"/>
        </w:tblCellMar>
        <w:tblLook w:val="04A0" w:firstRow="1" w:lastRow="0" w:firstColumn="1" w:lastColumn="0" w:noHBand="0" w:noVBand="1"/>
      </w:tblPr>
      <w:tblGrid>
        <w:gridCol w:w="4875"/>
        <w:gridCol w:w="4875"/>
      </w:tblGrid>
      <w:tr w:rsidR="00D85E4E" w:rsidRPr="006356C9" w14:paraId="1D9B47A3" w14:textId="77777777" w:rsidTr="00920822">
        <w:trPr>
          <w:jc w:val="center"/>
        </w:trPr>
        <w:tc>
          <w:tcPr>
            <w:tcW w:w="9752" w:type="dxa"/>
            <w:gridSpan w:val="2"/>
          </w:tcPr>
          <w:p w14:paraId="31A18C97" w14:textId="77777777" w:rsidR="00D85E4E" w:rsidRPr="006356C9" w:rsidRDefault="00D85E4E" w:rsidP="00920822">
            <w:pPr>
              <w:keepNext/>
            </w:pPr>
          </w:p>
        </w:tc>
      </w:tr>
      <w:tr w:rsidR="00D85E4E" w:rsidRPr="006356C9" w14:paraId="7BBC0451" w14:textId="77777777" w:rsidTr="00920822">
        <w:trPr>
          <w:jc w:val="center"/>
        </w:trPr>
        <w:tc>
          <w:tcPr>
            <w:tcW w:w="4876" w:type="dxa"/>
            <w:hideMark/>
          </w:tcPr>
          <w:p w14:paraId="6917F654"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751E49B"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5A40067" w14:textId="77777777" w:rsidTr="00920822">
        <w:trPr>
          <w:jc w:val="center"/>
        </w:trPr>
        <w:tc>
          <w:tcPr>
            <w:tcW w:w="4876" w:type="dxa"/>
            <w:hideMark/>
          </w:tcPr>
          <w:p w14:paraId="76FE9AD9" w14:textId="77777777" w:rsidR="00D85E4E" w:rsidRPr="006356C9" w:rsidRDefault="00D85E4E" w:rsidP="00920822">
            <w:pPr>
              <w:pStyle w:val="Normal6"/>
              <w:jc w:val="center"/>
              <w:rPr>
                <w:lang w:val="es-ES_tradnl"/>
              </w:rPr>
            </w:pPr>
            <w:r w:rsidRPr="006356C9">
              <w:rPr>
                <w:b/>
                <w:i/>
                <w:lang w:val="es-ES_tradnl"/>
              </w:rPr>
              <w:t>Artículo 6</w:t>
            </w:r>
          </w:p>
        </w:tc>
        <w:tc>
          <w:tcPr>
            <w:tcW w:w="4876" w:type="dxa"/>
            <w:hideMark/>
          </w:tcPr>
          <w:p w14:paraId="208767C0" w14:textId="77777777" w:rsidR="00D85E4E" w:rsidRPr="006356C9" w:rsidRDefault="00D85E4E" w:rsidP="00920822">
            <w:pPr>
              <w:pStyle w:val="Normal6"/>
              <w:rPr>
                <w:szCs w:val="24"/>
                <w:lang w:val="es-ES_tradnl"/>
              </w:rPr>
            </w:pPr>
            <w:r w:rsidRPr="006356C9">
              <w:rPr>
                <w:b/>
                <w:i/>
                <w:lang w:val="es-ES_tradnl"/>
              </w:rPr>
              <w:t>suprimido</w:t>
            </w:r>
          </w:p>
        </w:tc>
      </w:tr>
      <w:tr w:rsidR="00D85E4E" w:rsidRPr="006356C9" w14:paraId="2891CD0D" w14:textId="77777777" w:rsidTr="00920822">
        <w:trPr>
          <w:jc w:val="center"/>
        </w:trPr>
        <w:tc>
          <w:tcPr>
            <w:tcW w:w="4876" w:type="dxa"/>
            <w:hideMark/>
          </w:tcPr>
          <w:p w14:paraId="7FB0261D" w14:textId="77777777" w:rsidR="00D85E4E" w:rsidRPr="006356C9" w:rsidRDefault="00D85E4E" w:rsidP="00920822">
            <w:pPr>
              <w:pStyle w:val="Normal6"/>
              <w:jc w:val="center"/>
              <w:rPr>
                <w:lang w:val="es-ES_tradnl"/>
              </w:rPr>
            </w:pPr>
            <w:r w:rsidRPr="006356C9">
              <w:rPr>
                <w:b/>
                <w:i/>
                <w:lang w:val="es-ES_tradnl"/>
              </w:rPr>
              <w:t>Plan de acción anual</w:t>
            </w:r>
          </w:p>
        </w:tc>
        <w:tc>
          <w:tcPr>
            <w:tcW w:w="4876" w:type="dxa"/>
          </w:tcPr>
          <w:p w14:paraId="23B3174E" w14:textId="77777777" w:rsidR="00D85E4E" w:rsidRPr="006356C9" w:rsidRDefault="00D85E4E" w:rsidP="00920822">
            <w:pPr>
              <w:pStyle w:val="Normal6"/>
              <w:rPr>
                <w:szCs w:val="24"/>
                <w:lang w:val="es-ES_tradnl"/>
              </w:rPr>
            </w:pPr>
          </w:p>
        </w:tc>
      </w:tr>
      <w:tr w:rsidR="00D85E4E" w:rsidRPr="006356C9" w14:paraId="762BFC43" w14:textId="77777777" w:rsidTr="00920822">
        <w:trPr>
          <w:jc w:val="center"/>
        </w:trPr>
        <w:tc>
          <w:tcPr>
            <w:tcW w:w="4876" w:type="dxa"/>
            <w:hideMark/>
          </w:tcPr>
          <w:p w14:paraId="7C742AA9" w14:textId="77777777" w:rsidR="00D85E4E" w:rsidRPr="006356C9" w:rsidRDefault="00D85E4E" w:rsidP="00920822">
            <w:pPr>
              <w:pStyle w:val="Normal6"/>
              <w:rPr>
                <w:lang w:val="es-ES_tradnl"/>
              </w:rPr>
            </w:pPr>
            <w:r w:rsidRPr="006356C9">
              <w:rPr>
                <w:b/>
                <w:i/>
                <w:lang w:val="es-ES_tradnl"/>
              </w:rPr>
              <w:t>1.</w:t>
            </w:r>
            <w:r w:rsidRPr="006356C9">
              <w:rPr>
                <w:b/>
                <w:i/>
                <w:lang w:val="es-ES_tradnl"/>
              </w:rPr>
              <w:tab/>
              <w:t>Sobre la base de la evaluación de los riesgos psicosociales, los empleadores adoptarán un plan de acción anual en el que se establezcan medidas concretas para prevenir, eliminar o reducir los riesgos psicosociales relacionados con el trabajo. Los empleadores ejecutarán, supervisarán y evaluarán la aplicación del plan de acción anual.</w:t>
            </w:r>
          </w:p>
        </w:tc>
        <w:tc>
          <w:tcPr>
            <w:tcW w:w="4876" w:type="dxa"/>
          </w:tcPr>
          <w:p w14:paraId="0F95856A" w14:textId="77777777" w:rsidR="00D85E4E" w:rsidRPr="006356C9" w:rsidRDefault="00D85E4E" w:rsidP="00920822">
            <w:pPr>
              <w:pStyle w:val="Normal6"/>
              <w:rPr>
                <w:szCs w:val="24"/>
                <w:lang w:val="es-ES_tradnl"/>
              </w:rPr>
            </w:pPr>
          </w:p>
        </w:tc>
      </w:tr>
      <w:tr w:rsidR="00D85E4E" w:rsidRPr="006356C9" w14:paraId="4BE057D9" w14:textId="77777777" w:rsidTr="00920822">
        <w:trPr>
          <w:jc w:val="center"/>
        </w:trPr>
        <w:tc>
          <w:tcPr>
            <w:tcW w:w="4876" w:type="dxa"/>
            <w:hideMark/>
          </w:tcPr>
          <w:p w14:paraId="10797E7E" w14:textId="77777777" w:rsidR="00D85E4E" w:rsidRPr="006356C9" w:rsidRDefault="00D85E4E" w:rsidP="00920822">
            <w:pPr>
              <w:pStyle w:val="Normal6"/>
              <w:rPr>
                <w:lang w:val="es-ES_tradnl"/>
              </w:rPr>
            </w:pPr>
            <w:r w:rsidRPr="006356C9">
              <w:rPr>
                <w:b/>
                <w:i/>
                <w:lang w:val="es-ES_tradnl"/>
              </w:rPr>
              <w:t>2.</w:t>
            </w:r>
            <w:r w:rsidRPr="006356C9">
              <w:rPr>
                <w:b/>
                <w:i/>
                <w:lang w:val="es-ES_tradnl"/>
              </w:rPr>
              <w:tab/>
              <w:t>El plan de acción incluirá, cuando proceda:</w:t>
            </w:r>
          </w:p>
        </w:tc>
        <w:tc>
          <w:tcPr>
            <w:tcW w:w="4876" w:type="dxa"/>
          </w:tcPr>
          <w:p w14:paraId="1FF66DD5" w14:textId="77777777" w:rsidR="00D85E4E" w:rsidRPr="006356C9" w:rsidRDefault="00D85E4E" w:rsidP="00920822">
            <w:pPr>
              <w:pStyle w:val="Normal6"/>
              <w:rPr>
                <w:szCs w:val="24"/>
                <w:lang w:val="es-ES_tradnl"/>
              </w:rPr>
            </w:pPr>
          </w:p>
        </w:tc>
      </w:tr>
      <w:tr w:rsidR="00D85E4E" w:rsidRPr="006356C9" w14:paraId="4AFC3175" w14:textId="77777777" w:rsidTr="00920822">
        <w:trPr>
          <w:jc w:val="center"/>
        </w:trPr>
        <w:tc>
          <w:tcPr>
            <w:tcW w:w="4876" w:type="dxa"/>
            <w:hideMark/>
          </w:tcPr>
          <w:p w14:paraId="78970701" w14:textId="77777777" w:rsidR="00D85E4E" w:rsidRPr="006356C9" w:rsidRDefault="00D85E4E" w:rsidP="00920822">
            <w:pPr>
              <w:pStyle w:val="Normal6"/>
              <w:rPr>
                <w:lang w:val="es-ES_tradnl"/>
              </w:rPr>
            </w:pPr>
            <w:r w:rsidRPr="006356C9">
              <w:rPr>
                <w:b/>
                <w:i/>
                <w:lang w:val="es-ES_tradnl"/>
              </w:rPr>
              <w:t>a)</w:t>
            </w:r>
            <w:r w:rsidRPr="006356C9">
              <w:rPr>
                <w:b/>
                <w:i/>
                <w:lang w:val="es-ES_tradnl"/>
              </w:rPr>
              <w:tab/>
              <w:t>medidas para reducir la carga de trabajo excesiva, la escasez de mano de obra, la intensidad del trabajo y el trabajo monótono;</w:t>
            </w:r>
          </w:p>
        </w:tc>
        <w:tc>
          <w:tcPr>
            <w:tcW w:w="4876" w:type="dxa"/>
          </w:tcPr>
          <w:p w14:paraId="54F4B623" w14:textId="77777777" w:rsidR="00D85E4E" w:rsidRPr="006356C9" w:rsidRDefault="00D85E4E" w:rsidP="00920822">
            <w:pPr>
              <w:pStyle w:val="Normal6"/>
              <w:rPr>
                <w:szCs w:val="24"/>
                <w:lang w:val="es-ES_tradnl"/>
              </w:rPr>
            </w:pPr>
          </w:p>
        </w:tc>
      </w:tr>
      <w:tr w:rsidR="00D85E4E" w:rsidRPr="006356C9" w14:paraId="167DEE97" w14:textId="77777777" w:rsidTr="00920822">
        <w:trPr>
          <w:jc w:val="center"/>
        </w:trPr>
        <w:tc>
          <w:tcPr>
            <w:tcW w:w="4876" w:type="dxa"/>
            <w:hideMark/>
          </w:tcPr>
          <w:p w14:paraId="4802400D" w14:textId="77777777" w:rsidR="00D85E4E" w:rsidRPr="006356C9" w:rsidRDefault="00D85E4E" w:rsidP="00920822">
            <w:pPr>
              <w:pStyle w:val="Normal6"/>
              <w:rPr>
                <w:lang w:val="es-ES_tradnl"/>
              </w:rPr>
            </w:pPr>
            <w:r w:rsidRPr="006356C9">
              <w:rPr>
                <w:b/>
                <w:i/>
                <w:lang w:val="es-ES_tradnl"/>
              </w:rPr>
              <w:t>b)</w:t>
            </w:r>
            <w:r w:rsidRPr="006356C9">
              <w:rPr>
                <w:b/>
                <w:i/>
                <w:lang w:val="es-ES_tradnl"/>
              </w:rPr>
              <w:tab/>
              <w:t>limitaciones de las horas extraordinarias y de los horarios de trabajo imprevisibles;</w:t>
            </w:r>
          </w:p>
        </w:tc>
        <w:tc>
          <w:tcPr>
            <w:tcW w:w="4876" w:type="dxa"/>
          </w:tcPr>
          <w:p w14:paraId="196017CE" w14:textId="77777777" w:rsidR="00D85E4E" w:rsidRPr="006356C9" w:rsidRDefault="00D85E4E" w:rsidP="00920822">
            <w:pPr>
              <w:pStyle w:val="Normal6"/>
              <w:rPr>
                <w:szCs w:val="24"/>
                <w:lang w:val="es-ES_tradnl"/>
              </w:rPr>
            </w:pPr>
          </w:p>
        </w:tc>
      </w:tr>
      <w:tr w:rsidR="00D85E4E" w:rsidRPr="006356C9" w14:paraId="390AB1C3" w14:textId="77777777" w:rsidTr="00920822">
        <w:trPr>
          <w:jc w:val="center"/>
        </w:trPr>
        <w:tc>
          <w:tcPr>
            <w:tcW w:w="4876" w:type="dxa"/>
            <w:hideMark/>
          </w:tcPr>
          <w:p w14:paraId="7836C588" w14:textId="77777777" w:rsidR="00D85E4E" w:rsidRPr="006356C9" w:rsidRDefault="00D85E4E" w:rsidP="00920822">
            <w:pPr>
              <w:pStyle w:val="Normal6"/>
              <w:rPr>
                <w:lang w:val="es-ES_tradnl"/>
              </w:rPr>
            </w:pPr>
            <w:r w:rsidRPr="006356C9">
              <w:rPr>
                <w:b/>
                <w:i/>
                <w:lang w:val="es-ES_tradnl"/>
              </w:rPr>
              <w:t>c)</w:t>
            </w:r>
            <w:r w:rsidRPr="006356C9">
              <w:rPr>
                <w:b/>
                <w:i/>
                <w:lang w:val="es-ES_tradnl"/>
              </w:rPr>
              <w:tab/>
              <w:t>la aplicación efectiva del derecho a la desconexión;</w:t>
            </w:r>
          </w:p>
        </w:tc>
        <w:tc>
          <w:tcPr>
            <w:tcW w:w="4876" w:type="dxa"/>
          </w:tcPr>
          <w:p w14:paraId="6844F8D3" w14:textId="77777777" w:rsidR="00D85E4E" w:rsidRPr="006356C9" w:rsidRDefault="00D85E4E" w:rsidP="00920822">
            <w:pPr>
              <w:pStyle w:val="Normal6"/>
              <w:rPr>
                <w:szCs w:val="24"/>
                <w:lang w:val="es-ES_tradnl"/>
              </w:rPr>
            </w:pPr>
          </w:p>
        </w:tc>
      </w:tr>
      <w:tr w:rsidR="00D85E4E" w:rsidRPr="006356C9" w14:paraId="6C799816" w14:textId="77777777" w:rsidTr="00920822">
        <w:trPr>
          <w:jc w:val="center"/>
        </w:trPr>
        <w:tc>
          <w:tcPr>
            <w:tcW w:w="4876" w:type="dxa"/>
            <w:hideMark/>
          </w:tcPr>
          <w:p w14:paraId="6A524A06" w14:textId="77777777" w:rsidR="00D85E4E" w:rsidRPr="006356C9" w:rsidRDefault="00D85E4E" w:rsidP="00920822">
            <w:pPr>
              <w:pStyle w:val="Normal6"/>
              <w:rPr>
                <w:lang w:val="es-ES_tradnl"/>
              </w:rPr>
            </w:pPr>
            <w:r w:rsidRPr="006356C9">
              <w:rPr>
                <w:b/>
                <w:i/>
                <w:lang w:val="es-ES_tradnl"/>
              </w:rPr>
              <w:t>d)</w:t>
            </w:r>
            <w:r w:rsidRPr="006356C9">
              <w:rPr>
                <w:b/>
                <w:i/>
                <w:lang w:val="es-ES_tradnl"/>
              </w:rPr>
              <w:tab/>
              <w:t>medidas para prevenir conductas sociales abusivas como el acoso, la intimidación y la violencia;</w:t>
            </w:r>
          </w:p>
        </w:tc>
        <w:tc>
          <w:tcPr>
            <w:tcW w:w="4876" w:type="dxa"/>
          </w:tcPr>
          <w:p w14:paraId="71EEAD41" w14:textId="77777777" w:rsidR="00D85E4E" w:rsidRPr="006356C9" w:rsidRDefault="00D85E4E" w:rsidP="00920822">
            <w:pPr>
              <w:pStyle w:val="Normal6"/>
              <w:rPr>
                <w:szCs w:val="24"/>
                <w:lang w:val="es-ES_tradnl"/>
              </w:rPr>
            </w:pPr>
          </w:p>
        </w:tc>
      </w:tr>
      <w:tr w:rsidR="00D85E4E" w:rsidRPr="006356C9" w14:paraId="44B7A900" w14:textId="77777777" w:rsidTr="00920822">
        <w:trPr>
          <w:jc w:val="center"/>
        </w:trPr>
        <w:tc>
          <w:tcPr>
            <w:tcW w:w="4876" w:type="dxa"/>
            <w:hideMark/>
          </w:tcPr>
          <w:p w14:paraId="0FCC7F67" w14:textId="77777777" w:rsidR="00D85E4E" w:rsidRPr="006356C9" w:rsidRDefault="00D85E4E" w:rsidP="00920822">
            <w:pPr>
              <w:pStyle w:val="Normal6"/>
              <w:rPr>
                <w:lang w:val="es-ES_tradnl"/>
              </w:rPr>
            </w:pPr>
            <w:r w:rsidRPr="006356C9">
              <w:rPr>
                <w:b/>
                <w:i/>
                <w:lang w:val="es-ES_tradnl"/>
              </w:rPr>
              <w:t>e)</w:t>
            </w:r>
            <w:r w:rsidRPr="006356C9">
              <w:rPr>
                <w:b/>
                <w:i/>
                <w:lang w:val="es-ES_tradnl"/>
              </w:rPr>
              <w:tab/>
              <w:t>normas que rijan el seguimiento digital, la vigilancia y el uso de la inteligencia artificial para prevenir la exposición de los trabajadores a riesgos psicosociales relacionados con el trabajo;</w:t>
            </w:r>
          </w:p>
        </w:tc>
        <w:tc>
          <w:tcPr>
            <w:tcW w:w="4876" w:type="dxa"/>
          </w:tcPr>
          <w:p w14:paraId="33404C30" w14:textId="77777777" w:rsidR="00D85E4E" w:rsidRPr="006356C9" w:rsidRDefault="00D85E4E" w:rsidP="00920822">
            <w:pPr>
              <w:pStyle w:val="Normal6"/>
              <w:rPr>
                <w:szCs w:val="24"/>
                <w:lang w:val="es-ES_tradnl"/>
              </w:rPr>
            </w:pPr>
          </w:p>
        </w:tc>
      </w:tr>
      <w:tr w:rsidR="00D85E4E" w:rsidRPr="006356C9" w14:paraId="27D32CA7" w14:textId="77777777" w:rsidTr="00920822">
        <w:trPr>
          <w:jc w:val="center"/>
        </w:trPr>
        <w:tc>
          <w:tcPr>
            <w:tcW w:w="4876" w:type="dxa"/>
            <w:hideMark/>
          </w:tcPr>
          <w:p w14:paraId="54DB3D7D" w14:textId="77777777" w:rsidR="00D85E4E" w:rsidRPr="006356C9" w:rsidRDefault="00D85E4E" w:rsidP="00920822">
            <w:pPr>
              <w:pStyle w:val="Normal6"/>
              <w:rPr>
                <w:lang w:val="es-ES_tradnl"/>
              </w:rPr>
            </w:pPr>
            <w:r w:rsidRPr="006356C9">
              <w:rPr>
                <w:b/>
                <w:i/>
                <w:lang w:val="es-ES_tradnl"/>
              </w:rPr>
              <w:t>f)</w:t>
            </w:r>
            <w:r w:rsidRPr="006356C9">
              <w:rPr>
                <w:b/>
                <w:i/>
                <w:lang w:val="es-ES_tradnl"/>
              </w:rPr>
              <w:tab/>
              <w:t>medidas encaminadas a evitar la disponibilidad prolongada y las culturas del trabajo «permanente», incluidas la aplicación de salvaguardias técnicas y organizativas;</w:t>
            </w:r>
          </w:p>
        </w:tc>
        <w:tc>
          <w:tcPr>
            <w:tcW w:w="4876" w:type="dxa"/>
          </w:tcPr>
          <w:p w14:paraId="79D2D21A" w14:textId="77777777" w:rsidR="00D85E4E" w:rsidRPr="006356C9" w:rsidRDefault="00D85E4E" w:rsidP="00920822">
            <w:pPr>
              <w:pStyle w:val="Normal6"/>
              <w:rPr>
                <w:szCs w:val="24"/>
                <w:lang w:val="es-ES_tradnl"/>
              </w:rPr>
            </w:pPr>
          </w:p>
        </w:tc>
      </w:tr>
      <w:tr w:rsidR="00D85E4E" w:rsidRPr="006356C9" w14:paraId="12B2BBC6" w14:textId="77777777" w:rsidTr="00920822">
        <w:trPr>
          <w:jc w:val="center"/>
        </w:trPr>
        <w:tc>
          <w:tcPr>
            <w:tcW w:w="4876" w:type="dxa"/>
            <w:hideMark/>
          </w:tcPr>
          <w:p w14:paraId="6B64CA39" w14:textId="77777777" w:rsidR="00D85E4E" w:rsidRPr="006356C9" w:rsidRDefault="00D85E4E" w:rsidP="00920822">
            <w:pPr>
              <w:pStyle w:val="Normal6"/>
              <w:rPr>
                <w:lang w:val="es-ES_tradnl"/>
              </w:rPr>
            </w:pPr>
            <w:r w:rsidRPr="006356C9">
              <w:rPr>
                <w:b/>
                <w:i/>
                <w:lang w:val="es-ES_tradnl"/>
              </w:rPr>
              <w:t>g)</w:t>
            </w:r>
            <w:r w:rsidRPr="006356C9">
              <w:rPr>
                <w:b/>
                <w:i/>
                <w:lang w:val="es-ES_tradnl"/>
              </w:rPr>
              <w:tab/>
              <w:t>medidas específicas para sectores, ocupaciones y grupos de trabajadores identificados como de mayor riesgo, incluido el sector de la salud, la administración pública y los servicios que se prestan en contacto con los clientes;</w:t>
            </w:r>
          </w:p>
        </w:tc>
        <w:tc>
          <w:tcPr>
            <w:tcW w:w="4876" w:type="dxa"/>
          </w:tcPr>
          <w:p w14:paraId="14AED875" w14:textId="77777777" w:rsidR="00D85E4E" w:rsidRPr="006356C9" w:rsidRDefault="00D85E4E" w:rsidP="00920822">
            <w:pPr>
              <w:pStyle w:val="Normal6"/>
              <w:rPr>
                <w:szCs w:val="24"/>
                <w:lang w:val="es-ES_tradnl"/>
              </w:rPr>
            </w:pPr>
          </w:p>
        </w:tc>
      </w:tr>
      <w:tr w:rsidR="00D85E4E" w:rsidRPr="006356C9" w14:paraId="43286CAA" w14:textId="77777777" w:rsidTr="00920822">
        <w:trPr>
          <w:jc w:val="center"/>
        </w:trPr>
        <w:tc>
          <w:tcPr>
            <w:tcW w:w="4876" w:type="dxa"/>
            <w:hideMark/>
          </w:tcPr>
          <w:p w14:paraId="6DDA6867" w14:textId="77777777" w:rsidR="00D85E4E" w:rsidRPr="006356C9" w:rsidRDefault="00D85E4E" w:rsidP="00920822">
            <w:pPr>
              <w:pStyle w:val="Normal6"/>
              <w:rPr>
                <w:lang w:val="es-ES_tradnl"/>
              </w:rPr>
            </w:pPr>
            <w:r w:rsidRPr="006356C9">
              <w:rPr>
                <w:b/>
                <w:i/>
                <w:lang w:val="es-ES_tradnl"/>
              </w:rPr>
              <w:t>h)</w:t>
            </w:r>
            <w:r w:rsidRPr="006356C9">
              <w:rPr>
                <w:b/>
                <w:i/>
                <w:lang w:val="es-ES_tradnl"/>
              </w:rPr>
              <w:tab/>
              <w:t>medidas de intervención y apoyo tempranos, incluido el acceso a servicios de asesoramiento y seguimiento de la salud en el trabajo y a mecanismos que faciliten la reincorporación sostenible al trabajo.</w:t>
            </w:r>
          </w:p>
        </w:tc>
        <w:tc>
          <w:tcPr>
            <w:tcW w:w="4876" w:type="dxa"/>
          </w:tcPr>
          <w:p w14:paraId="6EE43093" w14:textId="77777777" w:rsidR="00D85E4E" w:rsidRPr="006356C9" w:rsidRDefault="00D85E4E" w:rsidP="00920822">
            <w:pPr>
              <w:pStyle w:val="Normal6"/>
              <w:rPr>
                <w:szCs w:val="24"/>
                <w:lang w:val="es-ES_tradnl"/>
              </w:rPr>
            </w:pPr>
          </w:p>
        </w:tc>
      </w:tr>
      <w:tr w:rsidR="00D85E4E" w:rsidRPr="006356C9" w14:paraId="28EA55EB" w14:textId="77777777" w:rsidTr="00920822">
        <w:trPr>
          <w:jc w:val="center"/>
        </w:trPr>
        <w:tc>
          <w:tcPr>
            <w:tcW w:w="4876" w:type="dxa"/>
            <w:hideMark/>
          </w:tcPr>
          <w:p w14:paraId="00DD99F1" w14:textId="77777777" w:rsidR="00D85E4E" w:rsidRPr="006356C9" w:rsidRDefault="00D85E4E" w:rsidP="00920822">
            <w:pPr>
              <w:pStyle w:val="Normal6"/>
              <w:rPr>
                <w:lang w:val="es-ES_tradnl"/>
              </w:rPr>
            </w:pPr>
            <w:r w:rsidRPr="006356C9">
              <w:rPr>
                <w:b/>
                <w:i/>
                <w:lang w:val="es-ES_tradnl"/>
              </w:rPr>
              <w:t>3.</w:t>
            </w:r>
            <w:r w:rsidRPr="006356C9">
              <w:rPr>
                <w:b/>
                <w:i/>
                <w:lang w:val="es-ES_tradnl"/>
              </w:rPr>
              <w:tab/>
              <w:t>El plan de acción estará sujeto a la aprobación de los servicios de protección y prevención pertinentes para los riesgos psicosociales designados de conformidad con el artículo 15. Los representantes de los trabajadores y los sindicatos participarán debida y sistemáticamente en el diseño, la aplicación y la evaluación del plan.</w:t>
            </w:r>
          </w:p>
        </w:tc>
        <w:tc>
          <w:tcPr>
            <w:tcW w:w="4876" w:type="dxa"/>
          </w:tcPr>
          <w:p w14:paraId="50676068" w14:textId="77777777" w:rsidR="00D85E4E" w:rsidRPr="006356C9" w:rsidRDefault="00D85E4E" w:rsidP="00920822">
            <w:pPr>
              <w:pStyle w:val="Normal6"/>
              <w:rPr>
                <w:szCs w:val="24"/>
                <w:lang w:val="es-ES_tradnl"/>
              </w:rPr>
            </w:pPr>
          </w:p>
        </w:tc>
      </w:tr>
      <w:tr w:rsidR="00D85E4E" w:rsidRPr="006356C9" w14:paraId="42219C02" w14:textId="77777777" w:rsidTr="00920822">
        <w:trPr>
          <w:jc w:val="center"/>
        </w:trPr>
        <w:tc>
          <w:tcPr>
            <w:tcW w:w="4876" w:type="dxa"/>
            <w:hideMark/>
          </w:tcPr>
          <w:p w14:paraId="40EED909" w14:textId="77777777" w:rsidR="00D85E4E" w:rsidRPr="006356C9" w:rsidRDefault="00D85E4E" w:rsidP="00920822">
            <w:pPr>
              <w:pStyle w:val="Normal6"/>
              <w:rPr>
                <w:lang w:val="es-ES_tradnl"/>
              </w:rPr>
            </w:pPr>
            <w:r w:rsidRPr="006356C9">
              <w:rPr>
                <w:b/>
                <w:i/>
                <w:lang w:val="es-ES_tradnl"/>
              </w:rPr>
              <w:t>4.</w:t>
            </w:r>
            <w:r w:rsidRPr="006356C9">
              <w:rPr>
                <w:b/>
                <w:i/>
                <w:lang w:val="es-ES_tradnl"/>
              </w:rPr>
              <w:tab/>
              <w:t>Los empleadores adoptarán todas las medidas necesarias para prevenir, eliminar o reducir los riesgos psicosociales relacionados con el trabajo detectados mediante la evaluación de riesgos.</w:t>
            </w:r>
          </w:p>
        </w:tc>
        <w:tc>
          <w:tcPr>
            <w:tcW w:w="4876" w:type="dxa"/>
          </w:tcPr>
          <w:p w14:paraId="2608FEBF" w14:textId="77777777" w:rsidR="00D85E4E" w:rsidRPr="006356C9" w:rsidRDefault="00D85E4E" w:rsidP="00920822">
            <w:pPr>
              <w:pStyle w:val="Normal6"/>
              <w:rPr>
                <w:szCs w:val="24"/>
                <w:lang w:val="es-ES_tradnl"/>
              </w:rPr>
            </w:pPr>
          </w:p>
        </w:tc>
      </w:tr>
    </w:tbl>
    <w:p w14:paraId="1E6AE287"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05811ACE" w14:textId="77777777" w:rsidR="00D85E4E" w:rsidRPr="006356C9" w:rsidRDefault="00D85E4E" w:rsidP="00D85E4E">
      <w:r w:rsidRPr="006356C9">
        <w:rPr>
          <w:rStyle w:val="HideTWBExt"/>
          <w:noProof w:val="0"/>
        </w:rPr>
        <w:t>&lt;/Amend&gt;</w:t>
      </w:r>
    </w:p>
    <w:p w14:paraId="0A27412F"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346</w:t>
      </w:r>
      <w:r w:rsidRPr="006356C9">
        <w:rPr>
          <w:rStyle w:val="HideTWBExt"/>
          <w:noProof w:val="0"/>
          <w:lang w:val="es-ES_tradnl"/>
        </w:rPr>
        <w:t>&lt;/NumAm&gt;</w:t>
      </w:r>
    </w:p>
    <w:p w14:paraId="1EFC69CA" w14:textId="77777777" w:rsidR="00D85E4E" w:rsidRPr="006356C9" w:rsidRDefault="00D85E4E" w:rsidP="00D85E4E">
      <w:pPr>
        <w:pStyle w:val="NormalBold"/>
      </w:pPr>
      <w:r w:rsidRPr="006356C9">
        <w:rPr>
          <w:rStyle w:val="HideTWBExt"/>
          <w:noProof w:val="0"/>
        </w:rPr>
        <w:t>&lt;RepeatBlock-By&gt;&lt;Members&gt;</w:t>
      </w:r>
      <w:r w:rsidRPr="006356C9">
        <w:t>Arba Kokalari, Angelika Winzig, Jörgen Warborn</w:t>
      </w:r>
      <w:r w:rsidRPr="006356C9">
        <w:rPr>
          <w:rStyle w:val="HideTWBExt"/>
          <w:noProof w:val="0"/>
        </w:rPr>
        <w:t>&lt;/Members&gt;</w:t>
      </w:r>
    </w:p>
    <w:p w14:paraId="54732952" w14:textId="77777777" w:rsidR="00D85E4E" w:rsidRPr="006356C9" w:rsidRDefault="00D85E4E" w:rsidP="00D85E4E">
      <w:r w:rsidRPr="006356C9">
        <w:rPr>
          <w:rStyle w:val="HideTWBExt"/>
          <w:noProof w:val="0"/>
        </w:rPr>
        <w:t>&lt;/RepeatBlock-By&gt;</w:t>
      </w:r>
    </w:p>
    <w:p w14:paraId="61051ECE"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C7BB3E2" w14:textId="41A936DA" w:rsidR="00D85E4E" w:rsidRPr="006356C9" w:rsidRDefault="00D85E4E" w:rsidP="00D85E4E">
      <w:pPr>
        <w:pStyle w:val="NormalBold"/>
      </w:pPr>
      <w:r w:rsidRPr="006356C9">
        <w:rPr>
          <w:rStyle w:val="HideTWBExt"/>
          <w:noProof w:val="0"/>
        </w:rPr>
        <w:t>&lt;Article&gt;</w:t>
      </w:r>
      <w:r w:rsidRPr="006356C9">
        <w:t>Anexo I – artículo 6</w:t>
      </w:r>
      <w:r w:rsidR="00F8023A">
        <w:t xml:space="preserve"> </w:t>
      </w:r>
      <w:r w:rsidRPr="006356C9">
        <w:t>– título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2F3EAC4" w14:textId="77777777" w:rsidTr="00920822">
        <w:trPr>
          <w:jc w:val="center"/>
        </w:trPr>
        <w:tc>
          <w:tcPr>
            <w:tcW w:w="9752" w:type="dxa"/>
            <w:gridSpan w:val="2"/>
          </w:tcPr>
          <w:p w14:paraId="50B09FEB" w14:textId="77777777" w:rsidR="00D85E4E" w:rsidRPr="006356C9" w:rsidRDefault="00D85E4E" w:rsidP="00920822">
            <w:pPr>
              <w:keepNext/>
            </w:pPr>
          </w:p>
        </w:tc>
      </w:tr>
      <w:tr w:rsidR="00D85E4E" w:rsidRPr="006356C9" w14:paraId="53F6DDB0" w14:textId="77777777" w:rsidTr="00920822">
        <w:trPr>
          <w:jc w:val="center"/>
        </w:trPr>
        <w:tc>
          <w:tcPr>
            <w:tcW w:w="4876" w:type="dxa"/>
            <w:hideMark/>
          </w:tcPr>
          <w:p w14:paraId="0282265E"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6068A5C"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FF38C71" w14:textId="77777777" w:rsidTr="00920822">
        <w:trPr>
          <w:jc w:val="center"/>
        </w:trPr>
        <w:tc>
          <w:tcPr>
            <w:tcW w:w="4876" w:type="dxa"/>
            <w:hideMark/>
          </w:tcPr>
          <w:p w14:paraId="40A399DB" w14:textId="77777777" w:rsidR="00D85E4E" w:rsidRPr="006356C9" w:rsidRDefault="00D85E4E" w:rsidP="00920822">
            <w:pPr>
              <w:pStyle w:val="Normal6"/>
              <w:rPr>
                <w:lang w:val="es-ES_tradnl"/>
              </w:rPr>
            </w:pPr>
            <w:r w:rsidRPr="006356C9">
              <w:rPr>
                <w:b/>
                <w:i/>
                <w:lang w:val="es-ES_tradnl"/>
              </w:rPr>
              <w:t>Plan de acción anual</w:t>
            </w:r>
          </w:p>
        </w:tc>
        <w:tc>
          <w:tcPr>
            <w:tcW w:w="4876" w:type="dxa"/>
            <w:hideMark/>
          </w:tcPr>
          <w:p w14:paraId="5F523621" w14:textId="77777777" w:rsidR="00D85E4E" w:rsidRPr="006356C9" w:rsidRDefault="00D85E4E" w:rsidP="00920822">
            <w:pPr>
              <w:pStyle w:val="Normal6"/>
              <w:rPr>
                <w:szCs w:val="24"/>
                <w:lang w:val="es-ES_tradnl"/>
              </w:rPr>
            </w:pPr>
            <w:r w:rsidRPr="006356C9">
              <w:rPr>
                <w:b/>
                <w:i/>
                <w:lang w:val="es-ES_tradnl"/>
              </w:rPr>
              <w:t>Aplicación de medidas para hacer frente a los riesgos psicosociales</w:t>
            </w:r>
          </w:p>
        </w:tc>
      </w:tr>
    </w:tbl>
    <w:p w14:paraId="6D5FBFF0"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0D5341D1" w14:textId="77777777" w:rsidR="00D85E4E" w:rsidRPr="006356C9" w:rsidRDefault="00D85E4E" w:rsidP="00D85E4E">
      <w:r w:rsidRPr="006356C9">
        <w:rPr>
          <w:rStyle w:val="HideTWBExt"/>
          <w:noProof w:val="0"/>
        </w:rPr>
        <w:t>&lt;/Amend&gt;</w:t>
      </w:r>
    </w:p>
    <w:p w14:paraId="0CC00236"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347</w:t>
      </w:r>
      <w:r w:rsidRPr="006356C9">
        <w:rPr>
          <w:rStyle w:val="HideTWBExt"/>
          <w:noProof w:val="0"/>
          <w:lang w:val="es-ES_tradnl"/>
        </w:rPr>
        <w:t>&lt;/NumAm&gt;</w:t>
      </w:r>
    </w:p>
    <w:p w14:paraId="3D21805F" w14:textId="77777777" w:rsidR="00D85E4E" w:rsidRPr="006356C9" w:rsidRDefault="00D85E4E" w:rsidP="00D85E4E">
      <w:pPr>
        <w:pStyle w:val="NormalBold"/>
      </w:pPr>
      <w:r w:rsidRPr="006356C9">
        <w:rPr>
          <w:rStyle w:val="HideTWBExt"/>
          <w:noProof w:val="0"/>
        </w:rPr>
        <w:t>&lt;RepeatBlock-By&gt;&lt;Members&gt;</w:t>
      </w:r>
      <w:r w:rsidRPr="006356C9">
        <w:t>Mariateresa Vivaldini, Elena Donazzan, Lara Magoni, Chiara Gemma, Geadis Geadi, Marlena Maląg</w:t>
      </w:r>
      <w:r w:rsidRPr="006356C9">
        <w:rPr>
          <w:rStyle w:val="HideTWBExt"/>
          <w:noProof w:val="0"/>
        </w:rPr>
        <w:t>&lt;/Members&gt;</w:t>
      </w:r>
    </w:p>
    <w:p w14:paraId="4946A38A" w14:textId="77777777" w:rsidR="00D85E4E" w:rsidRPr="006356C9" w:rsidRDefault="00D85E4E" w:rsidP="00D85E4E">
      <w:r w:rsidRPr="006356C9">
        <w:rPr>
          <w:rStyle w:val="HideTWBExt"/>
          <w:noProof w:val="0"/>
        </w:rPr>
        <w:t>&lt;/RepeatBlock-By&gt;</w:t>
      </w:r>
    </w:p>
    <w:p w14:paraId="35FCB59B"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3ACFD84C" w14:textId="77777777" w:rsidR="00D85E4E" w:rsidRPr="006356C9" w:rsidRDefault="00D85E4E" w:rsidP="00D85E4E">
      <w:pPr>
        <w:pStyle w:val="NormalBold"/>
      </w:pPr>
      <w:r w:rsidRPr="006356C9">
        <w:rPr>
          <w:rStyle w:val="HideTWBExt"/>
          <w:noProof w:val="0"/>
        </w:rPr>
        <w:t>&lt;Article&gt;</w:t>
      </w:r>
      <w:r w:rsidRPr="006356C9">
        <w:t>Anexo I – artículo 6 – apartado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047551E" w14:textId="77777777" w:rsidTr="00920822">
        <w:trPr>
          <w:jc w:val="center"/>
        </w:trPr>
        <w:tc>
          <w:tcPr>
            <w:tcW w:w="9752" w:type="dxa"/>
            <w:gridSpan w:val="2"/>
          </w:tcPr>
          <w:p w14:paraId="52A99F0B" w14:textId="77777777" w:rsidR="00D85E4E" w:rsidRPr="006356C9" w:rsidRDefault="00D85E4E" w:rsidP="00920822">
            <w:pPr>
              <w:keepNext/>
            </w:pPr>
          </w:p>
        </w:tc>
      </w:tr>
      <w:tr w:rsidR="00D85E4E" w:rsidRPr="006356C9" w14:paraId="56E72B41" w14:textId="77777777" w:rsidTr="00920822">
        <w:trPr>
          <w:jc w:val="center"/>
        </w:trPr>
        <w:tc>
          <w:tcPr>
            <w:tcW w:w="4876" w:type="dxa"/>
            <w:hideMark/>
          </w:tcPr>
          <w:p w14:paraId="5B993DDB"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0E6F239"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A0B94FA" w14:textId="77777777" w:rsidTr="00920822">
        <w:trPr>
          <w:jc w:val="center"/>
        </w:trPr>
        <w:tc>
          <w:tcPr>
            <w:tcW w:w="4876" w:type="dxa"/>
            <w:hideMark/>
          </w:tcPr>
          <w:p w14:paraId="7D733F71" w14:textId="77777777" w:rsidR="00D85E4E" w:rsidRPr="006356C9" w:rsidRDefault="00D85E4E" w:rsidP="00920822">
            <w:pPr>
              <w:pStyle w:val="Normal6"/>
              <w:rPr>
                <w:lang w:val="es-ES_tradnl"/>
              </w:rPr>
            </w:pPr>
            <w:r w:rsidRPr="006356C9">
              <w:rPr>
                <w:lang w:val="es-ES_tradnl"/>
              </w:rPr>
              <w:t>1.</w:t>
            </w:r>
            <w:r w:rsidRPr="006356C9">
              <w:rPr>
                <w:lang w:val="es-ES_tradnl"/>
              </w:rPr>
              <w:tab/>
              <w:t xml:space="preserve">Sobre la base de la evaluación de los riesgos psicosociales, los empleadores adoptarán un plan de acción </w:t>
            </w:r>
            <w:r w:rsidRPr="006356C9">
              <w:rPr>
                <w:b/>
                <w:i/>
                <w:lang w:val="es-ES_tradnl"/>
              </w:rPr>
              <w:t>anual</w:t>
            </w:r>
            <w:r w:rsidRPr="006356C9">
              <w:rPr>
                <w:lang w:val="es-ES_tradnl"/>
              </w:rPr>
              <w:t xml:space="preserve"> en el que se establezcan medidas concretas para prevenir, eliminar o reducir los riesgos psicosociales relacionados con el trabajo. Los empleadores ejecutarán, supervisarán y evaluarán la aplicación del plan de acción anual.</w:t>
            </w:r>
          </w:p>
        </w:tc>
        <w:tc>
          <w:tcPr>
            <w:tcW w:w="4876" w:type="dxa"/>
            <w:hideMark/>
          </w:tcPr>
          <w:p w14:paraId="4955C24B" w14:textId="77777777" w:rsidR="00D85E4E" w:rsidRPr="006356C9" w:rsidRDefault="00D85E4E" w:rsidP="00920822">
            <w:pPr>
              <w:pStyle w:val="Normal6"/>
              <w:rPr>
                <w:szCs w:val="24"/>
                <w:lang w:val="es-ES_tradnl"/>
              </w:rPr>
            </w:pPr>
            <w:r w:rsidRPr="006356C9">
              <w:rPr>
                <w:lang w:val="es-ES_tradnl"/>
              </w:rPr>
              <w:t>1.</w:t>
            </w:r>
            <w:r w:rsidRPr="006356C9">
              <w:rPr>
                <w:lang w:val="es-ES_tradnl"/>
              </w:rPr>
              <w:tab/>
              <w:t xml:space="preserve">Sobre la base de la evaluación de los riesgos psicosociales, </w:t>
            </w:r>
            <w:r w:rsidRPr="006356C9">
              <w:rPr>
                <w:b/>
                <w:i/>
                <w:lang w:val="es-ES_tradnl"/>
              </w:rPr>
              <w:t xml:space="preserve">cuando se detecten riesgos significativos, </w:t>
            </w:r>
            <w:r w:rsidRPr="006356C9">
              <w:rPr>
                <w:lang w:val="es-ES_tradnl"/>
              </w:rPr>
              <w:t>los empleadores adoptarán un plan de acción en el que se establezcan medidas concretas para prevenir, eliminar o reducir los riesgos psicosociales relacionados con el trabajo. Los empleadores ejecutarán, supervisarán y evaluarán la aplicación del plan de acción anual.</w:t>
            </w:r>
          </w:p>
        </w:tc>
      </w:tr>
    </w:tbl>
    <w:p w14:paraId="295F43F1"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6BE379D" w14:textId="77777777" w:rsidR="00D85E4E" w:rsidRPr="006356C9" w:rsidRDefault="00D85E4E" w:rsidP="00D85E4E">
      <w:r w:rsidRPr="006356C9">
        <w:rPr>
          <w:rStyle w:val="HideTWBExt"/>
          <w:noProof w:val="0"/>
        </w:rPr>
        <w:t>&lt;/Amend&gt;</w:t>
      </w:r>
    </w:p>
    <w:p w14:paraId="028F649F"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348</w:t>
      </w:r>
      <w:r w:rsidRPr="006356C9">
        <w:rPr>
          <w:rStyle w:val="HideTWBExt"/>
          <w:noProof w:val="0"/>
          <w:lang w:val="es-ES_tradnl"/>
        </w:rPr>
        <w:t>&lt;/NumAm&gt;</w:t>
      </w:r>
    </w:p>
    <w:p w14:paraId="5213D6AB" w14:textId="77777777" w:rsidR="00D85E4E" w:rsidRPr="006356C9" w:rsidRDefault="00D85E4E" w:rsidP="00D85E4E">
      <w:pPr>
        <w:pStyle w:val="NormalBold"/>
      </w:pPr>
      <w:r w:rsidRPr="006356C9">
        <w:rPr>
          <w:rStyle w:val="HideTWBExt"/>
          <w:noProof w:val="0"/>
        </w:rPr>
        <w:t>&lt;RepeatBlock-By&gt;&lt;Members&gt;</w:t>
      </w:r>
      <w:r w:rsidRPr="006356C9">
        <w:t>Maria Ohisalo</w:t>
      </w:r>
      <w:r w:rsidRPr="006356C9">
        <w:rPr>
          <w:rStyle w:val="HideTWBExt"/>
          <w:noProof w:val="0"/>
        </w:rPr>
        <w:t>&lt;/Members&gt;</w:t>
      </w:r>
    </w:p>
    <w:p w14:paraId="5E1F2CB9" w14:textId="77777777" w:rsidR="00D85E4E" w:rsidRPr="006356C9" w:rsidRDefault="00D85E4E" w:rsidP="00D85E4E">
      <w:r w:rsidRPr="006356C9">
        <w:rPr>
          <w:rStyle w:val="HideTWBExt"/>
          <w:noProof w:val="0"/>
        </w:rPr>
        <w:t>&lt;AuNomDe&gt;</w:t>
      </w:r>
      <w:r w:rsidRPr="006356C9">
        <w:rPr>
          <w:rStyle w:val="HideTWBInt"/>
        </w:rPr>
        <w:t>{Verts/ALE}</w:t>
      </w:r>
      <w:r w:rsidRPr="006356C9">
        <w:t>en nombre del Grupo Verts/ALE</w:t>
      </w:r>
      <w:r w:rsidRPr="006356C9">
        <w:rPr>
          <w:rStyle w:val="HideTWBExt"/>
          <w:noProof w:val="0"/>
        </w:rPr>
        <w:t>&lt;/AuNomDe&gt;</w:t>
      </w:r>
    </w:p>
    <w:p w14:paraId="6D039470" w14:textId="77777777" w:rsidR="00D85E4E" w:rsidRPr="006356C9" w:rsidRDefault="00D85E4E" w:rsidP="00D85E4E">
      <w:r w:rsidRPr="006356C9">
        <w:rPr>
          <w:rStyle w:val="HideTWBExt"/>
          <w:noProof w:val="0"/>
        </w:rPr>
        <w:t>&lt;/RepeatBlock-By&gt;</w:t>
      </w:r>
    </w:p>
    <w:p w14:paraId="3D6287B8"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7FD8194" w14:textId="77777777" w:rsidR="00D85E4E" w:rsidRPr="006356C9" w:rsidRDefault="00D85E4E" w:rsidP="00D85E4E">
      <w:pPr>
        <w:pStyle w:val="NormalBold"/>
      </w:pPr>
      <w:r w:rsidRPr="006356C9">
        <w:rPr>
          <w:rStyle w:val="HideTWBExt"/>
          <w:noProof w:val="0"/>
        </w:rPr>
        <w:t>&lt;Article&gt;</w:t>
      </w:r>
      <w:r w:rsidRPr="006356C9">
        <w:t>Anexo I – artículo 6 – apartado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01351D8" w14:textId="77777777" w:rsidTr="00920822">
        <w:trPr>
          <w:jc w:val="center"/>
        </w:trPr>
        <w:tc>
          <w:tcPr>
            <w:tcW w:w="9752" w:type="dxa"/>
            <w:gridSpan w:val="2"/>
          </w:tcPr>
          <w:p w14:paraId="2360B52D" w14:textId="77777777" w:rsidR="00D85E4E" w:rsidRPr="006356C9" w:rsidRDefault="00D85E4E" w:rsidP="00920822">
            <w:pPr>
              <w:keepNext/>
            </w:pPr>
          </w:p>
        </w:tc>
      </w:tr>
      <w:tr w:rsidR="00D85E4E" w:rsidRPr="006356C9" w14:paraId="0394C5AC" w14:textId="77777777" w:rsidTr="00920822">
        <w:trPr>
          <w:jc w:val="center"/>
        </w:trPr>
        <w:tc>
          <w:tcPr>
            <w:tcW w:w="4876" w:type="dxa"/>
            <w:hideMark/>
          </w:tcPr>
          <w:p w14:paraId="1037A4C9"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1B97A47"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E2C2ECC" w14:textId="77777777" w:rsidTr="00920822">
        <w:trPr>
          <w:jc w:val="center"/>
        </w:trPr>
        <w:tc>
          <w:tcPr>
            <w:tcW w:w="4876" w:type="dxa"/>
            <w:hideMark/>
          </w:tcPr>
          <w:p w14:paraId="7D6FFCB8" w14:textId="77777777" w:rsidR="00D85E4E" w:rsidRPr="006356C9" w:rsidRDefault="00D85E4E" w:rsidP="00920822">
            <w:pPr>
              <w:pStyle w:val="Normal6"/>
              <w:rPr>
                <w:lang w:val="es-ES_tradnl"/>
              </w:rPr>
            </w:pPr>
            <w:r w:rsidRPr="006356C9">
              <w:rPr>
                <w:lang w:val="es-ES_tradnl"/>
              </w:rPr>
              <w:t>1.</w:t>
            </w:r>
            <w:r w:rsidRPr="006356C9">
              <w:rPr>
                <w:lang w:val="es-ES_tradnl"/>
              </w:rPr>
              <w:tab/>
              <w:t>Sobre la base de la evaluación de los riesgos psicosociales, los empleadores adoptarán un plan de acción anual en el que se establezcan medidas concretas para prevenir, eliminar o reducir los riesgos psicosociales relacionados con el trabajo. Los empleadores ejecutarán, supervisarán y evaluarán la aplicación del plan de acción anual.</w:t>
            </w:r>
          </w:p>
        </w:tc>
        <w:tc>
          <w:tcPr>
            <w:tcW w:w="4876" w:type="dxa"/>
            <w:hideMark/>
          </w:tcPr>
          <w:p w14:paraId="4C3F299C" w14:textId="77777777" w:rsidR="00D85E4E" w:rsidRPr="006356C9" w:rsidRDefault="00D85E4E" w:rsidP="00920822">
            <w:pPr>
              <w:pStyle w:val="Normal6"/>
              <w:rPr>
                <w:szCs w:val="24"/>
                <w:lang w:val="es-ES_tradnl"/>
              </w:rPr>
            </w:pPr>
            <w:r w:rsidRPr="006356C9">
              <w:rPr>
                <w:lang w:val="es-ES_tradnl"/>
              </w:rPr>
              <w:t>1.</w:t>
            </w:r>
            <w:r w:rsidRPr="006356C9">
              <w:rPr>
                <w:lang w:val="es-ES_tradnl"/>
              </w:rPr>
              <w:tab/>
              <w:t>Sobre la base de la evaluación de los riesgos psicosociales, los empleadores adoptarán un plan de acción anual en el que se establezcan medidas concretas para prevenir, eliminar o</w:t>
            </w:r>
            <w:r w:rsidRPr="006356C9">
              <w:rPr>
                <w:b/>
                <w:i/>
                <w:lang w:val="es-ES_tradnl"/>
              </w:rPr>
              <w:t xml:space="preserve">, cuando esto no sea posible, </w:t>
            </w:r>
            <w:r w:rsidRPr="006356C9">
              <w:rPr>
                <w:lang w:val="es-ES_tradnl"/>
              </w:rPr>
              <w:t>reducir los riesgos psicosociales relacionados con el trabajo. Los empleadores ejecutarán, supervisarán y evaluarán la aplicación del plan de acción anual.</w:t>
            </w:r>
          </w:p>
        </w:tc>
      </w:tr>
    </w:tbl>
    <w:p w14:paraId="700C1BE0"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B96636D" w14:textId="77777777" w:rsidR="00D85E4E" w:rsidRPr="006356C9" w:rsidRDefault="00D85E4E" w:rsidP="00D85E4E">
      <w:r w:rsidRPr="006356C9">
        <w:rPr>
          <w:rStyle w:val="HideTWBExt"/>
          <w:noProof w:val="0"/>
        </w:rPr>
        <w:t>&lt;/Amend&gt;</w:t>
      </w:r>
    </w:p>
    <w:p w14:paraId="1374BAC8"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349</w:t>
      </w:r>
      <w:r w:rsidRPr="006356C9">
        <w:rPr>
          <w:rStyle w:val="HideTWBExt"/>
          <w:noProof w:val="0"/>
          <w:lang w:val="es-ES_tradnl"/>
        </w:rPr>
        <w:t>&lt;/NumAm&gt;</w:t>
      </w:r>
    </w:p>
    <w:p w14:paraId="002E48B3" w14:textId="77777777" w:rsidR="00D85E4E" w:rsidRPr="006356C9" w:rsidRDefault="00D85E4E" w:rsidP="00D85E4E">
      <w:pPr>
        <w:pStyle w:val="NormalBold"/>
      </w:pPr>
      <w:r w:rsidRPr="006356C9">
        <w:rPr>
          <w:rStyle w:val="HideTWBExt"/>
          <w:noProof w:val="0"/>
        </w:rPr>
        <w:t>&lt;RepeatBlock-By&gt;&lt;Members&gt;</w:t>
      </w:r>
      <w:r w:rsidRPr="006356C9">
        <w:t>Arba Kokalari, Angelika Winzig, Jörgen Warborn</w:t>
      </w:r>
      <w:r w:rsidRPr="006356C9">
        <w:rPr>
          <w:rStyle w:val="HideTWBExt"/>
          <w:noProof w:val="0"/>
        </w:rPr>
        <w:t>&lt;/Members&gt;</w:t>
      </w:r>
    </w:p>
    <w:p w14:paraId="0AA7BDCB" w14:textId="77777777" w:rsidR="00D85E4E" w:rsidRPr="006356C9" w:rsidRDefault="00D85E4E" w:rsidP="00D85E4E">
      <w:r w:rsidRPr="006356C9">
        <w:rPr>
          <w:rStyle w:val="HideTWBExt"/>
          <w:noProof w:val="0"/>
        </w:rPr>
        <w:t>&lt;/RepeatBlock-By&gt;</w:t>
      </w:r>
    </w:p>
    <w:p w14:paraId="6028C227"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6AD3D3C" w14:textId="77777777" w:rsidR="00D85E4E" w:rsidRPr="006356C9" w:rsidRDefault="00D85E4E" w:rsidP="00D85E4E">
      <w:pPr>
        <w:pStyle w:val="NormalBold"/>
      </w:pPr>
      <w:r w:rsidRPr="006356C9">
        <w:rPr>
          <w:rStyle w:val="HideTWBExt"/>
          <w:noProof w:val="0"/>
        </w:rPr>
        <w:t>&lt;Article&gt;</w:t>
      </w:r>
      <w:r w:rsidRPr="006356C9">
        <w:t>Anexo I – artículo 6 – apartado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240D61B" w14:textId="77777777" w:rsidTr="00920822">
        <w:trPr>
          <w:jc w:val="center"/>
        </w:trPr>
        <w:tc>
          <w:tcPr>
            <w:tcW w:w="9752" w:type="dxa"/>
            <w:gridSpan w:val="2"/>
          </w:tcPr>
          <w:p w14:paraId="0F12E0A5" w14:textId="77777777" w:rsidR="00D85E4E" w:rsidRPr="006356C9" w:rsidRDefault="00D85E4E" w:rsidP="00920822">
            <w:pPr>
              <w:keepNext/>
            </w:pPr>
          </w:p>
        </w:tc>
      </w:tr>
      <w:tr w:rsidR="00D85E4E" w:rsidRPr="006356C9" w14:paraId="33B22E49" w14:textId="77777777" w:rsidTr="00920822">
        <w:trPr>
          <w:jc w:val="center"/>
        </w:trPr>
        <w:tc>
          <w:tcPr>
            <w:tcW w:w="4876" w:type="dxa"/>
            <w:hideMark/>
          </w:tcPr>
          <w:p w14:paraId="6C62C48A"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41AD034"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05869D1" w14:textId="77777777" w:rsidTr="00920822">
        <w:trPr>
          <w:jc w:val="center"/>
        </w:trPr>
        <w:tc>
          <w:tcPr>
            <w:tcW w:w="4876" w:type="dxa"/>
            <w:hideMark/>
          </w:tcPr>
          <w:p w14:paraId="55A686BA" w14:textId="77777777" w:rsidR="00D85E4E" w:rsidRPr="006356C9" w:rsidRDefault="00D85E4E" w:rsidP="00920822">
            <w:pPr>
              <w:pStyle w:val="Normal6"/>
              <w:rPr>
                <w:lang w:val="es-ES_tradnl"/>
              </w:rPr>
            </w:pPr>
            <w:r w:rsidRPr="006356C9">
              <w:rPr>
                <w:lang w:val="es-ES_tradnl"/>
              </w:rPr>
              <w:t>1.</w:t>
            </w:r>
            <w:r w:rsidRPr="006356C9">
              <w:rPr>
                <w:lang w:val="es-ES_tradnl"/>
              </w:rPr>
              <w:tab/>
              <w:t xml:space="preserve">Sobre la base de la evaluación de los riesgos psicosociales, los empleadores adoptarán </w:t>
            </w:r>
            <w:r w:rsidRPr="006356C9">
              <w:rPr>
                <w:b/>
                <w:i/>
                <w:lang w:val="es-ES_tradnl"/>
              </w:rPr>
              <w:t>un plan de acción anual en el que se establezcan</w:t>
            </w:r>
            <w:r w:rsidRPr="006356C9">
              <w:rPr>
                <w:lang w:val="es-ES_tradnl"/>
              </w:rPr>
              <w:t xml:space="preserve"> medidas concretas para prevenir, eliminar o reducir los riesgos psicosociales relacionados con el trabajo. Los empleadores ejecutarán, supervisarán y evaluarán la aplicación </w:t>
            </w:r>
            <w:r w:rsidRPr="006356C9">
              <w:rPr>
                <w:b/>
                <w:i/>
                <w:lang w:val="es-ES_tradnl"/>
              </w:rPr>
              <w:t>del plan de acción anual</w:t>
            </w:r>
            <w:r w:rsidRPr="006356C9">
              <w:rPr>
                <w:lang w:val="es-ES_tradnl"/>
              </w:rPr>
              <w:t>.</w:t>
            </w:r>
          </w:p>
        </w:tc>
        <w:tc>
          <w:tcPr>
            <w:tcW w:w="4876" w:type="dxa"/>
            <w:hideMark/>
          </w:tcPr>
          <w:p w14:paraId="708B7019" w14:textId="77777777" w:rsidR="00D85E4E" w:rsidRPr="006356C9" w:rsidRDefault="00D85E4E" w:rsidP="00920822">
            <w:pPr>
              <w:pStyle w:val="Normal6"/>
              <w:rPr>
                <w:szCs w:val="24"/>
                <w:lang w:val="es-ES_tradnl"/>
              </w:rPr>
            </w:pPr>
            <w:r w:rsidRPr="006356C9">
              <w:rPr>
                <w:lang w:val="es-ES_tradnl"/>
              </w:rPr>
              <w:t>1.</w:t>
            </w:r>
            <w:r w:rsidRPr="006356C9">
              <w:rPr>
                <w:lang w:val="es-ES_tradnl"/>
              </w:rPr>
              <w:tab/>
              <w:t xml:space="preserve">Sobre la base de la evaluación de los riesgos psicosociales, los empleadores adoptarán medidas concretas para prevenir, eliminar o reducir los riesgos psicosociales relacionados con el trabajo. Los empleadores ejecutarán, supervisarán y evaluarán la aplicación </w:t>
            </w:r>
            <w:r w:rsidRPr="006356C9">
              <w:rPr>
                <w:b/>
                <w:i/>
                <w:lang w:val="es-ES_tradnl"/>
              </w:rPr>
              <w:t>de dichas medidas</w:t>
            </w:r>
            <w:r w:rsidRPr="006356C9">
              <w:rPr>
                <w:lang w:val="es-ES_tradnl"/>
              </w:rPr>
              <w:t>.</w:t>
            </w:r>
          </w:p>
        </w:tc>
      </w:tr>
    </w:tbl>
    <w:p w14:paraId="4AE03EC8"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7D55FEA" w14:textId="77777777" w:rsidR="00D85E4E" w:rsidRPr="006356C9" w:rsidRDefault="00D85E4E" w:rsidP="00D85E4E">
      <w:r w:rsidRPr="006356C9">
        <w:rPr>
          <w:rStyle w:val="HideTWBExt"/>
          <w:noProof w:val="0"/>
        </w:rPr>
        <w:t>&lt;/Amend&gt;</w:t>
      </w:r>
    </w:p>
    <w:p w14:paraId="56787957"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350</w:t>
      </w:r>
      <w:r w:rsidRPr="006356C9">
        <w:rPr>
          <w:rStyle w:val="HideTWBExt"/>
          <w:noProof w:val="0"/>
          <w:lang w:val="es-ES_tradnl"/>
        </w:rPr>
        <w:t>&lt;/NumAm&gt;</w:t>
      </w:r>
    </w:p>
    <w:p w14:paraId="66D3DC0A" w14:textId="77777777" w:rsidR="00D85E4E" w:rsidRPr="006356C9" w:rsidRDefault="00D85E4E" w:rsidP="00D85E4E">
      <w:pPr>
        <w:pStyle w:val="NormalBold"/>
      </w:pPr>
      <w:r w:rsidRPr="006356C9">
        <w:rPr>
          <w:rStyle w:val="HideTWBExt"/>
          <w:noProof w:val="0"/>
        </w:rPr>
        <w:t>&lt;RepeatBlock-By&gt;&lt;Members&gt;</w:t>
      </w:r>
      <w:r w:rsidRPr="006356C9">
        <w:t>Arba Kokalari, Angelika Winzig, Jörgen Warborn</w:t>
      </w:r>
      <w:r w:rsidRPr="006356C9">
        <w:rPr>
          <w:rStyle w:val="HideTWBExt"/>
          <w:noProof w:val="0"/>
        </w:rPr>
        <w:t>&lt;/Members&gt;</w:t>
      </w:r>
    </w:p>
    <w:p w14:paraId="68AD58E0" w14:textId="77777777" w:rsidR="00D85E4E" w:rsidRPr="006356C9" w:rsidRDefault="00D85E4E" w:rsidP="00D85E4E">
      <w:r w:rsidRPr="006356C9">
        <w:rPr>
          <w:rStyle w:val="HideTWBExt"/>
          <w:noProof w:val="0"/>
        </w:rPr>
        <w:t>&lt;/RepeatBlock-By&gt;</w:t>
      </w:r>
    </w:p>
    <w:p w14:paraId="5D378322"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35AE8F8F" w14:textId="77777777" w:rsidR="00D85E4E" w:rsidRPr="006356C9" w:rsidRDefault="00D85E4E" w:rsidP="00D85E4E">
      <w:pPr>
        <w:pStyle w:val="NormalBold"/>
      </w:pPr>
      <w:r w:rsidRPr="006356C9">
        <w:rPr>
          <w:rStyle w:val="HideTWBExt"/>
          <w:noProof w:val="0"/>
        </w:rPr>
        <w:t>&lt;Article&gt;</w:t>
      </w:r>
      <w:r w:rsidRPr="006356C9">
        <w:t>Anexo I – artículo 6 – apartado 2 – parte introductoria</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5179A0E" w14:textId="77777777" w:rsidTr="00920822">
        <w:trPr>
          <w:jc w:val="center"/>
        </w:trPr>
        <w:tc>
          <w:tcPr>
            <w:tcW w:w="9752" w:type="dxa"/>
            <w:gridSpan w:val="2"/>
          </w:tcPr>
          <w:p w14:paraId="04C6437C" w14:textId="77777777" w:rsidR="00D85E4E" w:rsidRPr="006356C9" w:rsidRDefault="00D85E4E" w:rsidP="00920822">
            <w:pPr>
              <w:keepNext/>
            </w:pPr>
          </w:p>
        </w:tc>
      </w:tr>
      <w:tr w:rsidR="00D85E4E" w:rsidRPr="006356C9" w14:paraId="76F32A6A" w14:textId="77777777" w:rsidTr="00920822">
        <w:trPr>
          <w:jc w:val="center"/>
        </w:trPr>
        <w:tc>
          <w:tcPr>
            <w:tcW w:w="4876" w:type="dxa"/>
            <w:hideMark/>
          </w:tcPr>
          <w:p w14:paraId="357DD2CB"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70C8911"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C7770CD" w14:textId="77777777" w:rsidTr="00920822">
        <w:trPr>
          <w:jc w:val="center"/>
        </w:trPr>
        <w:tc>
          <w:tcPr>
            <w:tcW w:w="4876" w:type="dxa"/>
            <w:hideMark/>
          </w:tcPr>
          <w:p w14:paraId="69AF0B28" w14:textId="77777777" w:rsidR="00D85E4E" w:rsidRPr="006356C9" w:rsidRDefault="00D85E4E" w:rsidP="00920822">
            <w:pPr>
              <w:pStyle w:val="Normal6"/>
              <w:rPr>
                <w:lang w:val="es-ES_tradnl"/>
              </w:rPr>
            </w:pPr>
            <w:r w:rsidRPr="006356C9">
              <w:rPr>
                <w:lang w:val="es-ES_tradnl"/>
              </w:rPr>
              <w:t>2.</w:t>
            </w:r>
            <w:r w:rsidRPr="006356C9">
              <w:rPr>
                <w:lang w:val="es-ES_tradnl"/>
              </w:rPr>
              <w:tab/>
            </w:r>
            <w:r w:rsidRPr="006356C9">
              <w:rPr>
                <w:b/>
                <w:i/>
                <w:lang w:val="es-ES_tradnl"/>
              </w:rPr>
              <w:t>El</w:t>
            </w:r>
            <w:r w:rsidRPr="006356C9">
              <w:rPr>
                <w:lang w:val="es-ES_tradnl"/>
              </w:rPr>
              <w:t xml:space="preserve"> plan de acción </w:t>
            </w:r>
            <w:r w:rsidRPr="006356C9">
              <w:rPr>
                <w:b/>
                <w:i/>
                <w:lang w:val="es-ES_tradnl"/>
              </w:rPr>
              <w:t>incluirá</w:t>
            </w:r>
            <w:r w:rsidRPr="006356C9">
              <w:rPr>
                <w:lang w:val="es-ES_tradnl"/>
              </w:rPr>
              <w:t>, cuando proceda:</w:t>
            </w:r>
          </w:p>
        </w:tc>
        <w:tc>
          <w:tcPr>
            <w:tcW w:w="4876" w:type="dxa"/>
            <w:hideMark/>
          </w:tcPr>
          <w:p w14:paraId="7B4BF809" w14:textId="77777777" w:rsidR="00D85E4E" w:rsidRPr="006356C9" w:rsidRDefault="00D85E4E" w:rsidP="00920822">
            <w:pPr>
              <w:pStyle w:val="Normal6"/>
              <w:rPr>
                <w:szCs w:val="24"/>
                <w:lang w:val="es-ES_tradnl"/>
              </w:rPr>
            </w:pPr>
            <w:r w:rsidRPr="006356C9">
              <w:rPr>
                <w:lang w:val="es-ES_tradnl"/>
              </w:rPr>
              <w:t>2.</w:t>
            </w:r>
            <w:r w:rsidRPr="006356C9">
              <w:rPr>
                <w:lang w:val="es-ES_tradnl"/>
              </w:rPr>
              <w:tab/>
            </w:r>
            <w:r w:rsidRPr="006356C9">
              <w:rPr>
                <w:b/>
                <w:i/>
                <w:lang w:val="es-ES_tradnl"/>
              </w:rPr>
              <w:t>Las medidas que no se apliquen inmediatamente constituirán un</w:t>
            </w:r>
            <w:r w:rsidRPr="006356C9">
              <w:rPr>
                <w:lang w:val="es-ES_tradnl"/>
              </w:rPr>
              <w:t xml:space="preserve"> plan de acción</w:t>
            </w:r>
            <w:r w:rsidRPr="006356C9">
              <w:rPr>
                <w:b/>
                <w:i/>
                <w:lang w:val="es-ES_tradnl"/>
              </w:rPr>
              <w:t>. Las medidas pueden incluir</w:t>
            </w:r>
            <w:r w:rsidRPr="006356C9">
              <w:rPr>
                <w:lang w:val="es-ES_tradnl"/>
              </w:rPr>
              <w:t>, cuando proceda:</w:t>
            </w:r>
          </w:p>
        </w:tc>
      </w:tr>
    </w:tbl>
    <w:p w14:paraId="7D2F21F0"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436009B" w14:textId="77777777" w:rsidR="00D85E4E" w:rsidRPr="006356C9" w:rsidRDefault="00D85E4E" w:rsidP="00D85E4E">
      <w:r w:rsidRPr="006356C9">
        <w:rPr>
          <w:rStyle w:val="HideTWBExt"/>
          <w:noProof w:val="0"/>
        </w:rPr>
        <w:t>&lt;/Amend&gt;</w:t>
      </w:r>
    </w:p>
    <w:p w14:paraId="1D9232D8"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351</w:t>
      </w:r>
      <w:r w:rsidRPr="006356C9">
        <w:rPr>
          <w:rStyle w:val="HideTWBExt"/>
          <w:noProof w:val="0"/>
          <w:lang w:val="es-ES_tradnl"/>
        </w:rPr>
        <w:t>&lt;/NumAm&gt;</w:t>
      </w:r>
    </w:p>
    <w:p w14:paraId="0CB5502E" w14:textId="77777777" w:rsidR="00D85E4E" w:rsidRPr="006356C9" w:rsidRDefault="00D85E4E" w:rsidP="00D85E4E">
      <w:pPr>
        <w:pStyle w:val="NormalBold"/>
      </w:pPr>
      <w:r w:rsidRPr="006356C9">
        <w:rPr>
          <w:rStyle w:val="HideTWBExt"/>
          <w:noProof w:val="0"/>
        </w:rPr>
        <w:t>&lt;RepeatBlock-By&gt;&lt;Members&gt;</w:t>
      </w:r>
      <w:r w:rsidRPr="006356C9">
        <w:t>Li Andersson</w:t>
      </w:r>
      <w:r w:rsidRPr="006356C9">
        <w:rPr>
          <w:rStyle w:val="HideTWBExt"/>
          <w:noProof w:val="0"/>
        </w:rPr>
        <w:t>&lt;/Members&gt;</w:t>
      </w:r>
    </w:p>
    <w:p w14:paraId="22D1A1AC" w14:textId="77777777" w:rsidR="00D85E4E" w:rsidRPr="006356C9" w:rsidRDefault="00D85E4E" w:rsidP="00D85E4E">
      <w:r w:rsidRPr="006356C9">
        <w:rPr>
          <w:rStyle w:val="HideTWBExt"/>
          <w:noProof w:val="0"/>
        </w:rPr>
        <w:t>&lt;/RepeatBlock-By&gt;</w:t>
      </w:r>
    </w:p>
    <w:p w14:paraId="5F33F65C"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77F0E12" w14:textId="77777777" w:rsidR="00D85E4E" w:rsidRPr="006356C9" w:rsidRDefault="00D85E4E" w:rsidP="00D85E4E">
      <w:pPr>
        <w:pStyle w:val="NormalBold"/>
      </w:pPr>
      <w:r w:rsidRPr="006356C9">
        <w:rPr>
          <w:rStyle w:val="HideTWBExt"/>
          <w:noProof w:val="0"/>
        </w:rPr>
        <w:t>&lt;Article&gt;</w:t>
      </w:r>
      <w:r w:rsidRPr="006356C9">
        <w:t>Anexo I – artículo 6 – apartado 2 – letra a</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580BCC8" w14:textId="77777777" w:rsidTr="00920822">
        <w:trPr>
          <w:jc w:val="center"/>
        </w:trPr>
        <w:tc>
          <w:tcPr>
            <w:tcW w:w="9752" w:type="dxa"/>
            <w:gridSpan w:val="2"/>
          </w:tcPr>
          <w:p w14:paraId="104BC2E6" w14:textId="77777777" w:rsidR="00D85E4E" w:rsidRPr="006356C9" w:rsidRDefault="00D85E4E" w:rsidP="00920822">
            <w:pPr>
              <w:keepNext/>
            </w:pPr>
          </w:p>
        </w:tc>
      </w:tr>
      <w:tr w:rsidR="00D85E4E" w:rsidRPr="006356C9" w14:paraId="2DB6052F" w14:textId="77777777" w:rsidTr="00920822">
        <w:trPr>
          <w:jc w:val="center"/>
        </w:trPr>
        <w:tc>
          <w:tcPr>
            <w:tcW w:w="4876" w:type="dxa"/>
            <w:hideMark/>
          </w:tcPr>
          <w:p w14:paraId="76D72C94"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7D6277F"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7EC3766" w14:textId="77777777" w:rsidTr="00920822">
        <w:trPr>
          <w:jc w:val="center"/>
        </w:trPr>
        <w:tc>
          <w:tcPr>
            <w:tcW w:w="4876" w:type="dxa"/>
            <w:hideMark/>
          </w:tcPr>
          <w:p w14:paraId="3AF1B1F1" w14:textId="77777777" w:rsidR="00D85E4E" w:rsidRPr="006356C9" w:rsidRDefault="00D85E4E" w:rsidP="00920822">
            <w:pPr>
              <w:pStyle w:val="Normal6"/>
              <w:rPr>
                <w:lang w:val="es-ES_tradnl"/>
              </w:rPr>
            </w:pPr>
            <w:r w:rsidRPr="006356C9">
              <w:rPr>
                <w:lang w:val="es-ES_tradnl"/>
              </w:rPr>
              <w:t>a)</w:t>
            </w:r>
            <w:r w:rsidRPr="006356C9">
              <w:rPr>
                <w:lang w:val="es-ES_tradnl"/>
              </w:rPr>
              <w:tab/>
              <w:t>medidas para reducir la carga de trabajo excesiva, la escasez de mano de obra</w:t>
            </w:r>
            <w:r w:rsidRPr="006356C9">
              <w:rPr>
                <w:b/>
                <w:i/>
                <w:lang w:val="es-ES_tradnl"/>
              </w:rPr>
              <w:t>,</w:t>
            </w:r>
            <w:r w:rsidRPr="006356C9">
              <w:rPr>
                <w:lang w:val="es-ES_tradnl"/>
              </w:rPr>
              <w:t xml:space="preserve"> la intensidad del trabajo y </w:t>
            </w:r>
            <w:r w:rsidRPr="006356C9">
              <w:rPr>
                <w:b/>
                <w:i/>
                <w:lang w:val="es-ES_tradnl"/>
              </w:rPr>
              <w:t>el</w:t>
            </w:r>
            <w:r w:rsidRPr="006356C9">
              <w:rPr>
                <w:lang w:val="es-ES_tradnl"/>
              </w:rPr>
              <w:t xml:space="preserve"> trabajo monótono;</w:t>
            </w:r>
          </w:p>
        </w:tc>
        <w:tc>
          <w:tcPr>
            <w:tcW w:w="4876" w:type="dxa"/>
            <w:hideMark/>
          </w:tcPr>
          <w:p w14:paraId="65444A88" w14:textId="77777777" w:rsidR="00D85E4E" w:rsidRPr="006356C9" w:rsidRDefault="00D85E4E" w:rsidP="00920822">
            <w:pPr>
              <w:pStyle w:val="Normal6"/>
              <w:rPr>
                <w:szCs w:val="24"/>
                <w:lang w:val="es-ES_tradnl"/>
              </w:rPr>
            </w:pPr>
            <w:r w:rsidRPr="006356C9">
              <w:rPr>
                <w:lang w:val="es-ES_tradnl"/>
              </w:rPr>
              <w:t>a)</w:t>
            </w:r>
            <w:r w:rsidRPr="006356C9">
              <w:rPr>
                <w:lang w:val="es-ES_tradnl"/>
              </w:rPr>
              <w:tab/>
              <w:t xml:space="preserve">medidas para reducir la carga de trabajo excesiva, la escasez de mano de obra </w:t>
            </w:r>
            <w:r w:rsidRPr="006356C9">
              <w:rPr>
                <w:b/>
                <w:i/>
                <w:lang w:val="es-ES_tradnl"/>
              </w:rPr>
              <w:t>y</w:t>
            </w:r>
            <w:r w:rsidRPr="006356C9">
              <w:rPr>
                <w:lang w:val="es-ES_tradnl"/>
              </w:rPr>
              <w:t xml:space="preserve"> la intensidad del trabajo</w:t>
            </w:r>
            <w:r w:rsidRPr="006356C9">
              <w:rPr>
                <w:b/>
                <w:i/>
                <w:lang w:val="es-ES_tradnl"/>
              </w:rPr>
              <w:t xml:space="preserve">, en particular mediante niveles adecuados de dotación de personal, la mejora de las condiciones de trabajo </w:t>
            </w:r>
            <w:r w:rsidRPr="006356C9">
              <w:rPr>
                <w:lang w:val="es-ES_tradnl"/>
              </w:rPr>
              <w:t xml:space="preserve">y </w:t>
            </w:r>
            <w:r w:rsidRPr="006356C9">
              <w:rPr>
                <w:b/>
                <w:i/>
                <w:lang w:val="es-ES_tradnl"/>
              </w:rPr>
              <w:t>la reducción del</w:t>
            </w:r>
            <w:r w:rsidRPr="006356C9">
              <w:rPr>
                <w:lang w:val="es-ES_tradnl"/>
              </w:rPr>
              <w:t xml:space="preserve"> trabajo monótono;</w:t>
            </w:r>
          </w:p>
        </w:tc>
      </w:tr>
    </w:tbl>
    <w:p w14:paraId="0C15FE6D"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2CE622E" w14:textId="77777777" w:rsidR="00D85E4E" w:rsidRPr="006356C9" w:rsidRDefault="00D85E4E" w:rsidP="00D85E4E">
      <w:r w:rsidRPr="006356C9">
        <w:rPr>
          <w:rStyle w:val="HideTWBExt"/>
          <w:noProof w:val="0"/>
        </w:rPr>
        <w:t>&lt;/Amend&gt;</w:t>
      </w:r>
    </w:p>
    <w:p w14:paraId="39A227F0" w14:textId="77777777" w:rsidR="00D85E4E" w:rsidRPr="006356C9" w:rsidRDefault="00D85E4E" w:rsidP="00D85E4E">
      <w:pPr>
        <w:pStyle w:val="AMNumberTabs0"/>
        <w:keepNext/>
        <w:rPr>
          <w:lang w:val="es-ES_tradnl"/>
        </w:rPr>
      </w:pPr>
      <w:r w:rsidRPr="006356C9">
        <w:rPr>
          <w:rStyle w:val="HideTWBExt"/>
          <w:b w:val="0"/>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b w:val="0"/>
          <w:noProof w:val="0"/>
          <w:lang w:val="es-ES_tradnl"/>
        </w:rPr>
        <w:t>&lt;NumAm&gt;</w:t>
      </w:r>
      <w:r w:rsidRPr="006356C9">
        <w:rPr>
          <w:lang w:val="es-ES_tradnl"/>
        </w:rPr>
        <w:t>352</w:t>
      </w:r>
      <w:r w:rsidRPr="006356C9">
        <w:rPr>
          <w:rStyle w:val="HideTWBExt"/>
          <w:b w:val="0"/>
          <w:noProof w:val="0"/>
          <w:lang w:val="es-ES_tradnl"/>
        </w:rPr>
        <w:t>&lt;/NumAm&gt;</w:t>
      </w:r>
    </w:p>
    <w:p w14:paraId="1CE2E361" w14:textId="77777777" w:rsidR="00D85E4E" w:rsidRPr="006356C9" w:rsidRDefault="00D85E4E" w:rsidP="00D85E4E">
      <w:pPr>
        <w:pStyle w:val="NormalBold"/>
      </w:pPr>
      <w:r w:rsidRPr="006356C9">
        <w:rPr>
          <w:rStyle w:val="HideTWBExt"/>
          <w:b w:val="0"/>
          <w:noProof w:val="0"/>
        </w:rPr>
        <w:t>&lt;RepeatBlock-By&gt;&lt;Members&gt;</w:t>
      </w:r>
      <w:r w:rsidRPr="006356C9">
        <w:t>Maria Zacharia</w:t>
      </w:r>
      <w:r w:rsidRPr="006356C9">
        <w:rPr>
          <w:rStyle w:val="HideTWBExt"/>
          <w:b w:val="0"/>
          <w:noProof w:val="0"/>
        </w:rPr>
        <w:t>&lt;/Members&gt;</w:t>
      </w:r>
    </w:p>
    <w:p w14:paraId="4739B4C3" w14:textId="77777777" w:rsidR="00D85E4E" w:rsidRPr="006356C9" w:rsidRDefault="00D85E4E" w:rsidP="00D85E4E">
      <w:r w:rsidRPr="006356C9">
        <w:rPr>
          <w:rStyle w:val="HideTWBExt"/>
          <w:noProof w:val="0"/>
        </w:rPr>
        <w:t>&lt;/RepeatBlock-By&gt;</w:t>
      </w:r>
    </w:p>
    <w:p w14:paraId="0BD88358" w14:textId="77777777" w:rsidR="00D85E4E" w:rsidRPr="006356C9" w:rsidRDefault="00D85E4E" w:rsidP="00D85E4E">
      <w:pPr>
        <w:pStyle w:val="NormalBold"/>
        <w:keepNext/>
      </w:pPr>
      <w:r w:rsidRPr="006356C9">
        <w:rPr>
          <w:rStyle w:val="HideTWBExt"/>
          <w:b w:val="0"/>
          <w:noProof w:val="0"/>
        </w:rPr>
        <w:t>&lt;DocAmend&gt;</w:t>
      </w:r>
      <w:r w:rsidRPr="006356C9">
        <w:t>Propuesta de Resolución</w:t>
      </w:r>
      <w:r w:rsidRPr="006356C9">
        <w:rPr>
          <w:rStyle w:val="HideTWBExt"/>
          <w:b w:val="0"/>
          <w:noProof w:val="0"/>
        </w:rPr>
        <w:t>&lt;/DocAmend&gt;</w:t>
      </w:r>
    </w:p>
    <w:p w14:paraId="0C338D08" w14:textId="77777777" w:rsidR="00D85E4E" w:rsidRPr="006356C9" w:rsidRDefault="00D85E4E" w:rsidP="00D85E4E">
      <w:pPr>
        <w:pStyle w:val="NormalBold"/>
      </w:pPr>
      <w:r w:rsidRPr="006356C9">
        <w:rPr>
          <w:rStyle w:val="HideTWBExt"/>
          <w:b w:val="0"/>
          <w:noProof w:val="0"/>
        </w:rPr>
        <w:t>&lt;Article&gt;</w:t>
      </w:r>
      <w:r w:rsidRPr="006356C9">
        <w:t>Anexo I – artículo 6 – apartado 2 – letra a</w:t>
      </w:r>
      <w:r w:rsidRPr="006356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4EA6F44" w14:textId="77777777" w:rsidTr="00920822">
        <w:trPr>
          <w:jc w:val="center"/>
        </w:trPr>
        <w:tc>
          <w:tcPr>
            <w:tcW w:w="9752" w:type="dxa"/>
            <w:gridSpan w:val="2"/>
          </w:tcPr>
          <w:p w14:paraId="30B61904" w14:textId="77777777" w:rsidR="00D85E4E" w:rsidRPr="006356C9" w:rsidRDefault="00D85E4E" w:rsidP="00920822">
            <w:pPr>
              <w:keepNext/>
            </w:pPr>
          </w:p>
        </w:tc>
      </w:tr>
      <w:tr w:rsidR="00D85E4E" w:rsidRPr="006356C9" w14:paraId="457CD957" w14:textId="77777777" w:rsidTr="00920822">
        <w:trPr>
          <w:jc w:val="center"/>
        </w:trPr>
        <w:tc>
          <w:tcPr>
            <w:tcW w:w="4876" w:type="dxa"/>
            <w:hideMark/>
          </w:tcPr>
          <w:p w14:paraId="40BB621D"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FAFC747"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FE867C3" w14:textId="77777777" w:rsidTr="00920822">
        <w:trPr>
          <w:jc w:val="center"/>
        </w:trPr>
        <w:tc>
          <w:tcPr>
            <w:tcW w:w="4876" w:type="dxa"/>
            <w:hideMark/>
          </w:tcPr>
          <w:p w14:paraId="61AAC3D5" w14:textId="77777777" w:rsidR="00D85E4E" w:rsidRPr="006356C9" w:rsidRDefault="00D85E4E" w:rsidP="00920822">
            <w:pPr>
              <w:pStyle w:val="Normal6"/>
              <w:rPr>
                <w:lang w:val="es-ES_tradnl"/>
              </w:rPr>
            </w:pPr>
            <w:r w:rsidRPr="006356C9">
              <w:rPr>
                <w:lang w:val="es-ES_tradnl"/>
              </w:rPr>
              <w:t>a)</w:t>
            </w:r>
            <w:r w:rsidRPr="006356C9">
              <w:rPr>
                <w:lang w:val="es-ES_tradnl"/>
              </w:rPr>
              <w:tab/>
              <w:t>medidas para reducir la carga de trabajo excesiva, la escasez de mano de obra, la intensidad del trabajo y el trabajo monótono;</w:t>
            </w:r>
          </w:p>
        </w:tc>
        <w:tc>
          <w:tcPr>
            <w:tcW w:w="4876" w:type="dxa"/>
            <w:hideMark/>
          </w:tcPr>
          <w:p w14:paraId="6F27AB6D" w14:textId="77777777" w:rsidR="00D85E4E" w:rsidRPr="006356C9" w:rsidRDefault="00D85E4E" w:rsidP="00920822">
            <w:pPr>
              <w:pStyle w:val="Normal6"/>
              <w:rPr>
                <w:szCs w:val="24"/>
                <w:lang w:val="es-ES_tradnl"/>
              </w:rPr>
            </w:pPr>
            <w:r w:rsidRPr="006356C9">
              <w:rPr>
                <w:lang w:val="es-ES_tradnl"/>
              </w:rPr>
              <w:t>a)</w:t>
            </w:r>
            <w:r w:rsidRPr="006356C9">
              <w:rPr>
                <w:lang w:val="es-ES_tradnl"/>
              </w:rPr>
              <w:tab/>
              <w:t xml:space="preserve">medidas para reducir la carga de trabajo excesiva, </w:t>
            </w:r>
            <w:r w:rsidRPr="006356C9">
              <w:rPr>
                <w:b/>
                <w:i/>
                <w:lang w:val="es-ES_tradnl"/>
              </w:rPr>
              <w:t>la disponibilidad constante,</w:t>
            </w:r>
            <w:r w:rsidRPr="006356C9">
              <w:rPr>
                <w:lang w:val="es-ES_tradnl"/>
              </w:rPr>
              <w:t xml:space="preserve"> la escasez de mano de obra, la intensidad del trabajo y el trabajo monótono;</w:t>
            </w:r>
          </w:p>
        </w:tc>
      </w:tr>
    </w:tbl>
    <w:p w14:paraId="71E184B8"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{EL}</w:t>
      </w:r>
      <w:r w:rsidRPr="006356C9">
        <w:rPr>
          <w:noProof w:val="0"/>
          <w:lang w:val="es-ES_tradnl"/>
        </w:rPr>
        <w:t>el</w:t>
      </w:r>
      <w:r w:rsidRPr="006356C9">
        <w:rPr>
          <w:rStyle w:val="HideTWBExt"/>
          <w:noProof w:val="0"/>
          <w:lang w:val="es-ES_tradnl"/>
        </w:rPr>
        <w:t>&lt;/Original&gt;</w:t>
      </w:r>
    </w:p>
    <w:p w14:paraId="73AD81B9" w14:textId="77777777" w:rsidR="00D85E4E" w:rsidRPr="006356C9" w:rsidRDefault="00D85E4E" w:rsidP="00D85E4E">
      <w:r w:rsidRPr="006356C9">
        <w:rPr>
          <w:rStyle w:val="HideTWBExt"/>
          <w:noProof w:val="0"/>
        </w:rPr>
        <w:t>&lt;/Amend&gt;</w:t>
      </w:r>
    </w:p>
    <w:p w14:paraId="2BFD90FF"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353</w:t>
      </w:r>
      <w:r w:rsidRPr="006356C9">
        <w:rPr>
          <w:rStyle w:val="HideTWBExt"/>
          <w:noProof w:val="0"/>
          <w:lang w:val="es-ES_tradnl"/>
        </w:rPr>
        <w:t>&lt;/NumAm&gt;</w:t>
      </w:r>
    </w:p>
    <w:p w14:paraId="39B04FEB"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3BF6B693" w14:textId="77777777" w:rsidR="00D85E4E" w:rsidRPr="006356C9" w:rsidRDefault="00D85E4E" w:rsidP="00D85E4E">
      <w:r w:rsidRPr="006356C9">
        <w:rPr>
          <w:rStyle w:val="HideTWBExt"/>
          <w:noProof w:val="0"/>
        </w:rPr>
        <w:t>&lt;/RepeatBlock-By&gt;</w:t>
      </w:r>
    </w:p>
    <w:p w14:paraId="02C6F4D5"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5AB312C" w14:textId="77777777" w:rsidR="00D85E4E" w:rsidRPr="006356C9" w:rsidRDefault="00D85E4E" w:rsidP="00D85E4E">
      <w:pPr>
        <w:pStyle w:val="NormalBold"/>
      </w:pPr>
      <w:r w:rsidRPr="006356C9">
        <w:rPr>
          <w:rStyle w:val="HideTWBExt"/>
          <w:noProof w:val="0"/>
        </w:rPr>
        <w:t>&lt;Article&gt;</w:t>
      </w:r>
      <w:r w:rsidRPr="006356C9">
        <w:t>Anexo I – artículo 6 – apartado 2 – letra a</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92332A1" w14:textId="77777777" w:rsidTr="00920822">
        <w:trPr>
          <w:jc w:val="center"/>
        </w:trPr>
        <w:tc>
          <w:tcPr>
            <w:tcW w:w="9752" w:type="dxa"/>
            <w:gridSpan w:val="2"/>
          </w:tcPr>
          <w:p w14:paraId="338A3BC1" w14:textId="77777777" w:rsidR="00D85E4E" w:rsidRPr="006356C9" w:rsidRDefault="00D85E4E" w:rsidP="00920822">
            <w:pPr>
              <w:keepNext/>
            </w:pPr>
          </w:p>
        </w:tc>
      </w:tr>
      <w:tr w:rsidR="00D85E4E" w:rsidRPr="006356C9" w14:paraId="441A2E15" w14:textId="77777777" w:rsidTr="00920822">
        <w:trPr>
          <w:jc w:val="center"/>
        </w:trPr>
        <w:tc>
          <w:tcPr>
            <w:tcW w:w="4876" w:type="dxa"/>
            <w:hideMark/>
          </w:tcPr>
          <w:p w14:paraId="365A2A53"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C1671D8"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68A2F4A" w14:textId="77777777" w:rsidTr="00920822">
        <w:trPr>
          <w:jc w:val="center"/>
        </w:trPr>
        <w:tc>
          <w:tcPr>
            <w:tcW w:w="4876" w:type="dxa"/>
            <w:hideMark/>
          </w:tcPr>
          <w:p w14:paraId="3B66A176" w14:textId="77777777" w:rsidR="00D85E4E" w:rsidRPr="006356C9" w:rsidRDefault="00D85E4E" w:rsidP="00920822">
            <w:pPr>
              <w:pStyle w:val="Normal6"/>
              <w:rPr>
                <w:lang w:val="es-ES_tradnl"/>
              </w:rPr>
            </w:pPr>
            <w:r w:rsidRPr="006356C9">
              <w:rPr>
                <w:lang w:val="es-ES_tradnl"/>
              </w:rPr>
              <w:t>a)</w:t>
            </w:r>
            <w:r w:rsidRPr="006356C9">
              <w:rPr>
                <w:lang w:val="es-ES_tradnl"/>
              </w:rPr>
              <w:tab/>
              <w:t xml:space="preserve">medidas para reducir la carga de trabajo excesiva, </w:t>
            </w:r>
            <w:r w:rsidRPr="006356C9">
              <w:rPr>
                <w:b/>
                <w:i/>
                <w:lang w:val="es-ES_tradnl"/>
              </w:rPr>
              <w:t>la escasez de mano de obra, la intensidad del trabajo y el trabajo monótono</w:t>
            </w:r>
            <w:r w:rsidRPr="006356C9">
              <w:rPr>
                <w:lang w:val="es-ES_tradnl"/>
              </w:rPr>
              <w:t>;</w:t>
            </w:r>
          </w:p>
        </w:tc>
        <w:tc>
          <w:tcPr>
            <w:tcW w:w="4876" w:type="dxa"/>
            <w:hideMark/>
          </w:tcPr>
          <w:p w14:paraId="6B4D10CB" w14:textId="77777777" w:rsidR="00D85E4E" w:rsidRPr="006356C9" w:rsidRDefault="00D85E4E" w:rsidP="00920822">
            <w:pPr>
              <w:pStyle w:val="Normal6"/>
              <w:rPr>
                <w:szCs w:val="24"/>
                <w:lang w:val="es-ES_tradnl"/>
              </w:rPr>
            </w:pPr>
            <w:r w:rsidRPr="006356C9">
              <w:rPr>
                <w:lang w:val="es-ES_tradnl"/>
              </w:rPr>
              <w:t>a)</w:t>
            </w:r>
            <w:r w:rsidRPr="006356C9">
              <w:rPr>
                <w:lang w:val="es-ES_tradnl"/>
              </w:rPr>
              <w:tab/>
              <w:t xml:space="preserve">medidas para reducir la carga de trabajo excesiva, </w:t>
            </w:r>
            <w:r w:rsidRPr="006356C9">
              <w:rPr>
                <w:b/>
                <w:i/>
                <w:lang w:val="es-ES_tradnl"/>
              </w:rPr>
              <w:t>el ritmo de trabajo irrazonable y la falta de autonomía</w:t>
            </w:r>
            <w:r w:rsidRPr="006356C9">
              <w:rPr>
                <w:lang w:val="es-ES_tradnl"/>
              </w:rPr>
              <w:t>;</w:t>
            </w:r>
          </w:p>
        </w:tc>
      </w:tr>
    </w:tbl>
    <w:p w14:paraId="7E44E0F4"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376DDE3" w14:textId="77777777" w:rsidR="00D85E4E" w:rsidRPr="006356C9" w:rsidRDefault="00D85E4E" w:rsidP="00D85E4E">
      <w:r w:rsidRPr="006356C9">
        <w:rPr>
          <w:rStyle w:val="HideTWBExt"/>
          <w:noProof w:val="0"/>
        </w:rPr>
        <w:t>&lt;/Amend&gt;</w:t>
      </w:r>
    </w:p>
    <w:p w14:paraId="4530265E"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354</w:t>
      </w:r>
      <w:r w:rsidRPr="006356C9">
        <w:rPr>
          <w:rStyle w:val="HideTWBExt"/>
          <w:noProof w:val="0"/>
          <w:lang w:val="es-ES_tradnl"/>
        </w:rPr>
        <w:t>&lt;/NumAm&gt;</w:t>
      </w:r>
    </w:p>
    <w:p w14:paraId="633CB97D" w14:textId="77777777" w:rsidR="00D85E4E" w:rsidRPr="006356C9" w:rsidRDefault="00D85E4E" w:rsidP="00D85E4E">
      <w:pPr>
        <w:pStyle w:val="NormalBold"/>
      </w:pPr>
      <w:r w:rsidRPr="006356C9">
        <w:rPr>
          <w:rStyle w:val="HideTWBExt"/>
          <w:noProof w:val="0"/>
        </w:rPr>
        <w:t>&lt;RepeatBlock-By&gt;&lt;Members&gt;</w:t>
      </w:r>
      <w:r w:rsidRPr="006356C9">
        <w:t>Estelle Ceulemans, Johan Danielsson, Marianne Vind, Alicia Homs Ginel, Vilija Blinkevičiūtė, Romana Jerković, Evelyn Regner, Nora Mebarek</w:t>
      </w:r>
      <w:r w:rsidRPr="006356C9">
        <w:rPr>
          <w:rStyle w:val="HideTWBExt"/>
          <w:noProof w:val="0"/>
        </w:rPr>
        <w:t>&lt;/Members&gt;</w:t>
      </w:r>
    </w:p>
    <w:p w14:paraId="2BA4EC58" w14:textId="77777777" w:rsidR="00D85E4E" w:rsidRPr="006356C9" w:rsidRDefault="00D85E4E" w:rsidP="00D85E4E">
      <w:r w:rsidRPr="006356C9">
        <w:rPr>
          <w:rStyle w:val="HideTWBExt"/>
          <w:noProof w:val="0"/>
        </w:rPr>
        <w:t>&lt;/RepeatBlock-By&gt;</w:t>
      </w:r>
    </w:p>
    <w:p w14:paraId="710BB013"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86ECD60" w14:textId="77777777" w:rsidR="00D85E4E" w:rsidRPr="006356C9" w:rsidRDefault="00D85E4E" w:rsidP="00D85E4E">
      <w:pPr>
        <w:pStyle w:val="NormalBold"/>
      </w:pPr>
      <w:r w:rsidRPr="006356C9">
        <w:rPr>
          <w:rStyle w:val="HideTWBExt"/>
          <w:noProof w:val="0"/>
        </w:rPr>
        <w:t>&lt;Article&gt;</w:t>
      </w:r>
      <w:r w:rsidRPr="006356C9">
        <w:t>Anexo I – artículo 6 – apartado 2 – letra a bis (nueva)</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F1BF5D7" w14:textId="77777777" w:rsidTr="00920822">
        <w:trPr>
          <w:jc w:val="center"/>
        </w:trPr>
        <w:tc>
          <w:tcPr>
            <w:tcW w:w="9752" w:type="dxa"/>
            <w:gridSpan w:val="2"/>
          </w:tcPr>
          <w:p w14:paraId="7DC9BB1B" w14:textId="77777777" w:rsidR="00D85E4E" w:rsidRPr="006356C9" w:rsidRDefault="00D85E4E" w:rsidP="00920822">
            <w:pPr>
              <w:keepNext/>
            </w:pPr>
          </w:p>
        </w:tc>
      </w:tr>
      <w:tr w:rsidR="00D85E4E" w:rsidRPr="006356C9" w14:paraId="6E47B072" w14:textId="77777777" w:rsidTr="00920822">
        <w:trPr>
          <w:jc w:val="center"/>
        </w:trPr>
        <w:tc>
          <w:tcPr>
            <w:tcW w:w="4876" w:type="dxa"/>
            <w:hideMark/>
          </w:tcPr>
          <w:p w14:paraId="2EB31CD6"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8660E84"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244B6B2" w14:textId="77777777" w:rsidTr="00920822">
        <w:trPr>
          <w:jc w:val="center"/>
        </w:trPr>
        <w:tc>
          <w:tcPr>
            <w:tcW w:w="4876" w:type="dxa"/>
          </w:tcPr>
          <w:p w14:paraId="4F490517" w14:textId="77777777" w:rsidR="00D85E4E" w:rsidRPr="006356C9" w:rsidRDefault="00D85E4E" w:rsidP="00920822">
            <w:pPr>
              <w:pStyle w:val="Normal6"/>
              <w:rPr>
                <w:lang w:val="es-ES_tradnl"/>
              </w:rPr>
            </w:pPr>
          </w:p>
        </w:tc>
        <w:tc>
          <w:tcPr>
            <w:tcW w:w="4876" w:type="dxa"/>
            <w:hideMark/>
          </w:tcPr>
          <w:p w14:paraId="3F5530FA" w14:textId="77777777" w:rsidR="00D85E4E" w:rsidRPr="006356C9" w:rsidRDefault="00D85E4E" w:rsidP="00920822">
            <w:pPr>
              <w:pStyle w:val="Normal6"/>
              <w:rPr>
                <w:szCs w:val="24"/>
                <w:lang w:val="es-ES_tradnl"/>
              </w:rPr>
            </w:pPr>
            <w:r w:rsidRPr="006356C9">
              <w:rPr>
                <w:b/>
                <w:i/>
                <w:lang w:val="es-ES_tradnl"/>
              </w:rPr>
              <w:t>a bis)</w:t>
            </w:r>
            <w:r w:rsidRPr="006356C9">
              <w:rPr>
                <w:b/>
                <w:i/>
                <w:lang w:val="es-ES_tradnl"/>
              </w:rPr>
              <w:tab/>
              <w:t>medidas destinadas a promover un buen equilibrio entre la vida profesional y la vida privada.</w:t>
            </w:r>
          </w:p>
        </w:tc>
      </w:tr>
    </w:tbl>
    <w:p w14:paraId="61219644"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08E931B" w14:textId="77777777" w:rsidR="00D85E4E" w:rsidRPr="006356C9" w:rsidRDefault="00D85E4E" w:rsidP="00D85E4E">
      <w:r w:rsidRPr="006356C9">
        <w:rPr>
          <w:rStyle w:val="HideTWBExt"/>
          <w:noProof w:val="0"/>
        </w:rPr>
        <w:t>&lt;/Amend&gt;</w:t>
      </w:r>
    </w:p>
    <w:p w14:paraId="7ED54CC2"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355</w:t>
      </w:r>
      <w:r w:rsidRPr="006356C9">
        <w:rPr>
          <w:rStyle w:val="HideTWBExt"/>
          <w:noProof w:val="0"/>
          <w:lang w:val="es-ES_tradnl"/>
        </w:rPr>
        <w:t>&lt;/NumAm&gt;</w:t>
      </w:r>
    </w:p>
    <w:p w14:paraId="57EE9C8C" w14:textId="77777777" w:rsidR="00D85E4E" w:rsidRPr="006356C9" w:rsidRDefault="00D85E4E" w:rsidP="00D85E4E">
      <w:pPr>
        <w:pStyle w:val="NormalBold"/>
      </w:pPr>
      <w:r w:rsidRPr="006356C9">
        <w:rPr>
          <w:rStyle w:val="HideTWBExt"/>
          <w:noProof w:val="0"/>
        </w:rPr>
        <w:t>&lt;RepeatBlock-By&gt;&lt;Members&gt;</w:t>
      </w:r>
      <w:r w:rsidRPr="006356C9">
        <w:t>Liesbet Sommen, Wouter Beke</w:t>
      </w:r>
      <w:r w:rsidRPr="006356C9">
        <w:rPr>
          <w:rStyle w:val="HideTWBExt"/>
          <w:noProof w:val="0"/>
        </w:rPr>
        <w:t>&lt;/Members&gt;</w:t>
      </w:r>
    </w:p>
    <w:p w14:paraId="77F87A40" w14:textId="77777777" w:rsidR="00D85E4E" w:rsidRPr="006356C9" w:rsidRDefault="00D85E4E" w:rsidP="00D85E4E">
      <w:r w:rsidRPr="006356C9">
        <w:rPr>
          <w:rStyle w:val="HideTWBExt"/>
          <w:noProof w:val="0"/>
        </w:rPr>
        <w:t>&lt;/RepeatBlock-By&gt;</w:t>
      </w:r>
    </w:p>
    <w:p w14:paraId="1276EFD3"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7DB2DD1" w14:textId="77777777" w:rsidR="00D85E4E" w:rsidRPr="006356C9" w:rsidRDefault="00D85E4E" w:rsidP="00D85E4E">
      <w:pPr>
        <w:pStyle w:val="NormalBold"/>
      </w:pPr>
      <w:r w:rsidRPr="006356C9">
        <w:rPr>
          <w:rStyle w:val="HideTWBExt"/>
          <w:noProof w:val="0"/>
        </w:rPr>
        <w:t>&lt;Article&gt;</w:t>
      </w:r>
      <w:r w:rsidRPr="006356C9">
        <w:t>Anexo I – artículo 6 – apartado 2 – letra b</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BD50C41" w14:textId="77777777" w:rsidTr="00920822">
        <w:trPr>
          <w:jc w:val="center"/>
        </w:trPr>
        <w:tc>
          <w:tcPr>
            <w:tcW w:w="9752" w:type="dxa"/>
            <w:gridSpan w:val="2"/>
          </w:tcPr>
          <w:p w14:paraId="2E79A5A9" w14:textId="77777777" w:rsidR="00D85E4E" w:rsidRPr="006356C9" w:rsidRDefault="00D85E4E" w:rsidP="00920822">
            <w:pPr>
              <w:keepNext/>
            </w:pPr>
          </w:p>
        </w:tc>
      </w:tr>
      <w:tr w:rsidR="00D85E4E" w:rsidRPr="006356C9" w14:paraId="34DE821C" w14:textId="77777777" w:rsidTr="00920822">
        <w:trPr>
          <w:jc w:val="center"/>
        </w:trPr>
        <w:tc>
          <w:tcPr>
            <w:tcW w:w="4876" w:type="dxa"/>
            <w:hideMark/>
          </w:tcPr>
          <w:p w14:paraId="0743D483"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03C5039"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DEB970A" w14:textId="77777777" w:rsidTr="00920822">
        <w:trPr>
          <w:jc w:val="center"/>
        </w:trPr>
        <w:tc>
          <w:tcPr>
            <w:tcW w:w="4876" w:type="dxa"/>
            <w:hideMark/>
          </w:tcPr>
          <w:p w14:paraId="5732391F" w14:textId="77777777" w:rsidR="00D85E4E" w:rsidRPr="006356C9" w:rsidRDefault="00D85E4E" w:rsidP="00920822">
            <w:pPr>
              <w:pStyle w:val="Normal6"/>
              <w:rPr>
                <w:lang w:val="es-ES_tradnl"/>
              </w:rPr>
            </w:pPr>
            <w:r w:rsidRPr="006356C9">
              <w:rPr>
                <w:lang w:val="es-ES_tradnl"/>
              </w:rPr>
              <w:t>b)</w:t>
            </w:r>
            <w:r w:rsidRPr="006356C9">
              <w:rPr>
                <w:lang w:val="es-ES_tradnl"/>
              </w:rPr>
              <w:tab/>
              <w:t>limitaciones de las horas extraordinarias y de los horarios de trabajo imprevisibles;</w:t>
            </w:r>
          </w:p>
        </w:tc>
        <w:tc>
          <w:tcPr>
            <w:tcW w:w="4876" w:type="dxa"/>
            <w:hideMark/>
          </w:tcPr>
          <w:p w14:paraId="3CC64902" w14:textId="77777777" w:rsidR="00D85E4E" w:rsidRPr="006356C9" w:rsidRDefault="00D85E4E" w:rsidP="00920822">
            <w:pPr>
              <w:pStyle w:val="Normal6"/>
              <w:rPr>
                <w:szCs w:val="24"/>
                <w:lang w:val="es-ES_tradnl"/>
              </w:rPr>
            </w:pPr>
            <w:r w:rsidRPr="006356C9">
              <w:rPr>
                <w:lang w:val="es-ES_tradnl"/>
              </w:rPr>
              <w:t>b)</w:t>
            </w:r>
            <w:r w:rsidRPr="006356C9">
              <w:rPr>
                <w:lang w:val="es-ES_tradnl"/>
              </w:rPr>
              <w:tab/>
              <w:t xml:space="preserve">limitaciones de las horas extraordinarias y de los horarios de trabajo imprevisibles; </w:t>
            </w:r>
            <w:r w:rsidRPr="006356C9">
              <w:rPr>
                <w:b/>
                <w:i/>
                <w:lang w:val="es-ES_tradnl"/>
              </w:rPr>
              <w:t>se prestará especial atención a los sectores caracterizados por patrones de tiempo de trabajo irregulares, ampliados u operativos, garantizando períodos de recuperación adecuados y medidas compensatorias.</w:t>
            </w:r>
          </w:p>
        </w:tc>
      </w:tr>
    </w:tbl>
    <w:p w14:paraId="720E0EC8"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059F8AF" w14:textId="77777777" w:rsidR="00D85E4E" w:rsidRPr="006356C9" w:rsidRDefault="00D85E4E" w:rsidP="00D85E4E">
      <w:r w:rsidRPr="006356C9">
        <w:rPr>
          <w:rStyle w:val="HideTWBExt"/>
          <w:noProof w:val="0"/>
        </w:rPr>
        <w:t>&lt;/Amend&gt;</w:t>
      </w:r>
    </w:p>
    <w:p w14:paraId="42A695C9"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356</w:t>
      </w:r>
      <w:r w:rsidRPr="006356C9">
        <w:rPr>
          <w:rStyle w:val="HideTWBExt"/>
          <w:noProof w:val="0"/>
          <w:lang w:val="es-ES_tradnl"/>
        </w:rPr>
        <w:t>&lt;/NumAm&gt;</w:t>
      </w:r>
    </w:p>
    <w:p w14:paraId="0BCD0AA7" w14:textId="77777777" w:rsidR="00D85E4E" w:rsidRPr="006356C9" w:rsidRDefault="00D85E4E" w:rsidP="00D85E4E">
      <w:pPr>
        <w:pStyle w:val="NormalBold"/>
      </w:pPr>
      <w:r w:rsidRPr="006356C9">
        <w:rPr>
          <w:rStyle w:val="HideTWBExt"/>
          <w:noProof w:val="0"/>
        </w:rPr>
        <w:t>&lt;RepeatBlock-By&gt;&lt;Members&gt;</w:t>
      </w:r>
      <w:r w:rsidRPr="006356C9">
        <w:t>Estelle Ceulemans, Johan Danielsson, Marianne Vind, Alicia Homs Ginel, Vilija Blinkevičiūtė, Romana Jerković, Evelyn Regner, Nora Mebarek</w:t>
      </w:r>
      <w:r w:rsidRPr="006356C9">
        <w:rPr>
          <w:rStyle w:val="HideTWBExt"/>
          <w:noProof w:val="0"/>
        </w:rPr>
        <w:t>&lt;/Members&gt;</w:t>
      </w:r>
    </w:p>
    <w:p w14:paraId="541E58D9" w14:textId="77777777" w:rsidR="00D85E4E" w:rsidRPr="006356C9" w:rsidRDefault="00D85E4E" w:rsidP="00D85E4E">
      <w:r w:rsidRPr="006356C9">
        <w:rPr>
          <w:rStyle w:val="HideTWBExt"/>
          <w:noProof w:val="0"/>
        </w:rPr>
        <w:t>&lt;/RepeatBlock-By&gt;</w:t>
      </w:r>
    </w:p>
    <w:p w14:paraId="2B434ECE"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03303BC" w14:textId="77777777" w:rsidR="00D85E4E" w:rsidRPr="006356C9" w:rsidRDefault="00D85E4E" w:rsidP="00D85E4E">
      <w:pPr>
        <w:pStyle w:val="NormalBold"/>
      </w:pPr>
      <w:r w:rsidRPr="006356C9">
        <w:rPr>
          <w:rStyle w:val="HideTWBExt"/>
          <w:noProof w:val="0"/>
        </w:rPr>
        <w:t>&lt;Article&gt;</w:t>
      </w:r>
      <w:r w:rsidRPr="006356C9">
        <w:t>Anexo I – artículo 6 – apartado 2 – letra b</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FAB67AB" w14:textId="77777777" w:rsidTr="00920822">
        <w:trPr>
          <w:jc w:val="center"/>
        </w:trPr>
        <w:tc>
          <w:tcPr>
            <w:tcW w:w="9752" w:type="dxa"/>
            <w:gridSpan w:val="2"/>
          </w:tcPr>
          <w:p w14:paraId="50232767" w14:textId="77777777" w:rsidR="00D85E4E" w:rsidRPr="006356C9" w:rsidRDefault="00D85E4E" w:rsidP="00920822">
            <w:pPr>
              <w:keepNext/>
            </w:pPr>
          </w:p>
        </w:tc>
      </w:tr>
      <w:tr w:rsidR="00D85E4E" w:rsidRPr="006356C9" w14:paraId="37B12E91" w14:textId="77777777" w:rsidTr="00920822">
        <w:trPr>
          <w:jc w:val="center"/>
        </w:trPr>
        <w:tc>
          <w:tcPr>
            <w:tcW w:w="4876" w:type="dxa"/>
            <w:hideMark/>
          </w:tcPr>
          <w:p w14:paraId="1DB4EF61"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1501136"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7F4977B" w14:textId="77777777" w:rsidTr="00920822">
        <w:trPr>
          <w:jc w:val="center"/>
        </w:trPr>
        <w:tc>
          <w:tcPr>
            <w:tcW w:w="4876" w:type="dxa"/>
            <w:hideMark/>
          </w:tcPr>
          <w:p w14:paraId="2354445F" w14:textId="77777777" w:rsidR="00D85E4E" w:rsidRPr="006356C9" w:rsidRDefault="00D85E4E" w:rsidP="00920822">
            <w:pPr>
              <w:pStyle w:val="Normal6"/>
              <w:rPr>
                <w:lang w:val="es-ES_tradnl"/>
              </w:rPr>
            </w:pPr>
            <w:r w:rsidRPr="006356C9">
              <w:rPr>
                <w:lang w:val="es-ES_tradnl"/>
              </w:rPr>
              <w:t>b)</w:t>
            </w:r>
            <w:r w:rsidRPr="006356C9">
              <w:rPr>
                <w:lang w:val="es-ES_tradnl"/>
              </w:rPr>
              <w:tab/>
              <w:t>limitaciones de las horas extraordinarias y de los horarios de trabajo imprevisibles;</w:t>
            </w:r>
          </w:p>
        </w:tc>
        <w:tc>
          <w:tcPr>
            <w:tcW w:w="4876" w:type="dxa"/>
            <w:hideMark/>
          </w:tcPr>
          <w:p w14:paraId="72CFC63A" w14:textId="77777777" w:rsidR="00D85E4E" w:rsidRPr="006356C9" w:rsidRDefault="00D85E4E" w:rsidP="00920822">
            <w:pPr>
              <w:pStyle w:val="Normal6"/>
              <w:rPr>
                <w:szCs w:val="24"/>
                <w:lang w:val="es-ES_tradnl"/>
              </w:rPr>
            </w:pPr>
            <w:r w:rsidRPr="006356C9">
              <w:rPr>
                <w:lang w:val="es-ES_tradnl"/>
              </w:rPr>
              <w:t>b)</w:t>
            </w:r>
            <w:r w:rsidRPr="006356C9">
              <w:rPr>
                <w:lang w:val="es-ES_tradnl"/>
              </w:rPr>
              <w:tab/>
            </w:r>
            <w:r w:rsidRPr="006356C9">
              <w:rPr>
                <w:b/>
                <w:i/>
                <w:lang w:val="es-ES_tradnl"/>
              </w:rPr>
              <w:t>medidas para hacer frente a la carga de trabajo excesiva y a la intensidad del trabajo, incluidas, cuando proceda,</w:t>
            </w:r>
            <w:r w:rsidRPr="006356C9">
              <w:rPr>
                <w:lang w:val="es-ES_tradnl"/>
              </w:rPr>
              <w:t xml:space="preserve"> limitaciones de las horas extraordinarias y de los horarios de trabajo imprevisibles</w:t>
            </w:r>
            <w:r w:rsidRPr="006356C9">
              <w:rPr>
                <w:b/>
                <w:i/>
                <w:lang w:val="es-ES_tradnl"/>
              </w:rPr>
              <w:t>, de conformidad con el Derecho y las prácticas nacionales</w:t>
            </w:r>
            <w:r w:rsidRPr="006356C9">
              <w:rPr>
                <w:lang w:val="es-ES_tradnl"/>
              </w:rPr>
              <w:t>;</w:t>
            </w:r>
          </w:p>
        </w:tc>
      </w:tr>
    </w:tbl>
    <w:p w14:paraId="6D641FA0"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51E2414" w14:textId="77777777" w:rsidR="00D85E4E" w:rsidRPr="006356C9" w:rsidRDefault="00D85E4E" w:rsidP="00D85E4E">
      <w:r w:rsidRPr="006356C9">
        <w:rPr>
          <w:rStyle w:val="HideTWBExt"/>
          <w:noProof w:val="0"/>
        </w:rPr>
        <w:t>&lt;/Amend&gt;</w:t>
      </w:r>
    </w:p>
    <w:p w14:paraId="44165A98"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357</w:t>
      </w:r>
      <w:r w:rsidRPr="006356C9">
        <w:rPr>
          <w:rStyle w:val="HideTWBExt"/>
          <w:noProof w:val="0"/>
          <w:lang w:val="es-ES_tradnl"/>
        </w:rPr>
        <w:t>&lt;/NumAm&gt;</w:t>
      </w:r>
    </w:p>
    <w:p w14:paraId="289E5A7A" w14:textId="77777777" w:rsidR="00D85E4E" w:rsidRPr="006356C9" w:rsidRDefault="00D85E4E" w:rsidP="00D85E4E">
      <w:pPr>
        <w:pStyle w:val="NormalBold"/>
      </w:pPr>
      <w:r w:rsidRPr="006356C9">
        <w:rPr>
          <w:rStyle w:val="HideTWBExt"/>
          <w:noProof w:val="0"/>
        </w:rPr>
        <w:t>&lt;RepeatBlock-By&gt;&lt;Members&gt;</w:t>
      </w:r>
      <w:r w:rsidRPr="006356C9">
        <w:t>Maria Ohisalo</w:t>
      </w:r>
      <w:r w:rsidRPr="006356C9">
        <w:rPr>
          <w:rStyle w:val="HideTWBExt"/>
          <w:noProof w:val="0"/>
        </w:rPr>
        <w:t>&lt;/Members&gt;</w:t>
      </w:r>
    </w:p>
    <w:p w14:paraId="5E01CB51" w14:textId="77777777" w:rsidR="00D85E4E" w:rsidRPr="006356C9" w:rsidRDefault="00D85E4E" w:rsidP="00D85E4E">
      <w:r w:rsidRPr="006356C9">
        <w:rPr>
          <w:rStyle w:val="HideTWBExt"/>
          <w:noProof w:val="0"/>
        </w:rPr>
        <w:t>&lt;AuNomDe&gt;</w:t>
      </w:r>
      <w:r w:rsidRPr="006356C9">
        <w:rPr>
          <w:rStyle w:val="HideTWBInt"/>
        </w:rPr>
        <w:t>{Verts/ALE}</w:t>
      </w:r>
      <w:r w:rsidRPr="006356C9">
        <w:t>en nombre del Grupo Verts/ALE</w:t>
      </w:r>
      <w:r w:rsidRPr="006356C9">
        <w:rPr>
          <w:rStyle w:val="HideTWBExt"/>
          <w:noProof w:val="0"/>
        </w:rPr>
        <w:t>&lt;/AuNomDe&gt;</w:t>
      </w:r>
    </w:p>
    <w:p w14:paraId="05E1C9D5" w14:textId="77777777" w:rsidR="00D85E4E" w:rsidRPr="006356C9" w:rsidRDefault="00D85E4E" w:rsidP="00D85E4E">
      <w:r w:rsidRPr="006356C9">
        <w:rPr>
          <w:rStyle w:val="HideTWBExt"/>
          <w:noProof w:val="0"/>
        </w:rPr>
        <w:t>&lt;/RepeatBlock-By&gt;</w:t>
      </w:r>
    </w:p>
    <w:p w14:paraId="420896F8"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E947079" w14:textId="77777777" w:rsidR="00D85E4E" w:rsidRPr="006356C9" w:rsidRDefault="00D85E4E" w:rsidP="00D85E4E">
      <w:pPr>
        <w:pStyle w:val="NormalBold"/>
      </w:pPr>
      <w:r w:rsidRPr="006356C9">
        <w:rPr>
          <w:rStyle w:val="HideTWBExt"/>
          <w:noProof w:val="0"/>
        </w:rPr>
        <w:t>&lt;Article&gt;</w:t>
      </w:r>
      <w:r w:rsidRPr="006356C9">
        <w:t>Anexo I – artículo 6 – apartado 2 – letra b</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A96A400" w14:textId="77777777" w:rsidTr="00920822">
        <w:trPr>
          <w:jc w:val="center"/>
        </w:trPr>
        <w:tc>
          <w:tcPr>
            <w:tcW w:w="9752" w:type="dxa"/>
            <w:gridSpan w:val="2"/>
          </w:tcPr>
          <w:p w14:paraId="7FABBDA0" w14:textId="77777777" w:rsidR="00D85E4E" w:rsidRPr="006356C9" w:rsidRDefault="00D85E4E" w:rsidP="00920822">
            <w:pPr>
              <w:keepNext/>
            </w:pPr>
          </w:p>
        </w:tc>
      </w:tr>
      <w:tr w:rsidR="00D85E4E" w:rsidRPr="006356C9" w14:paraId="16A5BDF1" w14:textId="77777777" w:rsidTr="00920822">
        <w:trPr>
          <w:jc w:val="center"/>
        </w:trPr>
        <w:tc>
          <w:tcPr>
            <w:tcW w:w="4876" w:type="dxa"/>
            <w:hideMark/>
          </w:tcPr>
          <w:p w14:paraId="001E7E07"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CD586EB"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30C3F37" w14:textId="77777777" w:rsidTr="00920822">
        <w:trPr>
          <w:jc w:val="center"/>
        </w:trPr>
        <w:tc>
          <w:tcPr>
            <w:tcW w:w="4876" w:type="dxa"/>
            <w:hideMark/>
          </w:tcPr>
          <w:p w14:paraId="6F747CDF" w14:textId="77777777" w:rsidR="00D85E4E" w:rsidRPr="006356C9" w:rsidRDefault="00D85E4E" w:rsidP="00920822">
            <w:pPr>
              <w:pStyle w:val="Normal6"/>
              <w:rPr>
                <w:lang w:val="es-ES_tradnl"/>
              </w:rPr>
            </w:pPr>
            <w:r w:rsidRPr="006356C9">
              <w:rPr>
                <w:lang w:val="es-ES_tradnl"/>
              </w:rPr>
              <w:t>b)</w:t>
            </w:r>
            <w:r w:rsidRPr="006356C9">
              <w:rPr>
                <w:lang w:val="es-ES_tradnl"/>
              </w:rPr>
              <w:tab/>
              <w:t>limitaciones de las horas extraordinarias y de los horarios de trabajo imprevisibles;</w:t>
            </w:r>
          </w:p>
        </w:tc>
        <w:tc>
          <w:tcPr>
            <w:tcW w:w="4876" w:type="dxa"/>
            <w:hideMark/>
          </w:tcPr>
          <w:p w14:paraId="62E76B4C" w14:textId="77777777" w:rsidR="00D85E4E" w:rsidRPr="006356C9" w:rsidRDefault="00D85E4E" w:rsidP="00920822">
            <w:pPr>
              <w:pStyle w:val="Normal6"/>
              <w:rPr>
                <w:szCs w:val="24"/>
                <w:lang w:val="es-ES_tradnl"/>
              </w:rPr>
            </w:pPr>
            <w:r w:rsidRPr="006356C9">
              <w:rPr>
                <w:lang w:val="es-ES_tradnl"/>
              </w:rPr>
              <w:t>b)</w:t>
            </w:r>
            <w:r w:rsidRPr="006356C9">
              <w:rPr>
                <w:lang w:val="es-ES_tradnl"/>
              </w:rPr>
              <w:tab/>
              <w:t>limitaciones de las horas extraordinarias y de los horarios de trabajo imprevisibles</w:t>
            </w:r>
            <w:r w:rsidRPr="006356C9">
              <w:rPr>
                <w:b/>
                <w:i/>
                <w:lang w:val="es-ES_tradnl"/>
              </w:rPr>
              <w:t>, prestando especial atención a los sectores que se caracterizan por patrones de tiempo de trabajo irregulares y prolongados</w:t>
            </w:r>
            <w:r w:rsidRPr="006356C9">
              <w:rPr>
                <w:lang w:val="es-ES_tradnl"/>
              </w:rPr>
              <w:t>;</w:t>
            </w:r>
          </w:p>
        </w:tc>
      </w:tr>
    </w:tbl>
    <w:p w14:paraId="67E1FD71"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3C4B76F" w14:textId="77777777" w:rsidR="00D85E4E" w:rsidRPr="006356C9" w:rsidRDefault="00D85E4E" w:rsidP="00D85E4E">
      <w:r w:rsidRPr="006356C9">
        <w:rPr>
          <w:rStyle w:val="HideTWBExt"/>
          <w:noProof w:val="0"/>
        </w:rPr>
        <w:t>&lt;/Amend&gt;</w:t>
      </w:r>
    </w:p>
    <w:p w14:paraId="37760EE6"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358</w:t>
      </w:r>
      <w:r w:rsidRPr="006356C9">
        <w:rPr>
          <w:rStyle w:val="HideTWBExt"/>
          <w:noProof w:val="0"/>
          <w:lang w:val="es-ES_tradnl"/>
        </w:rPr>
        <w:t>&lt;/NumAm&gt;</w:t>
      </w:r>
    </w:p>
    <w:p w14:paraId="47266EA9" w14:textId="77777777" w:rsidR="00D85E4E" w:rsidRPr="006356C9" w:rsidRDefault="00D85E4E" w:rsidP="00D85E4E">
      <w:pPr>
        <w:pStyle w:val="NormalBold"/>
      </w:pPr>
      <w:r w:rsidRPr="006356C9">
        <w:rPr>
          <w:rStyle w:val="HideTWBExt"/>
          <w:noProof w:val="0"/>
        </w:rPr>
        <w:t>&lt;RepeatBlock-By&gt;&lt;Members&gt;</w:t>
      </w:r>
      <w:r w:rsidRPr="006356C9">
        <w:t>Maria Ohisalo</w:t>
      </w:r>
      <w:r w:rsidRPr="006356C9">
        <w:rPr>
          <w:rStyle w:val="HideTWBExt"/>
          <w:noProof w:val="0"/>
        </w:rPr>
        <w:t>&lt;/Members&gt;</w:t>
      </w:r>
    </w:p>
    <w:p w14:paraId="287032D2" w14:textId="77777777" w:rsidR="00D85E4E" w:rsidRPr="006356C9" w:rsidRDefault="00D85E4E" w:rsidP="00D85E4E">
      <w:r w:rsidRPr="006356C9">
        <w:rPr>
          <w:rStyle w:val="HideTWBExt"/>
          <w:noProof w:val="0"/>
        </w:rPr>
        <w:t>&lt;AuNomDe&gt;</w:t>
      </w:r>
      <w:r w:rsidRPr="006356C9">
        <w:rPr>
          <w:rStyle w:val="HideTWBInt"/>
        </w:rPr>
        <w:t>{Verts/ALE}</w:t>
      </w:r>
      <w:r w:rsidRPr="006356C9">
        <w:t>en nombre del Grupo Verts/ALE</w:t>
      </w:r>
      <w:r w:rsidRPr="006356C9">
        <w:rPr>
          <w:rStyle w:val="HideTWBExt"/>
          <w:noProof w:val="0"/>
        </w:rPr>
        <w:t>&lt;/AuNomDe&gt;</w:t>
      </w:r>
    </w:p>
    <w:p w14:paraId="735A6B91" w14:textId="77777777" w:rsidR="00D85E4E" w:rsidRPr="006356C9" w:rsidRDefault="00D85E4E" w:rsidP="00D85E4E">
      <w:r w:rsidRPr="006356C9">
        <w:rPr>
          <w:rStyle w:val="HideTWBExt"/>
          <w:noProof w:val="0"/>
        </w:rPr>
        <w:t>&lt;/RepeatBlock-By&gt;</w:t>
      </w:r>
    </w:p>
    <w:p w14:paraId="6EDD8C3D"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459F606" w14:textId="77777777" w:rsidR="00D85E4E" w:rsidRPr="006356C9" w:rsidRDefault="00D85E4E" w:rsidP="00D85E4E">
      <w:pPr>
        <w:pStyle w:val="NormalBold"/>
      </w:pPr>
      <w:r w:rsidRPr="006356C9">
        <w:rPr>
          <w:rStyle w:val="HideTWBExt"/>
          <w:noProof w:val="0"/>
        </w:rPr>
        <w:t>&lt;Article&gt;</w:t>
      </w:r>
      <w:r w:rsidRPr="006356C9">
        <w:t>Anexo I – artículo 6 – apartado 2 – letra d</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73449DB" w14:textId="77777777" w:rsidTr="00920822">
        <w:trPr>
          <w:jc w:val="center"/>
        </w:trPr>
        <w:tc>
          <w:tcPr>
            <w:tcW w:w="9752" w:type="dxa"/>
            <w:gridSpan w:val="2"/>
          </w:tcPr>
          <w:p w14:paraId="4A401361" w14:textId="77777777" w:rsidR="00D85E4E" w:rsidRPr="006356C9" w:rsidRDefault="00D85E4E" w:rsidP="00920822">
            <w:pPr>
              <w:keepNext/>
            </w:pPr>
          </w:p>
        </w:tc>
      </w:tr>
      <w:tr w:rsidR="00D85E4E" w:rsidRPr="006356C9" w14:paraId="18A95D63" w14:textId="77777777" w:rsidTr="00920822">
        <w:trPr>
          <w:jc w:val="center"/>
        </w:trPr>
        <w:tc>
          <w:tcPr>
            <w:tcW w:w="4876" w:type="dxa"/>
            <w:hideMark/>
          </w:tcPr>
          <w:p w14:paraId="4C021353"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6AC3CE9"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74443BC" w14:textId="77777777" w:rsidTr="00920822">
        <w:trPr>
          <w:jc w:val="center"/>
        </w:trPr>
        <w:tc>
          <w:tcPr>
            <w:tcW w:w="4876" w:type="dxa"/>
            <w:hideMark/>
          </w:tcPr>
          <w:p w14:paraId="34704EEC" w14:textId="77777777" w:rsidR="00D85E4E" w:rsidRPr="006356C9" w:rsidRDefault="00D85E4E" w:rsidP="00920822">
            <w:pPr>
              <w:pStyle w:val="Normal6"/>
              <w:rPr>
                <w:lang w:val="es-ES_tradnl"/>
              </w:rPr>
            </w:pPr>
            <w:r w:rsidRPr="006356C9">
              <w:rPr>
                <w:lang w:val="es-ES_tradnl"/>
              </w:rPr>
              <w:t>d)</w:t>
            </w:r>
            <w:r w:rsidRPr="006356C9">
              <w:rPr>
                <w:lang w:val="es-ES_tradnl"/>
              </w:rPr>
              <w:tab/>
              <w:t>medidas para prevenir conductas sociales abusivas como el acoso, la intimidación y la violencia;</w:t>
            </w:r>
          </w:p>
        </w:tc>
        <w:tc>
          <w:tcPr>
            <w:tcW w:w="4876" w:type="dxa"/>
            <w:hideMark/>
          </w:tcPr>
          <w:p w14:paraId="539070CD" w14:textId="77777777" w:rsidR="00D85E4E" w:rsidRPr="006356C9" w:rsidRDefault="00D85E4E" w:rsidP="00920822">
            <w:pPr>
              <w:pStyle w:val="Normal6"/>
              <w:rPr>
                <w:szCs w:val="24"/>
                <w:lang w:val="es-ES_tradnl"/>
              </w:rPr>
            </w:pPr>
            <w:r w:rsidRPr="006356C9">
              <w:rPr>
                <w:lang w:val="es-ES_tradnl"/>
              </w:rPr>
              <w:t>d)</w:t>
            </w:r>
            <w:r w:rsidRPr="006356C9">
              <w:rPr>
                <w:lang w:val="es-ES_tradnl"/>
              </w:rPr>
              <w:tab/>
              <w:t>medidas para prevenir conductas sociales abusivas como el acoso, la intimidación y la violencia</w:t>
            </w:r>
            <w:r w:rsidRPr="006356C9">
              <w:rPr>
                <w:b/>
                <w:i/>
                <w:lang w:val="es-ES_tradnl"/>
              </w:rPr>
              <w:t>, el ciberacoso y la violencia, incluidos los comportamientos de terceros</w:t>
            </w:r>
            <w:r w:rsidRPr="006356C9">
              <w:rPr>
                <w:lang w:val="es-ES_tradnl"/>
              </w:rPr>
              <w:t>;</w:t>
            </w:r>
          </w:p>
        </w:tc>
      </w:tr>
    </w:tbl>
    <w:p w14:paraId="40E76647"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084B899D" w14:textId="77777777" w:rsidR="00D85E4E" w:rsidRPr="006356C9" w:rsidRDefault="00D85E4E" w:rsidP="00D85E4E">
      <w:r w:rsidRPr="006356C9">
        <w:rPr>
          <w:rStyle w:val="HideTWBExt"/>
          <w:noProof w:val="0"/>
        </w:rPr>
        <w:t>&lt;/Amend&gt;</w:t>
      </w:r>
    </w:p>
    <w:p w14:paraId="3493A081"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359</w:t>
      </w:r>
      <w:r w:rsidRPr="006356C9">
        <w:rPr>
          <w:rStyle w:val="HideTWBExt"/>
          <w:noProof w:val="0"/>
          <w:lang w:val="es-ES_tradnl"/>
        </w:rPr>
        <w:t>&lt;/NumAm&gt;</w:t>
      </w:r>
    </w:p>
    <w:p w14:paraId="1E813AD9" w14:textId="77777777" w:rsidR="00D85E4E" w:rsidRPr="006356C9" w:rsidRDefault="00D85E4E" w:rsidP="00D85E4E">
      <w:pPr>
        <w:pStyle w:val="NormalBold"/>
      </w:pPr>
      <w:r w:rsidRPr="006356C9">
        <w:rPr>
          <w:rStyle w:val="HideTWBExt"/>
          <w:noProof w:val="0"/>
        </w:rPr>
        <w:t>&lt;RepeatBlock-By&gt;&lt;Members&gt;</w:t>
      </w:r>
      <w:r w:rsidRPr="006356C9">
        <w:t>Li Andersson</w:t>
      </w:r>
      <w:r w:rsidRPr="006356C9">
        <w:rPr>
          <w:rStyle w:val="HideTWBExt"/>
          <w:noProof w:val="0"/>
        </w:rPr>
        <w:t>&lt;/Members&gt;</w:t>
      </w:r>
    </w:p>
    <w:p w14:paraId="5EBB6355" w14:textId="77777777" w:rsidR="00D85E4E" w:rsidRPr="006356C9" w:rsidRDefault="00D85E4E" w:rsidP="00D85E4E">
      <w:r w:rsidRPr="006356C9">
        <w:rPr>
          <w:rStyle w:val="HideTWBExt"/>
          <w:noProof w:val="0"/>
        </w:rPr>
        <w:t>&lt;/RepeatBlock-By&gt;</w:t>
      </w:r>
    </w:p>
    <w:p w14:paraId="55DE9F2D"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88D5F62" w14:textId="77777777" w:rsidR="00D85E4E" w:rsidRPr="006356C9" w:rsidRDefault="00D85E4E" w:rsidP="00D85E4E">
      <w:pPr>
        <w:pStyle w:val="NormalBold"/>
      </w:pPr>
      <w:r w:rsidRPr="006356C9">
        <w:rPr>
          <w:rStyle w:val="HideTWBExt"/>
          <w:noProof w:val="0"/>
        </w:rPr>
        <w:t>&lt;Article&gt;</w:t>
      </w:r>
      <w:r w:rsidRPr="006356C9">
        <w:t>Anexo I – artículo 6 – apartado 2 – letra d</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15ABF70" w14:textId="77777777" w:rsidTr="00920822">
        <w:trPr>
          <w:jc w:val="center"/>
        </w:trPr>
        <w:tc>
          <w:tcPr>
            <w:tcW w:w="9752" w:type="dxa"/>
            <w:gridSpan w:val="2"/>
          </w:tcPr>
          <w:p w14:paraId="42910ADE" w14:textId="77777777" w:rsidR="00D85E4E" w:rsidRPr="006356C9" w:rsidRDefault="00D85E4E" w:rsidP="00920822">
            <w:pPr>
              <w:keepNext/>
            </w:pPr>
          </w:p>
        </w:tc>
      </w:tr>
      <w:tr w:rsidR="00D85E4E" w:rsidRPr="006356C9" w14:paraId="282F4334" w14:textId="77777777" w:rsidTr="00920822">
        <w:trPr>
          <w:jc w:val="center"/>
        </w:trPr>
        <w:tc>
          <w:tcPr>
            <w:tcW w:w="4876" w:type="dxa"/>
            <w:hideMark/>
          </w:tcPr>
          <w:p w14:paraId="216F0EE5"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C9B2D8D"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BE3E24A" w14:textId="77777777" w:rsidTr="00920822">
        <w:trPr>
          <w:jc w:val="center"/>
        </w:trPr>
        <w:tc>
          <w:tcPr>
            <w:tcW w:w="4876" w:type="dxa"/>
            <w:hideMark/>
          </w:tcPr>
          <w:p w14:paraId="3831F895" w14:textId="77777777" w:rsidR="00D85E4E" w:rsidRPr="006356C9" w:rsidRDefault="00D85E4E" w:rsidP="00920822">
            <w:pPr>
              <w:pStyle w:val="Normal6"/>
              <w:rPr>
                <w:lang w:val="es-ES_tradnl"/>
              </w:rPr>
            </w:pPr>
            <w:r w:rsidRPr="006356C9">
              <w:rPr>
                <w:lang w:val="es-ES_tradnl"/>
              </w:rPr>
              <w:t>d)</w:t>
            </w:r>
            <w:r w:rsidRPr="006356C9">
              <w:rPr>
                <w:lang w:val="es-ES_tradnl"/>
              </w:rPr>
              <w:tab/>
              <w:t>medidas para prevenir conductas sociales abusivas como el acoso, la intimidación y la violencia;</w:t>
            </w:r>
          </w:p>
        </w:tc>
        <w:tc>
          <w:tcPr>
            <w:tcW w:w="4876" w:type="dxa"/>
            <w:hideMark/>
          </w:tcPr>
          <w:p w14:paraId="701A4C09" w14:textId="77777777" w:rsidR="00D85E4E" w:rsidRPr="006356C9" w:rsidRDefault="00D85E4E" w:rsidP="00920822">
            <w:pPr>
              <w:pStyle w:val="Normal6"/>
              <w:rPr>
                <w:szCs w:val="24"/>
                <w:lang w:val="es-ES_tradnl"/>
              </w:rPr>
            </w:pPr>
            <w:r w:rsidRPr="006356C9">
              <w:rPr>
                <w:lang w:val="es-ES_tradnl"/>
              </w:rPr>
              <w:t>d)</w:t>
            </w:r>
            <w:r w:rsidRPr="006356C9">
              <w:rPr>
                <w:lang w:val="es-ES_tradnl"/>
              </w:rPr>
              <w:tab/>
              <w:t>medidas para prevenir conductas sociales abusivas como el acoso, la intimidación y la violencia</w:t>
            </w:r>
            <w:r w:rsidRPr="006356C9">
              <w:rPr>
                <w:b/>
                <w:i/>
                <w:lang w:val="es-ES_tradnl"/>
              </w:rPr>
              <w:t>, el ciberacoso y la violencia, incluidos los comportamientos de terceros</w:t>
            </w:r>
            <w:r w:rsidRPr="006356C9">
              <w:rPr>
                <w:lang w:val="es-ES_tradnl"/>
              </w:rPr>
              <w:t>;</w:t>
            </w:r>
          </w:p>
        </w:tc>
      </w:tr>
    </w:tbl>
    <w:p w14:paraId="306D15D0"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3EA99BD" w14:textId="77777777" w:rsidR="00D85E4E" w:rsidRPr="006356C9" w:rsidRDefault="00D85E4E" w:rsidP="00D85E4E">
      <w:r w:rsidRPr="006356C9">
        <w:rPr>
          <w:rStyle w:val="HideTWBExt"/>
          <w:noProof w:val="0"/>
        </w:rPr>
        <w:t>&lt;/Amend&gt;</w:t>
      </w:r>
    </w:p>
    <w:p w14:paraId="44064819"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360</w:t>
      </w:r>
      <w:r w:rsidRPr="006356C9">
        <w:rPr>
          <w:rStyle w:val="HideTWBExt"/>
          <w:noProof w:val="0"/>
          <w:lang w:val="es-ES_tradnl"/>
        </w:rPr>
        <w:t>&lt;/NumAm&gt;</w:t>
      </w:r>
    </w:p>
    <w:p w14:paraId="4008BFCC" w14:textId="77777777" w:rsidR="00D85E4E" w:rsidRPr="006356C9" w:rsidRDefault="00D85E4E" w:rsidP="00D85E4E">
      <w:pPr>
        <w:pStyle w:val="NormalBold"/>
      </w:pPr>
      <w:r w:rsidRPr="006356C9">
        <w:rPr>
          <w:rStyle w:val="HideTWBExt"/>
          <w:noProof w:val="0"/>
        </w:rPr>
        <w:t>&lt;RepeatBlock-By&gt;&lt;Members&gt;</w:t>
      </w:r>
      <w:r w:rsidRPr="006356C9">
        <w:t>Li Andersson</w:t>
      </w:r>
      <w:r w:rsidRPr="006356C9">
        <w:rPr>
          <w:rStyle w:val="HideTWBExt"/>
          <w:noProof w:val="0"/>
        </w:rPr>
        <w:t>&lt;/Members&gt;</w:t>
      </w:r>
    </w:p>
    <w:p w14:paraId="2AB2D159" w14:textId="77777777" w:rsidR="00D85E4E" w:rsidRPr="006356C9" w:rsidRDefault="00D85E4E" w:rsidP="00D85E4E">
      <w:r w:rsidRPr="006356C9">
        <w:rPr>
          <w:rStyle w:val="HideTWBExt"/>
          <w:noProof w:val="0"/>
        </w:rPr>
        <w:t>&lt;/RepeatBlock-By&gt;</w:t>
      </w:r>
    </w:p>
    <w:p w14:paraId="29160DD0"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E1CAD2B" w14:textId="77777777" w:rsidR="00D85E4E" w:rsidRPr="006356C9" w:rsidRDefault="00D85E4E" w:rsidP="00D85E4E">
      <w:pPr>
        <w:pStyle w:val="NormalBold"/>
      </w:pPr>
      <w:r w:rsidRPr="006356C9">
        <w:rPr>
          <w:rStyle w:val="HideTWBExt"/>
          <w:noProof w:val="0"/>
        </w:rPr>
        <w:t>&lt;Article&gt;</w:t>
      </w:r>
      <w:r w:rsidRPr="006356C9">
        <w:t>Anexo I – artículo 6 – apartado 2 – letra e</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18DF3E4" w14:textId="77777777" w:rsidTr="00920822">
        <w:trPr>
          <w:jc w:val="center"/>
        </w:trPr>
        <w:tc>
          <w:tcPr>
            <w:tcW w:w="9752" w:type="dxa"/>
            <w:gridSpan w:val="2"/>
          </w:tcPr>
          <w:p w14:paraId="3D2C24D6" w14:textId="77777777" w:rsidR="00D85E4E" w:rsidRPr="006356C9" w:rsidRDefault="00D85E4E" w:rsidP="00920822">
            <w:pPr>
              <w:keepNext/>
            </w:pPr>
          </w:p>
        </w:tc>
      </w:tr>
      <w:tr w:rsidR="00D85E4E" w:rsidRPr="006356C9" w14:paraId="4EEDC1E1" w14:textId="77777777" w:rsidTr="00920822">
        <w:trPr>
          <w:jc w:val="center"/>
        </w:trPr>
        <w:tc>
          <w:tcPr>
            <w:tcW w:w="4876" w:type="dxa"/>
            <w:hideMark/>
          </w:tcPr>
          <w:p w14:paraId="1DD25CFA"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A45B2EC"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61DF5B4" w14:textId="77777777" w:rsidTr="00920822">
        <w:trPr>
          <w:jc w:val="center"/>
        </w:trPr>
        <w:tc>
          <w:tcPr>
            <w:tcW w:w="4876" w:type="dxa"/>
            <w:hideMark/>
          </w:tcPr>
          <w:p w14:paraId="1233ACC8" w14:textId="77777777" w:rsidR="00D85E4E" w:rsidRPr="006356C9" w:rsidRDefault="00D85E4E" w:rsidP="00920822">
            <w:pPr>
              <w:pStyle w:val="Normal6"/>
              <w:rPr>
                <w:lang w:val="es-ES_tradnl"/>
              </w:rPr>
            </w:pPr>
            <w:r w:rsidRPr="006356C9">
              <w:rPr>
                <w:lang w:val="es-ES_tradnl"/>
              </w:rPr>
              <w:t>e)</w:t>
            </w:r>
            <w:r w:rsidRPr="006356C9">
              <w:rPr>
                <w:lang w:val="es-ES_tradnl"/>
              </w:rPr>
              <w:tab/>
              <w:t xml:space="preserve">normas que </w:t>
            </w:r>
            <w:r w:rsidRPr="006356C9">
              <w:rPr>
                <w:b/>
                <w:i/>
                <w:lang w:val="es-ES_tradnl"/>
              </w:rPr>
              <w:t>rijan</w:t>
            </w:r>
            <w:r w:rsidRPr="006356C9">
              <w:rPr>
                <w:lang w:val="es-ES_tradnl"/>
              </w:rPr>
              <w:t xml:space="preserve"> el seguimiento digital, la vigilancia y el uso de la inteligencia artificial </w:t>
            </w:r>
            <w:r w:rsidRPr="006356C9">
              <w:rPr>
                <w:b/>
                <w:i/>
                <w:lang w:val="es-ES_tradnl"/>
              </w:rPr>
              <w:t>para prevenir la exposición de los trabajadores a riesgos psicosociales relacionados con el trabajo</w:t>
            </w:r>
            <w:r w:rsidRPr="006356C9">
              <w:rPr>
                <w:lang w:val="es-ES_tradnl"/>
              </w:rPr>
              <w:t>;</w:t>
            </w:r>
          </w:p>
        </w:tc>
        <w:tc>
          <w:tcPr>
            <w:tcW w:w="4876" w:type="dxa"/>
            <w:hideMark/>
          </w:tcPr>
          <w:p w14:paraId="6378388A" w14:textId="77777777" w:rsidR="00D85E4E" w:rsidRPr="006356C9" w:rsidRDefault="00D85E4E" w:rsidP="00920822">
            <w:pPr>
              <w:pStyle w:val="Normal6"/>
              <w:rPr>
                <w:szCs w:val="24"/>
                <w:lang w:val="es-ES_tradnl"/>
              </w:rPr>
            </w:pPr>
            <w:r w:rsidRPr="006356C9">
              <w:rPr>
                <w:lang w:val="es-ES_tradnl"/>
              </w:rPr>
              <w:t>e)</w:t>
            </w:r>
            <w:r w:rsidRPr="006356C9">
              <w:rPr>
                <w:lang w:val="es-ES_tradnl"/>
              </w:rPr>
              <w:tab/>
              <w:t xml:space="preserve">las normas que </w:t>
            </w:r>
            <w:r w:rsidRPr="006356C9">
              <w:rPr>
                <w:b/>
                <w:i/>
                <w:lang w:val="es-ES_tradnl"/>
              </w:rPr>
              <w:t>rigen los riesgos psicosociales relacionados con</w:t>
            </w:r>
            <w:r w:rsidRPr="006356C9">
              <w:rPr>
                <w:lang w:val="es-ES_tradnl"/>
              </w:rPr>
              <w:t xml:space="preserve"> el seguimiento digital, la vigilancia</w:t>
            </w:r>
            <w:r w:rsidRPr="006356C9">
              <w:rPr>
                <w:b/>
                <w:i/>
                <w:lang w:val="es-ES_tradnl"/>
              </w:rPr>
              <w:t>, la toma de decisiones automatizada y semiautomatizada, el tratamiento de los datos de los trabajadores para la elaboración de perfiles u otros fines</w:t>
            </w:r>
            <w:r w:rsidRPr="006356C9">
              <w:rPr>
                <w:lang w:val="es-ES_tradnl"/>
              </w:rPr>
              <w:t xml:space="preserve"> y el uso de la inteligencia artificial</w:t>
            </w:r>
            <w:r w:rsidRPr="006356C9">
              <w:rPr>
                <w:b/>
                <w:i/>
                <w:lang w:val="es-ES_tradnl"/>
              </w:rPr>
              <w:t>, también a través de la negociación colectiva, garantizando la transparencia de los sistemas, su lógica de funcionamiento y sus resultados, así como la consulta y la participación en la toma de decisiones de los trabajadores o sus representantes sobre su introducción y cambios</w:t>
            </w:r>
            <w:r w:rsidRPr="006356C9">
              <w:rPr>
                <w:lang w:val="es-ES_tradnl"/>
              </w:rPr>
              <w:t>;</w:t>
            </w:r>
          </w:p>
        </w:tc>
      </w:tr>
    </w:tbl>
    <w:p w14:paraId="1667BFA1"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52F30AC" w14:textId="77777777" w:rsidR="00D85E4E" w:rsidRPr="006356C9" w:rsidRDefault="00D85E4E" w:rsidP="00D85E4E">
      <w:r w:rsidRPr="006356C9">
        <w:rPr>
          <w:rStyle w:val="HideTWBExt"/>
          <w:noProof w:val="0"/>
        </w:rPr>
        <w:t>&lt;/Amend&gt;</w:t>
      </w:r>
    </w:p>
    <w:p w14:paraId="03F3A9CF"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361</w:t>
      </w:r>
      <w:r w:rsidRPr="006356C9">
        <w:rPr>
          <w:rStyle w:val="HideTWBExt"/>
          <w:noProof w:val="0"/>
          <w:lang w:val="es-ES_tradnl"/>
        </w:rPr>
        <w:t>&lt;/NumAm&gt;</w:t>
      </w:r>
    </w:p>
    <w:p w14:paraId="35C61117" w14:textId="77777777" w:rsidR="00D85E4E" w:rsidRPr="006356C9" w:rsidRDefault="00D85E4E" w:rsidP="00D85E4E">
      <w:pPr>
        <w:pStyle w:val="NormalBold"/>
      </w:pPr>
      <w:r w:rsidRPr="006356C9">
        <w:rPr>
          <w:rStyle w:val="HideTWBExt"/>
          <w:noProof w:val="0"/>
        </w:rPr>
        <w:t>&lt;RepeatBlock-By&gt;&lt;Members&gt;</w:t>
      </w:r>
      <w:r w:rsidRPr="006356C9">
        <w:t>Estelle Ceulemans, Johan Danielsson, Marianne Vind, Alicia Homs Ginel, Vilija Blinkevičiūtė, Romana Jerković, Evelyn Regner, Nora Mebarek</w:t>
      </w:r>
      <w:r w:rsidRPr="006356C9">
        <w:rPr>
          <w:rStyle w:val="HideTWBExt"/>
          <w:noProof w:val="0"/>
        </w:rPr>
        <w:t>&lt;/Members&gt;</w:t>
      </w:r>
    </w:p>
    <w:p w14:paraId="0A8A5D40" w14:textId="77777777" w:rsidR="00D85E4E" w:rsidRPr="006356C9" w:rsidRDefault="00D85E4E" w:rsidP="00D85E4E">
      <w:r w:rsidRPr="006356C9">
        <w:rPr>
          <w:rStyle w:val="HideTWBExt"/>
          <w:noProof w:val="0"/>
        </w:rPr>
        <w:t>&lt;/RepeatBlock-By&gt;</w:t>
      </w:r>
    </w:p>
    <w:p w14:paraId="79281512"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1BD55EB" w14:textId="77777777" w:rsidR="00D85E4E" w:rsidRPr="006356C9" w:rsidRDefault="00D85E4E" w:rsidP="00D85E4E">
      <w:pPr>
        <w:pStyle w:val="NormalBold"/>
      </w:pPr>
      <w:r w:rsidRPr="006356C9">
        <w:rPr>
          <w:rStyle w:val="HideTWBExt"/>
          <w:noProof w:val="0"/>
        </w:rPr>
        <w:t>&lt;Article&gt;</w:t>
      </w:r>
      <w:r w:rsidRPr="006356C9">
        <w:t>Anexo I – artículo 6 – apartado 2 – letra e</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90A91E2" w14:textId="77777777" w:rsidTr="00920822">
        <w:trPr>
          <w:jc w:val="center"/>
        </w:trPr>
        <w:tc>
          <w:tcPr>
            <w:tcW w:w="9752" w:type="dxa"/>
            <w:gridSpan w:val="2"/>
          </w:tcPr>
          <w:p w14:paraId="2795CDF2" w14:textId="77777777" w:rsidR="00D85E4E" w:rsidRPr="006356C9" w:rsidRDefault="00D85E4E" w:rsidP="00920822">
            <w:pPr>
              <w:keepNext/>
            </w:pPr>
          </w:p>
        </w:tc>
      </w:tr>
      <w:tr w:rsidR="00D85E4E" w:rsidRPr="006356C9" w14:paraId="2FDB9831" w14:textId="77777777" w:rsidTr="00920822">
        <w:trPr>
          <w:jc w:val="center"/>
        </w:trPr>
        <w:tc>
          <w:tcPr>
            <w:tcW w:w="4876" w:type="dxa"/>
            <w:hideMark/>
          </w:tcPr>
          <w:p w14:paraId="658B6430"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F8F8484"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658C70E" w14:textId="77777777" w:rsidTr="00920822">
        <w:trPr>
          <w:jc w:val="center"/>
        </w:trPr>
        <w:tc>
          <w:tcPr>
            <w:tcW w:w="4876" w:type="dxa"/>
            <w:hideMark/>
          </w:tcPr>
          <w:p w14:paraId="166A5A48" w14:textId="77777777" w:rsidR="00D85E4E" w:rsidRPr="006356C9" w:rsidRDefault="00D85E4E" w:rsidP="00920822">
            <w:pPr>
              <w:pStyle w:val="Normal6"/>
              <w:rPr>
                <w:lang w:val="es-ES_tradnl"/>
              </w:rPr>
            </w:pPr>
            <w:r w:rsidRPr="006356C9">
              <w:rPr>
                <w:lang w:val="es-ES_tradnl"/>
              </w:rPr>
              <w:t>e)</w:t>
            </w:r>
            <w:r w:rsidRPr="006356C9">
              <w:rPr>
                <w:lang w:val="es-ES_tradnl"/>
              </w:rPr>
              <w:tab/>
              <w:t>normas que rijan el seguimiento digital, la vigilancia y el uso de la inteligencia artificial para prevenir la exposición de los trabajadores a riesgos psicosociales relacionados con el trabajo;</w:t>
            </w:r>
          </w:p>
        </w:tc>
        <w:tc>
          <w:tcPr>
            <w:tcW w:w="4876" w:type="dxa"/>
            <w:hideMark/>
          </w:tcPr>
          <w:p w14:paraId="091644C4" w14:textId="77777777" w:rsidR="00D85E4E" w:rsidRPr="006356C9" w:rsidRDefault="00D85E4E" w:rsidP="00920822">
            <w:pPr>
              <w:pStyle w:val="Normal6"/>
              <w:rPr>
                <w:szCs w:val="24"/>
                <w:lang w:val="es-ES_tradnl"/>
              </w:rPr>
            </w:pPr>
            <w:r w:rsidRPr="006356C9">
              <w:rPr>
                <w:lang w:val="es-ES_tradnl"/>
              </w:rPr>
              <w:t>e)</w:t>
            </w:r>
            <w:r w:rsidRPr="006356C9">
              <w:rPr>
                <w:lang w:val="es-ES_tradnl"/>
              </w:rPr>
              <w:tab/>
            </w:r>
            <w:r w:rsidRPr="006356C9">
              <w:rPr>
                <w:b/>
                <w:i/>
                <w:lang w:val="es-ES_tradnl"/>
              </w:rPr>
              <w:t>medidas para garantizar la participación efectiva de los trabajadores y sus representantes en la introducción y el uso de nuevas tecnologías digitales, así como</w:t>
            </w:r>
            <w:r w:rsidRPr="006356C9">
              <w:rPr>
                <w:lang w:val="es-ES_tradnl"/>
              </w:rPr>
              <w:t xml:space="preserve"> normas que rijan el seguimiento digital, la vigilancia y el uso de la inteligencia artificial para prevenir la exposición de los trabajadores a riesgos psicosociales relacionados con el trabajo;</w:t>
            </w:r>
          </w:p>
        </w:tc>
      </w:tr>
    </w:tbl>
    <w:p w14:paraId="06D9323D"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56912F1" w14:textId="77777777" w:rsidR="00D85E4E" w:rsidRPr="006356C9" w:rsidRDefault="00D85E4E" w:rsidP="00D85E4E">
      <w:r w:rsidRPr="006356C9">
        <w:rPr>
          <w:rStyle w:val="HideTWBExt"/>
          <w:noProof w:val="0"/>
        </w:rPr>
        <w:t>&lt;/Amend&gt;</w:t>
      </w:r>
    </w:p>
    <w:p w14:paraId="3DD52A8F"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362</w:t>
      </w:r>
      <w:r w:rsidRPr="006356C9">
        <w:rPr>
          <w:rStyle w:val="HideTWBExt"/>
          <w:noProof w:val="0"/>
          <w:lang w:val="es-ES_tradnl"/>
        </w:rPr>
        <w:t>&lt;/NumAm&gt;</w:t>
      </w:r>
    </w:p>
    <w:p w14:paraId="35CE77BB"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4CD41B39" w14:textId="77777777" w:rsidR="00D85E4E" w:rsidRPr="006356C9" w:rsidRDefault="00D85E4E" w:rsidP="00D85E4E">
      <w:r w:rsidRPr="006356C9">
        <w:rPr>
          <w:rStyle w:val="HideTWBExt"/>
          <w:noProof w:val="0"/>
        </w:rPr>
        <w:t>&lt;/RepeatBlock-By&gt;</w:t>
      </w:r>
    </w:p>
    <w:p w14:paraId="00252ED4"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D823BAE" w14:textId="77777777" w:rsidR="00D85E4E" w:rsidRPr="006356C9" w:rsidRDefault="00D85E4E" w:rsidP="00D85E4E">
      <w:pPr>
        <w:pStyle w:val="NormalBold"/>
      </w:pPr>
      <w:r w:rsidRPr="006356C9">
        <w:rPr>
          <w:rStyle w:val="HideTWBExt"/>
          <w:noProof w:val="0"/>
        </w:rPr>
        <w:t>&lt;Article&gt;</w:t>
      </w:r>
      <w:r w:rsidRPr="006356C9">
        <w:t>Anexo I – artículo 6 – apartado 2 – letra e</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3C8EEF3" w14:textId="77777777" w:rsidTr="00920822">
        <w:trPr>
          <w:jc w:val="center"/>
        </w:trPr>
        <w:tc>
          <w:tcPr>
            <w:tcW w:w="9752" w:type="dxa"/>
            <w:gridSpan w:val="2"/>
          </w:tcPr>
          <w:p w14:paraId="783852AF" w14:textId="77777777" w:rsidR="00D85E4E" w:rsidRPr="006356C9" w:rsidRDefault="00D85E4E" w:rsidP="00920822">
            <w:pPr>
              <w:keepNext/>
            </w:pPr>
          </w:p>
        </w:tc>
      </w:tr>
      <w:tr w:rsidR="00D85E4E" w:rsidRPr="006356C9" w14:paraId="5E7A1802" w14:textId="77777777" w:rsidTr="00920822">
        <w:trPr>
          <w:jc w:val="center"/>
        </w:trPr>
        <w:tc>
          <w:tcPr>
            <w:tcW w:w="4876" w:type="dxa"/>
            <w:hideMark/>
          </w:tcPr>
          <w:p w14:paraId="6E839EFD"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A775163"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7C6AEA6" w14:textId="77777777" w:rsidTr="00920822">
        <w:trPr>
          <w:jc w:val="center"/>
        </w:trPr>
        <w:tc>
          <w:tcPr>
            <w:tcW w:w="4876" w:type="dxa"/>
            <w:hideMark/>
          </w:tcPr>
          <w:p w14:paraId="0CF7E4CA" w14:textId="77777777" w:rsidR="00D85E4E" w:rsidRPr="006356C9" w:rsidRDefault="00D85E4E" w:rsidP="00920822">
            <w:pPr>
              <w:pStyle w:val="Normal6"/>
              <w:rPr>
                <w:lang w:val="es-ES_tradnl"/>
              </w:rPr>
            </w:pPr>
            <w:r w:rsidRPr="006356C9">
              <w:rPr>
                <w:lang w:val="es-ES_tradnl"/>
              </w:rPr>
              <w:t>e)</w:t>
            </w:r>
            <w:r w:rsidRPr="006356C9">
              <w:rPr>
                <w:lang w:val="es-ES_tradnl"/>
              </w:rPr>
              <w:tab/>
              <w:t>normas que rijan el seguimiento digital</w:t>
            </w:r>
            <w:r w:rsidRPr="006356C9">
              <w:rPr>
                <w:b/>
                <w:i/>
                <w:lang w:val="es-ES_tradnl"/>
              </w:rPr>
              <w:t>, la vigilancia</w:t>
            </w:r>
            <w:r w:rsidRPr="006356C9">
              <w:rPr>
                <w:lang w:val="es-ES_tradnl"/>
              </w:rPr>
              <w:t xml:space="preserve"> y el uso de la inteligencia artificial </w:t>
            </w:r>
            <w:r w:rsidRPr="006356C9">
              <w:rPr>
                <w:b/>
                <w:i/>
                <w:lang w:val="es-ES_tradnl"/>
              </w:rPr>
              <w:t>para prevenir la exposición de los trabajadores a riesgos psicosociales relacionados con el trabajo</w:t>
            </w:r>
            <w:r w:rsidRPr="006356C9">
              <w:rPr>
                <w:lang w:val="es-ES_tradnl"/>
              </w:rPr>
              <w:t>;</w:t>
            </w:r>
          </w:p>
        </w:tc>
        <w:tc>
          <w:tcPr>
            <w:tcW w:w="4876" w:type="dxa"/>
            <w:hideMark/>
          </w:tcPr>
          <w:p w14:paraId="1D10C79E" w14:textId="77777777" w:rsidR="00D85E4E" w:rsidRPr="006356C9" w:rsidRDefault="00D85E4E" w:rsidP="00920822">
            <w:pPr>
              <w:pStyle w:val="Normal6"/>
              <w:rPr>
                <w:szCs w:val="24"/>
                <w:lang w:val="es-ES_tradnl"/>
              </w:rPr>
            </w:pPr>
            <w:r w:rsidRPr="006356C9">
              <w:rPr>
                <w:lang w:val="es-ES_tradnl"/>
              </w:rPr>
              <w:t>e)</w:t>
            </w:r>
            <w:r w:rsidRPr="006356C9">
              <w:rPr>
                <w:lang w:val="es-ES_tradnl"/>
              </w:rPr>
              <w:tab/>
              <w:t>las normas que rijan el seguimiento digital y el uso de la inteligencia artificial;</w:t>
            </w:r>
          </w:p>
        </w:tc>
      </w:tr>
    </w:tbl>
    <w:p w14:paraId="0C26DD44"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A032DB4" w14:textId="77777777" w:rsidR="00D85E4E" w:rsidRPr="006356C9" w:rsidRDefault="00D85E4E" w:rsidP="00D85E4E">
      <w:r w:rsidRPr="006356C9">
        <w:rPr>
          <w:rStyle w:val="HideTWBExt"/>
          <w:noProof w:val="0"/>
        </w:rPr>
        <w:t>&lt;/Amend&gt;</w:t>
      </w:r>
    </w:p>
    <w:p w14:paraId="3A81A2F3"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363</w:t>
      </w:r>
      <w:r w:rsidRPr="006356C9">
        <w:rPr>
          <w:rStyle w:val="HideTWBExt"/>
          <w:noProof w:val="0"/>
          <w:lang w:val="es-ES_tradnl"/>
        </w:rPr>
        <w:t>&lt;/NumAm&gt;</w:t>
      </w:r>
    </w:p>
    <w:p w14:paraId="1A551774" w14:textId="77777777" w:rsidR="00D85E4E" w:rsidRPr="006356C9" w:rsidRDefault="00D85E4E" w:rsidP="00D85E4E">
      <w:pPr>
        <w:pStyle w:val="NormalBold"/>
      </w:pPr>
      <w:r w:rsidRPr="006356C9">
        <w:rPr>
          <w:rStyle w:val="HideTWBExt"/>
          <w:noProof w:val="0"/>
        </w:rPr>
        <w:t>&lt;RepeatBlock-By&gt;&lt;Members&gt;</w:t>
      </w:r>
      <w:r w:rsidRPr="006356C9">
        <w:t>Maria Ohisalo</w:t>
      </w:r>
      <w:r w:rsidRPr="006356C9">
        <w:rPr>
          <w:rStyle w:val="HideTWBExt"/>
          <w:noProof w:val="0"/>
        </w:rPr>
        <w:t>&lt;/Members&gt;</w:t>
      </w:r>
    </w:p>
    <w:p w14:paraId="4D716D8B" w14:textId="77777777" w:rsidR="00D85E4E" w:rsidRPr="006356C9" w:rsidRDefault="00D85E4E" w:rsidP="00D85E4E">
      <w:r w:rsidRPr="006356C9">
        <w:rPr>
          <w:rStyle w:val="HideTWBExt"/>
          <w:noProof w:val="0"/>
        </w:rPr>
        <w:t>&lt;AuNomDe&gt;</w:t>
      </w:r>
      <w:r w:rsidRPr="006356C9">
        <w:rPr>
          <w:rStyle w:val="HideTWBInt"/>
        </w:rPr>
        <w:t>{Verts/ALE}</w:t>
      </w:r>
      <w:r w:rsidRPr="006356C9">
        <w:t>en nombre del Grupo Verts/ALE</w:t>
      </w:r>
      <w:r w:rsidRPr="006356C9">
        <w:rPr>
          <w:rStyle w:val="HideTWBExt"/>
          <w:noProof w:val="0"/>
        </w:rPr>
        <w:t>&lt;/AuNomDe&gt;</w:t>
      </w:r>
    </w:p>
    <w:p w14:paraId="13845460" w14:textId="77777777" w:rsidR="00D85E4E" w:rsidRPr="006356C9" w:rsidRDefault="00D85E4E" w:rsidP="00D85E4E">
      <w:r w:rsidRPr="006356C9">
        <w:rPr>
          <w:rStyle w:val="HideTWBExt"/>
          <w:noProof w:val="0"/>
        </w:rPr>
        <w:t>&lt;/RepeatBlock-By&gt;</w:t>
      </w:r>
    </w:p>
    <w:p w14:paraId="56A5A969"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C610660" w14:textId="77777777" w:rsidR="00D85E4E" w:rsidRPr="006356C9" w:rsidRDefault="00D85E4E" w:rsidP="00D85E4E">
      <w:pPr>
        <w:pStyle w:val="NormalBold"/>
      </w:pPr>
      <w:r w:rsidRPr="006356C9">
        <w:rPr>
          <w:rStyle w:val="HideTWBExt"/>
          <w:noProof w:val="0"/>
        </w:rPr>
        <w:t>&lt;Article&gt;</w:t>
      </w:r>
      <w:r w:rsidRPr="006356C9">
        <w:t>Anexo I – artículo 6 – apartado 2 – letra e</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F18881D" w14:textId="77777777" w:rsidTr="00920822">
        <w:trPr>
          <w:jc w:val="center"/>
        </w:trPr>
        <w:tc>
          <w:tcPr>
            <w:tcW w:w="9752" w:type="dxa"/>
            <w:gridSpan w:val="2"/>
          </w:tcPr>
          <w:p w14:paraId="213E5390" w14:textId="77777777" w:rsidR="00D85E4E" w:rsidRPr="006356C9" w:rsidRDefault="00D85E4E" w:rsidP="00920822">
            <w:pPr>
              <w:keepNext/>
            </w:pPr>
          </w:p>
        </w:tc>
      </w:tr>
      <w:tr w:rsidR="00D85E4E" w:rsidRPr="006356C9" w14:paraId="3B751A15" w14:textId="77777777" w:rsidTr="00920822">
        <w:trPr>
          <w:jc w:val="center"/>
        </w:trPr>
        <w:tc>
          <w:tcPr>
            <w:tcW w:w="4876" w:type="dxa"/>
            <w:hideMark/>
          </w:tcPr>
          <w:p w14:paraId="1B2AA158"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D7C7A85"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791AE2D" w14:textId="77777777" w:rsidTr="00920822">
        <w:trPr>
          <w:jc w:val="center"/>
        </w:trPr>
        <w:tc>
          <w:tcPr>
            <w:tcW w:w="4876" w:type="dxa"/>
            <w:hideMark/>
          </w:tcPr>
          <w:p w14:paraId="16766256" w14:textId="77777777" w:rsidR="00D85E4E" w:rsidRPr="006356C9" w:rsidRDefault="00D85E4E" w:rsidP="00920822">
            <w:pPr>
              <w:pStyle w:val="Normal6"/>
              <w:rPr>
                <w:lang w:val="es-ES_tradnl"/>
              </w:rPr>
            </w:pPr>
            <w:r w:rsidRPr="006356C9">
              <w:rPr>
                <w:lang w:val="es-ES_tradnl"/>
              </w:rPr>
              <w:t>e)</w:t>
            </w:r>
            <w:r w:rsidRPr="006356C9">
              <w:rPr>
                <w:lang w:val="es-ES_tradnl"/>
              </w:rPr>
              <w:tab/>
            </w:r>
            <w:r w:rsidRPr="006356C9">
              <w:rPr>
                <w:b/>
                <w:i/>
                <w:lang w:val="es-ES_tradnl"/>
              </w:rPr>
              <w:t>normas</w:t>
            </w:r>
            <w:r w:rsidRPr="006356C9">
              <w:rPr>
                <w:lang w:val="es-ES_tradnl"/>
              </w:rPr>
              <w:t xml:space="preserve"> que rijan el seguimiento digital, la vigilancia y el uso de la inteligencia artificial para prevenir la exposición de los trabajadores a riesgos psicosociales relacionados con el trabajo;</w:t>
            </w:r>
          </w:p>
        </w:tc>
        <w:tc>
          <w:tcPr>
            <w:tcW w:w="4876" w:type="dxa"/>
            <w:hideMark/>
          </w:tcPr>
          <w:p w14:paraId="56A73463" w14:textId="77777777" w:rsidR="00D85E4E" w:rsidRPr="006356C9" w:rsidRDefault="00D85E4E" w:rsidP="00920822">
            <w:pPr>
              <w:pStyle w:val="Normal6"/>
              <w:rPr>
                <w:szCs w:val="24"/>
                <w:lang w:val="es-ES_tradnl"/>
              </w:rPr>
            </w:pPr>
            <w:r w:rsidRPr="006356C9">
              <w:rPr>
                <w:lang w:val="es-ES_tradnl"/>
              </w:rPr>
              <w:t>e)</w:t>
            </w:r>
            <w:r w:rsidRPr="006356C9">
              <w:rPr>
                <w:lang w:val="es-ES_tradnl"/>
              </w:rPr>
              <w:tab/>
            </w:r>
            <w:r w:rsidRPr="006356C9">
              <w:rPr>
                <w:b/>
                <w:i/>
                <w:lang w:val="es-ES_tradnl"/>
              </w:rPr>
              <w:t>medidas</w:t>
            </w:r>
            <w:r w:rsidRPr="006356C9">
              <w:rPr>
                <w:lang w:val="es-ES_tradnl"/>
              </w:rPr>
              <w:t xml:space="preserve"> que rijan el seguimiento digital, la vigilancia y el uso de la inteligencia artificial para prevenir la exposición de los trabajadores a riesgos psicosociales relacionados con el trabajo;</w:t>
            </w:r>
          </w:p>
        </w:tc>
      </w:tr>
    </w:tbl>
    <w:p w14:paraId="5AD3E9FC"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0EC44922" w14:textId="77777777" w:rsidR="00D85E4E" w:rsidRPr="006356C9" w:rsidRDefault="00D85E4E" w:rsidP="00D85E4E">
      <w:r w:rsidRPr="006356C9">
        <w:rPr>
          <w:rStyle w:val="HideTWBExt"/>
          <w:noProof w:val="0"/>
        </w:rPr>
        <w:t>&lt;/Amend&gt;</w:t>
      </w:r>
    </w:p>
    <w:p w14:paraId="5BA69835"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364</w:t>
      </w:r>
      <w:r w:rsidRPr="006356C9">
        <w:rPr>
          <w:rStyle w:val="HideTWBExt"/>
          <w:noProof w:val="0"/>
          <w:lang w:val="es-ES_tradnl"/>
        </w:rPr>
        <w:t>&lt;/NumAm&gt;</w:t>
      </w:r>
    </w:p>
    <w:p w14:paraId="212A129B"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6618869E" w14:textId="77777777" w:rsidR="00D85E4E" w:rsidRPr="006356C9" w:rsidRDefault="00D85E4E" w:rsidP="00D85E4E">
      <w:r w:rsidRPr="006356C9">
        <w:rPr>
          <w:rStyle w:val="HideTWBExt"/>
          <w:noProof w:val="0"/>
        </w:rPr>
        <w:t>&lt;/RepeatBlock-By&gt;</w:t>
      </w:r>
    </w:p>
    <w:p w14:paraId="55F15215"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5E6E50B" w14:textId="77777777" w:rsidR="00D85E4E" w:rsidRPr="006356C9" w:rsidRDefault="00D85E4E" w:rsidP="00D85E4E">
      <w:pPr>
        <w:pStyle w:val="NormalBold"/>
      </w:pPr>
      <w:r w:rsidRPr="006356C9">
        <w:rPr>
          <w:rStyle w:val="HideTWBExt"/>
          <w:noProof w:val="0"/>
        </w:rPr>
        <w:t>&lt;Article&gt;</w:t>
      </w:r>
      <w:r w:rsidRPr="006356C9">
        <w:t>Anexo I – artículo 6 – apartado 2 – letra f</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8868BDC" w14:textId="77777777" w:rsidTr="00920822">
        <w:trPr>
          <w:jc w:val="center"/>
        </w:trPr>
        <w:tc>
          <w:tcPr>
            <w:tcW w:w="9752" w:type="dxa"/>
            <w:gridSpan w:val="2"/>
          </w:tcPr>
          <w:p w14:paraId="25EDA2AD" w14:textId="77777777" w:rsidR="00D85E4E" w:rsidRPr="006356C9" w:rsidRDefault="00D85E4E" w:rsidP="00920822">
            <w:pPr>
              <w:keepNext/>
            </w:pPr>
          </w:p>
        </w:tc>
      </w:tr>
      <w:tr w:rsidR="00D85E4E" w:rsidRPr="006356C9" w14:paraId="6A88C6AB" w14:textId="77777777" w:rsidTr="00920822">
        <w:trPr>
          <w:jc w:val="center"/>
        </w:trPr>
        <w:tc>
          <w:tcPr>
            <w:tcW w:w="4876" w:type="dxa"/>
            <w:hideMark/>
          </w:tcPr>
          <w:p w14:paraId="4CB03590"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F03A976"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66F0E7F" w14:textId="77777777" w:rsidTr="00920822">
        <w:trPr>
          <w:jc w:val="center"/>
        </w:trPr>
        <w:tc>
          <w:tcPr>
            <w:tcW w:w="4876" w:type="dxa"/>
            <w:hideMark/>
          </w:tcPr>
          <w:p w14:paraId="1C3A6DCF" w14:textId="77777777" w:rsidR="00D85E4E" w:rsidRPr="006356C9" w:rsidRDefault="00D85E4E" w:rsidP="00920822">
            <w:pPr>
              <w:pStyle w:val="Normal6"/>
              <w:rPr>
                <w:lang w:val="es-ES_tradnl"/>
              </w:rPr>
            </w:pPr>
            <w:r w:rsidRPr="006356C9">
              <w:rPr>
                <w:lang w:val="es-ES_tradnl"/>
              </w:rPr>
              <w:t>f)</w:t>
            </w:r>
            <w:r w:rsidRPr="006356C9">
              <w:rPr>
                <w:lang w:val="es-ES_tradnl"/>
              </w:rPr>
              <w:tab/>
              <w:t xml:space="preserve">medidas encaminadas a </w:t>
            </w:r>
            <w:r w:rsidRPr="006356C9">
              <w:rPr>
                <w:b/>
                <w:i/>
                <w:lang w:val="es-ES_tradnl"/>
              </w:rPr>
              <w:t>evitar</w:t>
            </w:r>
            <w:r w:rsidRPr="006356C9">
              <w:rPr>
                <w:lang w:val="es-ES_tradnl"/>
              </w:rPr>
              <w:t xml:space="preserve"> la disponibilidad prolongada y las culturas del trabajo «permanente», incluidas la aplicación de salvaguardias técnicas y organizativas;</w:t>
            </w:r>
          </w:p>
        </w:tc>
        <w:tc>
          <w:tcPr>
            <w:tcW w:w="4876" w:type="dxa"/>
            <w:hideMark/>
          </w:tcPr>
          <w:p w14:paraId="08934FF5" w14:textId="77777777" w:rsidR="00D85E4E" w:rsidRPr="006356C9" w:rsidRDefault="00D85E4E" w:rsidP="00920822">
            <w:pPr>
              <w:pStyle w:val="Normal6"/>
              <w:rPr>
                <w:szCs w:val="24"/>
                <w:lang w:val="es-ES_tradnl"/>
              </w:rPr>
            </w:pPr>
            <w:r w:rsidRPr="006356C9">
              <w:rPr>
                <w:lang w:val="es-ES_tradnl"/>
              </w:rPr>
              <w:t>f)</w:t>
            </w:r>
            <w:r w:rsidRPr="006356C9">
              <w:rPr>
                <w:lang w:val="es-ES_tradnl"/>
              </w:rPr>
              <w:tab/>
              <w:t xml:space="preserve">medidas encaminadas a </w:t>
            </w:r>
            <w:r w:rsidRPr="006356C9">
              <w:rPr>
                <w:b/>
                <w:i/>
                <w:lang w:val="es-ES_tradnl"/>
              </w:rPr>
              <w:t>reducir</w:t>
            </w:r>
            <w:r w:rsidRPr="006356C9">
              <w:rPr>
                <w:lang w:val="es-ES_tradnl"/>
              </w:rPr>
              <w:t xml:space="preserve"> la disponibilidad prolongada y las culturas del trabajo «permanente», incluidas la aplicación de salvaguardias técnicas y organizativas;</w:t>
            </w:r>
          </w:p>
        </w:tc>
      </w:tr>
    </w:tbl>
    <w:p w14:paraId="3D8BE339"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A98C751" w14:textId="77777777" w:rsidR="00D85E4E" w:rsidRPr="006356C9" w:rsidRDefault="00D85E4E" w:rsidP="00D85E4E">
      <w:r w:rsidRPr="006356C9">
        <w:rPr>
          <w:rStyle w:val="HideTWBExt"/>
          <w:noProof w:val="0"/>
        </w:rPr>
        <w:t>&lt;/Amend&gt;</w:t>
      </w:r>
    </w:p>
    <w:p w14:paraId="67EAE7D0"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365</w:t>
      </w:r>
      <w:r w:rsidRPr="006356C9">
        <w:rPr>
          <w:rStyle w:val="HideTWBExt"/>
          <w:noProof w:val="0"/>
          <w:lang w:val="es-ES_tradnl"/>
        </w:rPr>
        <w:t>&lt;/NumAm&gt;</w:t>
      </w:r>
    </w:p>
    <w:p w14:paraId="39CC0921" w14:textId="77777777" w:rsidR="00D85E4E" w:rsidRPr="006356C9" w:rsidRDefault="00D85E4E" w:rsidP="00D85E4E">
      <w:pPr>
        <w:pStyle w:val="NormalBold"/>
      </w:pPr>
      <w:r w:rsidRPr="006356C9">
        <w:rPr>
          <w:rStyle w:val="HideTWBExt"/>
          <w:noProof w:val="0"/>
        </w:rPr>
        <w:t>&lt;RepeatBlock-By&gt;&lt;Members&gt;</w:t>
      </w:r>
      <w:r w:rsidRPr="006356C9">
        <w:t>Maria Ohisalo</w:t>
      </w:r>
      <w:r w:rsidRPr="006356C9">
        <w:rPr>
          <w:rStyle w:val="HideTWBExt"/>
          <w:noProof w:val="0"/>
        </w:rPr>
        <w:t>&lt;/Members&gt;</w:t>
      </w:r>
    </w:p>
    <w:p w14:paraId="63870669" w14:textId="77777777" w:rsidR="00D85E4E" w:rsidRPr="006356C9" w:rsidRDefault="00D85E4E" w:rsidP="00D85E4E">
      <w:r w:rsidRPr="006356C9">
        <w:rPr>
          <w:rStyle w:val="HideTWBExt"/>
          <w:noProof w:val="0"/>
        </w:rPr>
        <w:t>&lt;AuNomDe&gt;</w:t>
      </w:r>
      <w:r w:rsidRPr="006356C9">
        <w:rPr>
          <w:rStyle w:val="HideTWBInt"/>
        </w:rPr>
        <w:t>{Verts/ALE}</w:t>
      </w:r>
      <w:r w:rsidRPr="006356C9">
        <w:t>en nombre del Grupo Verts/ALE</w:t>
      </w:r>
      <w:r w:rsidRPr="006356C9">
        <w:rPr>
          <w:rStyle w:val="HideTWBExt"/>
          <w:noProof w:val="0"/>
        </w:rPr>
        <w:t>&lt;/AuNomDe&gt;</w:t>
      </w:r>
    </w:p>
    <w:p w14:paraId="4E0DD8AA" w14:textId="77777777" w:rsidR="00D85E4E" w:rsidRPr="006356C9" w:rsidRDefault="00D85E4E" w:rsidP="00D85E4E">
      <w:r w:rsidRPr="006356C9">
        <w:rPr>
          <w:rStyle w:val="HideTWBExt"/>
          <w:noProof w:val="0"/>
        </w:rPr>
        <w:t>&lt;/RepeatBlock-By&gt;</w:t>
      </w:r>
    </w:p>
    <w:p w14:paraId="043DC887"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142A38E" w14:textId="77777777" w:rsidR="00D85E4E" w:rsidRPr="006356C9" w:rsidRDefault="00D85E4E" w:rsidP="00D85E4E">
      <w:pPr>
        <w:pStyle w:val="NormalBold"/>
      </w:pPr>
      <w:r w:rsidRPr="006356C9">
        <w:rPr>
          <w:rStyle w:val="HideTWBExt"/>
          <w:noProof w:val="0"/>
        </w:rPr>
        <w:t>&lt;Article&gt;</w:t>
      </w:r>
      <w:r w:rsidRPr="006356C9">
        <w:t>Anexo I – artículo 6 – apartado 2 – letra g</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653E547" w14:textId="77777777" w:rsidTr="00920822">
        <w:trPr>
          <w:jc w:val="center"/>
        </w:trPr>
        <w:tc>
          <w:tcPr>
            <w:tcW w:w="9752" w:type="dxa"/>
            <w:gridSpan w:val="2"/>
          </w:tcPr>
          <w:p w14:paraId="0489677D" w14:textId="77777777" w:rsidR="00D85E4E" w:rsidRPr="006356C9" w:rsidRDefault="00D85E4E" w:rsidP="00920822">
            <w:pPr>
              <w:keepNext/>
            </w:pPr>
          </w:p>
        </w:tc>
      </w:tr>
      <w:tr w:rsidR="00D85E4E" w:rsidRPr="006356C9" w14:paraId="477273EE" w14:textId="77777777" w:rsidTr="00920822">
        <w:trPr>
          <w:jc w:val="center"/>
        </w:trPr>
        <w:tc>
          <w:tcPr>
            <w:tcW w:w="4876" w:type="dxa"/>
            <w:hideMark/>
          </w:tcPr>
          <w:p w14:paraId="7B8F977A"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EB3167C"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9992718" w14:textId="77777777" w:rsidTr="00920822">
        <w:trPr>
          <w:jc w:val="center"/>
        </w:trPr>
        <w:tc>
          <w:tcPr>
            <w:tcW w:w="4876" w:type="dxa"/>
            <w:hideMark/>
          </w:tcPr>
          <w:p w14:paraId="0CD645FC" w14:textId="77777777" w:rsidR="00D85E4E" w:rsidRPr="006356C9" w:rsidRDefault="00D85E4E" w:rsidP="00920822">
            <w:pPr>
              <w:pStyle w:val="Normal6"/>
              <w:rPr>
                <w:lang w:val="es-ES_tradnl"/>
              </w:rPr>
            </w:pPr>
            <w:r w:rsidRPr="006356C9">
              <w:rPr>
                <w:lang w:val="es-ES_tradnl"/>
              </w:rPr>
              <w:t>g)</w:t>
            </w:r>
            <w:r w:rsidRPr="006356C9">
              <w:rPr>
                <w:lang w:val="es-ES_tradnl"/>
              </w:rPr>
              <w:tab/>
              <w:t>medidas específicas para sectores, ocupaciones y grupos de trabajadores identificados como de mayor riesgo, incluido el sector de la salud, la administración pública y los servicios que se prestan en contacto con los clientes;</w:t>
            </w:r>
          </w:p>
        </w:tc>
        <w:tc>
          <w:tcPr>
            <w:tcW w:w="4876" w:type="dxa"/>
            <w:hideMark/>
          </w:tcPr>
          <w:p w14:paraId="134783D4" w14:textId="77777777" w:rsidR="00D85E4E" w:rsidRPr="006356C9" w:rsidRDefault="00D85E4E" w:rsidP="00920822">
            <w:pPr>
              <w:pStyle w:val="Normal6"/>
              <w:rPr>
                <w:szCs w:val="24"/>
                <w:lang w:val="es-ES_tradnl"/>
              </w:rPr>
            </w:pPr>
            <w:r w:rsidRPr="006356C9">
              <w:rPr>
                <w:lang w:val="es-ES_tradnl"/>
              </w:rPr>
              <w:t>g)</w:t>
            </w:r>
            <w:r w:rsidRPr="006356C9">
              <w:rPr>
                <w:lang w:val="es-ES_tradnl"/>
              </w:rPr>
              <w:tab/>
              <w:t>medidas específicas para sectores, ocupaciones y grupos de trabajadores identificados como de mayor riesgo, incluido el sector de la salud, la administración pública y los servicios que se prestan en contacto con los clientes</w:t>
            </w:r>
            <w:r w:rsidRPr="006356C9">
              <w:rPr>
                <w:b/>
                <w:i/>
                <w:lang w:val="es-ES_tradnl"/>
              </w:rPr>
              <w:t>, teniendo en cuenta factores como la elevada intensidad laboral, la escasez de mano de obra y la exposición a la violencia de terceros, incluida la ciberviolencia;</w:t>
            </w:r>
          </w:p>
        </w:tc>
      </w:tr>
    </w:tbl>
    <w:p w14:paraId="437D9DB5"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518085D" w14:textId="77777777" w:rsidR="00D85E4E" w:rsidRPr="006356C9" w:rsidRDefault="00D85E4E" w:rsidP="00D85E4E">
      <w:r w:rsidRPr="006356C9">
        <w:rPr>
          <w:rStyle w:val="HideTWBExt"/>
          <w:noProof w:val="0"/>
        </w:rPr>
        <w:t>&lt;/Amend&gt;</w:t>
      </w:r>
    </w:p>
    <w:p w14:paraId="755CEF39"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366</w:t>
      </w:r>
      <w:r w:rsidRPr="006356C9">
        <w:rPr>
          <w:rStyle w:val="HideTWBExt"/>
          <w:noProof w:val="0"/>
          <w:lang w:val="es-ES_tradnl"/>
        </w:rPr>
        <w:t>&lt;/NumAm&gt;</w:t>
      </w:r>
    </w:p>
    <w:p w14:paraId="09526688" w14:textId="77777777" w:rsidR="00D85E4E" w:rsidRPr="006356C9" w:rsidRDefault="00D85E4E" w:rsidP="00D85E4E">
      <w:pPr>
        <w:pStyle w:val="NormalBold"/>
      </w:pPr>
      <w:r w:rsidRPr="006356C9">
        <w:rPr>
          <w:rStyle w:val="HideTWBExt"/>
          <w:noProof w:val="0"/>
        </w:rPr>
        <w:t>&lt;RepeatBlock-By&gt;&lt;Members&gt;</w:t>
      </w:r>
      <w:r w:rsidRPr="006356C9">
        <w:t>Li Andersson</w:t>
      </w:r>
      <w:r w:rsidRPr="006356C9">
        <w:rPr>
          <w:rStyle w:val="HideTWBExt"/>
          <w:noProof w:val="0"/>
        </w:rPr>
        <w:t>&lt;/Members&gt;</w:t>
      </w:r>
    </w:p>
    <w:p w14:paraId="39341698" w14:textId="77777777" w:rsidR="00D85E4E" w:rsidRPr="006356C9" w:rsidRDefault="00D85E4E" w:rsidP="00D85E4E">
      <w:r w:rsidRPr="006356C9">
        <w:rPr>
          <w:rStyle w:val="HideTWBExt"/>
          <w:noProof w:val="0"/>
        </w:rPr>
        <w:t>&lt;/RepeatBlock-By&gt;</w:t>
      </w:r>
    </w:p>
    <w:p w14:paraId="1E539EFC"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906F441" w14:textId="77777777" w:rsidR="00D85E4E" w:rsidRPr="006356C9" w:rsidRDefault="00D85E4E" w:rsidP="00D85E4E">
      <w:pPr>
        <w:pStyle w:val="NormalBold"/>
      </w:pPr>
      <w:r w:rsidRPr="006356C9">
        <w:rPr>
          <w:rStyle w:val="HideTWBExt"/>
          <w:noProof w:val="0"/>
        </w:rPr>
        <w:t>&lt;Article&gt;</w:t>
      </w:r>
      <w:r w:rsidRPr="006356C9">
        <w:t>Anexo I – artículo 6 – apartado 2 – letra g</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C23BEB2" w14:textId="77777777" w:rsidTr="00920822">
        <w:trPr>
          <w:jc w:val="center"/>
        </w:trPr>
        <w:tc>
          <w:tcPr>
            <w:tcW w:w="9752" w:type="dxa"/>
            <w:gridSpan w:val="2"/>
          </w:tcPr>
          <w:p w14:paraId="6AD518C2" w14:textId="77777777" w:rsidR="00D85E4E" w:rsidRPr="006356C9" w:rsidRDefault="00D85E4E" w:rsidP="00920822">
            <w:pPr>
              <w:keepNext/>
            </w:pPr>
          </w:p>
        </w:tc>
      </w:tr>
      <w:tr w:rsidR="00D85E4E" w:rsidRPr="006356C9" w14:paraId="1D366A73" w14:textId="77777777" w:rsidTr="00920822">
        <w:trPr>
          <w:jc w:val="center"/>
        </w:trPr>
        <w:tc>
          <w:tcPr>
            <w:tcW w:w="4876" w:type="dxa"/>
            <w:hideMark/>
          </w:tcPr>
          <w:p w14:paraId="52575BA6"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C63D6DA"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E19C753" w14:textId="77777777" w:rsidTr="00920822">
        <w:trPr>
          <w:jc w:val="center"/>
        </w:trPr>
        <w:tc>
          <w:tcPr>
            <w:tcW w:w="4876" w:type="dxa"/>
            <w:hideMark/>
          </w:tcPr>
          <w:p w14:paraId="4B9E7DFE" w14:textId="77777777" w:rsidR="00D85E4E" w:rsidRPr="006356C9" w:rsidRDefault="00D85E4E" w:rsidP="00920822">
            <w:pPr>
              <w:pStyle w:val="Normal6"/>
              <w:rPr>
                <w:lang w:val="es-ES_tradnl"/>
              </w:rPr>
            </w:pPr>
            <w:r w:rsidRPr="006356C9">
              <w:rPr>
                <w:lang w:val="es-ES_tradnl"/>
              </w:rPr>
              <w:t>g)</w:t>
            </w:r>
            <w:r w:rsidRPr="006356C9">
              <w:rPr>
                <w:lang w:val="es-ES_tradnl"/>
              </w:rPr>
              <w:tab/>
              <w:t>medidas específicas para sectores, ocupaciones y grupos de trabajadores identificados como de mayor riesgo, incluido el sector de la salud, la administración pública y los servicios que se prestan en contacto con los clientes;</w:t>
            </w:r>
          </w:p>
        </w:tc>
        <w:tc>
          <w:tcPr>
            <w:tcW w:w="4876" w:type="dxa"/>
            <w:hideMark/>
          </w:tcPr>
          <w:p w14:paraId="1A54464D" w14:textId="77777777" w:rsidR="00D85E4E" w:rsidRPr="006356C9" w:rsidRDefault="00D85E4E" w:rsidP="00920822">
            <w:pPr>
              <w:pStyle w:val="Normal6"/>
              <w:rPr>
                <w:szCs w:val="24"/>
                <w:lang w:val="es-ES_tradnl"/>
              </w:rPr>
            </w:pPr>
            <w:r w:rsidRPr="006356C9">
              <w:rPr>
                <w:lang w:val="es-ES_tradnl"/>
              </w:rPr>
              <w:t>g)</w:t>
            </w:r>
            <w:r w:rsidRPr="006356C9">
              <w:rPr>
                <w:lang w:val="es-ES_tradnl"/>
              </w:rPr>
              <w:tab/>
              <w:t>medidas específicas para sectores, ocupaciones y grupos de trabajadores identificados como de mayor riesgo, incluido el sector de la salud, la administración pública y los servicios que se prestan en contacto con los clientes</w:t>
            </w:r>
            <w:r w:rsidRPr="006356C9">
              <w:rPr>
                <w:b/>
                <w:i/>
                <w:lang w:val="es-ES_tradnl"/>
              </w:rPr>
              <w:t>, teniendo en cuenta factores como la intensidad laboral elevada, la escasez de mano de obra y la exposición a la violencia de terceros</w:t>
            </w:r>
            <w:r w:rsidRPr="006356C9">
              <w:rPr>
                <w:lang w:val="es-ES_tradnl"/>
              </w:rPr>
              <w:t>;</w:t>
            </w:r>
          </w:p>
        </w:tc>
      </w:tr>
    </w:tbl>
    <w:p w14:paraId="2E007C57"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3AEF07E" w14:textId="77777777" w:rsidR="00D85E4E" w:rsidRPr="006356C9" w:rsidRDefault="00D85E4E" w:rsidP="00D85E4E">
      <w:r w:rsidRPr="006356C9">
        <w:rPr>
          <w:rStyle w:val="HideTWBExt"/>
          <w:noProof w:val="0"/>
        </w:rPr>
        <w:t>&lt;/Amend&gt;</w:t>
      </w:r>
    </w:p>
    <w:p w14:paraId="5CC26587"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367</w:t>
      </w:r>
      <w:r w:rsidRPr="006356C9">
        <w:rPr>
          <w:rStyle w:val="HideTWBExt"/>
          <w:noProof w:val="0"/>
          <w:lang w:val="es-ES_tradnl"/>
        </w:rPr>
        <w:t>&lt;/NumAm&gt;</w:t>
      </w:r>
    </w:p>
    <w:p w14:paraId="28BDC343"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12F8A54E" w14:textId="77777777" w:rsidR="00D85E4E" w:rsidRPr="006356C9" w:rsidRDefault="00D85E4E" w:rsidP="00D85E4E">
      <w:r w:rsidRPr="006356C9">
        <w:rPr>
          <w:rStyle w:val="HideTWBExt"/>
          <w:noProof w:val="0"/>
        </w:rPr>
        <w:t>&lt;/RepeatBlock-By&gt;</w:t>
      </w:r>
    </w:p>
    <w:p w14:paraId="67EA4B25"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251B1EB" w14:textId="77777777" w:rsidR="00D85E4E" w:rsidRPr="006356C9" w:rsidRDefault="00D85E4E" w:rsidP="00D85E4E">
      <w:pPr>
        <w:pStyle w:val="NormalBold"/>
      </w:pPr>
      <w:r w:rsidRPr="006356C9">
        <w:rPr>
          <w:rStyle w:val="HideTWBExt"/>
          <w:noProof w:val="0"/>
        </w:rPr>
        <w:t>&lt;Article&gt;</w:t>
      </w:r>
      <w:r w:rsidRPr="006356C9">
        <w:t>Anexo I – artículo 6 – apartado 2 – letra g</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DFEF981" w14:textId="77777777" w:rsidTr="00920822">
        <w:trPr>
          <w:jc w:val="center"/>
        </w:trPr>
        <w:tc>
          <w:tcPr>
            <w:tcW w:w="9752" w:type="dxa"/>
            <w:gridSpan w:val="2"/>
          </w:tcPr>
          <w:p w14:paraId="3323584B" w14:textId="77777777" w:rsidR="00D85E4E" w:rsidRPr="006356C9" w:rsidRDefault="00D85E4E" w:rsidP="00920822">
            <w:pPr>
              <w:keepNext/>
            </w:pPr>
          </w:p>
        </w:tc>
      </w:tr>
      <w:tr w:rsidR="00D85E4E" w:rsidRPr="006356C9" w14:paraId="013F3C61" w14:textId="77777777" w:rsidTr="00920822">
        <w:trPr>
          <w:jc w:val="center"/>
        </w:trPr>
        <w:tc>
          <w:tcPr>
            <w:tcW w:w="4876" w:type="dxa"/>
            <w:hideMark/>
          </w:tcPr>
          <w:p w14:paraId="69B6B5E8"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16D82CA"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A54EF31" w14:textId="77777777" w:rsidTr="00920822">
        <w:trPr>
          <w:jc w:val="center"/>
        </w:trPr>
        <w:tc>
          <w:tcPr>
            <w:tcW w:w="4876" w:type="dxa"/>
            <w:hideMark/>
          </w:tcPr>
          <w:p w14:paraId="71FC032B" w14:textId="77777777" w:rsidR="00D85E4E" w:rsidRPr="006356C9" w:rsidRDefault="00D85E4E" w:rsidP="00920822">
            <w:pPr>
              <w:pStyle w:val="Normal6"/>
              <w:rPr>
                <w:lang w:val="es-ES_tradnl"/>
              </w:rPr>
            </w:pPr>
            <w:r w:rsidRPr="006356C9">
              <w:rPr>
                <w:lang w:val="es-ES_tradnl"/>
              </w:rPr>
              <w:t>g)</w:t>
            </w:r>
            <w:r w:rsidRPr="006356C9">
              <w:rPr>
                <w:lang w:val="es-ES_tradnl"/>
              </w:rPr>
              <w:tab/>
              <w:t>medidas específicas para sectores, ocupaciones y grupos de trabajadores identificados como de mayor riesgo</w:t>
            </w:r>
            <w:r w:rsidRPr="006356C9">
              <w:rPr>
                <w:b/>
                <w:i/>
                <w:lang w:val="es-ES_tradnl"/>
              </w:rPr>
              <w:t>, incluido el sector de la salud, la administración pública y los servicios que se prestan en contacto con los clientes;</w:t>
            </w:r>
          </w:p>
        </w:tc>
        <w:tc>
          <w:tcPr>
            <w:tcW w:w="4876" w:type="dxa"/>
            <w:hideMark/>
          </w:tcPr>
          <w:p w14:paraId="6C126FB9" w14:textId="77777777" w:rsidR="00D85E4E" w:rsidRPr="006356C9" w:rsidRDefault="00D85E4E" w:rsidP="00920822">
            <w:pPr>
              <w:pStyle w:val="Normal6"/>
              <w:rPr>
                <w:szCs w:val="24"/>
                <w:lang w:val="es-ES_tradnl"/>
              </w:rPr>
            </w:pPr>
            <w:r w:rsidRPr="006356C9">
              <w:rPr>
                <w:lang w:val="es-ES_tradnl"/>
              </w:rPr>
              <w:t>g)</w:t>
            </w:r>
            <w:r w:rsidRPr="006356C9">
              <w:rPr>
                <w:lang w:val="es-ES_tradnl"/>
              </w:rPr>
              <w:tab/>
              <w:t>medidas específicas para sectores, ocupaciones y grupos de trabajadores identificados como de mayor riesgo</w:t>
            </w:r>
            <w:r w:rsidRPr="006356C9">
              <w:rPr>
                <w:b/>
                <w:i/>
                <w:lang w:val="es-ES_tradnl"/>
              </w:rPr>
              <w:t>.</w:t>
            </w:r>
          </w:p>
        </w:tc>
      </w:tr>
    </w:tbl>
    <w:p w14:paraId="4768DC54"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CD95ED4" w14:textId="77777777" w:rsidR="00D85E4E" w:rsidRPr="006356C9" w:rsidRDefault="00D85E4E" w:rsidP="00D85E4E">
      <w:r w:rsidRPr="006356C9">
        <w:rPr>
          <w:rStyle w:val="HideTWBExt"/>
          <w:noProof w:val="0"/>
        </w:rPr>
        <w:t>&lt;/Amend&gt;</w:t>
      </w:r>
    </w:p>
    <w:p w14:paraId="14BB2523"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368</w:t>
      </w:r>
      <w:r w:rsidRPr="006356C9">
        <w:rPr>
          <w:rStyle w:val="HideTWBExt"/>
          <w:noProof w:val="0"/>
          <w:lang w:val="es-ES_tradnl"/>
        </w:rPr>
        <w:t>&lt;/NumAm&gt;</w:t>
      </w:r>
    </w:p>
    <w:p w14:paraId="6A8C7F10" w14:textId="77777777" w:rsidR="00D85E4E" w:rsidRPr="006356C9" w:rsidRDefault="00D85E4E" w:rsidP="00D85E4E">
      <w:pPr>
        <w:pStyle w:val="NormalBold"/>
      </w:pPr>
      <w:r w:rsidRPr="006356C9">
        <w:rPr>
          <w:rStyle w:val="HideTWBExt"/>
          <w:noProof w:val="0"/>
        </w:rPr>
        <w:t>&lt;RepeatBlock-By&gt;&lt;Members&gt;</w:t>
      </w:r>
      <w:r w:rsidRPr="006356C9">
        <w:t>Geadis Geadi, Emmanouil Fragkos, Galato Alexandraki</w:t>
      </w:r>
      <w:r w:rsidRPr="006356C9">
        <w:rPr>
          <w:rStyle w:val="HideTWBExt"/>
          <w:noProof w:val="0"/>
        </w:rPr>
        <w:t>&lt;/Members&gt;</w:t>
      </w:r>
    </w:p>
    <w:p w14:paraId="2AF3705D" w14:textId="77777777" w:rsidR="00D85E4E" w:rsidRPr="006356C9" w:rsidRDefault="00D85E4E" w:rsidP="00D85E4E">
      <w:r w:rsidRPr="006356C9">
        <w:rPr>
          <w:rStyle w:val="HideTWBExt"/>
          <w:noProof w:val="0"/>
        </w:rPr>
        <w:t>&lt;/RepeatBlock-By&gt;</w:t>
      </w:r>
    </w:p>
    <w:p w14:paraId="582A7AAC"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0B0FEFC" w14:textId="77777777" w:rsidR="00D85E4E" w:rsidRPr="006356C9" w:rsidRDefault="00D85E4E" w:rsidP="00D85E4E">
      <w:pPr>
        <w:pStyle w:val="NormalBold"/>
      </w:pPr>
      <w:r w:rsidRPr="006356C9">
        <w:rPr>
          <w:rStyle w:val="HideTWBExt"/>
          <w:noProof w:val="0"/>
        </w:rPr>
        <w:t>&lt;Article&gt;</w:t>
      </w:r>
      <w:r w:rsidRPr="006356C9">
        <w:t>Anexo I – artículo 6 – apartado 2 – letra h bis (nueva)</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B12FEA4" w14:textId="77777777" w:rsidTr="00920822">
        <w:trPr>
          <w:jc w:val="center"/>
        </w:trPr>
        <w:tc>
          <w:tcPr>
            <w:tcW w:w="9752" w:type="dxa"/>
            <w:gridSpan w:val="2"/>
          </w:tcPr>
          <w:p w14:paraId="5132F5F8" w14:textId="77777777" w:rsidR="00D85E4E" w:rsidRPr="006356C9" w:rsidRDefault="00D85E4E" w:rsidP="00920822">
            <w:pPr>
              <w:keepNext/>
            </w:pPr>
          </w:p>
        </w:tc>
      </w:tr>
      <w:tr w:rsidR="00D85E4E" w:rsidRPr="006356C9" w14:paraId="3959BB3D" w14:textId="77777777" w:rsidTr="00920822">
        <w:trPr>
          <w:jc w:val="center"/>
        </w:trPr>
        <w:tc>
          <w:tcPr>
            <w:tcW w:w="4876" w:type="dxa"/>
            <w:hideMark/>
          </w:tcPr>
          <w:p w14:paraId="12BFA15D"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C9E20B6"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60CA69C" w14:textId="77777777" w:rsidTr="00920822">
        <w:trPr>
          <w:jc w:val="center"/>
        </w:trPr>
        <w:tc>
          <w:tcPr>
            <w:tcW w:w="4876" w:type="dxa"/>
          </w:tcPr>
          <w:p w14:paraId="4270D3D3" w14:textId="77777777" w:rsidR="00D85E4E" w:rsidRPr="006356C9" w:rsidRDefault="00D85E4E" w:rsidP="00920822">
            <w:pPr>
              <w:pStyle w:val="Normal6"/>
              <w:rPr>
                <w:lang w:val="es-ES_tradnl"/>
              </w:rPr>
            </w:pPr>
          </w:p>
        </w:tc>
        <w:tc>
          <w:tcPr>
            <w:tcW w:w="4876" w:type="dxa"/>
            <w:hideMark/>
          </w:tcPr>
          <w:p w14:paraId="7D7B161F" w14:textId="77777777" w:rsidR="00D85E4E" w:rsidRPr="006356C9" w:rsidRDefault="00D85E4E" w:rsidP="00920822">
            <w:pPr>
              <w:pStyle w:val="Normal6"/>
              <w:rPr>
                <w:szCs w:val="24"/>
                <w:lang w:val="es-ES_tradnl"/>
              </w:rPr>
            </w:pPr>
            <w:r w:rsidRPr="006356C9">
              <w:rPr>
                <w:b/>
                <w:i/>
                <w:lang w:val="es-ES_tradnl"/>
              </w:rPr>
              <w:t>h bis)</w:t>
            </w:r>
            <w:r w:rsidRPr="006356C9">
              <w:rPr>
                <w:b/>
                <w:i/>
                <w:lang w:val="es-ES_tradnl"/>
              </w:rPr>
              <w:tab/>
              <w:t>medidas para prevenir la discriminación o el trato desfavorable relacionados con el embarazo, la maternidad o el permiso de paternidad, incluidas salvaguardias para la igualdad de progresión profesional y remuneración.</w:t>
            </w:r>
          </w:p>
        </w:tc>
      </w:tr>
    </w:tbl>
    <w:p w14:paraId="5E60988B"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AC8FFA9" w14:textId="77777777" w:rsidR="00D85E4E" w:rsidRPr="006356C9" w:rsidRDefault="00D85E4E" w:rsidP="00D85E4E">
      <w:r w:rsidRPr="006356C9">
        <w:rPr>
          <w:rStyle w:val="HideTWBExt"/>
          <w:noProof w:val="0"/>
        </w:rPr>
        <w:t>&lt;/Amend&gt;</w:t>
      </w:r>
    </w:p>
    <w:p w14:paraId="2E7F67F7"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369</w:t>
      </w:r>
      <w:r w:rsidRPr="006356C9">
        <w:rPr>
          <w:rStyle w:val="HideTWBExt"/>
          <w:noProof w:val="0"/>
          <w:lang w:val="es-ES_tradnl"/>
        </w:rPr>
        <w:t>&lt;/NumAm&gt;</w:t>
      </w:r>
    </w:p>
    <w:p w14:paraId="68C43277" w14:textId="77777777" w:rsidR="00D85E4E" w:rsidRPr="006356C9" w:rsidRDefault="00D85E4E" w:rsidP="00D85E4E">
      <w:pPr>
        <w:pStyle w:val="NormalBold"/>
      </w:pPr>
      <w:r w:rsidRPr="006356C9">
        <w:rPr>
          <w:rStyle w:val="HideTWBExt"/>
          <w:noProof w:val="0"/>
        </w:rPr>
        <w:t>&lt;RepeatBlock-By&gt;&lt;Members&gt;</w:t>
      </w:r>
      <w:r w:rsidRPr="006356C9">
        <w:t>Liesbet Sommen, Wouter Beke, Pascal Arimont</w:t>
      </w:r>
      <w:r w:rsidRPr="006356C9">
        <w:rPr>
          <w:rStyle w:val="HideTWBExt"/>
          <w:noProof w:val="0"/>
        </w:rPr>
        <w:t>&lt;/Members&gt;</w:t>
      </w:r>
    </w:p>
    <w:p w14:paraId="49D0E0DD" w14:textId="77777777" w:rsidR="00D85E4E" w:rsidRPr="006356C9" w:rsidRDefault="00D85E4E" w:rsidP="00D85E4E">
      <w:r w:rsidRPr="006356C9">
        <w:rPr>
          <w:rStyle w:val="HideTWBExt"/>
          <w:noProof w:val="0"/>
        </w:rPr>
        <w:t>&lt;/RepeatBlock-By&gt;</w:t>
      </w:r>
    </w:p>
    <w:p w14:paraId="6D4F4BC2"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61A4AA3" w14:textId="77777777" w:rsidR="00D85E4E" w:rsidRPr="006356C9" w:rsidRDefault="00D85E4E" w:rsidP="00D85E4E">
      <w:pPr>
        <w:pStyle w:val="NormalBold"/>
      </w:pPr>
      <w:r w:rsidRPr="006356C9">
        <w:rPr>
          <w:rStyle w:val="HideTWBExt"/>
          <w:noProof w:val="0"/>
        </w:rPr>
        <w:t>&lt;Article&gt;</w:t>
      </w:r>
      <w:r w:rsidRPr="006356C9">
        <w:t>Anexo I – artículo 6 – apartado 2 – letra h bis (nueva)</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7C622A3" w14:textId="77777777" w:rsidTr="00920822">
        <w:trPr>
          <w:jc w:val="center"/>
        </w:trPr>
        <w:tc>
          <w:tcPr>
            <w:tcW w:w="9752" w:type="dxa"/>
            <w:gridSpan w:val="2"/>
          </w:tcPr>
          <w:p w14:paraId="09AE1E1E" w14:textId="77777777" w:rsidR="00D85E4E" w:rsidRPr="006356C9" w:rsidRDefault="00D85E4E" w:rsidP="00920822">
            <w:pPr>
              <w:keepNext/>
            </w:pPr>
          </w:p>
        </w:tc>
      </w:tr>
      <w:tr w:rsidR="00D85E4E" w:rsidRPr="006356C9" w14:paraId="4B108120" w14:textId="77777777" w:rsidTr="00920822">
        <w:trPr>
          <w:jc w:val="center"/>
        </w:trPr>
        <w:tc>
          <w:tcPr>
            <w:tcW w:w="4876" w:type="dxa"/>
            <w:hideMark/>
          </w:tcPr>
          <w:p w14:paraId="072BBAD5"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3AB3B58"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0951626" w14:textId="77777777" w:rsidTr="00920822">
        <w:trPr>
          <w:jc w:val="center"/>
        </w:trPr>
        <w:tc>
          <w:tcPr>
            <w:tcW w:w="4876" w:type="dxa"/>
          </w:tcPr>
          <w:p w14:paraId="53368084" w14:textId="77777777" w:rsidR="00D85E4E" w:rsidRPr="006356C9" w:rsidRDefault="00D85E4E" w:rsidP="00920822">
            <w:pPr>
              <w:pStyle w:val="Normal6"/>
              <w:rPr>
                <w:lang w:val="es-ES_tradnl"/>
              </w:rPr>
            </w:pPr>
          </w:p>
        </w:tc>
        <w:tc>
          <w:tcPr>
            <w:tcW w:w="4876" w:type="dxa"/>
            <w:hideMark/>
          </w:tcPr>
          <w:p w14:paraId="6CED2443" w14:textId="77777777" w:rsidR="00D85E4E" w:rsidRPr="006356C9" w:rsidRDefault="00D85E4E" w:rsidP="00920822">
            <w:pPr>
              <w:pStyle w:val="Normal6"/>
              <w:rPr>
                <w:szCs w:val="24"/>
                <w:lang w:val="es-ES_tradnl"/>
              </w:rPr>
            </w:pPr>
            <w:r w:rsidRPr="006356C9">
              <w:rPr>
                <w:b/>
                <w:i/>
                <w:lang w:val="es-ES_tradnl"/>
              </w:rPr>
              <w:t>h bis)</w:t>
            </w:r>
            <w:r w:rsidRPr="006356C9">
              <w:rPr>
                <w:b/>
                <w:i/>
                <w:lang w:val="es-ES_tradnl"/>
              </w:rPr>
              <w:tab/>
              <w:t>El establecimiento de sistemas de apoyo entre iguales y mecanismos basados en la confianza, en particular en sectores con estructuras organizativas jerárquicas;</w:t>
            </w:r>
          </w:p>
        </w:tc>
      </w:tr>
    </w:tbl>
    <w:p w14:paraId="527F9ABA"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045FB322" w14:textId="77777777" w:rsidR="00D85E4E" w:rsidRPr="006356C9" w:rsidRDefault="00D85E4E" w:rsidP="00D85E4E">
      <w:r w:rsidRPr="006356C9">
        <w:rPr>
          <w:rStyle w:val="HideTWBExt"/>
          <w:noProof w:val="0"/>
        </w:rPr>
        <w:t>&lt;/Amend&gt;</w:t>
      </w:r>
    </w:p>
    <w:p w14:paraId="5979069C" w14:textId="77777777" w:rsidR="00D85E4E" w:rsidRPr="006356C9" w:rsidRDefault="00D85E4E" w:rsidP="00D85E4E">
      <w:pPr>
        <w:pStyle w:val="AMNumberTabs0"/>
        <w:keepNext/>
        <w:rPr>
          <w:lang w:val="es-ES_tradnl"/>
        </w:rPr>
      </w:pPr>
      <w:r w:rsidRPr="006356C9">
        <w:rPr>
          <w:rStyle w:val="HideTWBExt"/>
          <w:b w:val="0"/>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b w:val="0"/>
          <w:noProof w:val="0"/>
          <w:lang w:val="es-ES_tradnl"/>
        </w:rPr>
        <w:t>&lt;NumAm&gt;</w:t>
      </w:r>
      <w:r w:rsidRPr="006356C9">
        <w:rPr>
          <w:lang w:val="es-ES_tradnl"/>
        </w:rPr>
        <w:t>370</w:t>
      </w:r>
      <w:r w:rsidRPr="006356C9">
        <w:rPr>
          <w:rStyle w:val="HideTWBExt"/>
          <w:b w:val="0"/>
          <w:noProof w:val="0"/>
          <w:lang w:val="es-ES_tradnl"/>
        </w:rPr>
        <w:t>&lt;/NumAm&gt;</w:t>
      </w:r>
    </w:p>
    <w:p w14:paraId="12FF6BD0" w14:textId="77777777" w:rsidR="00D85E4E" w:rsidRPr="006356C9" w:rsidRDefault="00D85E4E" w:rsidP="00D85E4E">
      <w:pPr>
        <w:pStyle w:val="NormalBold"/>
      </w:pPr>
      <w:r w:rsidRPr="006356C9">
        <w:rPr>
          <w:rStyle w:val="HideTWBExt"/>
          <w:b w:val="0"/>
          <w:noProof w:val="0"/>
        </w:rPr>
        <w:t>&lt;RepeatBlock-By&gt;&lt;Members&gt;</w:t>
      </w:r>
      <w:r w:rsidRPr="006356C9">
        <w:t>Maria Zacharia</w:t>
      </w:r>
      <w:r w:rsidRPr="006356C9">
        <w:rPr>
          <w:rStyle w:val="HideTWBExt"/>
          <w:b w:val="0"/>
          <w:noProof w:val="0"/>
        </w:rPr>
        <w:t>&lt;/Members&gt;</w:t>
      </w:r>
    </w:p>
    <w:p w14:paraId="6BD7B592" w14:textId="77777777" w:rsidR="00D85E4E" w:rsidRPr="006356C9" w:rsidRDefault="00D85E4E" w:rsidP="00D85E4E">
      <w:r w:rsidRPr="006356C9">
        <w:rPr>
          <w:rStyle w:val="HideTWBExt"/>
          <w:noProof w:val="0"/>
        </w:rPr>
        <w:t>&lt;/RepeatBlock-By&gt;</w:t>
      </w:r>
    </w:p>
    <w:p w14:paraId="4D5D85EB" w14:textId="77777777" w:rsidR="00D85E4E" w:rsidRPr="006356C9" w:rsidRDefault="00D85E4E" w:rsidP="00D85E4E">
      <w:pPr>
        <w:pStyle w:val="NormalBold"/>
        <w:keepNext/>
      </w:pPr>
      <w:r w:rsidRPr="006356C9">
        <w:rPr>
          <w:rStyle w:val="HideTWBExt"/>
          <w:b w:val="0"/>
          <w:noProof w:val="0"/>
        </w:rPr>
        <w:t>&lt;DocAmend&gt;</w:t>
      </w:r>
      <w:r w:rsidRPr="006356C9">
        <w:t>Propuesta de Resolución</w:t>
      </w:r>
      <w:r w:rsidRPr="006356C9">
        <w:rPr>
          <w:rStyle w:val="HideTWBExt"/>
          <w:b w:val="0"/>
          <w:noProof w:val="0"/>
        </w:rPr>
        <w:t>&lt;/DocAmend&gt;</w:t>
      </w:r>
    </w:p>
    <w:p w14:paraId="17E76728" w14:textId="77777777" w:rsidR="00D85E4E" w:rsidRPr="006356C9" w:rsidRDefault="00D85E4E" w:rsidP="00D85E4E">
      <w:pPr>
        <w:pStyle w:val="NormalBold"/>
      </w:pPr>
      <w:r w:rsidRPr="006356C9">
        <w:rPr>
          <w:rStyle w:val="HideTWBExt"/>
          <w:b w:val="0"/>
          <w:noProof w:val="0"/>
        </w:rPr>
        <w:t>&lt;Article&gt;</w:t>
      </w:r>
      <w:r w:rsidRPr="006356C9">
        <w:t>Anexo I – artículo 6 – apartado 2 – letra h bis (nueva)</w:t>
      </w:r>
      <w:r w:rsidRPr="006356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073D40F" w14:textId="77777777" w:rsidTr="00920822">
        <w:trPr>
          <w:jc w:val="center"/>
        </w:trPr>
        <w:tc>
          <w:tcPr>
            <w:tcW w:w="9752" w:type="dxa"/>
            <w:gridSpan w:val="2"/>
          </w:tcPr>
          <w:p w14:paraId="236D3AC1" w14:textId="77777777" w:rsidR="00D85E4E" w:rsidRPr="006356C9" w:rsidRDefault="00D85E4E" w:rsidP="00920822">
            <w:pPr>
              <w:keepNext/>
            </w:pPr>
          </w:p>
        </w:tc>
      </w:tr>
      <w:tr w:rsidR="00D85E4E" w:rsidRPr="006356C9" w14:paraId="0BC2C8D3" w14:textId="77777777" w:rsidTr="00920822">
        <w:trPr>
          <w:jc w:val="center"/>
        </w:trPr>
        <w:tc>
          <w:tcPr>
            <w:tcW w:w="4876" w:type="dxa"/>
            <w:hideMark/>
          </w:tcPr>
          <w:p w14:paraId="669B0409"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3F6BD23"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826570B" w14:textId="77777777" w:rsidTr="00920822">
        <w:trPr>
          <w:jc w:val="center"/>
        </w:trPr>
        <w:tc>
          <w:tcPr>
            <w:tcW w:w="4876" w:type="dxa"/>
          </w:tcPr>
          <w:p w14:paraId="4A9F09B6" w14:textId="77777777" w:rsidR="00D85E4E" w:rsidRPr="006356C9" w:rsidRDefault="00D85E4E" w:rsidP="00920822">
            <w:pPr>
              <w:pStyle w:val="Normal6"/>
              <w:rPr>
                <w:lang w:val="es-ES_tradnl"/>
              </w:rPr>
            </w:pPr>
          </w:p>
        </w:tc>
        <w:tc>
          <w:tcPr>
            <w:tcW w:w="4876" w:type="dxa"/>
            <w:hideMark/>
          </w:tcPr>
          <w:p w14:paraId="52447AC2" w14:textId="77777777" w:rsidR="00D85E4E" w:rsidRPr="006356C9" w:rsidRDefault="00D85E4E" w:rsidP="00920822">
            <w:pPr>
              <w:pStyle w:val="Normal6"/>
              <w:rPr>
                <w:szCs w:val="24"/>
                <w:lang w:val="es-ES_tradnl"/>
              </w:rPr>
            </w:pPr>
            <w:r w:rsidRPr="006356C9">
              <w:rPr>
                <w:b/>
                <w:i/>
                <w:lang w:val="es-ES_tradnl"/>
              </w:rPr>
              <w:t>h bis)</w:t>
            </w:r>
            <w:r w:rsidRPr="006356C9">
              <w:rPr>
                <w:b/>
                <w:i/>
                <w:lang w:val="es-ES_tradnl"/>
              </w:rPr>
              <w:tab/>
              <w:t>límites máximos vinculantes de la carga y la intensidad del trabajo (por ejemplo, fijación de objetivos);</w:t>
            </w:r>
          </w:p>
        </w:tc>
      </w:tr>
    </w:tbl>
    <w:p w14:paraId="61E6106B"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{EL}</w:t>
      </w:r>
      <w:r w:rsidRPr="006356C9">
        <w:rPr>
          <w:noProof w:val="0"/>
          <w:lang w:val="es-ES_tradnl"/>
        </w:rPr>
        <w:t>el</w:t>
      </w:r>
      <w:r w:rsidRPr="006356C9">
        <w:rPr>
          <w:rStyle w:val="HideTWBExt"/>
          <w:noProof w:val="0"/>
          <w:lang w:val="es-ES_tradnl"/>
        </w:rPr>
        <w:t>&lt;/Original&gt;</w:t>
      </w:r>
    </w:p>
    <w:p w14:paraId="5210C764" w14:textId="77777777" w:rsidR="00D85E4E" w:rsidRPr="006356C9" w:rsidRDefault="00D85E4E" w:rsidP="00D85E4E">
      <w:r w:rsidRPr="006356C9">
        <w:rPr>
          <w:rStyle w:val="HideTWBExt"/>
          <w:noProof w:val="0"/>
        </w:rPr>
        <w:t>&lt;/Amend&gt;</w:t>
      </w:r>
    </w:p>
    <w:p w14:paraId="2897CB8D" w14:textId="77777777" w:rsidR="00D85E4E" w:rsidRPr="006356C9" w:rsidRDefault="00D85E4E" w:rsidP="00D85E4E">
      <w:pPr>
        <w:pStyle w:val="AMNumberTabs0"/>
        <w:keepNext/>
        <w:rPr>
          <w:lang w:val="es-ES_tradnl"/>
        </w:rPr>
      </w:pPr>
      <w:r w:rsidRPr="006356C9">
        <w:rPr>
          <w:rStyle w:val="HideTWBExt"/>
          <w:b w:val="0"/>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b w:val="0"/>
          <w:noProof w:val="0"/>
          <w:lang w:val="es-ES_tradnl"/>
        </w:rPr>
        <w:t>&lt;NumAm&gt;</w:t>
      </w:r>
      <w:r w:rsidRPr="006356C9">
        <w:rPr>
          <w:lang w:val="es-ES_tradnl"/>
        </w:rPr>
        <w:t>371</w:t>
      </w:r>
      <w:r w:rsidRPr="006356C9">
        <w:rPr>
          <w:rStyle w:val="HideTWBExt"/>
          <w:b w:val="0"/>
          <w:noProof w:val="0"/>
          <w:lang w:val="es-ES_tradnl"/>
        </w:rPr>
        <w:t>&lt;/NumAm&gt;</w:t>
      </w:r>
    </w:p>
    <w:p w14:paraId="62689F4F" w14:textId="77777777" w:rsidR="00D85E4E" w:rsidRPr="006356C9" w:rsidRDefault="00D85E4E" w:rsidP="00D85E4E">
      <w:pPr>
        <w:pStyle w:val="NormalBold"/>
      </w:pPr>
      <w:r w:rsidRPr="006356C9">
        <w:rPr>
          <w:rStyle w:val="HideTWBExt"/>
          <w:b w:val="0"/>
          <w:noProof w:val="0"/>
        </w:rPr>
        <w:t>&lt;RepeatBlock-By&gt;&lt;Members&gt;</w:t>
      </w:r>
      <w:r w:rsidRPr="006356C9">
        <w:t>Maria Zacharia</w:t>
      </w:r>
      <w:r w:rsidRPr="006356C9">
        <w:rPr>
          <w:rStyle w:val="HideTWBExt"/>
          <w:b w:val="0"/>
          <w:noProof w:val="0"/>
        </w:rPr>
        <w:t>&lt;/Members&gt;</w:t>
      </w:r>
    </w:p>
    <w:p w14:paraId="62B497A7" w14:textId="77777777" w:rsidR="00D85E4E" w:rsidRPr="006356C9" w:rsidRDefault="00D85E4E" w:rsidP="00D85E4E">
      <w:r w:rsidRPr="006356C9">
        <w:rPr>
          <w:rStyle w:val="HideTWBExt"/>
          <w:noProof w:val="0"/>
        </w:rPr>
        <w:t>&lt;/RepeatBlock-By&gt;</w:t>
      </w:r>
    </w:p>
    <w:p w14:paraId="452AC878" w14:textId="77777777" w:rsidR="00D85E4E" w:rsidRPr="006356C9" w:rsidRDefault="00D85E4E" w:rsidP="00D85E4E">
      <w:pPr>
        <w:pStyle w:val="NormalBold"/>
        <w:keepNext/>
      </w:pPr>
      <w:r w:rsidRPr="006356C9">
        <w:rPr>
          <w:rStyle w:val="HideTWBExt"/>
          <w:b w:val="0"/>
          <w:noProof w:val="0"/>
        </w:rPr>
        <w:t>&lt;DocAmend&gt;</w:t>
      </w:r>
      <w:r w:rsidRPr="006356C9">
        <w:t>Propuesta de Resolución</w:t>
      </w:r>
      <w:r w:rsidRPr="006356C9">
        <w:rPr>
          <w:rStyle w:val="HideTWBExt"/>
          <w:b w:val="0"/>
          <w:noProof w:val="0"/>
        </w:rPr>
        <w:t>&lt;/DocAmend&gt;</w:t>
      </w:r>
    </w:p>
    <w:p w14:paraId="15598587" w14:textId="77777777" w:rsidR="00D85E4E" w:rsidRPr="006356C9" w:rsidRDefault="00D85E4E" w:rsidP="00D85E4E">
      <w:pPr>
        <w:pStyle w:val="NormalBold"/>
      </w:pPr>
      <w:r w:rsidRPr="006356C9">
        <w:rPr>
          <w:rStyle w:val="HideTWBExt"/>
          <w:b w:val="0"/>
          <w:noProof w:val="0"/>
        </w:rPr>
        <w:t>&lt;Article&gt;</w:t>
      </w:r>
      <w:r w:rsidRPr="006356C9">
        <w:t>Anexo I – artículo 6 – apartado 2 – letra h ter (nueva)</w:t>
      </w:r>
      <w:r w:rsidRPr="006356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138A837" w14:textId="77777777" w:rsidTr="00920822">
        <w:trPr>
          <w:jc w:val="center"/>
        </w:trPr>
        <w:tc>
          <w:tcPr>
            <w:tcW w:w="9752" w:type="dxa"/>
            <w:gridSpan w:val="2"/>
          </w:tcPr>
          <w:p w14:paraId="26644F08" w14:textId="77777777" w:rsidR="00D85E4E" w:rsidRPr="006356C9" w:rsidRDefault="00D85E4E" w:rsidP="00920822">
            <w:pPr>
              <w:keepNext/>
            </w:pPr>
          </w:p>
        </w:tc>
      </w:tr>
      <w:tr w:rsidR="00D85E4E" w:rsidRPr="006356C9" w14:paraId="54E8D2A9" w14:textId="77777777" w:rsidTr="00920822">
        <w:trPr>
          <w:jc w:val="center"/>
        </w:trPr>
        <w:tc>
          <w:tcPr>
            <w:tcW w:w="4876" w:type="dxa"/>
            <w:hideMark/>
          </w:tcPr>
          <w:p w14:paraId="259A3CAB"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9163B2C"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0F04167" w14:textId="77777777" w:rsidTr="00920822">
        <w:trPr>
          <w:jc w:val="center"/>
        </w:trPr>
        <w:tc>
          <w:tcPr>
            <w:tcW w:w="4876" w:type="dxa"/>
          </w:tcPr>
          <w:p w14:paraId="02E688C5" w14:textId="77777777" w:rsidR="00D85E4E" w:rsidRPr="006356C9" w:rsidRDefault="00D85E4E" w:rsidP="00920822">
            <w:pPr>
              <w:pStyle w:val="Normal6"/>
              <w:rPr>
                <w:lang w:val="es-ES_tradnl"/>
              </w:rPr>
            </w:pPr>
          </w:p>
        </w:tc>
        <w:tc>
          <w:tcPr>
            <w:tcW w:w="4876" w:type="dxa"/>
            <w:hideMark/>
          </w:tcPr>
          <w:p w14:paraId="6119AC34" w14:textId="77777777" w:rsidR="00D85E4E" w:rsidRPr="006356C9" w:rsidRDefault="00D85E4E" w:rsidP="00920822">
            <w:pPr>
              <w:pStyle w:val="Normal6"/>
              <w:rPr>
                <w:szCs w:val="24"/>
                <w:lang w:val="es-ES_tradnl"/>
              </w:rPr>
            </w:pPr>
            <w:r w:rsidRPr="006356C9">
              <w:rPr>
                <w:b/>
                <w:i/>
                <w:lang w:val="es-ES_tradnl"/>
              </w:rPr>
              <w:t>h ter)</w:t>
            </w:r>
            <w:r w:rsidRPr="006356C9">
              <w:rPr>
                <w:b/>
                <w:i/>
                <w:lang w:val="es-ES_tradnl"/>
              </w:rPr>
              <w:tab/>
              <w:t>formación de directivos.</w:t>
            </w:r>
          </w:p>
        </w:tc>
      </w:tr>
    </w:tbl>
    <w:p w14:paraId="0C09D63A"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{EL}</w:t>
      </w:r>
      <w:r w:rsidRPr="006356C9">
        <w:rPr>
          <w:noProof w:val="0"/>
          <w:lang w:val="es-ES_tradnl"/>
        </w:rPr>
        <w:t>el</w:t>
      </w:r>
      <w:r w:rsidRPr="006356C9">
        <w:rPr>
          <w:rStyle w:val="HideTWBExt"/>
          <w:noProof w:val="0"/>
          <w:lang w:val="es-ES_tradnl"/>
        </w:rPr>
        <w:t>&lt;/Original&gt;</w:t>
      </w:r>
    </w:p>
    <w:p w14:paraId="706C1F52" w14:textId="77777777" w:rsidR="00D85E4E" w:rsidRPr="006356C9" w:rsidRDefault="00D85E4E" w:rsidP="00D85E4E">
      <w:r w:rsidRPr="006356C9">
        <w:rPr>
          <w:rStyle w:val="HideTWBExt"/>
          <w:noProof w:val="0"/>
        </w:rPr>
        <w:t>&lt;/Amend&gt;</w:t>
      </w:r>
    </w:p>
    <w:p w14:paraId="734661F8"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372</w:t>
      </w:r>
      <w:r w:rsidRPr="006356C9">
        <w:rPr>
          <w:rStyle w:val="HideTWBExt"/>
          <w:noProof w:val="0"/>
          <w:lang w:val="es-ES_tradnl"/>
        </w:rPr>
        <w:t>&lt;/NumAm&gt;</w:t>
      </w:r>
    </w:p>
    <w:p w14:paraId="6E29650C" w14:textId="77777777" w:rsidR="00D85E4E" w:rsidRPr="006356C9" w:rsidRDefault="00D85E4E" w:rsidP="00D85E4E">
      <w:pPr>
        <w:pStyle w:val="NormalBold"/>
      </w:pPr>
      <w:r w:rsidRPr="006356C9">
        <w:rPr>
          <w:rStyle w:val="HideTWBExt"/>
          <w:noProof w:val="0"/>
        </w:rPr>
        <w:t>&lt;RepeatBlock-By&gt;&lt;Members&gt;</w:t>
      </w:r>
      <w:r w:rsidRPr="006356C9">
        <w:t>Li Andersson</w:t>
      </w:r>
      <w:r w:rsidRPr="006356C9">
        <w:rPr>
          <w:rStyle w:val="HideTWBExt"/>
          <w:noProof w:val="0"/>
        </w:rPr>
        <w:t>&lt;/Members&gt;</w:t>
      </w:r>
    </w:p>
    <w:p w14:paraId="4516643C" w14:textId="77777777" w:rsidR="00D85E4E" w:rsidRPr="006356C9" w:rsidRDefault="00D85E4E" w:rsidP="00D85E4E">
      <w:r w:rsidRPr="006356C9">
        <w:rPr>
          <w:rStyle w:val="HideTWBExt"/>
          <w:noProof w:val="0"/>
        </w:rPr>
        <w:t>&lt;/RepeatBlock-By&gt;</w:t>
      </w:r>
    </w:p>
    <w:p w14:paraId="07103AC6"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4AB83C4" w14:textId="77777777" w:rsidR="00D85E4E" w:rsidRPr="006356C9" w:rsidRDefault="00D85E4E" w:rsidP="00D85E4E">
      <w:pPr>
        <w:pStyle w:val="NormalBold"/>
      </w:pPr>
      <w:r w:rsidRPr="006356C9">
        <w:rPr>
          <w:rStyle w:val="HideTWBExt"/>
          <w:noProof w:val="0"/>
        </w:rPr>
        <w:t>&lt;Article&gt;</w:t>
      </w:r>
      <w:r w:rsidRPr="006356C9">
        <w:t>Anexo I – artículo 6 – apartado 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125B6BE" w14:textId="77777777" w:rsidTr="00920822">
        <w:trPr>
          <w:jc w:val="center"/>
        </w:trPr>
        <w:tc>
          <w:tcPr>
            <w:tcW w:w="9752" w:type="dxa"/>
            <w:gridSpan w:val="2"/>
          </w:tcPr>
          <w:p w14:paraId="12EAB4C5" w14:textId="77777777" w:rsidR="00D85E4E" w:rsidRPr="006356C9" w:rsidRDefault="00D85E4E" w:rsidP="00920822">
            <w:pPr>
              <w:keepNext/>
            </w:pPr>
          </w:p>
        </w:tc>
      </w:tr>
      <w:tr w:rsidR="00D85E4E" w:rsidRPr="006356C9" w14:paraId="2DEA5A5E" w14:textId="77777777" w:rsidTr="00920822">
        <w:trPr>
          <w:jc w:val="center"/>
        </w:trPr>
        <w:tc>
          <w:tcPr>
            <w:tcW w:w="4876" w:type="dxa"/>
            <w:hideMark/>
          </w:tcPr>
          <w:p w14:paraId="2EE0744F"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3DADA01"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9E32D30" w14:textId="77777777" w:rsidTr="00920822">
        <w:trPr>
          <w:jc w:val="center"/>
        </w:trPr>
        <w:tc>
          <w:tcPr>
            <w:tcW w:w="4876" w:type="dxa"/>
            <w:hideMark/>
          </w:tcPr>
          <w:p w14:paraId="12998152" w14:textId="77777777" w:rsidR="00D85E4E" w:rsidRPr="006356C9" w:rsidRDefault="00D85E4E" w:rsidP="00920822">
            <w:pPr>
              <w:pStyle w:val="Normal6"/>
              <w:rPr>
                <w:lang w:val="es-ES_tradnl"/>
              </w:rPr>
            </w:pPr>
            <w:r w:rsidRPr="006356C9">
              <w:rPr>
                <w:lang w:val="es-ES_tradnl"/>
              </w:rPr>
              <w:t>3.</w:t>
            </w:r>
            <w:r w:rsidRPr="006356C9">
              <w:rPr>
                <w:lang w:val="es-ES_tradnl"/>
              </w:rPr>
              <w:tab/>
              <w:t>El plan de acción estará sujeto a la aprobación de los servicios de protección y prevención pertinentes para los riesgos psicosociales designados de conformidad con el artículo 15. Los representantes de los trabajadores y los sindicatos participarán debida y sistemáticamente en el diseño, la aplicación y la evaluación del plan.</w:t>
            </w:r>
          </w:p>
        </w:tc>
        <w:tc>
          <w:tcPr>
            <w:tcW w:w="4876" w:type="dxa"/>
            <w:hideMark/>
          </w:tcPr>
          <w:p w14:paraId="2602F0F8" w14:textId="77777777" w:rsidR="00D85E4E" w:rsidRPr="006356C9" w:rsidRDefault="00D85E4E" w:rsidP="00920822">
            <w:pPr>
              <w:pStyle w:val="Normal6"/>
              <w:rPr>
                <w:szCs w:val="24"/>
                <w:lang w:val="es-ES_tradnl"/>
              </w:rPr>
            </w:pPr>
            <w:r w:rsidRPr="006356C9">
              <w:rPr>
                <w:lang w:val="es-ES_tradnl"/>
              </w:rPr>
              <w:t>3.</w:t>
            </w:r>
            <w:r w:rsidRPr="006356C9">
              <w:rPr>
                <w:lang w:val="es-ES_tradnl"/>
              </w:rPr>
              <w:tab/>
              <w:t>El plan de acción estará sujeto a la aprobación de los servicios de protección y prevención pertinentes para los riesgos psicosociales designados de conformidad con el artículo 15. Los representantes de los trabajadores y los sindicatos participarán debida y sistemáticamente en el diseño, la aplicación y la evaluación del plan</w:t>
            </w:r>
            <w:r w:rsidRPr="006356C9">
              <w:rPr>
                <w:b/>
                <w:i/>
                <w:lang w:val="es-ES_tradnl"/>
              </w:rPr>
              <w:t>, también mediante la negociación colectiva</w:t>
            </w:r>
            <w:r w:rsidRPr="006356C9">
              <w:rPr>
                <w:lang w:val="es-ES_tradnl"/>
              </w:rPr>
              <w:t>.</w:t>
            </w:r>
          </w:p>
        </w:tc>
      </w:tr>
    </w:tbl>
    <w:p w14:paraId="7B497522"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C1F8C5E" w14:textId="77777777" w:rsidR="00D85E4E" w:rsidRPr="006356C9" w:rsidRDefault="00D85E4E" w:rsidP="00D85E4E">
      <w:r w:rsidRPr="006356C9">
        <w:rPr>
          <w:rStyle w:val="HideTWBExt"/>
          <w:noProof w:val="0"/>
        </w:rPr>
        <w:t>&lt;/Amend&gt;</w:t>
      </w:r>
    </w:p>
    <w:p w14:paraId="1BAD3865"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373</w:t>
      </w:r>
      <w:r w:rsidRPr="006356C9">
        <w:rPr>
          <w:rStyle w:val="HideTWBExt"/>
          <w:noProof w:val="0"/>
          <w:lang w:val="es-ES_tradnl"/>
        </w:rPr>
        <w:t>&lt;/NumAm&gt;</w:t>
      </w:r>
    </w:p>
    <w:p w14:paraId="5F594B8A" w14:textId="77777777" w:rsidR="00D85E4E" w:rsidRPr="006356C9" w:rsidRDefault="00D85E4E" w:rsidP="00D85E4E">
      <w:pPr>
        <w:pStyle w:val="NormalBold"/>
      </w:pPr>
      <w:r w:rsidRPr="006356C9">
        <w:rPr>
          <w:rStyle w:val="HideTWBExt"/>
          <w:noProof w:val="0"/>
        </w:rPr>
        <w:t>&lt;RepeatBlock-By&gt;&lt;Members&gt;</w:t>
      </w:r>
      <w:r w:rsidRPr="006356C9">
        <w:t>Arba Kokalari, Jörgen Warborn</w:t>
      </w:r>
      <w:r w:rsidRPr="006356C9">
        <w:rPr>
          <w:rStyle w:val="HideTWBExt"/>
          <w:noProof w:val="0"/>
        </w:rPr>
        <w:t>&lt;/Members&gt;</w:t>
      </w:r>
    </w:p>
    <w:p w14:paraId="7FB3C698" w14:textId="77777777" w:rsidR="00D85E4E" w:rsidRPr="006356C9" w:rsidRDefault="00D85E4E" w:rsidP="00D85E4E">
      <w:r w:rsidRPr="006356C9">
        <w:rPr>
          <w:rStyle w:val="HideTWBExt"/>
          <w:noProof w:val="0"/>
        </w:rPr>
        <w:t>&lt;/RepeatBlock-By&gt;</w:t>
      </w:r>
    </w:p>
    <w:p w14:paraId="2ED6B0C7"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D4889FF" w14:textId="77777777" w:rsidR="00D85E4E" w:rsidRPr="006356C9" w:rsidRDefault="00D85E4E" w:rsidP="00D85E4E">
      <w:pPr>
        <w:pStyle w:val="NormalBold"/>
      </w:pPr>
      <w:r w:rsidRPr="006356C9">
        <w:rPr>
          <w:rStyle w:val="HideTWBExt"/>
          <w:noProof w:val="0"/>
        </w:rPr>
        <w:t>&lt;Article&gt;</w:t>
      </w:r>
      <w:r w:rsidRPr="006356C9">
        <w:t>Anexo I – artículo 6 – apartado 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7EA2408" w14:textId="77777777" w:rsidTr="00920822">
        <w:trPr>
          <w:jc w:val="center"/>
        </w:trPr>
        <w:tc>
          <w:tcPr>
            <w:tcW w:w="9752" w:type="dxa"/>
            <w:gridSpan w:val="2"/>
          </w:tcPr>
          <w:p w14:paraId="62E2F552" w14:textId="77777777" w:rsidR="00D85E4E" w:rsidRPr="006356C9" w:rsidRDefault="00D85E4E" w:rsidP="00920822">
            <w:pPr>
              <w:keepNext/>
            </w:pPr>
          </w:p>
        </w:tc>
      </w:tr>
      <w:tr w:rsidR="00D85E4E" w:rsidRPr="006356C9" w14:paraId="7CAE391F" w14:textId="77777777" w:rsidTr="00920822">
        <w:trPr>
          <w:jc w:val="center"/>
        </w:trPr>
        <w:tc>
          <w:tcPr>
            <w:tcW w:w="4876" w:type="dxa"/>
            <w:hideMark/>
          </w:tcPr>
          <w:p w14:paraId="2C750732"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0A1DD29"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A754A9A" w14:textId="77777777" w:rsidTr="00920822">
        <w:trPr>
          <w:jc w:val="center"/>
        </w:trPr>
        <w:tc>
          <w:tcPr>
            <w:tcW w:w="4876" w:type="dxa"/>
            <w:hideMark/>
          </w:tcPr>
          <w:p w14:paraId="42D24230" w14:textId="77777777" w:rsidR="00D85E4E" w:rsidRPr="006356C9" w:rsidRDefault="00D85E4E" w:rsidP="00920822">
            <w:pPr>
              <w:pStyle w:val="Normal6"/>
              <w:rPr>
                <w:lang w:val="es-ES_tradnl"/>
              </w:rPr>
            </w:pPr>
            <w:r w:rsidRPr="006356C9">
              <w:rPr>
                <w:lang w:val="es-ES_tradnl"/>
              </w:rPr>
              <w:t>3.</w:t>
            </w:r>
            <w:r w:rsidRPr="006356C9">
              <w:rPr>
                <w:lang w:val="es-ES_tradnl"/>
              </w:rPr>
              <w:tab/>
              <w:t>El plan de acción estará sujeto a la aprobación de los servicios de protección y prevención pertinentes para los riesgos psicosociales designados de conformidad con el artículo 15. Los representantes de los trabajadores y los sindicatos participarán debida y sistemáticamente en el diseño, la aplicación y la evaluación del plan.</w:t>
            </w:r>
          </w:p>
        </w:tc>
        <w:tc>
          <w:tcPr>
            <w:tcW w:w="4876" w:type="dxa"/>
            <w:hideMark/>
          </w:tcPr>
          <w:p w14:paraId="174202E2" w14:textId="77777777" w:rsidR="00D85E4E" w:rsidRPr="006356C9" w:rsidRDefault="00D85E4E" w:rsidP="00920822">
            <w:pPr>
              <w:pStyle w:val="Normal6"/>
              <w:rPr>
                <w:szCs w:val="24"/>
                <w:lang w:val="es-ES_tradnl"/>
              </w:rPr>
            </w:pPr>
            <w:r w:rsidRPr="006356C9">
              <w:rPr>
                <w:lang w:val="es-ES_tradnl"/>
              </w:rPr>
              <w:t>3.</w:t>
            </w:r>
            <w:r w:rsidRPr="006356C9">
              <w:rPr>
                <w:lang w:val="es-ES_tradnl"/>
              </w:rPr>
              <w:tab/>
              <w:t xml:space="preserve">El plan de acción estará sujeto a la aprobación de los servicios de protección y prevención pertinentes para los riesgos psicosociales designados de conformidad con el artículo 15. Los representantes de los trabajadores y los sindicatos participarán debida y sistemáticamente en el diseño, la aplicación y la evaluación </w:t>
            </w:r>
            <w:r w:rsidRPr="006356C9">
              <w:rPr>
                <w:b/>
                <w:i/>
                <w:lang w:val="es-ES_tradnl"/>
              </w:rPr>
              <w:t xml:space="preserve">de medidas y </w:t>
            </w:r>
            <w:r w:rsidRPr="006356C9">
              <w:rPr>
                <w:lang w:val="es-ES_tradnl"/>
              </w:rPr>
              <w:t>del plan.</w:t>
            </w:r>
          </w:p>
        </w:tc>
      </w:tr>
    </w:tbl>
    <w:p w14:paraId="60BBE01E"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291C780" w14:textId="77777777" w:rsidR="00D85E4E" w:rsidRPr="006356C9" w:rsidRDefault="00D85E4E" w:rsidP="00D85E4E">
      <w:r w:rsidRPr="006356C9">
        <w:rPr>
          <w:rStyle w:val="HideTWBExt"/>
          <w:noProof w:val="0"/>
        </w:rPr>
        <w:t>&lt;/Amend&gt;</w:t>
      </w:r>
    </w:p>
    <w:p w14:paraId="24B86141"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374</w:t>
      </w:r>
      <w:r w:rsidRPr="006356C9">
        <w:rPr>
          <w:rStyle w:val="HideTWBExt"/>
          <w:noProof w:val="0"/>
          <w:lang w:val="es-ES_tradnl"/>
        </w:rPr>
        <w:t>&lt;/NumAm&gt;</w:t>
      </w:r>
    </w:p>
    <w:p w14:paraId="5077CF1D"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1F51690C" w14:textId="77777777" w:rsidR="00D85E4E" w:rsidRPr="006356C9" w:rsidRDefault="00D85E4E" w:rsidP="00D85E4E">
      <w:r w:rsidRPr="006356C9">
        <w:rPr>
          <w:rStyle w:val="HideTWBExt"/>
          <w:noProof w:val="0"/>
        </w:rPr>
        <w:t>&lt;/RepeatBlock-By&gt;</w:t>
      </w:r>
    </w:p>
    <w:p w14:paraId="1137BF37"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2AF49E5" w14:textId="77777777" w:rsidR="00D85E4E" w:rsidRPr="006356C9" w:rsidRDefault="00D85E4E" w:rsidP="00D85E4E">
      <w:pPr>
        <w:pStyle w:val="NormalBold"/>
      </w:pPr>
      <w:r w:rsidRPr="006356C9">
        <w:rPr>
          <w:rStyle w:val="HideTWBExt"/>
          <w:noProof w:val="0"/>
        </w:rPr>
        <w:t>&lt;Article&gt;</w:t>
      </w:r>
      <w:r w:rsidRPr="006356C9">
        <w:t>Anexo I – artículo 6 – apartado 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25AEB28" w14:textId="77777777" w:rsidTr="00920822">
        <w:trPr>
          <w:jc w:val="center"/>
        </w:trPr>
        <w:tc>
          <w:tcPr>
            <w:tcW w:w="9752" w:type="dxa"/>
            <w:gridSpan w:val="2"/>
          </w:tcPr>
          <w:p w14:paraId="39B29069" w14:textId="77777777" w:rsidR="00D85E4E" w:rsidRPr="006356C9" w:rsidRDefault="00D85E4E" w:rsidP="00920822">
            <w:pPr>
              <w:keepNext/>
            </w:pPr>
          </w:p>
        </w:tc>
      </w:tr>
      <w:tr w:rsidR="00D85E4E" w:rsidRPr="006356C9" w14:paraId="77E63783" w14:textId="77777777" w:rsidTr="00920822">
        <w:trPr>
          <w:jc w:val="center"/>
        </w:trPr>
        <w:tc>
          <w:tcPr>
            <w:tcW w:w="4876" w:type="dxa"/>
            <w:hideMark/>
          </w:tcPr>
          <w:p w14:paraId="44FC1D4C"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6FCB631"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A140883" w14:textId="77777777" w:rsidTr="00920822">
        <w:trPr>
          <w:jc w:val="center"/>
        </w:trPr>
        <w:tc>
          <w:tcPr>
            <w:tcW w:w="4876" w:type="dxa"/>
            <w:hideMark/>
          </w:tcPr>
          <w:p w14:paraId="55EC81E4" w14:textId="77777777" w:rsidR="00D85E4E" w:rsidRPr="006356C9" w:rsidRDefault="00D85E4E" w:rsidP="00920822">
            <w:pPr>
              <w:pStyle w:val="Normal6"/>
              <w:rPr>
                <w:lang w:val="es-ES_tradnl"/>
              </w:rPr>
            </w:pPr>
            <w:r w:rsidRPr="006356C9">
              <w:rPr>
                <w:lang w:val="es-ES_tradnl"/>
              </w:rPr>
              <w:t>3.</w:t>
            </w:r>
            <w:r w:rsidRPr="006356C9">
              <w:rPr>
                <w:lang w:val="es-ES_tradnl"/>
              </w:rPr>
              <w:tab/>
              <w:t xml:space="preserve">El plan de acción </w:t>
            </w:r>
            <w:r w:rsidRPr="006356C9">
              <w:rPr>
                <w:b/>
                <w:i/>
                <w:lang w:val="es-ES_tradnl"/>
              </w:rPr>
              <w:t>estará sujeto a la aprobación de</w:t>
            </w:r>
            <w:r w:rsidRPr="006356C9">
              <w:rPr>
                <w:lang w:val="es-ES_tradnl"/>
              </w:rPr>
              <w:t xml:space="preserve"> los servicios de protección y prevención pertinentes para los riesgos psicosociales designados de conformidad con el artículo 15. Los representantes de los trabajadores y los sindicatos participarán </w:t>
            </w:r>
            <w:r w:rsidRPr="006356C9">
              <w:rPr>
                <w:b/>
                <w:i/>
                <w:lang w:val="es-ES_tradnl"/>
              </w:rPr>
              <w:t>debida y sistemáticamente</w:t>
            </w:r>
            <w:r w:rsidRPr="006356C9">
              <w:rPr>
                <w:lang w:val="es-ES_tradnl"/>
              </w:rPr>
              <w:t xml:space="preserve"> en el diseño, la aplicación y la evaluación del plan.</w:t>
            </w:r>
          </w:p>
        </w:tc>
        <w:tc>
          <w:tcPr>
            <w:tcW w:w="4876" w:type="dxa"/>
            <w:hideMark/>
          </w:tcPr>
          <w:p w14:paraId="6D3FF7D8" w14:textId="77777777" w:rsidR="00D85E4E" w:rsidRPr="006356C9" w:rsidRDefault="00D85E4E" w:rsidP="00920822">
            <w:pPr>
              <w:pStyle w:val="Normal6"/>
              <w:rPr>
                <w:szCs w:val="24"/>
                <w:lang w:val="es-ES_tradnl"/>
              </w:rPr>
            </w:pPr>
            <w:r w:rsidRPr="006356C9">
              <w:rPr>
                <w:lang w:val="es-ES_tradnl"/>
              </w:rPr>
              <w:t>3.</w:t>
            </w:r>
            <w:r w:rsidRPr="006356C9">
              <w:rPr>
                <w:lang w:val="es-ES_tradnl"/>
              </w:rPr>
              <w:tab/>
              <w:t xml:space="preserve">El plan de acción </w:t>
            </w:r>
            <w:r w:rsidRPr="006356C9">
              <w:rPr>
                <w:b/>
                <w:i/>
                <w:lang w:val="es-ES_tradnl"/>
              </w:rPr>
              <w:t>será transmitido a</w:t>
            </w:r>
            <w:r w:rsidRPr="006356C9">
              <w:rPr>
                <w:lang w:val="es-ES_tradnl"/>
              </w:rPr>
              <w:t xml:space="preserve"> los servicios de protección y prevención pertinentes para los riesgos psicosociales designados de conformidad con el artículo 15. Los representantes de los trabajadores y los sindicatos participarán en el diseño, la aplicación y la evaluación del plan.</w:t>
            </w:r>
          </w:p>
        </w:tc>
      </w:tr>
    </w:tbl>
    <w:p w14:paraId="7D976AEB"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4EDB7B4" w14:textId="77777777" w:rsidR="00D85E4E" w:rsidRPr="006356C9" w:rsidRDefault="00D85E4E" w:rsidP="00D85E4E">
      <w:r w:rsidRPr="006356C9">
        <w:rPr>
          <w:rStyle w:val="HideTWBExt"/>
          <w:noProof w:val="0"/>
        </w:rPr>
        <w:t>&lt;/Amend&gt;</w:t>
      </w:r>
    </w:p>
    <w:p w14:paraId="69B1F1B5"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375</w:t>
      </w:r>
      <w:r w:rsidRPr="006356C9">
        <w:rPr>
          <w:rStyle w:val="HideTWBExt"/>
          <w:noProof w:val="0"/>
          <w:lang w:val="es-ES_tradnl"/>
        </w:rPr>
        <w:t>&lt;/NumAm&gt;</w:t>
      </w:r>
    </w:p>
    <w:p w14:paraId="6A92A1DD"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165897D2" w14:textId="77777777" w:rsidR="00D85E4E" w:rsidRPr="006356C9" w:rsidRDefault="00D85E4E" w:rsidP="00D85E4E">
      <w:r w:rsidRPr="006356C9">
        <w:rPr>
          <w:rStyle w:val="HideTWBExt"/>
          <w:noProof w:val="0"/>
        </w:rPr>
        <w:t>&lt;/RepeatBlock-By&gt;</w:t>
      </w:r>
    </w:p>
    <w:p w14:paraId="5FC5026B"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3FAA661" w14:textId="77777777" w:rsidR="00D85E4E" w:rsidRPr="006356C9" w:rsidRDefault="00D85E4E" w:rsidP="00D85E4E">
      <w:pPr>
        <w:pStyle w:val="NormalBold"/>
      </w:pPr>
      <w:r w:rsidRPr="006356C9">
        <w:rPr>
          <w:rStyle w:val="HideTWBExt"/>
          <w:noProof w:val="0"/>
        </w:rPr>
        <w:t>&lt;Article&gt;</w:t>
      </w:r>
      <w:r w:rsidRPr="006356C9">
        <w:t>Anexo I – artículo 6 – apartado 4</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69151AB" w14:textId="77777777" w:rsidTr="00920822">
        <w:trPr>
          <w:jc w:val="center"/>
        </w:trPr>
        <w:tc>
          <w:tcPr>
            <w:tcW w:w="9752" w:type="dxa"/>
            <w:gridSpan w:val="2"/>
          </w:tcPr>
          <w:p w14:paraId="61CD931B" w14:textId="77777777" w:rsidR="00D85E4E" w:rsidRPr="006356C9" w:rsidRDefault="00D85E4E" w:rsidP="00920822">
            <w:pPr>
              <w:keepNext/>
            </w:pPr>
          </w:p>
        </w:tc>
      </w:tr>
      <w:tr w:rsidR="00D85E4E" w:rsidRPr="006356C9" w14:paraId="6CB0686D" w14:textId="77777777" w:rsidTr="00920822">
        <w:trPr>
          <w:jc w:val="center"/>
        </w:trPr>
        <w:tc>
          <w:tcPr>
            <w:tcW w:w="4876" w:type="dxa"/>
            <w:hideMark/>
          </w:tcPr>
          <w:p w14:paraId="2FF6E550"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DC7FFE3"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EFC6E8C" w14:textId="77777777" w:rsidTr="00920822">
        <w:trPr>
          <w:jc w:val="center"/>
        </w:trPr>
        <w:tc>
          <w:tcPr>
            <w:tcW w:w="4876" w:type="dxa"/>
            <w:hideMark/>
          </w:tcPr>
          <w:p w14:paraId="46A309F2" w14:textId="77777777" w:rsidR="00D85E4E" w:rsidRPr="006356C9" w:rsidRDefault="00D85E4E" w:rsidP="00920822">
            <w:pPr>
              <w:pStyle w:val="Normal6"/>
              <w:rPr>
                <w:lang w:val="es-ES_tradnl"/>
              </w:rPr>
            </w:pPr>
            <w:r w:rsidRPr="006356C9">
              <w:rPr>
                <w:lang w:val="es-ES_tradnl"/>
              </w:rPr>
              <w:t>4.</w:t>
            </w:r>
            <w:r w:rsidRPr="006356C9">
              <w:rPr>
                <w:lang w:val="es-ES_tradnl"/>
              </w:rPr>
              <w:tab/>
              <w:t xml:space="preserve">Los empleadores adoptarán todas las medidas necesarias para prevenir, eliminar o reducir los riesgos psicosociales relacionados con el trabajo </w:t>
            </w:r>
            <w:r w:rsidRPr="006356C9">
              <w:rPr>
                <w:b/>
                <w:i/>
                <w:lang w:val="es-ES_tradnl"/>
              </w:rPr>
              <w:t>detectados mediante la evaluación de riesgos</w:t>
            </w:r>
            <w:r w:rsidRPr="006356C9">
              <w:rPr>
                <w:lang w:val="es-ES_tradnl"/>
              </w:rPr>
              <w:t>.</w:t>
            </w:r>
          </w:p>
        </w:tc>
        <w:tc>
          <w:tcPr>
            <w:tcW w:w="4876" w:type="dxa"/>
            <w:hideMark/>
          </w:tcPr>
          <w:p w14:paraId="77C15590" w14:textId="77777777" w:rsidR="00D85E4E" w:rsidRPr="006356C9" w:rsidRDefault="00D85E4E" w:rsidP="00920822">
            <w:pPr>
              <w:pStyle w:val="Normal6"/>
              <w:rPr>
                <w:szCs w:val="24"/>
                <w:lang w:val="es-ES_tradnl"/>
              </w:rPr>
            </w:pPr>
            <w:r w:rsidRPr="006356C9">
              <w:rPr>
                <w:lang w:val="es-ES_tradnl"/>
              </w:rPr>
              <w:t>4.</w:t>
            </w:r>
            <w:r w:rsidRPr="006356C9">
              <w:rPr>
                <w:lang w:val="es-ES_tradnl"/>
              </w:rPr>
              <w:tab/>
              <w:t xml:space="preserve">Los empleadores adoptarán todas las medidas necesarias para prevenir, eliminar o reducir los riesgos psicosociales relacionados con el trabajo </w:t>
            </w:r>
            <w:r w:rsidRPr="006356C9">
              <w:rPr>
                <w:b/>
                <w:i/>
                <w:lang w:val="es-ES_tradnl"/>
              </w:rPr>
              <w:t>incluidos en su plan de acción</w:t>
            </w:r>
            <w:r w:rsidRPr="006356C9">
              <w:rPr>
                <w:lang w:val="es-ES_tradnl"/>
              </w:rPr>
              <w:t>.</w:t>
            </w:r>
          </w:p>
        </w:tc>
      </w:tr>
    </w:tbl>
    <w:p w14:paraId="4529C6CD"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EBC8D6C" w14:textId="77777777" w:rsidR="00D85E4E" w:rsidRPr="006356C9" w:rsidRDefault="00D85E4E" w:rsidP="00D85E4E">
      <w:r w:rsidRPr="006356C9">
        <w:rPr>
          <w:rStyle w:val="HideTWBExt"/>
          <w:noProof w:val="0"/>
        </w:rPr>
        <w:t>&lt;/Amend&gt;</w:t>
      </w:r>
    </w:p>
    <w:p w14:paraId="7F961AAB"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376</w:t>
      </w:r>
      <w:r w:rsidRPr="006356C9">
        <w:rPr>
          <w:rStyle w:val="HideTWBExt"/>
          <w:noProof w:val="0"/>
          <w:lang w:val="es-ES_tradnl"/>
        </w:rPr>
        <w:t>&lt;/NumAm&gt;</w:t>
      </w:r>
    </w:p>
    <w:p w14:paraId="3C8A13D3"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18274951" w14:textId="77777777" w:rsidR="00D85E4E" w:rsidRPr="006356C9" w:rsidRDefault="00D85E4E" w:rsidP="00D85E4E">
      <w:r w:rsidRPr="006356C9">
        <w:rPr>
          <w:rStyle w:val="HideTWBExt"/>
          <w:noProof w:val="0"/>
        </w:rPr>
        <w:t>&lt;/RepeatBlock-By&gt;</w:t>
      </w:r>
    </w:p>
    <w:p w14:paraId="36345CBA"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1D61D2C" w14:textId="53019502" w:rsidR="00D85E4E" w:rsidRPr="006356C9" w:rsidRDefault="00D85E4E" w:rsidP="00D85E4E">
      <w:pPr>
        <w:pStyle w:val="NormalBold"/>
      </w:pPr>
      <w:r w:rsidRPr="006356C9">
        <w:rPr>
          <w:rStyle w:val="HideTWBExt"/>
          <w:noProof w:val="0"/>
        </w:rPr>
        <w:t>&lt;Article&gt;</w:t>
      </w:r>
      <w:r w:rsidRPr="006356C9">
        <w:t xml:space="preserve">Anexo I – artículo 7 – </w:t>
      </w:r>
      <w:r w:rsidR="00F8023A">
        <w:t xml:space="preserve">párrafo </w:t>
      </w:r>
      <w:r w:rsidRPr="006356C9">
        <w:t>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4ABF159" w14:textId="77777777" w:rsidTr="00920822">
        <w:trPr>
          <w:jc w:val="center"/>
        </w:trPr>
        <w:tc>
          <w:tcPr>
            <w:tcW w:w="9752" w:type="dxa"/>
            <w:gridSpan w:val="2"/>
          </w:tcPr>
          <w:p w14:paraId="5E29CD0A" w14:textId="77777777" w:rsidR="00D85E4E" w:rsidRPr="006356C9" w:rsidRDefault="00D85E4E" w:rsidP="00920822">
            <w:pPr>
              <w:keepNext/>
            </w:pPr>
          </w:p>
        </w:tc>
      </w:tr>
      <w:tr w:rsidR="00D85E4E" w:rsidRPr="006356C9" w14:paraId="1E82F381" w14:textId="77777777" w:rsidTr="00920822">
        <w:trPr>
          <w:jc w:val="center"/>
        </w:trPr>
        <w:tc>
          <w:tcPr>
            <w:tcW w:w="4876" w:type="dxa"/>
            <w:hideMark/>
          </w:tcPr>
          <w:p w14:paraId="53568859"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9B98DD5"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5DF25B4" w14:textId="77777777" w:rsidTr="00920822">
        <w:trPr>
          <w:jc w:val="center"/>
        </w:trPr>
        <w:tc>
          <w:tcPr>
            <w:tcW w:w="4876" w:type="dxa"/>
            <w:hideMark/>
          </w:tcPr>
          <w:p w14:paraId="20C46E83" w14:textId="77777777" w:rsidR="00D85E4E" w:rsidRPr="006356C9" w:rsidRDefault="00D85E4E" w:rsidP="00920822">
            <w:pPr>
              <w:pStyle w:val="Normal6"/>
              <w:rPr>
                <w:lang w:val="es-ES_tradnl"/>
              </w:rPr>
            </w:pPr>
            <w:r w:rsidRPr="006356C9">
              <w:rPr>
                <w:b/>
                <w:i/>
                <w:lang w:val="es-ES_tradnl"/>
              </w:rPr>
              <w:t>Toda reestructuración, reorganización del trabajo o introducción de tecnologías de vigilancia o gestión digital estará sujeta a una evaluación previa de los riesgos psicosociales.</w:t>
            </w:r>
          </w:p>
        </w:tc>
        <w:tc>
          <w:tcPr>
            <w:tcW w:w="4876" w:type="dxa"/>
            <w:hideMark/>
          </w:tcPr>
          <w:p w14:paraId="2AD0587B" w14:textId="77777777" w:rsidR="00D85E4E" w:rsidRPr="006356C9" w:rsidRDefault="00D85E4E" w:rsidP="00920822">
            <w:pPr>
              <w:pStyle w:val="Normal6"/>
              <w:rPr>
                <w:szCs w:val="24"/>
                <w:lang w:val="es-ES_tradnl"/>
              </w:rPr>
            </w:pPr>
            <w:r w:rsidRPr="006356C9">
              <w:rPr>
                <w:b/>
                <w:i/>
                <w:lang w:val="es-ES_tradnl"/>
              </w:rPr>
              <w:t>suprimido</w:t>
            </w:r>
          </w:p>
        </w:tc>
      </w:tr>
    </w:tbl>
    <w:p w14:paraId="2CB614A7"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0430F3A" w14:textId="77777777" w:rsidR="00D85E4E" w:rsidRPr="006356C9" w:rsidRDefault="00D85E4E" w:rsidP="00D85E4E">
      <w:r w:rsidRPr="006356C9">
        <w:rPr>
          <w:rStyle w:val="HideTWBExt"/>
          <w:noProof w:val="0"/>
        </w:rPr>
        <w:t>&lt;/Amend&gt;</w:t>
      </w:r>
    </w:p>
    <w:p w14:paraId="687DCEF4"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377</w:t>
      </w:r>
      <w:r w:rsidRPr="006356C9">
        <w:rPr>
          <w:rStyle w:val="HideTWBExt"/>
          <w:noProof w:val="0"/>
          <w:lang w:val="es-ES_tradnl"/>
        </w:rPr>
        <w:t>&lt;/NumAm&gt;</w:t>
      </w:r>
    </w:p>
    <w:p w14:paraId="3D79596E"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7368B549" w14:textId="77777777" w:rsidR="00D85E4E" w:rsidRPr="006356C9" w:rsidRDefault="00D85E4E" w:rsidP="00D85E4E">
      <w:r w:rsidRPr="006356C9">
        <w:rPr>
          <w:rStyle w:val="HideTWBExt"/>
          <w:noProof w:val="0"/>
        </w:rPr>
        <w:t>&lt;/RepeatBlock-By&gt;</w:t>
      </w:r>
    </w:p>
    <w:p w14:paraId="12FFBA0B"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790E9AC" w14:textId="04BD91F5" w:rsidR="00D85E4E" w:rsidRPr="006356C9" w:rsidRDefault="00D85E4E" w:rsidP="00D85E4E">
      <w:pPr>
        <w:pStyle w:val="NormalBold"/>
      </w:pPr>
      <w:r w:rsidRPr="006356C9">
        <w:rPr>
          <w:rStyle w:val="HideTWBExt"/>
          <w:noProof w:val="0"/>
        </w:rPr>
        <w:t>&lt;Article&gt;</w:t>
      </w:r>
      <w:r w:rsidRPr="006356C9">
        <w:t xml:space="preserve">Anexo I – artículo 7 – </w:t>
      </w:r>
      <w:r w:rsidR="00F8023A">
        <w:t xml:space="preserve">párrafo </w:t>
      </w:r>
      <w:r w:rsidRPr="006356C9">
        <w:t>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A22D6A6" w14:textId="77777777" w:rsidTr="00920822">
        <w:trPr>
          <w:jc w:val="center"/>
        </w:trPr>
        <w:tc>
          <w:tcPr>
            <w:tcW w:w="9752" w:type="dxa"/>
            <w:gridSpan w:val="2"/>
          </w:tcPr>
          <w:p w14:paraId="0D6155BC" w14:textId="77777777" w:rsidR="00D85E4E" w:rsidRPr="006356C9" w:rsidRDefault="00D85E4E" w:rsidP="00920822">
            <w:pPr>
              <w:keepNext/>
            </w:pPr>
          </w:p>
        </w:tc>
      </w:tr>
      <w:tr w:rsidR="00D85E4E" w:rsidRPr="006356C9" w14:paraId="7DB32AAC" w14:textId="77777777" w:rsidTr="00920822">
        <w:trPr>
          <w:jc w:val="center"/>
        </w:trPr>
        <w:tc>
          <w:tcPr>
            <w:tcW w:w="4876" w:type="dxa"/>
            <w:hideMark/>
          </w:tcPr>
          <w:p w14:paraId="559197D6"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D7ADE68"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864C88E" w14:textId="77777777" w:rsidTr="00920822">
        <w:trPr>
          <w:jc w:val="center"/>
        </w:trPr>
        <w:tc>
          <w:tcPr>
            <w:tcW w:w="4876" w:type="dxa"/>
            <w:hideMark/>
          </w:tcPr>
          <w:p w14:paraId="5D790217" w14:textId="77777777" w:rsidR="00D85E4E" w:rsidRPr="006356C9" w:rsidRDefault="00D85E4E" w:rsidP="00920822">
            <w:pPr>
              <w:pStyle w:val="Normal6"/>
              <w:rPr>
                <w:lang w:val="es-ES_tradnl"/>
              </w:rPr>
            </w:pPr>
            <w:r w:rsidRPr="006356C9">
              <w:rPr>
                <w:lang w:val="es-ES_tradnl"/>
              </w:rPr>
              <w:t>Toda reestructuración, reorganización del trabajo o introducción de tecnologías de vigilancia o gestión digital estará sujeta a una evaluación previa de los riesgos psicosociales.</w:t>
            </w:r>
          </w:p>
        </w:tc>
        <w:tc>
          <w:tcPr>
            <w:tcW w:w="4876" w:type="dxa"/>
            <w:hideMark/>
          </w:tcPr>
          <w:p w14:paraId="06522512" w14:textId="77777777" w:rsidR="00D85E4E" w:rsidRPr="006356C9" w:rsidRDefault="00D85E4E" w:rsidP="00920822">
            <w:pPr>
              <w:pStyle w:val="Normal6"/>
              <w:rPr>
                <w:szCs w:val="24"/>
                <w:lang w:val="es-ES_tradnl"/>
              </w:rPr>
            </w:pPr>
            <w:r w:rsidRPr="006356C9">
              <w:rPr>
                <w:lang w:val="es-ES_tradnl"/>
              </w:rPr>
              <w:t>Toda reestructuración, reorganización del trabajo</w:t>
            </w:r>
            <w:r w:rsidRPr="006356C9">
              <w:rPr>
                <w:b/>
                <w:i/>
                <w:lang w:val="es-ES_tradnl"/>
              </w:rPr>
              <w:t>, incluida la posibilidad de teletrabajar,</w:t>
            </w:r>
            <w:r w:rsidRPr="006356C9">
              <w:rPr>
                <w:lang w:val="es-ES_tradnl"/>
              </w:rPr>
              <w:t xml:space="preserve"> o introducción de tecnologías de vigilancia o gestión digital estará sujeta a una evaluación previa de los riesgos psicosociales </w:t>
            </w:r>
            <w:r w:rsidRPr="006356C9">
              <w:rPr>
                <w:b/>
                <w:i/>
                <w:lang w:val="es-ES_tradnl"/>
              </w:rPr>
              <w:t>por parte de los empleadores y en colaboración con los representantes de los trabajadores</w:t>
            </w:r>
            <w:r w:rsidRPr="006356C9">
              <w:rPr>
                <w:lang w:val="es-ES_tradnl"/>
              </w:rPr>
              <w:t>.</w:t>
            </w:r>
          </w:p>
        </w:tc>
      </w:tr>
    </w:tbl>
    <w:p w14:paraId="6D6EBF15"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CA57E1E" w14:textId="77777777" w:rsidR="00D85E4E" w:rsidRPr="006356C9" w:rsidRDefault="00D85E4E" w:rsidP="00D85E4E">
      <w:r w:rsidRPr="006356C9">
        <w:rPr>
          <w:rStyle w:val="HideTWBExt"/>
          <w:noProof w:val="0"/>
        </w:rPr>
        <w:t>&lt;/Amend&gt;</w:t>
      </w:r>
    </w:p>
    <w:p w14:paraId="2509DB21"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378</w:t>
      </w:r>
      <w:r w:rsidRPr="006356C9">
        <w:rPr>
          <w:rStyle w:val="HideTWBExt"/>
          <w:noProof w:val="0"/>
          <w:lang w:val="es-ES_tradnl"/>
        </w:rPr>
        <w:t>&lt;/NumAm&gt;</w:t>
      </w:r>
    </w:p>
    <w:p w14:paraId="06284F71" w14:textId="77777777" w:rsidR="00D85E4E" w:rsidRPr="006356C9" w:rsidRDefault="00D85E4E" w:rsidP="00D85E4E">
      <w:pPr>
        <w:pStyle w:val="NormalBold"/>
      </w:pPr>
      <w:r w:rsidRPr="006356C9">
        <w:rPr>
          <w:rStyle w:val="HideTWBExt"/>
          <w:noProof w:val="0"/>
        </w:rPr>
        <w:t>&lt;RepeatBlock-By&gt;&lt;Members&gt;</w:t>
      </w:r>
      <w:r w:rsidRPr="006356C9">
        <w:t>Estelle Ceulemans, Johan Danielsson, Marianne Vind, Alicia Homs Ginel, Vilija Blinkevičiūtė, Romana Jerković, Evelyn Regner, Nora Mebarek</w:t>
      </w:r>
      <w:r w:rsidRPr="006356C9">
        <w:rPr>
          <w:rStyle w:val="HideTWBExt"/>
          <w:noProof w:val="0"/>
        </w:rPr>
        <w:t>&lt;/Members&gt;</w:t>
      </w:r>
    </w:p>
    <w:p w14:paraId="537C5C58" w14:textId="77777777" w:rsidR="00D85E4E" w:rsidRPr="006356C9" w:rsidRDefault="00D85E4E" w:rsidP="00D85E4E">
      <w:r w:rsidRPr="006356C9">
        <w:rPr>
          <w:rStyle w:val="HideTWBExt"/>
          <w:noProof w:val="0"/>
        </w:rPr>
        <w:t>&lt;/RepeatBlock-By&gt;</w:t>
      </w:r>
    </w:p>
    <w:p w14:paraId="64EF81F2"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35902EB" w14:textId="2EE0314A" w:rsidR="00D85E4E" w:rsidRPr="006356C9" w:rsidRDefault="00D85E4E" w:rsidP="00D85E4E">
      <w:pPr>
        <w:pStyle w:val="NormalBold"/>
      </w:pPr>
      <w:r w:rsidRPr="006356C9">
        <w:rPr>
          <w:rStyle w:val="HideTWBExt"/>
          <w:noProof w:val="0"/>
        </w:rPr>
        <w:t>&lt;Article&gt;</w:t>
      </w:r>
      <w:r w:rsidRPr="006356C9">
        <w:t xml:space="preserve">Anexo I – artículo 7 – </w:t>
      </w:r>
      <w:r w:rsidR="00F8023A">
        <w:t xml:space="preserve">párrafo </w:t>
      </w:r>
      <w:r w:rsidRPr="006356C9">
        <w:t>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6CC017E" w14:textId="77777777" w:rsidTr="00920822">
        <w:trPr>
          <w:jc w:val="center"/>
        </w:trPr>
        <w:tc>
          <w:tcPr>
            <w:tcW w:w="9752" w:type="dxa"/>
            <w:gridSpan w:val="2"/>
          </w:tcPr>
          <w:p w14:paraId="18D1E1B1" w14:textId="77777777" w:rsidR="00D85E4E" w:rsidRPr="006356C9" w:rsidRDefault="00D85E4E" w:rsidP="00920822">
            <w:pPr>
              <w:keepNext/>
            </w:pPr>
          </w:p>
        </w:tc>
      </w:tr>
      <w:tr w:rsidR="00D85E4E" w:rsidRPr="006356C9" w14:paraId="229A527C" w14:textId="77777777" w:rsidTr="00920822">
        <w:trPr>
          <w:jc w:val="center"/>
        </w:trPr>
        <w:tc>
          <w:tcPr>
            <w:tcW w:w="4876" w:type="dxa"/>
            <w:hideMark/>
          </w:tcPr>
          <w:p w14:paraId="1B620F79"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BF8607D"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83A27C4" w14:textId="77777777" w:rsidTr="00920822">
        <w:trPr>
          <w:jc w:val="center"/>
        </w:trPr>
        <w:tc>
          <w:tcPr>
            <w:tcW w:w="4876" w:type="dxa"/>
            <w:hideMark/>
          </w:tcPr>
          <w:p w14:paraId="155B25EF" w14:textId="77777777" w:rsidR="00D85E4E" w:rsidRPr="006356C9" w:rsidRDefault="00D85E4E" w:rsidP="00920822">
            <w:pPr>
              <w:pStyle w:val="Normal6"/>
              <w:rPr>
                <w:lang w:val="es-ES_tradnl"/>
              </w:rPr>
            </w:pPr>
            <w:r w:rsidRPr="006356C9">
              <w:rPr>
                <w:lang w:val="es-ES_tradnl"/>
              </w:rPr>
              <w:t>Toda reestructuración, reorganización del trabajo o introducción de tecnologías de vigilancia o gestión digital estará sujeta a una evaluación previa de los riesgos psicosociales.</w:t>
            </w:r>
          </w:p>
        </w:tc>
        <w:tc>
          <w:tcPr>
            <w:tcW w:w="4876" w:type="dxa"/>
            <w:hideMark/>
          </w:tcPr>
          <w:p w14:paraId="64CAEEDB" w14:textId="77777777" w:rsidR="00D85E4E" w:rsidRPr="006356C9" w:rsidRDefault="00D85E4E" w:rsidP="00920822">
            <w:pPr>
              <w:pStyle w:val="Normal6"/>
              <w:rPr>
                <w:szCs w:val="24"/>
                <w:lang w:val="es-ES_tradnl"/>
              </w:rPr>
            </w:pPr>
            <w:r w:rsidRPr="006356C9">
              <w:rPr>
                <w:lang w:val="es-ES_tradnl"/>
              </w:rPr>
              <w:t xml:space="preserve">Toda reestructuración, reorganización del trabajo o introducción de tecnologías de vigilancia o gestión digital estará sujeta a una evaluación previa de los riesgos psicosociales </w:t>
            </w:r>
            <w:r w:rsidRPr="006356C9">
              <w:rPr>
                <w:b/>
                <w:i/>
                <w:lang w:val="es-ES_tradnl"/>
              </w:rPr>
              <w:t>y contará con la participación efectiva los trabajadores y sus representantes</w:t>
            </w:r>
            <w:r w:rsidRPr="006356C9">
              <w:rPr>
                <w:lang w:val="es-ES_tradnl"/>
              </w:rPr>
              <w:t>.</w:t>
            </w:r>
          </w:p>
        </w:tc>
      </w:tr>
    </w:tbl>
    <w:p w14:paraId="4A146CBC"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0C9C3CAB" w14:textId="77777777" w:rsidR="00D85E4E" w:rsidRPr="006356C9" w:rsidRDefault="00D85E4E" w:rsidP="00D85E4E">
      <w:r w:rsidRPr="006356C9">
        <w:rPr>
          <w:rStyle w:val="HideTWBExt"/>
          <w:noProof w:val="0"/>
        </w:rPr>
        <w:t>&lt;/Amend&gt;</w:t>
      </w:r>
    </w:p>
    <w:p w14:paraId="20AB4744"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379</w:t>
      </w:r>
      <w:r w:rsidRPr="006356C9">
        <w:rPr>
          <w:rStyle w:val="HideTWBExt"/>
          <w:noProof w:val="0"/>
          <w:lang w:val="es-ES_tradnl"/>
        </w:rPr>
        <w:t>&lt;/NumAm&gt;</w:t>
      </w:r>
    </w:p>
    <w:p w14:paraId="65D9B878" w14:textId="77777777" w:rsidR="00D85E4E" w:rsidRPr="006356C9" w:rsidRDefault="00D85E4E" w:rsidP="00D85E4E">
      <w:pPr>
        <w:pStyle w:val="NormalBold"/>
      </w:pPr>
      <w:r w:rsidRPr="006356C9">
        <w:rPr>
          <w:rStyle w:val="HideTWBExt"/>
          <w:noProof w:val="0"/>
        </w:rPr>
        <w:t>&lt;RepeatBlock-By&gt;&lt;Members&gt;</w:t>
      </w:r>
      <w:r w:rsidRPr="006356C9">
        <w:t>Mariateresa Vivaldini, Elena Donazzan, Lara Magoni, Chiara Gemma, Geadis Geadi, Marlena Maląg</w:t>
      </w:r>
      <w:r w:rsidRPr="006356C9">
        <w:rPr>
          <w:rStyle w:val="HideTWBExt"/>
          <w:noProof w:val="0"/>
        </w:rPr>
        <w:t>&lt;/Members&gt;</w:t>
      </w:r>
    </w:p>
    <w:p w14:paraId="6C86B958" w14:textId="77777777" w:rsidR="00D85E4E" w:rsidRPr="006356C9" w:rsidRDefault="00D85E4E" w:rsidP="00D85E4E">
      <w:r w:rsidRPr="006356C9">
        <w:rPr>
          <w:rStyle w:val="HideTWBExt"/>
          <w:noProof w:val="0"/>
        </w:rPr>
        <w:t>&lt;/RepeatBlock-By&gt;</w:t>
      </w:r>
    </w:p>
    <w:p w14:paraId="07815870"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82A70B8" w14:textId="340F0F04" w:rsidR="00D85E4E" w:rsidRPr="006356C9" w:rsidRDefault="00D85E4E" w:rsidP="00D85E4E">
      <w:pPr>
        <w:pStyle w:val="NormalBold"/>
      </w:pPr>
      <w:r w:rsidRPr="006356C9">
        <w:rPr>
          <w:rStyle w:val="HideTWBExt"/>
          <w:noProof w:val="0"/>
        </w:rPr>
        <w:t>&lt;Article&gt;</w:t>
      </w:r>
      <w:r w:rsidRPr="006356C9">
        <w:t xml:space="preserve">Anexo I – artículo 7 – </w:t>
      </w:r>
      <w:r w:rsidR="00F8023A">
        <w:t xml:space="preserve">párrafo </w:t>
      </w:r>
      <w:r w:rsidRPr="006356C9">
        <w:t>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39BBCE1" w14:textId="77777777" w:rsidTr="00920822">
        <w:trPr>
          <w:jc w:val="center"/>
        </w:trPr>
        <w:tc>
          <w:tcPr>
            <w:tcW w:w="9752" w:type="dxa"/>
            <w:gridSpan w:val="2"/>
          </w:tcPr>
          <w:p w14:paraId="5F3306E1" w14:textId="77777777" w:rsidR="00D85E4E" w:rsidRPr="006356C9" w:rsidRDefault="00D85E4E" w:rsidP="00920822">
            <w:pPr>
              <w:keepNext/>
            </w:pPr>
          </w:p>
        </w:tc>
      </w:tr>
      <w:tr w:rsidR="00D85E4E" w:rsidRPr="006356C9" w14:paraId="36245231" w14:textId="77777777" w:rsidTr="00920822">
        <w:trPr>
          <w:jc w:val="center"/>
        </w:trPr>
        <w:tc>
          <w:tcPr>
            <w:tcW w:w="4876" w:type="dxa"/>
            <w:hideMark/>
          </w:tcPr>
          <w:p w14:paraId="48A9E718"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9135804"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AA9F823" w14:textId="77777777" w:rsidTr="00920822">
        <w:trPr>
          <w:jc w:val="center"/>
        </w:trPr>
        <w:tc>
          <w:tcPr>
            <w:tcW w:w="4876" w:type="dxa"/>
            <w:hideMark/>
          </w:tcPr>
          <w:p w14:paraId="2A71F93E" w14:textId="77777777" w:rsidR="00D85E4E" w:rsidRPr="006356C9" w:rsidRDefault="00D85E4E" w:rsidP="00920822">
            <w:pPr>
              <w:pStyle w:val="Normal6"/>
              <w:rPr>
                <w:lang w:val="es-ES_tradnl"/>
              </w:rPr>
            </w:pPr>
            <w:r w:rsidRPr="006356C9">
              <w:rPr>
                <w:lang w:val="es-ES_tradnl"/>
              </w:rPr>
              <w:t>Toda reestructuración, reorganización del trabajo o introducción de tecnologías de vigilancia o gestión digital estará sujeta a una evaluación previa de los riesgos psicosociales.</w:t>
            </w:r>
          </w:p>
        </w:tc>
        <w:tc>
          <w:tcPr>
            <w:tcW w:w="4876" w:type="dxa"/>
            <w:hideMark/>
          </w:tcPr>
          <w:p w14:paraId="71739863" w14:textId="77777777" w:rsidR="00D85E4E" w:rsidRPr="006356C9" w:rsidRDefault="00D85E4E" w:rsidP="00920822">
            <w:pPr>
              <w:pStyle w:val="Normal6"/>
              <w:rPr>
                <w:szCs w:val="24"/>
                <w:lang w:val="es-ES_tradnl"/>
              </w:rPr>
            </w:pPr>
            <w:r w:rsidRPr="006356C9">
              <w:rPr>
                <w:lang w:val="es-ES_tradnl"/>
              </w:rPr>
              <w:t>Toda reestructuración, reorganización del trabajo o introducción de tecnologías de vigilancia o gestión digital estará sujeta a una evaluación previa de los riesgos psicosociales</w:t>
            </w:r>
            <w:r w:rsidRPr="006356C9">
              <w:rPr>
                <w:b/>
                <w:i/>
                <w:lang w:val="es-ES_tradnl"/>
              </w:rPr>
              <w:t>, cuando se prevea que afecte de manera significativa a los trabajadores</w:t>
            </w:r>
            <w:r w:rsidRPr="006356C9">
              <w:rPr>
                <w:lang w:val="es-ES_tradnl"/>
              </w:rPr>
              <w:t>.</w:t>
            </w:r>
          </w:p>
        </w:tc>
      </w:tr>
    </w:tbl>
    <w:p w14:paraId="65A13F63"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609AFB9" w14:textId="77777777" w:rsidR="00D85E4E" w:rsidRPr="006356C9" w:rsidRDefault="00D85E4E" w:rsidP="00D85E4E">
      <w:r w:rsidRPr="006356C9">
        <w:rPr>
          <w:rStyle w:val="HideTWBExt"/>
          <w:noProof w:val="0"/>
        </w:rPr>
        <w:t>&lt;/Amend&gt;</w:t>
      </w:r>
    </w:p>
    <w:p w14:paraId="69592803"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380</w:t>
      </w:r>
      <w:r w:rsidRPr="006356C9">
        <w:rPr>
          <w:rStyle w:val="HideTWBExt"/>
          <w:noProof w:val="0"/>
          <w:lang w:val="es-ES_tradnl"/>
        </w:rPr>
        <w:t>&lt;/NumAm&gt;</w:t>
      </w:r>
    </w:p>
    <w:p w14:paraId="1C60F84C" w14:textId="77777777" w:rsidR="00D85E4E" w:rsidRPr="006356C9" w:rsidRDefault="00D85E4E" w:rsidP="00D85E4E">
      <w:pPr>
        <w:pStyle w:val="NormalBold"/>
      </w:pPr>
      <w:r w:rsidRPr="006356C9">
        <w:rPr>
          <w:rStyle w:val="HideTWBExt"/>
          <w:noProof w:val="0"/>
        </w:rPr>
        <w:t>&lt;RepeatBlock-By&gt;&lt;Members&gt;</w:t>
      </w:r>
      <w:r w:rsidRPr="006356C9">
        <w:t>Li Andersson</w:t>
      </w:r>
      <w:r w:rsidRPr="006356C9">
        <w:rPr>
          <w:rStyle w:val="HideTWBExt"/>
          <w:noProof w:val="0"/>
        </w:rPr>
        <w:t>&lt;/Members&gt;</w:t>
      </w:r>
    </w:p>
    <w:p w14:paraId="4F224317" w14:textId="77777777" w:rsidR="00D85E4E" w:rsidRPr="006356C9" w:rsidRDefault="00D85E4E" w:rsidP="00D85E4E">
      <w:r w:rsidRPr="006356C9">
        <w:rPr>
          <w:rStyle w:val="HideTWBExt"/>
          <w:noProof w:val="0"/>
        </w:rPr>
        <w:t>&lt;/RepeatBlock-By&gt;</w:t>
      </w:r>
    </w:p>
    <w:p w14:paraId="7074AE22"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74933F4" w14:textId="7AE9CF33" w:rsidR="00D85E4E" w:rsidRPr="006356C9" w:rsidRDefault="00D85E4E" w:rsidP="00D85E4E">
      <w:pPr>
        <w:pStyle w:val="NormalBold"/>
      </w:pPr>
      <w:r w:rsidRPr="006356C9">
        <w:rPr>
          <w:rStyle w:val="HideTWBExt"/>
          <w:noProof w:val="0"/>
        </w:rPr>
        <w:t>&lt;Article&gt;</w:t>
      </w:r>
      <w:r w:rsidRPr="006356C9">
        <w:t xml:space="preserve">Anexo I – artículo 7 – </w:t>
      </w:r>
      <w:r w:rsidR="00F8023A">
        <w:t xml:space="preserve">párrafo </w:t>
      </w:r>
      <w:r w:rsidRPr="006356C9">
        <w:t>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3AF392E" w14:textId="77777777" w:rsidTr="00920822">
        <w:trPr>
          <w:jc w:val="center"/>
        </w:trPr>
        <w:tc>
          <w:tcPr>
            <w:tcW w:w="9752" w:type="dxa"/>
            <w:gridSpan w:val="2"/>
          </w:tcPr>
          <w:p w14:paraId="5E5AFD2B" w14:textId="77777777" w:rsidR="00D85E4E" w:rsidRPr="006356C9" w:rsidRDefault="00D85E4E" w:rsidP="00920822">
            <w:pPr>
              <w:keepNext/>
            </w:pPr>
          </w:p>
        </w:tc>
      </w:tr>
      <w:tr w:rsidR="00D85E4E" w:rsidRPr="006356C9" w14:paraId="3E9F2EAE" w14:textId="77777777" w:rsidTr="00920822">
        <w:trPr>
          <w:jc w:val="center"/>
        </w:trPr>
        <w:tc>
          <w:tcPr>
            <w:tcW w:w="4876" w:type="dxa"/>
            <w:hideMark/>
          </w:tcPr>
          <w:p w14:paraId="54317C64"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97DEAA3"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5F85193" w14:textId="77777777" w:rsidTr="00920822">
        <w:trPr>
          <w:jc w:val="center"/>
        </w:trPr>
        <w:tc>
          <w:tcPr>
            <w:tcW w:w="4876" w:type="dxa"/>
            <w:hideMark/>
          </w:tcPr>
          <w:p w14:paraId="7BCE9D47" w14:textId="77777777" w:rsidR="00D85E4E" w:rsidRPr="006356C9" w:rsidRDefault="00D85E4E" w:rsidP="00920822">
            <w:pPr>
              <w:pStyle w:val="Normal6"/>
              <w:rPr>
                <w:lang w:val="es-ES_tradnl"/>
              </w:rPr>
            </w:pPr>
            <w:r w:rsidRPr="006356C9">
              <w:rPr>
                <w:lang w:val="es-ES_tradnl"/>
              </w:rPr>
              <w:t>Toda reestructuración, reorganización del trabajo o introducción de tecnologías de vigilancia o gestión digital estará sujeta a una evaluación previa de los riesgos psicosociales.</w:t>
            </w:r>
          </w:p>
        </w:tc>
        <w:tc>
          <w:tcPr>
            <w:tcW w:w="4876" w:type="dxa"/>
            <w:hideMark/>
          </w:tcPr>
          <w:p w14:paraId="4074A55A" w14:textId="77777777" w:rsidR="00D85E4E" w:rsidRPr="006356C9" w:rsidRDefault="00D85E4E" w:rsidP="00920822">
            <w:pPr>
              <w:pStyle w:val="Normal6"/>
              <w:rPr>
                <w:szCs w:val="24"/>
                <w:lang w:val="es-ES_tradnl"/>
              </w:rPr>
            </w:pPr>
            <w:r w:rsidRPr="006356C9">
              <w:rPr>
                <w:lang w:val="es-ES_tradnl"/>
              </w:rPr>
              <w:t>Toda reestructuración, reorganización del trabajo</w:t>
            </w:r>
            <w:r w:rsidRPr="006356C9">
              <w:rPr>
                <w:b/>
                <w:i/>
                <w:lang w:val="es-ES_tradnl"/>
              </w:rPr>
              <w:t xml:space="preserve">, reducción de la mano de obra </w:t>
            </w:r>
            <w:r w:rsidRPr="006356C9">
              <w:rPr>
                <w:lang w:val="es-ES_tradnl"/>
              </w:rPr>
              <w:t>o introducción de tecnologías de vigilancia o gestión digital estará sujeta a una evaluación previa de los riesgos psicosociales.</w:t>
            </w:r>
          </w:p>
        </w:tc>
      </w:tr>
    </w:tbl>
    <w:p w14:paraId="325E531D"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7A749C9" w14:textId="77777777" w:rsidR="00D85E4E" w:rsidRPr="006356C9" w:rsidRDefault="00D85E4E" w:rsidP="00D85E4E">
      <w:r w:rsidRPr="006356C9">
        <w:rPr>
          <w:rStyle w:val="HideTWBExt"/>
          <w:noProof w:val="0"/>
        </w:rPr>
        <w:t>&lt;/Amend&gt;</w:t>
      </w:r>
    </w:p>
    <w:p w14:paraId="7B8296EA"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381</w:t>
      </w:r>
      <w:r w:rsidRPr="006356C9">
        <w:rPr>
          <w:rStyle w:val="HideTWBExt"/>
          <w:noProof w:val="0"/>
          <w:lang w:val="es-ES_tradnl"/>
        </w:rPr>
        <w:t>&lt;/NumAm&gt;</w:t>
      </w:r>
    </w:p>
    <w:p w14:paraId="5BE47F79"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67FB3785" w14:textId="77777777" w:rsidR="00D85E4E" w:rsidRPr="006356C9" w:rsidRDefault="00D85E4E" w:rsidP="00D85E4E">
      <w:r w:rsidRPr="006356C9">
        <w:rPr>
          <w:rStyle w:val="HideTWBExt"/>
          <w:noProof w:val="0"/>
        </w:rPr>
        <w:t>&lt;/RepeatBlock-By&gt;</w:t>
      </w:r>
    </w:p>
    <w:p w14:paraId="2B8DDF1B"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CB4D6F6" w14:textId="50EA00DA" w:rsidR="00D85E4E" w:rsidRPr="00F8023A" w:rsidRDefault="00D85E4E" w:rsidP="00D85E4E">
      <w:pPr>
        <w:pStyle w:val="NormalBold"/>
        <w:rPr>
          <w:lang w:val="pt-PT"/>
        </w:rPr>
      </w:pPr>
      <w:r w:rsidRPr="00F8023A">
        <w:rPr>
          <w:rStyle w:val="HideTWBExt"/>
          <w:noProof w:val="0"/>
          <w:lang w:val="pt-PT"/>
        </w:rPr>
        <w:t>&lt;Article&gt;</w:t>
      </w:r>
      <w:r w:rsidRPr="00F8023A">
        <w:rPr>
          <w:lang w:val="pt-PT"/>
        </w:rPr>
        <w:t xml:space="preserve">Anexo I – artículo 7 – </w:t>
      </w:r>
      <w:proofErr w:type="spellStart"/>
      <w:r w:rsidR="00F8023A" w:rsidRPr="00F8023A">
        <w:rPr>
          <w:lang w:val="pt-PT"/>
        </w:rPr>
        <w:t>párrafo</w:t>
      </w:r>
      <w:proofErr w:type="spellEnd"/>
      <w:r w:rsidR="00F8023A" w:rsidRPr="00F8023A">
        <w:rPr>
          <w:lang w:val="pt-PT"/>
        </w:rPr>
        <w:t xml:space="preserve"> </w:t>
      </w:r>
      <w:r w:rsidRPr="00F8023A">
        <w:rPr>
          <w:lang w:val="pt-PT"/>
        </w:rPr>
        <w:t>1 bis (</w:t>
      </w:r>
      <w:proofErr w:type="spellStart"/>
      <w:r w:rsidRPr="00F8023A">
        <w:rPr>
          <w:lang w:val="pt-PT"/>
        </w:rPr>
        <w:t>nuevo</w:t>
      </w:r>
      <w:proofErr w:type="spellEnd"/>
      <w:r w:rsidRPr="00F8023A">
        <w:rPr>
          <w:lang w:val="pt-PT"/>
        </w:rPr>
        <w:t>)</w:t>
      </w:r>
      <w:r w:rsidRPr="00F8023A">
        <w:rPr>
          <w:rStyle w:val="HideTWBExt"/>
          <w:noProof w:val="0"/>
          <w:lang w:val="pt-P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F8023A" w14:paraId="78922729" w14:textId="77777777" w:rsidTr="00920822">
        <w:trPr>
          <w:jc w:val="center"/>
        </w:trPr>
        <w:tc>
          <w:tcPr>
            <w:tcW w:w="9752" w:type="dxa"/>
            <w:gridSpan w:val="2"/>
          </w:tcPr>
          <w:p w14:paraId="40A7987F" w14:textId="77777777" w:rsidR="00D85E4E" w:rsidRPr="00F8023A" w:rsidRDefault="00D85E4E" w:rsidP="00920822">
            <w:pPr>
              <w:keepNext/>
              <w:rPr>
                <w:lang w:val="pt-PT"/>
              </w:rPr>
            </w:pPr>
          </w:p>
        </w:tc>
      </w:tr>
      <w:tr w:rsidR="00D85E4E" w:rsidRPr="006356C9" w14:paraId="3ADDF0E9" w14:textId="77777777" w:rsidTr="00920822">
        <w:trPr>
          <w:jc w:val="center"/>
        </w:trPr>
        <w:tc>
          <w:tcPr>
            <w:tcW w:w="4876" w:type="dxa"/>
            <w:hideMark/>
          </w:tcPr>
          <w:p w14:paraId="19F546BC"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1A75111"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6274F83" w14:textId="77777777" w:rsidTr="00920822">
        <w:trPr>
          <w:jc w:val="center"/>
        </w:trPr>
        <w:tc>
          <w:tcPr>
            <w:tcW w:w="4876" w:type="dxa"/>
          </w:tcPr>
          <w:p w14:paraId="6F6FFEAC" w14:textId="77777777" w:rsidR="00D85E4E" w:rsidRPr="006356C9" w:rsidRDefault="00D85E4E" w:rsidP="00920822">
            <w:pPr>
              <w:pStyle w:val="Normal6"/>
              <w:rPr>
                <w:lang w:val="es-ES_tradnl"/>
              </w:rPr>
            </w:pPr>
          </w:p>
        </w:tc>
        <w:tc>
          <w:tcPr>
            <w:tcW w:w="4876" w:type="dxa"/>
            <w:hideMark/>
          </w:tcPr>
          <w:p w14:paraId="3689F922" w14:textId="77777777" w:rsidR="00D85E4E" w:rsidRPr="006356C9" w:rsidRDefault="00D85E4E" w:rsidP="00920822">
            <w:pPr>
              <w:pStyle w:val="Normal6"/>
              <w:rPr>
                <w:szCs w:val="24"/>
                <w:lang w:val="es-ES_tradnl"/>
              </w:rPr>
            </w:pPr>
            <w:r w:rsidRPr="006356C9">
              <w:rPr>
                <w:b/>
                <w:i/>
                <w:lang w:val="es-ES_tradnl"/>
              </w:rPr>
              <w:t>Los empleadores introducirán los resultados en sus sistemas de seguridad y salud, en particular en lo que se refiere a los posibles riesgos de accidentes relacionados con el trabajo, los riesgos psicosociales y ergonómicos, así como la presión indebida ejercida sobre los trabajadores; El uso de tecnologías de gestión digital respetará el bienestar de los trabajadores y garantizará su salud física y mental y su seguridad.</w:t>
            </w:r>
          </w:p>
        </w:tc>
      </w:tr>
    </w:tbl>
    <w:p w14:paraId="0D223D58"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59809E5" w14:textId="77777777" w:rsidR="00D85E4E" w:rsidRPr="006356C9" w:rsidRDefault="00D85E4E" w:rsidP="00D85E4E">
      <w:r w:rsidRPr="006356C9">
        <w:rPr>
          <w:rStyle w:val="HideTWBExt"/>
          <w:noProof w:val="0"/>
        </w:rPr>
        <w:t>&lt;/Amend&gt;</w:t>
      </w:r>
    </w:p>
    <w:p w14:paraId="5CA43211"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382</w:t>
      </w:r>
      <w:r w:rsidRPr="006356C9">
        <w:rPr>
          <w:rStyle w:val="HideTWBExt"/>
          <w:noProof w:val="0"/>
          <w:lang w:val="es-ES_tradnl"/>
        </w:rPr>
        <w:t>&lt;/NumAm&gt;</w:t>
      </w:r>
    </w:p>
    <w:p w14:paraId="2221AD9D"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010E3382" w14:textId="77777777" w:rsidR="00D85E4E" w:rsidRPr="006356C9" w:rsidRDefault="00D85E4E" w:rsidP="00D85E4E">
      <w:r w:rsidRPr="006356C9">
        <w:rPr>
          <w:rStyle w:val="HideTWBExt"/>
          <w:noProof w:val="0"/>
        </w:rPr>
        <w:t>&lt;/RepeatBlock-By&gt;</w:t>
      </w:r>
    </w:p>
    <w:p w14:paraId="18DAC30B"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B79350C" w14:textId="42EAC09D" w:rsidR="00D85E4E" w:rsidRPr="00F8023A" w:rsidRDefault="00D85E4E" w:rsidP="00D85E4E">
      <w:pPr>
        <w:pStyle w:val="NormalBold"/>
        <w:rPr>
          <w:lang w:val="pt-PT"/>
        </w:rPr>
      </w:pPr>
      <w:r w:rsidRPr="00F8023A">
        <w:rPr>
          <w:rStyle w:val="HideTWBExt"/>
          <w:noProof w:val="0"/>
          <w:lang w:val="pt-PT"/>
        </w:rPr>
        <w:t>&lt;Article&gt;</w:t>
      </w:r>
      <w:r w:rsidRPr="00F8023A">
        <w:rPr>
          <w:lang w:val="pt-PT"/>
        </w:rPr>
        <w:t xml:space="preserve">Anexo I – artículo 7 – </w:t>
      </w:r>
      <w:proofErr w:type="spellStart"/>
      <w:r w:rsidR="00F8023A" w:rsidRPr="00F8023A">
        <w:rPr>
          <w:lang w:val="pt-PT"/>
        </w:rPr>
        <w:t>párrafo</w:t>
      </w:r>
      <w:proofErr w:type="spellEnd"/>
      <w:r w:rsidR="00F8023A" w:rsidRPr="00F8023A">
        <w:rPr>
          <w:lang w:val="pt-PT"/>
        </w:rPr>
        <w:t xml:space="preserve"> </w:t>
      </w:r>
      <w:r w:rsidRPr="00F8023A">
        <w:rPr>
          <w:lang w:val="pt-PT"/>
        </w:rPr>
        <w:t>1 ter (</w:t>
      </w:r>
      <w:proofErr w:type="spellStart"/>
      <w:r w:rsidRPr="00F8023A">
        <w:rPr>
          <w:lang w:val="pt-PT"/>
        </w:rPr>
        <w:t>nuevo</w:t>
      </w:r>
      <w:proofErr w:type="spellEnd"/>
      <w:r w:rsidRPr="00F8023A">
        <w:rPr>
          <w:lang w:val="pt-PT"/>
        </w:rPr>
        <w:t>)</w:t>
      </w:r>
      <w:r w:rsidRPr="00F8023A">
        <w:rPr>
          <w:rStyle w:val="HideTWBExt"/>
          <w:noProof w:val="0"/>
          <w:lang w:val="pt-P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F8023A" w14:paraId="308C685C" w14:textId="77777777" w:rsidTr="00920822">
        <w:trPr>
          <w:jc w:val="center"/>
        </w:trPr>
        <w:tc>
          <w:tcPr>
            <w:tcW w:w="9752" w:type="dxa"/>
            <w:gridSpan w:val="2"/>
          </w:tcPr>
          <w:p w14:paraId="13F4C73F" w14:textId="77777777" w:rsidR="00D85E4E" w:rsidRPr="00F8023A" w:rsidRDefault="00D85E4E" w:rsidP="00920822">
            <w:pPr>
              <w:keepNext/>
              <w:rPr>
                <w:lang w:val="pt-PT"/>
              </w:rPr>
            </w:pPr>
          </w:p>
        </w:tc>
      </w:tr>
      <w:tr w:rsidR="00D85E4E" w:rsidRPr="006356C9" w14:paraId="3133C576" w14:textId="77777777" w:rsidTr="00920822">
        <w:trPr>
          <w:jc w:val="center"/>
        </w:trPr>
        <w:tc>
          <w:tcPr>
            <w:tcW w:w="4876" w:type="dxa"/>
            <w:hideMark/>
          </w:tcPr>
          <w:p w14:paraId="158C508D"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2FAF91E"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E657ED5" w14:textId="77777777" w:rsidTr="00920822">
        <w:trPr>
          <w:jc w:val="center"/>
        </w:trPr>
        <w:tc>
          <w:tcPr>
            <w:tcW w:w="4876" w:type="dxa"/>
          </w:tcPr>
          <w:p w14:paraId="2A2AFBA9" w14:textId="77777777" w:rsidR="00D85E4E" w:rsidRPr="006356C9" w:rsidRDefault="00D85E4E" w:rsidP="00920822">
            <w:pPr>
              <w:pStyle w:val="Normal6"/>
              <w:rPr>
                <w:lang w:val="es-ES_tradnl"/>
              </w:rPr>
            </w:pPr>
          </w:p>
        </w:tc>
        <w:tc>
          <w:tcPr>
            <w:tcW w:w="4876" w:type="dxa"/>
            <w:hideMark/>
          </w:tcPr>
          <w:p w14:paraId="4E055A49" w14:textId="77777777" w:rsidR="00D85E4E" w:rsidRPr="006356C9" w:rsidRDefault="00D85E4E" w:rsidP="00920822">
            <w:pPr>
              <w:pStyle w:val="Normal6"/>
              <w:rPr>
                <w:szCs w:val="24"/>
                <w:lang w:val="es-ES_tradnl"/>
              </w:rPr>
            </w:pPr>
            <w:r w:rsidRPr="006356C9">
              <w:rPr>
                <w:b/>
                <w:i/>
                <w:lang w:val="es-ES_tradnl"/>
              </w:rPr>
              <w:t>Los empleadores velarán por que la introducción de sistemas digitales no imponga una carga o un seguimiento excesivos a los trabajadores, garantizando al mismo tiempo una supervisión humana continua, significativa y eficaz en todo momento de todas las decisiones adoptadas o apoyadas por las tecnologías de gestión digital.</w:t>
            </w:r>
          </w:p>
        </w:tc>
      </w:tr>
    </w:tbl>
    <w:p w14:paraId="56BF82D3"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0C0AC381" w14:textId="77777777" w:rsidR="00D85E4E" w:rsidRPr="006356C9" w:rsidRDefault="00D85E4E" w:rsidP="00D85E4E">
      <w:r w:rsidRPr="006356C9">
        <w:rPr>
          <w:rStyle w:val="HideTWBExt"/>
          <w:noProof w:val="0"/>
        </w:rPr>
        <w:t>&lt;/Amend&gt;</w:t>
      </w:r>
    </w:p>
    <w:p w14:paraId="45DC15BF" w14:textId="77777777" w:rsidR="00D85E4E" w:rsidRPr="006356C9" w:rsidRDefault="00D85E4E" w:rsidP="00D85E4E">
      <w:pPr>
        <w:pStyle w:val="AMNumberTabs0"/>
        <w:keepNext/>
        <w:rPr>
          <w:lang w:val="es-ES_tradnl"/>
        </w:rPr>
      </w:pPr>
      <w:r w:rsidRPr="006356C9">
        <w:rPr>
          <w:rStyle w:val="HideTWBExt"/>
          <w:b w:val="0"/>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b w:val="0"/>
          <w:noProof w:val="0"/>
          <w:lang w:val="es-ES_tradnl"/>
        </w:rPr>
        <w:t>&lt;NumAm&gt;</w:t>
      </w:r>
      <w:r w:rsidRPr="006356C9">
        <w:rPr>
          <w:lang w:val="es-ES_tradnl"/>
        </w:rPr>
        <w:t>383</w:t>
      </w:r>
      <w:r w:rsidRPr="006356C9">
        <w:rPr>
          <w:rStyle w:val="HideTWBExt"/>
          <w:b w:val="0"/>
          <w:noProof w:val="0"/>
          <w:lang w:val="es-ES_tradnl"/>
        </w:rPr>
        <w:t>&lt;/NumAm&gt;</w:t>
      </w:r>
    </w:p>
    <w:p w14:paraId="273B1BBA" w14:textId="77777777" w:rsidR="00D85E4E" w:rsidRPr="006356C9" w:rsidRDefault="00D85E4E" w:rsidP="00D85E4E">
      <w:pPr>
        <w:pStyle w:val="NormalBold"/>
      </w:pPr>
      <w:r w:rsidRPr="006356C9">
        <w:rPr>
          <w:rStyle w:val="HideTWBExt"/>
          <w:b w:val="0"/>
          <w:noProof w:val="0"/>
        </w:rPr>
        <w:t>&lt;RepeatBlock-By&gt;&lt;Members&gt;</w:t>
      </w:r>
      <w:r w:rsidRPr="006356C9">
        <w:t>Maria Zacharia</w:t>
      </w:r>
      <w:r w:rsidRPr="006356C9">
        <w:rPr>
          <w:rStyle w:val="HideTWBExt"/>
          <w:b w:val="0"/>
          <w:noProof w:val="0"/>
        </w:rPr>
        <w:t>&lt;/Members&gt;</w:t>
      </w:r>
    </w:p>
    <w:p w14:paraId="21A37228" w14:textId="77777777" w:rsidR="00D85E4E" w:rsidRPr="006356C9" w:rsidRDefault="00D85E4E" w:rsidP="00D85E4E">
      <w:r w:rsidRPr="006356C9">
        <w:rPr>
          <w:rStyle w:val="HideTWBExt"/>
          <w:noProof w:val="0"/>
        </w:rPr>
        <w:t>&lt;/RepeatBlock-By&gt;</w:t>
      </w:r>
    </w:p>
    <w:p w14:paraId="165F3C3B" w14:textId="77777777" w:rsidR="00D85E4E" w:rsidRPr="006356C9" w:rsidRDefault="00D85E4E" w:rsidP="00D85E4E">
      <w:pPr>
        <w:pStyle w:val="NormalBold"/>
        <w:keepNext/>
      </w:pPr>
      <w:r w:rsidRPr="006356C9">
        <w:rPr>
          <w:rStyle w:val="HideTWBExt"/>
          <w:b w:val="0"/>
          <w:noProof w:val="0"/>
        </w:rPr>
        <w:t>&lt;DocAmend&gt;</w:t>
      </w:r>
      <w:r w:rsidRPr="006356C9">
        <w:t>Propuesta de Resolución</w:t>
      </w:r>
      <w:r w:rsidRPr="006356C9">
        <w:rPr>
          <w:rStyle w:val="HideTWBExt"/>
          <w:b w:val="0"/>
          <w:noProof w:val="0"/>
        </w:rPr>
        <w:t>&lt;/DocAmend&gt;</w:t>
      </w:r>
    </w:p>
    <w:p w14:paraId="5E9652C9" w14:textId="77777777" w:rsidR="00D85E4E" w:rsidRPr="006356C9" w:rsidRDefault="00D85E4E" w:rsidP="00D85E4E">
      <w:pPr>
        <w:pStyle w:val="NormalBold"/>
      </w:pPr>
      <w:r w:rsidRPr="006356C9">
        <w:rPr>
          <w:rStyle w:val="HideTWBExt"/>
          <w:b w:val="0"/>
          <w:noProof w:val="0"/>
        </w:rPr>
        <w:t>&lt;Article&gt;</w:t>
      </w:r>
      <w:r w:rsidRPr="006356C9">
        <w:t>Anexo I – artículo 8 – párrafo 1</w:t>
      </w:r>
      <w:r w:rsidRPr="006356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BBF0ED4" w14:textId="77777777" w:rsidTr="00920822">
        <w:trPr>
          <w:jc w:val="center"/>
        </w:trPr>
        <w:tc>
          <w:tcPr>
            <w:tcW w:w="9752" w:type="dxa"/>
            <w:gridSpan w:val="2"/>
          </w:tcPr>
          <w:p w14:paraId="47F2E16E" w14:textId="77777777" w:rsidR="00D85E4E" w:rsidRPr="006356C9" w:rsidRDefault="00D85E4E" w:rsidP="00920822">
            <w:pPr>
              <w:keepNext/>
            </w:pPr>
          </w:p>
        </w:tc>
      </w:tr>
      <w:tr w:rsidR="00D85E4E" w:rsidRPr="006356C9" w14:paraId="03C326DD" w14:textId="77777777" w:rsidTr="00920822">
        <w:trPr>
          <w:jc w:val="center"/>
        </w:trPr>
        <w:tc>
          <w:tcPr>
            <w:tcW w:w="4876" w:type="dxa"/>
            <w:hideMark/>
          </w:tcPr>
          <w:p w14:paraId="7BA8BAFF"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31ABCA1"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5F7A627" w14:textId="77777777" w:rsidTr="00920822">
        <w:trPr>
          <w:jc w:val="center"/>
        </w:trPr>
        <w:tc>
          <w:tcPr>
            <w:tcW w:w="4876" w:type="dxa"/>
            <w:hideMark/>
          </w:tcPr>
          <w:p w14:paraId="70B68C80" w14:textId="77777777" w:rsidR="00D85E4E" w:rsidRPr="006356C9" w:rsidRDefault="00D85E4E" w:rsidP="00920822">
            <w:pPr>
              <w:pStyle w:val="Normal6"/>
              <w:rPr>
                <w:lang w:val="es-ES_tradnl"/>
              </w:rPr>
            </w:pPr>
            <w:r w:rsidRPr="006356C9">
              <w:rPr>
                <w:lang w:val="es-ES_tradnl"/>
              </w:rPr>
              <w:t>Los trabajadores tendrán derecho a un entorno de trabajo seguro desde el punto de vista psicológico que no los exponga a riesgos psicosociales continuos relacionados con el trabajo ni a prácticas degradantes o humillantes que puedan ejercer un impacto negativo significativo en su salud física y mental.</w:t>
            </w:r>
          </w:p>
        </w:tc>
        <w:tc>
          <w:tcPr>
            <w:tcW w:w="4876" w:type="dxa"/>
            <w:hideMark/>
          </w:tcPr>
          <w:p w14:paraId="26390EC0" w14:textId="77777777" w:rsidR="00D85E4E" w:rsidRPr="006356C9" w:rsidRDefault="00D85E4E" w:rsidP="00920822">
            <w:pPr>
              <w:pStyle w:val="Normal6"/>
              <w:rPr>
                <w:szCs w:val="24"/>
                <w:lang w:val="es-ES_tradnl"/>
              </w:rPr>
            </w:pPr>
            <w:r w:rsidRPr="006356C9">
              <w:rPr>
                <w:lang w:val="es-ES_tradnl"/>
              </w:rPr>
              <w:t>Los trabajadores tendrán derecho a un entorno de trabajo seguro desde el punto de vista psicológico que no los exponga a riesgos psicosociales continuos relacionados con el trabajo ni a prácticas degradantes o humillantes que puedan ejercer un impacto negativo significativo en su salud física y mental.</w:t>
            </w:r>
            <w:r w:rsidRPr="006356C9">
              <w:rPr>
                <w:b/>
                <w:i/>
                <w:lang w:val="es-ES_tradnl"/>
              </w:rPr>
              <w:t xml:space="preserve"> De lo contrario, los trabajadores dispondrán de vías de recurso para su protección o la obtención de una compensación por la infracción.</w:t>
            </w:r>
          </w:p>
        </w:tc>
      </w:tr>
    </w:tbl>
    <w:p w14:paraId="38AE0E2B"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{EL}</w:t>
      </w:r>
      <w:r w:rsidRPr="006356C9">
        <w:rPr>
          <w:noProof w:val="0"/>
          <w:lang w:val="es-ES_tradnl"/>
        </w:rPr>
        <w:t>el</w:t>
      </w:r>
      <w:r w:rsidRPr="006356C9">
        <w:rPr>
          <w:rStyle w:val="HideTWBExt"/>
          <w:noProof w:val="0"/>
          <w:lang w:val="es-ES_tradnl"/>
        </w:rPr>
        <w:t>&lt;/Original&gt;</w:t>
      </w:r>
    </w:p>
    <w:p w14:paraId="086265F6" w14:textId="77777777" w:rsidR="00D85E4E" w:rsidRPr="006356C9" w:rsidRDefault="00D85E4E" w:rsidP="00D85E4E">
      <w:r w:rsidRPr="006356C9">
        <w:rPr>
          <w:rStyle w:val="HideTWBExt"/>
          <w:noProof w:val="0"/>
        </w:rPr>
        <w:t>&lt;/Amend&gt;</w:t>
      </w:r>
    </w:p>
    <w:p w14:paraId="415F66EA"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384</w:t>
      </w:r>
      <w:r w:rsidRPr="006356C9">
        <w:rPr>
          <w:rStyle w:val="HideTWBExt"/>
          <w:noProof w:val="0"/>
          <w:lang w:val="es-ES_tradnl"/>
        </w:rPr>
        <w:t>&lt;/NumAm&gt;</w:t>
      </w:r>
    </w:p>
    <w:p w14:paraId="03FC067D" w14:textId="77777777" w:rsidR="00D85E4E" w:rsidRPr="006356C9" w:rsidRDefault="00D85E4E" w:rsidP="00D85E4E">
      <w:pPr>
        <w:pStyle w:val="NormalBold"/>
      </w:pPr>
      <w:r w:rsidRPr="006356C9">
        <w:rPr>
          <w:rStyle w:val="HideTWBExt"/>
          <w:noProof w:val="0"/>
        </w:rPr>
        <w:t>&lt;RepeatBlock-By&gt;&lt;Members&gt;</w:t>
      </w:r>
      <w:r w:rsidRPr="006356C9">
        <w:t>Estelle Ceulemans, Johan Danielsson, Marianne Vind, Alicia Homs Ginel, Vilija Blinkevičiūtė, Romana Jerković, Evelyn Regner, Nora Mebarek</w:t>
      </w:r>
      <w:r w:rsidRPr="006356C9">
        <w:rPr>
          <w:rStyle w:val="HideTWBExt"/>
          <w:noProof w:val="0"/>
        </w:rPr>
        <w:t>&lt;/Members&gt;</w:t>
      </w:r>
    </w:p>
    <w:p w14:paraId="769196F7" w14:textId="77777777" w:rsidR="00D85E4E" w:rsidRPr="006356C9" w:rsidRDefault="00D85E4E" w:rsidP="00D85E4E">
      <w:r w:rsidRPr="006356C9">
        <w:rPr>
          <w:rStyle w:val="HideTWBExt"/>
          <w:noProof w:val="0"/>
        </w:rPr>
        <w:t>&lt;/RepeatBlock-By&gt;</w:t>
      </w:r>
    </w:p>
    <w:p w14:paraId="4A596C5A"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39EA4D1" w14:textId="08CEB22E" w:rsidR="00D85E4E" w:rsidRPr="006356C9" w:rsidRDefault="00D85E4E" w:rsidP="00D85E4E">
      <w:pPr>
        <w:pStyle w:val="NormalBold"/>
      </w:pPr>
      <w:r w:rsidRPr="006356C9">
        <w:rPr>
          <w:rStyle w:val="HideTWBExt"/>
          <w:noProof w:val="0"/>
        </w:rPr>
        <w:t>&lt;Article&gt;</w:t>
      </w:r>
      <w:r w:rsidRPr="006356C9">
        <w:t xml:space="preserve">Anexo I – artículo 8 – </w:t>
      </w:r>
      <w:r w:rsidR="00F8023A">
        <w:t xml:space="preserve">párrafo </w:t>
      </w:r>
      <w:r w:rsidRPr="006356C9">
        <w:t>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BD8ACC3" w14:textId="77777777" w:rsidTr="00920822">
        <w:trPr>
          <w:jc w:val="center"/>
        </w:trPr>
        <w:tc>
          <w:tcPr>
            <w:tcW w:w="9752" w:type="dxa"/>
            <w:gridSpan w:val="2"/>
          </w:tcPr>
          <w:p w14:paraId="5825C3E2" w14:textId="77777777" w:rsidR="00D85E4E" w:rsidRPr="006356C9" w:rsidRDefault="00D85E4E" w:rsidP="00920822">
            <w:pPr>
              <w:keepNext/>
            </w:pPr>
          </w:p>
        </w:tc>
      </w:tr>
      <w:tr w:rsidR="00D85E4E" w:rsidRPr="006356C9" w14:paraId="6E5BFF02" w14:textId="77777777" w:rsidTr="00920822">
        <w:trPr>
          <w:jc w:val="center"/>
        </w:trPr>
        <w:tc>
          <w:tcPr>
            <w:tcW w:w="4876" w:type="dxa"/>
            <w:hideMark/>
          </w:tcPr>
          <w:p w14:paraId="026891C1"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0AC5596"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76BAAC0" w14:textId="77777777" w:rsidTr="00920822">
        <w:trPr>
          <w:jc w:val="center"/>
        </w:trPr>
        <w:tc>
          <w:tcPr>
            <w:tcW w:w="4876" w:type="dxa"/>
            <w:hideMark/>
          </w:tcPr>
          <w:p w14:paraId="5A52E44F" w14:textId="77777777" w:rsidR="00D85E4E" w:rsidRPr="006356C9" w:rsidRDefault="00D85E4E" w:rsidP="00920822">
            <w:pPr>
              <w:pStyle w:val="Normal6"/>
              <w:rPr>
                <w:lang w:val="es-ES_tradnl"/>
              </w:rPr>
            </w:pPr>
            <w:r w:rsidRPr="006356C9">
              <w:rPr>
                <w:lang w:val="es-ES_tradnl"/>
              </w:rPr>
              <w:t xml:space="preserve">Los trabajadores tendrán derecho a un entorno de trabajo seguro desde el punto de vista psicológico que no los exponga a riesgos psicosociales continuos relacionados con el trabajo ni a prácticas degradantes o humillantes que puedan ejercer un impacto negativo significativo en su salud </w:t>
            </w:r>
            <w:r w:rsidRPr="006356C9">
              <w:rPr>
                <w:b/>
                <w:i/>
                <w:lang w:val="es-ES_tradnl"/>
              </w:rPr>
              <w:t>física y mental</w:t>
            </w:r>
            <w:r w:rsidRPr="006356C9">
              <w:rPr>
                <w:lang w:val="es-ES_tradnl"/>
              </w:rPr>
              <w:t>.</w:t>
            </w:r>
          </w:p>
        </w:tc>
        <w:tc>
          <w:tcPr>
            <w:tcW w:w="4876" w:type="dxa"/>
            <w:hideMark/>
          </w:tcPr>
          <w:p w14:paraId="390D89C9" w14:textId="77777777" w:rsidR="00D85E4E" w:rsidRPr="006356C9" w:rsidRDefault="00D85E4E" w:rsidP="00920822">
            <w:pPr>
              <w:pStyle w:val="Normal6"/>
              <w:rPr>
                <w:szCs w:val="24"/>
                <w:lang w:val="es-ES_tradnl"/>
              </w:rPr>
            </w:pPr>
            <w:r w:rsidRPr="006356C9">
              <w:rPr>
                <w:lang w:val="es-ES_tradnl"/>
              </w:rPr>
              <w:t xml:space="preserve">Los trabajadores tendrán derecho a un entorno de trabajo seguro desde el punto de vista psicológico que no los exponga a riesgos psicosociales continuos relacionados con el trabajo ni a prácticas degradantes o humillantes que puedan ejercer un impacto negativo significativo en su salud </w:t>
            </w:r>
            <w:r w:rsidRPr="006356C9">
              <w:rPr>
                <w:b/>
                <w:i/>
                <w:lang w:val="es-ES_tradnl"/>
              </w:rPr>
              <w:t>y bienestar físicos y mentales</w:t>
            </w:r>
            <w:r w:rsidRPr="006356C9">
              <w:rPr>
                <w:lang w:val="es-ES_tradnl"/>
              </w:rPr>
              <w:t>.</w:t>
            </w:r>
          </w:p>
        </w:tc>
      </w:tr>
    </w:tbl>
    <w:p w14:paraId="58827392"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F98907E" w14:textId="77777777" w:rsidR="00D85E4E" w:rsidRPr="006356C9" w:rsidRDefault="00D85E4E" w:rsidP="00D85E4E">
      <w:r w:rsidRPr="006356C9">
        <w:rPr>
          <w:rStyle w:val="HideTWBExt"/>
          <w:noProof w:val="0"/>
        </w:rPr>
        <w:t>&lt;/Amend&gt;</w:t>
      </w:r>
    </w:p>
    <w:p w14:paraId="510469A0"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385</w:t>
      </w:r>
      <w:r w:rsidRPr="006356C9">
        <w:rPr>
          <w:rStyle w:val="HideTWBExt"/>
          <w:noProof w:val="0"/>
          <w:lang w:val="es-ES_tradnl"/>
        </w:rPr>
        <w:t>&lt;/NumAm&gt;</w:t>
      </w:r>
    </w:p>
    <w:p w14:paraId="31550328"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2566DBD1" w14:textId="77777777" w:rsidR="00D85E4E" w:rsidRPr="006356C9" w:rsidRDefault="00D85E4E" w:rsidP="00D85E4E">
      <w:r w:rsidRPr="006356C9">
        <w:rPr>
          <w:rStyle w:val="HideTWBExt"/>
          <w:noProof w:val="0"/>
        </w:rPr>
        <w:t>&lt;/RepeatBlock-By&gt;</w:t>
      </w:r>
    </w:p>
    <w:p w14:paraId="760BA2EF"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3776AC00" w14:textId="253B77DA" w:rsidR="00D85E4E" w:rsidRPr="006356C9" w:rsidRDefault="00D85E4E" w:rsidP="00D85E4E">
      <w:pPr>
        <w:pStyle w:val="NormalBold"/>
      </w:pPr>
      <w:r w:rsidRPr="006356C9">
        <w:rPr>
          <w:rStyle w:val="HideTWBExt"/>
          <w:noProof w:val="0"/>
        </w:rPr>
        <w:t>&lt;Article&gt;</w:t>
      </w:r>
      <w:r w:rsidRPr="006356C9">
        <w:t xml:space="preserve">Anexo I – artículo 8 – </w:t>
      </w:r>
      <w:r w:rsidR="00F8023A">
        <w:t xml:space="preserve">párrafo </w:t>
      </w:r>
      <w:r w:rsidRPr="006356C9">
        <w:t>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51160F3" w14:textId="77777777" w:rsidTr="00920822">
        <w:trPr>
          <w:jc w:val="center"/>
        </w:trPr>
        <w:tc>
          <w:tcPr>
            <w:tcW w:w="9752" w:type="dxa"/>
            <w:gridSpan w:val="2"/>
          </w:tcPr>
          <w:p w14:paraId="5EB15B88" w14:textId="77777777" w:rsidR="00D85E4E" w:rsidRPr="006356C9" w:rsidRDefault="00D85E4E" w:rsidP="00920822">
            <w:pPr>
              <w:keepNext/>
            </w:pPr>
          </w:p>
        </w:tc>
      </w:tr>
      <w:tr w:rsidR="00D85E4E" w:rsidRPr="006356C9" w14:paraId="0EC4D446" w14:textId="77777777" w:rsidTr="00920822">
        <w:trPr>
          <w:jc w:val="center"/>
        </w:trPr>
        <w:tc>
          <w:tcPr>
            <w:tcW w:w="4876" w:type="dxa"/>
            <w:hideMark/>
          </w:tcPr>
          <w:p w14:paraId="16C11D60"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990B037"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B20E732" w14:textId="77777777" w:rsidTr="00920822">
        <w:trPr>
          <w:jc w:val="center"/>
        </w:trPr>
        <w:tc>
          <w:tcPr>
            <w:tcW w:w="4876" w:type="dxa"/>
            <w:hideMark/>
          </w:tcPr>
          <w:p w14:paraId="30102DF0" w14:textId="77777777" w:rsidR="00D85E4E" w:rsidRPr="006356C9" w:rsidRDefault="00D85E4E" w:rsidP="00920822">
            <w:pPr>
              <w:pStyle w:val="Normal6"/>
              <w:rPr>
                <w:lang w:val="es-ES_tradnl"/>
              </w:rPr>
            </w:pPr>
            <w:r w:rsidRPr="006356C9">
              <w:rPr>
                <w:lang w:val="es-ES_tradnl"/>
              </w:rPr>
              <w:t xml:space="preserve">Los trabajadores tendrán derecho a un entorno de trabajo seguro desde el punto de vista psicológico que no los exponga a riesgos psicosociales continuos relacionados con el trabajo </w:t>
            </w:r>
            <w:r w:rsidRPr="006356C9">
              <w:rPr>
                <w:b/>
                <w:i/>
                <w:lang w:val="es-ES_tradnl"/>
              </w:rPr>
              <w:t>ni a prácticas degradantes o humillantes</w:t>
            </w:r>
            <w:r w:rsidRPr="006356C9">
              <w:rPr>
                <w:lang w:val="es-ES_tradnl"/>
              </w:rPr>
              <w:t xml:space="preserve"> que puedan ejercer un impacto negativo significativo en su salud </w:t>
            </w:r>
            <w:r w:rsidRPr="006356C9">
              <w:rPr>
                <w:b/>
                <w:i/>
                <w:lang w:val="es-ES_tradnl"/>
              </w:rPr>
              <w:t>física y mental</w:t>
            </w:r>
            <w:r w:rsidRPr="006356C9">
              <w:rPr>
                <w:lang w:val="es-ES_tradnl"/>
              </w:rPr>
              <w:t>.</w:t>
            </w:r>
          </w:p>
        </w:tc>
        <w:tc>
          <w:tcPr>
            <w:tcW w:w="4876" w:type="dxa"/>
            <w:hideMark/>
          </w:tcPr>
          <w:p w14:paraId="77BF25FA" w14:textId="77777777" w:rsidR="00D85E4E" w:rsidRPr="006356C9" w:rsidRDefault="00D85E4E" w:rsidP="00920822">
            <w:pPr>
              <w:pStyle w:val="Normal6"/>
              <w:rPr>
                <w:szCs w:val="24"/>
                <w:lang w:val="es-ES_tradnl"/>
              </w:rPr>
            </w:pPr>
            <w:r w:rsidRPr="006356C9">
              <w:rPr>
                <w:lang w:val="es-ES_tradnl"/>
              </w:rPr>
              <w:t xml:space="preserve">Los trabajadores tendrán derecho a un entorno de trabajo seguro desde el punto de vista psicológico que no los exponga a riesgos psicosociales continuos </w:t>
            </w:r>
            <w:r w:rsidRPr="006356C9">
              <w:rPr>
                <w:b/>
                <w:i/>
                <w:lang w:val="es-ES_tradnl"/>
              </w:rPr>
              <w:t xml:space="preserve">o factores de riesgo </w:t>
            </w:r>
            <w:r w:rsidRPr="006356C9">
              <w:rPr>
                <w:lang w:val="es-ES_tradnl"/>
              </w:rPr>
              <w:t xml:space="preserve">relacionados con el trabajo que puedan ejercer un impacto negativo significativo en su salud </w:t>
            </w:r>
            <w:r w:rsidRPr="006356C9">
              <w:rPr>
                <w:b/>
                <w:i/>
                <w:lang w:val="es-ES_tradnl"/>
              </w:rPr>
              <w:t>y bienestar físicos y mentales</w:t>
            </w:r>
            <w:r w:rsidRPr="006356C9">
              <w:rPr>
                <w:lang w:val="es-ES_tradnl"/>
              </w:rPr>
              <w:t>.</w:t>
            </w:r>
          </w:p>
        </w:tc>
      </w:tr>
    </w:tbl>
    <w:p w14:paraId="38526146"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B6A9ADD" w14:textId="77777777" w:rsidR="00D85E4E" w:rsidRPr="006356C9" w:rsidRDefault="00D85E4E" w:rsidP="00D85E4E">
      <w:r w:rsidRPr="006356C9">
        <w:rPr>
          <w:rStyle w:val="HideTWBExt"/>
          <w:noProof w:val="0"/>
        </w:rPr>
        <w:t>&lt;/Amend&gt;</w:t>
      </w:r>
    </w:p>
    <w:p w14:paraId="25E961D2"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386</w:t>
      </w:r>
      <w:r w:rsidRPr="006356C9">
        <w:rPr>
          <w:rStyle w:val="HideTWBExt"/>
          <w:noProof w:val="0"/>
          <w:lang w:val="es-ES_tradnl"/>
        </w:rPr>
        <w:t>&lt;/NumAm&gt;</w:t>
      </w:r>
    </w:p>
    <w:p w14:paraId="055A7428"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7A26E537" w14:textId="77777777" w:rsidR="00D85E4E" w:rsidRPr="006356C9" w:rsidRDefault="00D85E4E" w:rsidP="00D85E4E">
      <w:r w:rsidRPr="006356C9">
        <w:rPr>
          <w:rStyle w:val="HideTWBExt"/>
          <w:noProof w:val="0"/>
        </w:rPr>
        <w:t>&lt;/RepeatBlock-By&gt;</w:t>
      </w:r>
    </w:p>
    <w:p w14:paraId="41346225"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1A60654" w14:textId="28332B17" w:rsidR="00D85E4E" w:rsidRPr="006356C9" w:rsidRDefault="00D85E4E" w:rsidP="00D85E4E">
      <w:pPr>
        <w:pStyle w:val="NormalBold"/>
      </w:pPr>
      <w:r w:rsidRPr="006356C9">
        <w:rPr>
          <w:rStyle w:val="HideTWBExt"/>
          <w:noProof w:val="0"/>
        </w:rPr>
        <w:t>&lt;Article&gt;</w:t>
      </w:r>
      <w:r w:rsidRPr="006356C9">
        <w:t xml:space="preserve">Anexo I – artículo 9 – </w:t>
      </w:r>
      <w:r w:rsidR="00F8023A">
        <w:t xml:space="preserve">párrafo </w:t>
      </w:r>
      <w:r w:rsidRPr="006356C9">
        <w:t>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B350621" w14:textId="77777777" w:rsidTr="00920822">
        <w:trPr>
          <w:jc w:val="center"/>
        </w:trPr>
        <w:tc>
          <w:tcPr>
            <w:tcW w:w="9752" w:type="dxa"/>
            <w:gridSpan w:val="2"/>
          </w:tcPr>
          <w:p w14:paraId="294D72AC" w14:textId="77777777" w:rsidR="00D85E4E" w:rsidRPr="006356C9" w:rsidRDefault="00D85E4E" w:rsidP="00920822">
            <w:pPr>
              <w:keepNext/>
            </w:pPr>
          </w:p>
        </w:tc>
      </w:tr>
      <w:tr w:rsidR="00D85E4E" w:rsidRPr="006356C9" w14:paraId="7BFEBBDD" w14:textId="77777777" w:rsidTr="00920822">
        <w:trPr>
          <w:jc w:val="center"/>
        </w:trPr>
        <w:tc>
          <w:tcPr>
            <w:tcW w:w="4876" w:type="dxa"/>
            <w:hideMark/>
          </w:tcPr>
          <w:p w14:paraId="5C38EB11"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E9EC52B"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0FC51A7" w14:textId="77777777" w:rsidTr="00920822">
        <w:trPr>
          <w:jc w:val="center"/>
        </w:trPr>
        <w:tc>
          <w:tcPr>
            <w:tcW w:w="4876" w:type="dxa"/>
            <w:hideMark/>
          </w:tcPr>
          <w:p w14:paraId="767A04CB" w14:textId="77777777" w:rsidR="00D85E4E" w:rsidRPr="006356C9" w:rsidRDefault="00D85E4E" w:rsidP="00920822">
            <w:pPr>
              <w:pStyle w:val="Normal6"/>
              <w:rPr>
                <w:lang w:val="es-ES_tradnl"/>
              </w:rPr>
            </w:pPr>
            <w:r w:rsidRPr="006356C9">
              <w:rPr>
                <w:lang w:val="es-ES_tradnl"/>
              </w:rPr>
              <w:t>Los trabajadores que hayan estado ausentes del trabajo debido a afecciones</w:t>
            </w:r>
            <w:r w:rsidRPr="006356C9">
              <w:rPr>
                <w:b/>
                <w:i/>
                <w:lang w:val="es-ES_tradnl"/>
              </w:rPr>
              <w:t xml:space="preserve"> vinculadas a</w:t>
            </w:r>
            <w:r w:rsidRPr="006356C9">
              <w:rPr>
                <w:lang w:val="es-ES_tradnl"/>
              </w:rPr>
              <w:t xml:space="preserve"> riesgos psicosociales relacionados con el trabajo, como el estrés laboral, el agotamiento profesional, el acoso o la violencia, tendrán derecho a una reincorporación al trabajo asistida y sostenible.</w:t>
            </w:r>
          </w:p>
        </w:tc>
        <w:tc>
          <w:tcPr>
            <w:tcW w:w="4876" w:type="dxa"/>
            <w:hideMark/>
          </w:tcPr>
          <w:p w14:paraId="4216D529" w14:textId="77777777" w:rsidR="00D85E4E" w:rsidRPr="006356C9" w:rsidRDefault="00D85E4E" w:rsidP="00920822">
            <w:pPr>
              <w:pStyle w:val="Normal6"/>
              <w:rPr>
                <w:szCs w:val="24"/>
                <w:lang w:val="es-ES_tradnl"/>
              </w:rPr>
            </w:pPr>
            <w:r w:rsidRPr="006356C9">
              <w:rPr>
                <w:lang w:val="es-ES_tradnl"/>
              </w:rPr>
              <w:t xml:space="preserve">Los trabajadores que hayan estado ausentes del trabajo debido a afecciones </w:t>
            </w:r>
            <w:r w:rsidRPr="006356C9">
              <w:rPr>
                <w:b/>
                <w:i/>
                <w:lang w:val="es-ES_tradnl"/>
              </w:rPr>
              <w:t>derivadas de</w:t>
            </w:r>
            <w:r w:rsidRPr="006356C9">
              <w:rPr>
                <w:lang w:val="es-ES_tradnl"/>
              </w:rPr>
              <w:t xml:space="preserve"> riesgos psicosociales relacionados con el trabajo, como el estrés laboral, el agotamiento profesional, el acoso o la violencia, tendrán derecho a una reincorporación al trabajo asistida y sostenible</w:t>
            </w:r>
            <w:r w:rsidRPr="006356C9">
              <w:rPr>
                <w:b/>
                <w:i/>
                <w:lang w:val="es-ES_tradnl"/>
              </w:rPr>
              <w:t>, de acuerdo con el contexto laboral en el momento de dicha reincorporación</w:t>
            </w:r>
            <w:r w:rsidRPr="006356C9">
              <w:rPr>
                <w:lang w:val="es-ES_tradnl"/>
              </w:rPr>
              <w:t>.</w:t>
            </w:r>
          </w:p>
        </w:tc>
      </w:tr>
    </w:tbl>
    <w:p w14:paraId="6AD51948"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0C37C00B" w14:textId="77777777" w:rsidR="00D85E4E" w:rsidRPr="006356C9" w:rsidRDefault="00D85E4E" w:rsidP="00D85E4E">
      <w:r w:rsidRPr="006356C9">
        <w:rPr>
          <w:rStyle w:val="HideTWBExt"/>
          <w:noProof w:val="0"/>
        </w:rPr>
        <w:t>&lt;/Amend&gt;</w:t>
      </w:r>
    </w:p>
    <w:p w14:paraId="521647C4"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387</w:t>
      </w:r>
      <w:r w:rsidRPr="006356C9">
        <w:rPr>
          <w:rStyle w:val="HideTWBExt"/>
          <w:noProof w:val="0"/>
          <w:lang w:val="es-ES_tradnl"/>
        </w:rPr>
        <w:t>&lt;/NumAm&gt;</w:t>
      </w:r>
    </w:p>
    <w:p w14:paraId="3BCC0C49"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1E001D72" w14:textId="77777777" w:rsidR="00D85E4E" w:rsidRPr="006356C9" w:rsidRDefault="00D85E4E" w:rsidP="00D85E4E">
      <w:r w:rsidRPr="006356C9">
        <w:rPr>
          <w:rStyle w:val="HideTWBExt"/>
          <w:noProof w:val="0"/>
        </w:rPr>
        <w:t>&lt;/RepeatBlock-By&gt;</w:t>
      </w:r>
    </w:p>
    <w:p w14:paraId="0576587D"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82D5E1F" w14:textId="440073B2" w:rsidR="00D85E4E" w:rsidRPr="006356C9" w:rsidRDefault="00D85E4E" w:rsidP="00D85E4E">
      <w:pPr>
        <w:pStyle w:val="NormalBold"/>
      </w:pPr>
      <w:r w:rsidRPr="006356C9">
        <w:rPr>
          <w:rStyle w:val="HideTWBExt"/>
          <w:noProof w:val="0"/>
        </w:rPr>
        <w:t>&lt;Article&gt;</w:t>
      </w:r>
      <w:r w:rsidRPr="006356C9">
        <w:t xml:space="preserve">Anexo I – artículo 9 – </w:t>
      </w:r>
      <w:r w:rsidR="00F8023A">
        <w:t xml:space="preserve">párrafo </w:t>
      </w:r>
      <w:r w:rsidRPr="006356C9">
        <w:t>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29E86E6" w14:textId="77777777" w:rsidTr="00920822">
        <w:trPr>
          <w:jc w:val="center"/>
        </w:trPr>
        <w:tc>
          <w:tcPr>
            <w:tcW w:w="9752" w:type="dxa"/>
            <w:gridSpan w:val="2"/>
          </w:tcPr>
          <w:p w14:paraId="6F809344" w14:textId="77777777" w:rsidR="00D85E4E" w:rsidRPr="006356C9" w:rsidRDefault="00D85E4E" w:rsidP="00920822">
            <w:pPr>
              <w:keepNext/>
            </w:pPr>
          </w:p>
        </w:tc>
      </w:tr>
      <w:tr w:rsidR="00D85E4E" w:rsidRPr="006356C9" w14:paraId="6180551A" w14:textId="77777777" w:rsidTr="00920822">
        <w:trPr>
          <w:jc w:val="center"/>
        </w:trPr>
        <w:tc>
          <w:tcPr>
            <w:tcW w:w="4876" w:type="dxa"/>
            <w:hideMark/>
          </w:tcPr>
          <w:p w14:paraId="06A9EE50"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02834DA"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0DDFAD8" w14:textId="77777777" w:rsidTr="00920822">
        <w:trPr>
          <w:jc w:val="center"/>
        </w:trPr>
        <w:tc>
          <w:tcPr>
            <w:tcW w:w="4876" w:type="dxa"/>
            <w:hideMark/>
          </w:tcPr>
          <w:p w14:paraId="134DB258" w14:textId="77777777" w:rsidR="00D85E4E" w:rsidRPr="006356C9" w:rsidRDefault="00D85E4E" w:rsidP="00920822">
            <w:pPr>
              <w:pStyle w:val="Normal6"/>
              <w:rPr>
                <w:lang w:val="es-ES_tradnl"/>
              </w:rPr>
            </w:pPr>
            <w:r w:rsidRPr="006356C9">
              <w:rPr>
                <w:lang w:val="es-ES_tradnl"/>
              </w:rPr>
              <w:t>Los trabajadores que hayan estado ausentes del trabajo debido a afecciones vinculadas a riesgos psicosociales relacionados con el trabajo, como el estrés laboral, el agotamiento profesional, el acoso o la violencia, tendrán derecho a una reincorporación al trabajo asistida y sostenible.</w:t>
            </w:r>
          </w:p>
        </w:tc>
        <w:tc>
          <w:tcPr>
            <w:tcW w:w="4876" w:type="dxa"/>
            <w:hideMark/>
          </w:tcPr>
          <w:p w14:paraId="26BFA307" w14:textId="77777777" w:rsidR="00D85E4E" w:rsidRPr="006356C9" w:rsidRDefault="00D85E4E" w:rsidP="00920822">
            <w:pPr>
              <w:pStyle w:val="Normal6"/>
              <w:rPr>
                <w:szCs w:val="24"/>
                <w:lang w:val="es-ES_tradnl"/>
              </w:rPr>
            </w:pPr>
            <w:r w:rsidRPr="006356C9">
              <w:rPr>
                <w:lang w:val="es-ES_tradnl"/>
              </w:rPr>
              <w:t xml:space="preserve">Los trabajadores que hayan estado ausentes del trabajo </w:t>
            </w:r>
            <w:r w:rsidRPr="006356C9">
              <w:rPr>
                <w:b/>
                <w:i/>
                <w:lang w:val="es-ES_tradnl"/>
              </w:rPr>
              <w:t xml:space="preserve">durante períodos de tiempo prolongados o reiterados </w:t>
            </w:r>
            <w:r w:rsidRPr="006356C9">
              <w:rPr>
                <w:lang w:val="es-ES_tradnl"/>
              </w:rPr>
              <w:t>debido a afecciones vinculadas a riesgos psicosociales relacionados con el trabajo, como el estrés laboral, el agotamiento profesional, el acoso o la violencia, tendrán derecho a una reincorporación al trabajo asistida y sostenible.</w:t>
            </w:r>
          </w:p>
        </w:tc>
      </w:tr>
    </w:tbl>
    <w:p w14:paraId="7EECE5E4"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13C4939" w14:textId="77777777" w:rsidR="00D85E4E" w:rsidRPr="006356C9" w:rsidRDefault="00D85E4E" w:rsidP="00D85E4E">
      <w:r w:rsidRPr="006356C9">
        <w:rPr>
          <w:rStyle w:val="HideTWBExt"/>
          <w:noProof w:val="0"/>
        </w:rPr>
        <w:t>&lt;/Amend&gt;</w:t>
      </w:r>
    </w:p>
    <w:p w14:paraId="3C15AA94"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388</w:t>
      </w:r>
      <w:r w:rsidRPr="006356C9">
        <w:rPr>
          <w:rStyle w:val="HideTWBExt"/>
          <w:noProof w:val="0"/>
          <w:lang w:val="es-ES_tradnl"/>
        </w:rPr>
        <w:t>&lt;/NumAm&gt;</w:t>
      </w:r>
    </w:p>
    <w:p w14:paraId="263DD0CD"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2C800491" w14:textId="77777777" w:rsidR="00D85E4E" w:rsidRPr="006356C9" w:rsidRDefault="00D85E4E" w:rsidP="00D85E4E">
      <w:r w:rsidRPr="006356C9">
        <w:rPr>
          <w:rStyle w:val="HideTWBExt"/>
          <w:noProof w:val="0"/>
        </w:rPr>
        <w:t>&lt;/RepeatBlock-By&gt;</w:t>
      </w:r>
    </w:p>
    <w:p w14:paraId="463BFC14"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6425719" w14:textId="5A5999C9" w:rsidR="00D85E4E" w:rsidRPr="006356C9" w:rsidRDefault="00D85E4E" w:rsidP="00D85E4E">
      <w:pPr>
        <w:pStyle w:val="NormalBold"/>
      </w:pPr>
      <w:r w:rsidRPr="006356C9">
        <w:rPr>
          <w:rStyle w:val="HideTWBExt"/>
          <w:noProof w:val="0"/>
        </w:rPr>
        <w:t>&lt;Article&gt;</w:t>
      </w:r>
      <w:r w:rsidRPr="006356C9">
        <w:t xml:space="preserve">Anexo I – artículo 9 – </w:t>
      </w:r>
      <w:r w:rsidR="00F8023A">
        <w:t xml:space="preserve">párrafo </w:t>
      </w:r>
      <w:r w:rsidRPr="006356C9">
        <w:t>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D508485" w14:textId="77777777" w:rsidTr="00920822">
        <w:trPr>
          <w:jc w:val="center"/>
        </w:trPr>
        <w:tc>
          <w:tcPr>
            <w:tcW w:w="9752" w:type="dxa"/>
            <w:gridSpan w:val="2"/>
          </w:tcPr>
          <w:p w14:paraId="3A1406AA" w14:textId="77777777" w:rsidR="00D85E4E" w:rsidRPr="006356C9" w:rsidRDefault="00D85E4E" w:rsidP="00920822">
            <w:pPr>
              <w:keepNext/>
            </w:pPr>
          </w:p>
        </w:tc>
      </w:tr>
      <w:tr w:rsidR="00D85E4E" w:rsidRPr="006356C9" w14:paraId="1BBA8380" w14:textId="77777777" w:rsidTr="00920822">
        <w:trPr>
          <w:jc w:val="center"/>
        </w:trPr>
        <w:tc>
          <w:tcPr>
            <w:tcW w:w="4876" w:type="dxa"/>
            <w:hideMark/>
          </w:tcPr>
          <w:p w14:paraId="04F8B737"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49964BD"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2A24637" w14:textId="77777777" w:rsidTr="00920822">
        <w:trPr>
          <w:jc w:val="center"/>
        </w:trPr>
        <w:tc>
          <w:tcPr>
            <w:tcW w:w="4876" w:type="dxa"/>
            <w:hideMark/>
          </w:tcPr>
          <w:p w14:paraId="5D537AFF" w14:textId="77777777" w:rsidR="00D85E4E" w:rsidRPr="006356C9" w:rsidRDefault="00D85E4E" w:rsidP="00920822">
            <w:pPr>
              <w:pStyle w:val="Normal6"/>
              <w:rPr>
                <w:lang w:val="es-ES_tradnl"/>
              </w:rPr>
            </w:pPr>
            <w:r w:rsidRPr="006356C9">
              <w:rPr>
                <w:lang w:val="es-ES_tradnl"/>
              </w:rPr>
              <w:t>Este derecho formará parte de las obligaciones del empleador en el marco de la prevención secundaria</w:t>
            </w:r>
            <w:r w:rsidRPr="006356C9">
              <w:rPr>
                <w:b/>
                <w:i/>
                <w:lang w:val="es-ES_tradnl"/>
              </w:rPr>
              <w:t xml:space="preserve"> y terciaria</w:t>
            </w:r>
            <w:r w:rsidRPr="006356C9">
              <w:rPr>
                <w:lang w:val="es-ES_tradnl"/>
              </w:rPr>
              <w:t xml:space="preserve"> de los riesgos psicosociales relacionados con el trabajo.</w:t>
            </w:r>
          </w:p>
        </w:tc>
        <w:tc>
          <w:tcPr>
            <w:tcW w:w="4876" w:type="dxa"/>
            <w:hideMark/>
          </w:tcPr>
          <w:p w14:paraId="66A27D00" w14:textId="77777777" w:rsidR="00D85E4E" w:rsidRPr="006356C9" w:rsidRDefault="00D85E4E" w:rsidP="00920822">
            <w:pPr>
              <w:pStyle w:val="Normal6"/>
              <w:rPr>
                <w:szCs w:val="24"/>
                <w:lang w:val="es-ES_tradnl"/>
              </w:rPr>
            </w:pPr>
            <w:r w:rsidRPr="006356C9">
              <w:rPr>
                <w:lang w:val="es-ES_tradnl"/>
              </w:rPr>
              <w:t>Este derecho formará parte de las obligaciones del empleador en el marco de la prevención secundaria de los riesgos psicosociales relacionados con el trabajo.</w:t>
            </w:r>
          </w:p>
        </w:tc>
      </w:tr>
    </w:tbl>
    <w:p w14:paraId="266C5DF6"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65D5FC4" w14:textId="77777777" w:rsidR="00D85E4E" w:rsidRPr="006356C9" w:rsidRDefault="00D85E4E" w:rsidP="00D85E4E">
      <w:r w:rsidRPr="006356C9">
        <w:rPr>
          <w:rStyle w:val="HideTWBExt"/>
          <w:noProof w:val="0"/>
        </w:rPr>
        <w:t>&lt;/Amend&gt;</w:t>
      </w:r>
    </w:p>
    <w:p w14:paraId="7C280943"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389</w:t>
      </w:r>
      <w:r w:rsidRPr="006356C9">
        <w:rPr>
          <w:rStyle w:val="HideTWBExt"/>
          <w:noProof w:val="0"/>
          <w:lang w:val="es-ES_tradnl"/>
        </w:rPr>
        <w:t>&lt;/NumAm&gt;</w:t>
      </w:r>
    </w:p>
    <w:p w14:paraId="26F841E8" w14:textId="77777777" w:rsidR="00D85E4E" w:rsidRPr="006356C9" w:rsidRDefault="00D85E4E" w:rsidP="00D85E4E">
      <w:pPr>
        <w:pStyle w:val="NormalBold"/>
      </w:pPr>
      <w:r w:rsidRPr="006356C9">
        <w:rPr>
          <w:rStyle w:val="HideTWBExt"/>
          <w:noProof w:val="0"/>
        </w:rPr>
        <w:t>&lt;RepeatBlock-By&gt;&lt;Members&gt;</w:t>
      </w:r>
      <w:r w:rsidRPr="006356C9">
        <w:t>Liesbet Sommen, Wouter Beke</w:t>
      </w:r>
      <w:r w:rsidRPr="006356C9">
        <w:rPr>
          <w:rStyle w:val="HideTWBExt"/>
          <w:noProof w:val="0"/>
        </w:rPr>
        <w:t>&lt;/Members&gt;</w:t>
      </w:r>
    </w:p>
    <w:p w14:paraId="1D0530C8" w14:textId="77777777" w:rsidR="00D85E4E" w:rsidRPr="006356C9" w:rsidRDefault="00D85E4E" w:rsidP="00D85E4E">
      <w:r w:rsidRPr="006356C9">
        <w:rPr>
          <w:rStyle w:val="HideTWBExt"/>
          <w:noProof w:val="0"/>
        </w:rPr>
        <w:t>&lt;/RepeatBlock-By&gt;</w:t>
      </w:r>
    </w:p>
    <w:p w14:paraId="6B2D37C7"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0C1C64D" w14:textId="1C79EDF6" w:rsidR="00D85E4E" w:rsidRPr="00F8023A" w:rsidRDefault="00D85E4E" w:rsidP="00D85E4E">
      <w:pPr>
        <w:pStyle w:val="NormalBold"/>
        <w:rPr>
          <w:lang w:val="pt-PT"/>
        </w:rPr>
      </w:pPr>
      <w:r w:rsidRPr="00F8023A">
        <w:rPr>
          <w:rStyle w:val="HideTWBExt"/>
          <w:noProof w:val="0"/>
          <w:lang w:val="pt-PT"/>
        </w:rPr>
        <w:t>&lt;Article&gt;</w:t>
      </w:r>
      <w:r w:rsidRPr="00F8023A">
        <w:rPr>
          <w:lang w:val="pt-PT"/>
        </w:rPr>
        <w:t xml:space="preserve">Anexo I – artículo 9 – </w:t>
      </w:r>
      <w:proofErr w:type="spellStart"/>
      <w:r w:rsidR="00F8023A" w:rsidRPr="00F8023A">
        <w:rPr>
          <w:lang w:val="pt-PT"/>
        </w:rPr>
        <w:t>párrafo</w:t>
      </w:r>
      <w:proofErr w:type="spellEnd"/>
      <w:r w:rsidR="00F8023A" w:rsidRPr="00F8023A">
        <w:rPr>
          <w:lang w:val="pt-PT"/>
        </w:rPr>
        <w:t xml:space="preserve"> </w:t>
      </w:r>
      <w:r w:rsidRPr="00F8023A">
        <w:rPr>
          <w:lang w:val="pt-PT"/>
        </w:rPr>
        <w:t>3 bis (</w:t>
      </w:r>
      <w:proofErr w:type="spellStart"/>
      <w:r w:rsidRPr="00F8023A">
        <w:rPr>
          <w:lang w:val="pt-PT"/>
        </w:rPr>
        <w:t>nuevo</w:t>
      </w:r>
      <w:proofErr w:type="spellEnd"/>
      <w:r w:rsidRPr="00F8023A">
        <w:rPr>
          <w:lang w:val="pt-PT"/>
        </w:rPr>
        <w:t>)</w:t>
      </w:r>
      <w:r w:rsidRPr="00F8023A">
        <w:rPr>
          <w:rStyle w:val="HideTWBExt"/>
          <w:noProof w:val="0"/>
          <w:lang w:val="pt-P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F8023A" w14:paraId="3511D2F5" w14:textId="77777777" w:rsidTr="00920822">
        <w:trPr>
          <w:jc w:val="center"/>
        </w:trPr>
        <w:tc>
          <w:tcPr>
            <w:tcW w:w="9752" w:type="dxa"/>
            <w:gridSpan w:val="2"/>
          </w:tcPr>
          <w:p w14:paraId="64E15F4C" w14:textId="77777777" w:rsidR="00D85E4E" w:rsidRPr="00F8023A" w:rsidRDefault="00D85E4E" w:rsidP="00920822">
            <w:pPr>
              <w:keepNext/>
              <w:rPr>
                <w:lang w:val="pt-PT"/>
              </w:rPr>
            </w:pPr>
          </w:p>
        </w:tc>
      </w:tr>
      <w:tr w:rsidR="00D85E4E" w:rsidRPr="006356C9" w14:paraId="6F4A37ED" w14:textId="77777777" w:rsidTr="00920822">
        <w:trPr>
          <w:jc w:val="center"/>
        </w:trPr>
        <w:tc>
          <w:tcPr>
            <w:tcW w:w="4876" w:type="dxa"/>
            <w:hideMark/>
          </w:tcPr>
          <w:p w14:paraId="07D6CD82"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696B929"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7B6695F" w14:textId="77777777" w:rsidTr="00920822">
        <w:trPr>
          <w:jc w:val="center"/>
        </w:trPr>
        <w:tc>
          <w:tcPr>
            <w:tcW w:w="4876" w:type="dxa"/>
          </w:tcPr>
          <w:p w14:paraId="0D507DBB" w14:textId="77777777" w:rsidR="00D85E4E" w:rsidRPr="006356C9" w:rsidRDefault="00D85E4E" w:rsidP="00920822">
            <w:pPr>
              <w:pStyle w:val="Normal6"/>
              <w:rPr>
                <w:lang w:val="es-ES_tradnl"/>
              </w:rPr>
            </w:pPr>
          </w:p>
        </w:tc>
        <w:tc>
          <w:tcPr>
            <w:tcW w:w="4876" w:type="dxa"/>
            <w:hideMark/>
          </w:tcPr>
          <w:p w14:paraId="63F42182" w14:textId="77777777" w:rsidR="00D85E4E" w:rsidRPr="006356C9" w:rsidRDefault="00D85E4E" w:rsidP="00920822">
            <w:pPr>
              <w:pStyle w:val="Normal6"/>
              <w:rPr>
                <w:szCs w:val="24"/>
                <w:lang w:val="es-ES_tradnl"/>
              </w:rPr>
            </w:pPr>
            <w:r w:rsidRPr="006356C9">
              <w:rPr>
                <w:b/>
                <w:i/>
                <w:lang w:val="es-ES_tradnl"/>
              </w:rPr>
              <w:t>Los Estados miembros garantizarán la continuidad de la atención y el acceso al apoyo en materia de salud mental para los trabajadores expuestos a riesgos psicosociales graves, también tras el cese de la relación laboral, en particular en sectores en los que la exposición pueda tener consecuencias a largo plazo.</w:t>
            </w:r>
          </w:p>
        </w:tc>
      </w:tr>
    </w:tbl>
    <w:p w14:paraId="1BF51FA1"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5CB2D38" w14:textId="77777777" w:rsidR="00D85E4E" w:rsidRPr="006356C9" w:rsidRDefault="00D85E4E" w:rsidP="00D85E4E">
      <w:r w:rsidRPr="006356C9">
        <w:rPr>
          <w:rStyle w:val="HideTWBExt"/>
          <w:noProof w:val="0"/>
        </w:rPr>
        <w:t>&lt;/Amend&gt;</w:t>
      </w:r>
    </w:p>
    <w:p w14:paraId="57B141E4"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390</w:t>
      </w:r>
      <w:r w:rsidRPr="006356C9">
        <w:rPr>
          <w:rStyle w:val="HideTWBExt"/>
          <w:noProof w:val="0"/>
          <w:lang w:val="es-ES_tradnl"/>
        </w:rPr>
        <w:t>&lt;/NumAm&gt;</w:t>
      </w:r>
    </w:p>
    <w:p w14:paraId="46399D06"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2B49B6D0" w14:textId="77777777" w:rsidR="00D85E4E" w:rsidRPr="006356C9" w:rsidRDefault="00D85E4E" w:rsidP="00D85E4E">
      <w:r w:rsidRPr="006356C9">
        <w:rPr>
          <w:rStyle w:val="HideTWBExt"/>
          <w:noProof w:val="0"/>
        </w:rPr>
        <w:t>&lt;/RepeatBlock-By&gt;</w:t>
      </w:r>
    </w:p>
    <w:p w14:paraId="45F715EA"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33108F5F" w14:textId="77777777" w:rsidR="00D85E4E" w:rsidRPr="006356C9" w:rsidRDefault="00D85E4E" w:rsidP="00D85E4E">
      <w:pPr>
        <w:pStyle w:val="NormalBold"/>
      </w:pPr>
      <w:r w:rsidRPr="006356C9">
        <w:rPr>
          <w:rStyle w:val="HideTWBExt"/>
          <w:noProof w:val="0"/>
        </w:rPr>
        <w:t>&lt;Article&gt;</w:t>
      </w:r>
      <w:r w:rsidRPr="006356C9">
        <w:t>Anexo I – artículo 10 – apartado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7E6001C" w14:textId="77777777" w:rsidTr="00920822">
        <w:trPr>
          <w:jc w:val="center"/>
        </w:trPr>
        <w:tc>
          <w:tcPr>
            <w:tcW w:w="9752" w:type="dxa"/>
            <w:gridSpan w:val="2"/>
          </w:tcPr>
          <w:p w14:paraId="1D58EF6E" w14:textId="77777777" w:rsidR="00D85E4E" w:rsidRPr="006356C9" w:rsidRDefault="00D85E4E" w:rsidP="00920822">
            <w:pPr>
              <w:keepNext/>
            </w:pPr>
          </w:p>
        </w:tc>
      </w:tr>
      <w:tr w:rsidR="00D85E4E" w:rsidRPr="006356C9" w14:paraId="3BA7F160" w14:textId="77777777" w:rsidTr="00920822">
        <w:trPr>
          <w:jc w:val="center"/>
        </w:trPr>
        <w:tc>
          <w:tcPr>
            <w:tcW w:w="4876" w:type="dxa"/>
            <w:hideMark/>
          </w:tcPr>
          <w:p w14:paraId="4D9F385E"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0425446"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31EAB8C" w14:textId="77777777" w:rsidTr="00920822">
        <w:trPr>
          <w:jc w:val="center"/>
        </w:trPr>
        <w:tc>
          <w:tcPr>
            <w:tcW w:w="4876" w:type="dxa"/>
            <w:hideMark/>
          </w:tcPr>
          <w:p w14:paraId="34E3B1BD" w14:textId="77777777" w:rsidR="00D85E4E" w:rsidRPr="006356C9" w:rsidRDefault="00D85E4E" w:rsidP="00920822">
            <w:pPr>
              <w:pStyle w:val="Normal6"/>
              <w:rPr>
                <w:lang w:val="es-ES_tradnl"/>
              </w:rPr>
            </w:pPr>
            <w:r w:rsidRPr="006356C9">
              <w:rPr>
                <w:lang w:val="es-ES_tradnl"/>
              </w:rPr>
              <w:t>1.</w:t>
            </w:r>
            <w:r w:rsidRPr="006356C9">
              <w:rPr>
                <w:lang w:val="es-ES_tradnl"/>
              </w:rPr>
              <w:tab/>
            </w:r>
            <w:r w:rsidRPr="006356C9">
              <w:rPr>
                <w:b/>
                <w:i/>
                <w:lang w:val="es-ES_tradnl"/>
              </w:rPr>
              <w:t>Antes</w:t>
            </w:r>
            <w:r w:rsidRPr="006356C9">
              <w:rPr>
                <w:lang w:val="es-ES_tradnl"/>
              </w:rPr>
              <w:t xml:space="preserve"> de que un trabajador reanude el ejercicio de sus funciones tras un período de ausencia vinculado a riesgos psicosociales relacionados con el trabajo, el empleador establecerá un plan individual de reincorporación al trabajo.</w:t>
            </w:r>
          </w:p>
        </w:tc>
        <w:tc>
          <w:tcPr>
            <w:tcW w:w="4876" w:type="dxa"/>
            <w:hideMark/>
          </w:tcPr>
          <w:p w14:paraId="1E266C8A" w14:textId="77777777" w:rsidR="00D85E4E" w:rsidRPr="006356C9" w:rsidRDefault="00D85E4E" w:rsidP="00920822">
            <w:pPr>
              <w:pStyle w:val="Normal6"/>
              <w:rPr>
                <w:szCs w:val="24"/>
                <w:lang w:val="es-ES_tradnl"/>
              </w:rPr>
            </w:pPr>
            <w:r w:rsidRPr="006356C9">
              <w:rPr>
                <w:lang w:val="es-ES_tradnl"/>
              </w:rPr>
              <w:t>1.</w:t>
            </w:r>
            <w:r w:rsidRPr="006356C9">
              <w:rPr>
                <w:lang w:val="es-ES_tradnl"/>
              </w:rPr>
              <w:tab/>
            </w:r>
            <w:r w:rsidRPr="006356C9">
              <w:rPr>
                <w:b/>
                <w:i/>
                <w:lang w:val="es-ES_tradnl"/>
              </w:rPr>
              <w:t>Inmediatamente después</w:t>
            </w:r>
            <w:r w:rsidRPr="006356C9">
              <w:rPr>
                <w:lang w:val="es-ES_tradnl"/>
              </w:rPr>
              <w:t xml:space="preserve"> de que un trabajador reanude el ejercicio de sus funciones tras un período </w:t>
            </w:r>
            <w:r w:rsidRPr="006356C9">
              <w:rPr>
                <w:b/>
                <w:i/>
                <w:lang w:val="es-ES_tradnl"/>
              </w:rPr>
              <w:t>duradero</w:t>
            </w:r>
            <w:r w:rsidRPr="006356C9">
              <w:rPr>
                <w:lang w:val="es-ES_tradnl"/>
              </w:rPr>
              <w:t xml:space="preserve"> de ausencia vinculado a riesgos psicosociales relacionados con el trabajo, el empleador establecerá un plan individual de reincorporación al trabajo.</w:t>
            </w:r>
          </w:p>
        </w:tc>
      </w:tr>
    </w:tbl>
    <w:p w14:paraId="0AA7E34B"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5C76805" w14:textId="77777777" w:rsidR="00D85E4E" w:rsidRPr="006356C9" w:rsidRDefault="00D85E4E" w:rsidP="00D85E4E">
      <w:r w:rsidRPr="006356C9">
        <w:rPr>
          <w:rStyle w:val="HideTWBExt"/>
          <w:noProof w:val="0"/>
        </w:rPr>
        <w:t>&lt;/Amend&gt;</w:t>
      </w:r>
    </w:p>
    <w:p w14:paraId="6937AE72"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391</w:t>
      </w:r>
      <w:r w:rsidRPr="006356C9">
        <w:rPr>
          <w:rStyle w:val="HideTWBExt"/>
          <w:noProof w:val="0"/>
          <w:lang w:val="es-ES_tradnl"/>
        </w:rPr>
        <w:t>&lt;/NumAm&gt;</w:t>
      </w:r>
    </w:p>
    <w:p w14:paraId="182C3E48" w14:textId="77777777" w:rsidR="00D85E4E" w:rsidRPr="006356C9" w:rsidRDefault="00D85E4E" w:rsidP="00D85E4E">
      <w:pPr>
        <w:pStyle w:val="NormalBold"/>
      </w:pPr>
      <w:r w:rsidRPr="006356C9">
        <w:rPr>
          <w:rStyle w:val="HideTWBExt"/>
          <w:noProof w:val="0"/>
        </w:rPr>
        <w:t>&lt;RepeatBlock-By&gt;&lt;Members&gt;</w:t>
      </w:r>
      <w:r w:rsidRPr="006356C9">
        <w:t>Arba Kokalari, Angelika Winzig, Jörgen Warborn</w:t>
      </w:r>
      <w:r w:rsidRPr="006356C9">
        <w:rPr>
          <w:rStyle w:val="HideTWBExt"/>
          <w:noProof w:val="0"/>
        </w:rPr>
        <w:t>&lt;/Members&gt;</w:t>
      </w:r>
    </w:p>
    <w:p w14:paraId="745E1516" w14:textId="77777777" w:rsidR="00D85E4E" w:rsidRPr="006356C9" w:rsidRDefault="00D85E4E" w:rsidP="00D85E4E">
      <w:r w:rsidRPr="006356C9">
        <w:rPr>
          <w:rStyle w:val="HideTWBExt"/>
          <w:noProof w:val="0"/>
        </w:rPr>
        <w:t>&lt;/RepeatBlock-By&gt;</w:t>
      </w:r>
    </w:p>
    <w:p w14:paraId="585BF164"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A4861AB" w14:textId="77777777" w:rsidR="00D85E4E" w:rsidRPr="006356C9" w:rsidRDefault="00D85E4E" w:rsidP="00D85E4E">
      <w:pPr>
        <w:pStyle w:val="NormalBold"/>
      </w:pPr>
      <w:r w:rsidRPr="006356C9">
        <w:rPr>
          <w:rStyle w:val="HideTWBExt"/>
          <w:noProof w:val="0"/>
        </w:rPr>
        <w:t>&lt;Article&gt;</w:t>
      </w:r>
      <w:r w:rsidRPr="006356C9">
        <w:t>Anexo I – artículo 10 – apartado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075E2D2" w14:textId="77777777" w:rsidTr="00920822">
        <w:trPr>
          <w:jc w:val="center"/>
        </w:trPr>
        <w:tc>
          <w:tcPr>
            <w:tcW w:w="9752" w:type="dxa"/>
            <w:gridSpan w:val="2"/>
          </w:tcPr>
          <w:p w14:paraId="25D7BCE2" w14:textId="77777777" w:rsidR="00D85E4E" w:rsidRPr="006356C9" w:rsidRDefault="00D85E4E" w:rsidP="00920822">
            <w:pPr>
              <w:keepNext/>
            </w:pPr>
          </w:p>
        </w:tc>
      </w:tr>
      <w:tr w:rsidR="00D85E4E" w:rsidRPr="006356C9" w14:paraId="45701DAF" w14:textId="77777777" w:rsidTr="00920822">
        <w:trPr>
          <w:jc w:val="center"/>
        </w:trPr>
        <w:tc>
          <w:tcPr>
            <w:tcW w:w="4876" w:type="dxa"/>
            <w:hideMark/>
          </w:tcPr>
          <w:p w14:paraId="258B7F63"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3A2BE6C"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D7B4A70" w14:textId="77777777" w:rsidTr="00920822">
        <w:trPr>
          <w:jc w:val="center"/>
        </w:trPr>
        <w:tc>
          <w:tcPr>
            <w:tcW w:w="4876" w:type="dxa"/>
            <w:hideMark/>
          </w:tcPr>
          <w:p w14:paraId="792FA481" w14:textId="77777777" w:rsidR="00D85E4E" w:rsidRPr="006356C9" w:rsidRDefault="00D85E4E" w:rsidP="00920822">
            <w:pPr>
              <w:pStyle w:val="Normal6"/>
              <w:rPr>
                <w:lang w:val="es-ES_tradnl"/>
              </w:rPr>
            </w:pPr>
            <w:r w:rsidRPr="006356C9">
              <w:rPr>
                <w:lang w:val="es-ES_tradnl"/>
              </w:rPr>
              <w:t>1.</w:t>
            </w:r>
            <w:r w:rsidRPr="006356C9">
              <w:rPr>
                <w:lang w:val="es-ES_tradnl"/>
              </w:rPr>
              <w:tab/>
              <w:t>Antes de que un trabajador reanude el ejercicio de sus funciones tras un período de ausencia vinculado a riesgos psicosociales relacionados con el trabajo, el empleador establecerá un plan individual de reincorporación al trabajo.</w:t>
            </w:r>
          </w:p>
        </w:tc>
        <w:tc>
          <w:tcPr>
            <w:tcW w:w="4876" w:type="dxa"/>
            <w:hideMark/>
          </w:tcPr>
          <w:p w14:paraId="33C6D237" w14:textId="77777777" w:rsidR="00D85E4E" w:rsidRPr="006356C9" w:rsidRDefault="00D85E4E" w:rsidP="00920822">
            <w:pPr>
              <w:pStyle w:val="Normal6"/>
              <w:rPr>
                <w:szCs w:val="24"/>
                <w:lang w:val="es-ES_tradnl"/>
              </w:rPr>
            </w:pPr>
            <w:r w:rsidRPr="006356C9">
              <w:rPr>
                <w:lang w:val="es-ES_tradnl"/>
              </w:rPr>
              <w:t>1.</w:t>
            </w:r>
            <w:r w:rsidRPr="006356C9">
              <w:rPr>
                <w:lang w:val="es-ES_tradnl"/>
              </w:rPr>
              <w:tab/>
            </w:r>
            <w:r w:rsidRPr="006356C9">
              <w:rPr>
                <w:b/>
                <w:i/>
                <w:lang w:val="es-ES_tradnl"/>
              </w:rPr>
              <w:t>Cuando proceda, antes</w:t>
            </w:r>
            <w:r w:rsidRPr="006356C9">
              <w:rPr>
                <w:lang w:val="es-ES_tradnl"/>
              </w:rPr>
              <w:t xml:space="preserve"> de que un trabajador reanude el ejercicio de sus funciones tras un período de ausencia vinculado a riesgos psicosociales relacionados con el trabajo, el empleador establecerá un plan individual de reincorporación al trabajo.</w:t>
            </w:r>
          </w:p>
        </w:tc>
      </w:tr>
    </w:tbl>
    <w:p w14:paraId="2DE3AF50"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2C95706" w14:textId="77777777" w:rsidR="00D85E4E" w:rsidRPr="006356C9" w:rsidRDefault="00D85E4E" w:rsidP="00D85E4E">
      <w:r w:rsidRPr="006356C9">
        <w:rPr>
          <w:rStyle w:val="HideTWBExt"/>
          <w:noProof w:val="0"/>
        </w:rPr>
        <w:t>&lt;/Amend&gt;</w:t>
      </w:r>
    </w:p>
    <w:p w14:paraId="0FD40B66"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392</w:t>
      </w:r>
      <w:r w:rsidRPr="006356C9">
        <w:rPr>
          <w:rStyle w:val="HideTWBExt"/>
          <w:noProof w:val="0"/>
          <w:lang w:val="es-ES_tradnl"/>
        </w:rPr>
        <w:t>&lt;/NumAm&gt;</w:t>
      </w:r>
    </w:p>
    <w:p w14:paraId="54C60DBD"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4D09E2A7" w14:textId="77777777" w:rsidR="00D85E4E" w:rsidRPr="006356C9" w:rsidRDefault="00D85E4E" w:rsidP="00D85E4E">
      <w:r w:rsidRPr="006356C9">
        <w:rPr>
          <w:rStyle w:val="HideTWBExt"/>
          <w:noProof w:val="0"/>
        </w:rPr>
        <w:t>&lt;/RepeatBlock-By&gt;</w:t>
      </w:r>
    </w:p>
    <w:p w14:paraId="0F48F617"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D158686" w14:textId="77777777" w:rsidR="00D85E4E" w:rsidRPr="006356C9" w:rsidRDefault="00D85E4E" w:rsidP="00D85E4E">
      <w:pPr>
        <w:pStyle w:val="NormalBold"/>
      </w:pPr>
      <w:r w:rsidRPr="006356C9">
        <w:rPr>
          <w:rStyle w:val="HideTWBExt"/>
          <w:noProof w:val="0"/>
        </w:rPr>
        <w:t>&lt;Article&gt;</w:t>
      </w:r>
      <w:r w:rsidRPr="006356C9">
        <w:t>Anexo I – artículo 10 – apartado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4DF3453" w14:textId="77777777" w:rsidTr="00920822">
        <w:trPr>
          <w:jc w:val="center"/>
        </w:trPr>
        <w:tc>
          <w:tcPr>
            <w:tcW w:w="9752" w:type="dxa"/>
            <w:gridSpan w:val="2"/>
          </w:tcPr>
          <w:p w14:paraId="3DD6CF65" w14:textId="77777777" w:rsidR="00D85E4E" w:rsidRPr="006356C9" w:rsidRDefault="00D85E4E" w:rsidP="00920822">
            <w:pPr>
              <w:keepNext/>
            </w:pPr>
          </w:p>
        </w:tc>
      </w:tr>
      <w:tr w:rsidR="00D85E4E" w:rsidRPr="006356C9" w14:paraId="5BDD35F9" w14:textId="77777777" w:rsidTr="00920822">
        <w:trPr>
          <w:jc w:val="center"/>
        </w:trPr>
        <w:tc>
          <w:tcPr>
            <w:tcW w:w="4876" w:type="dxa"/>
            <w:hideMark/>
          </w:tcPr>
          <w:p w14:paraId="31E73DCD"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F3ABFD0"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056E526" w14:textId="77777777" w:rsidTr="00920822">
        <w:trPr>
          <w:jc w:val="center"/>
        </w:trPr>
        <w:tc>
          <w:tcPr>
            <w:tcW w:w="4876" w:type="dxa"/>
            <w:hideMark/>
          </w:tcPr>
          <w:p w14:paraId="506C8020" w14:textId="77777777" w:rsidR="00D85E4E" w:rsidRPr="006356C9" w:rsidRDefault="00D85E4E" w:rsidP="00920822">
            <w:pPr>
              <w:pStyle w:val="Normal6"/>
              <w:rPr>
                <w:lang w:val="es-ES_tradnl"/>
              </w:rPr>
            </w:pPr>
            <w:r w:rsidRPr="006356C9">
              <w:rPr>
                <w:lang w:val="es-ES_tradnl"/>
              </w:rPr>
              <w:t>1.</w:t>
            </w:r>
            <w:r w:rsidRPr="006356C9">
              <w:rPr>
                <w:lang w:val="es-ES_tradnl"/>
              </w:rPr>
              <w:tab/>
              <w:t xml:space="preserve">Antes de que un trabajador reanude el ejercicio de sus funciones tras un período de ausencia </w:t>
            </w:r>
            <w:r w:rsidRPr="006356C9">
              <w:rPr>
                <w:b/>
                <w:i/>
                <w:lang w:val="es-ES_tradnl"/>
              </w:rPr>
              <w:t>vinculado a</w:t>
            </w:r>
            <w:r w:rsidRPr="006356C9">
              <w:rPr>
                <w:lang w:val="es-ES_tradnl"/>
              </w:rPr>
              <w:t xml:space="preserve"> riesgos psicosociales relacionados con el trabajo, el empleador establecerá un plan individual de reincorporación al trabajo.</w:t>
            </w:r>
          </w:p>
        </w:tc>
        <w:tc>
          <w:tcPr>
            <w:tcW w:w="4876" w:type="dxa"/>
            <w:hideMark/>
          </w:tcPr>
          <w:p w14:paraId="6D7C3054" w14:textId="77777777" w:rsidR="00D85E4E" w:rsidRPr="006356C9" w:rsidRDefault="00D85E4E" w:rsidP="00920822">
            <w:pPr>
              <w:pStyle w:val="Normal6"/>
              <w:rPr>
                <w:szCs w:val="24"/>
                <w:lang w:val="es-ES_tradnl"/>
              </w:rPr>
            </w:pPr>
            <w:r w:rsidRPr="006356C9">
              <w:rPr>
                <w:lang w:val="es-ES_tradnl"/>
              </w:rPr>
              <w:t>1.</w:t>
            </w:r>
            <w:r w:rsidRPr="006356C9">
              <w:rPr>
                <w:lang w:val="es-ES_tradnl"/>
              </w:rPr>
              <w:tab/>
              <w:t xml:space="preserve">Antes de que un trabajador reanude el ejercicio de sus funciones tras un período de ausencia </w:t>
            </w:r>
            <w:r w:rsidRPr="006356C9">
              <w:rPr>
                <w:b/>
                <w:i/>
                <w:lang w:val="es-ES_tradnl"/>
              </w:rPr>
              <w:t>derivado de</w:t>
            </w:r>
            <w:r w:rsidRPr="006356C9">
              <w:rPr>
                <w:lang w:val="es-ES_tradnl"/>
              </w:rPr>
              <w:t xml:space="preserve"> riesgos psicosociales relacionados con el trabajo, el empleador establecerá un plan individual de reincorporación al trabajo.</w:t>
            </w:r>
          </w:p>
        </w:tc>
      </w:tr>
    </w:tbl>
    <w:p w14:paraId="30A1CC88"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A303C32" w14:textId="77777777" w:rsidR="00D85E4E" w:rsidRPr="006356C9" w:rsidRDefault="00D85E4E" w:rsidP="00D85E4E">
      <w:r w:rsidRPr="006356C9">
        <w:rPr>
          <w:rStyle w:val="HideTWBExt"/>
          <w:noProof w:val="0"/>
        </w:rPr>
        <w:t>&lt;/Amend&gt;</w:t>
      </w:r>
    </w:p>
    <w:p w14:paraId="597756FA"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393</w:t>
      </w:r>
      <w:r w:rsidRPr="006356C9">
        <w:rPr>
          <w:rStyle w:val="HideTWBExt"/>
          <w:noProof w:val="0"/>
          <w:lang w:val="es-ES_tradnl"/>
        </w:rPr>
        <w:t>&lt;/NumAm&gt;</w:t>
      </w:r>
    </w:p>
    <w:p w14:paraId="52508C43" w14:textId="77777777" w:rsidR="00D85E4E" w:rsidRPr="006356C9" w:rsidRDefault="00D85E4E" w:rsidP="00D85E4E">
      <w:pPr>
        <w:pStyle w:val="NormalBold"/>
      </w:pPr>
      <w:r w:rsidRPr="006356C9">
        <w:rPr>
          <w:rStyle w:val="HideTWBExt"/>
          <w:noProof w:val="0"/>
        </w:rPr>
        <w:t>&lt;RepeatBlock-By&gt;&lt;Members&gt;</w:t>
      </w:r>
      <w:r w:rsidRPr="006356C9">
        <w:t>Maria Ohisalo</w:t>
      </w:r>
      <w:r w:rsidRPr="006356C9">
        <w:rPr>
          <w:rStyle w:val="HideTWBExt"/>
          <w:noProof w:val="0"/>
        </w:rPr>
        <w:t>&lt;/Members&gt;</w:t>
      </w:r>
    </w:p>
    <w:p w14:paraId="7721BF34" w14:textId="77777777" w:rsidR="00D85E4E" w:rsidRPr="006356C9" w:rsidRDefault="00D85E4E" w:rsidP="00D85E4E">
      <w:r w:rsidRPr="006356C9">
        <w:rPr>
          <w:rStyle w:val="HideTWBExt"/>
          <w:noProof w:val="0"/>
        </w:rPr>
        <w:t>&lt;AuNomDe&gt;</w:t>
      </w:r>
      <w:r w:rsidRPr="006356C9">
        <w:rPr>
          <w:rStyle w:val="HideTWBInt"/>
        </w:rPr>
        <w:t>{Verts/ALE}</w:t>
      </w:r>
      <w:r w:rsidRPr="006356C9">
        <w:t>en nombre del Grupo Verts/ALE</w:t>
      </w:r>
      <w:r w:rsidRPr="006356C9">
        <w:rPr>
          <w:rStyle w:val="HideTWBExt"/>
          <w:noProof w:val="0"/>
        </w:rPr>
        <w:t>&lt;/AuNomDe&gt;</w:t>
      </w:r>
    </w:p>
    <w:p w14:paraId="64B11810" w14:textId="77777777" w:rsidR="00D85E4E" w:rsidRPr="006356C9" w:rsidRDefault="00D85E4E" w:rsidP="00D85E4E">
      <w:r w:rsidRPr="006356C9">
        <w:rPr>
          <w:rStyle w:val="HideTWBExt"/>
          <w:noProof w:val="0"/>
        </w:rPr>
        <w:t>&lt;/RepeatBlock-By&gt;</w:t>
      </w:r>
    </w:p>
    <w:p w14:paraId="78F5067C"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B06B9BB" w14:textId="77777777" w:rsidR="00D85E4E" w:rsidRPr="006356C9" w:rsidRDefault="00D85E4E" w:rsidP="00D85E4E">
      <w:pPr>
        <w:pStyle w:val="NormalBold"/>
      </w:pPr>
      <w:r w:rsidRPr="006356C9">
        <w:rPr>
          <w:rStyle w:val="HideTWBExt"/>
          <w:noProof w:val="0"/>
        </w:rPr>
        <w:t>&lt;Article&gt;</w:t>
      </w:r>
      <w:r w:rsidRPr="006356C9">
        <w:t>Anexo I – artículo 10 – apartado 2 – párrafo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41B9216" w14:textId="77777777" w:rsidTr="00920822">
        <w:trPr>
          <w:jc w:val="center"/>
        </w:trPr>
        <w:tc>
          <w:tcPr>
            <w:tcW w:w="9752" w:type="dxa"/>
            <w:gridSpan w:val="2"/>
          </w:tcPr>
          <w:p w14:paraId="7C103058" w14:textId="77777777" w:rsidR="00D85E4E" w:rsidRPr="006356C9" w:rsidRDefault="00D85E4E" w:rsidP="00920822">
            <w:pPr>
              <w:keepNext/>
            </w:pPr>
          </w:p>
        </w:tc>
      </w:tr>
      <w:tr w:rsidR="00D85E4E" w:rsidRPr="006356C9" w14:paraId="6659403B" w14:textId="77777777" w:rsidTr="00920822">
        <w:trPr>
          <w:jc w:val="center"/>
        </w:trPr>
        <w:tc>
          <w:tcPr>
            <w:tcW w:w="4876" w:type="dxa"/>
            <w:hideMark/>
          </w:tcPr>
          <w:p w14:paraId="00C0220C"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5E6E7D8"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8C3DBAF" w14:textId="77777777" w:rsidTr="00920822">
        <w:trPr>
          <w:jc w:val="center"/>
        </w:trPr>
        <w:tc>
          <w:tcPr>
            <w:tcW w:w="4876" w:type="dxa"/>
            <w:hideMark/>
          </w:tcPr>
          <w:p w14:paraId="0901F8EB" w14:textId="77777777" w:rsidR="00D85E4E" w:rsidRPr="006356C9" w:rsidRDefault="00D85E4E" w:rsidP="00920822">
            <w:pPr>
              <w:pStyle w:val="Normal6"/>
              <w:rPr>
                <w:lang w:val="es-ES_tradnl"/>
              </w:rPr>
            </w:pPr>
            <w:r w:rsidRPr="006356C9">
              <w:rPr>
                <w:lang w:val="es-ES_tradnl"/>
              </w:rPr>
              <w:t>El plan se elaborará en cooperación con el trabajador afectado, los servicios de salud laboral y los representantes de los trabajadores, cuando proceda.</w:t>
            </w:r>
          </w:p>
        </w:tc>
        <w:tc>
          <w:tcPr>
            <w:tcW w:w="4876" w:type="dxa"/>
            <w:hideMark/>
          </w:tcPr>
          <w:p w14:paraId="2BB70EE9" w14:textId="77777777" w:rsidR="00D85E4E" w:rsidRPr="006356C9" w:rsidRDefault="00D85E4E" w:rsidP="00920822">
            <w:pPr>
              <w:pStyle w:val="Normal6"/>
              <w:rPr>
                <w:szCs w:val="24"/>
                <w:lang w:val="es-ES_tradnl"/>
              </w:rPr>
            </w:pPr>
            <w:r w:rsidRPr="006356C9">
              <w:rPr>
                <w:lang w:val="es-ES_tradnl"/>
              </w:rPr>
              <w:t>El plan se elaborará en cooperación con el trabajador afectado, los servicios de salud laboral</w:t>
            </w:r>
            <w:r w:rsidRPr="006356C9">
              <w:rPr>
                <w:b/>
                <w:i/>
                <w:lang w:val="es-ES_tradnl"/>
              </w:rPr>
              <w:t>, los miembros del personal que asuman funciones de supervisión pertinentes</w:t>
            </w:r>
            <w:r w:rsidRPr="006356C9">
              <w:rPr>
                <w:lang w:val="es-ES_tradnl"/>
              </w:rPr>
              <w:t xml:space="preserve"> y los representantes de los trabajadores, cuando proceda.</w:t>
            </w:r>
          </w:p>
        </w:tc>
      </w:tr>
    </w:tbl>
    <w:p w14:paraId="7CCF96A5"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2D3427C" w14:textId="77777777" w:rsidR="00D85E4E" w:rsidRPr="006356C9" w:rsidRDefault="00D85E4E" w:rsidP="00D85E4E">
      <w:r w:rsidRPr="006356C9">
        <w:rPr>
          <w:rStyle w:val="HideTWBExt"/>
          <w:noProof w:val="0"/>
        </w:rPr>
        <w:t>&lt;/Amend&gt;</w:t>
      </w:r>
    </w:p>
    <w:p w14:paraId="7B16A4CD"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394</w:t>
      </w:r>
      <w:r w:rsidRPr="006356C9">
        <w:rPr>
          <w:rStyle w:val="HideTWBExt"/>
          <w:noProof w:val="0"/>
          <w:lang w:val="es-ES_tradnl"/>
        </w:rPr>
        <w:t>&lt;/NumAm&gt;</w:t>
      </w:r>
    </w:p>
    <w:p w14:paraId="2EBD3560"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2BB562BE" w14:textId="77777777" w:rsidR="00D85E4E" w:rsidRPr="006356C9" w:rsidRDefault="00D85E4E" w:rsidP="00D85E4E">
      <w:r w:rsidRPr="006356C9">
        <w:rPr>
          <w:rStyle w:val="HideTWBExt"/>
          <w:noProof w:val="0"/>
        </w:rPr>
        <w:t>&lt;/RepeatBlock-By&gt;</w:t>
      </w:r>
    </w:p>
    <w:p w14:paraId="6899D5B5"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0A873EB" w14:textId="77777777" w:rsidR="00D85E4E" w:rsidRPr="006356C9" w:rsidRDefault="00D85E4E" w:rsidP="00D85E4E">
      <w:pPr>
        <w:pStyle w:val="NormalBold"/>
      </w:pPr>
      <w:r w:rsidRPr="006356C9">
        <w:rPr>
          <w:rStyle w:val="HideTWBExt"/>
          <w:noProof w:val="0"/>
        </w:rPr>
        <w:t>&lt;Article&gt;</w:t>
      </w:r>
      <w:r w:rsidRPr="006356C9">
        <w:t>Anexo I – artículo 10 – apartado 2 – párrafo 2</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D45B543" w14:textId="77777777" w:rsidTr="00920822">
        <w:trPr>
          <w:jc w:val="center"/>
        </w:trPr>
        <w:tc>
          <w:tcPr>
            <w:tcW w:w="9752" w:type="dxa"/>
            <w:gridSpan w:val="2"/>
          </w:tcPr>
          <w:p w14:paraId="0973DF2F" w14:textId="77777777" w:rsidR="00D85E4E" w:rsidRPr="006356C9" w:rsidRDefault="00D85E4E" w:rsidP="00920822">
            <w:pPr>
              <w:keepNext/>
            </w:pPr>
          </w:p>
        </w:tc>
      </w:tr>
      <w:tr w:rsidR="00D85E4E" w:rsidRPr="006356C9" w14:paraId="0E13CA1B" w14:textId="77777777" w:rsidTr="00920822">
        <w:trPr>
          <w:jc w:val="center"/>
        </w:trPr>
        <w:tc>
          <w:tcPr>
            <w:tcW w:w="4876" w:type="dxa"/>
            <w:hideMark/>
          </w:tcPr>
          <w:p w14:paraId="3647A51B"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595C782"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5DB65AF" w14:textId="77777777" w:rsidTr="00920822">
        <w:trPr>
          <w:jc w:val="center"/>
        </w:trPr>
        <w:tc>
          <w:tcPr>
            <w:tcW w:w="4876" w:type="dxa"/>
            <w:hideMark/>
          </w:tcPr>
          <w:p w14:paraId="283D154C" w14:textId="77777777" w:rsidR="00D85E4E" w:rsidRPr="006356C9" w:rsidRDefault="00D85E4E" w:rsidP="00920822">
            <w:pPr>
              <w:pStyle w:val="Normal6"/>
              <w:rPr>
                <w:lang w:val="es-ES_tradnl"/>
              </w:rPr>
            </w:pPr>
            <w:r w:rsidRPr="006356C9">
              <w:rPr>
                <w:lang w:val="es-ES_tradnl"/>
              </w:rPr>
              <w:t>En su caso, el plan especificará:</w:t>
            </w:r>
          </w:p>
        </w:tc>
        <w:tc>
          <w:tcPr>
            <w:tcW w:w="4876" w:type="dxa"/>
            <w:hideMark/>
          </w:tcPr>
          <w:p w14:paraId="4A66D3E2" w14:textId="77777777" w:rsidR="00D85E4E" w:rsidRPr="006356C9" w:rsidRDefault="00D85E4E" w:rsidP="00920822">
            <w:pPr>
              <w:pStyle w:val="Normal6"/>
              <w:rPr>
                <w:szCs w:val="24"/>
                <w:lang w:val="es-ES_tradnl"/>
              </w:rPr>
            </w:pPr>
            <w:r w:rsidRPr="006356C9">
              <w:rPr>
                <w:lang w:val="es-ES_tradnl"/>
              </w:rPr>
              <w:t xml:space="preserve">En su caso, el plan especificará </w:t>
            </w:r>
            <w:r w:rsidRPr="006356C9">
              <w:rPr>
                <w:b/>
                <w:i/>
                <w:lang w:val="es-ES_tradnl"/>
              </w:rPr>
              <w:t>uno o varios de los siguientes elementos</w:t>
            </w:r>
            <w:r w:rsidRPr="006356C9">
              <w:rPr>
                <w:lang w:val="es-ES_tradnl"/>
              </w:rPr>
              <w:t>:</w:t>
            </w:r>
          </w:p>
        </w:tc>
      </w:tr>
    </w:tbl>
    <w:p w14:paraId="2CD8C996"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3BA3F42" w14:textId="77777777" w:rsidR="00D85E4E" w:rsidRPr="006356C9" w:rsidRDefault="00D85E4E" w:rsidP="00D85E4E">
      <w:r w:rsidRPr="006356C9">
        <w:rPr>
          <w:rStyle w:val="HideTWBExt"/>
          <w:noProof w:val="0"/>
        </w:rPr>
        <w:t>&lt;/Amend&gt;</w:t>
      </w:r>
    </w:p>
    <w:p w14:paraId="2ACD58ED"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395</w:t>
      </w:r>
      <w:r w:rsidRPr="006356C9">
        <w:rPr>
          <w:rStyle w:val="HideTWBExt"/>
          <w:noProof w:val="0"/>
          <w:lang w:val="es-ES_tradnl"/>
        </w:rPr>
        <w:t>&lt;/NumAm&gt;</w:t>
      </w:r>
    </w:p>
    <w:p w14:paraId="22D93891" w14:textId="77777777" w:rsidR="00D85E4E" w:rsidRPr="006356C9" w:rsidRDefault="00D85E4E" w:rsidP="00D85E4E">
      <w:pPr>
        <w:pStyle w:val="NormalBold"/>
      </w:pPr>
      <w:r w:rsidRPr="006356C9">
        <w:rPr>
          <w:rStyle w:val="HideTWBExt"/>
          <w:noProof w:val="0"/>
        </w:rPr>
        <w:t>&lt;RepeatBlock-By&gt;&lt;Members&gt;</w:t>
      </w:r>
      <w:r w:rsidRPr="006356C9">
        <w:t>Arba Kokalari, Angelika Winzig, Jörgen Warborn</w:t>
      </w:r>
      <w:r w:rsidRPr="006356C9">
        <w:rPr>
          <w:rStyle w:val="HideTWBExt"/>
          <w:noProof w:val="0"/>
        </w:rPr>
        <w:t>&lt;/Members&gt;</w:t>
      </w:r>
    </w:p>
    <w:p w14:paraId="025BDC8F" w14:textId="77777777" w:rsidR="00D85E4E" w:rsidRPr="006356C9" w:rsidRDefault="00D85E4E" w:rsidP="00D85E4E">
      <w:r w:rsidRPr="006356C9">
        <w:rPr>
          <w:rStyle w:val="HideTWBExt"/>
          <w:noProof w:val="0"/>
        </w:rPr>
        <w:t>&lt;/RepeatBlock-By&gt;</w:t>
      </w:r>
    </w:p>
    <w:p w14:paraId="1929112D"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78499CE" w14:textId="77777777" w:rsidR="00D85E4E" w:rsidRPr="006356C9" w:rsidRDefault="00D85E4E" w:rsidP="00D85E4E">
      <w:pPr>
        <w:pStyle w:val="NormalBold"/>
      </w:pPr>
      <w:r w:rsidRPr="006356C9">
        <w:rPr>
          <w:rStyle w:val="HideTWBExt"/>
          <w:noProof w:val="0"/>
        </w:rPr>
        <w:t>&lt;Article&gt;</w:t>
      </w:r>
      <w:r w:rsidRPr="006356C9">
        <w:t>Anexo I – artículo 10 – apartado 2 – párrafo 2</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BA8C92A" w14:textId="77777777" w:rsidTr="00920822">
        <w:trPr>
          <w:jc w:val="center"/>
        </w:trPr>
        <w:tc>
          <w:tcPr>
            <w:tcW w:w="9752" w:type="dxa"/>
            <w:gridSpan w:val="2"/>
          </w:tcPr>
          <w:p w14:paraId="150D55FF" w14:textId="77777777" w:rsidR="00D85E4E" w:rsidRPr="006356C9" w:rsidRDefault="00D85E4E" w:rsidP="00920822">
            <w:pPr>
              <w:keepNext/>
            </w:pPr>
          </w:p>
        </w:tc>
      </w:tr>
      <w:tr w:rsidR="00D85E4E" w:rsidRPr="006356C9" w14:paraId="4E4EB5E5" w14:textId="77777777" w:rsidTr="00920822">
        <w:trPr>
          <w:jc w:val="center"/>
        </w:trPr>
        <w:tc>
          <w:tcPr>
            <w:tcW w:w="4876" w:type="dxa"/>
            <w:hideMark/>
          </w:tcPr>
          <w:p w14:paraId="553A2C92"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3CCAE7D"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64BEA10" w14:textId="77777777" w:rsidTr="00920822">
        <w:trPr>
          <w:jc w:val="center"/>
        </w:trPr>
        <w:tc>
          <w:tcPr>
            <w:tcW w:w="4876" w:type="dxa"/>
            <w:hideMark/>
          </w:tcPr>
          <w:p w14:paraId="3CA4ECC8" w14:textId="77777777" w:rsidR="00D85E4E" w:rsidRPr="006356C9" w:rsidRDefault="00D85E4E" w:rsidP="00920822">
            <w:pPr>
              <w:pStyle w:val="Normal6"/>
              <w:rPr>
                <w:lang w:val="es-ES_tradnl"/>
              </w:rPr>
            </w:pPr>
            <w:r w:rsidRPr="006356C9">
              <w:rPr>
                <w:lang w:val="es-ES_tradnl"/>
              </w:rPr>
              <w:t xml:space="preserve">En su caso, el plan </w:t>
            </w:r>
            <w:r w:rsidRPr="006356C9">
              <w:rPr>
                <w:b/>
                <w:i/>
                <w:lang w:val="es-ES_tradnl"/>
              </w:rPr>
              <w:t>especificará</w:t>
            </w:r>
            <w:r w:rsidRPr="006356C9">
              <w:rPr>
                <w:lang w:val="es-ES_tradnl"/>
              </w:rPr>
              <w:t>:</w:t>
            </w:r>
          </w:p>
        </w:tc>
        <w:tc>
          <w:tcPr>
            <w:tcW w:w="4876" w:type="dxa"/>
            <w:hideMark/>
          </w:tcPr>
          <w:p w14:paraId="1E1C7F4A" w14:textId="77777777" w:rsidR="00D85E4E" w:rsidRPr="006356C9" w:rsidRDefault="00D85E4E" w:rsidP="00920822">
            <w:pPr>
              <w:pStyle w:val="Normal6"/>
              <w:rPr>
                <w:szCs w:val="24"/>
                <w:lang w:val="es-ES_tradnl"/>
              </w:rPr>
            </w:pPr>
            <w:r w:rsidRPr="006356C9">
              <w:rPr>
                <w:lang w:val="es-ES_tradnl"/>
              </w:rPr>
              <w:t xml:space="preserve">En su caso, el plan </w:t>
            </w:r>
            <w:r w:rsidRPr="006356C9">
              <w:rPr>
                <w:b/>
                <w:i/>
                <w:lang w:val="es-ES_tradnl"/>
              </w:rPr>
              <w:t>puede especificar</w:t>
            </w:r>
            <w:r w:rsidRPr="006356C9">
              <w:rPr>
                <w:lang w:val="es-ES_tradnl"/>
              </w:rPr>
              <w:t>:</w:t>
            </w:r>
          </w:p>
        </w:tc>
      </w:tr>
    </w:tbl>
    <w:p w14:paraId="695F39C8"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0538A2EC" w14:textId="77777777" w:rsidR="00D85E4E" w:rsidRPr="006356C9" w:rsidRDefault="00D85E4E" w:rsidP="00D85E4E">
      <w:r w:rsidRPr="006356C9">
        <w:rPr>
          <w:rStyle w:val="HideTWBExt"/>
          <w:noProof w:val="0"/>
        </w:rPr>
        <w:t>&lt;/Amend&gt;</w:t>
      </w:r>
    </w:p>
    <w:p w14:paraId="181A32A6"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396</w:t>
      </w:r>
      <w:r w:rsidRPr="006356C9">
        <w:rPr>
          <w:rStyle w:val="HideTWBExt"/>
          <w:noProof w:val="0"/>
          <w:lang w:val="es-ES_tradnl"/>
        </w:rPr>
        <w:t>&lt;/NumAm&gt;</w:t>
      </w:r>
    </w:p>
    <w:p w14:paraId="4015BB3C"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1CBCB7BA" w14:textId="77777777" w:rsidR="00D85E4E" w:rsidRPr="006356C9" w:rsidRDefault="00D85E4E" w:rsidP="00D85E4E">
      <w:r w:rsidRPr="006356C9">
        <w:rPr>
          <w:rStyle w:val="HideTWBExt"/>
          <w:noProof w:val="0"/>
        </w:rPr>
        <w:t>&lt;/RepeatBlock-By&gt;</w:t>
      </w:r>
    </w:p>
    <w:p w14:paraId="0EE126A0"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E93899C" w14:textId="0BCC636D" w:rsidR="00D85E4E" w:rsidRPr="006356C9" w:rsidRDefault="00D85E4E" w:rsidP="00D85E4E">
      <w:pPr>
        <w:pStyle w:val="NormalBold"/>
      </w:pPr>
      <w:r w:rsidRPr="006356C9">
        <w:rPr>
          <w:rStyle w:val="HideTWBExt"/>
          <w:noProof w:val="0"/>
        </w:rPr>
        <w:t>&lt;Article&gt;</w:t>
      </w:r>
      <w:r w:rsidRPr="006356C9">
        <w:t xml:space="preserve">Anexo I – artículo 11 – </w:t>
      </w:r>
      <w:r w:rsidR="00F8023A">
        <w:t xml:space="preserve">párrafo </w:t>
      </w:r>
      <w:r w:rsidRPr="006356C9">
        <w:t>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136A46B" w14:textId="77777777" w:rsidTr="00920822">
        <w:trPr>
          <w:jc w:val="center"/>
        </w:trPr>
        <w:tc>
          <w:tcPr>
            <w:tcW w:w="9752" w:type="dxa"/>
            <w:gridSpan w:val="2"/>
          </w:tcPr>
          <w:p w14:paraId="2D131C6F" w14:textId="77777777" w:rsidR="00D85E4E" w:rsidRPr="006356C9" w:rsidRDefault="00D85E4E" w:rsidP="00920822">
            <w:pPr>
              <w:keepNext/>
            </w:pPr>
          </w:p>
        </w:tc>
      </w:tr>
      <w:tr w:rsidR="00D85E4E" w:rsidRPr="006356C9" w14:paraId="0D55AA49" w14:textId="77777777" w:rsidTr="00920822">
        <w:trPr>
          <w:jc w:val="center"/>
        </w:trPr>
        <w:tc>
          <w:tcPr>
            <w:tcW w:w="4876" w:type="dxa"/>
            <w:hideMark/>
          </w:tcPr>
          <w:p w14:paraId="384E6B66"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37AE951"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E900CA0" w14:textId="77777777" w:rsidTr="00920822">
        <w:trPr>
          <w:jc w:val="center"/>
        </w:trPr>
        <w:tc>
          <w:tcPr>
            <w:tcW w:w="4876" w:type="dxa"/>
            <w:hideMark/>
          </w:tcPr>
          <w:p w14:paraId="2A726E8A" w14:textId="77777777" w:rsidR="00D85E4E" w:rsidRPr="006356C9" w:rsidRDefault="00D85E4E" w:rsidP="00920822">
            <w:pPr>
              <w:pStyle w:val="Normal6"/>
              <w:rPr>
                <w:lang w:val="es-ES_tradnl"/>
              </w:rPr>
            </w:pPr>
            <w:r w:rsidRPr="006356C9">
              <w:rPr>
                <w:lang w:val="es-ES_tradnl"/>
              </w:rPr>
              <w:t>Los empleadores garantizarán un seguimiento periódico durante el período de reincorporación al trabajo, incluida la posibilidad de revisar y adaptar el plan de reincorporación.</w:t>
            </w:r>
          </w:p>
        </w:tc>
        <w:tc>
          <w:tcPr>
            <w:tcW w:w="4876" w:type="dxa"/>
            <w:hideMark/>
          </w:tcPr>
          <w:p w14:paraId="03076A92" w14:textId="77777777" w:rsidR="00D85E4E" w:rsidRPr="006356C9" w:rsidRDefault="00D85E4E" w:rsidP="00920822">
            <w:pPr>
              <w:pStyle w:val="Normal6"/>
              <w:rPr>
                <w:szCs w:val="24"/>
                <w:lang w:val="es-ES_tradnl"/>
              </w:rPr>
            </w:pPr>
            <w:r w:rsidRPr="006356C9">
              <w:rPr>
                <w:lang w:val="es-ES_tradnl"/>
              </w:rPr>
              <w:t>Los empleadores garantizarán un seguimiento periódico durante el período de reincorporación al trabajo, incluida la posibilidad de revisar y adaptar el plan de reincorporación</w:t>
            </w:r>
            <w:r w:rsidRPr="006356C9">
              <w:rPr>
                <w:b/>
                <w:i/>
                <w:lang w:val="es-ES_tradnl"/>
              </w:rPr>
              <w:t>, así como un seguimiento a largo plazo para garantizar que el proceso de reincorporación al trabajo haya tenido éxito</w:t>
            </w:r>
            <w:r w:rsidRPr="006356C9">
              <w:rPr>
                <w:lang w:val="es-ES_tradnl"/>
              </w:rPr>
              <w:t>.</w:t>
            </w:r>
          </w:p>
        </w:tc>
      </w:tr>
    </w:tbl>
    <w:p w14:paraId="074128B4"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9C32BF3" w14:textId="77777777" w:rsidR="00D85E4E" w:rsidRPr="006356C9" w:rsidRDefault="00D85E4E" w:rsidP="00D85E4E">
      <w:r w:rsidRPr="006356C9">
        <w:rPr>
          <w:rStyle w:val="HideTWBExt"/>
          <w:noProof w:val="0"/>
        </w:rPr>
        <w:t>&lt;/Amend&gt;</w:t>
      </w:r>
    </w:p>
    <w:p w14:paraId="4DF3B096"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397</w:t>
      </w:r>
      <w:r w:rsidRPr="006356C9">
        <w:rPr>
          <w:rStyle w:val="HideTWBExt"/>
          <w:noProof w:val="0"/>
          <w:lang w:val="es-ES_tradnl"/>
        </w:rPr>
        <w:t>&lt;/NumAm&gt;</w:t>
      </w:r>
    </w:p>
    <w:p w14:paraId="18CA59D7"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25E53D70" w14:textId="77777777" w:rsidR="00D85E4E" w:rsidRPr="006356C9" w:rsidRDefault="00D85E4E" w:rsidP="00D85E4E">
      <w:r w:rsidRPr="006356C9">
        <w:rPr>
          <w:rStyle w:val="HideTWBExt"/>
          <w:noProof w:val="0"/>
        </w:rPr>
        <w:t>&lt;/RepeatBlock-By&gt;</w:t>
      </w:r>
    </w:p>
    <w:p w14:paraId="6672AB3B"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81FE374" w14:textId="4B123899" w:rsidR="00D85E4E" w:rsidRPr="006356C9" w:rsidRDefault="00D85E4E" w:rsidP="00D85E4E">
      <w:pPr>
        <w:pStyle w:val="NormalBold"/>
      </w:pPr>
      <w:r w:rsidRPr="006356C9">
        <w:rPr>
          <w:rStyle w:val="HideTWBExt"/>
          <w:noProof w:val="0"/>
        </w:rPr>
        <w:t>&lt;Article&gt;</w:t>
      </w:r>
      <w:r w:rsidRPr="006356C9">
        <w:t xml:space="preserve">Anexo I – artículo 11 – </w:t>
      </w:r>
      <w:r w:rsidR="00F8023A">
        <w:t xml:space="preserve">párrafo </w:t>
      </w:r>
      <w:r w:rsidRPr="006356C9">
        <w:t>2</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C36A5D9" w14:textId="77777777" w:rsidTr="00920822">
        <w:trPr>
          <w:jc w:val="center"/>
        </w:trPr>
        <w:tc>
          <w:tcPr>
            <w:tcW w:w="9752" w:type="dxa"/>
            <w:gridSpan w:val="2"/>
          </w:tcPr>
          <w:p w14:paraId="5A65BDFE" w14:textId="77777777" w:rsidR="00D85E4E" w:rsidRPr="006356C9" w:rsidRDefault="00D85E4E" w:rsidP="00920822">
            <w:pPr>
              <w:keepNext/>
            </w:pPr>
          </w:p>
        </w:tc>
      </w:tr>
      <w:tr w:rsidR="00D85E4E" w:rsidRPr="006356C9" w14:paraId="0B9A15DD" w14:textId="77777777" w:rsidTr="00920822">
        <w:trPr>
          <w:jc w:val="center"/>
        </w:trPr>
        <w:tc>
          <w:tcPr>
            <w:tcW w:w="4876" w:type="dxa"/>
            <w:hideMark/>
          </w:tcPr>
          <w:p w14:paraId="278530E1"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BB0E04F"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1039CB0" w14:textId="77777777" w:rsidTr="00920822">
        <w:trPr>
          <w:jc w:val="center"/>
        </w:trPr>
        <w:tc>
          <w:tcPr>
            <w:tcW w:w="4876" w:type="dxa"/>
            <w:hideMark/>
          </w:tcPr>
          <w:p w14:paraId="314566A0" w14:textId="77777777" w:rsidR="00D85E4E" w:rsidRPr="006356C9" w:rsidRDefault="00D85E4E" w:rsidP="00920822">
            <w:pPr>
              <w:pStyle w:val="Normal6"/>
              <w:rPr>
                <w:lang w:val="es-ES_tradnl"/>
              </w:rPr>
            </w:pPr>
            <w:r w:rsidRPr="006356C9">
              <w:rPr>
                <w:lang w:val="es-ES_tradnl"/>
              </w:rPr>
              <w:t>Cuando sea necesario, los empleadores adoptarán medidas organizativas para abordar los factores de riesgo psicosocial que contribuyeron a la ausencia del trabajador.</w:t>
            </w:r>
          </w:p>
        </w:tc>
        <w:tc>
          <w:tcPr>
            <w:tcW w:w="4876" w:type="dxa"/>
            <w:hideMark/>
          </w:tcPr>
          <w:p w14:paraId="4E7EC976" w14:textId="77777777" w:rsidR="00D85E4E" w:rsidRPr="006356C9" w:rsidRDefault="00D85E4E" w:rsidP="00920822">
            <w:pPr>
              <w:pStyle w:val="Normal6"/>
              <w:rPr>
                <w:szCs w:val="24"/>
                <w:lang w:val="es-ES_tradnl"/>
              </w:rPr>
            </w:pPr>
            <w:r w:rsidRPr="006356C9">
              <w:rPr>
                <w:lang w:val="es-ES_tradnl"/>
              </w:rPr>
              <w:t>Cuando sea necesario, los empleadores adoptarán medidas organizativas para abordar los factores de riesgo psicosocial que contribuyeron a la ausencia del trabajador</w:t>
            </w:r>
            <w:r w:rsidRPr="006356C9">
              <w:rPr>
                <w:b/>
                <w:i/>
                <w:lang w:val="es-ES_tradnl"/>
              </w:rPr>
              <w:t>, incluida la posibilidad de rediseñar el trabajo</w:t>
            </w:r>
            <w:r w:rsidRPr="006356C9">
              <w:rPr>
                <w:lang w:val="es-ES_tradnl"/>
              </w:rPr>
              <w:t>.</w:t>
            </w:r>
          </w:p>
        </w:tc>
      </w:tr>
    </w:tbl>
    <w:p w14:paraId="329F1090"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B4B2B46" w14:textId="77777777" w:rsidR="00D85E4E" w:rsidRPr="006356C9" w:rsidRDefault="00D85E4E" w:rsidP="00D85E4E">
      <w:r w:rsidRPr="006356C9">
        <w:rPr>
          <w:rStyle w:val="HideTWBExt"/>
          <w:noProof w:val="0"/>
        </w:rPr>
        <w:t>&lt;/Amend&gt;</w:t>
      </w:r>
    </w:p>
    <w:p w14:paraId="05B26DC1"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398</w:t>
      </w:r>
      <w:r w:rsidRPr="006356C9">
        <w:rPr>
          <w:rStyle w:val="HideTWBExt"/>
          <w:noProof w:val="0"/>
          <w:lang w:val="es-ES_tradnl"/>
        </w:rPr>
        <w:t>&lt;/NumAm&gt;</w:t>
      </w:r>
    </w:p>
    <w:p w14:paraId="29293D50"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2E21E262" w14:textId="77777777" w:rsidR="00D85E4E" w:rsidRPr="006356C9" w:rsidRDefault="00D85E4E" w:rsidP="00D85E4E">
      <w:r w:rsidRPr="006356C9">
        <w:rPr>
          <w:rStyle w:val="HideTWBExt"/>
          <w:noProof w:val="0"/>
        </w:rPr>
        <w:t>&lt;/RepeatBlock-By&gt;</w:t>
      </w:r>
    </w:p>
    <w:p w14:paraId="64F6858B"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06E0B52" w14:textId="739FA027" w:rsidR="00D85E4E" w:rsidRPr="006356C9" w:rsidRDefault="00D85E4E" w:rsidP="00D85E4E">
      <w:pPr>
        <w:pStyle w:val="NormalBold"/>
      </w:pPr>
      <w:r w:rsidRPr="006356C9">
        <w:rPr>
          <w:rStyle w:val="HideTWBExt"/>
          <w:noProof w:val="0"/>
        </w:rPr>
        <w:t>&lt;Article&gt;</w:t>
      </w:r>
      <w:r w:rsidRPr="006356C9">
        <w:t xml:space="preserve">Anexo I – artículo 11 – </w:t>
      </w:r>
      <w:r w:rsidR="00F8023A">
        <w:t xml:space="preserve">párrafo </w:t>
      </w:r>
      <w:r w:rsidRPr="006356C9">
        <w:t>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CE0B3E7" w14:textId="77777777" w:rsidTr="00920822">
        <w:trPr>
          <w:jc w:val="center"/>
        </w:trPr>
        <w:tc>
          <w:tcPr>
            <w:tcW w:w="9752" w:type="dxa"/>
            <w:gridSpan w:val="2"/>
          </w:tcPr>
          <w:p w14:paraId="78B54338" w14:textId="77777777" w:rsidR="00D85E4E" w:rsidRPr="006356C9" w:rsidRDefault="00D85E4E" w:rsidP="00920822">
            <w:pPr>
              <w:keepNext/>
            </w:pPr>
          </w:p>
        </w:tc>
      </w:tr>
      <w:tr w:rsidR="00D85E4E" w:rsidRPr="006356C9" w14:paraId="7B58BA8A" w14:textId="77777777" w:rsidTr="00920822">
        <w:trPr>
          <w:jc w:val="center"/>
        </w:trPr>
        <w:tc>
          <w:tcPr>
            <w:tcW w:w="4876" w:type="dxa"/>
            <w:hideMark/>
          </w:tcPr>
          <w:p w14:paraId="336288CC"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626D8D1"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40A8BD0" w14:textId="77777777" w:rsidTr="00920822">
        <w:trPr>
          <w:jc w:val="center"/>
        </w:trPr>
        <w:tc>
          <w:tcPr>
            <w:tcW w:w="4876" w:type="dxa"/>
            <w:hideMark/>
          </w:tcPr>
          <w:p w14:paraId="15F94090" w14:textId="77777777" w:rsidR="00D85E4E" w:rsidRPr="006356C9" w:rsidRDefault="00D85E4E" w:rsidP="00920822">
            <w:pPr>
              <w:pStyle w:val="Normal6"/>
              <w:rPr>
                <w:lang w:val="es-ES_tradnl"/>
              </w:rPr>
            </w:pPr>
            <w:r w:rsidRPr="006356C9">
              <w:rPr>
                <w:lang w:val="es-ES_tradnl"/>
              </w:rPr>
              <w:t xml:space="preserve">Los trabajadores que se reincorporen tras una ausencia vinculada a riesgos laborales no serán objeto de discriminación </w:t>
            </w:r>
            <w:r w:rsidRPr="006356C9">
              <w:rPr>
                <w:b/>
                <w:i/>
                <w:lang w:val="es-ES_tradnl"/>
              </w:rPr>
              <w:t>ni de un trato adverso</w:t>
            </w:r>
            <w:r w:rsidRPr="006356C9">
              <w:rPr>
                <w:lang w:val="es-ES_tradnl"/>
              </w:rPr>
              <w:t xml:space="preserve"> como consecuencia de su ausencia.</w:t>
            </w:r>
          </w:p>
        </w:tc>
        <w:tc>
          <w:tcPr>
            <w:tcW w:w="4876" w:type="dxa"/>
            <w:hideMark/>
          </w:tcPr>
          <w:p w14:paraId="162E94AE" w14:textId="77777777" w:rsidR="00D85E4E" w:rsidRPr="006356C9" w:rsidRDefault="00D85E4E" w:rsidP="00920822">
            <w:pPr>
              <w:pStyle w:val="Normal6"/>
              <w:rPr>
                <w:szCs w:val="24"/>
                <w:lang w:val="es-ES_tradnl"/>
              </w:rPr>
            </w:pPr>
            <w:r w:rsidRPr="006356C9">
              <w:rPr>
                <w:lang w:val="es-ES_tradnl"/>
              </w:rPr>
              <w:t>Los trabajadores que se reincorporen tras una ausencia vinculada a riesgos laborales no serán objeto de discriminación como consecuencia de su ausencia.</w:t>
            </w:r>
          </w:p>
        </w:tc>
      </w:tr>
    </w:tbl>
    <w:p w14:paraId="73A271AB"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9EF956C" w14:textId="77777777" w:rsidR="00D85E4E" w:rsidRPr="006356C9" w:rsidRDefault="00D85E4E" w:rsidP="00D85E4E">
      <w:r w:rsidRPr="006356C9">
        <w:rPr>
          <w:rStyle w:val="HideTWBExt"/>
          <w:noProof w:val="0"/>
        </w:rPr>
        <w:t>&lt;/Amend&gt;</w:t>
      </w:r>
    </w:p>
    <w:p w14:paraId="1E6FC22B"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399</w:t>
      </w:r>
      <w:r w:rsidRPr="006356C9">
        <w:rPr>
          <w:rStyle w:val="HideTWBExt"/>
          <w:noProof w:val="0"/>
          <w:lang w:val="es-ES_tradnl"/>
        </w:rPr>
        <w:t>&lt;/NumAm&gt;</w:t>
      </w:r>
    </w:p>
    <w:p w14:paraId="4078B7AC"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722B2955" w14:textId="77777777" w:rsidR="00D85E4E" w:rsidRPr="006356C9" w:rsidRDefault="00D85E4E" w:rsidP="00D85E4E">
      <w:r w:rsidRPr="006356C9">
        <w:rPr>
          <w:rStyle w:val="HideTWBExt"/>
          <w:noProof w:val="0"/>
        </w:rPr>
        <w:t>&lt;/RepeatBlock-By&gt;</w:t>
      </w:r>
    </w:p>
    <w:p w14:paraId="7CDD98A3"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C35A1AB" w14:textId="3DBD4EBD" w:rsidR="00D85E4E" w:rsidRPr="006356C9" w:rsidRDefault="00D85E4E" w:rsidP="00D85E4E">
      <w:pPr>
        <w:pStyle w:val="NormalBold"/>
      </w:pPr>
      <w:r w:rsidRPr="006356C9">
        <w:rPr>
          <w:rStyle w:val="HideTWBExt"/>
          <w:noProof w:val="0"/>
        </w:rPr>
        <w:t>&lt;Article&gt;</w:t>
      </w:r>
      <w:r w:rsidRPr="006356C9">
        <w:t xml:space="preserve">Anexo I – artículo 11 – </w:t>
      </w:r>
      <w:r w:rsidR="00F8023A">
        <w:t xml:space="preserve">párrafo </w:t>
      </w:r>
      <w:r w:rsidRPr="006356C9">
        <w:t>4</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F2A9E39" w14:textId="77777777" w:rsidTr="00920822">
        <w:trPr>
          <w:jc w:val="center"/>
        </w:trPr>
        <w:tc>
          <w:tcPr>
            <w:tcW w:w="9752" w:type="dxa"/>
            <w:gridSpan w:val="2"/>
          </w:tcPr>
          <w:p w14:paraId="10881216" w14:textId="77777777" w:rsidR="00D85E4E" w:rsidRPr="006356C9" w:rsidRDefault="00D85E4E" w:rsidP="00920822">
            <w:pPr>
              <w:keepNext/>
            </w:pPr>
          </w:p>
        </w:tc>
      </w:tr>
      <w:tr w:rsidR="00D85E4E" w:rsidRPr="006356C9" w14:paraId="1CE2731D" w14:textId="77777777" w:rsidTr="00920822">
        <w:trPr>
          <w:jc w:val="center"/>
        </w:trPr>
        <w:tc>
          <w:tcPr>
            <w:tcW w:w="4876" w:type="dxa"/>
            <w:hideMark/>
          </w:tcPr>
          <w:p w14:paraId="3104CE72"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070A7CF"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F77DFC0" w14:textId="77777777" w:rsidTr="00920822">
        <w:trPr>
          <w:jc w:val="center"/>
        </w:trPr>
        <w:tc>
          <w:tcPr>
            <w:tcW w:w="4876" w:type="dxa"/>
            <w:hideMark/>
          </w:tcPr>
          <w:p w14:paraId="3666DAE1" w14:textId="77777777" w:rsidR="00D85E4E" w:rsidRPr="006356C9" w:rsidRDefault="00D85E4E" w:rsidP="00920822">
            <w:pPr>
              <w:pStyle w:val="Normal6"/>
              <w:rPr>
                <w:lang w:val="es-ES_tradnl"/>
              </w:rPr>
            </w:pPr>
            <w:r w:rsidRPr="006356C9">
              <w:rPr>
                <w:lang w:val="es-ES_tradnl"/>
              </w:rPr>
              <w:t>Los resultados de los procesos de reincorporación al trabajo se tendrán en cuenta en la evaluación de los riesgos psicosociales y en las medidas de prevención del empleador, con vistas a prevenir la recurrencia y mejorar las condiciones de trabajo.</w:t>
            </w:r>
          </w:p>
        </w:tc>
        <w:tc>
          <w:tcPr>
            <w:tcW w:w="4876" w:type="dxa"/>
            <w:hideMark/>
          </w:tcPr>
          <w:p w14:paraId="22E7BE2F" w14:textId="77777777" w:rsidR="00D85E4E" w:rsidRPr="006356C9" w:rsidRDefault="00D85E4E" w:rsidP="00920822">
            <w:pPr>
              <w:pStyle w:val="Normal6"/>
              <w:rPr>
                <w:szCs w:val="24"/>
                <w:lang w:val="es-ES_tradnl"/>
              </w:rPr>
            </w:pPr>
            <w:r w:rsidRPr="006356C9">
              <w:rPr>
                <w:lang w:val="es-ES_tradnl"/>
              </w:rPr>
              <w:t>Los resultados de los procesos de reincorporación al trabajo se tendrán en cuenta en la evaluación de los riesgos psicosociales y en las medidas de prevención del empleador, con vistas a prevenir la recurrencia y</w:t>
            </w:r>
            <w:r w:rsidRPr="006356C9">
              <w:rPr>
                <w:b/>
                <w:i/>
                <w:lang w:val="es-ES_tradnl"/>
              </w:rPr>
              <w:t>, cuando proceda,</w:t>
            </w:r>
            <w:r w:rsidRPr="006356C9">
              <w:rPr>
                <w:lang w:val="es-ES_tradnl"/>
              </w:rPr>
              <w:t xml:space="preserve"> mejorar las condiciones de trabajo.</w:t>
            </w:r>
          </w:p>
        </w:tc>
      </w:tr>
    </w:tbl>
    <w:p w14:paraId="24CF97F4"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B051EE4" w14:textId="77777777" w:rsidR="00D85E4E" w:rsidRPr="006356C9" w:rsidRDefault="00D85E4E" w:rsidP="00D85E4E">
      <w:r w:rsidRPr="006356C9">
        <w:rPr>
          <w:rStyle w:val="HideTWBExt"/>
          <w:noProof w:val="0"/>
        </w:rPr>
        <w:t>&lt;/Amend&gt;</w:t>
      </w:r>
    </w:p>
    <w:p w14:paraId="3FE22FA5"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400</w:t>
      </w:r>
      <w:r w:rsidRPr="006356C9">
        <w:rPr>
          <w:rStyle w:val="HideTWBExt"/>
          <w:noProof w:val="0"/>
          <w:lang w:val="es-ES_tradnl"/>
        </w:rPr>
        <w:t>&lt;/NumAm&gt;</w:t>
      </w:r>
    </w:p>
    <w:p w14:paraId="634AA0EF" w14:textId="77777777" w:rsidR="00D85E4E" w:rsidRPr="006356C9" w:rsidRDefault="00D85E4E" w:rsidP="00D85E4E">
      <w:pPr>
        <w:pStyle w:val="NormalBold"/>
      </w:pPr>
      <w:r w:rsidRPr="006356C9">
        <w:rPr>
          <w:rStyle w:val="HideTWBExt"/>
          <w:noProof w:val="0"/>
        </w:rPr>
        <w:t>&lt;RepeatBlock-By&gt;&lt;Members&gt;</w:t>
      </w:r>
      <w:r w:rsidRPr="006356C9">
        <w:t>Li Andersson</w:t>
      </w:r>
      <w:r w:rsidRPr="006356C9">
        <w:rPr>
          <w:rStyle w:val="HideTWBExt"/>
          <w:noProof w:val="0"/>
        </w:rPr>
        <w:t>&lt;/Members&gt;</w:t>
      </w:r>
    </w:p>
    <w:p w14:paraId="410CE26A" w14:textId="77777777" w:rsidR="00D85E4E" w:rsidRPr="006356C9" w:rsidRDefault="00D85E4E" w:rsidP="00D85E4E">
      <w:r w:rsidRPr="006356C9">
        <w:rPr>
          <w:rStyle w:val="HideTWBExt"/>
          <w:noProof w:val="0"/>
        </w:rPr>
        <w:t>&lt;/RepeatBlock-By&gt;</w:t>
      </w:r>
    </w:p>
    <w:p w14:paraId="2656E46F"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E864DB0" w14:textId="05C0C410" w:rsidR="00D85E4E" w:rsidRPr="006356C9" w:rsidRDefault="00D85E4E" w:rsidP="00D85E4E">
      <w:pPr>
        <w:pStyle w:val="NormalBold"/>
      </w:pPr>
      <w:r w:rsidRPr="006356C9">
        <w:rPr>
          <w:rStyle w:val="HideTWBExt"/>
          <w:noProof w:val="0"/>
        </w:rPr>
        <w:t>&lt;Article&gt;</w:t>
      </w:r>
      <w:r w:rsidRPr="006356C9">
        <w:t xml:space="preserve">Anexo I – artículo 12 – </w:t>
      </w:r>
      <w:r w:rsidR="00F8023A">
        <w:t xml:space="preserve">párrafo </w:t>
      </w:r>
      <w:r w:rsidRPr="006356C9">
        <w:t>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0BAD989" w14:textId="77777777" w:rsidTr="00920822">
        <w:trPr>
          <w:jc w:val="center"/>
        </w:trPr>
        <w:tc>
          <w:tcPr>
            <w:tcW w:w="9752" w:type="dxa"/>
            <w:gridSpan w:val="2"/>
          </w:tcPr>
          <w:p w14:paraId="315F5133" w14:textId="77777777" w:rsidR="00D85E4E" w:rsidRPr="006356C9" w:rsidRDefault="00D85E4E" w:rsidP="00920822">
            <w:pPr>
              <w:keepNext/>
            </w:pPr>
          </w:p>
        </w:tc>
      </w:tr>
      <w:tr w:rsidR="00D85E4E" w:rsidRPr="006356C9" w14:paraId="273CB42E" w14:textId="77777777" w:rsidTr="00920822">
        <w:trPr>
          <w:jc w:val="center"/>
        </w:trPr>
        <w:tc>
          <w:tcPr>
            <w:tcW w:w="4876" w:type="dxa"/>
            <w:hideMark/>
          </w:tcPr>
          <w:p w14:paraId="0B38259A"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4074DB4"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FDBBFAB" w14:textId="77777777" w:rsidTr="00920822">
        <w:trPr>
          <w:jc w:val="center"/>
        </w:trPr>
        <w:tc>
          <w:tcPr>
            <w:tcW w:w="4876" w:type="dxa"/>
            <w:hideMark/>
          </w:tcPr>
          <w:p w14:paraId="5ED90E9E" w14:textId="77777777" w:rsidR="00D85E4E" w:rsidRPr="006356C9" w:rsidRDefault="00D85E4E" w:rsidP="00920822">
            <w:pPr>
              <w:pStyle w:val="Normal6"/>
              <w:rPr>
                <w:lang w:val="es-ES_tradnl"/>
              </w:rPr>
            </w:pPr>
            <w:r w:rsidRPr="006356C9">
              <w:rPr>
                <w:lang w:val="es-ES_tradnl"/>
              </w:rPr>
              <w:t>Los trabajadores tendrán derecho a denunciar los riesgos psicosociales relacionados con el trabajo</w:t>
            </w:r>
            <w:r w:rsidRPr="006356C9">
              <w:rPr>
                <w:b/>
                <w:i/>
                <w:lang w:val="es-ES_tradnl"/>
              </w:rPr>
              <w:t>, también</w:t>
            </w:r>
            <w:r w:rsidRPr="006356C9">
              <w:rPr>
                <w:lang w:val="es-ES_tradnl"/>
              </w:rPr>
              <w:t xml:space="preserve"> de forma anónima.</w:t>
            </w:r>
          </w:p>
        </w:tc>
        <w:tc>
          <w:tcPr>
            <w:tcW w:w="4876" w:type="dxa"/>
            <w:hideMark/>
          </w:tcPr>
          <w:p w14:paraId="4812AF4C" w14:textId="77777777" w:rsidR="00D85E4E" w:rsidRPr="006356C9" w:rsidRDefault="00D85E4E" w:rsidP="00920822">
            <w:pPr>
              <w:pStyle w:val="Normal6"/>
              <w:rPr>
                <w:szCs w:val="24"/>
                <w:lang w:val="es-ES_tradnl"/>
              </w:rPr>
            </w:pPr>
            <w:r w:rsidRPr="006356C9">
              <w:rPr>
                <w:lang w:val="es-ES_tradnl"/>
              </w:rPr>
              <w:t xml:space="preserve">Los trabajadores tendrán derecho a denunciar los riesgos psicosociales relacionados con el trabajo de forma anónima, </w:t>
            </w:r>
            <w:r w:rsidRPr="006356C9">
              <w:rPr>
                <w:b/>
                <w:i/>
                <w:lang w:val="es-ES_tradnl"/>
              </w:rPr>
              <w:t>aunque no exclusivamente</w:t>
            </w:r>
            <w:r w:rsidRPr="006356C9">
              <w:rPr>
                <w:lang w:val="es-ES_tradnl"/>
              </w:rPr>
              <w:t xml:space="preserve">. </w:t>
            </w:r>
            <w:r w:rsidRPr="006356C9">
              <w:rPr>
                <w:b/>
                <w:i/>
                <w:lang w:val="es-ES_tradnl"/>
              </w:rPr>
              <w:t>Los representantes de los trabajadores participarán en el diseño y el seguimiento de los canales de denuncia eficaces establecidos a tal efecto.</w:t>
            </w:r>
          </w:p>
        </w:tc>
      </w:tr>
    </w:tbl>
    <w:p w14:paraId="7C54BA6A"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98076A8" w14:textId="77777777" w:rsidR="00D85E4E" w:rsidRPr="006356C9" w:rsidRDefault="00D85E4E" w:rsidP="00D85E4E">
      <w:r w:rsidRPr="006356C9">
        <w:rPr>
          <w:rStyle w:val="HideTWBExt"/>
          <w:noProof w:val="0"/>
        </w:rPr>
        <w:t>&lt;/Amend&gt;</w:t>
      </w:r>
    </w:p>
    <w:p w14:paraId="0655E229"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401</w:t>
      </w:r>
      <w:r w:rsidRPr="006356C9">
        <w:rPr>
          <w:rStyle w:val="HideTWBExt"/>
          <w:noProof w:val="0"/>
          <w:lang w:val="es-ES_tradnl"/>
        </w:rPr>
        <w:t>&lt;/NumAm&gt;</w:t>
      </w:r>
    </w:p>
    <w:p w14:paraId="27D1FD29" w14:textId="77777777" w:rsidR="00D85E4E" w:rsidRPr="006356C9" w:rsidRDefault="00D85E4E" w:rsidP="00D85E4E">
      <w:pPr>
        <w:pStyle w:val="NormalBold"/>
      </w:pPr>
      <w:r w:rsidRPr="006356C9">
        <w:rPr>
          <w:rStyle w:val="HideTWBExt"/>
          <w:noProof w:val="0"/>
        </w:rPr>
        <w:t>&lt;RepeatBlock-By&gt;&lt;Members&gt;</w:t>
      </w:r>
      <w:r w:rsidRPr="006356C9">
        <w:t>Maria Ohisalo</w:t>
      </w:r>
      <w:r w:rsidRPr="006356C9">
        <w:rPr>
          <w:rStyle w:val="HideTWBExt"/>
          <w:noProof w:val="0"/>
        </w:rPr>
        <w:t>&lt;/Members&gt;</w:t>
      </w:r>
    </w:p>
    <w:p w14:paraId="3DE9E590" w14:textId="77777777" w:rsidR="00D85E4E" w:rsidRPr="006356C9" w:rsidRDefault="00D85E4E" w:rsidP="00D85E4E">
      <w:r w:rsidRPr="006356C9">
        <w:rPr>
          <w:rStyle w:val="HideTWBExt"/>
          <w:noProof w:val="0"/>
        </w:rPr>
        <w:t>&lt;AuNomDe&gt;</w:t>
      </w:r>
      <w:r w:rsidRPr="006356C9">
        <w:rPr>
          <w:rStyle w:val="HideTWBInt"/>
        </w:rPr>
        <w:t>{Verts/ALE}</w:t>
      </w:r>
      <w:r w:rsidRPr="006356C9">
        <w:t>en nombre del Grupo Verts/ALE</w:t>
      </w:r>
      <w:r w:rsidRPr="006356C9">
        <w:rPr>
          <w:rStyle w:val="HideTWBExt"/>
          <w:noProof w:val="0"/>
        </w:rPr>
        <w:t>&lt;/AuNomDe&gt;</w:t>
      </w:r>
    </w:p>
    <w:p w14:paraId="51188CB8" w14:textId="77777777" w:rsidR="00D85E4E" w:rsidRPr="006356C9" w:rsidRDefault="00D85E4E" w:rsidP="00D85E4E">
      <w:r w:rsidRPr="006356C9">
        <w:rPr>
          <w:rStyle w:val="HideTWBExt"/>
          <w:noProof w:val="0"/>
        </w:rPr>
        <w:t>&lt;/RepeatBlock-By&gt;</w:t>
      </w:r>
    </w:p>
    <w:p w14:paraId="35DB4CA8"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39188C64" w14:textId="3C275AC6" w:rsidR="00D85E4E" w:rsidRPr="006356C9" w:rsidRDefault="00D85E4E" w:rsidP="00D85E4E">
      <w:pPr>
        <w:pStyle w:val="NormalBold"/>
      </w:pPr>
      <w:r w:rsidRPr="006356C9">
        <w:rPr>
          <w:rStyle w:val="HideTWBExt"/>
          <w:noProof w:val="0"/>
        </w:rPr>
        <w:t>&lt;Article&gt;</w:t>
      </w:r>
      <w:r w:rsidRPr="006356C9">
        <w:t xml:space="preserve">Anexo I – artículo 12 – </w:t>
      </w:r>
      <w:r w:rsidR="00F8023A">
        <w:t xml:space="preserve">párrafo </w:t>
      </w:r>
      <w:r w:rsidRPr="006356C9">
        <w:t>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F47F9C3" w14:textId="77777777" w:rsidTr="00920822">
        <w:trPr>
          <w:jc w:val="center"/>
        </w:trPr>
        <w:tc>
          <w:tcPr>
            <w:tcW w:w="9752" w:type="dxa"/>
            <w:gridSpan w:val="2"/>
          </w:tcPr>
          <w:p w14:paraId="7DCEBD7A" w14:textId="77777777" w:rsidR="00D85E4E" w:rsidRPr="006356C9" w:rsidRDefault="00D85E4E" w:rsidP="00920822">
            <w:pPr>
              <w:keepNext/>
            </w:pPr>
          </w:p>
        </w:tc>
      </w:tr>
      <w:tr w:rsidR="00D85E4E" w:rsidRPr="006356C9" w14:paraId="39CB6349" w14:textId="77777777" w:rsidTr="00920822">
        <w:trPr>
          <w:jc w:val="center"/>
        </w:trPr>
        <w:tc>
          <w:tcPr>
            <w:tcW w:w="4876" w:type="dxa"/>
            <w:hideMark/>
          </w:tcPr>
          <w:p w14:paraId="0745A534"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5DF7D02"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2A6299A" w14:textId="77777777" w:rsidTr="00920822">
        <w:trPr>
          <w:jc w:val="center"/>
        </w:trPr>
        <w:tc>
          <w:tcPr>
            <w:tcW w:w="4876" w:type="dxa"/>
            <w:hideMark/>
          </w:tcPr>
          <w:p w14:paraId="4AACABC7" w14:textId="77777777" w:rsidR="00D85E4E" w:rsidRPr="006356C9" w:rsidRDefault="00D85E4E" w:rsidP="00920822">
            <w:pPr>
              <w:pStyle w:val="Normal6"/>
              <w:rPr>
                <w:lang w:val="es-ES_tradnl"/>
              </w:rPr>
            </w:pPr>
            <w:r w:rsidRPr="006356C9">
              <w:rPr>
                <w:lang w:val="es-ES_tradnl"/>
              </w:rPr>
              <w:t>Los trabajadores tendrán derecho a denunciar los riesgos psicosociales relacionados con el trabajo, también de forma anónima.</w:t>
            </w:r>
          </w:p>
        </w:tc>
        <w:tc>
          <w:tcPr>
            <w:tcW w:w="4876" w:type="dxa"/>
            <w:hideMark/>
          </w:tcPr>
          <w:p w14:paraId="5D46DD57" w14:textId="77777777" w:rsidR="00D85E4E" w:rsidRPr="006356C9" w:rsidRDefault="00D85E4E" w:rsidP="00920822">
            <w:pPr>
              <w:pStyle w:val="Normal6"/>
              <w:rPr>
                <w:szCs w:val="24"/>
                <w:lang w:val="es-ES_tradnl"/>
              </w:rPr>
            </w:pPr>
            <w:r w:rsidRPr="006356C9">
              <w:rPr>
                <w:lang w:val="es-ES_tradnl"/>
              </w:rPr>
              <w:t>Los trabajadores tendrán derecho a denunciar</w:t>
            </w:r>
            <w:r w:rsidRPr="006356C9">
              <w:rPr>
                <w:b/>
                <w:i/>
                <w:lang w:val="es-ES_tradnl"/>
              </w:rPr>
              <w:t>, a través de los canales establecidos,</w:t>
            </w:r>
            <w:r w:rsidRPr="006356C9">
              <w:rPr>
                <w:lang w:val="es-ES_tradnl"/>
              </w:rPr>
              <w:t xml:space="preserve"> los riesgos psicosociales relacionados con el trabajo </w:t>
            </w:r>
            <w:r w:rsidRPr="006356C9">
              <w:rPr>
                <w:b/>
                <w:i/>
                <w:lang w:val="es-ES_tradnl"/>
              </w:rPr>
              <w:t>que hayan detectado o por los que se hayan visto afectados</w:t>
            </w:r>
            <w:r w:rsidRPr="006356C9">
              <w:rPr>
                <w:lang w:val="es-ES_tradnl"/>
              </w:rPr>
              <w:t>, también de forma anónima.</w:t>
            </w:r>
          </w:p>
        </w:tc>
      </w:tr>
    </w:tbl>
    <w:p w14:paraId="3B96A800"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DB7E48B" w14:textId="77777777" w:rsidR="00D85E4E" w:rsidRPr="006356C9" w:rsidRDefault="00D85E4E" w:rsidP="00D85E4E">
      <w:r w:rsidRPr="006356C9">
        <w:rPr>
          <w:rStyle w:val="HideTWBExt"/>
          <w:noProof w:val="0"/>
        </w:rPr>
        <w:t>&lt;/Amend&gt;</w:t>
      </w:r>
    </w:p>
    <w:p w14:paraId="7E55F134"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402</w:t>
      </w:r>
      <w:r w:rsidRPr="006356C9">
        <w:rPr>
          <w:rStyle w:val="HideTWBExt"/>
          <w:noProof w:val="0"/>
          <w:lang w:val="es-ES_tradnl"/>
        </w:rPr>
        <w:t>&lt;/NumAm&gt;</w:t>
      </w:r>
    </w:p>
    <w:p w14:paraId="4213661B"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7D40EA5A" w14:textId="77777777" w:rsidR="00D85E4E" w:rsidRPr="006356C9" w:rsidRDefault="00D85E4E" w:rsidP="00D85E4E">
      <w:r w:rsidRPr="006356C9">
        <w:rPr>
          <w:rStyle w:val="HideTWBExt"/>
          <w:noProof w:val="0"/>
        </w:rPr>
        <w:t>&lt;/RepeatBlock-By&gt;</w:t>
      </w:r>
    </w:p>
    <w:p w14:paraId="3E6B8903"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3E741DEB" w14:textId="64C8565A" w:rsidR="00D85E4E" w:rsidRPr="00F8023A" w:rsidRDefault="00D85E4E" w:rsidP="00D85E4E">
      <w:pPr>
        <w:pStyle w:val="NormalBold"/>
        <w:rPr>
          <w:lang w:val="pt-PT"/>
        </w:rPr>
      </w:pPr>
      <w:r w:rsidRPr="00F8023A">
        <w:rPr>
          <w:rStyle w:val="HideTWBExt"/>
          <w:noProof w:val="0"/>
          <w:lang w:val="pt-PT"/>
        </w:rPr>
        <w:t>&lt;Article&gt;</w:t>
      </w:r>
      <w:r w:rsidRPr="00F8023A">
        <w:rPr>
          <w:lang w:val="pt-PT"/>
        </w:rPr>
        <w:t>Anexo I – artículo 12 –</w:t>
      </w:r>
      <w:r w:rsidR="00F8023A" w:rsidRPr="00F8023A">
        <w:rPr>
          <w:lang w:val="pt-PT"/>
        </w:rPr>
        <w:t xml:space="preserve"> </w:t>
      </w:r>
      <w:proofErr w:type="spellStart"/>
      <w:r w:rsidRPr="00F8023A">
        <w:rPr>
          <w:lang w:val="pt-PT"/>
        </w:rPr>
        <w:t>párrafo</w:t>
      </w:r>
      <w:proofErr w:type="spellEnd"/>
      <w:r w:rsidRPr="00F8023A">
        <w:rPr>
          <w:lang w:val="pt-PT"/>
        </w:rPr>
        <w:t xml:space="preserve"> 1 bis</w:t>
      </w:r>
      <w:r w:rsidR="00F8023A" w:rsidRPr="00F8023A">
        <w:rPr>
          <w:lang w:val="pt-PT"/>
        </w:rPr>
        <w:t xml:space="preserve"> </w:t>
      </w:r>
      <w:r w:rsidRPr="00F8023A">
        <w:rPr>
          <w:lang w:val="pt-PT"/>
        </w:rPr>
        <w:t>(</w:t>
      </w:r>
      <w:proofErr w:type="spellStart"/>
      <w:r w:rsidRPr="00F8023A">
        <w:rPr>
          <w:lang w:val="pt-PT"/>
        </w:rPr>
        <w:t>nuevo</w:t>
      </w:r>
      <w:proofErr w:type="spellEnd"/>
      <w:r w:rsidRPr="00F8023A">
        <w:rPr>
          <w:lang w:val="pt-PT"/>
        </w:rPr>
        <w:t>)</w:t>
      </w:r>
      <w:r w:rsidRPr="00F8023A">
        <w:rPr>
          <w:rStyle w:val="HideTWBExt"/>
          <w:noProof w:val="0"/>
          <w:lang w:val="pt-P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F8023A" w14:paraId="02C78540" w14:textId="77777777" w:rsidTr="00920822">
        <w:trPr>
          <w:jc w:val="center"/>
        </w:trPr>
        <w:tc>
          <w:tcPr>
            <w:tcW w:w="9752" w:type="dxa"/>
            <w:gridSpan w:val="2"/>
          </w:tcPr>
          <w:p w14:paraId="07AC9472" w14:textId="77777777" w:rsidR="00D85E4E" w:rsidRPr="00F8023A" w:rsidRDefault="00D85E4E" w:rsidP="00920822">
            <w:pPr>
              <w:keepNext/>
              <w:rPr>
                <w:lang w:val="pt-PT"/>
              </w:rPr>
            </w:pPr>
          </w:p>
        </w:tc>
      </w:tr>
      <w:tr w:rsidR="00D85E4E" w:rsidRPr="006356C9" w14:paraId="49A93E60" w14:textId="77777777" w:rsidTr="00920822">
        <w:trPr>
          <w:jc w:val="center"/>
        </w:trPr>
        <w:tc>
          <w:tcPr>
            <w:tcW w:w="4876" w:type="dxa"/>
            <w:hideMark/>
          </w:tcPr>
          <w:p w14:paraId="3B4FA5B1"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9944F0A"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EC312E5" w14:textId="77777777" w:rsidTr="00920822">
        <w:trPr>
          <w:jc w:val="center"/>
        </w:trPr>
        <w:tc>
          <w:tcPr>
            <w:tcW w:w="4876" w:type="dxa"/>
          </w:tcPr>
          <w:p w14:paraId="7CCAB992" w14:textId="77777777" w:rsidR="00D85E4E" w:rsidRPr="006356C9" w:rsidRDefault="00D85E4E" w:rsidP="00920822">
            <w:pPr>
              <w:pStyle w:val="Normal6"/>
              <w:rPr>
                <w:lang w:val="es-ES_tradnl"/>
              </w:rPr>
            </w:pPr>
          </w:p>
        </w:tc>
        <w:tc>
          <w:tcPr>
            <w:tcW w:w="4876" w:type="dxa"/>
            <w:hideMark/>
          </w:tcPr>
          <w:p w14:paraId="083E07EF" w14:textId="77777777" w:rsidR="00D85E4E" w:rsidRPr="006356C9" w:rsidRDefault="00D85E4E" w:rsidP="00920822">
            <w:pPr>
              <w:pStyle w:val="Normal6"/>
              <w:rPr>
                <w:szCs w:val="24"/>
                <w:lang w:val="es-ES_tradnl"/>
              </w:rPr>
            </w:pPr>
            <w:r w:rsidRPr="006356C9">
              <w:rPr>
                <w:b/>
                <w:i/>
                <w:lang w:val="es-ES_tradnl"/>
              </w:rPr>
              <w:t>Las denuncias se transmitirán al empleador en primera instancia. Si el trabajador desea denunciar de forma anónima, la transmisión de primera instancia al empleador se dirigirá a las personas enumeradas en el artículo 15, apartado 6.</w:t>
            </w:r>
          </w:p>
        </w:tc>
      </w:tr>
    </w:tbl>
    <w:p w14:paraId="2CB8C870"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7EE4415" w14:textId="77777777" w:rsidR="00D85E4E" w:rsidRPr="006356C9" w:rsidRDefault="00D85E4E" w:rsidP="00D85E4E">
      <w:r w:rsidRPr="006356C9">
        <w:rPr>
          <w:rStyle w:val="HideTWBExt"/>
          <w:noProof w:val="0"/>
        </w:rPr>
        <w:t>&lt;/Amend&gt;</w:t>
      </w:r>
    </w:p>
    <w:p w14:paraId="68661717"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403</w:t>
      </w:r>
      <w:r w:rsidRPr="006356C9">
        <w:rPr>
          <w:rStyle w:val="HideTWBExt"/>
          <w:noProof w:val="0"/>
          <w:lang w:val="es-ES_tradnl"/>
        </w:rPr>
        <w:t>&lt;/NumAm&gt;</w:t>
      </w:r>
    </w:p>
    <w:p w14:paraId="2F90A8FE" w14:textId="77777777" w:rsidR="00D85E4E" w:rsidRPr="006356C9" w:rsidRDefault="00D85E4E" w:rsidP="00D85E4E">
      <w:pPr>
        <w:pStyle w:val="NormalBold"/>
      </w:pPr>
      <w:r w:rsidRPr="006356C9">
        <w:rPr>
          <w:rStyle w:val="HideTWBExt"/>
          <w:noProof w:val="0"/>
        </w:rPr>
        <w:t>&lt;RepeatBlock-By&gt;&lt;Members&gt;</w:t>
      </w:r>
      <w:r w:rsidRPr="006356C9">
        <w:t>Maria Ohisalo</w:t>
      </w:r>
      <w:r w:rsidRPr="006356C9">
        <w:rPr>
          <w:rStyle w:val="HideTWBExt"/>
          <w:noProof w:val="0"/>
        </w:rPr>
        <w:t>&lt;/Members&gt;</w:t>
      </w:r>
    </w:p>
    <w:p w14:paraId="5BAFF7BB" w14:textId="77777777" w:rsidR="00D85E4E" w:rsidRPr="006356C9" w:rsidRDefault="00D85E4E" w:rsidP="00D85E4E">
      <w:r w:rsidRPr="006356C9">
        <w:rPr>
          <w:rStyle w:val="HideTWBExt"/>
          <w:noProof w:val="0"/>
        </w:rPr>
        <w:t>&lt;AuNomDe&gt;</w:t>
      </w:r>
      <w:r w:rsidRPr="006356C9">
        <w:rPr>
          <w:rStyle w:val="HideTWBInt"/>
        </w:rPr>
        <w:t>{Verts/ALE}</w:t>
      </w:r>
      <w:r w:rsidRPr="006356C9">
        <w:t>en nombre del Grupo Verts/ALE</w:t>
      </w:r>
      <w:r w:rsidRPr="006356C9">
        <w:rPr>
          <w:rStyle w:val="HideTWBExt"/>
          <w:noProof w:val="0"/>
        </w:rPr>
        <w:t>&lt;/AuNomDe&gt;</w:t>
      </w:r>
    </w:p>
    <w:p w14:paraId="08BFAA83" w14:textId="77777777" w:rsidR="00D85E4E" w:rsidRPr="006356C9" w:rsidRDefault="00D85E4E" w:rsidP="00D85E4E">
      <w:r w:rsidRPr="006356C9">
        <w:rPr>
          <w:rStyle w:val="HideTWBExt"/>
          <w:noProof w:val="0"/>
        </w:rPr>
        <w:t>&lt;/RepeatBlock-By&gt;</w:t>
      </w:r>
    </w:p>
    <w:p w14:paraId="3BFD1472"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7061D5F" w14:textId="670AD939" w:rsidR="00D85E4E" w:rsidRPr="00F8023A" w:rsidRDefault="00D85E4E" w:rsidP="00D85E4E">
      <w:pPr>
        <w:pStyle w:val="NormalBold"/>
        <w:rPr>
          <w:lang w:val="pt-PT"/>
        </w:rPr>
      </w:pPr>
      <w:r w:rsidRPr="00F8023A">
        <w:rPr>
          <w:rStyle w:val="HideTWBExt"/>
          <w:noProof w:val="0"/>
          <w:lang w:val="pt-PT"/>
        </w:rPr>
        <w:t>&lt;Article&gt;</w:t>
      </w:r>
      <w:r w:rsidRPr="00F8023A">
        <w:rPr>
          <w:lang w:val="pt-PT"/>
        </w:rPr>
        <w:t xml:space="preserve">Anexo I – artículo 12 – </w:t>
      </w:r>
      <w:proofErr w:type="spellStart"/>
      <w:r w:rsidR="00F8023A" w:rsidRPr="00F8023A">
        <w:rPr>
          <w:lang w:val="pt-PT"/>
        </w:rPr>
        <w:t>párrafo</w:t>
      </w:r>
      <w:proofErr w:type="spellEnd"/>
      <w:r w:rsidR="00F8023A" w:rsidRPr="00F8023A">
        <w:rPr>
          <w:lang w:val="pt-PT"/>
        </w:rPr>
        <w:t xml:space="preserve"> </w:t>
      </w:r>
      <w:r w:rsidRPr="00F8023A">
        <w:rPr>
          <w:lang w:val="pt-PT"/>
        </w:rPr>
        <w:t>1 bis (</w:t>
      </w:r>
      <w:proofErr w:type="spellStart"/>
      <w:r w:rsidRPr="00F8023A">
        <w:rPr>
          <w:lang w:val="pt-PT"/>
        </w:rPr>
        <w:t>nuevo</w:t>
      </w:r>
      <w:proofErr w:type="spellEnd"/>
      <w:r w:rsidRPr="00F8023A">
        <w:rPr>
          <w:lang w:val="pt-PT"/>
        </w:rPr>
        <w:t>)</w:t>
      </w:r>
      <w:r w:rsidRPr="00F8023A">
        <w:rPr>
          <w:rStyle w:val="HideTWBExt"/>
          <w:noProof w:val="0"/>
          <w:lang w:val="pt-P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F8023A" w14:paraId="17B7FFFD" w14:textId="77777777" w:rsidTr="00920822">
        <w:trPr>
          <w:jc w:val="center"/>
        </w:trPr>
        <w:tc>
          <w:tcPr>
            <w:tcW w:w="9752" w:type="dxa"/>
            <w:gridSpan w:val="2"/>
          </w:tcPr>
          <w:p w14:paraId="40A1BC0C" w14:textId="77777777" w:rsidR="00D85E4E" w:rsidRPr="00F8023A" w:rsidRDefault="00D85E4E" w:rsidP="00920822">
            <w:pPr>
              <w:keepNext/>
              <w:rPr>
                <w:lang w:val="pt-PT"/>
              </w:rPr>
            </w:pPr>
          </w:p>
        </w:tc>
      </w:tr>
      <w:tr w:rsidR="00D85E4E" w:rsidRPr="006356C9" w14:paraId="64DF73E7" w14:textId="77777777" w:rsidTr="00920822">
        <w:trPr>
          <w:jc w:val="center"/>
        </w:trPr>
        <w:tc>
          <w:tcPr>
            <w:tcW w:w="4876" w:type="dxa"/>
            <w:hideMark/>
          </w:tcPr>
          <w:p w14:paraId="08E44868"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8BA79CD"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0FC3BCB" w14:textId="77777777" w:rsidTr="00920822">
        <w:trPr>
          <w:jc w:val="center"/>
        </w:trPr>
        <w:tc>
          <w:tcPr>
            <w:tcW w:w="4876" w:type="dxa"/>
          </w:tcPr>
          <w:p w14:paraId="6B6E5B3A" w14:textId="77777777" w:rsidR="00D85E4E" w:rsidRPr="006356C9" w:rsidRDefault="00D85E4E" w:rsidP="00920822">
            <w:pPr>
              <w:pStyle w:val="Normal6"/>
              <w:rPr>
                <w:lang w:val="es-ES_tradnl"/>
              </w:rPr>
            </w:pPr>
          </w:p>
        </w:tc>
        <w:tc>
          <w:tcPr>
            <w:tcW w:w="4876" w:type="dxa"/>
            <w:hideMark/>
          </w:tcPr>
          <w:p w14:paraId="03AEB902" w14:textId="77777777" w:rsidR="00D85E4E" w:rsidRPr="006356C9" w:rsidRDefault="00D85E4E" w:rsidP="00920822">
            <w:pPr>
              <w:pStyle w:val="Normal6"/>
              <w:rPr>
                <w:szCs w:val="24"/>
                <w:lang w:val="es-ES_tradnl"/>
              </w:rPr>
            </w:pPr>
            <w:r w:rsidRPr="006356C9">
              <w:rPr>
                <w:b/>
                <w:i/>
                <w:lang w:val="es-ES_tradnl"/>
              </w:rPr>
              <w:t>De conformidad con la Directiva 89/391/CEE, los trabajadores o sus representantes conservarán el derecho a presentar propuestas relativas a la seguridad y la salud en el trabajo, incluidas medidas para hacer frente a los riesgos psicosociales relacionados con el trabajo.</w:t>
            </w:r>
          </w:p>
        </w:tc>
      </w:tr>
    </w:tbl>
    <w:p w14:paraId="478ED22F"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D221D14" w14:textId="77777777" w:rsidR="00D85E4E" w:rsidRPr="006356C9" w:rsidRDefault="00D85E4E" w:rsidP="00D85E4E">
      <w:r w:rsidRPr="006356C9">
        <w:rPr>
          <w:rStyle w:val="HideTWBExt"/>
          <w:noProof w:val="0"/>
        </w:rPr>
        <w:t>&lt;/Amend&gt;</w:t>
      </w:r>
    </w:p>
    <w:p w14:paraId="598D5688"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404</w:t>
      </w:r>
      <w:r w:rsidRPr="006356C9">
        <w:rPr>
          <w:rStyle w:val="HideTWBExt"/>
          <w:noProof w:val="0"/>
          <w:lang w:val="es-ES_tradnl"/>
        </w:rPr>
        <w:t>&lt;/NumAm&gt;</w:t>
      </w:r>
    </w:p>
    <w:p w14:paraId="1E3D8AB5" w14:textId="77777777" w:rsidR="00D85E4E" w:rsidRPr="006356C9" w:rsidRDefault="00D85E4E" w:rsidP="00D85E4E">
      <w:pPr>
        <w:pStyle w:val="NormalBold"/>
      </w:pPr>
      <w:r w:rsidRPr="006356C9">
        <w:rPr>
          <w:rStyle w:val="HideTWBExt"/>
          <w:noProof w:val="0"/>
        </w:rPr>
        <w:t>&lt;RepeatBlock-By&gt;&lt;Members&gt;</w:t>
      </w:r>
      <w:r w:rsidRPr="006356C9">
        <w:t>Arba Kokalari, Henrik Dahl, Angelika Winzig, Marion Walsmann</w:t>
      </w:r>
      <w:r w:rsidRPr="006356C9">
        <w:rPr>
          <w:rStyle w:val="HideTWBExt"/>
          <w:noProof w:val="0"/>
        </w:rPr>
        <w:t>&lt;/Members&gt;</w:t>
      </w:r>
    </w:p>
    <w:p w14:paraId="39FEF96D" w14:textId="77777777" w:rsidR="00D85E4E" w:rsidRPr="006356C9" w:rsidRDefault="00D85E4E" w:rsidP="00D85E4E">
      <w:r w:rsidRPr="006356C9">
        <w:rPr>
          <w:rStyle w:val="HideTWBExt"/>
          <w:noProof w:val="0"/>
        </w:rPr>
        <w:t>&lt;/RepeatBlock-By&gt;</w:t>
      </w:r>
    </w:p>
    <w:p w14:paraId="05B3A2DE"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77BD113" w14:textId="77777777" w:rsidR="00D85E4E" w:rsidRPr="006356C9" w:rsidRDefault="00D85E4E" w:rsidP="00D85E4E">
      <w:pPr>
        <w:pStyle w:val="NormalBold"/>
      </w:pPr>
      <w:r w:rsidRPr="006356C9">
        <w:rPr>
          <w:rStyle w:val="HideTWBExt"/>
          <w:noProof w:val="0"/>
        </w:rPr>
        <w:t>&lt;Article&gt;</w:t>
      </w:r>
      <w:r w:rsidRPr="006356C9">
        <w:t>Anexo I – artículo 13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E345D87" w14:textId="77777777" w:rsidTr="00920822">
        <w:trPr>
          <w:jc w:val="center"/>
        </w:trPr>
        <w:tc>
          <w:tcPr>
            <w:tcW w:w="9752" w:type="dxa"/>
            <w:gridSpan w:val="2"/>
          </w:tcPr>
          <w:p w14:paraId="4410A91C" w14:textId="77777777" w:rsidR="00D85E4E" w:rsidRPr="006356C9" w:rsidRDefault="00D85E4E" w:rsidP="00920822">
            <w:pPr>
              <w:keepNext/>
            </w:pPr>
          </w:p>
        </w:tc>
      </w:tr>
      <w:tr w:rsidR="00D85E4E" w:rsidRPr="006356C9" w14:paraId="457553F1" w14:textId="77777777" w:rsidTr="00920822">
        <w:trPr>
          <w:jc w:val="center"/>
        </w:trPr>
        <w:tc>
          <w:tcPr>
            <w:tcW w:w="4876" w:type="dxa"/>
            <w:hideMark/>
          </w:tcPr>
          <w:p w14:paraId="49F4F363"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529F3A8"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4405962" w14:textId="77777777" w:rsidTr="00920822">
        <w:trPr>
          <w:jc w:val="center"/>
        </w:trPr>
        <w:tc>
          <w:tcPr>
            <w:tcW w:w="4876" w:type="dxa"/>
            <w:hideMark/>
          </w:tcPr>
          <w:p w14:paraId="41220B35" w14:textId="77777777" w:rsidR="00D85E4E" w:rsidRPr="006356C9" w:rsidRDefault="00D85E4E" w:rsidP="00920822">
            <w:pPr>
              <w:pStyle w:val="Normal6"/>
              <w:jc w:val="center"/>
              <w:rPr>
                <w:lang w:val="es-ES_tradnl"/>
              </w:rPr>
            </w:pPr>
            <w:r w:rsidRPr="006356C9">
              <w:rPr>
                <w:b/>
                <w:i/>
                <w:lang w:val="es-ES_tradnl"/>
              </w:rPr>
              <w:t>Artículo 13</w:t>
            </w:r>
          </w:p>
        </w:tc>
        <w:tc>
          <w:tcPr>
            <w:tcW w:w="4876" w:type="dxa"/>
            <w:hideMark/>
          </w:tcPr>
          <w:p w14:paraId="5214D51B" w14:textId="77777777" w:rsidR="00D85E4E" w:rsidRPr="006356C9" w:rsidRDefault="00D85E4E" w:rsidP="00920822">
            <w:pPr>
              <w:pStyle w:val="Normal6"/>
              <w:rPr>
                <w:szCs w:val="24"/>
                <w:lang w:val="es-ES_tradnl"/>
              </w:rPr>
            </w:pPr>
            <w:r w:rsidRPr="006356C9">
              <w:rPr>
                <w:b/>
                <w:i/>
                <w:lang w:val="es-ES_tradnl"/>
              </w:rPr>
              <w:t>suprimido</w:t>
            </w:r>
          </w:p>
        </w:tc>
      </w:tr>
      <w:tr w:rsidR="00D85E4E" w:rsidRPr="006356C9" w14:paraId="5DF89F88" w14:textId="77777777" w:rsidTr="00920822">
        <w:trPr>
          <w:jc w:val="center"/>
        </w:trPr>
        <w:tc>
          <w:tcPr>
            <w:tcW w:w="4876" w:type="dxa"/>
            <w:hideMark/>
          </w:tcPr>
          <w:p w14:paraId="33B1BFA5" w14:textId="77777777" w:rsidR="00D85E4E" w:rsidRPr="006356C9" w:rsidRDefault="00D85E4E" w:rsidP="00920822">
            <w:pPr>
              <w:pStyle w:val="Normal6"/>
              <w:jc w:val="center"/>
              <w:rPr>
                <w:lang w:val="es-ES_tradnl"/>
              </w:rPr>
            </w:pPr>
            <w:r w:rsidRPr="006356C9">
              <w:rPr>
                <w:b/>
                <w:i/>
                <w:lang w:val="es-ES_tradnl"/>
              </w:rPr>
              <w:t>Derecho a la desconexión</w:t>
            </w:r>
          </w:p>
        </w:tc>
        <w:tc>
          <w:tcPr>
            <w:tcW w:w="4876" w:type="dxa"/>
          </w:tcPr>
          <w:p w14:paraId="4511FBE0" w14:textId="77777777" w:rsidR="00D85E4E" w:rsidRPr="006356C9" w:rsidRDefault="00D85E4E" w:rsidP="00920822">
            <w:pPr>
              <w:pStyle w:val="Normal6"/>
              <w:rPr>
                <w:szCs w:val="24"/>
                <w:lang w:val="es-ES_tradnl"/>
              </w:rPr>
            </w:pPr>
          </w:p>
        </w:tc>
      </w:tr>
      <w:tr w:rsidR="00D85E4E" w:rsidRPr="006356C9" w14:paraId="7E027511" w14:textId="77777777" w:rsidTr="00920822">
        <w:trPr>
          <w:jc w:val="center"/>
        </w:trPr>
        <w:tc>
          <w:tcPr>
            <w:tcW w:w="4876" w:type="dxa"/>
            <w:hideMark/>
          </w:tcPr>
          <w:p w14:paraId="260D1879" w14:textId="77777777" w:rsidR="00D85E4E" w:rsidRPr="006356C9" w:rsidRDefault="00D85E4E" w:rsidP="00920822">
            <w:pPr>
              <w:pStyle w:val="Normal6"/>
              <w:rPr>
                <w:lang w:val="es-ES_tradnl"/>
              </w:rPr>
            </w:pPr>
            <w:r w:rsidRPr="006356C9">
              <w:rPr>
                <w:b/>
                <w:i/>
                <w:lang w:val="es-ES_tradnl"/>
              </w:rPr>
              <w:t>Los trabajadores no estarán obligados a participar en comunicaciones o tareas relacionadas con el trabajo fuera de su horario laboral.</w:t>
            </w:r>
          </w:p>
        </w:tc>
        <w:tc>
          <w:tcPr>
            <w:tcW w:w="4876" w:type="dxa"/>
          </w:tcPr>
          <w:p w14:paraId="5F709B4B" w14:textId="77777777" w:rsidR="00D85E4E" w:rsidRPr="006356C9" w:rsidRDefault="00D85E4E" w:rsidP="00920822">
            <w:pPr>
              <w:pStyle w:val="Normal6"/>
              <w:rPr>
                <w:szCs w:val="24"/>
                <w:lang w:val="es-ES_tradnl"/>
              </w:rPr>
            </w:pPr>
          </w:p>
        </w:tc>
      </w:tr>
      <w:tr w:rsidR="00D85E4E" w:rsidRPr="006356C9" w14:paraId="6BC0D252" w14:textId="77777777" w:rsidTr="00920822">
        <w:trPr>
          <w:jc w:val="center"/>
        </w:trPr>
        <w:tc>
          <w:tcPr>
            <w:tcW w:w="4876" w:type="dxa"/>
            <w:hideMark/>
          </w:tcPr>
          <w:p w14:paraId="3F5211CD" w14:textId="77777777" w:rsidR="00D85E4E" w:rsidRPr="006356C9" w:rsidRDefault="00D85E4E" w:rsidP="00920822">
            <w:pPr>
              <w:pStyle w:val="Normal6"/>
              <w:rPr>
                <w:lang w:val="es-ES_tradnl"/>
              </w:rPr>
            </w:pPr>
            <w:r w:rsidRPr="006356C9">
              <w:rPr>
                <w:b/>
                <w:i/>
                <w:lang w:val="es-ES_tradnl"/>
              </w:rPr>
              <w:t>Los empleadores velarán por que las herramientas digitales y la organización del trabajo faciliten el ejercicio efectivo de este derecho.</w:t>
            </w:r>
          </w:p>
        </w:tc>
        <w:tc>
          <w:tcPr>
            <w:tcW w:w="4876" w:type="dxa"/>
          </w:tcPr>
          <w:p w14:paraId="4A81AC6E" w14:textId="77777777" w:rsidR="00D85E4E" w:rsidRPr="006356C9" w:rsidRDefault="00D85E4E" w:rsidP="00920822">
            <w:pPr>
              <w:pStyle w:val="Normal6"/>
              <w:rPr>
                <w:szCs w:val="24"/>
                <w:lang w:val="es-ES_tradnl"/>
              </w:rPr>
            </w:pPr>
          </w:p>
        </w:tc>
      </w:tr>
    </w:tbl>
    <w:p w14:paraId="5F51963D"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7FD8524" w14:textId="77777777" w:rsidR="00D85E4E" w:rsidRPr="006356C9" w:rsidRDefault="00D85E4E" w:rsidP="00D85E4E">
      <w:r w:rsidRPr="006356C9">
        <w:rPr>
          <w:rStyle w:val="HideTWBExt"/>
          <w:noProof w:val="0"/>
        </w:rPr>
        <w:t>&lt;/Amend&gt;</w:t>
      </w:r>
    </w:p>
    <w:p w14:paraId="74352452"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405</w:t>
      </w:r>
      <w:r w:rsidRPr="006356C9">
        <w:rPr>
          <w:rStyle w:val="HideTWBExt"/>
          <w:noProof w:val="0"/>
          <w:lang w:val="es-ES_tradnl"/>
        </w:rPr>
        <w:t>&lt;/NumAm&gt;</w:t>
      </w:r>
    </w:p>
    <w:p w14:paraId="35BF5274" w14:textId="77777777" w:rsidR="00D85E4E" w:rsidRPr="006356C9" w:rsidRDefault="00D85E4E" w:rsidP="00D85E4E">
      <w:pPr>
        <w:pStyle w:val="NormalBold"/>
      </w:pPr>
      <w:r w:rsidRPr="006356C9">
        <w:rPr>
          <w:rStyle w:val="HideTWBExt"/>
          <w:noProof w:val="0"/>
        </w:rPr>
        <w:t>&lt;RepeatBlock-By&gt;&lt;Members&gt;</w:t>
      </w:r>
      <w:r w:rsidRPr="006356C9">
        <w:t>Henrik Dahl, Marion Walsmann</w:t>
      </w:r>
      <w:r w:rsidRPr="006356C9">
        <w:rPr>
          <w:rStyle w:val="HideTWBExt"/>
          <w:noProof w:val="0"/>
        </w:rPr>
        <w:t>&lt;/Members&gt;</w:t>
      </w:r>
    </w:p>
    <w:p w14:paraId="07CAFEF1" w14:textId="77777777" w:rsidR="00D85E4E" w:rsidRPr="006356C9" w:rsidRDefault="00D85E4E" w:rsidP="00D85E4E">
      <w:r w:rsidRPr="006356C9">
        <w:rPr>
          <w:rStyle w:val="HideTWBExt"/>
          <w:noProof w:val="0"/>
        </w:rPr>
        <w:t>&lt;/RepeatBlock-By&gt;</w:t>
      </w:r>
    </w:p>
    <w:p w14:paraId="11A30C04"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3710AC3A" w14:textId="77777777" w:rsidR="00D85E4E" w:rsidRPr="006356C9" w:rsidRDefault="00D85E4E" w:rsidP="00D85E4E">
      <w:pPr>
        <w:pStyle w:val="NormalBold"/>
      </w:pPr>
      <w:r w:rsidRPr="006356C9">
        <w:rPr>
          <w:rStyle w:val="HideTWBExt"/>
          <w:noProof w:val="0"/>
        </w:rPr>
        <w:t>&lt;Article&gt;</w:t>
      </w:r>
      <w:r w:rsidRPr="006356C9">
        <w:t>Anexo I – artículo 13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24D18EF" w14:textId="77777777" w:rsidTr="00920822">
        <w:trPr>
          <w:jc w:val="center"/>
        </w:trPr>
        <w:tc>
          <w:tcPr>
            <w:tcW w:w="9752" w:type="dxa"/>
            <w:gridSpan w:val="2"/>
          </w:tcPr>
          <w:p w14:paraId="15ABFE72" w14:textId="77777777" w:rsidR="00D85E4E" w:rsidRPr="006356C9" w:rsidRDefault="00D85E4E" w:rsidP="00920822">
            <w:pPr>
              <w:keepNext/>
            </w:pPr>
          </w:p>
        </w:tc>
      </w:tr>
      <w:tr w:rsidR="00D85E4E" w:rsidRPr="006356C9" w14:paraId="452EB83A" w14:textId="77777777" w:rsidTr="00920822">
        <w:trPr>
          <w:jc w:val="center"/>
        </w:trPr>
        <w:tc>
          <w:tcPr>
            <w:tcW w:w="4876" w:type="dxa"/>
            <w:hideMark/>
          </w:tcPr>
          <w:p w14:paraId="62C2412B"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14AFF3D"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F477F75" w14:textId="77777777" w:rsidTr="00920822">
        <w:trPr>
          <w:jc w:val="center"/>
        </w:trPr>
        <w:tc>
          <w:tcPr>
            <w:tcW w:w="4876" w:type="dxa"/>
            <w:hideMark/>
          </w:tcPr>
          <w:p w14:paraId="2C5E6695" w14:textId="77777777" w:rsidR="00D85E4E" w:rsidRPr="006356C9" w:rsidRDefault="00D85E4E" w:rsidP="00920822">
            <w:pPr>
              <w:pStyle w:val="Normal6"/>
              <w:jc w:val="center"/>
              <w:rPr>
                <w:lang w:val="es-ES_tradnl"/>
              </w:rPr>
            </w:pPr>
            <w:r w:rsidRPr="006356C9">
              <w:rPr>
                <w:b/>
                <w:i/>
                <w:lang w:val="es-ES_tradnl"/>
              </w:rPr>
              <w:t>Artículo 13</w:t>
            </w:r>
          </w:p>
        </w:tc>
        <w:tc>
          <w:tcPr>
            <w:tcW w:w="4876" w:type="dxa"/>
            <w:hideMark/>
          </w:tcPr>
          <w:p w14:paraId="3C922FFB" w14:textId="77777777" w:rsidR="00D85E4E" w:rsidRPr="006356C9" w:rsidRDefault="00D85E4E" w:rsidP="00920822">
            <w:pPr>
              <w:pStyle w:val="Normal6"/>
              <w:rPr>
                <w:szCs w:val="24"/>
                <w:lang w:val="es-ES_tradnl"/>
              </w:rPr>
            </w:pPr>
            <w:r w:rsidRPr="006356C9">
              <w:rPr>
                <w:b/>
                <w:i/>
                <w:lang w:val="es-ES_tradnl"/>
              </w:rPr>
              <w:t>suprimido</w:t>
            </w:r>
          </w:p>
        </w:tc>
      </w:tr>
      <w:tr w:rsidR="00D85E4E" w:rsidRPr="006356C9" w14:paraId="00517122" w14:textId="77777777" w:rsidTr="00920822">
        <w:trPr>
          <w:jc w:val="center"/>
        </w:trPr>
        <w:tc>
          <w:tcPr>
            <w:tcW w:w="4876" w:type="dxa"/>
            <w:hideMark/>
          </w:tcPr>
          <w:p w14:paraId="04F18C17" w14:textId="77777777" w:rsidR="00D85E4E" w:rsidRPr="006356C9" w:rsidRDefault="00D85E4E" w:rsidP="00920822">
            <w:pPr>
              <w:pStyle w:val="Normal6"/>
              <w:jc w:val="center"/>
              <w:rPr>
                <w:lang w:val="es-ES_tradnl"/>
              </w:rPr>
            </w:pPr>
            <w:r w:rsidRPr="006356C9">
              <w:rPr>
                <w:b/>
                <w:i/>
                <w:lang w:val="es-ES_tradnl"/>
              </w:rPr>
              <w:t>Derecho a la desconexión</w:t>
            </w:r>
          </w:p>
        </w:tc>
        <w:tc>
          <w:tcPr>
            <w:tcW w:w="4876" w:type="dxa"/>
          </w:tcPr>
          <w:p w14:paraId="41980700" w14:textId="77777777" w:rsidR="00D85E4E" w:rsidRPr="006356C9" w:rsidRDefault="00D85E4E" w:rsidP="00920822">
            <w:pPr>
              <w:pStyle w:val="Normal6"/>
              <w:rPr>
                <w:szCs w:val="24"/>
                <w:lang w:val="es-ES_tradnl"/>
              </w:rPr>
            </w:pPr>
          </w:p>
        </w:tc>
      </w:tr>
      <w:tr w:rsidR="00D85E4E" w:rsidRPr="006356C9" w14:paraId="3CA49B71" w14:textId="77777777" w:rsidTr="00920822">
        <w:trPr>
          <w:jc w:val="center"/>
        </w:trPr>
        <w:tc>
          <w:tcPr>
            <w:tcW w:w="4876" w:type="dxa"/>
            <w:hideMark/>
          </w:tcPr>
          <w:p w14:paraId="4F6DC891" w14:textId="77777777" w:rsidR="00D85E4E" w:rsidRPr="006356C9" w:rsidRDefault="00D85E4E" w:rsidP="00920822">
            <w:pPr>
              <w:pStyle w:val="Normal6"/>
              <w:rPr>
                <w:lang w:val="es-ES_tradnl"/>
              </w:rPr>
            </w:pPr>
            <w:r w:rsidRPr="006356C9">
              <w:rPr>
                <w:b/>
                <w:i/>
                <w:lang w:val="es-ES_tradnl"/>
              </w:rPr>
              <w:t>Los trabajadores no estarán obligados a participar en comunicaciones o tareas relacionadas con el trabajo fuera de su horario laboral.</w:t>
            </w:r>
          </w:p>
        </w:tc>
        <w:tc>
          <w:tcPr>
            <w:tcW w:w="4876" w:type="dxa"/>
          </w:tcPr>
          <w:p w14:paraId="41B44AC1" w14:textId="77777777" w:rsidR="00D85E4E" w:rsidRPr="006356C9" w:rsidRDefault="00D85E4E" w:rsidP="00920822">
            <w:pPr>
              <w:pStyle w:val="Normal6"/>
              <w:rPr>
                <w:szCs w:val="24"/>
                <w:lang w:val="es-ES_tradnl"/>
              </w:rPr>
            </w:pPr>
          </w:p>
        </w:tc>
      </w:tr>
      <w:tr w:rsidR="00D85E4E" w:rsidRPr="006356C9" w14:paraId="5FEED181" w14:textId="77777777" w:rsidTr="00920822">
        <w:trPr>
          <w:jc w:val="center"/>
        </w:trPr>
        <w:tc>
          <w:tcPr>
            <w:tcW w:w="4876" w:type="dxa"/>
            <w:hideMark/>
          </w:tcPr>
          <w:p w14:paraId="11EC02EA" w14:textId="77777777" w:rsidR="00D85E4E" w:rsidRPr="006356C9" w:rsidRDefault="00D85E4E" w:rsidP="00920822">
            <w:pPr>
              <w:pStyle w:val="Normal6"/>
              <w:rPr>
                <w:lang w:val="es-ES_tradnl"/>
              </w:rPr>
            </w:pPr>
            <w:r w:rsidRPr="006356C9">
              <w:rPr>
                <w:b/>
                <w:i/>
                <w:lang w:val="es-ES_tradnl"/>
              </w:rPr>
              <w:t>Los empleadores velarán por que las herramientas digitales y la organización del trabajo faciliten el ejercicio efectivo de este derecho.</w:t>
            </w:r>
          </w:p>
        </w:tc>
        <w:tc>
          <w:tcPr>
            <w:tcW w:w="4876" w:type="dxa"/>
          </w:tcPr>
          <w:p w14:paraId="26387BB7" w14:textId="77777777" w:rsidR="00D85E4E" w:rsidRPr="006356C9" w:rsidRDefault="00D85E4E" w:rsidP="00920822">
            <w:pPr>
              <w:pStyle w:val="Normal6"/>
              <w:rPr>
                <w:szCs w:val="24"/>
                <w:lang w:val="es-ES_tradnl"/>
              </w:rPr>
            </w:pPr>
          </w:p>
        </w:tc>
      </w:tr>
    </w:tbl>
    <w:p w14:paraId="67E81A47"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E44FC85" w14:textId="77777777" w:rsidR="00D85E4E" w:rsidRPr="006356C9" w:rsidRDefault="00D85E4E" w:rsidP="00D85E4E">
      <w:r w:rsidRPr="006356C9">
        <w:rPr>
          <w:rStyle w:val="HideTWBExt"/>
          <w:noProof w:val="0"/>
        </w:rPr>
        <w:t>&lt;/Amend&gt;</w:t>
      </w:r>
    </w:p>
    <w:p w14:paraId="3EADBE7A"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406</w:t>
      </w:r>
      <w:r w:rsidRPr="006356C9">
        <w:rPr>
          <w:rStyle w:val="HideTWBExt"/>
          <w:noProof w:val="0"/>
          <w:lang w:val="es-ES_tradnl"/>
        </w:rPr>
        <w:t>&lt;/NumAm&gt;</w:t>
      </w:r>
    </w:p>
    <w:p w14:paraId="2A7133ED" w14:textId="77777777" w:rsidR="00D85E4E" w:rsidRPr="006356C9" w:rsidRDefault="00D85E4E" w:rsidP="00D85E4E">
      <w:pPr>
        <w:pStyle w:val="NormalBold"/>
      </w:pPr>
      <w:r w:rsidRPr="006356C9">
        <w:rPr>
          <w:rStyle w:val="HideTWBExt"/>
          <w:noProof w:val="0"/>
        </w:rPr>
        <w:t>&lt;RepeatBlock-By&gt;&lt;Members&gt;</w:t>
      </w:r>
      <w:r w:rsidRPr="006356C9">
        <w:t>Margarita de la Pisa Carrión, Pál Szekeres</w:t>
      </w:r>
      <w:r w:rsidRPr="006356C9">
        <w:rPr>
          <w:rStyle w:val="HideTWBExt"/>
          <w:noProof w:val="0"/>
        </w:rPr>
        <w:t>&lt;/Members&gt;</w:t>
      </w:r>
    </w:p>
    <w:p w14:paraId="53E1CA43" w14:textId="77777777" w:rsidR="00D85E4E" w:rsidRPr="006356C9" w:rsidRDefault="00D85E4E" w:rsidP="00D85E4E">
      <w:r w:rsidRPr="006356C9">
        <w:rPr>
          <w:rStyle w:val="HideTWBExt"/>
          <w:noProof w:val="0"/>
        </w:rPr>
        <w:t>&lt;/RepeatBlock-By&gt;</w:t>
      </w:r>
    </w:p>
    <w:p w14:paraId="18194AE7"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D5B3C3D" w14:textId="77777777" w:rsidR="00D85E4E" w:rsidRPr="006356C9" w:rsidRDefault="00D85E4E" w:rsidP="00D85E4E">
      <w:pPr>
        <w:pStyle w:val="NormalBold"/>
      </w:pPr>
      <w:r w:rsidRPr="006356C9">
        <w:rPr>
          <w:rStyle w:val="HideTWBExt"/>
          <w:noProof w:val="0"/>
        </w:rPr>
        <w:t>&lt;Article&gt;</w:t>
      </w:r>
      <w:r w:rsidRPr="006356C9">
        <w:t>Anexo I – artículo 13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D314745" w14:textId="77777777" w:rsidTr="00920822">
        <w:trPr>
          <w:jc w:val="center"/>
        </w:trPr>
        <w:tc>
          <w:tcPr>
            <w:tcW w:w="9752" w:type="dxa"/>
            <w:gridSpan w:val="2"/>
          </w:tcPr>
          <w:p w14:paraId="5022AC1A" w14:textId="77777777" w:rsidR="00D85E4E" w:rsidRPr="006356C9" w:rsidRDefault="00D85E4E" w:rsidP="00920822">
            <w:pPr>
              <w:keepNext/>
            </w:pPr>
          </w:p>
        </w:tc>
      </w:tr>
      <w:tr w:rsidR="00D85E4E" w:rsidRPr="006356C9" w14:paraId="77518C77" w14:textId="77777777" w:rsidTr="00920822">
        <w:trPr>
          <w:jc w:val="center"/>
        </w:trPr>
        <w:tc>
          <w:tcPr>
            <w:tcW w:w="4876" w:type="dxa"/>
            <w:hideMark/>
          </w:tcPr>
          <w:p w14:paraId="46881C80"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EBA2CB2"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BB51AF6" w14:textId="77777777" w:rsidTr="00920822">
        <w:trPr>
          <w:jc w:val="center"/>
        </w:trPr>
        <w:tc>
          <w:tcPr>
            <w:tcW w:w="4876" w:type="dxa"/>
            <w:hideMark/>
          </w:tcPr>
          <w:p w14:paraId="0E86AF57" w14:textId="77777777" w:rsidR="00D85E4E" w:rsidRPr="006356C9" w:rsidRDefault="00D85E4E" w:rsidP="00920822">
            <w:pPr>
              <w:pStyle w:val="Normal6"/>
              <w:jc w:val="center"/>
              <w:rPr>
                <w:lang w:val="es-ES_tradnl"/>
              </w:rPr>
            </w:pPr>
            <w:r w:rsidRPr="006356C9">
              <w:rPr>
                <w:b/>
                <w:i/>
                <w:lang w:val="es-ES_tradnl"/>
              </w:rPr>
              <w:t>Artículo 13</w:t>
            </w:r>
          </w:p>
        </w:tc>
        <w:tc>
          <w:tcPr>
            <w:tcW w:w="4876" w:type="dxa"/>
            <w:hideMark/>
          </w:tcPr>
          <w:p w14:paraId="600144B1" w14:textId="77777777" w:rsidR="00D85E4E" w:rsidRPr="006356C9" w:rsidRDefault="00D85E4E" w:rsidP="00920822">
            <w:pPr>
              <w:pStyle w:val="Normal6"/>
              <w:rPr>
                <w:szCs w:val="24"/>
                <w:lang w:val="es-ES_tradnl"/>
              </w:rPr>
            </w:pPr>
            <w:r w:rsidRPr="006356C9">
              <w:rPr>
                <w:b/>
                <w:i/>
                <w:lang w:val="es-ES_tradnl"/>
              </w:rPr>
              <w:t>suprimido</w:t>
            </w:r>
          </w:p>
        </w:tc>
      </w:tr>
      <w:tr w:rsidR="00D85E4E" w:rsidRPr="006356C9" w14:paraId="1E3F42C2" w14:textId="77777777" w:rsidTr="00920822">
        <w:trPr>
          <w:jc w:val="center"/>
        </w:trPr>
        <w:tc>
          <w:tcPr>
            <w:tcW w:w="4876" w:type="dxa"/>
            <w:hideMark/>
          </w:tcPr>
          <w:p w14:paraId="5DD80EFB" w14:textId="77777777" w:rsidR="00D85E4E" w:rsidRPr="006356C9" w:rsidRDefault="00D85E4E" w:rsidP="00920822">
            <w:pPr>
              <w:pStyle w:val="Normal6"/>
              <w:jc w:val="center"/>
              <w:rPr>
                <w:lang w:val="es-ES_tradnl"/>
              </w:rPr>
            </w:pPr>
            <w:r w:rsidRPr="006356C9">
              <w:rPr>
                <w:b/>
                <w:i/>
                <w:lang w:val="es-ES_tradnl"/>
              </w:rPr>
              <w:t>Derecho a la desconexión</w:t>
            </w:r>
          </w:p>
        </w:tc>
        <w:tc>
          <w:tcPr>
            <w:tcW w:w="4876" w:type="dxa"/>
          </w:tcPr>
          <w:p w14:paraId="44C39531" w14:textId="77777777" w:rsidR="00D85E4E" w:rsidRPr="006356C9" w:rsidRDefault="00D85E4E" w:rsidP="00920822">
            <w:pPr>
              <w:pStyle w:val="Normal6"/>
              <w:rPr>
                <w:szCs w:val="24"/>
                <w:lang w:val="es-ES_tradnl"/>
              </w:rPr>
            </w:pPr>
          </w:p>
        </w:tc>
      </w:tr>
      <w:tr w:rsidR="00D85E4E" w:rsidRPr="006356C9" w14:paraId="77F38DE3" w14:textId="77777777" w:rsidTr="00920822">
        <w:trPr>
          <w:jc w:val="center"/>
        </w:trPr>
        <w:tc>
          <w:tcPr>
            <w:tcW w:w="4876" w:type="dxa"/>
            <w:hideMark/>
          </w:tcPr>
          <w:p w14:paraId="7BF0CAAA" w14:textId="77777777" w:rsidR="00D85E4E" w:rsidRPr="006356C9" w:rsidRDefault="00D85E4E" w:rsidP="00920822">
            <w:pPr>
              <w:pStyle w:val="Normal6"/>
              <w:rPr>
                <w:lang w:val="es-ES_tradnl"/>
              </w:rPr>
            </w:pPr>
            <w:r w:rsidRPr="006356C9">
              <w:rPr>
                <w:b/>
                <w:i/>
                <w:lang w:val="es-ES_tradnl"/>
              </w:rPr>
              <w:t>Los trabajadores no estarán obligados a participar en comunicaciones o tareas relacionadas con el trabajo fuera de su horario laboral.</w:t>
            </w:r>
          </w:p>
        </w:tc>
        <w:tc>
          <w:tcPr>
            <w:tcW w:w="4876" w:type="dxa"/>
          </w:tcPr>
          <w:p w14:paraId="5F9BD2D1" w14:textId="77777777" w:rsidR="00D85E4E" w:rsidRPr="006356C9" w:rsidRDefault="00D85E4E" w:rsidP="00920822">
            <w:pPr>
              <w:pStyle w:val="Normal6"/>
              <w:rPr>
                <w:szCs w:val="24"/>
                <w:lang w:val="es-ES_tradnl"/>
              </w:rPr>
            </w:pPr>
          </w:p>
        </w:tc>
      </w:tr>
      <w:tr w:rsidR="00D85E4E" w:rsidRPr="006356C9" w14:paraId="487889B8" w14:textId="77777777" w:rsidTr="00920822">
        <w:trPr>
          <w:jc w:val="center"/>
        </w:trPr>
        <w:tc>
          <w:tcPr>
            <w:tcW w:w="4876" w:type="dxa"/>
            <w:hideMark/>
          </w:tcPr>
          <w:p w14:paraId="5597483B" w14:textId="77777777" w:rsidR="00D85E4E" w:rsidRPr="006356C9" w:rsidRDefault="00D85E4E" w:rsidP="00920822">
            <w:pPr>
              <w:pStyle w:val="Normal6"/>
              <w:rPr>
                <w:lang w:val="es-ES_tradnl"/>
              </w:rPr>
            </w:pPr>
            <w:r w:rsidRPr="006356C9">
              <w:rPr>
                <w:b/>
                <w:i/>
                <w:lang w:val="es-ES_tradnl"/>
              </w:rPr>
              <w:t>Los empleadores velarán por que las herramientas digitales y la organización del trabajo faciliten el ejercicio efectivo de este derecho.</w:t>
            </w:r>
          </w:p>
        </w:tc>
        <w:tc>
          <w:tcPr>
            <w:tcW w:w="4876" w:type="dxa"/>
          </w:tcPr>
          <w:p w14:paraId="27BAE88F" w14:textId="77777777" w:rsidR="00D85E4E" w:rsidRPr="006356C9" w:rsidRDefault="00D85E4E" w:rsidP="00920822">
            <w:pPr>
              <w:pStyle w:val="Normal6"/>
              <w:rPr>
                <w:szCs w:val="24"/>
                <w:lang w:val="es-ES_tradnl"/>
              </w:rPr>
            </w:pPr>
          </w:p>
        </w:tc>
      </w:tr>
    </w:tbl>
    <w:p w14:paraId="53483487"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4141356" w14:textId="77777777" w:rsidR="00D85E4E" w:rsidRPr="006356C9" w:rsidRDefault="00D85E4E" w:rsidP="00D85E4E">
      <w:r w:rsidRPr="006356C9">
        <w:rPr>
          <w:rStyle w:val="HideTWBExt"/>
          <w:noProof w:val="0"/>
        </w:rPr>
        <w:t>&lt;/Amend&gt;</w:t>
      </w:r>
    </w:p>
    <w:p w14:paraId="495A26F2"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407</w:t>
      </w:r>
      <w:r w:rsidRPr="006356C9">
        <w:rPr>
          <w:rStyle w:val="HideTWBExt"/>
          <w:noProof w:val="0"/>
          <w:lang w:val="es-ES_tradnl"/>
        </w:rPr>
        <w:t>&lt;/NumAm&gt;</w:t>
      </w:r>
    </w:p>
    <w:p w14:paraId="2294F45F" w14:textId="77777777" w:rsidR="00D85E4E" w:rsidRPr="006356C9" w:rsidRDefault="00D85E4E" w:rsidP="00D85E4E">
      <w:pPr>
        <w:pStyle w:val="NormalBold"/>
      </w:pPr>
      <w:r w:rsidRPr="006356C9">
        <w:rPr>
          <w:rStyle w:val="HideTWBExt"/>
          <w:noProof w:val="0"/>
        </w:rPr>
        <w:t>&lt;RepeatBlock-By&gt;&lt;Members&gt;</w:t>
      </w:r>
      <w:r w:rsidRPr="006356C9">
        <w:t>Arba Kokalari, Henrik Dahl, Angelika Winzig, Andrea Wechsler, Marion Walsmann</w:t>
      </w:r>
      <w:r w:rsidRPr="006356C9">
        <w:rPr>
          <w:rStyle w:val="HideTWBExt"/>
          <w:noProof w:val="0"/>
        </w:rPr>
        <w:t>&lt;/Members&gt;</w:t>
      </w:r>
    </w:p>
    <w:p w14:paraId="476FADEA" w14:textId="77777777" w:rsidR="00D85E4E" w:rsidRPr="006356C9" w:rsidRDefault="00D85E4E" w:rsidP="00D85E4E">
      <w:r w:rsidRPr="006356C9">
        <w:rPr>
          <w:rStyle w:val="HideTWBExt"/>
          <w:noProof w:val="0"/>
        </w:rPr>
        <w:t>&lt;/RepeatBlock-By&gt;</w:t>
      </w:r>
    </w:p>
    <w:p w14:paraId="226FB5D6"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329FA5B0" w14:textId="263C41F1" w:rsidR="00D85E4E" w:rsidRPr="006356C9" w:rsidRDefault="00D85E4E" w:rsidP="00D85E4E">
      <w:pPr>
        <w:pStyle w:val="NormalBold"/>
      </w:pPr>
      <w:r w:rsidRPr="006356C9">
        <w:rPr>
          <w:rStyle w:val="HideTWBExt"/>
          <w:noProof w:val="0"/>
        </w:rPr>
        <w:t>&lt;Article&gt;</w:t>
      </w:r>
      <w:r w:rsidRPr="006356C9">
        <w:t>Anexo I – artículo 13</w:t>
      </w:r>
      <w:r w:rsidR="00F8023A">
        <w:t xml:space="preserve"> </w:t>
      </w:r>
      <w:r w:rsidRPr="006356C9">
        <w:t>– título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27A00ED" w14:textId="77777777" w:rsidTr="00920822">
        <w:trPr>
          <w:jc w:val="center"/>
        </w:trPr>
        <w:tc>
          <w:tcPr>
            <w:tcW w:w="9752" w:type="dxa"/>
            <w:gridSpan w:val="2"/>
          </w:tcPr>
          <w:p w14:paraId="31A42DB3" w14:textId="77777777" w:rsidR="00D85E4E" w:rsidRPr="006356C9" w:rsidRDefault="00D85E4E" w:rsidP="00920822">
            <w:pPr>
              <w:keepNext/>
            </w:pPr>
          </w:p>
        </w:tc>
      </w:tr>
      <w:tr w:rsidR="00D85E4E" w:rsidRPr="006356C9" w14:paraId="1B72328F" w14:textId="77777777" w:rsidTr="00920822">
        <w:trPr>
          <w:jc w:val="center"/>
        </w:trPr>
        <w:tc>
          <w:tcPr>
            <w:tcW w:w="4876" w:type="dxa"/>
            <w:hideMark/>
          </w:tcPr>
          <w:p w14:paraId="1D822FDC"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672C166"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C029EFB" w14:textId="77777777" w:rsidTr="00920822">
        <w:trPr>
          <w:jc w:val="center"/>
        </w:trPr>
        <w:tc>
          <w:tcPr>
            <w:tcW w:w="4876" w:type="dxa"/>
            <w:hideMark/>
          </w:tcPr>
          <w:p w14:paraId="070A5CE3" w14:textId="77777777" w:rsidR="00D85E4E" w:rsidRPr="006356C9" w:rsidRDefault="00D85E4E" w:rsidP="00920822">
            <w:pPr>
              <w:pStyle w:val="Normal6"/>
              <w:rPr>
                <w:lang w:val="es-ES_tradnl"/>
              </w:rPr>
            </w:pPr>
            <w:r w:rsidRPr="006356C9">
              <w:rPr>
                <w:b/>
                <w:i/>
                <w:lang w:val="es-ES_tradnl"/>
              </w:rPr>
              <w:t>Derecho a la desconexión</w:t>
            </w:r>
          </w:p>
        </w:tc>
        <w:tc>
          <w:tcPr>
            <w:tcW w:w="4876" w:type="dxa"/>
            <w:hideMark/>
          </w:tcPr>
          <w:p w14:paraId="339A2823" w14:textId="77777777" w:rsidR="00D85E4E" w:rsidRPr="006356C9" w:rsidRDefault="00D85E4E" w:rsidP="00920822">
            <w:pPr>
              <w:pStyle w:val="Normal6"/>
              <w:rPr>
                <w:szCs w:val="24"/>
                <w:lang w:val="es-ES_tradnl"/>
              </w:rPr>
            </w:pPr>
            <w:r w:rsidRPr="006356C9">
              <w:rPr>
                <w:b/>
                <w:i/>
                <w:lang w:val="es-ES_tradnl"/>
              </w:rPr>
              <w:t>Conciliación de la vida familiar y la vida profesional</w:t>
            </w:r>
          </w:p>
        </w:tc>
      </w:tr>
    </w:tbl>
    <w:p w14:paraId="4B99DBF9"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898C2A9" w14:textId="77777777" w:rsidR="00D85E4E" w:rsidRPr="006356C9" w:rsidRDefault="00D85E4E" w:rsidP="00D85E4E">
      <w:r w:rsidRPr="006356C9">
        <w:rPr>
          <w:rStyle w:val="HideTWBExt"/>
          <w:noProof w:val="0"/>
        </w:rPr>
        <w:t>&lt;/Amend&gt;</w:t>
      </w:r>
    </w:p>
    <w:p w14:paraId="76D725AA" w14:textId="77777777" w:rsidR="00D85E4E" w:rsidRPr="006356C9" w:rsidRDefault="00D85E4E" w:rsidP="00D85E4E">
      <w:pPr>
        <w:pStyle w:val="AMNumberTabs0"/>
        <w:keepNext/>
        <w:rPr>
          <w:lang w:val="es-ES_tradnl"/>
        </w:rPr>
      </w:pPr>
      <w:r w:rsidRPr="006356C9">
        <w:rPr>
          <w:rStyle w:val="HideTWBExt"/>
          <w:b w:val="0"/>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b w:val="0"/>
          <w:noProof w:val="0"/>
          <w:lang w:val="es-ES_tradnl"/>
        </w:rPr>
        <w:t>&lt;NumAm&gt;</w:t>
      </w:r>
      <w:r w:rsidRPr="006356C9">
        <w:rPr>
          <w:lang w:val="es-ES_tradnl"/>
        </w:rPr>
        <w:t>408</w:t>
      </w:r>
      <w:r w:rsidRPr="006356C9">
        <w:rPr>
          <w:rStyle w:val="HideTWBExt"/>
          <w:b w:val="0"/>
          <w:noProof w:val="0"/>
          <w:lang w:val="es-ES_tradnl"/>
        </w:rPr>
        <w:t>&lt;/NumAm&gt;</w:t>
      </w:r>
    </w:p>
    <w:p w14:paraId="36CCD0E3" w14:textId="77777777" w:rsidR="00D85E4E" w:rsidRPr="006356C9" w:rsidRDefault="00D85E4E" w:rsidP="00D85E4E">
      <w:pPr>
        <w:pStyle w:val="NormalBold"/>
      </w:pPr>
      <w:r w:rsidRPr="006356C9">
        <w:rPr>
          <w:rStyle w:val="HideTWBExt"/>
          <w:b w:val="0"/>
          <w:noProof w:val="0"/>
        </w:rPr>
        <w:t>&lt;RepeatBlock-By&gt;&lt;Members&gt;</w:t>
      </w:r>
      <w:r w:rsidRPr="006356C9">
        <w:t>Maria Zacharia</w:t>
      </w:r>
      <w:r w:rsidRPr="006356C9">
        <w:rPr>
          <w:rStyle w:val="HideTWBExt"/>
          <w:b w:val="0"/>
          <w:noProof w:val="0"/>
        </w:rPr>
        <w:t>&lt;/Members&gt;</w:t>
      </w:r>
    </w:p>
    <w:p w14:paraId="6A765E1E" w14:textId="77777777" w:rsidR="00D85E4E" w:rsidRPr="006356C9" w:rsidRDefault="00D85E4E" w:rsidP="00D85E4E">
      <w:r w:rsidRPr="006356C9">
        <w:rPr>
          <w:rStyle w:val="HideTWBExt"/>
          <w:noProof w:val="0"/>
        </w:rPr>
        <w:t>&lt;/RepeatBlock-By&gt;</w:t>
      </w:r>
    </w:p>
    <w:p w14:paraId="5A0593F1" w14:textId="77777777" w:rsidR="00D85E4E" w:rsidRPr="006356C9" w:rsidRDefault="00D85E4E" w:rsidP="00D85E4E">
      <w:pPr>
        <w:pStyle w:val="NormalBold"/>
        <w:keepNext/>
      </w:pPr>
      <w:r w:rsidRPr="006356C9">
        <w:rPr>
          <w:rStyle w:val="HideTWBExt"/>
          <w:b w:val="0"/>
          <w:noProof w:val="0"/>
        </w:rPr>
        <w:t>&lt;DocAmend&gt;</w:t>
      </w:r>
      <w:r w:rsidRPr="006356C9">
        <w:t>Propuesta de Resolución</w:t>
      </w:r>
      <w:r w:rsidRPr="006356C9">
        <w:rPr>
          <w:rStyle w:val="HideTWBExt"/>
          <w:b w:val="0"/>
          <w:noProof w:val="0"/>
        </w:rPr>
        <w:t>&lt;/DocAmend&gt;</w:t>
      </w:r>
    </w:p>
    <w:p w14:paraId="230965BC" w14:textId="77777777" w:rsidR="00D85E4E" w:rsidRPr="006356C9" w:rsidRDefault="00D85E4E" w:rsidP="00D85E4E">
      <w:pPr>
        <w:pStyle w:val="NormalBold"/>
      </w:pPr>
      <w:r w:rsidRPr="006356C9">
        <w:rPr>
          <w:rStyle w:val="HideTWBExt"/>
          <w:b w:val="0"/>
          <w:noProof w:val="0"/>
        </w:rPr>
        <w:t>&lt;Article&gt;</w:t>
      </w:r>
      <w:r w:rsidRPr="006356C9">
        <w:t>Anexo I – artículo 13 – párrafo 1</w:t>
      </w:r>
      <w:r w:rsidRPr="006356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A7006AC" w14:textId="77777777" w:rsidTr="00920822">
        <w:trPr>
          <w:jc w:val="center"/>
        </w:trPr>
        <w:tc>
          <w:tcPr>
            <w:tcW w:w="9752" w:type="dxa"/>
            <w:gridSpan w:val="2"/>
          </w:tcPr>
          <w:p w14:paraId="3A90A754" w14:textId="77777777" w:rsidR="00D85E4E" w:rsidRPr="006356C9" w:rsidRDefault="00D85E4E" w:rsidP="00920822">
            <w:pPr>
              <w:keepNext/>
            </w:pPr>
          </w:p>
        </w:tc>
      </w:tr>
      <w:tr w:rsidR="00D85E4E" w:rsidRPr="006356C9" w14:paraId="71776469" w14:textId="77777777" w:rsidTr="00920822">
        <w:trPr>
          <w:jc w:val="center"/>
        </w:trPr>
        <w:tc>
          <w:tcPr>
            <w:tcW w:w="4876" w:type="dxa"/>
            <w:hideMark/>
          </w:tcPr>
          <w:p w14:paraId="16BCE76D"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8070C7F"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EEA5960" w14:textId="77777777" w:rsidTr="00920822">
        <w:trPr>
          <w:jc w:val="center"/>
        </w:trPr>
        <w:tc>
          <w:tcPr>
            <w:tcW w:w="4876" w:type="dxa"/>
            <w:hideMark/>
          </w:tcPr>
          <w:p w14:paraId="0C540F27" w14:textId="77777777" w:rsidR="00D85E4E" w:rsidRPr="006356C9" w:rsidRDefault="00D85E4E" w:rsidP="00920822">
            <w:pPr>
              <w:pStyle w:val="Normal6"/>
              <w:rPr>
                <w:lang w:val="es-ES_tradnl"/>
              </w:rPr>
            </w:pPr>
            <w:r w:rsidRPr="006356C9">
              <w:rPr>
                <w:lang w:val="es-ES_tradnl"/>
              </w:rPr>
              <w:t>Los trabajadores no estarán obligados a participar en comunicaciones o tareas relacionadas con el trabajo fuera de su horario laboral.</w:t>
            </w:r>
          </w:p>
        </w:tc>
        <w:tc>
          <w:tcPr>
            <w:tcW w:w="4876" w:type="dxa"/>
            <w:hideMark/>
          </w:tcPr>
          <w:p w14:paraId="0FD5FA27" w14:textId="77777777" w:rsidR="00D85E4E" w:rsidRPr="006356C9" w:rsidRDefault="00D85E4E" w:rsidP="00920822">
            <w:pPr>
              <w:pStyle w:val="Normal6"/>
              <w:rPr>
                <w:szCs w:val="24"/>
                <w:lang w:val="es-ES_tradnl"/>
              </w:rPr>
            </w:pPr>
            <w:r w:rsidRPr="006356C9">
              <w:rPr>
                <w:lang w:val="es-ES_tradnl"/>
              </w:rPr>
              <w:t>Los trabajadores no estarán obligados a participar en comunicaciones o tareas relacionadas con el trabajo fuera de su horario laboral</w:t>
            </w:r>
            <w:r w:rsidRPr="006356C9">
              <w:rPr>
                <w:b/>
                <w:i/>
                <w:lang w:val="es-ES_tradnl"/>
              </w:rPr>
              <w:t>, sin que ello dé lugar a discriminación o consecuencias desfavorables</w:t>
            </w:r>
            <w:r w:rsidRPr="006356C9">
              <w:rPr>
                <w:lang w:val="es-ES_tradnl"/>
              </w:rPr>
              <w:t>.</w:t>
            </w:r>
          </w:p>
        </w:tc>
      </w:tr>
    </w:tbl>
    <w:p w14:paraId="1F737BFD"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{EL}</w:t>
      </w:r>
      <w:r w:rsidRPr="006356C9">
        <w:rPr>
          <w:noProof w:val="0"/>
          <w:lang w:val="es-ES_tradnl"/>
        </w:rPr>
        <w:t>el</w:t>
      </w:r>
      <w:r w:rsidRPr="006356C9">
        <w:rPr>
          <w:rStyle w:val="HideTWBExt"/>
          <w:noProof w:val="0"/>
          <w:lang w:val="es-ES_tradnl"/>
        </w:rPr>
        <w:t>&lt;/Original&gt;</w:t>
      </w:r>
    </w:p>
    <w:p w14:paraId="2C6850A9" w14:textId="77777777" w:rsidR="00D85E4E" w:rsidRPr="006356C9" w:rsidRDefault="00D85E4E" w:rsidP="00D85E4E">
      <w:r w:rsidRPr="006356C9">
        <w:rPr>
          <w:rStyle w:val="HideTWBExt"/>
          <w:noProof w:val="0"/>
        </w:rPr>
        <w:t>&lt;/Amend&gt;</w:t>
      </w:r>
    </w:p>
    <w:p w14:paraId="70AC4DE6"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409</w:t>
      </w:r>
      <w:r w:rsidRPr="006356C9">
        <w:rPr>
          <w:rStyle w:val="HideTWBExt"/>
          <w:noProof w:val="0"/>
          <w:lang w:val="es-ES_tradnl"/>
        </w:rPr>
        <w:t>&lt;/NumAm&gt;</w:t>
      </w:r>
    </w:p>
    <w:p w14:paraId="1D356BD0" w14:textId="77777777" w:rsidR="00D85E4E" w:rsidRPr="006356C9" w:rsidRDefault="00D85E4E" w:rsidP="00D85E4E">
      <w:pPr>
        <w:pStyle w:val="NormalBold"/>
      </w:pPr>
      <w:r w:rsidRPr="006356C9">
        <w:rPr>
          <w:rStyle w:val="HideTWBExt"/>
          <w:noProof w:val="0"/>
        </w:rPr>
        <w:t>&lt;RepeatBlock-By&gt;&lt;Members&gt;</w:t>
      </w:r>
      <w:r w:rsidRPr="006356C9">
        <w:t>Li Andersson</w:t>
      </w:r>
      <w:r w:rsidRPr="006356C9">
        <w:rPr>
          <w:rStyle w:val="HideTWBExt"/>
          <w:noProof w:val="0"/>
        </w:rPr>
        <w:t>&lt;/Members&gt;</w:t>
      </w:r>
    </w:p>
    <w:p w14:paraId="2575DCC3" w14:textId="77777777" w:rsidR="00D85E4E" w:rsidRPr="006356C9" w:rsidRDefault="00D85E4E" w:rsidP="00D85E4E">
      <w:r w:rsidRPr="006356C9">
        <w:rPr>
          <w:rStyle w:val="HideTWBExt"/>
          <w:noProof w:val="0"/>
        </w:rPr>
        <w:t>&lt;/RepeatBlock-By&gt;</w:t>
      </w:r>
    </w:p>
    <w:p w14:paraId="35A2E248"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4CFBBE6" w14:textId="3BDC6B8D" w:rsidR="00D85E4E" w:rsidRPr="006356C9" w:rsidRDefault="00D85E4E" w:rsidP="00D85E4E">
      <w:pPr>
        <w:pStyle w:val="NormalBold"/>
      </w:pPr>
      <w:r w:rsidRPr="006356C9">
        <w:rPr>
          <w:rStyle w:val="HideTWBExt"/>
          <w:noProof w:val="0"/>
        </w:rPr>
        <w:t>&lt;Article&gt;</w:t>
      </w:r>
      <w:r w:rsidRPr="006356C9">
        <w:t xml:space="preserve">Anexo I – artículo 13 – </w:t>
      </w:r>
      <w:r w:rsidR="00F8023A">
        <w:t xml:space="preserve">párrafo </w:t>
      </w:r>
      <w:r w:rsidRPr="006356C9">
        <w:t>2</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8C36826" w14:textId="77777777" w:rsidTr="00920822">
        <w:trPr>
          <w:jc w:val="center"/>
        </w:trPr>
        <w:tc>
          <w:tcPr>
            <w:tcW w:w="9752" w:type="dxa"/>
            <w:gridSpan w:val="2"/>
          </w:tcPr>
          <w:p w14:paraId="706834ED" w14:textId="77777777" w:rsidR="00D85E4E" w:rsidRPr="006356C9" w:rsidRDefault="00D85E4E" w:rsidP="00920822">
            <w:pPr>
              <w:keepNext/>
            </w:pPr>
          </w:p>
        </w:tc>
      </w:tr>
      <w:tr w:rsidR="00D85E4E" w:rsidRPr="006356C9" w14:paraId="069F3698" w14:textId="77777777" w:rsidTr="00920822">
        <w:trPr>
          <w:jc w:val="center"/>
        </w:trPr>
        <w:tc>
          <w:tcPr>
            <w:tcW w:w="4876" w:type="dxa"/>
            <w:hideMark/>
          </w:tcPr>
          <w:p w14:paraId="2B7F63FB"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12B566B"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9E48A5E" w14:textId="77777777" w:rsidTr="00920822">
        <w:trPr>
          <w:jc w:val="center"/>
        </w:trPr>
        <w:tc>
          <w:tcPr>
            <w:tcW w:w="4876" w:type="dxa"/>
            <w:hideMark/>
          </w:tcPr>
          <w:p w14:paraId="24FE1207" w14:textId="77777777" w:rsidR="00D85E4E" w:rsidRPr="006356C9" w:rsidRDefault="00D85E4E" w:rsidP="00920822">
            <w:pPr>
              <w:pStyle w:val="Normal6"/>
              <w:rPr>
                <w:lang w:val="es-ES_tradnl"/>
              </w:rPr>
            </w:pPr>
            <w:r w:rsidRPr="006356C9">
              <w:rPr>
                <w:lang w:val="es-ES_tradnl"/>
              </w:rPr>
              <w:t>Los empleadores velarán por que las herramientas digitales y la organización del trabajo faciliten el ejercicio efectivo de este derecho.</w:t>
            </w:r>
          </w:p>
        </w:tc>
        <w:tc>
          <w:tcPr>
            <w:tcW w:w="4876" w:type="dxa"/>
            <w:hideMark/>
          </w:tcPr>
          <w:p w14:paraId="420661D9" w14:textId="77777777" w:rsidR="00D85E4E" w:rsidRPr="006356C9" w:rsidRDefault="00D85E4E" w:rsidP="00920822">
            <w:pPr>
              <w:pStyle w:val="Normal6"/>
              <w:rPr>
                <w:szCs w:val="24"/>
                <w:lang w:val="es-ES_tradnl"/>
              </w:rPr>
            </w:pPr>
            <w:r w:rsidRPr="006356C9">
              <w:rPr>
                <w:lang w:val="es-ES_tradnl"/>
              </w:rPr>
              <w:t xml:space="preserve">Los empleadores velarán por que las herramientas digitales y la organización del trabajo apoyen el ejercicio efectivo de este derecho </w:t>
            </w:r>
            <w:r w:rsidRPr="006356C9">
              <w:rPr>
                <w:b/>
                <w:i/>
                <w:lang w:val="es-ES_tradnl"/>
              </w:rPr>
              <w:t>y por que no se produzca ninguna recogida de datos, seguimiento o vigilancia fuera del trabajo y del horario laboral</w:t>
            </w:r>
            <w:r w:rsidRPr="006356C9">
              <w:rPr>
                <w:lang w:val="es-ES_tradnl"/>
              </w:rPr>
              <w:t>.</w:t>
            </w:r>
          </w:p>
        </w:tc>
      </w:tr>
    </w:tbl>
    <w:p w14:paraId="1F9CE508"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10B362D" w14:textId="77777777" w:rsidR="00D85E4E" w:rsidRPr="006356C9" w:rsidRDefault="00D85E4E" w:rsidP="00D85E4E">
      <w:r w:rsidRPr="006356C9">
        <w:rPr>
          <w:rStyle w:val="HideTWBExt"/>
          <w:noProof w:val="0"/>
        </w:rPr>
        <w:t>&lt;/Amend&gt;</w:t>
      </w:r>
    </w:p>
    <w:p w14:paraId="3F29BE00"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410</w:t>
      </w:r>
      <w:r w:rsidRPr="006356C9">
        <w:rPr>
          <w:rStyle w:val="HideTWBExt"/>
          <w:noProof w:val="0"/>
          <w:lang w:val="es-ES_tradnl"/>
        </w:rPr>
        <w:t>&lt;/NumAm&gt;</w:t>
      </w:r>
    </w:p>
    <w:p w14:paraId="3F6AD3B3" w14:textId="77777777" w:rsidR="00D85E4E" w:rsidRPr="006356C9" w:rsidRDefault="00D85E4E" w:rsidP="00D85E4E">
      <w:pPr>
        <w:pStyle w:val="NormalBold"/>
      </w:pPr>
      <w:r w:rsidRPr="006356C9">
        <w:rPr>
          <w:rStyle w:val="HideTWBExt"/>
          <w:noProof w:val="0"/>
        </w:rPr>
        <w:t>&lt;RepeatBlock-By&gt;&lt;Members&gt;</w:t>
      </w:r>
      <w:r w:rsidRPr="006356C9">
        <w:t>Li Andersson</w:t>
      </w:r>
      <w:r w:rsidRPr="006356C9">
        <w:rPr>
          <w:rStyle w:val="HideTWBExt"/>
          <w:noProof w:val="0"/>
        </w:rPr>
        <w:t>&lt;/Members&gt;</w:t>
      </w:r>
    </w:p>
    <w:p w14:paraId="004861BB" w14:textId="77777777" w:rsidR="00D85E4E" w:rsidRPr="006356C9" w:rsidRDefault="00D85E4E" w:rsidP="00D85E4E">
      <w:r w:rsidRPr="006356C9">
        <w:rPr>
          <w:rStyle w:val="HideTWBExt"/>
          <w:noProof w:val="0"/>
        </w:rPr>
        <w:t>&lt;/RepeatBlock-By&gt;</w:t>
      </w:r>
    </w:p>
    <w:p w14:paraId="73DA0564"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E0DD1F5" w14:textId="1087B732" w:rsidR="00D85E4E" w:rsidRPr="006356C9" w:rsidRDefault="00D85E4E" w:rsidP="00D85E4E">
      <w:pPr>
        <w:pStyle w:val="NormalBold"/>
      </w:pPr>
      <w:r w:rsidRPr="006356C9">
        <w:rPr>
          <w:rStyle w:val="HideTWBExt"/>
          <w:noProof w:val="0"/>
        </w:rPr>
        <w:t>&lt;Article&gt;</w:t>
      </w:r>
      <w:r w:rsidRPr="006356C9">
        <w:t xml:space="preserve">Anexo I – artículo 14 – </w:t>
      </w:r>
      <w:r w:rsidR="00F8023A">
        <w:t xml:space="preserve">párrafo </w:t>
      </w:r>
      <w:r w:rsidRPr="006356C9">
        <w:t>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C42A35F" w14:textId="77777777" w:rsidTr="00920822">
        <w:trPr>
          <w:jc w:val="center"/>
        </w:trPr>
        <w:tc>
          <w:tcPr>
            <w:tcW w:w="9752" w:type="dxa"/>
            <w:gridSpan w:val="2"/>
          </w:tcPr>
          <w:p w14:paraId="433C52D6" w14:textId="77777777" w:rsidR="00D85E4E" w:rsidRPr="006356C9" w:rsidRDefault="00D85E4E" w:rsidP="00920822">
            <w:pPr>
              <w:keepNext/>
            </w:pPr>
          </w:p>
        </w:tc>
      </w:tr>
      <w:tr w:rsidR="00D85E4E" w:rsidRPr="006356C9" w14:paraId="65B8EE1B" w14:textId="77777777" w:rsidTr="00920822">
        <w:trPr>
          <w:jc w:val="center"/>
        </w:trPr>
        <w:tc>
          <w:tcPr>
            <w:tcW w:w="4876" w:type="dxa"/>
            <w:hideMark/>
          </w:tcPr>
          <w:p w14:paraId="2382663B"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C989C81"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63745A2" w14:textId="77777777" w:rsidTr="00920822">
        <w:trPr>
          <w:jc w:val="center"/>
        </w:trPr>
        <w:tc>
          <w:tcPr>
            <w:tcW w:w="4876" w:type="dxa"/>
            <w:hideMark/>
          </w:tcPr>
          <w:p w14:paraId="02937B92" w14:textId="77777777" w:rsidR="00D85E4E" w:rsidRPr="006356C9" w:rsidRDefault="00D85E4E" w:rsidP="00920822">
            <w:pPr>
              <w:pStyle w:val="Normal6"/>
              <w:rPr>
                <w:lang w:val="es-ES_tradnl"/>
              </w:rPr>
            </w:pPr>
            <w:r w:rsidRPr="006356C9">
              <w:rPr>
                <w:lang w:val="es-ES_tradnl"/>
              </w:rPr>
              <w:t>A los trabajadores y sus representantes se les informará y consultará en todas las fases de la evaluación, la prevención, el seguimiento y la eliminación de los riesgos psicosociales relacionados con el trabajo, y se procurará su participación en tales procesos.</w:t>
            </w:r>
          </w:p>
        </w:tc>
        <w:tc>
          <w:tcPr>
            <w:tcW w:w="4876" w:type="dxa"/>
            <w:hideMark/>
          </w:tcPr>
          <w:p w14:paraId="6EF849E2" w14:textId="77777777" w:rsidR="00D85E4E" w:rsidRPr="006356C9" w:rsidRDefault="00D85E4E" w:rsidP="00920822">
            <w:pPr>
              <w:pStyle w:val="Normal6"/>
              <w:rPr>
                <w:szCs w:val="24"/>
                <w:lang w:val="es-ES_tradnl"/>
              </w:rPr>
            </w:pPr>
            <w:r w:rsidRPr="006356C9">
              <w:rPr>
                <w:lang w:val="es-ES_tradnl"/>
              </w:rPr>
              <w:t xml:space="preserve">A los trabajadores y sus representantes se les informará y consultará en todas las fases de la evaluación, la prevención, el seguimiento y la eliminación de los riesgos psicosociales relacionados con el trabajo, y se procurará su participación en tales procesos, </w:t>
            </w:r>
            <w:r w:rsidRPr="006356C9">
              <w:rPr>
                <w:b/>
                <w:i/>
                <w:lang w:val="es-ES_tradnl"/>
              </w:rPr>
              <w:t>así como en la introducción de cambios relacionados con la organización del trabajo y las condiciones laborales, incluidas, entre otras, la evaluación del rendimiento y las prácticas de gestión algorítmica</w:t>
            </w:r>
            <w:r w:rsidRPr="006356C9">
              <w:rPr>
                <w:lang w:val="es-ES_tradnl"/>
              </w:rPr>
              <w:t>.</w:t>
            </w:r>
          </w:p>
        </w:tc>
      </w:tr>
    </w:tbl>
    <w:p w14:paraId="51774339"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75AC6B5" w14:textId="77777777" w:rsidR="00D85E4E" w:rsidRPr="006356C9" w:rsidRDefault="00D85E4E" w:rsidP="00D85E4E">
      <w:r w:rsidRPr="006356C9">
        <w:rPr>
          <w:rStyle w:val="HideTWBExt"/>
          <w:noProof w:val="0"/>
        </w:rPr>
        <w:t>&lt;/Amend&gt;</w:t>
      </w:r>
    </w:p>
    <w:p w14:paraId="0366FCEF"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411</w:t>
      </w:r>
      <w:r w:rsidRPr="006356C9">
        <w:rPr>
          <w:rStyle w:val="HideTWBExt"/>
          <w:noProof w:val="0"/>
          <w:lang w:val="es-ES_tradnl"/>
        </w:rPr>
        <w:t>&lt;/NumAm&gt;</w:t>
      </w:r>
    </w:p>
    <w:p w14:paraId="2102018B"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6501E51F" w14:textId="77777777" w:rsidR="00D85E4E" w:rsidRPr="006356C9" w:rsidRDefault="00D85E4E" w:rsidP="00D85E4E">
      <w:r w:rsidRPr="006356C9">
        <w:rPr>
          <w:rStyle w:val="HideTWBExt"/>
          <w:noProof w:val="0"/>
        </w:rPr>
        <w:t>&lt;/RepeatBlock-By&gt;</w:t>
      </w:r>
    </w:p>
    <w:p w14:paraId="14BFB5E0"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9B0FD29" w14:textId="2892C86C" w:rsidR="00D85E4E" w:rsidRPr="006356C9" w:rsidRDefault="00D85E4E" w:rsidP="00D85E4E">
      <w:pPr>
        <w:pStyle w:val="NormalBold"/>
      </w:pPr>
      <w:r w:rsidRPr="006356C9">
        <w:rPr>
          <w:rStyle w:val="HideTWBExt"/>
          <w:noProof w:val="0"/>
        </w:rPr>
        <w:t>&lt;Article&gt;</w:t>
      </w:r>
      <w:r w:rsidRPr="006356C9">
        <w:t xml:space="preserve">Anexo I – artículo 14 – </w:t>
      </w:r>
      <w:r w:rsidR="00F8023A">
        <w:t xml:space="preserve">párrafo </w:t>
      </w:r>
      <w:r w:rsidRPr="006356C9">
        <w:t>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AE21BB8" w14:textId="77777777" w:rsidTr="00920822">
        <w:trPr>
          <w:jc w:val="center"/>
        </w:trPr>
        <w:tc>
          <w:tcPr>
            <w:tcW w:w="9752" w:type="dxa"/>
            <w:gridSpan w:val="2"/>
          </w:tcPr>
          <w:p w14:paraId="35ECDCDF" w14:textId="77777777" w:rsidR="00D85E4E" w:rsidRPr="006356C9" w:rsidRDefault="00D85E4E" w:rsidP="00920822">
            <w:pPr>
              <w:keepNext/>
            </w:pPr>
          </w:p>
        </w:tc>
      </w:tr>
      <w:tr w:rsidR="00D85E4E" w:rsidRPr="006356C9" w14:paraId="2C6026AE" w14:textId="77777777" w:rsidTr="00920822">
        <w:trPr>
          <w:jc w:val="center"/>
        </w:trPr>
        <w:tc>
          <w:tcPr>
            <w:tcW w:w="4876" w:type="dxa"/>
            <w:hideMark/>
          </w:tcPr>
          <w:p w14:paraId="2F4E5157"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A9334DE"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80141FA" w14:textId="77777777" w:rsidTr="00920822">
        <w:trPr>
          <w:jc w:val="center"/>
        </w:trPr>
        <w:tc>
          <w:tcPr>
            <w:tcW w:w="4876" w:type="dxa"/>
            <w:hideMark/>
          </w:tcPr>
          <w:p w14:paraId="7FB8A89D" w14:textId="77777777" w:rsidR="00D85E4E" w:rsidRPr="006356C9" w:rsidRDefault="00D85E4E" w:rsidP="00920822">
            <w:pPr>
              <w:pStyle w:val="Normal6"/>
              <w:rPr>
                <w:lang w:val="es-ES_tradnl"/>
              </w:rPr>
            </w:pPr>
            <w:r w:rsidRPr="006356C9">
              <w:rPr>
                <w:lang w:val="es-ES_tradnl"/>
              </w:rPr>
              <w:t>A los trabajadores y sus representantes se les informará y consultará en todas las fases de la evaluación, la prevención, el seguimiento y la eliminación de los riesgos psicosociales relacionados con el trabajo, y se procurará su participación en tales procesos.</w:t>
            </w:r>
          </w:p>
        </w:tc>
        <w:tc>
          <w:tcPr>
            <w:tcW w:w="4876" w:type="dxa"/>
            <w:hideMark/>
          </w:tcPr>
          <w:p w14:paraId="6A299335" w14:textId="77777777" w:rsidR="00D85E4E" w:rsidRPr="006356C9" w:rsidRDefault="00D85E4E" w:rsidP="00920822">
            <w:pPr>
              <w:pStyle w:val="Normal6"/>
              <w:rPr>
                <w:szCs w:val="24"/>
                <w:lang w:val="es-ES_tradnl"/>
              </w:rPr>
            </w:pPr>
            <w:r w:rsidRPr="006356C9">
              <w:rPr>
                <w:b/>
                <w:i/>
                <w:lang w:val="es-ES_tradnl"/>
              </w:rPr>
              <w:t>De conformidad con las legislaciones o prácticas nacionales, que podrán tener en cuenta, entre otras cosas, el tamaño de la empresa o del establecimiento,</w:t>
            </w:r>
            <w:r w:rsidRPr="006356C9">
              <w:rPr>
                <w:lang w:val="es-ES_tradnl"/>
              </w:rPr>
              <w:t xml:space="preserve"> a los trabajadores y sus representantes se les informará y consultará en todas las fases de la evaluación, la prevención, el seguimiento y la eliminación de los riesgos psicosociales relacionados con el trabajo, y se procurará su participación en tales procesos.</w:t>
            </w:r>
          </w:p>
        </w:tc>
      </w:tr>
    </w:tbl>
    <w:p w14:paraId="434CF8F9"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AF84A89" w14:textId="77777777" w:rsidR="00D85E4E" w:rsidRPr="006356C9" w:rsidRDefault="00D85E4E" w:rsidP="00D85E4E">
      <w:r w:rsidRPr="006356C9">
        <w:rPr>
          <w:rStyle w:val="HideTWBExt"/>
          <w:noProof w:val="0"/>
        </w:rPr>
        <w:t>&lt;/Amend&gt;</w:t>
      </w:r>
    </w:p>
    <w:p w14:paraId="33236CBA"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412</w:t>
      </w:r>
      <w:r w:rsidRPr="006356C9">
        <w:rPr>
          <w:rStyle w:val="HideTWBExt"/>
          <w:noProof w:val="0"/>
          <w:lang w:val="es-ES_tradnl"/>
        </w:rPr>
        <w:t>&lt;/NumAm&gt;</w:t>
      </w:r>
    </w:p>
    <w:p w14:paraId="710EDAA8" w14:textId="77777777" w:rsidR="00D85E4E" w:rsidRPr="006356C9" w:rsidRDefault="00D85E4E" w:rsidP="00D85E4E">
      <w:pPr>
        <w:pStyle w:val="NormalBold"/>
      </w:pPr>
      <w:r w:rsidRPr="006356C9">
        <w:rPr>
          <w:rStyle w:val="HideTWBExt"/>
          <w:noProof w:val="0"/>
        </w:rPr>
        <w:t>&lt;RepeatBlock-By&gt;&lt;Members&gt;</w:t>
      </w:r>
      <w:r w:rsidRPr="006356C9">
        <w:t>Maria Ohisalo</w:t>
      </w:r>
      <w:r w:rsidRPr="006356C9">
        <w:rPr>
          <w:rStyle w:val="HideTWBExt"/>
          <w:noProof w:val="0"/>
        </w:rPr>
        <w:t>&lt;/Members&gt;</w:t>
      </w:r>
    </w:p>
    <w:p w14:paraId="61E75CFC" w14:textId="77777777" w:rsidR="00D85E4E" w:rsidRPr="006356C9" w:rsidRDefault="00D85E4E" w:rsidP="00D85E4E">
      <w:r w:rsidRPr="006356C9">
        <w:rPr>
          <w:rStyle w:val="HideTWBExt"/>
          <w:noProof w:val="0"/>
        </w:rPr>
        <w:t>&lt;AuNomDe&gt;</w:t>
      </w:r>
      <w:r w:rsidRPr="006356C9">
        <w:rPr>
          <w:rStyle w:val="HideTWBInt"/>
        </w:rPr>
        <w:t>{Verts/ALE}</w:t>
      </w:r>
      <w:r w:rsidRPr="006356C9">
        <w:t>en nombre del Grupo Verts/ALE</w:t>
      </w:r>
      <w:r w:rsidRPr="006356C9">
        <w:rPr>
          <w:rStyle w:val="HideTWBExt"/>
          <w:noProof w:val="0"/>
        </w:rPr>
        <w:t>&lt;/AuNomDe&gt;</w:t>
      </w:r>
    </w:p>
    <w:p w14:paraId="03E7166D" w14:textId="77777777" w:rsidR="00D85E4E" w:rsidRPr="006356C9" w:rsidRDefault="00D85E4E" w:rsidP="00D85E4E">
      <w:r w:rsidRPr="006356C9">
        <w:rPr>
          <w:rStyle w:val="HideTWBExt"/>
          <w:noProof w:val="0"/>
        </w:rPr>
        <w:t>&lt;/RepeatBlock-By&gt;</w:t>
      </w:r>
    </w:p>
    <w:p w14:paraId="53541622"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BE1FB94" w14:textId="312FE1BC" w:rsidR="00D85E4E" w:rsidRPr="006356C9" w:rsidRDefault="00D85E4E" w:rsidP="00D85E4E">
      <w:pPr>
        <w:pStyle w:val="NormalBold"/>
      </w:pPr>
      <w:r w:rsidRPr="006356C9">
        <w:rPr>
          <w:rStyle w:val="HideTWBExt"/>
          <w:noProof w:val="0"/>
        </w:rPr>
        <w:t>&lt;Article&gt;</w:t>
      </w:r>
      <w:r w:rsidRPr="006356C9">
        <w:t xml:space="preserve">Anexo I – artículo 14 – </w:t>
      </w:r>
      <w:r w:rsidR="00F8023A">
        <w:t xml:space="preserve">párrafo </w:t>
      </w:r>
      <w:r w:rsidRPr="006356C9">
        <w:t>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BEC2FBA" w14:textId="77777777" w:rsidTr="00920822">
        <w:trPr>
          <w:jc w:val="center"/>
        </w:trPr>
        <w:tc>
          <w:tcPr>
            <w:tcW w:w="9752" w:type="dxa"/>
            <w:gridSpan w:val="2"/>
          </w:tcPr>
          <w:p w14:paraId="077D45D2" w14:textId="77777777" w:rsidR="00D85E4E" w:rsidRPr="006356C9" w:rsidRDefault="00D85E4E" w:rsidP="00920822">
            <w:pPr>
              <w:keepNext/>
            </w:pPr>
          </w:p>
        </w:tc>
      </w:tr>
      <w:tr w:rsidR="00D85E4E" w:rsidRPr="006356C9" w14:paraId="08F10827" w14:textId="77777777" w:rsidTr="00920822">
        <w:trPr>
          <w:jc w:val="center"/>
        </w:trPr>
        <w:tc>
          <w:tcPr>
            <w:tcW w:w="4876" w:type="dxa"/>
            <w:hideMark/>
          </w:tcPr>
          <w:p w14:paraId="5EEFD360"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18CFDCA"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0FD9C83" w14:textId="77777777" w:rsidTr="00920822">
        <w:trPr>
          <w:jc w:val="center"/>
        </w:trPr>
        <w:tc>
          <w:tcPr>
            <w:tcW w:w="4876" w:type="dxa"/>
            <w:hideMark/>
          </w:tcPr>
          <w:p w14:paraId="21D26483" w14:textId="77777777" w:rsidR="00D85E4E" w:rsidRPr="006356C9" w:rsidRDefault="00D85E4E" w:rsidP="00920822">
            <w:pPr>
              <w:pStyle w:val="Normal6"/>
              <w:rPr>
                <w:lang w:val="es-ES_tradnl"/>
              </w:rPr>
            </w:pPr>
            <w:r w:rsidRPr="006356C9">
              <w:rPr>
                <w:lang w:val="es-ES_tradnl"/>
              </w:rPr>
              <w:t>A los trabajadores y sus representantes se les informará y consultará en todas las fases de la evaluación, la prevención, el seguimiento y la eliminación de los riesgos psicosociales relacionados con el trabajo, y se procurará su participación en tales procesos.</w:t>
            </w:r>
          </w:p>
        </w:tc>
        <w:tc>
          <w:tcPr>
            <w:tcW w:w="4876" w:type="dxa"/>
            <w:hideMark/>
          </w:tcPr>
          <w:p w14:paraId="1F66ACBD" w14:textId="77777777" w:rsidR="00D85E4E" w:rsidRPr="006356C9" w:rsidRDefault="00D85E4E" w:rsidP="00920822">
            <w:pPr>
              <w:pStyle w:val="Normal6"/>
              <w:rPr>
                <w:szCs w:val="24"/>
                <w:lang w:val="es-ES_tradnl"/>
              </w:rPr>
            </w:pPr>
            <w:r w:rsidRPr="006356C9">
              <w:rPr>
                <w:lang w:val="es-ES_tradnl"/>
              </w:rPr>
              <w:t>A los trabajadores y sus representantes se les informará y consultará en todas las fases de la evaluación, la prevención, el seguimiento y la eliminación de los riesgos psicosociales relacionados con el trabajo, y se procurará su participación en tales procesos</w:t>
            </w:r>
            <w:r w:rsidRPr="006356C9">
              <w:rPr>
                <w:b/>
                <w:i/>
                <w:lang w:val="es-ES_tradnl"/>
              </w:rPr>
              <w:t>, conforme a lo dispuesto en los artículos 5 y 6</w:t>
            </w:r>
            <w:r w:rsidRPr="006356C9">
              <w:rPr>
                <w:lang w:val="es-ES_tradnl"/>
              </w:rPr>
              <w:t>.</w:t>
            </w:r>
          </w:p>
        </w:tc>
      </w:tr>
    </w:tbl>
    <w:p w14:paraId="5C6A1CDD"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DE22ADE" w14:textId="77777777" w:rsidR="00D85E4E" w:rsidRPr="006356C9" w:rsidRDefault="00D85E4E" w:rsidP="00D85E4E">
      <w:r w:rsidRPr="006356C9">
        <w:rPr>
          <w:rStyle w:val="HideTWBExt"/>
          <w:noProof w:val="0"/>
        </w:rPr>
        <w:t>&lt;/Amend&gt;</w:t>
      </w:r>
    </w:p>
    <w:p w14:paraId="512D0B17"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413</w:t>
      </w:r>
      <w:r w:rsidRPr="006356C9">
        <w:rPr>
          <w:rStyle w:val="HideTWBExt"/>
          <w:noProof w:val="0"/>
          <w:lang w:val="es-ES_tradnl"/>
        </w:rPr>
        <w:t>&lt;/NumAm&gt;</w:t>
      </w:r>
    </w:p>
    <w:p w14:paraId="480F4C05"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0DE42D6B" w14:textId="77777777" w:rsidR="00D85E4E" w:rsidRPr="006356C9" w:rsidRDefault="00D85E4E" w:rsidP="00D85E4E">
      <w:r w:rsidRPr="006356C9">
        <w:rPr>
          <w:rStyle w:val="HideTWBExt"/>
          <w:noProof w:val="0"/>
        </w:rPr>
        <w:t>&lt;/RepeatBlock-By&gt;</w:t>
      </w:r>
    </w:p>
    <w:p w14:paraId="05AF0DEF"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7B635CF" w14:textId="669D66DE" w:rsidR="00D85E4E" w:rsidRPr="006356C9" w:rsidRDefault="00D85E4E" w:rsidP="00D85E4E">
      <w:pPr>
        <w:pStyle w:val="NormalBold"/>
      </w:pPr>
      <w:r w:rsidRPr="006356C9">
        <w:rPr>
          <w:rStyle w:val="HideTWBExt"/>
          <w:noProof w:val="0"/>
        </w:rPr>
        <w:t>&lt;Article&gt;</w:t>
      </w:r>
      <w:r w:rsidRPr="006356C9">
        <w:t xml:space="preserve">Anexo I – artículo 14 – </w:t>
      </w:r>
      <w:r w:rsidR="00F8023A">
        <w:t xml:space="preserve">párrafo </w:t>
      </w:r>
      <w:r w:rsidRPr="006356C9">
        <w:t>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91E2A44" w14:textId="77777777" w:rsidTr="00920822">
        <w:trPr>
          <w:jc w:val="center"/>
        </w:trPr>
        <w:tc>
          <w:tcPr>
            <w:tcW w:w="9752" w:type="dxa"/>
            <w:gridSpan w:val="2"/>
          </w:tcPr>
          <w:p w14:paraId="143B1195" w14:textId="77777777" w:rsidR="00D85E4E" w:rsidRPr="006356C9" w:rsidRDefault="00D85E4E" w:rsidP="00920822">
            <w:pPr>
              <w:keepNext/>
            </w:pPr>
          </w:p>
        </w:tc>
      </w:tr>
      <w:tr w:rsidR="00D85E4E" w:rsidRPr="006356C9" w14:paraId="657B1EA5" w14:textId="77777777" w:rsidTr="00920822">
        <w:trPr>
          <w:jc w:val="center"/>
        </w:trPr>
        <w:tc>
          <w:tcPr>
            <w:tcW w:w="4876" w:type="dxa"/>
            <w:hideMark/>
          </w:tcPr>
          <w:p w14:paraId="554841D4"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01234A9"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9DB8611" w14:textId="77777777" w:rsidTr="00920822">
        <w:trPr>
          <w:jc w:val="center"/>
        </w:trPr>
        <w:tc>
          <w:tcPr>
            <w:tcW w:w="4876" w:type="dxa"/>
            <w:hideMark/>
          </w:tcPr>
          <w:p w14:paraId="3F538552" w14:textId="77777777" w:rsidR="00D85E4E" w:rsidRPr="006356C9" w:rsidRDefault="00D85E4E" w:rsidP="00920822">
            <w:pPr>
              <w:pStyle w:val="Normal6"/>
              <w:rPr>
                <w:lang w:val="es-ES_tradnl"/>
              </w:rPr>
            </w:pPr>
            <w:r w:rsidRPr="006356C9">
              <w:rPr>
                <w:lang w:val="es-ES_tradnl"/>
              </w:rPr>
              <w:t xml:space="preserve">A los trabajadores y sus representantes se les informará y consultará en </w:t>
            </w:r>
            <w:r w:rsidRPr="006356C9">
              <w:rPr>
                <w:b/>
                <w:i/>
                <w:lang w:val="es-ES_tradnl"/>
              </w:rPr>
              <w:t>todas las fases de</w:t>
            </w:r>
            <w:r w:rsidRPr="006356C9">
              <w:rPr>
                <w:lang w:val="es-ES_tradnl"/>
              </w:rPr>
              <w:t xml:space="preserve"> la evaluación, la prevención, el seguimiento </w:t>
            </w:r>
            <w:r w:rsidRPr="006356C9">
              <w:rPr>
                <w:b/>
                <w:i/>
                <w:lang w:val="es-ES_tradnl"/>
              </w:rPr>
              <w:t>y</w:t>
            </w:r>
            <w:r w:rsidRPr="006356C9">
              <w:rPr>
                <w:lang w:val="es-ES_tradnl"/>
              </w:rPr>
              <w:t xml:space="preserve"> la eliminación de los riesgos psicosociales relacionados con el trabajo, y se procurará su participación en tales procesos.</w:t>
            </w:r>
          </w:p>
        </w:tc>
        <w:tc>
          <w:tcPr>
            <w:tcW w:w="4876" w:type="dxa"/>
            <w:hideMark/>
          </w:tcPr>
          <w:p w14:paraId="022E6B6A" w14:textId="77777777" w:rsidR="00D85E4E" w:rsidRPr="006356C9" w:rsidRDefault="00D85E4E" w:rsidP="00920822">
            <w:pPr>
              <w:pStyle w:val="Normal6"/>
              <w:rPr>
                <w:szCs w:val="24"/>
                <w:lang w:val="es-ES_tradnl"/>
              </w:rPr>
            </w:pPr>
            <w:r w:rsidRPr="006356C9">
              <w:rPr>
                <w:lang w:val="es-ES_tradnl"/>
              </w:rPr>
              <w:t>A los trabajadores y sus representantes se les informará y consultará en la evaluación, la prevención, el seguimiento</w:t>
            </w:r>
            <w:r w:rsidRPr="006356C9">
              <w:rPr>
                <w:b/>
                <w:i/>
                <w:lang w:val="es-ES_tradnl"/>
              </w:rPr>
              <w:t>,</w:t>
            </w:r>
            <w:r w:rsidRPr="006356C9">
              <w:rPr>
                <w:lang w:val="es-ES_tradnl"/>
              </w:rPr>
              <w:t xml:space="preserve"> la eliminación </w:t>
            </w:r>
            <w:r w:rsidRPr="006356C9">
              <w:rPr>
                <w:b/>
                <w:i/>
                <w:lang w:val="es-ES_tradnl"/>
              </w:rPr>
              <w:t xml:space="preserve">o la reducción </w:t>
            </w:r>
            <w:r w:rsidRPr="006356C9">
              <w:rPr>
                <w:lang w:val="es-ES_tradnl"/>
              </w:rPr>
              <w:t>de los riesgos psicosociales relacionados con el trabajo, y se procurará su participación en tales procesos.</w:t>
            </w:r>
          </w:p>
        </w:tc>
      </w:tr>
    </w:tbl>
    <w:p w14:paraId="05B31BBD"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33BD8CF" w14:textId="77777777" w:rsidR="00D85E4E" w:rsidRPr="006356C9" w:rsidRDefault="00D85E4E" w:rsidP="00D85E4E">
      <w:r w:rsidRPr="006356C9">
        <w:rPr>
          <w:rStyle w:val="HideTWBExt"/>
          <w:noProof w:val="0"/>
        </w:rPr>
        <w:t>&lt;/Amend&gt;</w:t>
      </w:r>
    </w:p>
    <w:p w14:paraId="40398B6C"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414</w:t>
      </w:r>
      <w:r w:rsidRPr="006356C9">
        <w:rPr>
          <w:rStyle w:val="HideTWBExt"/>
          <w:noProof w:val="0"/>
          <w:lang w:val="es-ES_tradnl"/>
        </w:rPr>
        <w:t>&lt;/NumAm&gt;</w:t>
      </w:r>
    </w:p>
    <w:p w14:paraId="7AA689A5"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61FB6FDB" w14:textId="77777777" w:rsidR="00D85E4E" w:rsidRPr="006356C9" w:rsidRDefault="00D85E4E" w:rsidP="00D85E4E">
      <w:r w:rsidRPr="006356C9">
        <w:rPr>
          <w:rStyle w:val="HideTWBExt"/>
          <w:noProof w:val="0"/>
        </w:rPr>
        <w:t>&lt;/RepeatBlock-By&gt;</w:t>
      </w:r>
    </w:p>
    <w:p w14:paraId="05FF1A93"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6AB301A" w14:textId="366DA419" w:rsidR="00D85E4E" w:rsidRPr="006356C9" w:rsidRDefault="00D85E4E" w:rsidP="00D85E4E">
      <w:pPr>
        <w:pStyle w:val="NormalBold"/>
      </w:pPr>
      <w:r w:rsidRPr="006356C9">
        <w:rPr>
          <w:rStyle w:val="HideTWBExt"/>
          <w:noProof w:val="0"/>
        </w:rPr>
        <w:t>&lt;Article&gt;</w:t>
      </w:r>
      <w:r w:rsidRPr="006356C9">
        <w:t xml:space="preserve">Anexo I – artículo 14 – </w:t>
      </w:r>
      <w:r w:rsidR="00F8023A">
        <w:t xml:space="preserve">párrafo </w:t>
      </w:r>
      <w:r w:rsidRPr="006356C9">
        <w:t>2</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90FAFD4" w14:textId="77777777" w:rsidTr="00920822">
        <w:trPr>
          <w:jc w:val="center"/>
        </w:trPr>
        <w:tc>
          <w:tcPr>
            <w:tcW w:w="9752" w:type="dxa"/>
            <w:gridSpan w:val="2"/>
          </w:tcPr>
          <w:p w14:paraId="10611FDA" w14:textId="77777777" w:rsidR="00D85E4E" w:rsidRPr="006356C9" w:rsidRDefault="00D85E4E" w:rsidP="00920822">
            <w:pPr>
              <w:keepNext/>
            </w:pPr>
          </w:p>
        </w:tc>
      </w:tr>
      <w:tr w:rsidR="00D85E4E" w:rsidRPr="006356C9" w14:paraId="29E7DA28" w14:textId="77777777" w:rsidTr="00920822">
        <w:trPr>
          <w:jc w:val="center"/>
        </w:trPr>
        <w:tc>
          <w:tcPr>
            <w:tcW w:w="4876" w:type="dxa"/>
            <w:hideMark/>
          </w:tcPr>
          <w:p w14:paraId="69D95CB6"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2C6A655"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504469B" w14:textId="77777777" w:rsidTr="00920822">
        <w:trPr>
          <w:jc w:val="center"/>
        </w:trPr>
        <w:tc>
          <w:tcPr>
            <w:tcW w:w="4876" w:type="dxa"/>
            <w:hideMark/>
          </w:tcPr>
          <w:p w14:paraId="3EA8EAC0" w14:textId="77777777" w:rsidR="00D85E4E" w:rsidRPr="006356C9" w:rsidRDefault="00D85E4E" w:rsidP="00920822">
            <w:pPr>
              <w:pStyle w:val="Normal6"/>
              <w:rPr>
                <w:lang w:val="es-ES_tradnl"/>
              </w:rPr>
            </w:pPr>
            <w:r w:rsidRPr="006356C9">
              <w:rPr>
                <w:lang w:val="es-ES_tradnl"/>
              </w:rPr>
              <w:t xml:space="preserve">Los empleadores velarán por que se informe de manera clara y periódica </w:t>
            </w:r>
            <w:r w:rsidRPr="006356C9">
              <w:rPr>
                <w:b/>
                <w:i/>
                <w:lang w:val="es-ES_tradnl"/>
              </w:rPr>
              <w:t>a los trabajadores</w:t>
            </w:r>
            <w:r w:rsidRPr="006356C9">
              <w:rPr>
                <w:lang w:val="es-ES_tradnl"/>
              </w:rPr>
              <w:t xml:space="preserve"> sobre los riesgos psicosociales relacionados con el trabajo y las medidas adoptadas para prevenirlos y mitigar su impacto negativo.</w:t>
            </w:r>
          </w:p>
        </w:tc>
        <w:tc>
          <w:tcPr>
            <w:tcW w:w="4876" w:type="dxa"/>
            <w:hideMark/>
          </w:tcPr>
          <w:p w14:paraId="7142A6C2" w14:textId="77777777" w:rsidR="00D85E4E" w:rsidRPr="006356C9" w:rsidRDefault="00D85E4E" w:rsidP="00920822">
            <w:pPr>
              <w:pStyle w:val="Normal6"/>
              <w:rPr>
                <w:szCs w:val="24"/>
                <w:lang w:val="es-ES_tradnl"/>
              </w:rPr>
            </w:pPr>
            <w:r w:rsidRPr="006356C9">
              <w:rPr>
                <w:lang w:val="es-ES_tradnl"/>
              </w:rPr>
              <w:t xml:space="preserve">Los empleadores velarán por que </w:t>
            </w:r>
            <w:r w:rsidRPr="006356C9">
              <w:rPr>
                <w:b/>
                <w:i/>
                <w:lang w:val="es-ES_tradnl"/>
              </w:rPr>
              <w:t xml:space="preserve">se facilite a los trabajadores información, por escrito y en un formato accesible, para garantizar que </w:t>
            </w:r>
            <w:r w:rsidRPr="006356C9">
              <w:rPr>
                <w:lang w:val="es-ES_tradnl"/>
              </w:rPr>
              <w:t xml:space="preserve">se </w:t>
            </w:r>
            <w:r w:rsidRPr="006356C9">
              <w:rPr>
                <w:b/>
                <w:i/>
                <w:lang w:val="es-ES_tradnl"/>
              </w:rPr>
              <w:t>les</w:t>
            </w:r>
            <w:r w:rsidRPr="006356C9">
              <w:rPr>
                <w:lang w:val="es-ES_tradnl"/>
              </w:rPr>
              <w:t xml:space="preserve"> informe de manera clara y periódica sobre los riesgos psicosociales relacionados con el trabajo y las medidas adoptadas para prevenirlos y mitigar su impacto negativo.</w:t>
            </w:r>
          </w:p>
        </w:tc>
      </w:tr>
    </w:tbl>
    <w:p w14:paraId="301571F7"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1C1D969" w14:textId="77777777" w:rsidR="00D85E4E" w:rsidRPr="006356C9" w:rsidRDefault="00D85E4E" w:rsidP="00D85E4E">
      <w:r w:rsidRPr="006356C9">
        <w:rPr>
          <w:rStyle w:val="HideTWBExt"/>
          <w:noProof w:val="0"/>
        </w:rPr>
        <w:t>&lt;/Amend&gt;</w:t>
      </w:r>
    </w:p>
    <w:p w14:paraId="10368912"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415</w:t>
      </w:r>
      <w:r w:rsidRPr="006356C9">
        <w:rPr>
          <w:rStyle w:val="HideTWBExt"/>
          <w:noProof w:val="0"/>
          <w:lang w:val="es-ES_tradnl"/>
        </w:rPr>
        <w:t>&lt;/NumAm&gt;</w:t>
      </w:r>
    </w:p>
    <w:p w14:paraId="173536A2"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6F7D9614" w14:textId="77777777" w:rsidR="00D85E4E" w:rsidRPr="006356C9" w:rsidRDefault="00D85E4E" w:rsidP="00D85E4E">
      <w:r w:rsidRPr="006356C9">
        <w:rPr>
          <w:rStyle w:val="HideTWBExt"/>
          <w:noProof w:val="0"/>
        </w:rPr>
        <w:t>&lt;/RepeatBlock-By&gt;</w:t>
      </w:r>
    </w:p>
    <w:p w14:paraId="3FF36411"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752C21B" w14:textId="23E5B00C" w:rsidR="00D85E4E" w:rsidRPr="006356C9" w:rsidRDefault="00D85E4E" w:rsidP="00D85E4E">
      <w:pPr>
        <w:pStyle w:val="NormalBold"/>
      </w:pPr>
      <w:r w:rsidRPr="006356C9">
        <w:rPr>
          <w:rStyle w:val="HideTWBExt"/>
          <w:noProof w:val="0"/>
        </w:rPr>
        <w:t>&lt;Article&gt;</w:t>
      </w:r>
      <w:r w:rsidRPr="006356C9">
        <w:t xml:space="preserve">Anexo I – artículo 14 – </w:t>
      </w:r>
      <w:r w:rsidR="00F8023A">
        <w:t xml:space="preserve">párrafo </w:t>
      </w:r>
      <w:r w:rsidRPr="006356C9">
        <w:t>2</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BCE3A5A" w14:textId="77777777" w:rsidTr="00920822">
        <w:trPr>
          <w:jc w:val="center"/>
        </w:trPr>
        <w:tc>
          <w:tcPr>
            <w:tcW w:w="9752" w:type="dxa"/>
            <w:gridSpan w:val="2"/>
          </w:tcPr>
          <w:p w14:paraId="3CED6F29" w14:textId="77777777" w:rsidR="00D85E4E" w:rsidRPr="006356C9" w:rsidRDefault="00D85E4E" w:rsidP="00920822">
            <w:pPr>
              <w:keepNext/>
            </w:pPr>
          </w:p>
        </w:tc>
      </w:tr>
      <w:tr w:rsidR="00D85E4E" w:rsidRPr="006356C9" w14:paraId="1A07B4C1" w14:textId="77777777" w:rsidTr="00920822">
        <w:trPr>
          <w:jc w:val="center"/>
        </w:trPr>
        <w:tc>
          <w:tcPr>
            <w:tcW w:w="4876" w:type="dxa"/>
            <w:hideMark/>
          </w:tcPr>
          <w:p w14:paraId="31A19352"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E9D77C0"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8054227" w14:textId="77777777" w:rsidTr="00920822">
        <w:trPr>
          <w:jc w:val="center"/>
        </w:trPr>
        <w:tc>
          <w:tcPr>
            <w:tcW w:w="4876" w:type="dxa"/>
            <w:hideMark/>
          </w:tcPr>
          <w:p w14:paraId="34AE05D6" w14:textId="77777777" w:rsidR="00D85E4E" w:rsidRPr="006356C9" w:rsidRDefault="00D85E4E" w:rsidP="00920822">
            <w:pPr>
              <w:pStyle w:val="Normal6"/>
              <w:rPr>
                <w:lang w:val="es-ES_tradnl"/>
              </w:rPr>
            </w:pPr>
            <w:r w:rsidRPr="006356C9">
              <w:rPr>
                <w:lang w:val="es-ES_tradnl"/>
              </w:rPr>
              <w:t xml:space="preserve">Los empleadores velarán por que se informe de manera clara y periódica a los trabajadores sobre los riesgos psicosociales relacionados con el trabajo y las medidas adoptadas para </w:t>
            </w:r>
            <w:r w:rsidRPr="006356C9">
              <w:rPr>
                <w:b/>
                <w:i/>
                <w:lang w:val="es-ES_tradnl"/>
              </w:rPr>
              <w:t>prevenirlos</w:t>
            </w:r>
            <w:r w:rsidRPr="006356C9">
              <w:rPr>
                <w:lang w:val="es-ES_tradnl"/>
              </w:rPr>
              <w:t xml:space="preserve"> y mitigar su impacto negativo.</w:t>
            </w:r>
          </w:p>
        </w:tc>
        <w:tc>
          <w:tcPr>
            <w:tcW w:w="4876" w:type="dxa"/>
            <w:hideMark/>
          </w:tcPr>
          <w:p w14:paraId="1322C5A7" w14:textId="77777777" w:rsidR="00D85E4E" w:rsidRPr="006356C9" w:rsidRDefault="00D85E4E" w:rsidP="00920822">
            <w:pPr>
              <w:pStyle w:val="Normal6"/>
              <w:rPr>
                <w:szCs w:val="24"/>
                <w:lang w:val="es-ES_tradnl"/>
              </w:rPr>
            </w:pPr>
            <w:r w:rsidRPr="006356C9">
              <w:rPr>
                <w:lang w:val="es-ES_tradnl"/>
              </w:rPr>
              <w:t xml:space="preserve">Los empleadores velarán por que se informe de manera clara y periódica a los trabajadores sobre los riesgos psicosociales relacionados con el trabajo y las medidas adoptadas para </w:t>
            </w:r>
            <w:r w:rsidRPr="006356C9">
              <w:rPr>
                <w:b/>
                <w:i/>
                <w:lang w:val="es-ES_tradnl"/>
              </w:rPr>
              <w:t>gestionarlos</w:t>
            </w:r>
            <w:r w:rsidRPr="006356C9">
              <w:rPr>
                <w:lang w:val="es-ES_tradnl"/>
              </w:rPr>
              <w:t xml:space="preserve"> y mitigar su impacto negativo.</w:t>
            </w:r>
          </w:p>
        </w:tc>
      </w:tr>
    </w:tbl>
    <w:p w14:paraId="3CC7ABA2"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3103B0B" w14:textId="77777777" w:rsidR="00D85E4E" w:rsidRPr="006356C9" w:rsidRDefault="00D85E4E" w:rsidP="00D85E4E">
      <w:r w:rsidRPr="006356C9">
        <w:rPr>
          <w:rStyle w:val="HideTWBExt"/>
          <w:noProof w:val="0"/>
        </w:rPr>
        <w:t>&lt;/Amend&gt;</w:t>
      </w:r>
    </w:p>
    <w:p w14:paraId="6D122E5C"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416</w:t>
      </w:r>
      <w:r w:rsidRPr="006356C9">
        <w:rPr>
          <w:rStyle w:val="HideTWBExt"/>
          <w:noProof w:val="0"/>
          <w:lang w:val="es-ES_tradnl"/>
        </w:rPr>
        <w:t>&lt;/NumAm&gt;</w:t>
      </w:r>
    </w:p>
    <w:p w14:paraId="6D897C8D" w14:textId="77777777" w:rsidR="00D85E4E" w:rsidRPr="006356C9" w:rsidRDefault="00D85E4E" w:rsidP="00D85E4E">
      <w:pPr>
        <w:pStyle w:val="NormalBold"/>
      </w:pPr>
      <w:r w:rsidRPr="006356C9">
        <w:rPr>
          <w:rStyle w:val="HideTWBExt"/>
          <w:noProof w:val="0"/>
        </w:rPr>
        <w:t>&lt;RepeatBlock-By&gt;&lt;Members&gt;</w:t>
      </w:r>
      <w:r w:rsidRPr="006356C9">
        <w:t>Arba Kokalari, Angelika Winzig, Jörgen Warborn</w:t>
      </w:r>
      <w:r w:rsidRPr="006356C9">
        <w:rPr>
          <w:rStyle w:val="HideTWBExt"/>
          <w:noProof w:val="0"/>
        </w:rPr>
        <w:t>&lt;/Members&gt;</w:t>
      </w:r>
    </w:p>
    <w:p w14:paraId="4E7C1440" w14:textId="77777777" w:rsidR="00D85E4E" w:rsidRPr="006356C9" w:rsidRDefault="00D85E4E" w:rsidP="00D85E4E">
      <w:r w:rsidRPr="006356C9">
        <w:rPr>
          <w:rStyle w:val="HideTWBExt"/>
          <w:noProof w:val="0"/>
        </w:rPr>
        <w:t>&lt;/RepeatBlock-By&gt;</w:t>
      </w:r>
    </w:p>
    <w:p w14:paraId="0921ABCD"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BC89510" w14:textId="77777777" w:rsidR="00D85E4E" w:rsidRPr="006356C9" w:rsidRDefault="00D85E4E" w:rsidP="00D85E4E">
      <w:pPr>
        <w:pStyle w:val="NormalBold"/>
      </w:pPr>
      <w:r w:rsidRPr="006356C9">
        <w:rPr>
          <w:rStyle w:val="HideTWBExt"/>
          <w:noProof w:val="0"/>
        </w:rPr>
        <w:t>&lt;Article&gt;</w:t>
      </w:r>
      <w:r w:rsidRPr="006356C9">
        <w:t>Anexo I – artículo 15</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64DE3FC" w14:textId="77777777" w:rsidTr="00920822">
        <w:trPr>
          <w:jc w:val="center"/>
        </w:trPr>
        <w:tc>
          <w:tcPr>
            <w:tcW w:w="9752" w:type="dxa"/>
            <w:gridSpan w:val="2"/>
          </w:tcPr>
          <w:p w14:paraId="090B6C7E" w14:textId="77777777" w:rsidR="00D85E4E" w:rsidRPr="006356C9" w:rsidRDefault="00D85E4E" w:rsidP="00920822">
            <w:pPr>
              <w:keepNext/>
            </w:pPr>
          </w:p>
        </w:tc>
      </w:tr>
      <w:tr w:rsidR="00D85E4E" w:rsidRPr="006356C9" w14:paraId="4172A48B" w14:textId="77777777" w:rsidTr="00920822">
        <w:trPr>
          <w:jc w:val="center"/>
        </w:trPr>
        <w:tc>
          <w:tcPr>
            <w:tcW w:w="4876" w:type="dxa"/>
            <w:hideMark/>
          </w:tcPr>
          <w:p w14:paraId="452FF597"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BED80CA"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BF41E1B" w14:textId="77777777" w:rsidTr="00920822">
        <w:trPr>
          <w:jc w:val="center"/>
        </w:trPr>
        <w:tc>
          <w:tcPr>
            <w:tcW w:w="4876" w:type="dxa"/>
            <w:hideMark/>
          </w:tcPr>
          <w:p w14:paraId="661F3632" w14:textId="77777777" w:rsidR="00D85E4E" w:rsidRPr="006356C9" w:rsidRDefault="00D85E4E" w:rsidP="00920822">
            <w:pPr>
              <w:pStyle w:val="Normal6"/>
              <w:jc w:val="center"/>
              <w:rPr>
                <w:lang w:val="es-ES_tradnl"/>
              </w:rPr>
            </w:pPr>
            <w:r w:rsidRPr="006356C9">
              <w:rPr>
                <w:b/>
                <w:i/>
                <w:lang w:val="es-ES_tradnl"/>
              </w:rPr>
              <w:t>Artículo 15</w:t>
            </w:r>
          </w:p>
        </w:tc>
        <w:tc>
          <w:tcPr>
            <w:tcW w:w="4876" w:type="dxa"/>
            <w:hideMark/>
          </w:tcPr>
          <w:p w14:paraId="566F03DD" w14:textId="77777777" w:rsidR="00D85E4E" w:rsidRPr="006356C9" w:rsidRDefault="00D85E4E" w:rsidP="00920822">
            <w:pPr>
              <w:pStyle w:val="Normal6"/>
              <w:rPr>
                <w:szCs w:val="24"/>
                <w:lang w:val="es-ES_tradnl"/>
              </w:rPr>
            </w:pPr>
            <w:r w:rsidRPr="006356C9">
              <w:rPr>
                <w:b/>
                <w:i/>
                <w:lang w:val="es-ES_tradnl"/>
              </w:rPr>
              <w:t>suprimido</w:t>
            </w:r>
          </w:p>
        </w:tc>
      </w:tr>
      <w:tr w:rsidR="00D85E4E" w:rsidRPr="006356C9" w14:paraId="78C6EF84" w14:textId="77777777" w:rsidTr="00920822">
        <w:trPr>
          <w:jc w:val="center"/>
        </w:trPr>
        <w:tc>
          <w:tcPr>
            <w:tcW w:w="4876" w:type="dxa"/>
            <w:hideMark/>
          </w:tcPr>
          <w:p w14:paraId="5F33F66E" w14:textId="77777777" w:rsidR="00D85E4E" w:rsidRPr="006356C9" w:rsidRDefault="00D85E4E" w:rsidP="00920822">
            <w:pPr>
              <w:pStyle w:val="Normal6"/>
              <w:jc w:val="center"/>
              <w:rPr>
                <w:lang w:val="es-ES_tradnl"/>
              </w:rPr>
            </w:pPr>
            <w:r w:rsidRPr="006356C9">
              <w:rPr>
                <w:b/>
                <w:i/>
                <w:lang w:val="es-ES_tradnl"/>
              </w:rPr>
              <w:t>Servicios de protección y prevención frente a los riesgos psicosociales</w:t>
            </w:r>
          </w:p>
        </w:tc>
        <w:tc>
          <w:tcPr>
            <w:tcW w:w="4876" w:type="dxa"/>
          </w:tcPr>
          <w:p w14:paraId="6781C747" w14:textId="77777777" w:rsidR="00D85E4E" w:rsidRPr="006356C9" w:rsidRDefault="00D85E4E" w:rsidP="00920822">
            <w:pPr>
              <w:pStyle w:val="Normal6"/>
              <w:rPr>
                <w:szCs w:val="24"/>
                <w:lang w:val="es-ES_tradnl"/>
              </w:rPr>
            </w:pPr>
          </w:p>
        </w:tc>
      </w:tr>
      <w:tr w:rsidR="00D85E4E" w:rsidRPr="006356C9" w14:paraId="240D2FE0" w14:textId="77777777" w:rsidTr="00920822">
        <w:trPr>
          <w:jc w:val="center"/>
        </w:trPr>
        <w:tc>
          <w:tcPr>
            <w:tcW w:w="4876" w:type="dxa"/>
            <w:hideMark/>
          </w:tcPr>
          <w:p w14:paraId="02DF9D68" w14:textId="77777777" w:rsidR="00D85E4E" w:rsidRPr="006356C9" w:rsidRDefault="00D85E4E" w:rsidP="00920822">
            <w:pPr>
              <w:pStyle w:val="Normal6"/>
              <w:rPr>
                <w:lang w:val="es-ES_tradnl"/>
              </w:rPr>
            </w:pPr>
            <w:r w:rsidRPr="006356C9">
              <w:rPr>
                <w:b/>
                <w:i/>
                <w:lang w:val="es-ES_tradnl"/>
              </w:rPr>
              <w:t>1.</w:t>
            </w:r>
            <w:r w:rsidRPr="006356C9">
              <w:rPr>
                <w:b/>
                <w:i/>
                <w:lang w:val="es-ES_tradnl"/>
              </w:rPr>
              <w:tab/>
              <w:t>Los empleadores designarán a uno o varios trabajadores para que lleven a cabo actividades relacionadas con la prevención y la gestión de los riesgos psicosociales en la empresa o el establecimiento.</w:t>
            </w:r>
          </w:p>
        </w:tc>
        <w:tc>
          <w:tcPr>
            <w:tcW w:w="4876" w:type="dxa"/>
          </w:tcPr>
          <w:p w14:paraId="57A65B66" w14:textId="77777777" w:rsidR="00D85E4E" w:rsidRPr="006356C9" w:rsidRDefault="00D85E4E" w:rsidP="00920822">
            <w:pPr>
              <w:pStyle w:val="Normal6"/>
              <w:rPr>
                <w:szCs w:val="24"/>
                <w:lang w:val="es-ES_tradnl"/>
              </w:rPr>
            </w:pPr>
          </w:p>
        </w:tc>
      </w:tr>
      <w:tr w:rsidR="00D85E4E" w:rsidRPr="006356C9" w14:paraId="1A8DA409" w14:textId="77777777" w:rsidTr="00920822">
        <w:trPr>
          <w:jc w:val="center"/>
        </w:trPr>
        <w:tc>
          <w:tcPr>
            <w:tcW w:w="4876" w:type="dxa"/>
            <w:hideMark/>
          </w:tcPr>
          <w:p w14:paraId="28F26A5C" w14:textId="77777777" w:rsidR="00D85E4E" w:rsidRPr="006356C9" w:rsidRDefault="00D85E4E" w:rsidP="00920822">
            <w:pPr>
              <w:pStyle w:val="Normal6"/>
              <w:rPr>
                <w:lang w:val="es-ES_tradnl"/>
              </w:rPr>
            </w:pPr>
            <w:r w:rsidRPr="006356C9">
              <w:rPr>
                <w:b/>
                <w:i/>
                <w:lang w:val="es-ES_tradnl"/>
              </w:rPr>
              <w:t>2.</w:t>
            </w:r>
            <w:r w:rsidRPr="006356C9">
              <w:rPr>
                <w:b/>
                <w:i/>
                <w:lang w:val="es-ES_tradnl"/>
              </w:rPr>
              <w:tab/>
              <w:t>Los trabajadores designados no sufrirán perjuicio alguno derivado de sus actividades de prevención de los riesgos psicosociales. Se les concederá el tiempo adecuado y se les dotará de los recursos apropiados para desempeñar sus funciones.</w:t>
            </w:r>
          </w:p>
        </w:tc>
        <w:tc>
          <w:tcPr>
            <w:tcW w:w="4876" w:type="dxa"/>
          </w:tcPr>
          <w:p w14:paraId="76E717EC" w14:textId="77777777" w:rsidR="00D85E4E" w:rsidRPr="006356C9" w:rsidRDefault="00D85E4E" w:rsidP="00920822">
            <w:pPr>
              <w:pStyle w:val="Normal6"/>
              <w:rPr>
                <w:szCs w:val="24"/>
                <w:lang w:val="es-ES_tradnl"/>
              </w:rPr>
            </w:pPr>
          </w:p>
        </w:tc>
      </w:tr>
      <w:tr w:rsidR="00D85E4E" w:rsidRPr="006356C9" w14:paraId="2911EFB8" w14:textId="77777777" w:rsidTr="00920822">
        <w:trPr>
          <w:jc w:val="center"/>
        </w:trPr>
        <w:tc>
          <w:tcPr>
            <w:tcW w:w="4876" w:type="dxa"/>
            <w:hideMark/>
          </w:tcPr>
          <w:p w14:paraId="46DAA4F1" w14:textId="77777777" w:rsidR="00D85E4E" w:rsidRPr="006356C9" w:rsidRDefault="00D85E4E" w:rsidP="00920822">
            <w:pPr>
              <w:pStyle w:val="Normal6"/>
              <w:rPr>
                <w:lang w:val="es-ES_tradnl"/>
              </w:rPr>
            </w:pPr>
            <w:r w:rsidRPr="006356C9">
              <w:rPr>
                <w:b/>
                <w:i/>
                <w:lang w:val="es-ES_tradnl"/>
              </w:rPr>
              <w:t>3.</w:t>
            </w:r>
            <w:r w:rsidRPr="006356C9">
              <w:rPr>
                <w:b/>
                <w:i/>
                <w:lang w:val="es-ES_tradnl"/>
              </w:rPr>
              <w:tab/>
              <w:t>Cuando no se disponga de las competencias para llevar a cabo las actividades a que se refiere el apartado 1 en la empresa o el establecimiento, el empleador recurrirá a servicios externos competentes o a personas con conocimientos técnicos especializados en riesgos psicosociales.</w:t>
            </w:r>
          </w:p>
        </w:tc>
        <w:tc>
          <w:tcPr>
            <w:tcW w:w="4876" w:type="dxa"/>
          </w:tcPr>
          <w:p w14:paraId="4CF689D1" w14:textId="77777777" w:rsidR="00D85E4E" w:rsidRPr="006356C9" w:rsidRDefault="00D85E4E" w:rsidP="00920822">
            <w:pPr>
              <w:pStyle w:val="Normal6"/>
              <w:rPr>
                <w:szCs w:val="24"/>
                <w:lang w:val="es-ES_tradnl"/>
              </w:rPr>
            </w:pPr>
          </w:p>
        </w:tc>
      </w:tr>
      <w:tr w:rsidR="00D85E4E" w:rsidRPr="006356C9" w14:paraId="1AFFAC98" w14:textId="77777777" w:rsidTr="00920822">
        <w:trPr>
          <w:jc w:val="center"/>
        </w:trPr>
        <w:tc>
          <w:tcPr>
            <w:tcW w:w="4876" w:type="dxa"/>
            <w:hideMark/>
          </w:tcPr>
          <w:p w14:paraId="302622B0" w14:textId="77777777" w:rsidR="00D85E4E" w:rsidRPr="006356C9" w:rsidRDefault="00D85E4E" w:rsidP="00920822">
            <w:pPr>
              <w:pStyle w:val="Normal6"/>
              <w:rPr>
                <w:lang w:val="es-ES_tradnl"/>
              </w:rPr>
            </w:pPr>
            <w:r w:rsidRPr="006356C9">
              <w:rPr>
                <w:b/>
                <w:i/>
                <w:lang w:val="es-ES_tradnl"/>
              </w:rPr>
              <w:t>4.</w:t>
            </w:r>
            <w:r w:rsidRPr="006356C9">
              <w:rPr>
                <w:b/>
                <w:i/>
                <w:lang w:val="es-ES_tradnl"/>
              </w:rPr>
              <w:tab/>
              <w:t>En tales casos, el empleador informará a tales servicios o personas de todos los factores pertinentes de los que se sepa o se sospeche que afectan a la salud mental y al bienestar de los trabajadores, incluidas la organización del trabajo, las condiciones de trabajo y las relaciones interpersonales en el trabajo.</w:t>
            </w:r>
          </w:p>
        </w:tc>
        <w:tc>
          <w:tcPr>
            <w:tcW w:w="4876" w:type="dxa"/>
          </w:tcPr>
          <w:p w14:paraId="420D804C" w14:textId="77777777" w:rsidR="00D85E4E" w:rsidRPr="006356C9" w:rsidRDefault="00D85E4E" w:rsidP="00920822">
            <w:pPr>
              <w:pStyle w:val="Normal6"/>
              <w:rPr>
                <w:szCs w:val="24"/>
                <w:lang w:val="es-ES_tradnl"/>
              </w:rPr>
            </w:pPr>
          </w:p>
        </w:tc>
      </w:tr>
      <w:tr w:rsidR="00D85E4E" w:rsidRPr="006356C9" w14:paraId="4CE44939" w14:textId="77777777" w:rsidTr="00920822">
        <w:trPr>
          <w:jc w:val="center"/>
        </w:trPr>
        <w:tc>
          <w:tcPr>
            <w:tcW w:w="4876" w:type="dxa"/>
            <w:hideMark/>
          </w:tcPr>
          <w:p w14:paraId="5D8CF38C" w14:textId="77777777" w:rsidR="00D85E4E" w:rsidRPr="006356C9" w:rsidRDefault="00D85E4E" w:rsidP="00920822">
            <w:pPr>
              <w:pStyle w:val="Normal6"/>
              <w:rPr>
                <w:lang w:val="es-ES_tradnl"/>
              </w:rPr>
            </w:pPr>
            <w:r w:rsidRPr="006356C9">
              <w:rPr>
                <w:b/>
                <w:i/>
                <w:lang w:val="es-ES_tradnl"/>
              </w:rPr>
              <w:t>5.</w:t>
            </w:r>
            <w:r w:rsidRPr="006356C9">
              <w:rPr>
                <w:b/>
                <w:i/>
                <w:lang w:val="es-ES_tradnl"/>
              </w:rPr>
              <w:tab/>
              <w:t>En todos los casos:</w:t>
            </w:r>
          </w:p>
        </w:tc>
        <w:tc>
          <w:tcPr>
            <w:tcW w:w="4876" w:type="dxa"/>
          </w:tcPr>
          <w:p w14:paraId="036821C6" w14:textId="77777777" w:rsidR="00D85E4E" w:rsidRPr="006356C9" w:rsidRDefault="00D85E4E" w:rsidP="00920822">
            <w:pPr>
              <w:pStyle w:val="Normal6"/>
              <w:rPr>
                <w:szCs w:val="24"/>
                <w:lang w:val="es-ES_tradnl"/>
              </w:rPr>
            </w:pPr>
          </w:p>
        </w:tc>
      </w:tr>
      <w:tr w:rsidR="00D85E4E" w:rsidRPr="006356C9" w14:paraId="7C3C15CB" w14:textId="77777777" w:rsidTr="00920822">
        <w:trPr>
          <w:jc w:val="center"/>
        </w:trPr>
        <w:tc>
          <w:tcPr>
            <w:tcW w:w="4876" w:type="dxa"/>
            <w:hideMark/>
          </w:tcPr>
          <w:p w14:paraId="6CD9F48F" w14:textId="77777777" w:rsidR="00D85E4E" w:rsidRPr="006356C9" w:rsidRDefault="00D85E4E" w:rsidP="00920822">
            <w:pPr>
              <w:pStyle w:val="Normal6"/>
              <w:rPr>
                <w:lang w:val="es-ES_tradnl"/>
              </w:rPr>
            </w:pPr>
            <w:r w:rsidRPr="006356C9">
              <w:rPr>
                <w:b/>
                <w:i/>
                <w:lang w:val="es-ES_tradnl"/>
              </w:rPr>
              <w:t>—</w:t>
            </w:r>
            <w:r w:rsidRPr="006356C9">
              <w:rPr>
                <w:b/>
                <w:i/>
                <w:lang w:val="es-ES_tradnl"/>
              </w:rPr>
              <w:tab/>
              <w:t>los trabajadores designados deberán contar con las capacidades, la formación y los medios necesarios en el ámbito de la prevención de riesgos psicosociales;</w:t>
            </w:r>
          </w:p>
        </w:tc>
        <w:tc>
          <w:tcPr>
            <w:tcW w:w="4876" w:type="dxa"/>
          </w:tcPr>
          <w:p w14:paraId="0087FE86" w14:textId="77777777" w:rsidR="00D85E4E" w:rsidRPr="006356C9" w:rsidRDefault="00D85E4E" w:rsidP="00920822">
            <w:pPr>
              <w:pStyle w:val="Normal6"/>
              <w:rPr>
                <w:szCs w:val="24"/>
                <w:lang w:val="es-ES_tradnl"/>
              </w:rPr>
            </w:pPr>
          </w:p>
        </w:tc>
      </w:tr>
      <w:tr w:rsidR="00D85E4E" w:rsidRPr="006356C9" w14:paraId="0B836327" w14:textId="77777777" w:rsidTr="00920822">
        <w:trPr>
          <w:jc w:val="center"/>
        </w:trPr>
        <w:tc>
          <w:tcPr>
            <w:tcW w:w="4876" w:type="dxa"/>
            <w:hideMark/>
          </w:tcPr>
          <w:p w14:paraId="281D1904" w14:textId="77777777" w:rsidR="00D85E4E" w:rsidRPr="006356C9" w:rsidRDefault="00D85E4E" w:rsidP="00920822">
            <w:pPr>
              <w:pStyle w:val="Normal6"/>
              <w:rPr>
                <w:lang w:val="es-ES_tradnl"/>
              </w:rPr>
            </w:pPr>
            <w:r w:rsidRPr="006356C9">
              <w:rPr>
                <w:b/>
                <w:i/>
                <w:lang w:val="es-ES_tradnl"/>
              </w:rPr>
              <w:t>—</w:t>
            </w:r>
            <w:r w:rsidRPr="006356C9">
              <w:rPr>
                <w:b/>
                <w:i/>
                <w:lang w:val="es-ES_tradnl"/>
              </w:rPr>
              <w:tab/>
              <w:t>las personas o los servicios externos consultados deberán disponer de las aptitudes y los recursos profesionales necesarios; y, además,</w:t>
            </w:r>
          </w:p>
        </w:tc>
        <w:tc>
          <w:tcPr>
            <w:tcW w:w="4876" w:type="dxa"/>
          </w:tcPr>
          <w:p w14:paraId="7F556EAA" w14:textId="77777777" w:rsidR="00D85E4E" w:rsidRPr="006356C9" w:rsidRDefault="00D85E4E" w:rsidP="00920822">
            <w:pPr>
              <w:pStyle w:val="Normal6"/>
              <w:rPr>
                <w:szCs w:val="24"/>
                <w:lang w:val="es-ES_tradnl"/>
              </w:rPr>
            </w:pPr>
          </w:p>
        </w:tc>
      </w:tr>
      <w:tr w:rsidR="00D85E4E" w:rsidRPr="006356C9" w14:paraId="5AFF08BB" w14:textId="77777777" w:rsidTr="00920822">
        <w:trPr>
          <w:jc w:val="center"/>
        </w:trPr>
        <w:tc>
          <w:tcPr>
            <w:tcW w:w="4876" w:type="dxa"/>
            <w:hideMark/>
          </w:tcPr>
          <w:p w14:paraId="4A7F7827" w14:textId="77777777" w:rsidR="00D85E4E" w:rsidRPr="006356C9" w:rsidRDefault="00D85E4E" w:rsidP="00920822">
            <w:pPr>
              <w:pStyle w:val="Normal6"/>
              <w:rPr>
                <w:lang w:val="es-ES_tradnl"/>
              </w:rPr>
            </w:pPr>
            <w:r w:rsidRPr="006356C9">
              <w:rPr>
                <w:b/>
                <w:i/>
                <w:lang w:val="es-ES_tradnl"/>
              </w:rPr>
              <w:t>—</w:t>
            </w:r>
            <w:r w:rsidRPr="006356C9">
              <w:rPr>
                <w:b/>
                <w:i/>
                <w:lang w:val="es-ES_tradnl"/>
              </w:rPr>
              <w:tab/>
              <w:t>el número de trabajadores designados y de personas o servicios externos consultados será suficiente, teniendo en cuenta el tamaño de la empresa o el establecimiento, la naturaleza de las actividades y el nivel y la distribución de la exposición a los riesgos psicosociales.</w:t>
            </w:r>
          </w:p>
        </w:tc>
        <w:tc>
          <w:tcPr>
            <w:tcW w:w="4876" w:type="dxa"/>
          </w:tcPr>
          <w:p w14:paraId="173157B9" w14:textId="77777777" w:rsidR="00D85E4E" w:rsidRPr="006356C9" w:rsidRDefault="00D85E4E" w:rsidP="00920822">
            <w:pPr>
              <w:pStyle w:val="Normal6"/>
              <w:rPr>
                <w:szCs w:val="24"/>
                <w:lang w:val="es-ES_tradnl"/>
              </w:rPr>
            </w:pPr>
          </w:p>
        </w:tc>
      </w:tr>
      <w:tr w:rsidR="00D85E4E" w:rsidRPr="006356C9" w14:paraId="12927CDC" w14:textId="77777777" w:rsidTr="00920822">
        <w:trPr>
          <w:jc w:val="center"/>
        </w:trPr>
        <w:tc>
          <w:tcPr>
            <w:tcW w:w="4876" w:type="dxa"/>
            <w:hideMark/>
          </w:tcPr>
          <w:p w14:paraId="04FED470" w14:textId="77777777" w:rsidR="00D85E4E" w:rsidRPr="006356C9" w:rsidRDefault="00D85E4E" w:rsidP="00920822">
            <w:pPr>
              <w:pStyle w:val="Normal6"/>
              <w:rPr>
                <w:lang w:val="es-ES_tradnl"/>
              </w:rPr>
            </w:pPr>
            <w:r w:rsidRPr="006356C9">
              <w:rPr>
                <w:b/>
                <w:i/>
                <w:lang w:val="es-ES_tradnl"/>
              </w:rPr>
              <w:t>6.</w:t>
            </w:r>
            <w:r w:rsidRPr="006356C9">
              <w:rPr>
                <w:b/>
                <w:i/>
                <w:lang w:val="es-ES_tradnl"/>
              </w:rPr>
              <w:tab/>
              <w:t>La prevención de los riesgos psicosociales la podrán llevar a cabo uno o varios trabajadores, un servicio interno o servicios externos. Estos agentes cooperarán cuando sea necesario para garantizar un enfoque coherente y eficaz.</w:t>
            </w:r>
          </w:p>
        </w:tc>
        <w:tc>
          <w:tcPr>
            <w:tcW w:w="4876" w:type="dxa"/>
          </w:tcPr>
          <w:p w14:paraId="3F2892BF" w14:textId="77777777" w:rsidR="00D85E4E" w:rsidRPr="006356C9" w:rsidRDefault="00D85E4E" w:rsidP="00920822">
            <w:pPr>
              <w:pStyle w:val="Normal6"/>
              <w:rPr>
                <w:szCs w:val="24"/>
                <w:lang w:val="es-ES_tradnl"/>
              </w:rPr>
            </w:pPr>
          </w:p>
        </w:tc>
      </w:tr>
      <w:tr w:rsidR="00D85E4E" w:rsidRPr="006356C9" w14:paraId="72067A7F" w14:textId="77777777" w:rsidTr="00920822">
        <w:trPr>
          <w:jc w:val="center"/>
        </w:trPr>
        <w:tc>
          <w:tcPr>
            <w:tcW w:w="4876" w:type="dxa"/>
            <w:hideMark/>
          </w:tcPr>
          <w:p w14:paraId="18CCC4BD" w14:textId="77777777" w:rsidR="00D85E4E" w:rsidRPr="006356C9" w:rsidRDefault="00D85E4E" w:rsidP="00920822">
            <w:pPr>
              <w:pStyle w:val="Normal6"/>
              <w:rPr>
                <w:lang w:val="es-ES_tradnl"/>
              </w:rPr>
            </w:pPr>
            <w:r w:rsidRPr="006356C9">
              <w:rPr>
                <w:b/>
                <w:i/>
                <w:lang w:val="es-ES_tradnl"/>
              </w:rPr>
              <w:t>7.</w:t>
            </w:r>
            <w:r w:rsidRPr="006356C9">
              <w:rPr>
                <w:b/>
                <w:i/>
                <w:lang w:val="es-ES_tradnl"/>
              </w:rPr>
              <w:tab/>
              <w:t>Habida cuenta de la naturaleza de las actividades y del tamaño de la empresa, los Estados miembros podrán definir las categorías de empresas en las cuales el empleador, si posee las capacidades necesarias, podrá asumir las funciones previstas en el apartado 1.</w:t>
            </w:r>
          </w:p>
        </w:tc>
        <w:tc>
          <w:tcPr>
            <w:tcW w:w="4876" w:type="dxa"/>
          </w:tcPr>
          <w:p w14:paraId="02A43EB6" w14:textId="77777777" w:rsidR="00D85E4E" w:rsidRPr="006356C9" w:rsidRDefault="00D85E4E" w:rsidP="00920822">
            <w:pPr>
              <w:pStyle w:val="Normal6"/>
              <w:rPr>
                <w:szCs w:val="24"/>
                <w:lang w:val="es-ES_tradnl"/>
              </w:rPr>
            </w:pPr>
          </w:p>
        </w:tc>
      </w:tr>
      <w:tr w:rsidR="00D85E4E" w:rsidRPr="006356C9" w14:paraId="11748407" w14:textId="77777777" w:rsidTr="00920822">
        <w:trPr>
          <w:jc w:val="center"/>
        </w:trPr>
        <w:tc>
          <w:tcPr>
            <w:tcW w:w="4876" w:type="dxa"/>
            <w:hideMark/>
          </w:tcPr>
          <w:p w14:paraId="7D9644AF" w14:textId="77777777" w:rsidR="00D85E4E" w:rsidRPr="006356C9" w:rsidRDefault="00D85E4E" w:rsidP="00920822">
            <w:pPr>
              <w:pStyle w:val="Normal6"/>
              <w:rPr>
                <w:lang w:val="es-ES_tradnl"/>
              </w:rPr>
            </w:pPr>
            <w:r w:rsidRPr="006356C9">
              <w:rPr>
                <w:b/>
                <w:i/>
                <w:lang w:val="es-ES_tradnl"/>
              </w:rPr>
              <w:t>8.</w:t>
            </w:r>
            <w:r w:rsidRPr="006356C9">
              <w:rPr>
                <w:b/>
                <w:i/>
                <w:lang w:val="es-ES_tradnl"/>
              </w:rPr>
              <w:tab/>
              <w:t>Los Estados miembros determinarán:</w:t>
            </w:r>
          </w:p>
        </w:tc>
        <w:tc>
          <w:tcPr>
            <w:tcW w:w="4876" w:type="dxa"/>
          </w:tcPr>
          <w:p w14:paraId="08D5E9BC" w14:textId="77777777" w:rsidR="00D85E4E" w:rsidRPr="006356C9" w:rsidRDefault="00D85E4E" w:rsidP="00920822">
            <w:pPr>
              <w:pStyle w:val="Normal6"/>
              <w:rPr>
                <w:szCs w:val="24"/>
                <w:lang w:val="es-ES_tradnl"/>
              </w:rPr>
            </w:pPr>
          </w:p>
        </w:tc>
      </w:tr>
      <w:tr w:rsidR="00D85E4E" w:rsidRPr="006356C9" w14:paraId="4B656170" w14:textId="77777777" w:rsidTr="00920822">
        <w:trPr>
          <w:jc w:val="center"/>
        </w:trPr>
        <w:tc>
          <w:tcPr>
            <w:tcW w:w="4876" w:type="dxa"/>
            <w:hideMark/>
          </w:tcPr>
          <w:p w14:paraId="3DF9B2E5" w14:textId="77777777" w:rsidR="00D85E4E" w:rsidRPr="006356C9" w:rsidRDefault="00D85E4E" w:rsidP="00920822">
            <w:pPr>
              <w:pStyle w:val="Normal6"/>
              <w:rPr>
                <w:lang w:val="es-ES_tradnl"/>
              </w:rPr>
            </w:pPr>
            <w:r w:rsidRPr="006356C9">
              <w:rPr>
                <w:b/>
                <w:i/>
                <w:lang w:val="es-ES_tradnl"/>
              </w:rPr>
              <w:t>—</w:t>
            </w:r>
            <w:r w:rsidRPr="006356C9">
              <w:rPr>
                <w:b/>
                <w:i/>
                <w:lang w:val="es-ES_tradnl"/>
              </w:rPr>
              <w:tab/>
              <w:t>las capacidades y cualificaciones necesarias en el ámbito de la prevención de riesgos psicosociales;</w:t>
            </w:r>
          </w:p>
        </w:tc>
        <w:tc>
          <w:tcPr>
            <w:tcW w:w="4876" w:type="dxa"/>
          </w:tcPr>
          <w:p w14:paraId="2F50D76E" w14:textId="77777777" w:rsidR="00D85E4E" w:rsidRPr="006356C9" w:rsidRDefault="00D85E4E" w:rsidP="00920822">
            <w:pPr>
              <w:pStyle w:val="Normal6"/>
              <w:rPr>
                <w:szCs w:val="24"/>
                <w:lang w:val="es-ES_tradnl"/>
              </w:rPr>
            </w:pPr>
          </w:p>
        </w:tc>
      </w:tr>
      <w:tr w:rsidR="00D85E4E" w:rsidRPr="006356C9" w14:paraId="00235E0B" w14:textId="77777777" w:rsidTr="00920822">
        <w:trPr>
          <w:jc w:val="center"/>
        </w:trPr>
        <w:tc>
          <w:tcPr>
            <w:tcW w:w="4876" w:type="dxa"/>
            <w:hideMark/>
          </w:tcPr>
          <w:p w14:paraId="0B57F4A9" w14:textId="77777777" w:rsidR="00D85E4E" w:rsidRPr="006356C9" w:rsidRDefault="00D85E4E" w:rsidP="00920822">
            <w:pPr>
              <w:pStyle w:val="Normal6"/>
              <w:rPr>
                <w:lang w:val="es-ES_tradnl"/>
              </w:rPr>
            </w:pPr>
            <w:r w:rsidRPr="006356C9">
              <w:rPr>
                <w:b/>
                <w:i/>
                <w:lang w:val="es-ES_tradnl"/>
              </w:rPr>
              <w:t>—</w:t>
            </w:r>
            <w:r w:rsidRPr="006356C9">
              <w:rPr>
                <w:b/>
                <w:i/>
                <w:lang w:val="es-ES_tradnl"/>
              </w:rPr>
              <w:tab/>
              <w:t>el número suficiente de personas o servicios requeridos para llevar a cabo estas tareas.</w:t>
            </w:r>
          </w:p>
        </w:tc>
        <w:tc>
          <w:tcPr>
            <w:tcW w:w="4876" w:type="dxa"/>
          </w:tcPr>
          <w:p w14:paraId="4851AB3F" w14:textId="77777777" w:rsidR="00D85E4E" w:rsidRPr="006356C9" w:rsidRDefault="00D85E4E" w:rsidP="00920822">
            <w:pPr>
              <w:pStyle w:val="Normal6"/>
              <w:rPr>
                <w:szCs w:val="24"/>
                <w:lang w:val="es-ES_tradnl"/>
              </w:rPr>
            </w:pPr>
          </w:p>
        </w:tc>
      </w:tr>
    </w:tbl>
    <w:p w14:paraId="67DB6A6A"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78E5AF8" w14:textId="77777777" w:rsidR="00D85E4E" w:rsidRPr="006356C9" w:rsidRDefault="00D85E4E" w:rsidP="00D85E4E">
      <w:r w:rsidRPr="006356C9">
        <w:rPr>
          <w:rStyle w:val="HideTWBExt"/>
          <w:noProof w:val="0"/>
        </w:rPr>
        <w:t>&lt;/Amend&gt;</w:t>
      </w:r>
    </w:p>
    <w:p w14:paraId="399B5346"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417</w:t>
      </w:r>
      <w:r w:rsidRPr="006356C9">
        <w:rPr>
          <w:rStyle w:val="HideTWBExt"/>
          <w:noProof w:val="0"/>
          <w:lang w:val="es-ES_tradnl"/>
        </w:rPr>
        <w:t>&lt;/NumAm&gt;</w:t>
      </w:r>
    </w:p>
    <w:p w14:paraId="16D68829"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3F325DAB" w14:textId="77777777" w:rsidR="00D85E4E" w:rsidRPr="006356C9" w:rsidRDefault="00D85E4E" w:rsidP="00D85E4E">
      <w:r w:rsidRPr="006356C9">
        <w:rPr>
          <w:rStyle w:val="HideTWBExt"/>
          <w:noProof w:val="0"/>
        </w:rPr>
        <w:t>&lt;/RepeatBlock-By&gt;</w:t>
      </w:r>
    </w:p>
    <w:p w14:paraId="0A403B9F"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D3BF5B6" w14:textId="77777777" w:rsidR="00D85E4E" w:rsidRPr="006356C9" w:rsidRDefault="00D85E4E" w:rsidP="00D85E4E">
      <w:pPr>
        <w:pStyle w:val="NormalBold"/>
      </w:pPr>
      <w:r w:rsidRPr="006356C9">
        <w:rPr>
          <w:rStyle w:val="HideTWBExt"/>
          <w:noProof w:val="0"/>
        </w:rPr>
        <w:t>&lt;Article&gt;</w:t>
      </w:r>
      <w:r w:rsidRPr="006356C9">
        <w:t>Anexo I – artículo 15 – apartado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34A0689" w14:textId="77777777" w:rsidTr="00920822">
        <w:trPr>
          <w:jc w:val="center"/>
        </w:trPr>
        <w:tc>
          <w:tcPr>
            <w:tcW w:w="9752" w:type="dxa"/>
            <w:gridSpan w:val="2"/>
          </w:tcPr>
          <w:p w14:paraId="604E34BC" w14:textId="77777777" w:rsidR="00D85E4E" w:rsidRPr="006356C9" w:rsidRDefault="00D85E4E" w:rsidP="00920822">
            <w:pPr>
              <w:keepNext/>
            </w:pPr>
          </w:p>
        </w:tc>
      </w:tr>
      <w:tr w:rsidR="00D85E4E" w:rsidRPr="006356C9" w14:paraId="165DE323" w14:textId="77777777" w:rsidTr="00920822">
        <w:trPr>
          <w:jc w:val="center"/>
        </w:trPr>
        <w:tc>
          <w:tcPr>
            <w:tcW w:w="4876" w:type="dxa"/>
            <w:hideMark/>
          </w:tcPr>
          <w:p w14:paraId="39E9815F"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E14FDEA"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C2ED033" w14:textId="77777777" w:rsidTr="00920822">
        <w:trPr>
          <w:jc w:val="center"/>
        </w:trPr>
        <w:tc>
          <w:tcPr>
            <w:tcW w:w="4876" w:type="dxa"/>
            <w:hideMark/>
          </w:tcPr>
          <w:p w14:paraId="2ADF631F" w14:textId="77777777" w:rsidR="00D85E4E" w:rsidRPr="006356C9" w:rsidRDefault="00D85E4E" w:rsidP="00920822">
            <w:pPr>
              <w:pStyle w:val="Normal6"/>
              <w:rPr>
                <w:lang w:val="es-ES_tradnl"/>
              </w:rPr>
            </w:pPr>
            <w:r w:rsidRPr="006356C9">
              <w:rPr>
                <w:lang w:val="es-ES_tradnl"/>
              </w:rPr>
              <w:t>1.</w:t>
            </w:r>
            <w:r w:rsidRPr="006356C9">
              <w:rPr>
                <w:lang w:val="es-ES_tradnl"/>
              </w:rPr>
              <w:tab/>
              <w:t>Los empleadores designarán a uno o varios trabajadores para que lleven a cabo actividades relacionadas con la prevención y la gestión de los riesgos psicosociales en la empresa o el establecimiento.</w:t>
            </w:r>
          </w:p>
        </w:tc>
        <w:tc>
          <w:tcPr>
            <w:tcW w:w="4876" w:type="dxa"/>
            <w:hideMark/>
          </w:tcPr>
          <w:p w14:paraId="56EA78F2" w14:textId="77777777" w:rsidR="00D85E4E" w:rsidRPr="006356C9" w:rsidRDefault="00D85E4E" w:rsidP="00920822">
            <w:pPr>
              <w:pStyle w:val="Normal6"/>
              <w:rPr>
                <w:szCs w:val="24"/>
                <w:lang w:val="es-ES_tradnl"/>
              </w:rPr>
            </w:pPr>
            <w:r w:rsidRPr="006356C9">
              <w:rPr>
                <w:lang w:val="es-ES_tradnl"/>
              </w:rPr>
              <w:t>1.</w:t>
            </w:r>
            <w:r w:rsidRPr="006356C9">
              <w:rPr>
                <w:lang w:val="es-ES_tradnl"/>
              </w:rPr>
              <w:tab/>
              <w:t xml:space="preserve">Los empleadores designarán a uno o varios trabajadores para que lleven a cabo actividades relacionadas con </w:t>
            </w:r>
            <w:r w:rsidRPr="006356C9">
              <w:rPr>
                <w:b/>
                <w:i/>
                <w:lang w:val="es-ES_tradnl"/>
              </w:rPr>
              <w:t xml:space="preserve">la vigilancia, la evaluación de riesgos y la detección temprana, </w:t>
            </w:r>
            <w:r w:rsidRPr="006356C9">
              <w:rPr>
                <w:lang w:val="es-ES_tradnl"/>
              </w:rPr>
              <w:t xml:space="preserve">la prevención y la gestión de los riesgos psicosociales en la empresa o el establecimiento. </w:t>
            </w:r>
            <w:r w:rsidRPr="006356C9">
              <w:rPr>
                <w:b/>
                <w:i/>
                <w:lang w:val="es-ES_tradnl"/>
              </w:rPr>
              <w:t>Los trabajadores designados podrán ser los mismos que los designados para llevar a cabo actividades relacionadas con la protección y prevención de otros riesgos laborales para el empresario.</w:t>
            </w:r>
          </w:p>
        </w:tc>
      </w:tr>
    </w:tbl>
    <w:p w14:paraId="2AF63122"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1C7C1E3" w14:textId="77777777" w:rsidR="00D85E4E" w:rsidRPr="006356C9" w:rsidRDefault="00D85E4E" w:rsidP="00D85E4E">
      <w:r w:rsidRPr="006356C9">
        <w:rPr>
          <w:rStyle w:val="HideTWBExt"/>
          <w:noProof w:val="0"/>
        </w:rPr>
        <w:t>&lt;/Amend&gt;</w:t>
      </w:r>
    </w:p>
    <w:p w14:paraId="0CE106C2"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418</w:t>
      </w:r>
      <w:r w:rsidRPr="006356C9">
        <w:rPr>
          <w:rStyle w:val="HideTWBExt"/>
          <w:noProof w:val="0"/>
          <w:lang w:val="es-ES_tradnl"/>
        </w:rPr>
        <w:t>&lt;/NumAm&gt;</w:t>
      </w:r>
    </w:p>
    <w:p w14:paraId="2FCD0A95" w14:textId="77777777" w:rsidR="00D85E4E" w:rsidRPr="006356C9" w:rsidRDefault="00D85E4E" w:rsidP="00D85E4E">
      <w:pPr>
        <w:pStyle w:val="NormalBold"/>
      </w:pPr>
      <w:r w:rsidRPr="006356C9">
        <w:rPr>
          <w:rStyle w:val="HideTWBExt"/>
          <w:noProof w:val="0"/>
        </w:rPr>
        <w:t>&lt;RepeatBlock-By&gt;&lt;Members&gt;</w:t>
      </w:r>
      <w:r w:rsidRPr="006356C9">
        <w:t>Li Andersson</w:t>
      </w:r>
      <w:r w:rsidRPr="006356C9">
        <w:rPr>
          <w:rStyle w:val="HideTWBExt"/>
          <w:noProof w:val="0"/>
        </w:rPr>
        <w:t>&lt;/Members&gt;</w:t>
      </w:r>
    </w:p>
    <w:p w14:paraId="681BC241" w14:textId="77777777" w:rsidR="00D85E4E" w:rsidRPr="006356C9" w:rsidRDefault="00D85E4E" w:rsidP="00D85E4E">
      <w:r w:rsidRPr="006356C9">
        <w:rPr>
          <w:rStyle w:val="HideTWBExt"/>
          <w:noProof w:val="0"/>
        </w:rPr>
        <w:t>&lt;/RepeatBlock-By&gt;</w:t>
      </w:r>
    </w:p>
    <w:p w14:paraId="0BF82670"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9E73C9A" w14:textId="77777777" w:rsidR="00D85E4E" w:rsidRPr="006356C9" w:rsidRDefault="00D85E4E" w:rsidP="00D85E4E">
      <w:pPr>
        <w:pStyle w:val="NormalBold"/>
      </w:pPr>
      <w:r w:rsidRPr="006356C9">
        <w:rPr>
          <w:rStyle w:val="HideTWBExt"/>
          <w:noProof w:val="0"/>
        </w:rPr>
        <w:t>&lt;Article&gt;</w:t>
      </w:r>
      <w:r w:rsidRPr="006356C9">
        <w:t>Anexo I – artículo 15 – apartado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DBBEBA4" w14:textId="77777777" w:rsidTr="00920822">
        <w:trPr>
          <w:jc w:val="center"/>
        </w:trPr>
        <w:tc>
          <w:tcPr>
            <w:tcW w:w="9752" w:type="dxa"/>
            <w:gridSpan w:val="2"/>
          </w:tcPr>
          <w:p w14:paraId="470CB656" w14:textId="77777777" w:rsidR="00D85E4E" w:rsidRPr="006356C9" w:rsidRDefault="00D85E4E" w:rsidP="00920822">
            <w:pPr>
              <w:keepNext/>
            </w:pPr>
          </w:p>
        </w:tc>
      </w:tr>
      <w:tr w:rsidR="00D85E4E" w:rsidRPr="006356C9" w14:paraId="053127D3" w14:textId="77777777" w:rsidTr="00920822">
        <w:trPr>
          <w:jc w:val="center"/>
        </w:trPr>
        <w:tc>
          <w:tcPr>
            <w:tcW w:w="4876" w:type="dxa"/>
            <w:hideMark/>
          </w:tcPr>
          <w:p w14:paraId="3D4BC9B8"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F867B33"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3FF5F6F" w14:textId="77777777" w:rsidTr="00920822">
        <w:trPr>
          <w:jc w:val="center"/>
        </w:trPr>
        <w:tc>
          <w:tcPr>
            <w:tcW w:w="4876" w:type="dxa"/>
            <w:hideMark/>
          </w:tcPr>
          <w:p w14:paraId="49D18A64" w14:textId="77777777" w:rsidR="00D85E4E" w:rsidRPr="006356C9" w:rsidRDefault="00D85E4E" w:rsidP="00920822">
            <w:pPr>
              <w:pStyle w:val="Normal6"/>
              <w:rPr>
                <w:lang w:val="es-ES_tradnl"/>
              </w:rPr>
            </w:pPr>
            <w:r w:rsidRPr="006356C9">
              <w:rPr>
                <w:lang w:val="es-ES_tradnl"/>
              </w:rPr>
              <w:t>1.</w:t>
            </w:r>
            <w:r w:rsidRPr="006356C9">
              <w:rPr>
                <w:lang w:val="es-ES_tradnl"/>
              </w:rPr>
              <w:tab/>
              <w:t>Los empleadores designarán a uno o varios trabajadores para que lleven a cabo actividades relacionadas con la prevención y la gestión de los riesgos psicosociales en la empresa o el establecimiento.</w:t>
            </w:r>
          </w:p>
        </w:tc>
        <w:tc>
          <w:tcPr>
            <w:tcW w:w="4876" w:type="dxa"/>
            <w:hideMark/>
          </w:tcPr>
          <w:p w14:paraId="06B6F5C6" w14:textId="77777777" w:rsidR="00D85E4E" w:rsidRPr="006356C9" w:rsidRDefault="00D85E4E" w:rsidP="00920822">
            <w:pPr>
              <w:pStyle w:val="Normal6"/>
              <w:rPr>
                <w:szCs w:val="24"/>
                <w:lang w:val="es-ES_tradnl"/>
              </w:rPr>
            </w:pPr>
            <w:r w:rsidRPr="006356C9">
              <w:rPr>
                <w:lang w:val="es-ES_tradnl"/>
              </w:rPr>
              <w:t>1.</w:t>
            </w:r>
            <w:r w:rsidRPr="006356C9">
              <w:rPr>
                <w:lang w:val="es-ES_tradnl"/>
              </w:rPr>
              <w:tab/>
              <w:t>Los empleadores designarán a uno o varios trabajadores</w:t>
            </w:r>
            <w:r w:rsidRPr="006356C9">
              <w:rPr>
                <w:b/>
                <w:i/>
                <w:lang w:val="es-ES_tradnl"/>
              </w:rPr>
              <w:t>, como a un representante de seguridad y salud en el trabajo,</w:t>
            </w:r>
            <w:r w:rsidRPr="006356C9">
              <w:rPr>
                <w:lang w:val="es-ES_tradnl"/>
              </w:rPr>
              <w:t xml:space="preserve"> para que lleven a cabo actividades relacionadas con la prevención y la gestión de los riesgos psicosociales en la empresa o el establecimiento.</w:t>
            </w:r>
          </w:p>
        </w:tc>
      </w:tr>
    </w:tbl>
    <w:p w14:paraId="66FCE922"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0F88A5F4" w14:textId="77777777" w:rsidR="00D85E4E" w:rsidRPr="006356C9" w:rsidRDefault="00D85E4E" w:rsidP="00D85E4E">
      <w:r w:rsidRPr="006356C9">
        <w:rPr>
          <w:rStyle w:val="HideTWBExt"/>
          <w:noProof w:val="0"/>
        </w:rPr>
        <w:t>&lt;/Amend&gt;</w:t>
      </w:r>
    </w:p>
    <w:p w14:paraId="6BFEAF9E"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419</w:t>
      </w:r>
      <w:r w:rsidRPr="006356C9">
        <w:rPr>
          <w:rStyle w:val="HideTWBExt"/>
          <w:noProof w:val="0"/>
          <w:lang w:val="es-ES_tradnl"/>
        </w:rPr>
        <w:t>&lt;/NumAm&gt;</w:t>
      </w:r>
    </w:p>
    <w:p w14:paraId="24A432D1"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4A3E3D7D" w14:textId="77777777" w:rsidR="00D85E4E" w:rsidRPr="006356C9" w:rsidRDefault="00D85E4E" w:rsidP="00D85E4E">
      <w:r w:rsidRPr="006356C9">
        <w:rPr>
          <w:rStyle w:val="HideTWBExt"/>
          <w:noProof w:val="0"/>
        </w:rPr>
        <w:t>&lt;/RepeatBlock-By&gt;</w:t>
      </w:r>
    </w:p>
    <w:p w14:paraId="50C9BBC7"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6359330" w14:textId="77777777" w:rsidR="00D85E4E" w:rsidRPr="006356C9" w:rsidRDefault="00D85E4E" w:rsidP="00D85E4E">
      <w:pPr>
        <w:pStyle w:val="NormalBold"/>
      </w:pPr>
      <w:r w:rsidRPr="006356C9">
        <w:rPr>
          <w:rStyle w:val="HideTWBExt"/>
          <w:noProof w:val="0"/>
        </w:rPr>
        <w:t>&lt;Article&gt;</w:t>
      </w:r>
      <w:r w:rsidRPr="006356C9">
        <w:t>Anexo I – artículo 15 – apartado 4</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8A99C28" w14:textId="77777777" w:rsidTr="00920822">
        <w:trPr>
          <w:jc w:val="center"/>
        </w:trPr>
        <w:tc>
          <w:tcPr>
            <w:tcW w:w="9752" w:type="dxa"/>
            <w:gridSpan w:val="2"/>
          </w:tcPr>
          <w:p w14:paraId="305C86BC" w14:textId="77777777" w:rsidR="00D85E4E" w:rsidRPr="006356C9" w:rsidRDefault="00D85E4E" w:rsidP="00920822">
            <w:pPr>
              <w:keepNext/>
            </w:pPr>
          </w:p>
        </w:tc>
      </w:tr>
      <w:tr w:rsidR="00D85E4E" w:rsidRPr="006356C9" w14:paraId="73ADD765" w14:textId="77777777" w:rsidTr="00920822">
        <w:trPr>
          <w:jc w:val="center"/>
        </w:trPr>
        <w:tc>
          <w:tcPr>
            <w:tcW w:w="4876" w:type="dxa"/>
            <w:hideMark/>
          </w:tcPr>
          <w:p w14:paraId="4DD89DC5"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A297658"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703BE2E" w14:textId="77777777" w:rsidTr="00920822">
        <w:trPr>
          <w:jc w:val="center"/>
        </w:trPr>
        <w:tc>
          <w:tcPr>
            <w:tcW w:w="4876" w:type="dxa"/>
            <w:hideMark/>
          </w:tcPr>
          <w:p w14:paraId="6F2D3E31" w14:textId="77777777" w:rsidR="00D85E4E" w:rsidRPr="006356C9" w:rsidRDefault="00D85E4E" w:rsidP="00920822">
            <w:pPr>
              <w:pStyle w:val="Normal6"/>
              <w:rPr>
                <w:lang w:val="es-ES_tradnl"/>
              </w:rPr>
            </w:pPr>
            <w:r w:rsidRPr="006356C9">
              <w:rPr>
                <w:lang w:val="es-ES_tradnl"/>
              </w:rPr>
              <w:t>4.</w:t>
            </w:r>
            <w:r w:rsidRPr="006356C9">
              <w:rPr>
                <w:lang w:val="es-ES_tradnl"/>
              </w:rPr>
              <w:tab/>
              <w:t xml:space="preserve">En tales casos, el empleador informará a tales servicios o personas de todos los factores pertinentes </w:t>
            </w:r>
            <w:r w:rsidRPr="006356C9">
              <w:rPr>
                <w:b/>
                <w:i/>
                <w:lang w:val="es-ES_tradnl"/>
              </w:rPr>
              <w:t>de los que se sepa o se sospeche</w:t>
            </w:r>
            <w:r w:rsidRPr="006356C9">
              <w:rPr>
                <w:lang w:val="es-ES_tradnl"/>
              </w:rPr>
              <w:t xml:space="preserve"> que </w:t>
            </w:r>
            <w:r w:rsidRPr="006356C9">
              <w:rPr>
                <w:b/>
                <w:i/>
                <w:lang w:val="es-ES_tradnl"/>
              </w:rPr>
              <w:t>afectan</w:t>
            </w:r>
            <w:r w:rsidRPr="006356C9">
              <w:rPr>
                <w:lang w:val="es-ES_tradnl"/>
              </w:rPr>
              <w:t xml:space="preserve"> a la salud </w:t>
            </w:r>
            <w:r w:rsidRPr="006356C9">
              <w:rPr>
                <w:b/>
                <w:i/>
                <w:lang w:val="es-ES_tradnl"/>
              </w:rPr>
              <w:t xml:space="preserve">mental y al bienestar </w:t>
            </w:r>
            <w:r w:rsidRPr="006356C9">
              <w:rPr>
                <w:lang w:val="es-ES_tradnl"/>
              </w:rPr>
              <w:t>de los trabajadores</w:t>
            </w:r>
            <w:r w:rsidRPr="006356C9">
              <w:rPr>
                <w:b/>
                <w:i/>
                <w:lang w:val="es-ES_tradnl"/>
              </w:rPr>
              <w:t>, incluidas la organización del trabajo, las condiciones de trabajo y las relaciones interpersonales en el trabajo</w:t>
            </w:r>
            <w:r w:rsidRPr="006356C9">
              <w:rPr>
                <w:lang w:val="es-ES_tradnl"/>
              </w:rPr>
              <w:t>.</w:t>
            </w:r>
          </w:p>
        </w:tc>
        <w:tc>
          <w:tcPr>
            <w:tcW w:w="4876" w:type="dxa"/>
            <w:hideMark/>
          </w:tcPr>
          <w:p w14:paraId="35B7CB6C" w14:textId="77777777" w:rsidR="00D85E4E" w:rsidRPr="006356C9" w:rsidRDefault="00D85E4E" w:rsidP="00920822">
            <w:pPr>
              <w:pStyle w:val="Normal6"/>
              <w:rPr>
                <w:szCs w:val="24"/>
                <w:lang w:val="es-ES_tradnl"/>
              </w:rPr>
            </w:pPr>
            <w:r w:rsidRPr="006356C9">
              <w:rPr>
                <w:lang w:val="es-ES_tradnl"/>
              </w:rPr>
              <w:t>4.</w:t>
            </w:r>
            <w:r w:rsidRPr="006356C9">
              <w:rPr>
                <w:lang w:val="es-ES_tradnl"/>
              </w:rPr>
              <w:tab/>
              <w:t xml:space="preserve">En tales casos, el empleador informará a dichos servicios o personas de todos los factores pertinentes que </w:t>
            </w:r>
            <w:r w:rsidRPr="006356C9">
              <w:rPr>
                <w:b/>
                <w:i/>
                <w:lang w:val="es-ES_tradnl"/>
              </w:rPr>
              <w:t>afecten</w:t>
            </w:r>
            <w:r w:rsidRPr="006356C9">
              <w:rPr>
                <w:lang w:val="es-ES_tradnl"/>
              </w:rPr>
              <w:t xml:space="preserve"> a </w:t>
            </w:r>
            <w:r w:rsidRPr="006356C9">
              <w:rPr>
                <w:b/>
                <w:i/>
                <w:lang w:val="es-ES_tradnl"/>
              </w:rPr>
              <w:t>la</w:t>
            </w:r>
            <w:r w:rsidRPr="006356C9">
              <w:rPr>
                <w:lang w:val="es-ES_tradnl"/>
              </w:rPr>
              <w:t xml:space="preserve"> salud </w:t>
            </w:r>
            <w:r w:rsidRPr="006356C9">
              <w:rPr>
                <w:b/>
                <w:i/>
                <w:lang w:val="es-ES_tradnl"/>
              </w:rPr>
              <w:t>y la seguridad</w:t>
            </w:r>
            <w:r w:rsidRPr="006356C9">
              <w:rPr>
                <w:lang w:val="es-ES_tradnl"/>
              </w:rPr>
              <w:t xml:space="preserve"> de los trabajadores.</w:t>
            </w:r>
          </w:p>
        </w:tc>
      </w:tr>
    </w:tbl>
    <w:p w14:paraId="15A3E3A6"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B611139" w14:textId="77777777" w:rsidR="00D85E4E" w:rsidRPr="006356C9" w:rsidRDefault="00D85E4E" w:rsidP="00D85E4E">
      <w:r w:rsidRPr="006356C9">
        <w:rPr>
          <w:rStyle w:val="HideTWBExt"/>
          <w:noProof w:val="0"/>
        </w:rPr>
        <w:t>&lt;/Amend&gt;</w:t>
      </w:r>
    </w:p>
    <w:p w14:paraId="6D5A5778"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420</w:t>
      </w:r>
      <w:r w:rsidRPr="006356C9">
        <w:rPr>
          <w:rStyle w:val="HideTWBExt"/>
          <w:noProof w:val="0"/>
          <w:lang w:val="es-ES_tradnl"/>
        </w:rPr>
        <w:t>&lt;/NumAm&gt;</w:t>
      </w:r>
    </w:p>
    <w:p w14:paraId="3DDA92C0"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053CA8D8" w14:textId="77777777" w:rsidR="00D85E4E" w:rsidRPr="006356C9" w:rsidRDefault="00D85E4E" w:rsidP="00D85E4E">
      <w:r w:rsidRPr="006356C9">
        <w:rPr>
          <w:rStyle w:val="HideTWBExt"/>
          <w:noProof w:val="0"/>
        </w:rPr>
        <w:t>&lt;/RepeatBlock-By&gt;</w:t>
      </w:r>
    </w:p>
    <w:p w14:paraId="032618D3"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7930C86" w14:textId="77777777" w:rsidR="00D85E4E" w:rsidRPr="006356C9" w:rsidRDefault="00D85E4E" w:rsidP="00D85E4E">
      <w:pPr>
        <w:pStyle w:val="NormalBold"/>
      </w:pPr>
      <w:r w:rsidRPr="006356C9">
        <w:rPr>
          <w:rStyle w:val="HideTWBExt"/>
          <w:noProof w:val="0"/>
        </w:rPr>
        <w:t>&lt;Article&gt;</w:t>
      </w:r>
      <w:r w:rsidRPr="006356C9">
        <w:t>Anexo I – artículo 15 – apartado 4</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32E314A" w14:textId="77777777" w:rsidTr="00920822">
        <w:trPr>
          <w:jc w:val="center"/>
        </w:trPr>
        <w:tc>
          <w:tcPr>
            <w:tcW w:w="9752" w:type="dxa"/>
            <w:gridSpan w:val="2"/>
          </w:tcPr>
          <w:p w14:paraId="0F546187" w14:textId="77777777" w:rsidR="00D85E4E" w:rsidRPr="006356C9" w:rsidRDefault="00D85E4E" w:rsidP="00920822">
            <w:pPr>
              <w:keepNext/>
            </w:pPr>
          </w:p>
        </w:tc>
      </w:tr>
      <w:tr w:rsidR="00D85E4E" w:rsidRPr="006356C9" w14:paraId="00A71CD1" w14:textId="77777777" w:rsidTr="00920822">
        <w:trPr>
          <w:jc w:val="center"/>
        </w:trPr>
        <w:tc>
          <w:tcPr>
            <w:tcW w:w="4876" w:type="dxa"/>
            <w:hideMark/>
          </w:tcPr>
          <w:p w14:paraId="0E25B509"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79EC2E1"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C082FA1" w14:textId="77777777" w:rsidTr="00920822">
        <w:trPr>
          <w:jc w:val="center"/>
        </w:trPr>
        <w:tc>
          <w:tcPr>
            <w:tcW w:w="4876" w:type="dxa"/>
            <w:hideMark/>
          </w:tcPr>
          <w:p w14:paraId="260920B2" w14:textId="77777777" w:rsidR="00D85E4E" w:rsidRPr="006356C9" w:rsidRDefault="00D85E4E" w:rsidP="00920822">
            <w:pPr>
              <w:pStyle w:val="Normal6"/>
              <w:rPr>
                <w:lang w:val="es-ES_tradnl"/>
              </w:rPr>
            </w:pPr>
            <w:r w:rsidRPr="006356C9">
              <w:rPr>
                <w:lang w:val="es-ES_tradnl"/>
              </w:rPr>
              <w:t>4.</w:t>
            </w:r>
            <w:r w:rsidRPr="006356C9">
              <w:rPr>
                <w:lang w:val="es-ES_tradnl"/>
              </w:rPr>
              <w:tab/>
              <w:t>En tales casos, el empleador informará a tales servicios o personas de todos los factores pertinentes de los que se sepa o se sospeche que afectan a la salud mental y al bienestar de los trabajadores, incluidas la organización del trabajo, las condiciones de trabajo y las relaciones interpersonales en el trabajo.</w:t>
            </w:r>
          </w:p>
        </w:tc>
        <w:tc>
          <w:tcPr>
            <w:tcW w:w="4876" w:type="dxa"/>
            <w:hideMark/>
          </w:tcPr>
          <w:p w14:paraId="47380AEE" w14:textId="77777777" w:rsidR="00D85E4E" w:rsidRPr="006356C9" w:rsidRDefault="00D85E4E" w:rsidP="00920822">
            <w:pPr>
              <w:pStyle w:val="Normal6"/>
              <w:rPr>
                <w:szCs w:val="24"/>
                <w:lang w:val="es-ES_tradnl"/>
              </w:rPr>
            </w:pPr>
            <w:r w:rsidRPr="006356C9">
              <w:rPr>
                <w:lang w:val="es-ES_tradnl"/>
              </w:rPr>
              <w:t>4.</w:t>
            </w:r>
            <w:r w:rsidRPr="006356C9">
              <w:rPr>
                <w:lang w:val="es-ES_tradnl"/>
              </w:rPr>
              <w:tab/>
              <w:t>En tales casos, el empleador informará a tales servicios o personas de todos los factores pertinentes de los que se sepa o se sospeche que afectan a la salud mental y al bienestar de los trabajadores, incluidas la organización del trabajo, las condiciones de trabajo</w:t>
            </w:r>
            <w:r w:rsidRPr="006356C9">
              <w:rPr>
                <w:b/>
                <w:i/>
                <w:lang w:val="es-ES_tradnl"/>
              </w:rPr>
              <w:t>, los niveles inseguros de dotación de personal</w:t>
            </w:r>
            <w:r w:rsidRPr="006356C9">
              <w:rPr>
                <w:lang w:val="es-ES_tradnl"/>
              </w:rPr>
              <w:t xml:space="preserve"> y las relaciones interpersonales en el trabajo.</w:t>
            </w:r>
          </w:p>
        </w:tc>
      </w:tr>
    </w:tbl>
    <w:p w14:paraId="71180981"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23187C9" w14:textId="77777777" w:rsidR="00D85E4E" w:rsidRPr="006356C9" w:rsidRDefault="00D85E4E" w:rsidP="00D85E4E">
      <w:r w:rsidRPr="006356C9">
        <w:rPr>
          <w:rStyle w:val="HideTWBExt"/>
          <w:noProof w:val="0"/>
        </w:rPr>
        <w:t>&lt;/Amend&gt;</w:t>
      </w:r>
    </w:p>
    <w:p w14:paraId="4D1549CF"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421</w:t>
      </w:r>
      <w:r w:rsidRPr="006356C9">
        <w:rPr>
          <w:rStyle w:val="HideTWBExt"/>
          <w:noProof w:val="0"/>
          <w:lang w:val="es-ES_tradnl"/>
        </w:rPr>
        <w:t>&lt;/NumAm&gt;</w:t>
      </w:r>
    </w:p>
    <w:p w14:paraId="44BD6D54" w14:textId="77777777" w:rsidR="00D85E4E" w:rsidRPr="006356C9" w:rsidRDefault="00D85E4E" w:rsidP="00D85E4E">
      <w:pPr>
        <w:pStyle w:val="NormalBold"/>
      </w:pPr>
      <w:r w:rsidRPr="006356C9">
        <w:rPr>
          <w:rStyle w:val="HideTWBExt"/>
          <w:noProof w:val="0"/>
        </w:rPr>
        <w:t>&lt;RepeatBlock-By&gt;&lt;Members&gt;</w:t>
      </w:r>
      <w:r w:rsidRPr="006356C9">
        <w:t>Estelle Ceulemans, Johan Danielsson, Marianne Vind, Alicia Homs Ginel, Vilija Blinkevičiūtė, Romana Jerković, Evelyn Regner, Nora Mebarek</w:t>
      </w:r>
      <w:r w:rsidRPr="006356C9">
        <w:rPr>
          <w:rStyle w:val="HideTWBExt"/>
          <w:noProof w:val="0"/>
        </w:rPr>
        <w:t>&lt;/Members&gt;</w:t>
      </w:r>
    </w:p>
    <w:p w14:paraId="32181545" w14:textId="77777777" w:rsidR="00D85E4E" w:rsidRPr="006356C9" w:rsidRDefault="00D85E4E" w:rsidP="00D85E4E">
      <w:r w:rsidRPr="006356C9">
        <w:rPr>
          <w:rStyle w:val="HideTWBExt"/>
          <w:noProof w:val="0"/>
        </w:rPr>
        <w:t>&lt;/RepeatBlock-By&gt;</w:t>
      </w:r>
    </w:p>
    <w:p w14:paraId="60F4C52A"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93CD8F1" w14:textId="1CBE3F99" w:rsidR="00D85E4E" w:rsidRPr="006356C9" w:rsidRDefault="00D85E4E" w:rsidP="00D85E4E">
      <w:pPr>
        <w:pStyle w:val="NormalBold"/>
      </w:pPr>
      <w:r w:rsidRPr="006356C9">
        <w:rPr>
          <w:rStyle w:val="HideTWBExt"/>
          <w:noProof w:val="0"/>
        </w:rPr>
        <w:t>&lt;Article&gt;</w:t>
      </w:r>
      <w:r w:rsidRPr="006356C9">
        <w:t xml:space="preserve">Anexo I – </w:t>
      </w:r>
      <w:r w:rsidR="00392058">
        <w:t xml:space="preserve">artículo </w:t>
      </w:r>
      <w:r w:rsidRPr="006356C9">
        <w:t>15 – apartado 5 – guion 1 bis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07D52AA" w14:textId="77777777" w:rsidTr="00920822">
        <w:trPr>
          <w:jc w:val="center"/>
        </w:trPr>
        <w:tc>
          <w:tcPr>
            <w:tcW w:w="9752" w:type="dxa"/>
            <w:gridSpan w:val="2"/>
          </w:tcPr>
          <w:p w14:paraId="1E5B529F" w14:textId="77777777" w:rsidR="00D85E4E" w:rsidRPr="006356C9" w:rsidRDefault="00D85E4E" w:rsidP="00920822">
            <w:pPr>
              <w:keepNext/>
            </w:pPr>
          </w:p>
        </w:tc>
      </w:tr>
      <w:tr w:rsidR="00D85E4E" w:rsidRPr="006356C9" w14:paraId="40086DA5" w14:textId="77777777" w:rsidTr="00920822">
        <w:trPr>
          <w:jc w:val="center"/>
        </w:trPr>
        <w:tc>
          <w:tcPr>
            <w:tcW w:w="4876" w:type="dxa"/>
            <w:hideMark/>
          </w:tcPr>
          <w:p w14:paraId="52D90060"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9F03AB0"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D4CCA24" w14:textId="77777777" w:rsidTr="00920822">
        <w:trPr>
          <w:jc w:val="center"/>
        </w:trPr>
        <w:tc>
          <w:tcPr>
            <w:tcW w:w="4876" w:type="dxa"/>
          </w:tcPr>
          <w:p w14:paraId="1E632883" w14:textId="77777777" w:rsidR="00D85E4E" w:rsidRPr="006356C9" w:rsidRDefault="00D85E4E" w:rsidP="00920822">
            <w:pPr>
              <w:pStyle w:val="Normal6"/>
              <w:rPr>
                <w:lang w:val="es-ES_tradnl"/>
              </w:rPr>
            </w:pPr>
          </w:p>
        </w:tc>
        <w:tc>
          <w:tcPr>
            <w:tcW w:w="4876" w:type="dxa"/>
            <w:hideMark/>
          </w:tcPr>
          <w:p w14:paraId="5D15EDB3" w14:textId="77777777" w:rsidR="00D85E4E" w:rsidRPr="006356C9" w:rsidRDefault="00D85E4E" w:rsidP="00920822">
            <w:pPr>
              <w:pStyle w:val="Normal6"/>
              <w:rPr>
                <w:szCs w:val="24"/>
                <w:lang w:val="es-ES_tradnl"/>
              </w:rPr>
            </w:pPr>
            <w:r w:rsidRPr="006356C9">
              <w:rPr>
                <w:b/>
                <w:i/>
                <w:lang w:val="es-ES_tradnl"/>
              </w:rPr>
              <w:t>—</w:t>
            </w:r>
            <w:r w:rsidRPr="006356C9">
              <w:rPr>
                <w:b/>
                <w:i/>
                <w:lang w:val="es-ES_tradnl"/>
              </w:rPr>
              <w:tab/>
              <w:t>los empleadores deberán asegurarse de que los directivos tienen los conocimientos, las capacidades, la formación y los medios necesarios en el ámbito de la prevención y gestión de riesgos psicosociales;</w:t>
            </w:r>
          </w:p>
        </w:tc>
      </w:tr>
    </w:tbl>
    <w:p w14:paraId="75F37FF2"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98061F3" w14:textId="77777777" w:rsidR="00D85E4E" w:rsidRPr="006356C9" w:rsidRDefault="00D85E4E" w:rsidP="00D85E4E">
      <w:r w:rsidRPr="006356C9">
        <w:rPr>
          <w:rStyle w:val="HideTWBExt"/>
          <w:noProof w:val="0"/>
        </w:rPr>
        <w:t>&lt;/Amend&gt;</w:t>
      </w:r>
    </w:p>
    <w:p w14:paraId="5393C5BF"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422</w:t>
      </w:r>
      <w:r w:rsidRPr="006356C9">
        <w:rPr>
          <w:rStyle w:val="HideTWBExt"/>
          <w:noProof w:val="0"/>
          <w:lang w:val="es-ES_tradnl"/>
        </w:rPr>
        <w:t>&lt;/NumAm&gt;</w:t>
      </w:r>
    </w:p>
    <w:p w14:paraId="67161D68"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567303A2" w14:textId="77777777" w:rsidR="00D85E4E" w:rsidRPr="006356C9" w:rsidRDefault="00D85E4E" w:rsidP="00D85E4E">
      <w:r w:rsidRPr="006356C9">
        <w:rPr>
          <w:rStyle w:val="HideTWBExt"/>
          <w:noProof w:val="0"/>
        </w:rPr>
        <w:t>&lt;/RepeatBlock-By&gt;</w:t>
      </w:r>
    </w:p>
    <w:p w14:paraId="155F4A6D"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3B6F2A5" w14:textId="77777777" w:rsidR="00D85E4E" w:rsidRPr="006356C9" w:rsidRDefault="00D85E4E" w:rsidP="00D85E4E">
      <w:pPr>
        <w:pStyle w:val="NormalBold"/>
      </w:pPr>
      <w:r w:rsidRPr="006356C9">
        <w:rPr>
          <w:rStyle w:val="HideTWBExt"/>
          <w:noProof w:val="0"/>
        </w:rPr>
        <w:t>&lt;Article&gt;</w:t>
      </w:r>
      <w:r w:rsidRPr="006356C9">
        <w:t>Anexo I – artículo 15 – apartado 6</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FF4ECC1" w14:textId="77777777" w:rsidTr="00920822">
        <w:trPr>
          <w:jc w:val="center"/>
        </w:trPr>
        <w:tc>
          <w:tcPr>
            <w:tcW w:w="9752" w:type="dxa"/>
            <w:gridSpan w:val="2"/>
          </w:tcPr>
          <w:p w14:paraId="1C875C84" w14:textId="77777777" w:rsidR="00D85E4E" w:rsidRPr="006356C9" w:rsidRDefault="00D85E4E" w:rsidP="00920822">
            <w:pPr>
              <w:keepNext/>
            </w:pPr>
          </w:p>
        </w:tc>
      </w:tr>
      <w:tr w:rsidR="00D85E4E" w:rsidRPr="006356C9" w14:paraId="4C97EF25" w14:textId="77777777" w:rsidTr="00920822">
        <w:trPr>
          <w:jc w:val="center"/>
        </w:trPr>
        <w:tc>
          <w:tcPr>
            <w:tcW w:w="4876" w:type="dxa"/>
            <w:hideMark/>
          </w:tcPr>
          <w:p w14:paraId="422B4F73"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293D67B"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DAE4D08" w14:textId="77777777" w:rsidTr="00920822">
        <w:trPr>
          <w:jc w:val="center"/>
        </w:trPr>
        <w:tc>
          <w:tcPr>
            <w:tcW w:w="4876" w:type="dxa"/>
            <w:hideMark/>
          </w:tcPr>
          <w:p w14:paraId="7BBE3CB3" w14:textId="77777777" w:rsidR="00D85E4E" w:rsidRPr="006356C9" w:rsidRDefault="00D85E4E" w:rsidP="00920822">
            <w:pPr>
              <w:pStyle w:val="Normal6"/>
              <w:rPr>
                <w:lang w:val="es-ES_tradnl"/>
              </w:rPr>
            </w:pPr>
            <w:r w:rsidRPr="006356C9">
              <w:rPr>
                <w:lang w:val="es-ES_tradnl"/>
              </w:rPr>
              <w:t>6.</w:t>
            </w:r>
            <w:r w:rsidRPr="006356C9">
              <w:rPr>
                <w:lang w:val="es-ES_tradnl"/>
              </w:rPr>
              <w:tab/>
              <w:t xml:space="preserve">La prevención de los riesgos psicosociales la podrán llevar a cabo uno o varios trabajadores, un servicio interno o servicios externos. </w:t>
            </w:r>
            <w:r w:rsidRPr="006356C9">
              <w:rPr>
                <w:b/>
                <w:i/>
                <w:lang w:val="es-ES_tradnl"/>
              </w:rPr>
              <w:t>Estos agentes cooperarán cuando sea necesario para garantizar un enfoque coherente y eficaz.</w:t>
            </w:r>
          </w:p>
        </w:tc>
        <w:tc>
          <w:tcPr>
            <w:tcW w:w="4876" w:type="dxa"/>
            <w:hideMark/>
          </w:tcPr>
          <w:p w14:paraId="4C2B8C33" w14:textId="77777777" w:rsidR="00D85E4E" w:rsidRPr="006356C9" w:rsidRDefault="00D85E4E" w:rsidP="00920822">
            <w:pPr>
              <w:pStyle w:val="Normal6"/>
              <w:rPr>
                <w:szCs w:val="24"/>
                <w:lang w:val="es-ES_tradnl"/>
              </w:rPr>
            </w:pPr>
            <w:r w:rsidRPr="006356C9">
              <w:rPr>
                <w:lang w:val="es-ES_tradnl"/>
              </w:rPr>
              <w:t>6.</w:t>
            </w:r>
            <w:r w:rsidRPr="006356C9">
              <w:rPr>
                <w:lang w:val="es-ES_tradnl"/>
              </w:rPr>
              <w:tab/>
              <w:t>La prevención de los riesgos psicosociales la podrán llevar a cabo uno o varios trabajadores, un servicio interno o servicios externos.</w:t>
            </w:r>
          </w:p>
        </w:tc>
      </w:tr>
    </w:tbl>
    <w:p w14:paraId="62CDF0D7"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19D4625" w14:textId="77777777" w:rsidR="00D85E4E" w:rsidRPr="006356C9" w:rsidRDefault="00D85E4E" w:rsidP="00D85E4E">
      <w:r w:rsidRPr="006356C9">
        <w:rPr>
          <w:rStyle w:val="HideTWBExt"/>
          <w:noProof w:val="0"/>
        </w:rPr>
        <w:t>&lt;/Amend&gt;</w:t>
      </w:r>
    </w:p>
    <w:p w14:paraId="0095A476"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423</w:t>
      </w:r>
      <w:r w:rsidRPr="006356C9">
        <w:rPr>
          <w:rStyle w:val="HideTWBExt"/>
          <w:noProof w:val="0"/>
          <w:lang w:val="es-ES_tradnl"/>
        </w:rPr>
        <w:t>&lt;/NumAm&gt;</w:t>
      </w:r>
    </w:p>
    <w:p w14:paraId="07D2FC44" w14:textId="77777777" w:rsidR="00D85E4E" w:rsidRPr="006356C9" w:rsidRDefault="00D85E4E" w:rsidP="00D85E4E">
      <w:pPr>
        <w:pStyle w:val="NormalBold"/>
      </w:pPr>
      <w:r w:rsidRPr="006356C9">
        <w:rPr>
          <w:rStyle w:val="HideTWBExt"/>
          <w:noProof w:val="0"/>
        </w:rPr>
        <w:t>&lt;RepeatBlock-By&gt;&lt;Members&gt;</w:t>
      </w:r>
      <w:r w:rsidRPr="006356C9">
        <w:t>Maria Ohisalo</w:t>
      </w:r>
      <w:r w:rsidRPr="006356C9">
        <w:rPr>
          <w:rStyle w:val="HideTWBExt"/>
          <w:noProof w:val="0"/>
        </w:rPr>
        <w:t>&lt;/Members&gt;</w:t>
      </w:r>
    </w:p>
    <w:p w14:paraId="4424756D" w14:textId="77777777" w:rsidR="00D85E4E" w:rsidRPr="006356C9" w:rsidRDefault="00D85E4E" w:rsidP="00D85E4E">
      <w:r w:rsidRPr="006356C9">
        <w:rPr>
          <w:rStyle w:val="HideTWBExt"/>
          <w:noProof w:val="0"/>
        </w:rPr>
        <w:t>&lt;AuNomDe&gt;</w:t>
      </w:r>
      <w:r w:rsidRPr="006356C9">
        <w:rPr>
          <w:rStyle w:val="HideTWBInt"/>
        </w:rPr>
        <w:t>{Verts/ALE}</w:t>
      </w:r>
      <w:r w:rsidRPr="006356C9">
        <w:t>en nombre del Grupo Verts/ALE</w:t>
      </w:r>
      <w:r w:rsidRPr="006356C9">
        <w:rPr>
          <w:rStyle w:val="HideTWBExt"/>
          <w:noProof w:val="0"/>
        </w:rPr>
        <w:t>&lt;/AuNomDe&gt;</w:t>
      </w:r>
    </w:p>
    <w:p w14:paraId="45B9A8D5" w14:textId="77777777" w:rsidR="00D85E4E" w:rsidRPr="006356C9" w:rsidRDefault="00D85E4E" w:rsidP="00D85E4E">
      <w:r w:rsidRPr="006356C9">
        <w:rPr>
          <w:rStyle w:val="HideTWBExt"/>
          <w:noProof w:val="0"/>
        </w:rPr>
        <w:t>&lt;/RepeatBlock-By&gt;</w:t>
      </w:r>
    </w:p>
    <w:p w14:paraId="7E8EC772"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68658F9" w14:textId="77777777" w:rsidR="00D85E4E" w:rsidRPr="006356C9" w:rsidRDefault="00D85E4E" w:rsidP="00D85E4E">
      <w:pPr>
        <w:pStyle w:val="NormalBold"/>
      </w:pPr>
      <w:r w:rsidRPr="006356C9">
        <w:rPr>
          <w:rStyle w:val="HideTWBExt"/>
          <w:noProof w:val="0"/>
        </w:rPr>
        <w:t>&lt;Article&gt;</w:t>
      </w:r>
      <w:r w:rsidRPr="006356C9">
        <w:t>Anexo I – artículo 15 – apartado 6</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681BDF4" w14:textId="77777777" w:rsidTr="00920822">
        <w:trPr>
          <w:jc w:val="center"/>
        </w:trPr>
        <w:tc>
          <w:tcPr>
            <w:tcW w:w="9752" w:type="dxa"/>
            <w:gridSpan w:val="2"/>
          </w:tcPr>
          <w:p w14:paraId="2B102C57" w14:textId="77777777" w:rsidR="00D85E4E" w:rsidRPr="006356C9" w:rsidRDefault="00D85E4E" w:rsidP="00920822">
            <w:pPr>
              <w:keepNext/>
            </w:pPr>
          </w:p>
        </w:tc>
      </w:tr>
      <w:tr w:rsidR="00D85E4E" w:rsidRPr="006356C9" w14:paraId="4DFD9E31" w14:textId="77777777" w:rsidTr="00920822">
        <w:trPr>
          <w:jc w:val="center"/>
        </w:trPr>
        <w:tc>
          <w:tcPr>
            <w:tcW w:w="4876" w:type="dxa"/>
            <w:hideMark/>
          </w:tcPr>
          <w:p w14:paraId="5A6103E5"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6DF4241"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90CF555" w14:textId="77777777" w:rsidTr="00920822">
        <w:trPr>
          <w:jc w:val="center"/>
        </w:trPr>
        <w:tc>
          <w:tcPr>
            <w:tcW w:w="4876" w:type="dxa"/>
            <w:hideMark/>
          </w:tcPr>
          <w:p w14:paraId="15AA8AD4" w14:textId="77777777" w:rsidR="00D85E4E" w:rsidRPr="006356C9" w:rsidRDefault="00D85E4E" w:rsidP="00920822">
            <w:pPr>
              <w:pStyle w:val="Normal6"/>
              <w:rPr>
                <w:lang w:val="es-ES_tradnl"/>
              </w:rPr>
            </w:pPr>
            <w:r w:rsidRPr="006356C9">
              <w:rPr>
                <w:lang w:val="es-ES_tradnl"/>
              </w:rPr>
              <w:t>6.</w:t>
            </w:r>
            <w:r w:rsidRPr="006356C9">
              <w:rPr>
                <w:lang w:val="es-ES_tradnl"/>
              </w:rPr>
              <w:tab/>
              <w:t>La prevención de los riesgos psicosociales la podrán llevar a cabo uno o varios trabajadores, un servicio interno o servicios externos. Estos agentes cooperarán cuando sea necesario para garantizar un enfoque coherente y eficaz.</w:t>
            </w:r>
          </w:p>
        </w:tc>
        <w:tc>
          <w:tcPr>
            <w:tcW w:w="4876" w:type="dxa"/>
            <w:hideMark/>
          </w:tcPr>
          <w:p w14:paraId="4A9CB65D" w14:textId="77777777" w:rsidR="00D85E4E" w:rsidRPr="006356C9" w:rsidRDefault="00D85E4E" w:rsidP="00920822">
            <w:pPr>
              <w:pStyle w:val="Normal6"/>
              <w:rPr>
                <w:szCs w:val="24"/>
                <w:lang w:val="es-ES_tradnl"/>
              </w:rPr>
            </w:pPr>
            <w:r w:rsidRPr="006356C9">
              <w:rPr>
                <w:lang w:val="es-ES_tradnl"/>
              </w:rPr>
              <w:t>6.</w:t>
            </w:r>
            <w:r w:rsidRPr="006356C9">
              <w:rPr>
                <w:lang w:val="es-ES_tradnl"/>
              </w:rPr>
              <w:tab/>
              <w:t xml:space="preserve">La prevención de los riesgos psicosociales la podrán llevar a cabo uno o varios trabajadores </w:t>
            </w:r>
            <w:r w:rsidRPr="006356C9">
              <w:rPr>
                <w:b/>
                <w:i/>
                <w:lang w:val="es-ES_tradnl"/>
              </w:rPr>
              <w:t>designados</w:t>
            </w:r>
            <w:r w:rsidRPr="006356C9">
              <w:rPr>
                <w:lang w:val="es-ES_tradnl"/>
              </w:rPr>
              <w:t>, un servicio interno o servicios externos. Estos agentes cooperarán cuando sea necesario para garantizar un enfoque coherente y eficaz.</w:t>
            </w:r>
          </w:p>
        </w:tc>
      </w:tr>
    </w:tbl>
    <w:p w14:paraId="012CBF22"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CAD3B91" w14:textId="77777777" w:rsidR="00D85E4E" w:rsidRPr="006356C9" w:rsidRDefault="00D85E4E" w:rsidP="00D85E4E">
      <w:r w:rsidRPr="006356C9">
        <w:rPr>
          <w:rStyle w:val="HideTWBExt"/>
          <w:noProof w:val="0"/>
        </w:rPr>
        <w:t>&lt;/Amend&gt;</w:t>
      </w:r>
    </w:p>
    <w:p w14:paraId="7FC54FA7"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424</w:t>
      </w:r>
      <w:r w:rsidRPr="006356C9">
        <w:rPr>
          <w:rStyle w:val="HideTWBExt"/>
          <w:noProof w:val="0"/>
          <w:lang w:val="es-ES_tradnl"/>
        </w:rPr>
        <w:t>&lt;/NumAm&gt;</w:t>
      </w:r>
    </w:p>
    <w:p w14:paraId="4F8DBB5E"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0B59EF2D" w14:textId="77777777" w:rsidR="00D85E4E" w:rsidRPr="006356C9" w:rsidRDefault="00D85E4E" w:rsidP="00D85E4E">
      <w:r w:rsidRPr="006356C9">
        <w:rPr>
          <w:rStyle w:val="HideTWBExt"/>
          <w:noProof w:val="0"/>
        </w:rPr>
        <w:t>&lt;/RepeatBlock-By&gt;</w:t>
      </w:r>
    </w:p>
    <w:p w14:paraId="143945A7"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431C2E6" w14:textId="499A9BCF" w:rsidR="00D85E4E" w:rsidRPr="006356C9" w:rsidRDefault="00D85E4E" w:rsidP="00D85E4E">
      <w:pPr>
        <w:pStyle w:val="NormalBold"/>
      </w:pPr>
      <w:r w:rsidRPr="006356C9">
        <w:rPr>
          <w:rStyle w:val="HideTWBExt"/>
          <w:noProof w:val="0"/>
        </w:rPr>
        <w:t>&lt;Article&gt;</w:t>
      </w:r>
      <w:r w:rsidRPr="006356C9">
        <w:t>Anexo I – artículo 16</w:t>
      </w:r>
      <w:r w:rsidR="00392058">
        <w:t xml:space="preserve"> </w:t>
      </w:r>
      <w:r w:rsidRPr="006356C9">
        <w:t>– título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B40DDF4" w14:textId="77777777" w:rsidTr="00920822">
        <w:trPr>
          <w:jc w:val="center"/>
        </w:trPr>
        <w:tc>
          <w:tcPr>
            <w:tcW w:w="9752" w:type="dxa"/>
            <w:gridSpan w:val="2"/>
          </w:tcPr>
          <w:p w14:paraId="340EEA57" w14:textId="77777777" w:rsidR="00D85E4E" w:rsidRPr="006356C9" w:rsidRDefault="00D85E4E" w:rsidP="00920822">
            <w:pPr>
              <w:keepNext/>
            </w:pPr>
          </w:p>
        </w:tc>
      </w:tr>
      <w:tr w:rsidR="00D85E4E" w:rsidRPr="006356C9" w14:paraId="5CD9728C" w14:textId="77777777" w:rsidTr="00920822">
        <w:trPr>
          <w:jc w:val="center"/>
        </w:trPr>
        <w:tc>
          <w:tcPr>
            <w:tcW w:w="4876" w:type="dxa"/>
            <w:hideMark/>
          </w:tcPr>
          <w:p w14:paraId="428FA505"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BBA8051"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7B500EF" w14:textId="77777777" w:rsidTr="00920822">
        <w:trPr>
          <w:jc w:val="center"/>
        </w:trPr>
        <w:tc>
          <w:tcPr>
            <w:tcW w:w="4876" w:type="dxa"/>
            <w:hideMark/>
          </w:tcPr>
          <w:p w14:paraId="1D0C5DDF" w14:textId="77777777" w:rsidR="00D85E4E" w:rsidRPr="006356C9" w:rsidRDefault="00D85E4E" w:rsidP="00920822">
            <w:pPr>
              <w:pStyle w:val="Normal6"/>
              <w:rPr>
                <w:lang w:val="es-ES_tradnl"/>
              </w:rPr>
            </w:pPr>
            <w:r w:rsidRPr="006356C9">
              <w:rPr>
                <w:b/>
                <w:i/>
                <w:lang w:val="es-ES_tradnl"/>
              </w:rPr>
              <w:t>Consulta</w:t>
            </w:r>
            <w:r w:rsidRPr="006356C9">
              <w:rPr>
                <w:lang w:val="es-ES_tradnl"/>
              </w:rPr>
              <w:t xml:space="preserve"> y participación de los trabajadores</w:t>
            </w:r>
          </w:p>
        </w:tc>
        <w:tc>
          <w:tcPr>
            <w:tcW w:w="4876" w:type="dxa"/>
            <w:hideMark/>
          </w:tcPr>
          <w:p w14:paraId="7E79F4E5" w14:textId="77777777" w:rsidR="00D85E4E" w:rsidRPr="006356C9" w:rsidRDefault="00D85E4E" w:rsidP="00920822">
            <w:pPr>
              <w:pStyle w:val="Normal6"/>
              <w:rPr>
                <w:szCs w:val="24"/>
                <w:lang w:val="es-ES_tradnl"/>
              </w:rPr>
            </w:pPr>
            <w:r w:rsidRPr="006356C9">
              <w:rPr>
                <w:b/>
                <w:i/>
                <w:lang w:val="es-ES_tradnl"/>
              </w:rPr>
              <w:t>Información, consulta</w:t>
            </w:r>
            <w:r w:rsidRPr="006356C9">
              <w:rPr>
                <w:lang w:val="es-ES_tradnl"/>
              </w:rPr>
              <w:t xml:space="preserve"> y participación de los trabajadores</w:t>
            </w:r>
          </w:p>
        </w:tc>
      </w:tr>
    </w:tbl>
    <w:p w14:paraId="65F1A185"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01CE5D36" w14:textId="77777777" w:rsidR="00D85E4E" w:rsidRPr="006356C9" w:rsidRDefault="00D85E4E" w:rsidP="00D85E4E">
      <w:r w:rsidRPr="006356C9">
        <w:rPr>
          <w:rStyle w:val="HideTWBExt"/>
          <w:noProof w:val="0"/>
        </w:rPr>
        <w:t>&lt;/Amend&gt;</w:t>
      </w:r>
    </w:p>
    <w:p w14:paraId="6DA33301"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425</w:t>
      </w:r>
      <w:r w:rsidRPr="006356C9">
        <w:rPr>
          <w:rStyle w:val="HideTWBExt"/>
          <w:noProof w:val="0"/>
          <w:lang w:val="es-ES_tradnl"/>
        </w:rPr>
        <w:t>&lt;/NumAm&gt;</w:t>
      </w:r>
    </w:p>
    <w:p w14:paraId="28E89B49" w14:textId="77777777" w:rsidR="00D85E4E" w:rsidRPr="006356C9" w:rsidRDefault="00D85E4E" w:rsidP="00D85E4E">
      <w:pPr>
        <w:pStyle w:val="NormalBold"/>
      </w:pPr>
      <w:r w:rsidRPr="006356C9">
        <w:rPr>
          <w:rStyle w:val="HideTWBExt"/>
          <w:noProof w:val="0"/>
        </w:rPr>
        <w:t>&lt;RepeatBlock-By&gt;&lt;Members&gt;</w:t>
      </w:r>
      <w:r w:rsidRPr="006356C9">
        <w:t>Maria Ohisalo</w:t>
      </w:r>
      <w:r w:rsidRPr="006356C9">
        <w:rPr>
          <w:rStyle w:val="HideTWBExt"/>
          <w:noProof w:val="0"/>
        </w:rPr>
        <w:t>&lt;/Members&gt;</w:t>
      </w:r>
    </w:p>
    <w:p w14:paraId="7E9A04F9" w14:textId="77777777" w:rsidR="00D85E4E" w:rsidRPr="006356C9" w:rsidRDefault="00D85E4E" w:rsidP="00D85E4E">
      <w:r w:rsidRPr="006356C9">
        <w:rPr>
          <w:rStyle w:val="HideTWBExt"/>
          <w:noProof w:val="0"/>
        </w:rPr>
        <w:t>&lt;AuNomDe&gt;</w:t>
      </w:r>
      <w:r w:rsidRPr="006356C9">
        <w:rPr>
          <w:rStyle w:val="HideTWBInt"/>
        </w:rPr>
        <w:t>{Verts/ALE}</w:t>
      </w:r>
      <w:r w:rsidRPr="006356C9">
        <w:t>en nombre del Grupo Verts/ALE</w:t>
      </w:r>
      <w:r w:rsidRPr="006356C9">
        <w:rPr>
          <w:rStyle w:val="HideTWBExt"/>
          <w:noProof w:val="0"/>
        </w:rPr>
        <w:t>&lt;/AuNomDe&gt;</w:t>
      </w:r>
    </w:p>
    <w:p w14:paraId="75BDD344" w14:textId="77777777" w:rsidR="00D85E4E" w:rsidRPr="006356C9" w:rsidRDefault="00D85E4E" w:rsidP="00D85E4E">
      <w:r w:rsidRPr="006356C9">
        <w:rPr>
          <w:rStyle w:val="HideTWBExt"/>
          <w:noProof w:val="0"/>
        </w:rPr>
        <w:t>&lt;/RepeatBlock-By&gt;</w:t>
      </w:r>
    </w:p>
    <w:p w14:paraId="0E5EE000"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8C4230F" w14:textId="77777777" w:rsidR="00D85E4E" w:rsidRPr="006356C9" w:rsidRDefault="00D85E4E" w:rsidP="00D85E4E">
      <w:pPr>
        <w:pStyle w:val="NormalBold"/>
      </w:pPr>
      <w:r w:rsidRPr="006356C9">
        <w:rPr>
          <w:rStyle w:val="HideTWBExt"/>
          <w:noProof w:val="0"/>
        </w:rPr>
        <w:t>&lt;Article&gt;</w:t>
      </w:r>
      <w:r w:rsidRPr="006356C9">
        <w:t>Anexo I – artículo 16 – apartado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D64F2EB" w14:textId="77777777" w:rsidTr="00920822">
        <w:trPr>
          <w:jc w:val="center"/>
        </w:trPr>
        <w:tc>
          <w:tcPr>
            <w:tcW w:w="9752" w:type="dxa"/>
            <w:gridSpan w:val="2"/>
          </w:tcPr>
          <w:p w14:paraId="4781E618" w14:textId="77777777" w:rsidR="00D85E4E" w:rsidRPr="006356C9" w:rsidRDefault="00D85E4E" w:rsidP="00920822">
            <w:pPr>
              <w:keepNext/>
            </w:pPr>
          </w:p>
        </w:tc>
      </w:tr>
      <w:tr w:rsidR="00D85E4E" w:rsidRPr="006356C9" w14:paraId="6331F17D" w14:textId="77777777" w:rsidTr="00920822">
        <w:trPr>
          <w:jc w:val="center"/>
        </w:trPr>
        <w:tc>
          <w:tcPr>
            <w:tcW w:w="4876" w:type="dxa"/>
            <w:hideMark/>
          </w:tcPr>
          <w:p w14:paraId="04C8172A"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B2D480E"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8AEAA1A" w14:textId="77777777" w:rsidTr="00920822">
        <w:trPr>
          <w:jc w:val="center"/>
        </w:trPr>
        <w:tc>
          <w:tcPr>
            <w:tcW w:w="4876" w:type="dxa"/>
            <w:hideMark/>
          </w:tcPr>
          <w:p w14:paraId="0E0A2F4A" w14:textId="77777777" w:rsidR="00D85E4E" w:rsidRPr="006356C9" w:rsidRDefault="00D85E4E" w:rsidP="00920822">
            <w:pPr>
              <w:pStyle w:val="Normal6"/>
              <w:rPr>
                <w:lang w:val="es-ES_tradnl"/>
              </w:rPr>
            </w:pPr>
            <w:r w:rsidRPr="006356C9">
              <w:rPr>
                <w:lang w:val="es-ES_tradnl"/>
              </w:rPr>
              <w:t>1.</w:t>
            </w:r>
            <w:r w:rsidRPr="006356C9">
              <w:rPr>
                <w:lang w:val="es-ES_tradnl"/>
              </w:rPr>
              <w:tab/>
              <w:t>El empleador velará por que se consulte a los trabajadores y a sus representantes y se les permita participar en los debates en todas las fases de la prevención y la gestión de los riesgos psicosociales.</w:t>
            </w:r>
          </w:p>
        </w:tc>
        <w:tc>
          <w:tcPr>
            <w:tcW w:w="4876" w:type="dxa"/>
            <w:hideMark/>
          </w:tcPr>
          <w:p w14:paraId="37C4EC6C" w14:textId="77777777" w:rsidR="00D85E4E" w:rsidRPr="006356C9" w:rsidRDefault="00D85E4E" w:rsidP="00920822">
            <w:pPr>
              <w:pStyle w:val="Normal6"/>
              <w:rPr>
                <w:szCs w:val="24"/>
                <w:lang w:val="es-ES_tradnl"/>
              </w:rPr>
            </w:pPr>
            <w:r w:rsidRPr="006356C9">
              <w:rPr>
                <w:lang w:val="es-ES_tradnl"/>
              </w:rPr>
              <w:t>1.</w:t>
            </w:r>
            <w:r w:rsidRPr="006356C9">
              <w:rPr>
                <w:lang w:val="es-ES_tradnl"/>
              </w:rPr>
              <w:tab/>
              <w:t xml:space="preserve">El empleador velará por que se consulte a los trabajadores y a sus representantes y se les permita participar en los debates en todas las fases de la prevención y la gestión de los riesgos psicosociales. </w:t>
            </w:r>
            <w:r w:rsidRPr="006356C9">
              <w:rPr>
                <w:b/>
                <w:i/>
                <w:lang w:val="es-ES_tradnl"/>
              </w:rPr>
              <w:t>Los trabajadores deben tener derecho a designar a sus representantes en los procesos de consulta.</w:t>
            </w:r>
          </w:p>
        </w:tc>
      </w:tr>
    </w:tbl>
    <w:p w14:paraId="7FC06A21"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3B46728" w14:textId="77777777" w:rsidR="00D85E4E" w:rsidRPr="006356C9" w:rsidRDefault="00D85E4E" w:rsidP="00D85E4E">
      <w:r w:rsidRPr="006356C9">
        <w:rPr>
          <w:rStyle w:val="HideTWBExt"/>
          <w:noProof w:val="0"/>
        </w:rPr>
        <w:t>&lt;/Amend&gt;</w:t>
      </w:r>
    </w:p>
    <w:p w14:paraId="65611440"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426</w:t>
      </w:r>
      <w:r w:rsidRPr="006356C9">
        <w:rPr>
          <w:rStyle w:val="HideTWBExt"/>
          <w:noProof w:val="0"/>
          <w:lang w:val="es-ES_tradnl"/>
        </w:rPr>
        <w:t>&lt;/NumAm&gt;</w:t>
      </w:r>
    </w:p>
    <w:p w14:paraId="5852CB7E"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7B557E5B" w14:textId="77777777" w:rsidR="00D85E4E" w:rsidRPr="006356C9" w:rsidRDefault="00D85E4E" w:rsidP="00D85E4E">
      <w:r w:rsidRPr="006356C9">
        <w:rPr>
          <w:rStyle w:val="HideTWBExt"/>
          <w:noProof w:val="0"/>
        </w:rPr>
        <w:t>&lt;/RepeatBlock-By&gt;</w:t>
      </w:r>
    </w:p>
    <w:p w14:paraId="19DD643E"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D5B69AD" w14:textId="77777777" w:rsidR="00D85E4E" w:rsidRPr="006356C9" w:rsidRDefault="00D85E4E" w:rsidP="00D85E4E">
      <w:pPr>
        <w:pStyle w:val="NormalBold"/>
      </w:pPr>
      <w:r w:rsidRPr="006356C9">
        <w:rPr>
          <w:rStyle w:val="HideTWBExt"/>
          <w:noProof w:val="0"/>
        </w:rPr>
        <w:t>&lt;Article&gt;</w:t>
      </w:r>
      <w:r w:rsidRPr="006356C9">
        <w:t>Anexo I – artículo 16 – apartado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AFCA452" w14:textId="77777777" w:rsidTr="00920822">
        <w:trPr>
          <w:jc w:val="center"/>
        </w:trPr>
        <w:tc>
          <w:tcPr>
            <w:tcW w:w="9752" w:type="dxa"/>
            <w:gridSpan w:val="2"/>
          </w:tcPr>
          <w:p w14:paraId="16F1F2CF" w14:textId="77777777" w:rsidR="00D85E4E" w:rsidRPr="006356C9" w:rsidRDefault="00D85E4E" w:rsidP="00920822">
            <w:pPr>
              <w:keepNext/>
            </w:pPr>
          </w:p>
        </w:tc>
      </w:tr>
      <w:tr w:rsidR="00D85E4E" w:rsidRPr="006356C9" w14:paraId="75597570" w14:textId="77777777" w:rsidTr="00920822">
        <w:trPr>
          <w:jc w:val="center"/>
        </w:trPr>
        <w:tc>
          <w:tcPr>
            <w:tcW w:w="4876" w:type="dxa"/>
            <w:hideMark/>
          </w:tcPr>
          <w:p w14:paraId="2938D5AD"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46A194E"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657DE69" w14:textId="77777777" w:rsidTr="00920822">
        <w:trPr>
          <w:jc w:val="center"/>
        </w:trPr>
        <w:tc>
          <w:tcPr>
            <w:tcW w:w="4876" w:type="dxa"/>
            <w:hideMark/>
          </w:tcPr>
          <w:p w14:paraId="03FB3B0F" w14:textId="77777777" w:rsidR="00D85E4E" w:rsidRPr="006356C9" w:rsidRDefault="00D85E4E" w:rsidP="00920822">
            <w:pPr>
              <w:pStyle w:val="Normal6"/>
              <w:rPr>
                <w:lang w:val="es-ES_tradnl"/>
              </w:rPr>
            </w:pPr>
            <w:r w:rsidRPr="006356C9">
              <w:rPr>
                <w:lang w:val="es-ES_tradnl"/>
              </w:rPr>
              <w:t>1.</w:t>
            </w:r>
            <w:r w:rsidRPr="006356C9">
              <w:rPr>
                <w:lang w:val="es-ES_tradnl"/>
              </w:rPr>
              <w:tab/>
              <w:t>El empleador velará por que se consulte a los trabajadores y a sus representantes y se les permita participar en los debates en todas las fases de la prevención y la gestión de los riesgos psicosociales.</w:t>
            </w:r>
          </w:p>
        </w:tc>
        <w:tc>
          <w:tcPr>
            <w:tcW w:w="4876" w:type="dxa"/>
            <w:hideMark/>
          </w:tcPr>
          <w:p w14:paraId="58155B2E" w14:textId="77777777" w:rsidR="00D85E4E" w:rsidRPr="006356C9" w:rsidRDefault="00D85E4E" w:rsidP="00920822">
            <w:pPr>
              <w:pStyle w:val="Normal6"/>
              <w:rPr>
                <w:szCs w:val="24"/>
                <w:lang w:val="es-ES_tradnl"/>
              </w:rPr>
            </w:pPr>
            <w:r w:rsidRPr="006356C9">
              <w:rPr>
                <w:lang w:val="es-ES_tradnl"/>
              </w:rPr>
              <w:t>1.</w:t>
            </w:r>
            <w:r w:rsidRPr="006356C9">
              <w:rPr>
                <w:lang w:val="es-ES_tradnl"/>
              </w:rPr>
              <w:tab/>
              <w:t xml:space="preserve">El empleador velará por que se consulte </w:t>
            </w:r>
            <w:r w:rsidRPr="006356C9">
              <w:rPr>
                <w:b/>
                <w:i/>
                <w:lang w:val="es-ES_tradnl"/>
              </w:rPr>
              <w:t>e informe</w:t>
            </w:r>
            <w:r w:rsidRPr="006356C9">
              <w:rPr>
                <w:lang w:val="es-ES_tradnl"/>
              </w:rPr>
              <w:t xml:space="preserve"> a los trabajadores y a sus representantes y se les permita participar en los debates en todas las fases de la prevención y la gestión de los riesgos psicosociales.</w:t>
            </w:r>
          </w:p>
        </w:tc>
      </w:tr>
    </w:tbl>
    <w:p w14:paraId="33FC2ECC"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C9C1AFA" w14:textId="77777777" w:rsidR="00D85E4E" w:rsidRPr="006356C9" w:rsidRDefault="00D85E4E" w:rsidP="00D85E4E">
      <w:r w:rsidRPr="006356C9">
        <w:rPr>
          <w:rStyle w:val="HideTWBExt"/>
          <w:noProof w:val="0"/>
        </w:rPr>
        <w:t>&lt;/Amend&gt;</w:t>
      </w:r>
    </w:p>
    <w:p w14:paraId="554487B9"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427</w:t>
      </w:r>
      <w:r w:rsidRPr="006356C9">
        <w:rPr>
          <w:rStyle w:val="HideTWBExt"/>
          <w:noProof w:val="0"/>
          <w:lang w:val="es-ES_tradnl"/>
        </w:rPr>
        <w:t>&lt;/NumAm&gt;</w:t>
      </w:r>
    </w:p>
    <w:p w14:paraId="411796EE"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4105F051" w14:textId="77777777" w:rsidR="00D85E4E" w:rsidRPr="006356C9" w:rsidRDefault="00D85E4E" w:rsidP="00D85E4E">
      <w:r w:rsidRPr="006356C9">
        <w:rPr>
          <w:rStyle w:val="HideTWBExt"/>
          <w:noProof w:val="0"/>
        </w:rPr>
        <w:t>&lt;/RepeatBlock-By&gt;</w:t>
      </w:r>
    </w:p>
    <w:p w14:paraId="1BE134AF"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9AEEE93" w14:textId="77777777" w:rsidR="00D85E4E" w:rsidRPr="006356C9" w:rsidRDefault="00D85E4E" w:rsidP="00D85E4E">
      <w:pPr>
        <w:pStyle w:val="NormalBold"/>
      </w:pPr>
      <w:r w:rsidRPr="006356C9">
        <w:rPr>
          <w:rStyle w:val="HideTWBExt"/>
          <w:noProof w:val="0"/>
        </w:rPr>
        <w:t>&lt;Article&gt;</w:t>
      </w:r>
      <w:r w:rsidRPr="006356C9">
        <w:t>Anexo I – artículo 16 – apartado 2 – parte introductoria</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27F4201" w14:textId="77777777" w:rsidTr="00920822">
        <w:trPr>
          <w:jc w:val="center"/>
        </w:trPr>
        <w:tc>
          <w:tcPr>
            <w:tcW w:w="9752" w:type="dxa"/>
            <w:gridSpan w:val="2"/>
          </w:tcPr>
          <w:p w14:paraId="37033E71" w14:textId="77777777" w:rsidR="00D85E4E" w:rsidRPr="006356C9" w:rsidRDefault="00D85E4E" w:rsidP="00920822">
            <w:pPr>
              <w:keepNext/>
            </w:pPr>
          </w:p>
        </w:tc>
      </w:tr>
      <w:tr w:rsidR="00D85E4E" w:rsidRPr="006356C9" w14:paraId="26F2032E" w14:textId="77777777" w:rsidTr="00920822">
        <w:trPr>
          <w:jc w:val="center"/>
        </w:trPr>
        <w:tc>
          <w:tcPr>
            <w:tcW w:w="4876" w:type="dxa"/>
            <w:hideMark/>
          </w:tcPr>
          <w:p w14:paraId="3713E8BF"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1D4ACB3"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4DDE1F1" w14:textId="77777777" w:rsidTr="00920822">
        <w:trPr>
          <w:jc w:val="center"/>
        </w:trPr>
        <w:tc>
          <w:tcPr>
            <w:tcW w:w="4876" w:type="dxa"/>
            <w:hideMark/>
          </w:tcPr>
          <w:p w14:paraId="2D70BF5F" w14:textId="77777777" w:rsidR="00D85E4E" w:rsidRPr="006356C9" w:rsidRDefault="00D85E4E" w:rsidP="00920822">
            <w:pPr>
              <w:pStyle w:val="Normal6"/>
              <w:rPr>
                <w:lang w:val="es-ES_tradnl"/>
              </w:rPr>
            </w:pPr>
            <w:r w:rsidRPr="006356C9">
              <w:rPr>
                <w:lang w:val="es-ES_tradnl"/>
              </w:rPr>
              <w:t>2.</w:t>
            </w:r>
            <w:r w:rsidRPr="006356C9">
              <w:rPr>
                <w:lang w:val="es-ES_tradnl"/>
              </w:rPr>
              <w:tab/>
              <w:t>Tal consulta y participación se referirán, en particular, a:</w:t>
            </w:r>
          </w:p>
        </w:tc>
        <w:tc>
          <w:tcPr>
            <w:tcW w:w="4876" w:type="dxa"/>
            <w:hideMark/>
          </w:tcPr>
          <w:p w14:paraId="596A7A2C" w14:textId="77777777" w:rsidR="00D85E4E" w:rsidRPr="006356C9" w:rsidRDefault="00D85E4E" w:rsidP="00920822">
            <w:pPr>
              <w:pStyle w:val="Normal6"/>
              <w:rPr>
                <w:szCs w:val="24"/>
                <w:lang w:val="es-ES_tradnl"/>
              </w:rPr>
            </w:pPr>
            <w:r w:rsidRPr="006356C9">
              <w:rPr>
                <w:lang w:val="es-ES_tradnl"/>
              </w:rPr>
              <w:t>2.</w:t>
            </w:r>
            <w:r w:rsidRPr="006356C9">
              <w:rPr>
                <w:lang w:val="es-ES_tradnl"/>
              </w:rPr>
              <w:tab/>
              <w:t xml:space="preserve">Tal </w:t>
            </w:r>
            <w:r w:rsidRPr="006356C9">
              <w:rPr>
                <w:b/>
                <w:i/>
                <w:lang w:val="es-ES_tradnl"/>
              </w:rPr>
              <w:t xml:space="preserve">suministro de información, </w:t>
            </w:r>
            <w:r w:rsidRPr="006356C9">
              <w:rPr>
                <w:lang w:val="es-ES_tradnl"/>
              </w:rPr>
              <w:t>consulta y participación se referirán, en particular, a:</w:t>
            </w:r>
          </w:p>
        </w:tc>
      </w:tr>
    </w:tbl>
    <w:p w14:paraId="2F31D356"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5855C97" w14:textId="77777777" w:rsidR="00D85E4E" w:rsidRPr="006356C9" w:rsidRDefault="00D85E4E" w:rsidP="00D85E4E">
      <w:r w:rsidRPr="006356C9">
        <w:rPr>
          <w:rStyle w:val="HideTWBExt"/>
          <w:noProof w:val="0"/>
        </w:rPr>
        <w:t>&lt;/Amend&gt;</w:t>
      </w:r>
    </w:p>
    <w:p w14:paraId="2B87FD68"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428</w:t>
      </w:r>
      <w:r w:rsidRPr="006356C9">
        <w:rPr>
          <w:rStyle w:val="HideTWBExt"/>
          <w:noProof w:val="0"/>
          <w:lang w:val="es-ES_tradnl"/>
        </w:rPr>
        <w:t>&lt;/NumAm&gt;</w:t>
      </w:r>
    </w:p>
    <w:p w14:paraId="1B114178"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00096566" w14:textId="77777777" w:rsidR="00D85E4E" w:rsidRPr="006356C9" w:rsidRDefault="00D85E4E" w:rsidP="00D85E4E">
      <w:r w:rsidRPr="006356C9">
        <w:rPr>
          <w:rStyle w:val="HideTWBExt"/>
          <w:noProof w:val="0"/>
        </w:rPr>
        <w:t>&lt;/RepeatBlock-By&gt;</w:t>
      </w:r>
    </w:p>
    <w:p w14:paraId="0383B481"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EB0600D" w14:textId="25A11BC2" w:rsidR="00D85E4E" w:rsidRPr="00392058" w:rsidRDefault="00D85E4E" w:rsidP="00D85E4E">
      <w:pPr>
        <w:pStyle w:val="NormalBold"/>
        <w:rPr>
          <w:lang w:val="pt-PT"/>
        </w:rPr>
      </w:pPr>
      <w:r w:rsidRPr="00392058">
        <w:rPr>
          <w:rStyle w:val="HideTWBExt"/>
          <w:noProof w:val="0"/>
          <w:lang w:val="pt-PT"/>
        </w:rPr>
        <w:t>&lt;Article&gt;</w:t>
      </w:r>
      <w:r w:rsidRPr="00392058">
        <w:rPr>
          <w:lang w:val="pt-PT"/>
        </w:rPr>
        <w:t xml:space="preserve">Anexo I – </w:t>
      </w:r>
      <w:r w:rsidR="00392058" w:rsidRPr="00392058">
        <w:rPr>
          <w:lang w:val="pt-PT"/>
        </w:rPr>
        <w:t xml:space="preserve">artículo </w:t>
      </w:r>
      <w:r w:rsidRPr="00392058">
        <w:rPr>
          <w:lang w:val="pt-PT"/>
        </w:rPr>
        <w:t xml:space="preserve">16 – </w:t>
      </w:r>
      <w:r w:rsidR="00392058">
        <w:rPr>
          <w:lang w:val="pt-PT"/>
        </w:rPr>
        <w:t xml:space="preserve">apartado </w:t>
      </w:r>
      <w:r w:rsidRPr="00392058">
        <w:rPr>
          <w:lang w:val="pt-PT"/>
        </w:rPr>
        <w:t xml:space="preserve">2 – </w:t>
      </w:r>
      <w:proofErr w:type="spellStart"/>
      <w:r w:rsidRPr="00392058">
        <w:rPr>
          <w:lang w:val="pt-PT"/>
        </w:rPr>
        <w:t>guion</w:t>
      </w:r>
      <w:proofErr w:type="spellEnd"/>
      <w:r w:rsidRPr="00392058">
        <w:rPr>
          <w:lang w:val="pt-PT"/>
        </w:rPr>
        <w:t xml:space="preserve"> 2</w:t>
      </w:r>
      <w:r w:rsidRPr="00392058">
        <w:rPr>
          <w:rStyle w:val="HideTWBExt"/>
          <w:noProof w:val="0"/>
          <w:lang w:val="pt-P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392058" w14:paraId="632EE299" w14:textId="77777777" w:rsidTr="00920822">
        <w:trPr>
          <w:jc w:val="center"/>
        </w:trPr>
        <w:tc>
          <w:tcPr>
            <w:tcW w:w="9752" w:type="dxa"/>
            <w:gridSpan w:val="2"/>
          </w:tcPr>
          <w:p w14:paraId="7F61BA24" w14:textId="77777777" w:rsidR="00D85E4E" w:rsidRPr="00392058" w:rsidRDefault="00D85E4E" w:rsidP="00920822">
            <w:pPr>
              <w:keepNext/>
              <w:rPr>
                <w:lang w:val="pt-PT"/>
              </w:rPr>
            </w:pPr>
          </w:p>
        </w:tc>
      </w:tr>
      <w:tr w:rsidR="00D85E4E" w:rsidRPr="006356C9" w14:paraId="07A041F0" w14:textId="77777777" w:rsidTr="00920822">
        <w:trPr>
          <w:jc w:val="center"/>
        </w:trPr>
        <w:tc>
          <w:tcPr>
            <w:tcW w:w="4876" w:type="dxa"/>
            <w:hideMark/>
          </w:tcPr>
          <w:p w14:paraId="18B7FA9A"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5159273"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2C2C68D" w14:textId="77777777" w:rsidTr="00920822">
        <w:trPr>
          <w:jc w:val="center"/>
        </w:trPr>
        <w:tc>
          <w:tcPr>
            <w:tcW w:w="4876" w:type="dxa"/>
            <w:hideMark/>
          </w:tcPr>
          <w:p w14:paraId="2A0E46D7" w14:textId="77777777" w:rsidR="00D85E4E" w:rsidRPr="006356C9" w:rsidRDefault="00D85E4E" w:rsidP="00920822">
            <w:pPr>
              <w:pStyle w:val="Normal6"/>
              <w:rPr>
                <w:lang w:val="es-ES_tradnl"/>
              </w:rPr>
            </w:pPr>
            <w:r w:rsidRPr="006356C9">
              <w:rPr>
                <w:lang w:val="es-ES_tradnl"/>
              </w:rPr>
              <w:t>—</w:t>
            </w:r>
            <w:r w:rsidRPr="006356C9">
              <w:rPr>
                <w:lang w:val="es-ES_tradnl"/>
              </w:rPr>
              <w:tab/>
              <w:t xml:space="preserve">el diseño, la planificación y la ejecución de medidas preventivas y </w:t>
            </w:r>
            <w:r w:rsidRPr="006356C9">
              <w:rPr>
                <w:b/>
                <w:i/>
                <w:lang w:val="es-ES_tradnl"/>
              </w:rPr>
              <w:t>planes de acción</w:t>
            </w:r>
            <w:r w:rsidRPr="006356C9">
              <w:rPr>
                <w:lang w:val="es-ES_tradnl"/>
              </w:rPr>
              <w:t>;</w:t>
            </w:r>
          </w:p>
        </w:tc>
        <w:tc>
          <w:tcPr>
            <w:tcW w:w="4876" w:type="dxa"/>
            <w:hideMark/>
          </w:tcPr>
          <w:p w14:paraId="00C077DB" w14:textId="77777777" w:rsidR="00D85E4E" w:rsidRPr="006356C9" w:rsidRDefault="00D85E4E" w:rsidP="00920822">
            <w:pPr>
              <w:pStyle w:val="Normal6"/>
              <w:rPr>
                <w:szCs w:val="24"/>
                <w:lang w:val="es-ES_tradnl"/>
              </w:rPr>
            </w:pPr>
            <w:r w:rsidRPr="006356C9">
              <w:rPr>
                <w:lang w:val="es-ES_tradnl"/>
              </w:rPr>
              <w:t>—</w:t>
            </w:r>
            <w:r w:rsidRPr="006356C9">
              <w:rPr>
                <w:lang w:val="es-ES_tradnl"/>
              </w:rPr>
              <w:tab/>
              <w:t>el diseño, la planificación y la aplicación de medidas preventivas y</w:t>
            </w:r>
            <w:r w:rsidRPr="006356C9">
              <w:rPr>
                <w:b/>
                <w:i/>
                <w:lang w:val="es-ES_tradnl"/>
              </w:rPr>
              <w:t xml:space="preserve"> correctoras de evaluación de riesgos</w:t>
            </w:r>
            <w:r w:rsidRPr="006356C9">
              <w:rPr>
                <w:lang w:val="es-ES_tradnl"/>
              </w:rPr>
              <w:t>;</w:t>
            </w:r>
          </w:p>
        </w:tc>
      </w:tr>
    </w:tbl>
    <w:p w14:paraId="3547FFB1"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629010B" w14:textId="77777777" w:rsidR="00D85E4E" w:rsidRPr="006356C9" w:rsidRDefault="00D85E4E" w:rsidP="00D85E4E">
      <w:r w:rsidRPr="006356C9">
        <w:rPr>
          <w:rStyle w:val="HideTWBExt"/>
          <w:noProof w:val="0"/>
        </w:rPr>
        <w:t>&lt;/Amend&gt;</w:t>
      </w:r>
    </w:p>
    <w:p w14:paraId="6BEBCC36"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429</w:t>
      </w:r>
      <w:r w:rsidRPr="006356C9">
        <w:rPr>
          <w:rStyle w:val="HideTWBExt"/>
          <w:noProof w:val="0"/>
          <w:lang w:val="es-ES_tradnl"/>
        </w:rPr>
        <w:t>&lt;/NumAm&gt;</w:t>
      </w:r>
    </w:p>
    <w:p w14:paraId="50063744" w14:textId="77777777" w:rsidR="00D85E4E" w:rsidRPr="006356C9" w:rsidRDefault="00D85E4E" w:rsidP="00D85E4E">
      <w:pPr>
        <w:pStyle w:val="NormalBold"/>
      </w:pPr>
      <w:r w:rsidRPr="006356C9">
        <w:rPr>
          <w:rStyle w:val="HideTWBExt"/>
          <w:noProof w:val="0"/>
        </w:rPr>
        <w:t>&lt;RepeatBlock-By&gt;&lt;Members&gt;</w:t>
      </w:r>
      <w:r w:rsidRPr="006356C9">
        <w:t>Maria Ohisalo</w:t>
      </w:r>
      <w:r w:rsidRPr="006356C9">
        <w:rPr>
          <w:rStyle w:val="HideTWBExt"/>
          <w:noProof w:val="0"/>
        </w:rPr>
        <w:t>&lt;/Members&gt;</w:t>
      </w:r>
    </w:p>
    <w:p w14:paraId="19830B17" w14:textId="77777777" w:rsidR="00D85E4E" w:rsidRPr="006356C9" w:rsidRDefault="00D85E4E" w:rsidP="00D85E4E">
      <w:r w:rsidRPr="006356C9">
        <w:rPr>
          <w:rStyle w:val="HideTWBExt"/>
          <w:noProof w:val="0"/>
        </w:rPr>
        <w:t>&lt;AuNomDe&gt;</w:t>
      </w:r>
      <w:r w:rsidRPr="006356C9">
        <w:rPr>
          <w:rStyle w:val="HideTWBInt"/>
        </w:rPr>
        <w:t>{Verts/ALE}</w:t>
      </w:r>
      <w:r w:rsidRPr="006356C9">
        <w:t>en nombre del Grupo Verts/ALE</w:t>
      </w:r>
      <w:r w:rsidRPr="006356C9">
        <w:rPr>
          <w:rStyle w:val="HideTWBExt"/>
          <w:noProof w:val="0"/>
        </w:rPr>
        <w:t>&lt;/AuNomDe&gt;</w:t>
      </w:r>
    </w:p>
    <w:p w14:paraId="534D2D99" w14:textId="77777777" w:rsidR="00D85E4E" w:rsidRPr="006356C9" w:rsidRDefault="00D85E4E" w:rsidP="00D85E4E">
      <w:r w:rsidRPr="006356C9">
        <w:rPr>
          <w:rStyle w:val="HideTWBExt"/>
          <w:noProof w:val="0"/>
        </w:rPr>
        <w:t>&lt;/RepeatBlock-By&gt;</w:t>
      </w:r>
    </w:p>
    <w:p w14:paraId="52DB21EB"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3BB11E52" w14:textId="1D561064" w:rsidR="00D85E4E" w:rsidRPr="006356C9" w:rsidRDefault="00D85E4E" w:rsidP="00D85E4E">
      <w:pPr>
        <w:pStyle w:val="NormalBold"/>
      </w:pPr>
      <w:r w:rsidRPr="006356C9">
        <w:rPr>
          <w:rStyle w:val="HideTWBExt"/>
          <w:noProof w:val="0"/>
        </w:rPr>
        <w:t>&lt;Article&gt;</w:t>
      </w:r>
      <w:r w:rsidRPr="006356C9">
        <w:t xml:space="preserve">Anexo I – </w:t>
      </w:r>
      <w:r w:rsidR="00392058">
        <w:t xml:space="preserve">artículo </w:t>
      </w:r>
      <w:r w:rsidRPr="006356C9">
        <w:t xml:space="preserve">16 – </w:t>
      </w:r>
      <w:r w:rsidR="00392058">
        <w:t xml:space="preserve">apartado </w:t>
      </w:r>
      <w:r w:rsidRPr="006356C9">
        <w:t>2 – guion 4 bis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0C381C4" w14:textId="77777777" w:rsidTr="00920822">
        <w:trPr>
          <w:jc w:val="center"/>
        </w:trPr>
        <w:tc>
          <w:tcPr>
            <w:tcW w:w="9752" w:type="dxa"/>
            <w:gridSpan w:val="2"/>
          </w:tcPr>
          <w:p w14:paraId="14E5037D" w14:textId="77777777" w:rsidR="00D85E4E" w:rsidRPr="006356C9" w:rsidRDefault="00D85E4E" w:rsidP="00920822">
            <w:pPr>
              <w:keepNext/>
            </w:pPr>
          </w:p>
        </w:tc>
      </w:tr>
      <w:tr w:rsidR="00D85E4E" w:rsidRPr="006356C9" w14:paraId="534BF5E1" w14:textId="77777777" w:rsidTr="00920822">
        <w:trPr>
          <w:jc w:val="center"/>
        </w:trPr>
        <w:tc>
          <w:tcPr>
            <w:tcW w:w="4876" w:type="dxa"/>
            <w:hideMark/>
          </w:tcPr>
          <w:p w14:paraId="57560E40"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B6D831F"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D2D42EB" w14:textId="77777777" w:rsidTr="00920822">
        <w:trPr>
          <w:jc w:val="center"/>
        </w:trPr>
        <w:tc>
          <w:tcPr>
            <w:tcW w:w="4876" w:type="dxa"/>
          </w:tcPr>
          <w:p w14:paraId="2424ACBB" w14:textId="77777777" w:rsidR="00D85E4E" w:rsidRPr="006356C9" w:rsidRDefault="00D85E4E" w:rsidP="00920822">
            <w:pPr>
              <w:pStyle w:val="Normal6"/>
              <w:rPr>
                <w:lang w:val="es-ES_tradnl"/>
              </w:rPr>
            </w:pPr>
          </w:p>
        </w:tc>
        <w:tc>
          <w:tcPr>
            <w:tcW w:w="4876" w:type="dxa"/>
            <w:hideMark/>
          </w:tcPr>
          <w:p w14:paraId="2E033C4E" w14:textId="77777777" w:rsidR="00D85E4E" w:rsidRPr="006356C9" w:rsidRDefault="00D85E4E" w:rsidP="00920822">
            <w:pPr>
              <w:pStyle w:val="Normal6"/>
              <w:rPr>
                <w:szCs w:val="24"/>
                <w:lang w:val="es-ES_tradnl"/>
              </w:rPr>
            </w:pPr>
            <w:r w:rsidRPr="006356C9">
              <w:rPr>
                <w:b/>
                <w:i/>
                <w:lang w:val="es-ES_tradnl"/>
              </w:rPr>
              <w:t>—</w:t>
            </w:r>
            <w:r w:rsidRPr="006356C9">
              <w:rPr>
                <w:b/>
                <w:i/>
                <w:lang w:val="es-ES_tradnl"/>
              </w:rPr>
              <w:tab/>
              <w:t xml:space="preserve">la participación, cuando sea necesario, de los organismos nacionales de salud y seguridad para aplicar soluciones que ayuden a prevenir los riesgos detectados o identificados. </w:t>
            </w:r>
          </w:p>
        </w:tc>
      </w:tr>
    </w:tbl>
    <w:p w14:paraId="5C6D0F41"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EEF214E" w14:textId="77777777" w:rsidR="00D85E4E" w:rsidRPr="006356C9" w:rsidRDefault="00D85E4E" w:rsidP="00D85E4E">
      <w:r w:rsidRPr="006356C9">
        <w:rPr>
          <w:rStyle w:val="HideTWBExt"/>
          <w:noProof w:val="0"/>
        </w:rPr>
        <w:t>&lt;/Amend&gt;</w:t>
      </w:r>
    </w:p>
    <w:p w14:paraId="3B33D9CB"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430</w:t>
      </w:r>
      <w:r w:rsidRPr="006356C9">
        <w:rPr>
          <w:rStyle w:val="HideTWBExt"/>
          <w:noProof w:val="0"/>
          <w:lang w:val="es-ES_tradnl"/>
        </w:rPr>
        <w:t>&lt;/NumAm&gt;</w:t>
      </w:r>
    </w:p>
    <w:p w14:paraId="4F371531"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0F34C77B" w14:textId="77777777" w:rsidR="00D85E4E" w:rsidRPr="006356C9" w:rsidRDefault="00D85E4E" w:rsidP="00D85E4E">
      <w:r w:rsidRPr="006356C9">
        <w:rPr>
          <w:rStyle w:val="HideTWBExt"/>
          <w:noProof w:val="0"/>
        </w:rPr>
        <w:t>&lt;/RepeatBlock-By&gt;</w:t>
      </w:r>
    </w:p>
    <w:p w14:paraId="76D56284"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33161EE" w14:textId="77777777" w:rsidR="00D85E4E" w:rsidRPr="006356C9" w:rsidRDefault="00D85E4E" w:rsidP="00D85E4E">
      <w:pPr>
        <w:pStyle w:val="NormalBold"/>
      </w:pPr>
      <w:r w:rsidRPr="006356C9">
        <w:rPr>
          <w:rStyle w:val="HideTWBExt"/>
          <w:noProof w:val="0"/>
        </w:rPr>
        <w:t>&lt;Article&gt;</w:t>
      </w:r>
      <w:r w:rsidRPr="006356C9">
        <w:t>Anexo I – artículo 16 – punto 4</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616E8AE" w14:textId="77777777" w:rsidTr="00920822">
        <w:trPr>
          <w:jc w:val="center"/>
        </w:trPr>
        <w:tc>
          <w:tcPr>
            <w:tcW w:w="9752" w:type="dxa"/>
            <w:gridSpan w:val="2"/>
          </w:tcPr>
          <w:p w14:paraId="4886CA97" w14:textId="77777777" w:rsidR="00D85E4E" w:rsidRPr="006356C9" w:rsidRDefault="00D85E4E" w:rsidP="00920822">
            <w:pPr>
              <w:keepNext/>
            </w:pPr>
          </w:p>
        </w:tc>
      </w:tr>
      <w:tr w:rsidR="00D85E4E" w:rsidRPr="006356C9" w14:paraId="4F787B43" w14:textId="77777777" w:rsidTr="00920822">
        <w:trPr>
          <w:jc w:val="center"/>
        </w:trPr>
        <w:tc>
          <w:tcPr>
            <w:tcW w:w="4876" w:type="dxa"/>
            <w:hideMark/>
          </w:tcPr>
          <w:p w14:paraId="67E955A4"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D876D49"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E9FD0DD" w14:textId="77777777" w:rsidTr="00920822">
        <w:trPr>
          <w:jc w:val="center"/>
        </w:trPr>
        <w:tc>
          <w:tcPr>
            <w:tcW w:w="4876" w:type="dxa"/>
            <w:hideMark/>
          </w:tcPr>
          <w:p w14:paraId="5C1D88FD" w14:textId="77777777" w:rsidR="00D85E4E" w:rsidRPr="006356C9" w:rsidRDefault="00D85E4E" w:rsidP="00920822">
            <w:pPr>
              <w:pStyle w:val="Normal6"/>
              <w:rPr>
                <w:lang w:val="es-ES_tradnl"/>
              </w:rPr>
            </w:pPr>
            <w:r w:rsidRPr="006356C9">
              <w:rPr>
                <w:lang w:val="es-ES_tradnl"/>
              </w:rPr>
              <w:t>4.</w:t>
            </w:r>
            <w:r w:rsidRPr="006356C9">
              <w:rPr>
                <w:lang w:val="es-ES_tradnl"/>
              </w:rPr>
              <w:tab/>
              <w:t>La participación se llevará a cabo a su debido tiempo y de manera significativa</w:t>
            </w:r>
            <w:r w:rsidRPr="006356C9">
              <w:rPr>
                <w:b/>
                <w:i/>
                <w:lang w:val="es-ES_tradnl"/>
              </w:rPr>
              <w:t>, permitiendo a los trabajadores y a sus representantes que contribuyan a la toma de decisiones y al desarrollo de medidas adecuadas</w:t>
            </w:r>
            <w:r w:rsidRPr="006356C9">
              <w:rPr>
                <w:lang w:val="es-ES_tradnl"/>
              </w:rPr>
              <w:t>.</w:t>
            </w:r>
          </w:p>
        </w:tc>
        <w:tc>
          <w:tcPr>
            <w:tcW w:w="4876" w:type="dxa"/>
            <w:hideMark/>
          </w:tcPr>
          <w:p w14:paraId="741D2EF8" w14:textId="77777777" w:rsidR="00D85E4E" w:rsidRPr="006356C9" w:rsidRDefault="00D85E4E" w:rsidP="00920822">
            <w:pPr>
              <w:pStyle w:val="Normal6"/>
              <w:rPr>
                <w:szCs w:val="24"/>
                <w:lang w:val="es-ES_tradnl"/>
              </w:rPr>
            </w:pPr>
            <w:r w:rsidRPr="006356C9">
              <w:rPr>
                <w:lang w:val="es-ES_tradnl"/>
              </w:rPr>
              <w:t>4.</w:t>
            </w:r>
            <w:r w:rsidRPr="006356C9">
              <w:rPr>
                <w:lang w:val="es-ES_tradnl"/>
              </w:rPr>
              <w:tab/>
              <w:t>La participación se llevará a cabo a su debido tiempo y de manera significativa.</w:t>
            </w:r>
          </w:p>
        </w:tc>
      </w:tr>
    </w:tbl>
    <w:p w14:paraId="741C6FFF"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02016EF2" w14:textId="77777777" w:rsidR="00D85E4E" w:rsidRPr="006356C9" w:rsidRDefault="00D85E4E" w:rsidP="00D85E4E">
      <w:r w:rsidRPr="006356C9">
        <w:rPr>
          <w:rStyle w:val="HideTWBExt"/>
          <w:noProof w:val="0"/>
        </w:rPr>
        <w:t>&lt;/Amend&gt;</w:t>
      </w:r>
    </w:p>
    <w:p w14:paraId="4C0CCDF2"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431</w:t>
      </w:r>
      <w:r w:rsidRPr="006356C9">
        <w:rPr>
          <w:rStyle w:val="HideTWBExt"/>
          <w:noProof w:val="0"/>
          <w:lang w:val="es-ES_tradnl"/>
        </w:rPr>
        <w:t>&lt;/NumAm&gt;</w:t>
      </w:r>
    </w:p>
    <w:p w14:paraId="2245A73D" w14:textId="77777777" w:rsidR="00D85E4E" w:rsidRPr="006356C9" w:rsidRDefault="00D85E4E" w:rsidP="00D85E4E">
      <w:pPr>
        <w:pStyle w:val="NormalBold"/>
      </w:pPr>
      <w:r w:rsidRPr="006356C9">
        <w:rPr>
          <w:rStyle w:val="HideTWBExt"/>
          <w:noProof w:val="0"/>
        </w:rPr>
        <w:t>&lt;RepeatBlock-By&gt;&lt;Members&gt;</w:t>
      </w:r>
      <w:r w:rsidRPr="006356C9">
        <w:t>Li Andersson</w:t>
      </w:r>
      <w:r w:rsidRPr="006356C9">
        <w:rPr>
          <w:rStyle w:val="HideTWBExt"/>
          <w:noProof w:val="0"/>
        </w:rPr>
        <w:t>&lt;/Members&gt;</w:t>
      </w:r>
    </w:p>
    <w:p w14:paraId="652D9F55" w14:textId="77777777" w:rsidR="00D85E4E" w:rsidRPr="006356C9" w:rsidRDefault="00D85E4E" w:rsidP="00D85E4E">
      <w:r w:rsidRPr="006356C9">
        <w:rPr>
          <w:rStyle w:val="HideTWBExt"/>
          <w:noProof w:val="0"/>
        </w:rPr>
        <w:t>&lt;/RepeatBlock-By&gt;</w:t>
      </w:r>
    </w:p>
    <w:p w14:paraId="2246675B"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1F7E1FB" w14:textId="77777777" w:rsidR="00D85E4E" w:rsidRPr="006356C9" w:rsidRDefault="00D85E4E" w:rsidP="00D85E4E">
      <w:pPr>
        <w:pStyle w:val="NormalBold"/>
      </w:pPr>
      <w:r w:rsidRPr="006356C9">
        <w:rPr>
          <w:rStyle w:val="HideTWBExt"/>
          <w:noProof w:val="0"/>
        </w:rPr>
        <w:t>&lt;Article&gt;</w:t>
      </w:r>
      <w:r w:rsidRPr="006356C9">
        <w:t>Anexo I – artículo 16 – apartado 4 bis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28DC119" w14:textId="77777777" w:rsidTr="00920822">
        <w:trPr>
          <w:jc w:val="center"/>
        </w:trPr>
        <w:tc>
          <w:tcPr>
            <w:tcW w:w="9752" w:type="dxa"/>
            <w:gridSpan w:val="2"/>
          </w:tcPr>
          <w:p w14:paraId="1DA51E72" w14:textId="77777777" w:rsidR="00D85E4E" w:rsidRPr="006356C9" w:rsidRDefault="00D85E4E" w:rsidP="00920822">
            <w:pPr>
              <w:keepNext/>
            </w:pPr>
          </w:p>
        </w:tc>
      </w:tr>
      <w:tr w:rsidR="00D85E4E" w:rsidRPr="006356C9" w14:paraId="2960E3D6" w14:textId="77777777" w:rsidTr="00920822">
        <w:trPr>
          <w:jc w:val="center"/>
        </w:trPr>
        <w:tc>
          <w:tcPr>
            <w:tcW w:w="4876" w:type="dxa"/>
            <w:hideMark/>
          </w:tcPr>
          <w:p w14:paraId="7335CA13"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1962D9D"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F1DB86B" w14:textId="77777777" w:rsidTr="00920822">
        <w:trPr>
          <w:jc w:val="center"/>
        </w:trPr>
        <w:tc>
          <w:tcPr>
            <w:tcW w:w="4876" w:type="dxa"/>
          </w:tcPr>
          <w:p w14:paraId="05114FB4" w14:textId="77777777" w:rsidR="00D85E4E" w:rsidRPr="006356C9" w:rsidRDefault="00D85E4E" w:rsidP="00920822">
            <w:pPr>
              <w:pStyle w:val="Normal6"/>
              <w:rPr>
                <w:lang w:val="es-ES_tradnl"/>
              </w:rPr>
            </w:pPr>
          </w:p>
        </w:tc>
        <w:tc>
          <w:tcPr>
            <w:tcW w:w="4876" w:type="dxa"/>
            <w:hideMark/>
          </w:tcPr>
          <w:p w14:paraId="042B6065" w14:textId="77777777" w:rsidR="00D85E4E" w:rsidRPr="006356C9" w:rsidRDefault="00D85E4E" w:rsidP="00920822">
            <w:pPr>
              <w:pStyle w:val="Normal6"/>
              <w:rPr>
                <w:szCs w:val="24"/>
                <w:lang w:val="es-ES_tradnl"/>
              </w:rPr>
            </w:pPr>
            <w:r w:rsidRPr="006356C9">
              <w:rPr>
                <w:b/>
                <w:i/>
                <w:lang w:val="es-ES_tradnl"/>
              </w:rPr>
              <w:t>4 bis.</w:t>
            </w:r>
            <w:r w:rsidRPr="006356C9">
              <w:rPr>
                <w:b/>
                <w:i/>
                <w:lang w:val="es-ES_tradnl"/>
              </w:rPr>
              <w:tab/>
              <w:t>Los representantes de los trabajadores tendrán derecho a recurrir, de conformidad con el Derecho nacional, ante la autoridad responsable de la protección de la seguridad y la salud en el trabajo si consideran que una estructura, un proceso o una práctica relacionados con las condiciones laborales y la gestión del trabajo, incluidos los sistemas digitales de seguimiento y gestión conexos, son inadecuados para garantizar la seguridad y la salud en el trabajo o ponen su salud y seguridad en riesgo de sufrir daños psicológicos o físicos.</w:t>
            </w:r>
          </w:p>
        </w:tc>
      </w:tr>
    </w:tbl>
    <w:p w14:paraId="02389D6B"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0FBBC5B" w14:textId="77777777" w:rsidR="00D85E4E" w:rsidRPr="006356C9" w:rsidRDefault="00D85E4E" w:rsidP="00D85E4E">
      <w:r w:rsidRPr="006356C9">
        <w:rPr>
          <w:rStyle w:val="HideTWBExt"/>
          <w:noProof w:val="0"/>
        </w:rPr>
        <w:t>&lt;/Amend&gt;</w:t>
      </w:r>
    </w:p>
    <w:p w14:paraId="4D8B0C92" w14:textId="77777777" w:rsidR="00D85E4E" w:rsidRPr="006356C9" w:rsidRDefault="00D85E4E" w:rsidP="00D85E4E">
      <w:pPr>
        <w:pStyle w:val="AMNumberTabs0"/>
        <w:keepNext/>
        <w:rPr>
          <w:lang w:val="es-ES_tradnl"/>
        </w:rPr>
      </w:pPr>
      <w:r w:rsidRPr="006356C9">
        <w:rPr>
          <w:rStyle w:val="HideTWBExt"/>
          <w:b w:val="0"/>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b w:val="0"/>
          <w:noProof w:val="0"/>
          <w:lang w:val="es-ES_tradnl"/>
        </w:rPr>
        <w:t>&lt;NumAm&gt;</w:t>
      </w:r>
      <w:r w:rsidRPr="006356C9">
        <w:rPr>
          <w:lang w:val="es-ES_tradnl"/>
        </w:rPr>
        <w:t>432</w:t>
      </w:r>
      <w:r w:rsidRPr="006356C9">
        <w:rPr>
          <w:rStyle w:val="HideTWBExt"/>
          <w:b w:val="0"/>
          <w:noProof w:val="0"/>
          <w:lang w:val="es-ES_tradnl"/>
        </w:rPr>
        <w:t>&lt;/NumAm&gt;</w:t>
      </w:r>
    </w:p>
    <w:p w14:paraId="6A6E1933" w14:textId="77777777" w:rsidR="00D85E4E" w:rsidRPr="006356C9" w:rsidRDefault="00D85E4E" w:rsidP="00D85E4E">
      <w:pPr>
        <w:pStyle w:val="NormalBold"/>
      </w:pPr>
      <w:r w:rsidRPr="006356C9">
        <w:rPr>
          <w:rStyle w:val="HideTWBExt"/>
          <w:b w:val="0"/>
          <w:noProof w:val="0"/>
        </w:rPr>
        <w:t>&lt;RepeatBlock-By&gt;&lt;Members&gt;</w:t>
      </w:r>
      <w:r w:rsidRPr="006356C9">
        <w:t>Maria Zacharia</w:t>
      </w:r>
      <w:r w:rsidRPr="006356C9">
        <w:rPr>
          <w:rStyle w:val="HideTWBExt"/>
          <w:b w:val="0"/>
          <w:noProof w:val="0"/>
        </w:rPr>
        <w:t>&lt;/Members&gt;</w:t>
      </w:r>
    </w:p>
    <w:p w14:paraId="1CC9A367" w14:textId="77777777" w:rsidR="00D85E4E" w:rsidRPr="006356C9" w:rsidRDefault="00D85E4E" w:rsidP="00D85E4E">
      <w:r w:rsidRPr="006356C9">
        <w:rPr>
          <w:rStyle w:val="HideTWBExt"/>
          <w:noProof w:val="0"/>
        </w:rPr>
        <w:t>&lt;/RepeatBlock-By&gt;</w:t>
      </w:r>
    </w:p>
    <w:p w14:paraId="7E8E7324" w14:textId="77777777" w:rsidR="00D85E4E" w:rsidRPr="006356C9" w:rsidRDefault="00D85E4E" w:rsidP="00D85E4E">
      <w:pPr>
        <w:pStyle w:val="NormalBold"/>
        <w:keepNext/>
      </w:pPr>
      <w:r w:rsidRPr="006356C9">
        <w:rPr>
          <w:rStyle w:val="HideTWBExt"/>
          <w:b w:val="0"/>
          <w:noProof w:val="0"/>
        </w:rPr>
        <w:t>&lt;DocAmend&gt;</w:t>
      </w:r>
      <w:r w:rsidRPr="006356C9">
        <w:t>Propuesta de Resolución</w:t>
      </w:r>
      <w:r w:rsidRPr="006356C9">
        <w:rPr>
          <w:rStyle w:val="HideTWBExt"/>
          <w:b w:val="0"/>
          <w:noProof w:val="0"/>
        </w:rPr>
        <w:t>&lt;/DocAmend&gt;</w:t>
      </w:r>
    </w:p>
    <w:p w14:paraId="39E42C48" w14:textId="77777777" w:rsidR="00D85E4E" w:rsidRPr="006356C9" w:rsidRDefault="00D85E4E" w:rsidP="00D85E4E">
      <w:pPr>
        <w:pStyle w:val="NormalBold"/>
      </w:pPr>
      <w:r w:rsidRPr="006356C9">
        <w:rPr>
          <w:rStyle w:val="HideTWBExt"/>
          <w:b w:val="0"/>
          <w:noProof w:val="0"/>
        </w:rPr>
        <w:t>&lt;Article&gt;</w:t>
      </w:r>
      <w:r w:rsidRPr="006356C9">
        <w:t>Anexo I – artículo 17 – párrafo 1</w:t>
      </w:r>
      <w:r w:rsidRPr="006356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0675947" w14:textId="77777777" w:rsidTr="00920822">
        <w:trPr>
          <w:jc w:val="center"/>
        </w:trPr>
        <w:tc>
          <w:tcPr>
            <w:tcW w:w="9752" w:type="dxa"/>
            <w:gridSpan w:val="2"/>
          </w:tcPr>
          <w:p w14:paraId="018397E8" w14:textId="77777777" w:rsidR="00D85E4E" w:rsidRPr="006356C9" w:rsidRDefault="00D85E4E" w:rsidP="00920822">
            <w:pPr>
              <w:keepNext/>
            </w:pPr>
          </w:p>
        </w:tc>
      </w:tr>
      <w:tr w:rsidR="00D85E4E" w:rsidRPr="006356C9" w14:paraId="6F67E72D" w14:textId="77777777" w:rsidTr="00920822">
        <w:trPr>
          <w:jc w:val="center"/>
        </w:trPr>
        <w:tc>
          <w:tcPr>
            <w:tcW w:w="4876" w:type="dxa"/>
            <w:hideMark/>
          </w:tcPr>
          <w:p w14:paraId="07D8C2E7"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1B9C92F"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D719DB5" w14:textId="77777777" w:rsidTr="00920822">
        <w:trPr>
          <w:jc w:val="center"/>
        </w:trPr>
        <w:tc>
          <w:tcPr>
            <w:tcW w:w="4876" w:type="dxa"/>
            <w:hideMark/>
          </w:tcPr>
          <w:p w14:paraId="001C9C67" w14:textId="77777777" w:rsidR="00D85E4E" w:rsidRPr="006356C9" w:rsidRDefault="00D85E4E" w:rsidP="00920822">
            <w:pPr>
              <w:pStyle w:val="Normal6"/>
              <w:rPr>
                <w:lang w:val="es-ES_tradnl"/>
              </w:rPr>
            </w:pPr>
            <w:r w:rsidRPr="006356C9">
              <w:rPr>
                <w:lang w:val="es-ES_tradnl"/>
              </w:rPr>
              <w:t>Los Estados miembros velarán por que las autoridades de inspección laboral dispongan de las competencias, la formación, los conocimientos especializados, las herramientas y los recursos adecuados en el ámbito de los riesgos psicosociales relacionados con el trabajo, también con vistas a detectar, evaluar e investigar eficazmente tales riesgos.</w:t>
            </w:r>
          </w:p>
        </w:tc>
        <w:tc>
          <w:tcPr>
            <w:tcW w:w="4876" w:type="dxa"/>
            <w:hideMark/>
          </w:tcPr>
          <w:p w14:paraId="64A8DEA0" w14:textId="77777777" w:rsidR="00D85E4E" w:rsidRPr="006356C9" w:rsidRDefault="00D85E4E" w:rsidP="00920822">
            <w:pPr>
              <w:pStyle w:val="Normal6"/>
              <w:rPr>
                <w:szCs w:val="24"/>
                <w:lang w:val="es-ES_tradnl"/>
              </w:rPr>
            </w:pPr>
            <w:r w:rsidRPr="006356C9">
              <w:rPr>
                <w:lang w:val="es-ES_tradnl"/>
              </w:rPr>
              <w:t>Los Estados miembros velarán por que las autoridades de inspección laboral dispongan de las competencias, la formación, los conocimientos especializados, las herramientas y los recursos adecuados en el ámbito de los riesgos psicosociales relacionados con el trabajo, también con vistas a detectar, evaluar e investigar eficazmente tales riesgos.</w:t>
            </w:r>
            <w:r w:rsidRPr="006356C9">
              <w:rPr>
                <w:b/>
                <w:i/>
                <w:lang w:val="es-ES_tradnl"/>
              </w:rPr>
              <w:t xml:space="preserve"> En particular, velarán por contar con una dotación de personal adecuada y un refuerzo continuo de los mecanismos de inspección, de modo que puedan responder al volumen y la complejidad crecientes de los incidentes, así como llevar a cabo inspecciones periódicas y específicas. Velarán por que los inspectores cuenten con una formación especializada en cuestiones de violencia y acoso, incluidos los incidentes por parte de terceros, y por la aplicación efectiva de la legislación pertinente.</w:t>
            </w:r>
          </w:p>
        </w:tc>
      </w:tr>
    </w:tbl>
    <w:p w14:paraId="4ABBFB1A"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{EL}</w:t>
      </w:r>
      <w:r w:rsidRPr="006356C9">
        <w:rPr>
          <w:noProof w:val="0"/>
          <w:lang w:val="es-ES_tradnl"/>
        </w:rPr>
        <w:t>el</w:t>
      </w:r>
      <w:r w:rsidRPr="006356C9">
        <w:rPr>
          <w:rStyle w:val="HideTWBExt"/>
          <w:noProof w:val="0"/>
          <w:lang w:val="es-ES_tradnl"/>
        </w:rPr>
        <w:t>&lt;/Original&gt;</w:t>
      </w:r>
    </w:p>
    <w:p w14:paraId="289CDFD3" w14:textId="77777777" w:rsidR="00D85E4E" w:rsidRPr="006356C9" w:rsidRDefault="00D85E4E" w:rsidP="00D85E4E">
      <w:r w:rsidRPr="006356C9">
        <w:rPr>
          <w:rStyle w:val="HideTWBExt"/>
          <w:noProof w:val="0"/>
        </w:rPr>
        <w:t>&lt;/Amend&gt;</w:t>
      </w:r>
    </w:p>
    <w:p w14:paraId="02B7AEC5"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433</w:t>
      </w:r>
      <w:r w:rsidRPr="006356C9">
        <w:rPr>
          <w:rStyle w:val="HideTWBExt"/>
          <w:noProof w:val="0"/>
          <w:lang w:val="es-ES_tradnl"/>
        </w:rPr>
        <w:t>&lt;/NumAm&gt;</w:t>
      </w:r>
    </w:p>
    <w:p w14:paraId="5BB8752F"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4E748011" w14:textId="77777777" w:rsidR="00D85E4E" w:rsidRPr="006356C9" w:rsidRDefault="00D85E4E" w:rsidP="00D85E4E">
      <w:r w:rsidRPr="006356C9">
        <w:rPr>
          <w:rStyle w:val="HideTWBExt"/>
          <w:noProof w:val="0"/>
        </w:rPr>
        <w:t>&lt;/RepeatBlock-By&gt;</w:t>
      </w:r>
    </w:p>
    <w:p w14:paraId="6661DD8C"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37D27BD" w14:textId="1542F4BB" w:rsidR="00D85E4E" w:rsidRPr="006356C9" w:rsidRDefault="00D85E4E" w:rsidP="00D85E4E">
      <w:pPr>
        <w:pStyle w:val="NormalBold"/>
      </w:pPr>
      <w:r w:rsidRPr="006356C9">
        <w:rPr>
          <w:rStyle w:val="HideTWBExt"/>
          <w:noProof w:val="0"/>
        </w:rPr>
        <w:t>&lt;Article&gt;</w:t>
      </w:r>
      <w:r w:rsidRPr="006356C9">
        <w:t xml:space="preserve">Anexo I – artículo 17 – </w:t>
      </w:r>
      <w:r w:rsidR="00392058">
        <w:t xml:space="preserve">párrafo </w:t>
      </w:r>
      <w:r w:rsidRPr="006356C9">
        <w:t>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26672C5" w14:textId="77777777" w:rsidTr="00920822">
        <w:trPr>
          <w:jc w:val="center"/>
        </w:trPr>
        <w:tc>
          <w:tcPr>
            <w:tcW w:w="9752" w:type="dxa"/>
            <w:gridSpan w:val="2"/>
          </w:tcPr>
          <w:p w14:paraId="036A5C60" w14:textId="77777777" w:rsidR="00D85E4E" w:rsidRPr="006356C9" w:rsidRDefault="00D85E4E" w:rsidP="00920822">
            <w:pPr>
              <w:keepNext/>
            </w:pPr>
          </w:p>
        </w:tc>
      </w:tr>
      <w:tr w:rsidR="00D85E4E" w:rsidRPr="006356C9" w14:paraId="1230ED30" w14:textId="77777777" w:rsidTr="00920822">
        <w:trPr>
          <w:jc w:val="center"/>
        </w:trPr>
        <w:tc>
          <w:tcPr>
            <w:tcW w:w="4876" w:type="dxa"/>
            <w:hideMark/>
          </w:tcPr>
          <w:p w14:paraId="4F4DA344"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07D4E47"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1A4C30F" w14:textId="77777777" w:rsidTr="00920822">
        <w:trPr>
          <w:jc w:val="center"/>
        </w:trPr>
        <w:tc>
          <w:tcPr>
            <w:tcW w:w="4876" w:type="dxa"/>
            <w:hideMark/>
          </w:tcPr>
          <w:p w14:paraId="7A07F36C" w14:textId="77777777" w:rsidR="00D85E4E" w:rsidRPr="006356C9" w:rsidRDefault="00D85E4E" w:rsidP="00920822">
            <w:pPr>
              <w:pStyle w:val="Normal6"/>
              <w:rPr>
                <w:lang w:val="es-ES_tradnl"/>
              </w:rPr>
            </w:pPr>
            <w:r w:rsidRPr="006356C9">
              <w:rPr>
                <w:lang w:val="es-ES_tradnl"/>
              </w:rPr>
              <w:t xml:space="preserve">Los Estados miembros velarán por que las autoridades de inspección laboral dispongan de las competencias, la formación, los conocimientos especializados, las herramientas y los recursos adecuados en el ámbito de los riesgos psicosociales relacionados con el trabajo, también con vistas a detectar, evaluar </w:t>
            </w:r>
            <w:r w:rsidRPr="006356C9">
              <w:rPr>
                <w:b/>
                <w:i/>
                <w:lang w:val="es-ES_tradnl"/>
              </w:rPr>
              <w:t>e investigar</w:t>
            </w:r>
            <w:r w:rsidRPr="006356C9">
              <w:rPr>
                <w:lang w:val="es-ES_tradnl"/>
              </w:rPr>
              <w:t xml:space="preserve"> eficazmente tales riesgos.</w:t>
            </w:r>
          </w:p>
        </w:tc>
        <w:tc>
          <w:tcPr>
            <w:tcW w:w="4876" w:type="dxa"/>
            <w:hideMark/>
          </w:tcPr>
          <w:p w14:paraId="1E125DCA" w14:textId="77777777" w:rsidR="00D85E4E" w:rsidRPr="006356C9" w:rsidRDefault="00D85E4E" w:rsidP="00920822">
            <w:pPr>
              <w:pStyle w:val="Normal6"/>
              <w:rPr>
                <w:szCs w:val="24"/>
                <w:lang w:val="es-ES_tradnl"/>
              </w:rPr>
            </w:pPr>
            <w:r w:rsidRPr="006356C9">
              <w:rPr>
                <w:lang w:val="es-ES_tradnl"/>
              </w:rPr>
              <w:t xml:space="preserve">Los Estados miembros velarán por que las autoridades de inspección laboral dispongan de las competencias, la formación, los conocimientos especializados, las herramientas y los recursos adecuados en el ámbito de los riesgos psicosociales relacionados con el trabajo, también con vistas a detectar, evaluar </w:t>
            </w:r>
            <w:r w:rsidRPr="006356C9">
              <w:rPr>
                <w:b/>
                <w:i/>
                <w:lang w:val="es-ES_tradnl"/>
              </w:rPr>
              <w:t>y vigilar periódicamente las obligaciones relacionadas con la prevención de</w:t>
            </w:r>
            <w:r w:rsidRPr="006356C9">
              <w:rPr>
                <w:lang w:val="es-ES_tradnl"/>
              </w:rPr>
              <w:t xml:space="preserve"> tales riesgos </w:t>
            </w:r>
            <w:r w:rsidRPr="006356C9">
              <w:rPr>
                <w:b/>
                <w:i/>
                <w:lang w:val="es-ES_tradnl"/>
              </w:rPr>
              <w:t>y la lucha contra ellos de manera eficaz</w:t>
            </w:r>
            <w:r w:rsidRPr="006356C9">
              <w:rPr>
                <w:lang w:val="es-ES_tradnl"/>
              </w:rPr>
              <w:t>.</w:t>
            </w:r>
          </w:p>
        </w:tc>
      </w:tr>
    </w:tbl>
    <w:p w14:paraId="68DBE486"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6DACCDC" w14:textId="77777777" w:rsidR="00D85E4E" w:rsidRPr="006356C9" w:rsidRDefault="00D85E4E" w:rsidP="00D85E4E">
      <w:r w:rsidRPr="006356C9">
        <w:rPr>
          <w:rStyle w:val="HideTWBExt"/>
          <w:noProof w:val="0"/>
        </w:rPr>
        <w:t>&lt;/Amend&gt;</w:t>
      </w:r>
    </w:p>
    <w:p w14:paraId="2D8AB3EF"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434</w:t>
      </w:r>
      <w:r w:rsidRPr="006356C9">
        <w:rPr>
          <w:rStyle w:val="HideTWBExt"/>
          <w:noProof w:val="0"/>
          <w:lang w:val="es-ES_tradnl"/>
        </w:rPr>
        <w:t>&lt;/NumAm&gt;</w:t>
      </w:r>
    </w:p>
    <w:p w14:paraId="3D25A9AF" w14:textId="77777777" w:rsidR="00D85E4E" w:rsidRPr="006356C9" w:rsidRDefault="00D85E4E" w:rsidP="00D85E4E">
      <w:pPr>
        <w:pStyle w:val="NormalBold"/>
      </w:pPr>
      <w:r w:rsidRPr="006356C9">
        <w:rPr>
          <w:rStyle w:val="HideTWBExt"/>
          <w:noProof w:val="0"/>
        </w:rPr>
        <w:t>&lt;RepeatBlock-By&gt;&lt;Members&gt;</w:t>
      </w:r>
      <w:r w:rsidRPr="006356C9">
        <w:t>Mariateresa Vivaldini, Elena Donazzan, Lara Magoni, Chiara Gemma, Geadis Geadi, Marlena Maląg</w:t>
      </w:r>
      <w:r w:rsidRPr="006356C9">
        <w:rPr>
          <w:rStyle w:val="HideTWBExt"/>
          <w:noProof w:val="0"/>
        </w:rPr>
        <w:t>&lt;/Members&gt;</w:t>
      </w:r>
    </w:p>
    <w:p w14:paraId="68EB7633" w14:textId="77777777" w:rsidR="00D85E4E" w:rsidRPr="006356C9" w:rsidRDefault="00D85E4E" w:rsidP="00D85E4E">
      <w:r w:rsidRPr="006356C9">
        <w:rPr>
          <w:rStyle w:val="HideTWBExt"/>
          <w:noProof w:val="0"/>
        </w:rPr>
        <w:t>&lt;/RepeatBlock-By&gt;</w:t>
      </w:r>
    </w:p>
    <w:p w14:paraId="2C227FF5"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293B664" w14:textId="32803AE2" w:rsidR="00D85E4E" w:rsidRPr="006356C9" w:rsidRDefault="00D85E4E" w:rsidP="00D85E4E">
      <w:pPr>
        <w:pStyle w:val="NormalBold"/>
      </w:pPr>
      <w:r w:rsidRPr="006356C9">
        <w:rPr>
          <w:rStyle w:val="HideTWBExt"/>
          <w:noProof w:val="0"/>
        </w:rPr>
        <w:t>&lt;Article&gt;</w:t>
      </w:r>
      <w:r w:rsidRPr="006356C9">
        <w:t xml:space="preserve">Anexo I – artículo 17 – </w:t>
      </w:r>
      <w:r w:rsidR="00392058">
        <w:t xml:space="preserve">párrafo </w:t>
      </w:r>
      <w:r w:rsidRPr="006356C9">
        <w:t>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31549C0" w14:textId="77777777" w:rsidTr="00920822">
        <w:trPr>
          <w:jc w:val="center"/>
        </w:trPr>
        <w:tc>
          <w:tcPr>
            <w:tcW w:w="9752" w:type="dxa"/>
            <w:gridSpan w:val="2"/>
          </w:tcPr>
          <w:p w14:paraId="37C8F2BF" w14:textId="77777777" w:rsidR="00D85E4E" w:rsidRPr="006356C9" w:rsidRDefault="00D85E4E" w:rsidP="00920822">
            <w:pPr>
              <w:keepNext/>
            </w:pPr>
          </w:p>
        </w:tc>
      </w:tr>
      <w:tr w:rsidR="00D85E4E" w:rsidRPr="006356C9" w14:paraId="2A90F6CB" w14:textId="77777777" w:rsidTr="00920822">
        <w:trPr>
          <w:jc w:val="center"/>
        </w:trPr>
        <w:tc>
          <w:tcPr>
            <w:tcW w:w="4876" w:type="dxa"/>
            <w:hideMark/>
          </w:tcPr>
          <w:p w14:paraId="52BB25B6"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0A2A496"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71BA465" w14:textId="77777777" w:rsidTr="00920822">
        <w:trPr>
          <w:jc w:val="center"/>
        </w:trPr>
        <w:tc>
          <w:tcPr>
            <w:tcW w:w="4876" w:type="dxa"/>
            <w:hideMark/>
          </w:tcPr>
          <w:p w14:paraId="16589D98" w14:textId="77777777" w:rsidR="00D85E4E" w:rsidRPr="006356C9" w:rsidRDefault="00D85E4E" w:rsidP="00920822">
            <w:pPr>
              <w:pStyle w:val="Normal6"/>
              <w:rPr>
                <w:lang w:val="es-ES_tradnl"/>
              </w:rPr>
            </w:pPr>
            <w:r w:rsidRPr="006356C9">
              <w:rPr>
                <w:b/>
                <w:i/>
                <w:lang w:val="es-ES_tradnl"/>
              </w:rPr>
              <w:t>Los</w:t>
            </w:r>
            <w:r w:rsidRPr="006356C9">
              <w:rPr>
                <w:lang w:val="es-ES_tradnl"/>
              </w:rPr>
              <w:t xml:space="preserve"> Estados miembros velarán por que las autoridades de inspección laboral dispongan de las competencias, la formación, los conocimientos especializados, las herramientas y los recursos adecuados en el ámbito de los riesgos psicosociales relacionados con el trabajo, también con vistas a detectar, evaluar e investigar eficazmente tales riesgos.</w:t>
            </w:r>
          </w:p>
        </w:tc>
        <w:tc>
          <w:tcPr>
            <w:tcW w:w="4876" w:type="dxa"/>
            <w:hideMark/>
          </w:tcPr>
          <w:p w14:paraId="60A28D82" w14:textId="77777777" w:rsidR="00D85E4E" w:rsidRPr="006356C9" w:rsidRDefault="00D85E4E" w:rsidP="00920822">
            <w:pPr>
              <w:pStyle w:val="Normal6"/>
              <w:rPr>
                <w:szCs w:val="24"/>
                <w:lang w:val="es-ES_tradnl"/>
              </w:rPr>
            </w:pPr>
            <w:r w:rsidRPr="006356C9">
              <w:rPr>
                <w:b/>
                <w:i/>
                <w:lang w:val="es-ES_tradnl"/>
              </w:rPr>
              <w:t>De conformidad con los sistemas de ejecución nacionales, los</w:t>
            </w:r>
            <w:r w:rsidRPr="006356C9">
              <w:rPr>
                <w:lang w:val="es-ES_tradnl"/>
              </w:rPr>
              <w:t xml:space="preserve"> Estados miembros velarán por que las autoridades de inspección laboral dispongan de las competencias, la formación, los conocimientos especializados, las herramientas y los recursos adecuados en el ámbito de los riesgos psicosociales relacionados con el trabajo, también con vistas a detectar, evaluar e investigar eficazmente tales riesgos.</w:t>
            </w:r>
          </w:p>
        </w:tc>
      </w:tr>
    </w:tbl>
    <w:p w14:paraId="5A7E8D4F"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3FFE8A4" w14:textId="77777777" w:rsidR="00D85E4E" w:rsidRPr="006356C9" w:rsidRDefault="00D85E4E" w:rsidP="00D85E4E">
      <w:r w:rsidRPr="006356C9">
        <w:rPr>
          <w:rStyle w:val="HideTWBExt"/>
          <w:noProof w:val="0"/>
        </w:rPr>
        <w:t>&lt;/Amend&gt;</w:t>
      </w:r>
    </w:p>
    <w:p w14:paraId="351DD31F"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435</w:t>
      </w:r>
      <w:r w:rsidRPr="006356C9">
        <w:rPr>
          <w:rStyle w:val="HideTWBExt"/>
          <w:noProof w:val="0"/>
          <w:lang w:val="es-ES_tradnl"/>
        </w:rPr>
        <w:t>&lt;/NumAm&gt;</w:t>
      </w:r>
    </w:p>
    <w:p w14:paraId="54391B03"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2DCE1842" w14:textId="77777777" w:rsidR="00D85E4E" w:rsidRPr="006356C9" w:rsidRDefault="00D85E4E" w:rsidP="00D85E4E">
      <w:r w:rsidRPr="006356C9">
        <w:rPr>
          <w:rStyle w:val="HideTWBExt"/>
          <w:noProof w:val="0"/>
        </w:rPr>
        <w:t>&lt;/RepeatBlock-By&gt;</w:t>
      </w:r>
    </w:p>
    <w:p w14:paraId="56857178"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85EEC19" w14:textId="77777777" w:rsidR="00D85E4E" w:rsidRPr="006356C9" w:rsidRDefault="00D85E4E" w:rsidP="00D85E4E">
      <w:pPr>
        <w:pStyle w:val="NormalBold"/>
      </w:pPr>
      <w:r w:rsidRPr="006356C9">
        <w:rPr>
          <w:rStyle w:val="HideTWBExt"/>
          <w:noProof w:val="0"/>
        </w:rPr>
        <w:t>&lt;Article&gt;</w:t>
      </w:r>
      <w:r w:rsidRPr="006356C9">
        <w:t>Anexo I – artículo 17 bis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2CCA4EB" w14:textId="77777777" w:rsidTr="00920822">
        <w:trPr>
          <w:jc w:val="center"/>
        </w:trPr>
        <w:tc>
          <w:tcPr>
            <w:tcW w:w="9752" w:type="dxa"/>
            <w:gridSpan w:val="2"/>
          </w:tcPr>
          <w:p w14:paraId="4C945D50" w14:textId="77777777" w:rsidR="00D85E4E" w:rsidRPr="006356C9" w:rsidRDefault="00D85E4E" w:rsidP="00920822">
            <w:pPr>
              <w:keepNext/>
            </w:pPr>
          </w:p>
        </w:tc>
      </w:tr>
      <w:tr w:rsidR="00D85E4E" w:rsidRPr="006356C9" w14:paraId="6D79B091" w14:textId="77777777" w:rsidTr="00920822">
        <w:trPr>
          <w:jc w:val="center"/>
        </w:trPr>
        <w:tc>
          <w:tcPr>
            <w:tcW w:w="4876" w:type="dxa"/>
            <w:hideMark/>
          </w:tcPr>
          <w:p w14:paraId="2FDFC9ED"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7525AFF"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7CF5779" w14:textId="77777777" w:rsidTr="00920822">
        <w:trPr>
          <w:jc w:val="center"/>
        </w:trPr>
        <w:tc>
          <w:tcPr>
            <w:tcW w:w="4876" w:type="dxa"/>
          </w:tcPr>
          <w:p w14:paraId="707792E6" w14:textId="77777777" w:rsidR="00D85E4E" w:rsidRPr="006356C9" w:rsidRDefault="00D85E4E" w:rsidP="00920822">
            <w:pPr>
              <w:pStyle w:val="Normal6"/>
              <w:rPr>
                <w:lang w:val="es-ES_tradnl"/>
              </w:rPr>
            </w:pPr>
          </w:p>
        </w:tc>
        <w:tc>
          <w:tcPr>
            <w:tcW w:w="4876" w:type="dxa"/>
            <w:hideMark/>
          </w:tcPr>
          <w:p w14:paraId="364B74DF" w14:textId="77777777" w:rsidR="00D85E4E" w:rsidRPr="006356C9" w:rsidRDefault="00D85E4E" w:rsidP="00920822">
            <w:pPr>
              <w:pStyle w:val="Normal6"/>
              <w:jc w:val="center"/>
              <w:rPr>
                <w:szCs w:val="24"/>
                <w:lang w:val="es-ES_tradnl"/>
              </w:rPr>
            </w:pPr>
            <w:r w:rsidRPr="006356C9">
              <w:rPr>
                <w:b/>
                <w:i/>
                <w:lang w:val="es-ES_tradnl"/>
              </w:rPr>
              <w:t>Artículo 17 bis</w:t>
            </w:r>
          </w:p>
        </w:tc>
      </w:tr>
      <w:tr w:rsidR="00D85E4E" w:rsidRPr="006356C9" w14:paraId="2DA9E8D1" w14:textId="77777777" w:rsidTr="00920822">
        <w:trPr>
          <w:jc w:val="center"/>
        </w:trPr>
        <w:tc>
          <w:tcPr>
            <w:tcW w:w="4876" w:type="dxa"/>
          </w:tcPr>
          <w:p w14:paraId="385B62DF" w14:textId="77777777" w:rsidR="00D85E4E" w:rsidRPr="006356C9" w:rsidRDefault="00D85E4E" w:rsidP="00920822">
            <w:pPr>
              <w:pStyle w:val="Normal6"/>
              <w:rPr>
                <w:lang w:val="es-ES_tradnl"/>
              </w:rPr>
            </w:pPr>
          </w:p>
        </w:tc>
        <w:tc>
          <w:tcPr>
            <w:tcW w:w="4876" w:type="dxa"/>
            <w:hideMark/>
          </w:tcPr>
          <w:p w14:paraId="24ECDB68" w14:textId="77777777" w:rsidR="00D85E4E" w:rsidRPr="006356C9" w:rsidRDefault="00D85E4E" w:rsidP="00920822">
            <w:pPr>
              <w:pStyle w:val="Normal6"/>
              <w:jc w:val="center"/>
              <w:rPr>
                <w:szCs w:val="24"/>
                <w:lang w:val="es-ES_tradnl"/>
              </w:rPr>
            </w:pPr>
            <w:r w:rsidRPr="006356C9">
              <w:rPr>
                <w:b/>
                <w:i/>
                <w:lang w:val="es-ES_tradnl"/>
              </w:rPr>
              <w:t>Servicios de salud laboral</w:t>
            </w:r>
          </w:p>
        </w:tc>
      </w:tr>
      <w:tr w:rsidR="00D85E4E" w:rsidRPr="006356C9" w14:paraId="1AB941B4" w14:textId="77777777" w:rsidTr="00920822">
        <w:trPr>
          <w:jc w:val="center"/>
        </w:trPr>
        <w:tc>
          <w:tcPr>
            <w:tcW w:w="4876" w:type="dxa"/>
          </w:tcPr>
          <w:p w14:paraId="6A557111" w14:textId="77777777" w:rsidR="00D85E4E" w:rsidRPr="006356C9" w:rsidRDefault="00D85E4E" w:rsidP="00920822">
            <w:pPr>
              <w:pStyle w:val="Normal6"/>
              <w:rPr>
                <w:lang w:val="es-ES_tradnl"/>
              </w:rPr>
            </w:pPr>
          </w:p>
        </w:tc>
        <w:tc>
          <w:tcPr>
            <w:tcW w:w="4876" w:type="dxa"/>
            <w:hideMark/>
          </w:tcPr>
          <w:p w14:paraId="6ADF7C87" w14:textId="77777777" w:rsidR="00D85E4E" w:rsidRPr="006356C9" w:rsidRDefault="00D85E4E" w:rsidP="00920822">
            <w:pPr>
              <w:pStyle w:val="Normal6"/>
              <w:rPr>
                <w:szCs w:val="24"/>
                <w:lang w:val="es-ES_tradnl"/>
              </w:rPr>
            </w:pPr>
            <w:r w:rsidRPr="006356C9">
              <w:rPr>
                <w:b/>
                <w:i/>
                <w:lang w:val="es-ES_tradnl"/>
              </w:rPr>
              <w:t>Los Estados miembros desarrollarán programas de educación y formación relacionados con los riesgos psicosociales en el trabajo, permitiendo así que los directivos, los servicios de salud laboral y todos los profesionales pertinentes de la salud laboral reciban una formación adecuada, continua y multidisciplinar sobre los riesgos psicosociales en el trabajo, incluidas su detección, evaluación, prevención y gestión.</w:t>
            </w:r>
          </w:p>
        </w:tc>
      </w:tr>
    </w:tbl>
    <w:p w14:paraId="501A5734"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D90444D" w14:textId="77777777" w:rsidR="00D85E4E" w:rsidRPr="006356C9" w:rsidRDefault="00D85E4E" w:rsidP="00D85E4E">
      <w:r w:rsidRPr="006356C9">
        <w:rPr>
          <w:rStyle w:val="HideTWBExt"/>
          <w:noProof w:val="0"/>
        </w:rPr>
        <w:t>&lt;/Amend&gt;</w:t>
      </w:r>
    </w:p>
    <w:p w14:paraId="50F0891D"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436</w:t>
      </w:r>
      <w:r w:rsidRPr="006356C9">
        <w:rPr>
          <w:rStyle w:val="HideTWBExt"/>
          <w:noProof w:val="0"/>
          <w:lang w:val="es-ES_tradnl"/>
        </w:rPr>
        <w:t>&lt;/NumAm&gt;</w:t>
      </w:r>
    </w:p>
    <w:p w14:paraId="36C8F248" w14:textId="77777777" w:rsidR="00D85E4E" w:rsidRPr="006356C9" w:rsidRDefault="00D85E4E" w:rsidP="00D85E4E">
      <w:pPr>
        <w:pStyle w:val="NormalBold"/>
      </w:pPr>
      <w:r w:rsidRPr="006356C9">
        <w:rPr>
          <w:rStyle w:val="HideTWBExt"/>
          <w:noProof w:val="0"/>
        </w:rPr>
        <w:t>&lt;RepeatBlock-By&gt;&lt;Members&gt;</w:t>
      </w:r>
      <w:r w:rsidRPr="006356C9">
        <w:t>Mariateresa Vivaldini, Elena Donazzan, Lara Magoni, Chiara Gemma, Geadis Geadi, Marlena Maląg</w:t>
      </w:r>
      <w:r w:rsidRPr="006356C9">
        <w:rPr>
          <w:rStyle w:val="HideTWBExt"/>
          <w:noProof w:val="0"/>
        </w:rPr>
        <w:t>&lt;/Members&gt;</w:t>
      </w:r>
    </w:p>
    <w:p w14:paraId="560383CE" w14:textId="77777777" w:rsidR="00D85E4E" w:rsidRPr="006356C9" w:rsidRDefault="00D85E4E" w:rsidP="00D85E4E">
      <w:r w:rsidRPr="006356C9">
        <w:rPr>
          <w:rStyle w:val="HideTWBExt"/>
          <w:noProof w:val="0"/>
        </w:rPr>
        <w:t>&lt;/RepeatBlock-By&gt;</w:t>
      </w:r>
    </w:p>
    <w:p w14:paraId="5FE452E5"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54D0BF5" w14:textId="77777777" w:rsidR="00D85E4E" w:rsidRPr="006356C9" w:rsidRDefault="00D85E4E" w:rsidP="00D85E4E">
      <w:pPr>
        <w:pStyle w:val="NormalBold"/>
      </w:pPr>
      <w:r w:rsidRPr="006356C9">
        <w:rPr>
          <w:rStyle w:val="HideTWBExt"/>
          <w:noProof w:val="0"/>
        </w:rPr>
        <w:t>&lt;Article&gt;</w:t>
      </w:r>
      <w:r w:rsidRPr="006356C9">
        <w:t>Anexo I – artículo 18</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94A6AB2" w14:textId="77777777" w:rsidTr="00920822">
        <w:trPr>
          <w:jc w:val="center"/>
        </w:trPr>
        <w:tc>
          <w:tcPr>
            <w:tcW w:w="9752" w:type="dxa"/>
            <w:gridSpan w:val="2"/>
          </w:tcPr>
          <w:p w14:paraId="07D09E02" w14:textId="77777777" w:rsidR="00D85E4E" w:rsidRPr="006356C9" w:rsidRDefault="00D85E4E" w:rsidP="00920822">
            <w:pPr>
              <w:keepNext/>
            </w:pPr>
          </w:p>
        </w:tc>
      </w:tr>
      <w:tr w:rsidR="00D85E4E" w:rsidRPr="006356C9" w14:paraId="7738A6C7" w14:textId="77777777" w:rsidTr="00920822">
        <w:trPr>
          <w:jc w:val="center"/>
        </w:trPr>
        <w:tc>
          <w:tcPr>
            <w:tcW w:w="4876" w:type="dxa"/>
            <w:hideMark/>
          </w:tcPr>
          <w:p w14:paraId="66EC22CD"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C000125"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9052C76" w14:textId="77777777" w:rsidTr="00920822">
        <w:trPr>
          <w:jc w:val="center"/>
        </w:trPr>
        <w:tc>
          <w:tcPr>
            <w:tcW w:w="4876" w:type="dxa"/>
            <w:hideMark/>
          </w:tcPr>
          <w:p w14:paraId="5363254A" w14:textId="77777777" w:rsidR="00D85E4E" w:rsidRPr="006356C9" w:rsidRDefault="00D85E4E" w:rsidP="00920822">
            <w:pPr>
              <w:pStyle w:val="Normal6"/>
              <w:jc w:val="center"/>
              <w:rPr>
                <w:lang w:val="es-ES_tradnl"/>
              </w:rPr>
            </w:pPr>
            <w:r w:rsidRPr="006356C9">
              <w:rPr>
                <w:b/>
                <w:i/>
                <w:lang w:val="es-ES_tradnl"/>
              </w:rPr>
              <w:t>Artículo 18</w:t>
            </w:r>
          </w:p>
        </w:tc>
        <w:tc>
          <w:tcPr>
            <w:tcW w:w="4876" w:type="dxa"/>
            <w:hideMark/>
          </w:tcPr>
          <w:p w14:paraId="1D9A719C" w14:textId="77777777" w:rsidR="00D85E4E" w:rsidRPr="006356C9" w:rsidRDefault="00D85E4E" w:rsidP="00920822">
            <w:pPr>
              <w:pStyle w:val="Normal6"/>
              <w:rPr>
                <w:szCs w:val="24"/>
                <w:lang w:val="es-ES_tradnl"/>
              </w:rPr>
            </w:pPr>
            <w:r w:rsidRPr="006356C9">
              <w:rPr>
                <w:b/>
                <w:i/>
                <w:lang w:val="es-ES_tradnl"/>
              </w:rPr>
              <w:t>suprimido</w:t>
            </w:r>
          </w:p>
        </w:tc>
      </w:tr>
      <w:tr w:rsidR="00D85E4E" w:rsidRPr="006356C9" w14:paraId="5181DFF6" w14:textId="77777777" w:rsidTr="00920822">
        <w:trPr>
          <w:jc w:val="center"/>
        </w:trPr>
        <w:tc>
          <w:tcPr>
            <w:tcW w:w="4876" w:type="dxa"/>
            <w:hideMark/>
          </w:tcPr>
          <w:p w14:paraId="66878CF2" w14:textId="77777777" w:rsidR="00D85E4E" w:rsidRPr="006356C9" w:rsidRDefault="00D85E4E" w:rsidP="00920822">
            <w:pPr>
              <w:pStyle w:val="Normal6"/>
              <w:jc w:val="center"/>
              <w:rPr>
                <w:lang w:val="es-ES_tradnl"/>
              </w:rPr>
            </w:pPr>
            <w:r w:rsidRPr="006356C9">
              <w:rPr>
                <w:b/>
                <w:i/>
                <w:lang w:val="es-ES_tradnl"/>
              </w:rPr>
              <w:t>Presunción legal y carga de la prueba</w:t>
            </w:r>
          </w:p>
        </w:tc>
        <w:tc>
          <w:tcPr>
            <w:tcW w:w="4876" w:type="dxa"/>
          </w:tcPr>
          <w:p w14:paraId="79371732" w14:textId="77777777" w:rsidR="00D85E4E" w:rsidRPr="006356C9" w:rsidRDefault="00D85E4E" w:rsidP="00920822">
            <w:pPr>
              <w:pStyle w:val="Normal6"/>
              <w:rPr>
                <w:szCs w:val="24"/>
                <w:lang w:val="es-ES_tradnl"/>
              </w:rPr>
            </w:pPr>
          </w:p>
        </w:tc>
      </w:tr>
      <w:tr w:rsidR="00D85E4E" w:rsidRPr="006356C9" w14:paraId="0083E653" w14:textId="77777777" w:rsidTr="00920822">
        <w:trPr>
          <w:jc w:val="center"/>
        </w:trPr>
        <w:tc>
          <w:tcPr>
            <w:tcW w:w="4876" w:type="dxa"/>
            <w:hideMark/>
          </w:tcPr>
          <w:p w14:paraId="7E79B183" w14:textId="77777777" w:rsidR="00D85E4E" w:rsidRPr="006356C9" w:rsidRDefault="00D85E4E" w:rsidP="00920822">
            <w:pPr>
              <w:pStyle w:val="Normal6"/>
              <w:rPr>
                <w:lang w:val="es-ES_tradnl"/>
              </w:rPr>
            </w:pPr>
            <w:r w:rsidRPr="006356C9">
              <w:rPr>
                <w:b/>
                <w:i/>
                <w:lang w:val="es-ES_tradnl"/>
              </w:rPr>
              <w:t>1.</w:t>
            </w:r>
            <w:r w:rsidRPr="006356C9">
              <w:rPr>
                <w:b/>
                <w:i/>
                <w:lang w:val="es-ES_tradnl"/>
              </w:rPr>
              <w:tab/>
              <w:t>Los Estados miembros velarán por que, cuando un trabajador acredite hechos que permitan presumir que ha estado expuesto a factores de riesgo psicosocial relacionados con el trabajo y ha sufrido una afección compatible con dicha exposición, se presuma que la afección está relacionada con el trabajo.</w:t>
            </w:r>
          </w:p>
        </w:tc>
        <w:tc>
          <w:tcPr>
            <w:tcW w:w="4876" w:type="dxa"/>
          </w:tcPr>
          <w:p w14:paraId="1D9BE3EE" w14:textId="77777777" w:rsidR="00D85E4E" w:rsidRPr="006356C9" w:rsidRDefault="00D85E4E" w:rsidP="00920822">
            <w:pPr>
              <w:pStyle w:val="Normal6"/>
              <w:rPr>
                <w:szCs w:val="24"/>
                <w:lang w:val="es-ES_tradnl"/>
              </w:rPr>
            </w:pPr>
          </w:p>
        </w:tc>
      </w:tr>
      <w:tr w:rsidR="00D85E4E" w:rsidRPr="006356C9" w14:paraId="16149ECC" w14:textId="77777777" w:rsidTr="00920822">
        <w:trPr>
          <w:jc w:val="center"/>
        </w:trPr>
        <w:tc>
          <w:tcPr>
            <w:tcW w:w="4876" w:type="dxa"/>
            <w:hideMark/>
          </w:tcPr>
          <w:p w14:paraId="5F27AEDB" w14:textId="77777777" w:rsidR="00D85E4E" w:rsidRPr="006356C9" w:rsidRDefault="00D85E4E" w:rsidP="00920822">
            <w:pPr>
              <w:pStyle w:val="Normal6"/>
              <w:rPr>
                <w:lang w:val="es-ES_tradnl"/>
              </w:rPr>
            </w:pPr>
            <w:r w:rsidRPr="006356C9">
              <w:rPr>
                <w:b/>
                <w:i/>
                <w:lang w:val="es-ES_tradnl"/>
              </w:rPr>
              <w:t>2.</w:t>
            </w:r>
            <w:r w:rsidRPr="006356C9">
              <w:rPr>
                <w:b/>
                <w:i/>
                <w:lang w:val="es-ES_tradnl"/>
              </w:rPr>
              <w:tab/>
              <w:t>En tales casos, la carga de la prueba recaerá en el empleador, que deberá demostrar que:</w:t>
            </w:r>
          </w:p>
        </w:tc>
        <w:tc>
          <w:tcPr>
            <w:tcW w:w="4876" w:type="dxa"/>
          </w:tcPr>
          <w:p w14:paraId="106BE3F3" w14:textId="77777777" w:rsidR="00D85E4E" w:rsidRPr="006356C9" w:rsidRDefault="00D85E4E" w:rsidP="00920822">
            <w:pPr>
              <w:pStyle w:val="Normal6"/>
              <w:rPr>
                <w:szCs w:val="24"/>
                <w:lang w:val="es-ES_tradnl"/>
              </w:rPr>
            </w:pPr>
          </w:p>
        </w:tc>
      </w:tr>
      <w:tr w:rsidR="00D85E4E" w:rsidRPr="006356C9" w14:paraId="39CFE68B" w14:textId="77777777" w:rsidTr="00920822">
        <w:trPr>
          <w:jc w:val="center"/>
        </w:trPr>
        <w:tc>
          <w:tcPr>
            <w:tcW w:w="4876" w:type="dxa"/>
            <w:hideMark/>
          </w:tcPr>
          <w:p w14:paraId="301CB075" w14:textId="77777777" w:rsidR="00D85E4E" w:rsidRPr="006356C9" w:rsidRDefault="00D85E4E" w:rsidP="00920822">
            <w:pPr>
              <w:pStyle w:val="Normal6"/>
              <w:rPr>
                <w:lang w:val="es-ES_tradnl"/>
              </w:rPr>
            </w:pPr>
            <w:r w:rsidRPr="006356C9">
              <w:rPr>
                <w:b/>
                <w:i/>
                <w:lang w:val="es-ES_tradnl"/>
              </w:rPr>
              <w:t>a)</w:t>
            </w:r>
            <w:r w:rsidRPr="006356C9">
              <w:rPr>
                <w:b/>
                <w:i/>
                <w:lang w:val="es-ES_tradnl"/>
              </w:rPr>
              <w:tab/>
              <w:t>se adoptaron las medidas preventivas adecuadas de conformidad con la presente Directiva; y, además,</w:t>
            </w:r>
          </w:p>
        </w:tc>
        <w:tc>
          <w:tcPr>
            <w:tcW w:w="4876" w:type="dxa"/>
          </w:tcPr>
          <w:p w14:paraId="57AA42C2" w14:textId="77777777" w:rsidR="00D85E4E" w:rsidRPr="006356C9" w:rsidRDefault="00D85E4E" w:rsidP="00920822">
            <w:pPr>
              <w:pStyle w:val="Normal6"/>
              <w:rPr>
                <w:szCs w:val="24"/>
                <w:lang w:val="es-ES_tradnl"/>
              </w:rPr>
            </w:pPr>
          </w:p>
        </w:tc>
      </w:tr>
      <w:tr w:rsidR="00D85E4E" w:rsidRPr="006356C9" w14:paraId="0DD3F3CB" w14:textId="77777777" w:rsidTr="00920822">
        <w:trPr>
          <w:jc w:val="center"/>
        </w:trPr>
        <w:tc>
          <w:tcPr>
            <w:tcW w:w="4876" w:type="dxa"/>
            <w:hideMark/>
          </w:tcPr>
          <w:p w14:paraId="77CC22B5" w14:textId="77777777" w:rsidR="00D85E4E" w:rsidRPr="006356C9" w:rsidRDefault="00D85E4E" w:rsidP="00920822">
            <w:pPr>
              <w:pStyle w:val="Normal6"/>
              <w:rPr>
                <w:lang w:val="es-ES_tradnl"/>
              </w:rPr>
            </w:pPr>
            <w:r w:rsidRPr="006356C9">
              <w:rPr>
                <w:b/>
                <w:i/>
                <w:lang w:val="es-ES_tradnl"/>
              </w:rPr>
              <w:t>b)</w:t>
            </w:r>
            <w:r w:rsidRPr="006356C9">
              <w:rPr>
                <w:b/>
                <w:i/>
                <w:lang w:val="es-ES_tradnl"/>
              </w:rPr>
              <w:tab/>
              <w:t>que la afección no está vinculada a las condiciones de trabajo.</w:t>
            </w:r>
          </w:p>
        </w:tc>
        <w:tc>
          <w:tcPr>
            <w:tcW w:w="4876" w:type="dxa"/>
          </w:tcPr>
          <w:p w14:paraId="6D5C6D24" w14:textId="77777777" w:rsidR="00D85E4E" w:rsidRPr="006356C9" w:rsidRDefault="00D85E4E" w:rsidP="00920822">
            <w:pPr>
              <w:pStyle w:val="Normal6"/>
              <w:rPr>
                <w:szCs w:val="24"/>
                <w:lang w:val="es-ES_tradnl"/>
              </w:rPr>
            </w:pPr>
          </w:p>
        </w:tc>
      </w:tr>
      <w:tr w:rsidR="00D85E4E" w:rsidRPr="006356C9" w14:paraId="4FDC0082" w14:textId="77777777" w:rsidTr="00920822">
        <w:trPr>
          <w:jc w:val="center"/>
        </w:trPr>
        <w:tc>
          <w:tcPr>
            <w:tcW w:w="4876" w:type="dxa"/>
            <w:hideMark/>
          </w:tcPr>
          <w:p w14:paraId="173C7403" w14:textId="77777777" w:rsidR="00D85E4E" w:rsidRPr="006356C9" w:rsidRDefault="00D85E4E" w:rsidP="00920822">
            <w:pPr>
              <w:pStyle w:val="Normal6"/>
              <w:rPr>
                <w:lang w:val="es-ES_tradnl"/>
              </w:rPr>
            </w:pPr>
            <w:r w:rsidRPr="006356C9">
              <w:rPr>
                <w:b/>
                <w:i/>
                <w:lang w:val="es-ES_tradnl"/>
              </w:rPr>
              <w:t>3.</w:t>
            </w:r>
            <w:r w:rsidRPr="006356C9">
              <w:rPr>
                <w:b/>
                <w:i/>
                <w:lang w:val="es-ES_tradnl"/>
              </w:rPr>
              <w:tab/>
              <w:t>Los Estados miembros podrán establecer disposiciones más favorables, incluidos mecanismos para aligerar la carga de la prueba.</w:t>
            </w:r>
          </w:p>
        </w:tc>
        <w:tc>
          <w:tcPr>
            <w:tcW w:w="4876" w:type="dxa"/>
          </w:tcPr>
          <w:p w14:paraId="053B5296" w14:textId="77777777" w:rsidR="00D85E4E" w:rsidRPr="006356C9" w:rsidRDefault="00D85E4E" w:rsidP="00920822">
            <w:pPr>
              <w:pStyle w:val="Normal6"/>
              <w:rPr>
                <w:szCs w:val="24"/>
                <w:lang w:val="es-ES_tradnl"/>
              </w:rPr>
            </w:pPr>
          </w:p>
        </w:tc>
      </w:tr>
    </w:tbl>
    <w:p w14:paraId="460C6806"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4FF7E20" w14:textId="77777777" w:rsidR="00D85E4E" w:rsidRPr="006356C9" w:rsidRDefault="00D85E4E" w:rsidP="00D85E4E">
      <w:r w:rsidRPr="006356C9">
        <w:rPr>
          <w:rStyle w:val="HideTWBExt"/>
          <w:noProof w:val="0"/>
        </w:rPr>
        <w:t>&lt;/Amend&gt;</w:t>
      </w:r>
    </w:p>
    <w:p w14:paraId="264C875F"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437</w:t>
      </w:r>
      <w:r w:rsidRPr="006356C9">
        <w:rPr>
          <w:rStyle w:val="HideTWBExt"/>
          <w:noProof w:val="0"/>
          <w:lang w:val="es-ES_tradnl"/>
        </w:rPr>
        <w:t>&lt;/NumAm&gt;</w:t>
      </w:r>
    </w:p>
    <w:p w14:paraId="60F21AAE" w14:textId="77777777" w:rsidR="00D85E4E" w:rsidRPr="006356C9" w:rsidRDefault="00D85E4E" w:rsidP="00D85E4E">
      <w:pPr>
        <w:pStyle w:val="NormalBold"/>
      </w:pPr>
      <w:r w:rsidRPr="006356C9">
        <w:rPr>
          <w:rStyle w:val="HideTWBExt"/>
          <w:noProof w:val="0"/>
        </w:rPr>
        <w:t>&lt;RepeatBlock-By&gt;&lt;Members&gt;</w:t>
      </w:r>
      <w:r w:rsidRPr="006356C9">
        <w:t>Henrik Dahl, Marion Walsmann</w:t>
      </w:r>
      <w:r w:rsidRPr="006356C9">
        <w:rPr>
          <w:rStyle w:val="HideTWBExt"/>
          <w:noProof w:val="0"/>
        </w:rPr>
        <w:t>&lt;/Members&gt;</w:t>
      </w:r>
    </w:p>
    <w:p w14:paraId="42F676E1" w14:textId="77777777" w:rsidR="00D85E4E" w:rsidRPr="006356C9" w:rsidRDefault="00D85E4E" w:rsidP="00D85E4E">
      <w:r w:rsidRPr="006356C9">
        <w:rPr>
          <w:rStyle w:val="HideTWBExt"/>
          <w:noProof w:val="0"/>
        </w:rPr>
        <w:t>&lt;/RepeatBlock-By&gt;</w:t>
      </w:r>
    </w:p>
    <w:p w14:paraId="043B5E46"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49C504F" w14:textId="77777777" w:rsidR="00D85E4E" w:rsidRPr="006356C9" w:rsidRDefault="00D85E4E" w:rsidP="00D85E4E">
      <w:pPr>
        <w:pStyle w:val="NormalBold"/>
      </w:pPr>
      <w:r w:rsidRPr="006356C9">
        <w:rPr>
          <w:rStyle w:val="HideTWBExt"/>
          <w:noProof w:val="0"/>
        </w:rPr>
        <w:t>&lt;Article&gt;</w:t>
      </w:r>
      <w:r w:rsidRPr="006356C9">
        <w:t>Anexo I – artículo 18</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7A1AACD" w14:textId="77777777" w:rsidTr="00920822">
        <w:trPr>
          <w:jc w:val="center"/>
        </w:trPr>
        <w:tc>
          <w:tcPr>
            <w:tcW w:w="9752" w:type="dxa"/>
            <w:gridSpan w:val="2"/>
          </w:tcPr>
          <w:p w14:paraId="2BC1DF56" w14:textId="77777777" w:rsidR="00D85E4E" w:rsidRPr="006356C9" w:rsidRDefault="00D85E4E" w:rsidP="00920822">
            <w:pPr>
              <w:keepNext/>
            </w:pPr>
          </w:p>
        </w:tc>
      </w:tr>
      <w:tr w:rsidR="00D85E4E" w:rsidRPr="006356C9" w14:paraId="3F0C6A6D" w14:textId="77777777" w:rsidTr="00920822">
        <w:trPr>
          <w:jc w:val="center"/>
        </w:trPr>
        <w:tc>
          <w:tcPr>
            <w:tcW w:w="4876" w:type="dxa"/>
            <w:hideMark/>
          </w:tcPr>
          <w:p w14:paraId="20225C08"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1316569"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293AE6F" w14:textId="77777777" w:rsidTr="00920822">
        <w:trPr>
          <w:jc w:val="center"/>
        </w:trPr>
        <w:tc>
          <w:tcPr>
            <w:tcW w:w="4876" w:type="dxa"/>
            <w:hideMark/>
          </w:tcPr>
          <w:p w14:paraId="5A5BA60C" w14:textId="77777777" w:rsidR="00D85E4E" w:rsidRPr="006356C9" w:rsidRDefault="00D85E4E" w:rsidP="00920822">
            <w:pPr>
              <w:pStyle w:val="Normal6"/>
              <w:jc w:val="center"/>
              <w:rPr>
                <w:lang w:val="es-ES_tradnl"/>
              </w:rPr>
            </w:pPr>
            <w:r w:rsidRPr="006356C9">
              <w:rPr>
                <w:b/>
                <w:i/>
                <w:lang w:val="es-ES_tradnl"/>
              </w:rPr>
              <w:t>Artículo 18</w:t>
            </w:r>
          </w:p>
        </w:tc>
        <w:tc>
          <w:tcPr>
            <w:tcW w:w="4876" w:type="dxa"/>
            <w:hideMark/>
          </w:tcPr>
          <w:p w14:paraId="08FDFB05" w14:textId="77777777" w:rsidR="00D85E4E" w:rsidRPr="006356C9" w:rsidRDefault="00D85E4E" w:rsidP="00920822">
            <w:pPr>
              <w:pStyle w:val="Normal6"/>
              <w:rPr>
                <w:szCs w:val="24"/>
                <w:lang w:val="es-ES_tradnl"/>
              </w:rPr>
            </w:pPr>
            <w:r w:rsidRPr="006356C9">
              <w:rPr>
                <w:b/>
                <w:i/>
                <w:lang w:val="es-ES_tradnl"/>
              </w:rPr>
              <w:t>suprimido</w:t>
            </w:r>
          </w:p>
        </w:tc>
      </w:tr>
      <w:tr w:rsidR="00D85E4E" w:rsidRPr="006356C9" w14:paraId="67F5BFE9" w14:textId="77777777" w:rsidTr="00920822">
        <w:trPr>
          <w:jc w:val="center"/>
        </w:trPr>
        <w:tc>
          <w:tcPr>
            <w:tcW w:w="4876" w:type="dxa"/>
            <w:hideMark/>
          </w:tcPr>
          <w:p w14:paraId="469793F8" w14:textId="77777777" w:rsidR="00D85E4E" w:rsidRPr="006356C9" w:rsidRDefault="00D85E4E" w:rsidP="00920822">
            <w:pPr>
              <w:pStyle w:val="Normal6"/>
              <w:jc w:val="center"/>
              <w:rPr>
                <w:lang w:val="es-ES_tradnl"/>
              </w:rPr>
            </w:pPr>
            <w:r w:rsidRPr="006356C9">
              <w:rPr>
                <w:b/>
                <w:i/>
                <w:lang w:val="es-ES_tradnl"/>
              </w:rPr>
              <w:t>Presunción legal y carga de la prueba</w:t>
            </w:r>
          </w:p>
        </w:tc>
        <w:tc>
          <w:tcPr>
            <w:tcW w:w="4876" w:type="dxa"/>
          </w:tcPr>
          <w:p w14:paraId="40145B0C" w14:textId="77777777" w:rsidR="00D85E4E" w:rsidRPr="006356C9" w:rsidRDefault="00D85E4E" w:rsidP="00920822">
            <w:pPr>
              <w:pStyle w:val="Normal6"/>
              <w:rPr>
                <w:szCs w:val="24"/>
                <w:lang w:val="es-ES_tradnl"/>
              </w:rPr>
            </w:pPr>
          </w:p>
        </w:tc>
      </w:tr>
      <w:tr w:rsidR="00D85E4E" w:rsidRPr="006356C9" w14:paraId="68336A97" w14:textId="77777777" w:rsidTr="00920822">
        <w:trPr>
          <w:jc w:val="center"/>
        </w:trPr>
        <w:tc>
          <w:tcPr>
            <w:tcW w:w="4876" w:type="dxa"/>
            <w:hideMark/>
          </w:tcPr>
          <w:p w14:paraId="59D044B4" w14:textId="77777777" w:rsidR="00D85E4E" w:rsidRPr="006356C9" w:rsidRDefault="00D85E4E" w:rsidP="00920822">
            <w:pPr>
              <w:pStyle w:val="Normal6"/>
              <w:rPr>
                <w:lang w:val="es-ES_tradnl"/>
              </w:rPr>
            </w:pPr>
            <w:r w:rsidRPr="006356C9">
              <w:rPr>
                <w:b/>
                <w:i/>
                <w:lang w:val="es-ES_tradnl"/>
              </w:rPr>
              <w:t>1.</w:t>
            </w:r>
            <w:r w:rsidRPr="006356C9">
              <w:rPr>
                <w:b/>
                <w:i/>
                <w:lang w:val="es-ES_tradnl"/>
              </w:rPr>
              <w:tab/>
              <w:t>Los Estados miembros velarán por que, cuando un trabajador acredite hechos que permitan presumir que ha estado expuesto a factores de riesgo psicosocial relacionados con el trabajo y ha sufrido una afección compatible con dicha exposición, se presuma que la afección está relacionada con el trabajo.</w:t>
            </w:r>
          </w:p>
        </w:tc>
        <w:tc>
          <w:tcPr>
            <w:tcW w:w="4876" w:type="dxa"/>
          </w:tcPr>
          <w:p w14:paraId="25E89F49" w14:textId="77777777" w:rsidR="00D85E4E" w:rsidRPr="006356C9" w:rsidRDefault="00D85E4E" w:rsidP="00920822">
            <w:pPr>
              <w:pStyle w:val="Normal6"/>
              <w:rPr>
                <w:szCs w:val="24"/>
                <w:lang w:val="es-ES_tradnl"/>
              </w:rPr>
            </w:pPr>
          </w:p>
        </w:tc>
      </w:tr>
      <w:tr w:rsidR="00D85E4E" w:rsidRPr="006356C9" w14:paraId="7E21804F" w14:textId="77777777" w:rsidTr="00920822">
        <w:trPr>
          <w:jc w:val="center"/>
        </w:trPr>
        <w:tc>
          <w:tcPr>
            <w:tcW w:w="4876" w:type="dxa"/>
            <w:hideMark/>
          </w:tcPr>
          <w:p w14:paraId="178D101B" w14:textId="77777777" w:rsidR="00D85E4E" w:rsidRPr="006356C9" w:rsidRDefault="00D85E4E" w:rsidP="00920822">
            <w:pPr>
              <w:pStyle w:val="Normal6"/>
              <w:rPr>
                <w:lang w:val="es-ES_tradnl"/>
              </w:rPr>
            </w:pPr>
            <w:r w:rsidRPr="006356C9">
              <w:rPr>
                <w:b/>
                <w:i/>
                <w:lang w:val="es-ES_tradnl"/>
              </w:rPr>
              <w:t>2.</w:t>
            </w:r>
            <w:r w:rsidRPr="006356C9">
              <w:rPr>
                <w:b/>
                <w:i/>
                <w:lang w:val="es-ES_tradnl"/>
              </w:rPr>
              <w:tab/>
              <w:t>En tales casos, la carga de la prueba recaerá en el empleador, que deberá demostrar que:</w:t>
            </w:r>
          </w:p>
        </w:tc>
        <w:tc>
          <w:tcPr>
            <w:tcW w:w="4876" w:type="dxa"/>
          </w:tcPr>
          <w:p w14:paraId="19AF88D8" w14:textId="77777777" w:rsidR="00D85E4E" w:rsidRPr="006356C9" w:rsidRDefault="00D85E4E" w:rsidP="00920822">
            <w:pPr>
              <w:pStyle w:val="Normal6"/>
              <w:rPr>
                <w:szCs w:val="24"/>
                <w:lang w:val="es-ES_tradnl"/>
              </w:rPr>
            </w:pPr>
          </w:p>
        </w:tc>
      </w:tr>
      <w:tr w:rsidR="00D85E4E" w:rsidRPr="006356C9" w14:paraId="66E92E6E" w14:textId="77777777" w:rsidTr="00920822">
        <w:trPr>
          <w:jc w:val="center"/>
        </w:trPr>
        <w:tc>
          <w:tcPr>
            <w:tcW w:w="4876" w:type="dxa"/>
            <w:hideMark/>
          </w:tcPr>
          <w:p w14:paraId="66445F97" w14:textId="77777777" w:rsidR="00D85E4E" w:rsidRPr="006356C9" w:rsidRDefault="00D85E4E" w:rsidP="00920822">
            <w:pPr>
              <w:pStyle w:val="Normal6"/>
              <w:rPr>
                <w:lang w:val="es-ES_tradnl"/>
              </w:rPr>
            </w:pPr>
            <w:r w:rsidRPr="006356C9">
              <w:rPr>
                <w:b/>
                <w:i/>
                <w:lang w:val="es-ES_tradnl"/>
              </w:rPr>
              <w:t>a)</w:t>
            </w:r>
            <w:r w:rsidRPr="006356C9">
              <w:rPr>
                <w:b/>
                <w:i/>
                <w:lang w:val="es-ES_tradnl"/>
              </w:rPr>
              <w:tab/>
              <w:t>se adoptaron las medidas preventivas adecuadas de conformidad con la presente Directiva; y, además,</w:t>
            </w:r>
          </w:p>
        </w:tc>
        <w:tc>
          <w:tcPr>
            <w:tcW w:w="4876" w:type="dxa"/>
          </w:tcPr>
          <w:p w14:paraId="68141EA9" w14:textId="77777777" w:rsidR="00D85E4E" w:rsidRPr="006356C9" w:rsidRDefault="00D85E4E" w:rsidP="00920822">
            <w:pPr>
              <w:pStyle w:val="Normal6"/>
              <w:rPr>
                <w:szCs w:val="24"/>
                <w:lang w:val="es-ES_tradnl"/>
              </w:rPr>
            </w:pPr>
          </w:p>
        </w:tc>
      </w:tr>
      <w:tr w:rsidR="00D85E4E" w:rsidRPr="006356C9" w14:paraId="476B3560" w14:textId="77777777" w:rsidTr="00920822">
        <w:trPr>
          <w:jc w:val="center"/>
        </w:trPr>
        <w:tc>
          <w:tcPr>
            <w:tcW w:w="4876" w:type="dxa"/>
            <w:hideMark/>
          </w:tcPr>
          <w:p w14:paraId="1AA72787" w14:textId="77777777" w:rsidR="00D85E4E" w:rsidRPr="006356C9" w:rsidRDefault="00D85E4E" w:rsidP="00920822">
            <w:pPr>
              <w:pStyle w:val="Normal6"/>
              <w:rPr>
                <w:lang w:val="es-ES_tradnl"/>
              </w:rPr>
            </w:pPr>
            <w:r w:rsidRPr="006356C9">
              <w:rPr>
                <w:b/>
                <w:i/>
                <w:lang w:val="es-ES_tradnl"/>
              </w:rPr>
              <w:t>b)</w:t>
            </w:r>
            <w:r w:rsidRPr="006356C9">
              <w:rPr>
                <w:b/>
                <w:i/>
                <w:lang w:val="es-ES_tradnl"/>
              </w:rPr>
              <w:tab/>
              <w:t>que la afección no está vinculada a las condiciones de trabajo.</w:t>
            </w:r>
          </w:p>
        </w:tc>
        <w:tc>
          <w:tcPr>
            <w:tcW w:w="4876" w:type="dxa"/>
          </w:tcPr>
          <w:p w14:paraId="19A4194C" w14:textId="77777777" w:rsidR="00D85E4E" w:rsidRPr="006356C9" w:rsidRDefault="00D85E4E" w:rsidP="00920822">
            <w:pPr>
              <w:pStyle w:val="Normal6"/>
              <w:rPr>
                <w:szCs w:val="24"/>
                <w:lang w:val="es-ES_tradnl"/>
              </w:rPr>
            </w:pPr>
          </w:p>
        </w:tc>
      </w:tr>
      <w:tr w:rsidR="00D85E4E" w:rsidRPr="006356C9" w14:paraId="6CCF213F" w14:textId="77777777" w:rsidTr="00920822">
        <w:trPr>
          <w:jc w:val="center"/>
        </w:trPr>
        <w:tc>
          <w:tcPr>
            <w:tcW w:w="4876" w:type="dxa"/>
            <w:hideMark/>
          </w:tcPr>
          <w:p w14:paraId="76EB89A0" w14:textId="77777777" w:rsidR="00D85E4E" w:rsidRPr="006356C9" w:rsidRDefault="00D85E4E" w:rsidP="00920822">
            <w:pPr>
              <w:pStyle w:val="Normal6"/>
              <w:rPr>
                <w:lang w:val="es-ES_tradnl"/>
              </w:rPr>
            </w:pPr>
            <w:r w:rsidRPr="006356C9">
              <w:rPr>
                <w:b/>
                <w:i/>
                <w:lang w:val="es-ES_tradnl"/>
              </w:rPr>
              <w:t>3.</w:t>
            </w:r>
            <w:r w:rsidRPr="006356C9">
              <w:rPr>
                <w:b/>
                <w:i/>
                <w:lang w:val="es-ES_tradnl"/>
              </w:rPr>
              <w:tab/>
              <w:t>Los Estados miembros podrán establecer disposiciones más favorables, incluidos mecanismos para aligerar la carga de la prueba.</w:t>
            </w:r>
          </w:p>
        </w:tc>
        <w:tc>
          <w:tcPr>
            <w:tcW w:w="4876" w:type="dxa"/>
          </w:tcPr>
          <w:p w14:paraId="450BB297" w14:textId="77777777" w:rsidR="00D85E4E" w:rsidRPr="006356C9" w:rsidRDefault="00D85E4E" w:rsidP="00920822">
            <w:pPr>
              <w:pStyle w:val="Normal6"/>
              <w:rPr>
                <w:szCs w:val="24"/>
                <w:lang w:val="es-ES_tradnl"/>
              </w:rPr>
            </w:pPr>
          </w:p>
        </w:tc>
      </w:tr>
    </w:tbl>
    <w:p w14:paraId="613B5848"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CB6BFA9" w14:textId="77777777" w:rsidR="00D85E4E" w:rsidRPr="006356C9" w:rsidRDefault="00D85E4E" w:rsidP="00D85E4E">
      <w:r w:rsidRPr="006356C9">
        <w:rPr>
          <w:rStyle w:val="HideTWBExt"/>
          <w:noProof w:val="0"/>
        </w:rPr>
        <w:t>&lt;/Amend&gt;</w:t>
      </w:r>
    </w:p>
    <w:p w14:paraId="3831CBE9"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438</w:t>
      </w:r>
      <w:r w:rsidRPr="006356C9">
        <w:rPr>
          <w:rStyle w:val="HideTWBExt"/>
          <w:noProof w:val="0"/>
          <w:lang w:val="es-ES_tradnl"/>
        </w:rPr>
        <w:t>&lt;/NumAm&gt;</w:t>
      </w:r>
    </w:p>
    <w:p w14:paraId="696880B6"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691EA280" w14:textId="77777777" w:rsidR="00D85E4E" w:rsidRPr="006356C9" w:rsidRDefault="00D85E4E" w:rsidP="00D85E4E">
      <w:r w:rsidRPr="006356C9">
        <w:rPr>
          <w:rStyle w:val="HideTWBExt"/>
          <w:noProof w:val="0"/>
        </w:rPr>
        <w:t>&lt;/RepeatBlock-By&gt;</w:t>
      </w:r>
    </w:p>
    <w:p w14:paraId="574D0747"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11D1585" w14:textId="77777777" w:rsidR="00D85E4E" w:rsidRPr="006356C9" w:rsidRDefault="00D85E4E" w:rsidP="00D85E4E">
      <w:pPr>
        <w:pStyle w:val="NormalBold"/>
      </w:pPr>
      <w:r w:rsidRPr="006356C9">
        <w:rPr>
          <w:rStyle w:val="HideTWBExt"/>
          <w:noProof w:val="0"/>
        </w:rPr>
        <w:t>&lt;Article&gt;</w:t>
      </w:r>
      <w:r w:rsidRPr="006356C9">
        <w:t>Anexo I – artículo 18</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72D1344" w14:textId="77777777" w:rsidTr="00920822">
        <w:trPr>
          <w:jc w:val="center"/>
        </w:trPr>
        <w:tc>
          <w:tcPr>
            <w:tcW w:w="9752" w:type="dxa"/>
            <w:gridSpan w:val="2"/>
          </w:tcPr>
          <w:p w14:paraId="13CF6A48" w14:textId="77777777" w:rsidR="00D85E4E" w:rsidRPr="006356C9" w:rsidRDefault="00D85E4E" w:rsidP="00920822">
            <w:pPr>
              <w:keepNext/>
            </w:pPr>
          </w:p>
        </w:tc>
      </w:tr>
      <w:tr w:rsidR="00D85E4E" w:rsidRPr="006356C9" w14:paraId="1C64DEE4" w14:textId="77777777" w:rsidTr="00920822">
        <w:trPr>
          <w:jc w:val="center"/>
        </w:trPr>
        <w:tc>
          <w:tcPr>
            <w:tcW w:w="4876" w:type="dxa"/>
            <w:hideMark/>
          </w:tcPr>
          <w:p w14:paraId="3748D9A4"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0D23C6D"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F0B83A5" w14:textId="77777777" w:rsidTr="00920822">
        <w:trPr>
          <w:jc w:val="center"/>
        </w:trPr>
        <w:tc>
          <w:tcPr>
            <w:tcW w:w="4876" w:type="dxa"/>
            <w:hideMark/>
          </w:tcPr>
          <w:p w14:paraId="64C79AA2" w14:textId="77777777" w:rsidR="00D85E4E" w:rsidRPr="006356C9" w:rsidRDefault="00D85E4E" w:rsidP="00920822">
            <w:pPr>
              <w:pStyle w:val="Normal6"/>
              <w:jc w:val="center"/>
              <w:rPr>
                <w:lang w:val="es-ES_tradnl"/>
              </w:rPr>
            </w:pPr>
            <w:r w:rsidRPr="006356C9">
              <w:rPr>
                <w:b/>
                <w:i/>
                <w:lang w:val="es-ES_tradnl"/>
              </w:rPr>
              <w:t>Artículo 18</w:t>
            </w:r>
          </w:p>
        </w:tc>
        <w:tc>
          <w:tcPr>
            <w:tcW w:w="4876" w:type="dxa"/>
            <w:hideMark/>
          </w:tcPr>
          <w:p w14:paraId="58841AF8" w14:textId="77777777" w:rsidR="00D85E4E" w:rsidRPr="006356C9" w:rsidRDefault="00D85E4E" w:rsidP="00920822">
            <w:pPr>
              <w:pStyle w:val="Normal6"/>
              <w:rPr>
                <w:szCs w:val="24"/>
                <w:lang w:val="es-ES_tradnl"/>
              </w:rPr>
            </w:pPr>
            <w:r w:rsidRPr="006356C9">
              <w:rPr>
                <w:b/>
                <w:i/>
                <w:lang w:val="es-ES_tradnl"/>
              </w:rPr>
              <w:t>suprimido</w:t>
            </w:r>
          </w:p>
        </w:tc>
      </w:tr>
      <w:tr w:rsidR="00D85E4E" w:rsidRPr="006356C9" w14:paraId="6913965F" w14:textId="77777777" w:rsidTr="00920822">
        <w:trPr>
          <w:jc w:val="center"/>
        </w:trPr>
        <w:tc>
          <w:tcPr>
            <w:tcW w:w="4876" w:type="dxa"/>
            <w:hideMark/>
          </w:tcPr>
          <w:p w14:paraId="57C62BD4" w14:textId="77777777" w:rsidR="00D85E4E" w:rsidRPr="006356C9" w:rsidRDefault="00D85E4E" w:rsidP="00920822">
            <w:pPr>
              <w:pStyle w:val="Normal6"/>
              <w:jc w:val="center"/>
              <w:rPr>
                <w:lang w:val="es-ES_tradnl"/>
              </w:rPr>
            </w:pPr>
            <w:r w:rsidRPr="006356C9">
              <w:rPr>
                <w:b/>
                <w:i/>
                <w:lang w:val="es-ES_tradnl"/>
              </w:rPr>
              <w:t>Presunción legal y carga de la prueba</w:t>
            </w:r>
          </w:p>
        </w:tc>
        <w:tc>
          <w:tcPr>
            <w:tcW w:w="4876" w:type="dxa"/>
          </w:tcPr>
          <w:p w14:paraId="688C4A84" w14:textId="77777777" w:rsidR="00D85E4E" w:rsidRPr="006356C9" w:rsidRDefault="00D85E4E" w:rsidP="00920822">
            <w:pPr>
              <w:pStyle w:val="Normal6"/>
              <w:rPr>
                <w:szCs w:val="24"/>
                <w:lang w:val="es-ES_tradnl"/>
              </w:rPr>
            </w:pPr>
          </w:p>
        </w:tc>
      </w:tr>
      <w:tr w:rsidR="00D85E4E" w:rsidRPr="006356C9" w14:paraId="78C418D9" w14:textId="77777777" w:rsidTr="00920822">
        <w:trPr>
          <w:jc w:val="center"/>
        </w:trPr>
        <w:tc>
          <w:tcPr>
            <w:tcW w:w="4876" w:type="dxa"/>
            <w:hideMark/>
          </w:tcPr>
          <w:p w14:paraId="2F7CB459" w14:textId="77777777" w:rsidR="00D85E4E" w:rsidRPr="006356C9" w:rsidRDefault="00D85E4E" w:rsidP="00920822">
            <w:pPr>
              <w:pStyle w:val="Normal6"/>
              <w:rPr>
                <w:lang w:val="es-ES_tradnl"/>
              </w:rPr>
            </w:pPr>
            <w:r w:rsidRPr="006356C9">
              <w:rPr>
                <w:b/>
                <w:i/>
                <w:lang w:val="es-ES_tradnl"/>
              </w:rPr>
              <w:t>1.</w:t>
            </w:r>
            <w:r w:rsidRPr="006356C9">
              <w:rPr>
                <w:b/>
                <w:i/>
                <w:lang w:val="es-ES_tradnl"/>
              </w:rPr>
              <w:tab/>
              <w:t>Los Estados miembros velarán por que, cuando un trabajador acredite hechos que permitan presumir que ha estado expuesto a factores de riesgo psicosocial relacionados con el trabajo y ha sufrido una afección compatible con dicha exposición, se presuma que la afección está relacionada con el trabajo.</w:t>
            </w:r>
          </w:p>
        </w:tc>
        <w:tc>
          <w:tcPr>
            <w:tcW w:w="4876" w:type="dxa"/>
          </w:tcPr>
          <w:p w14:paraId="5E1F7B25" w14:textId="77777777" w:rsidR="00D85E4E" w:rsidRPr="006356C9" w:rsidRDefault="00D85E4E" w:rsidP="00920822">
            <w:pPr>
              <w:pStyle w:val="Normal6"/>
              <w:rPr>
                <w:szCs w:val="24"/>
                <w:lang w:val="es-ES_tradnl"/>
              </w:rPr>
            </w:pPr>
          </w:p>
        </w:tc>
      </w:tr>
      <w:tr w:rsidR="00D85E4E" w:rsidRPr="006356C9" w14:paraId="4263DD3F" w14:textId="77777777" w:rsidTr="00920822">
        <w:trPr>
          <w:jc w:val="center"/>
        </w:trPr>
        <w:tc>
          <w:tcPr>
            <w:tcW w:w="4876" w:type="dxa"/>
            <w:hideMark/>
          </w:tcPr>
          <w:p w14:paraId="15FA37F1" w14:textId="77777777" w:rsidR="00D85E4E" w:rsidRPr="006356C9" w:rsidRDefault="00D85E4E" w:rsidP="00920822">
            <w:pPr>
              <w:pStyle w:val="Normal6"/>
              <w:rPr>
                <w:lang w:val="es-ES_tradnl"/>
              </w:rPr>
            </w:pPr>
            <w:r w:rsidRPr="006356C9">
              <w:rPr>
                <w:b/>
                <w:i/>
                <w:lang w:val="es-ES_tradnl"/>
              </w:rPr>
              <w:t>2.</w:t>
            </w:r>
            <w:r w:rsidRPr="006356C9">
              <w:rPr>
                <w:b/>
                <w:i/>
                <w:lang w:val="es-ES_tradnl"/>
              </w:rPr>
              <w:tab/>
              <w:t>En tales casos, la carga de la prueba recaerá en el empleador, que deberá demostrar que:</w:t>
            </w:r>
          </w:p>
        </w:tc>
        <w:tc>
          <w:tcPr>
            <w:tcW w:w="4876" w:type="dxa"/>
          </w:tcPr>
          <w:p w14:paraId="3B40DCD0" w14:textId="77777777" w:rsidR="00D85E4E" w:rsidRPr="006356C9" w:rsidRDefault="00D85E4E" w:rsidP="00920822">
            <w:pPr>
              <w:pStyle w:val="Normal6"/>
              <w:rPr>
                <w:szCs w:val="24"/>
                <w:lang w:val="es-ES_tradnl"/>
              </w:rPr>
            </w:pPr>
          </w:p>
        </w:tc>
      </w:tr>
      <w:tr w:rsidR="00D85E4E" w:rsidRPr="006356C9" w14:paraId="0B6E2412" w14:textId="77777777" w:rsidTr="00920822">
        <w:trPr>
          <w:jc w:val="center"/>
        </w:trPr>
        <w:tc>
          <w:tcPr>
            <w:tcW w:w="4876" w:type="dxa"/>
            <w:hideMark/>
          </w:tcPr>
          <w:p w14:paraId="0C2B90E2" w14:textId="77777777" w:rsidR="00D85E4E" w:rsidRPr="006356C9" w:rsidRDefault="00D85E4E" w:rsidP="00920822">
            <w:pPr>
              <w:pStyle w:val="Normal6"/>
              <w:rPr>
                <w:lang w:val="es-ES_tradnl"/>
              </w:rPr>
            </w:pPr>
            <w:r w:rsidRPr="006356C9">
              <w:rPr>
                <w:b/>
                <w:i/>
                <w:lang w:val="es-ES_tradnl"/>
              </w:rPr>
              <w:t>a)</w:t>
            </w:r>
            <w:r w:rsidRPr="006356C9">
              <w:rPr>
                <w:b/>
                <w:i/>
                <w:lang w:val="es-ES_tradnl"/>
              </w:rPr>
              <w:tab/>
              <w:t>se adoptaron las medidas preventivas adecuadas de conformidad con la presente Directiva; y, además,</w:t>
            </w:r>
          </w:p>
        </w:tc>
        <w:tc>
          <w:tcPr>
            <w:tcW w:w="4876" w:type="dxa"/>
          </w:tcPr>
          <w:p w14:paraId="7E61DD27" w14:textId="77777777" w:rsidR="00D85E4E" w:rsidRPr="006356C9" w:rsidRDefault="00D85E4E" w:rsidP="00920822">
            <w:pPr>
              <w:pStyle w:val="Normal6"/>
              <w:rPr>
                <w:szCs w:val="24"/>
                <w:lang w:val="es-ES_tradnl"/>
              </w:rPr>
            </w:pPr>
          </w:p>
        </w:tc>
      </w:tr>
      <w:tr w:rsidR="00D85E4E" w:rsidRPr="006356C9" w14:paraId="73B4CBA5" w14:textId="77777777" w:rsidTr="00920822">
        <w:trPr>
          <w:jc w:val="center"/>
        </w:trPr>
        <w:tc>
          <w:tcPr>
            <w:tcW w:w="4876" w:type="dxa"/>
            <w:hideMark/>
          </w:tcPr>
          <w:p w14:paraId="1B6A869B" w14:textId="77777777" w:rsidR="00D85E4E" w:rsidRPr="006356C9" w:rsidRDefault="00D85E4E" w:rsidP="00920822">
            <w:pPr>
              <w:pStyle w:val="Normal6"/>
              <w:rPr>
                <w:lang w:val="es-ES_tradnl"/>
              </w:rPr>
            </w:pPr>
            <w:r w:rsidRPr="006356C9">
              <w:rPr>
                <w:b/>
                <w:i/>
                <w:lang w:val="es-ES_tradnl"/>
              </w:rPr>
              <w:t>b)</w:t>
            </w:r>
            <w:r w:rsidRPr="006356C9">
              <w:rPr>
                <w:b/>
                <w:i/>
                <w:lang w:val="es-ES_tradnl"/>
              </w:rPr>
              <w:tab/>
              <w:t>que la afección no está vinculada a las condiciones de trabajo.</w:t>
            </w:r>
          </w:p>
        </w:tc>
        <w:tc>
          <w:tcPr>
            <w:tcW w:w="4876" w:type="dxa"/>
          </w:tcPr>
          <w:p w14:paraId="60BAA766" w14:textId="77777777" w:rsidR="00D85E4E" w:rsidRPr="006356C9" w:rsidRDefault="00D85E4E" w:rsidP="00920822">
            <w:pPr>
              <w:pStyle w:val="Normal6"/>
              <w:rPr>
                <w:szCs w:val="24"/>
                <w:lang w:val="es-ES_tradnl"/>
              </w:rPr>
            </w:pPr>
          </w:p>
        </w:tc>
      </w:tr>
      <w:tr w:rsidR="00D85E4E" w:rsidRPr="006356C9" w14:paraId="665DC310" w14:textId="77777777" w:rsidTr="00920822">
        <w:trPr>
          <w:jc w:val="center"/>
        </w:trPr>
        <w:tc>
          <w:tcPr>
            <w:tcW w:w="4876" w:type="dxa"/>
            <w:hideMark/>
          </w:tcPr>
          <w:p w14:paraId="79F55FBD" w14:textId="77777777" w:rsidR="00D85E4E" w:rsidRPr="006356C9" w:rsidRDefault="00D85E4E" w:rsidP="00920822">
            <w:pPr>
              <w:pStyle w:val="Normal6"/>
              <w:rPr>
                <w:lang w:val="es-ES_tradnl"/>
              </w:rPr>
            </w:pPr>
            <w:r w:rsidRPr="006356C9">
              <w:rPr>
                <w:b/>
                <w:i/>
                <w:lang w:val="es-ES_tradnl"/>
              </w:rPr>
              <w:t>3.</w:t>
            </w:r>
            <w:r w:rsidRPr="006356C9">
              <w:rPr>
                <w:b/>
                <w:i/>
                <w:lang w:val="es-ES_tradnl"/>
              </w:rPr>
              <w:tab/>
              <w:t>Los Estados miembros podrán establecer disposiciones más favorables, incluidos mecanismos para aligerar la carga de la prueba.</w:t>
            </w:r>
          </w:p>
        </w:tc>
        <w:tc>
          <w:tcPr>
            <w:tcW w:w="4876" w:type="dxa"/>
          </w:tcPr>
          <w:p w14:paraId="5566DDF4" w14:textId="77777777" w:rsidR="00D85E4E" w:rsidRPr="006356C9" w:rsidRDefault="00D85E4E" w:rsidP="00920822">
            <w:pPr>
              <w:pStyle w:val="Normal6"/>
              <w:rPr>
                <w:szCs w:val="24"/>
                <w:lang w:val="es-ES_tradnl"/>
              </w:rPr>
            </w:pPr>
          </w:p>
        </w:tc>
      </w:tr>
    </w:tbl>
    <w:p w14:paraId="36112C75"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BE350B5" w14:textId="77777777" w:rsidR="00D85E4E" w:rsidRPr="006356C9" w:rsidRDefault="00D85E4E" w:rsidP="00D85E4E">
      <w:r w:rsidRPr="006356C9">
        <w:rPr>
          <w:rStyle w:val="HideTWBExt"/>
          <w:noProof w:val="0"/>
        </w:rPr>
        <w:t>&lt;/Amend&gt;</w:t>
      </w:r>
    </w:p>
    <w:p w14:paraId="732421A4"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439</w:t>
      </w:r>
      <w:r w:rsidRPr="006356C9">
        <w:rPr>
          <w:rStyle w:val="HideTWBExt"/>
          <w:noProof w:val="0"/>
          <w:lang w:val="es-ES_tradnl"/>
        </w:rPr>
        <w:t>&lt;/NumAm&gt;</w:t>
      </w:r>
    </w:p>
    <w:p w14:paraId="4C2B90C8" w14:textId="77777777" w:rsidR="00D85E4E" w:rsidRPr="006356C9" w:rsidRDefault="00D85E4E" w:rsidP="00D85E4E">
      <w:pPr>
        <w:pStyle w:val="NormalBold"/>
      </w:pPr>
      <w:r w:rsidRPr="006356C9">
        <w:rPr>
          <w:rStyle w:val="HideTWBExt"/>
          <w:noProof w:val="0"/>
        </w:rPr>
        <w:t>&lt;RepeatBlock-By&gt;&lt;Members&gt;</w:t>
      </w:r>
      <w:r w:rsidRPr="006356C9">
        <w:t>Arba Kokalari, Angelika Winzig, Jörgen Warborn</w:t>
      </w:r>
      <w:r w:rsidRPr="006356C9">
        <w:rPr>
          <w:rStyle w:val="HideTWBExt"/>
          <w:noProof w:val="0"/>
        </w:rPr>
        <w:t>&lt;/Members&gt;</w:t>
      </w:r>
    </w:p>
    <w:p w14:paraId="3E5E1A67" w14:textId="77777777" w:rsidR="00D85E4E" w:rsidRPr="006356C9" w:rsidRDefault="00D85E4E" w:rsidP="00D85E4E">
      <w:r w:rsidRPr="006356C9">
        <w:rPr>
          <w:rStyle w:val="HideTWBExt"/>
          <w:noProof w:val="0"/>
        </w:rPr>
        <w:t>&lt;/RepeatBlock-By&gt;</w:t>
      </w:r>
    </w:p>
    <w:p w14:paraId="3B27C1C7"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F41B965" w14:textId="77777777" w:rsidR="00D85E4E" w:rsidRPr="006356C9" w:rsidRDefault="00D85E4E" w:rsidP="00D85E4E">
      <w:pPr>
        <w:pStyle w:val="NormalBold"/>
      </w:pPr>
      <w:r w:rsidRPr="006356C9">
        <w:rPr>
          <w:rStyle w:val="HideTWBExt"/>
          <w:noProof w:val="0"/>
        </w:rPr>
        <w:t>&lt;Article&gt;</w:t>
      </w:r>
      <w:r w:rsidRPr="006356C9">
        <w:t>Anexo I – artículo 18</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694B588" w14:textId="77777777" w:rsidTr="00920822">
        <w:trPr>
          <w:jc w:val="center"/>
        </w:trPr>
        <w:tc>
          <w:tcPr>
            <w:tcW w:w="9752" w:type="dxa"/>
            <w:gridSpan w:val="2"/>
          </w:tcPr>
          <w:p w14:paraId="17724A2F" w14:textId="77777777" w:rsidR="00D85E4E" w:rsidRPr="006356C9" w:rsidRDefault="00D85E4E" w:rsidP="00920822">
            <w:pPr>
              <w:keepNext/>
            </w:pPr>
          </w:p>
        </w:tc>
      </w:tr>
      <w:tr w:rsidR="00D85E4E" w:rsidRPr="006356C9" w14:paraId="70313F20" w14:textId="77777777" w:rsidTr="00920822">
        <w:trPr>
          <w:jc w:val="center"/>
        </w:trPr>
        <w:tc>
          <w:tcPr>
            <w:tcW w:w="4876" w:type="dxa"/>
            <w:hideMark/>
          </w:tcPr>
          <w:p w14:paraId="6204EEAE"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24585F7"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6BF5123" w14:textId="77777777" w:rsidTr="00920822">
        <w:trPr>
          <w:jc w:val="center"/>
        </w:trPr>
        <w:tc>
          <w:tcPr>
            <w:tcW w:w="4876" w:type="dxa"/>
            <w:hideMark/>
          </w:tcPr>
          <w:p w14:paraId="2C4FAC22" w14:textId="77777777" w:rsidR="00D85E4E" w:rsidRPr="006356C9" w:rsidRDefault="00D85E4E" w:rsidP="00920822">
            <w:pPr>
              <w:pStyle w:val="Normal6"/>
              <w:jc w:val="center"/>
              <w:rPr>
                <w:lang w:val="es-ES_tradnl"/>
              </w:rPr>
            </w:pPr>
            <w:r w:rsidRPr="006356C9">
              <w:rPr>
                <w:b/>
                <w:i/>
                <w:lang w:val="es-ES_tradnl"/>
              </w:rPr>
              <w:t>Artículo 18</w:t>
            </w:r>
          </w:p>
        </w:tc>
        <w:tc>
          <w:tcPr>
            <w:tcW w:w="4876" w:type="dxa"/>
            <w:hideMark/>
          </w:tcPr>
          <w:p w14:paraId="078B516C" w14:textId="77777777" w:rsidR="00D85E4E" w:rsidRPr="006356C9" w:rsidRDefault="00D85E4E" w:rsidP="00920822">
            <w:pPr>
              <w:pStyle w:val="Normal6"/>
              <w:rPr>
                <w:szCs w:val="24"/>
                <w:lang w:val="es-ES_tradnl"/>
              </w:rPr>
            </w:pPr>
            <w:r w:rsidRPr="006356C9">
              <w:rPr>
                <w:b/>
                <w:i/>
                <w:lang w:val="es-ES_tradnl"/>
              </w:rPr>
              <w:t>suprimido</w:t>
            </w:r>
          </w:p>
        </w:tc>
      </w:tr>
      <w:tr w:rsidR="00D85E4E" w:rsidRPr="006356C9" w14:paraId="67DBEE01" w14:textId="77777777" w:rsidTr="00920822">
        <w:trPr>
          <w:jc w:val="center"/>
        </w:trPr>
        <w:tc>
          <w:tcPr>
            <w:tcW w:w="4876" w:type="dxa"/>
            <w:hideMark/>
          </w:tcPr>
          <w:p w14:paraId="74986854" w14:textId="77777777" w:rsidR="00D85E4E" w:rsidRPr="006356C9" w:rsidRDefault="00D85E4E" w:rsidP="00920822">
            <w:pPr>
              <w:pStyle w:val="Normal6"/>
              <w:jc w:val="center"/>
              <w:rPr>
                <w:lang w:val="es-ES_tradnl"/>
              </w:rPr>
            </w:pPr>
            <w:r w:rsidRPr="006356C9">
              <w:rPr>
                <w:b/>
                <w:i/>
                <w:lang w:val="es-ES_tradnl"/>
              </w:rPr>
              <w:t>Presunción legal y carga de la prueba</w:t>
            </w:r>
          </w:p>
        </w:tc>
        <w:tc>
          <w:tcPr>
            <w:tcW w:w="4876" w:type="dxa"/>
          </w:tcPr>
          <w:p w14:paraId="15E75CB3" w14:textId="77777777" w:rsidR="00D85E4E" w:rsidRPr="006356C9" w:rsidRDefault="00D85E4E" w:rsidP="00920822">
            <w:pPr>
              <w:pStyle w:val="Normal6"/>
              <w:rPr>
                <w:szCs w:val="24"/>
                <w:lang w:val="es-ES_tradnl"/>
              </w:rPr>
            </w:pPr>
          </w:p>
        </w:tc>
      </w:tr>
      <w:tr w:rsidR="00D85E4E" w:rsidRPr="006356C9" w14:paraId="595DF407" w14:textId="77777777" w:rsidTr="00920822">
        <w:trPr>
          <w:jc w:val="center"/>
        </w:trPr>
        <w:tc>
          <w:tcPr>
            <w:tcW w:w="4876" w:type="dxa"/>
            <w:hideMark/>
          </w:tcPr>
          <w:p w14:paraId="7B46984B" w14:textId="77777777" w:rsidR="00D85E4E" w:rsidRPr="006356C9" w:rsidRDefault="00D85E4E" w:rsidP="00920822">
            <w:pPr>
              <w:pStyle w:val="Normal6"/>
              <w:rPr>
                <w:lang w:val="es-ES_tradnl"/>
              </w:rPr>
            </w:pPr>
            <w:r w:rsidRPr="006356C9">
              <w:rPr>
                <w:b/>
                <w:i/>
                <w:lang w:val="es-ES_tradnl"/>
              </w:rPr>
              <w:t>1.</w:t>
            </w:r>
            <w:r w:rsidRPr="006356C9">
              <w:rPr>
                <w:b/>
                <w:i/>
                <w:lang w:val="es-ES_tradnl"/>
              </w:rPr>
              <w:tab/>
              <w:t>Los Estados miembros velarán por que, cuando un trabajador acredite hechos que permitan presumir que ha estado expuesto a factores de riesgo psicosocial relacionados con el trabajo y ha sufrido una afección compatible con dicha exposición, se presuma que la afección está relacionada con el trabajo.</w:t>
            </w:r>
          </w:p>
        </w:tc>
        <w:tc>
          <w:tcPr>
            <w:tcW w:w="4876" w:type="dxa"/>
          </w:tcPr>
          <w:p w14:paraId="5E4D5FB8" w14:textId="77777777" w:rsidR="00D85E4E" w:rsidRPr="006356C9" w:rsidRDefault="00D85E4E" w:rsidP="00920822">
            <w:pPr>
              <w:pStyle w:val="Normal6"/>
              <w:rPr>
                <w:szCs w:val="24"/>
                <w:lang w:val="es-ES_tradnl"/>
              </w:rPr>
            </w:pPr>
          </w:p>
        </w:tc>
      </w:tr>
      <w:tr w:rsidR="00D85E4E" w:rsidRPr="006356C9" w14:paraId="78CACDC7" w14:textId="77777777" w:rsidTr="00920822">
        <w:trPr>
          <w:jc w:val="center"/>
        </w:trPr>
        <w:tc>
          <w:tcPr>
            <w:tcW w:w="4876" w:type="dxa"/>
            <w:hideMark/>
          </w:tcPr>
          <w:p w14:paraId="046796C0" w14:textId="77777777" w:rsidR="00D85E4E" w:rsidRPr="006356C9" w:rsidRDefault="00D85E4E" w:rsidP="00920822">
            <w:pPr>
              <w:pStyle w:val="Normal6"/>
              <w:rPr>
                <w:lang w:val="es-ES_tradnl"/>
              </w:rPr>
            </w:pPr>
            <w:r w:rsidRPr="006356C9">
              <w:rPr>
                <w:b/>
                <w:i/>
                <w:lang w:val="es-ES_tradnl"/>
              </w:rPr>
              <w:t>2.</w:t>
            </w:r>
            <w:r w:rsidRPr="006356C9">
              <w:rPr>
                <w:b/>
                <w:i/>
                <w:lang w:val="es-ES_tradnl"/>
              </w:rPr>
              <w:tab/>
              <w:t>En tales casos, la carga de la prueba recaerá en el empleador, que deberá demostrar que:</w:t>
            </w:r>
          </w:p>
        </w:tc>
        <w:tc>
          <w:tcPr>
            <w:tcW w:w="4876" w:type="dxa"/>
          </w:tcPr>
          <w:p w14:paraId="150EEDF0" w14:textId="77777777" w:rsidR="00D85E4E" w:rsidRPr="006356C9" w:rsidRDefault="00D85E4E" w:rsidP="00920822">
            <w:pPr>
              <w:pStyle w:val="Normal6"/>
              <w:rPr>
                <w:szCs w:val="24"/>
                <w:lang w:val="es-ES_tradnl"/>
              </w:rPr>
            </w:pPr>
          </w:p>
        </w:tc>
      </w:tr>
      <w:tr w:rsidR="00D85E4E" w:rsidRPr="006356C9" w14:paraId="155F092B" w14:textId="77777777" w:rsidTr="00920822">
        <w:trPr>
          <w:jc w:val="center"/>
        </w:trPr>
        <w:tc>
          <w:tcPr>
            <w:tcW w:w="4876" w:type="dxa"/>
            <w:hideMark/>
          </w:tcPr>
          <w:p w14:paraId="174530F9" w14:textId="77777777" w:rsidR="00D85E4E" w:rsidRPr="006356C9" w:rsidRDefault="00D85E4E" w:rsidP="00920822">
            <w:pPr>
              <w:pStyle w:val="Normal6"/>
              <w:rPr>
                <w:lang w:val="es-ES_tradnl"/>
              </w:rPr>
            </w:pPr>
            <w:r w:rsidRPr="006356C9">
              <w:rPr>
                <w:b/>
                <w:i/>
                <w:lang w:val="es-ES_tradnl"/>
              </w:rPr>
              <w:t>a)</w:t>
            </w:r>
            <w:r w:rsidRPr="006356C9">
              <w:rPr>
                <w:b/>
                <w:i/>
                <w:lang w:val="es-ES_tradnl"/>
              </w:rPr>
              <w:tab/>
              <w:t>se adoptaron las medidas preventivas adecuadas de conformidad con la presente Directiva; y, además,</w:t>
            </w:r>
          </w:p>
        </w:tc>
        <w:tc>
          <w:tcPr>
            <w:tcW w:w="4876" w:type="dxa"/>
          </w:tcPr>
          <w:p w14:paraId="547486AA" w14:textId="77777777" w:rsidR="00D85E4E" w:rsidRPr="006356C9" w:rsidRDefault="00D85E4E" w:rsidP="00920822">
            <w:pPr>
              <w:pStyle w:val="Normal6"/>
              <w:rPr>
                <w:szCs w:val="24"/>
                <w:lang w:val="es-ES_tradnl"/>
              </w:rPr>
            </w:pPr>
          </w:p>
        </w:tc>
      </w:tr>
      <w:tr w:rsidR="00D85E4E" w:rsidRPr="006356C9" w14:paraId="447E7038" w14:textId="77777777" w:rsidTr="00920822">
        <w:trPr>
          <w:jc w:val="center"/>
        </w:trPr>
        <w:tc>
          <w:tcPr>
            <w:tcW w:w="4876" w:type="dxa"/>
            <w:hideMark/>
          </w:tcPr>
          <w:p w14:paraId="79EF6F30" w14:textId="77777777" w:rsidR="00D85E4E" w:rsidRPr="006356C9" w:rsidRDefault="00D85E4E" w:rsidP="00920822">
            <w:pPr>
              <w:pStyle w:val="Normal6"/>
              <w:rPr>
                <w:lang w:val="es-ES_tradnl"/>
              </w:rPr>
            </w:pPr>
            <w:r w:rsidRPr="006356C9">
              <w:rPr>
                <w:b/>
                <w:i/>
                <w:lang w:val="es-ES_tradnl"/>
              </w:rPr>
              <w:t>b)</w:t>
            </w:r>
            <w:r w:rsidRPr="006356C9">
              <w:rPr>
                <w:b/>
                <w:i/>
                <w:lang w:val="es-ES_tradnl"/>
              </w:rPr>
              <w:tab/>
              <w:t>que la afección no está vinculada a las condiciones de trabajo.</w:t>
            </w:r>
          </w:p>
        </w:tc>
        <w:tc>
          <w:tcPr>
            <w:tcW w:w="4876" w:type="dxa"/>
          </w:tcPr>
          <w:p w14:paraId="718989F5" w14:textId="77777777" w:rsidR="00D85E4E" w:rsidRPr="006356C9" w:rsidRDefault="00D85E4E" w:rsidP="00920822">
            <w:pPr>
              <w:pStyle w:val="Normal6"/>
              <w:rPr>
                <w:szCs w:val="24"/>
                <w:lang w:val="es-ES_tradnl"/>
              </w:rPr>
            </w:pPr>
          </w:p>
        </w:tc>
      </w:tr>
      <w:tr w:rsidR="00D85E4E" w:rsidRPr="006356C9" w14:paraId="37F25A16" w14:textId="77777777" w:rsidTr="00920822">
        <w:trPr>
          <w:jc w:val="center"/>
        </w:trPr>
        <w:tc>
          <w:tcPr>
            <w:tcW w:w="4876" w:type="dxa"/>
            <w:hideMark/>
          </w:tcPr>
          <w:p w14:paraId="41A3E3B1" w14:textId="77777777" w:rsidR="00D85E4E" w:rsidRPr="006356C9" w:rsidRDefault="00D85E4E" w:rsidP="00920822">
            <w:pPr>
              <w:pStyle w:val="Normal6"/>
              <w:rPr>
                <w:lang w:val="es-ES_tradnl"/>
              </w:rPr>
            </w:pPr>
            <w:r w:rsidRPr="006356C9">
              <w:rPr>
                <w:b/>
                <w:i/>
                <w:lang w:val="es-ES_tradnl"/>
              </w:rPr>
              <w:t>3.</w:t>
            </w:r>
            <w:r w:rsidRPr="006356C9">
              <w:rPr>
                <w:b/>
                <w:i/>
                <w:lang w:val="es-ES_tradnl"/>
              </w:rPr>
              <w:tab/>
              <w:t>Los Estados miembros podrán establecer disposiciones más favorables, incluidos mecanismos para aligerar la carga de la prueba.</w:t>
            </w:r>
          </w:p>
        </w:tc>
        <w:tc>
          <w:tcPr>
            <w:tcW w:w="4876" w:type="dxa"/>
          </w:tcPr>
          <w:p w14:paraId="4762E4DA" w14:textId="77777777" w:rsidR="00D85E4E" w:rsidRPr="006356C9" w:rsidRDefault="00D85E4E" w:rsidP="00920822">
            <w:pPr>
              <w:pStyle w:val="Normal6"/>
              <w:rPr>
                <w:szCs w:val="24"/>
                <w:lang w:val="es-ES_tradnl"/>
              </w:rPr>
            </w:pPr>
          </w:p>
        </w:tc>
      </w:tr>
    </w:tbl>
    <w:p w14:paraId="6776BE21"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168E469" w14:textId="77777777" w:rsidR="00D85E4E" w:rsidRPr="006356C9" w:rsidRDefault="00D85E4E" w:rsidP="00D85E4E">
      <w:r w:rsidRPr="006356C9">
        <w:rPr>
          <w:rStyle w:val="HideTWBExt"/>
          <w:noProof w:val="0"/>
        </w:rPr>
        <w:t>&lt;/Amend&gt;</w:t>
      </w:r>
    </w:p>
    <w:p w14:paraId="38785257"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440</w:t>
      </w:r>
      <w:r w:rsidRPr="006356C9">
        <w:rPr>
          <w:rStyle w:val="HideTWBExt"/>
          <w:noProof w:val="0"/>
          <w:lang w:val="es-ES_tradnl"/>
        </w:rPr>
        <w:t>&lt;/NumAm&gt;</w:t>
      </w:r>
    </w:p>
    <w:p w14:paraId="7AFBAEF1"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24733D80" w14:textId="77777777" w:rsidR="00D85E4E" w:rsidRPr="006356C9" w:rsidRDefault="00D85E4E" w:rsidP="00D85E4E">
      <w:r w:rsidRPr="006356C9">
        <w:rPr>
          <w:rStyle w:val="HideTWBExt"/>
          <w:noProof w:val="0"/>
        </w:rPr>
        <w:t>&lt;/RepeatBlock-By&gt;</w:t>
      </w:r>
    </w:p>
    <w:p w14:paraId="740B2B58"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B8AB29F" w14:textId="77777777" w:rsidR="00D85E4E" w:rsidRPr="006356C9" w:rsidRDefault="00D85E4E" w:rsidP="00D85E4E">
      <w:pPr>
        <w:pStyle w:val="NormalBold"/>
      </w:pPr>
      <w:r w:rsidRPr="006356C9">
        <w:rPr>
          <w:rStyle w:val="HideTWBExt"/>
          <w:noProof w:val="0"/>
        </w:rPr>
        <w:t>&lt;Article&gt;</w:t>
      </w:r>
      <w:r w:rsidRPr="006356C9">
        <w:t>Anexo I – artículo 18 – apartado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FD2D9E6" w14:textId="77777777" w:rsidTr="00920822">
        <w:trPr>
          <w:jc w:val="center"/>
        </w:trPr>
        <w:tc>
          <w:tcPr>
            <w:tcW w:w="9752" w:type="dxa"/>
            <w:gridSpan w:val="2"/>
          </w:tcPr>
          <w:p w14:paraId="42F36E14" w14:textId="77777777" w:rsidR="00D85E4E" w:rsidRPr="006356C9" w:rsidRDefault="00D85E4E" w:rsidP="00920822">
            <w:pPr>
              <w:keepNext/>
            </w:pPr>
          </w:p>
        </w:tc>
      </w:tr>
      <w:tr w:rsidR="00D85E4E" w:rsidRPr="006356C9" w14:paraId="29467C54" w14:textId="77777777" w:rsidTr="00920822">
        <w:trPr>
          <w:jc w:val="center"/>
        </w:trPr>
        <w:tc>
          <w:tcPr>
            <w:tcW w:w="4876" w:type="dxa"/>
            <w:hideMark/>
          </w:tcPr>
          <w:p w14:paraId="26FDFDDC"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900A853"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862481F" w14:textId="77777777" w:rsidTr="00920822">
        <w:trPr>
          <w:jc w:val="center"/>
        </w:trPr>
        <w:tc>
          <w:tcPr>
            <w:tcW w:w="4876" w:type="dxa"/>
            <w:hideMark/>
          </w:tcPr>
          <w:p w14:paraId="101C65E1" w14:textId="77777777" w:rsidR="00D85E4E" w:rsidRPr="006356C9" w:rsidRDefault="00D85E4E" w:rsidP="00920822">
            <w:pPr>
              <w:pStyle w:val="Normal6"/>
              <w:rPr>
                <w:lang w:val="es-ES_tradnl"/>
              </w:rPr>
            </w:pPr>
            <w:r w:rsidRPr="006356C9">
              <w:rPr>
                <w:lang w:val="es-ES_tradnl"/>
              </w:rPr>
              <w:t>1.</w:t>
            </w:r>
            <w:r w:rsidRPr="006356C9">
              <w:rPr>
                <w:lang w:val="es-ES_tradnl"/>
              </w:rPr>
              <w:tab/>
              <w:t>Los Estados miembros velarán por que, cuando un trabajador acredite hechos que permitan presumir que ha estado expuesto a factores de riesgo psicosocial relacionados con el trabajo y ha sufrido una afección</w:t>
            </w:r>
            <w:r w:rsidRPr="006356C9">
              <w:rPr>
                <w:b/>
                <w:i/>
                <w:lang w:val="es-ES_tradnl"/>
              </w:rPr>
              <w:t xml:space="preserve"> compatible con</w:t>
            </w:r>
            <w:r w:rsidRPr="006356C9">
              <w:rPr>
                <w:lang w:val="es-ES_tradnl"/>
              </w:rPr>
              <w:t xml:space="preserve"> dicha exposición, se presuma que la afección está relacionada con el trabajo.</w:t>
            </w:r>
          </w:p>
        </w:tc>
        <w:tc>
          <w:tcPr>
            <w:tcW w:w="4876" w:type="dxa"/>
            <w:hideMark/>
          </w:tcPr>
          <w:p w14:paraId="2C7D2788" w14:textId="77777777" w:rsidR="00D85E4E" w:rsidRPr="006356C9" w:rsidRDefault="00D85E4E" w:rsidP="00920822">
            <w:pPr>
              <w:pStyle w:val="Normal6"/>
              <w:rPr>
                <w:szCs w:val="24"/>
                <w:lang w:val="es-ES_tradnl"/>
              </w:rPr>
            </w:pPr>
            <w:r w:rsidRPr="006356C9">
              <w:rPr>
                <w:lang w:val="es-ES_tradnl"/>
              </w:rPr>
              <w:t>1.</w:t>
            </w:r>
            <w:r w:rsidRPr="006356C9">
              <w:rPr>
                <w:lang w:val="es-ES_tradnl"/>
              </w:rPr>
              <w:tab/>
              <w:t xml:space="preserve">Los Estados miembros velarán por que, cuando un trabajador acredite hechos que permitan presumir que ha estado expuesto a factores de riesgo psicosocial relacionados con el trabajo y ha sufrido una afección </w:t>
            </w:r>
            <w:r w:rsidRPr="006356C9">
              <w:rPr>
                <w:b/>
                <w:i/>
                <w:lang w:val="es-ES_tradnl"/>
              </w:rPr>
              <w:t>resultante de</w:t>
            </w:r>
            <w:r w:rsidRPr="006356C9">
              <w:rPr>
                <w:lang w:val="es-ES_tradnl"/>
              </w:rPr>
              <w:t xml:space="preserve"> dicha exposición, se presuma que la afección está relacionada con el trabajo.</w:t>
            </w:r>
          </w:p>
        </w:tc>
      </w:tr>
    </w:tbl>
    <w:p w14:paraId="4D75C48C"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A020F4B" w14:textId="77777777" w:rsidR="00D85E4E" w:rsidRPr="006356C9" w:rsidRDefault="00D85E4E" w:rsidP="00D85E4E">
      <w:r w:rsidRPr="006356C9">
        <w:rPr>
          <w:rStyle w:val="HideTWBExt"/>
          <w:noProof w:val="0"/>
        </w:rPr>
        <w:t>&lt;/Amend&gt;</w:t>
      </w:r>
    </w:p>
    <w:p w14:paraId="0A314331"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441</w:t>
      </w:r>
      <w:r w:rsidRPr="006356C9">
        <w:rPr>
          <w:rStyle w:val="HideTWBExt"/>
          <w:noProof w:val="0"/>
          <w:lang w:val="es-ES_tradnl"/>
        </w:rPr>
        <w:t>&lt;/NumAm&gt;</w:t>
      </w:r>
    </w:p>
    <w:p w14:paraId="1EEB5F0F"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46AA7507" w14:textId="77777777" w:rsidR="00D85E4E" w:rsidRPr="006356C9" w:rsidRDefault="00D85E4E" w:rsidP="00D85E4E">
      <w:r w:rsidRPr="006356C9">
        <w:rPr>
          <w:rStyle w:val="HideTWBExt"/>
          <w:noProof w:val="0"/>
        </w:rPr>
        <w:t>&lt;/RepeatBlock-By&gt;</w:t>
      </w:r>
    </w:p>
    <w:p w14:paraId="14585853"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C412645" w14:textId="77777777" w:rsidR="00D85E4E" w:rsidRPr="006356C9" w:rsidRDefault="00D85E4E" w:rsidP="00D85E4E">
      <w:pPr>
        <w:pStyle w:val="NormalBold"/>
      </w:pPr>
      <w:r w:rsidRPr="006356C9">
        <w:rPr>
          <w:rStyle w:val="HideTWBExt"/>
          <w:noProof w:val="0"/>
        </w:rPr>
        <w:t>&lt;Article&gt;</w:t>
      </w:r>
      <w:r w:rsidRPr="006356C9">
        <w:t>Anexo I – artículo 18 – apartado 2 – letra a</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386D7C3" w14:textId="77777777" w:rsidTr="00920822">
        <w:trPr>
          <w:jc w:val="center"/>
        </w:trPr>
        <w:tc>
          <w:tcPr>
            <w:tcW w:w="9752" w:type="dxa"/>
            <w:gridSpan w:val="2"/>
          </w:tcPr>
          <w:p w14:paraId="0A65EECD" w14:textId="77777777" w:rsidR="00D85E4E" w:rsidRPr="006356C9" w:rsidRDefault="00D85E4E" w:rsidP="00920822">
            <w:pPr>
              <w:keepNext/>
            </w:pPr>
          </w:p>
        </w:tc>
      </w:tr>
      <w:tr w:rsidR="00D85E4E" w:rsidRPr="006356C9" w14:paraId="2713E1C6" w14:textId="77777777" w:rsidTr="00920822">
        <w:trPr>
          <w:jc w:val="center"/>
        </w:trPr>
        <w:tc>
          <w:tcPr>
            <w:tcW w:w="4876" w:type="dxa"/>
            <w:hideMark/>
          </w:tcPr>
          <w:p w14:paraId="67100A89"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D711A89"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FCD73F8" w14:textId="77777777" w:rsidTr="00920822">
        <w:trPr>
          <w:jc w:val="center"/>
        </w:trPr>
        <w:tc>
          <w:tcPr>
            <w:tcW w:w="4876" w:type="dxa"/>
            <w:hideMark/>
          </w:tcPr>
          <w:p w14:paraId="40C920E7" w14:textId="77777777" w:rsidR="00D85E4E" w:rsidRPr="006356C9" w:rsidRDefault="00D85E4E" w:rsidP="00920822">
            <w:pPr>
              <w:pStyle w:val="Normal6"/>
              <w:rPr>
                <w:lang w:val="es-ES_tradnl"/>
              </w:rPr>
            </w:pPr>
            <w:r w:rsidRPr="006356C9">
              <w:rPr>
                <w:lang w:val="es-ES_tradnl"/>
              </w:rPr>
              <w:t>a)</w:t>
            </w:r>
            <w:r w:rsidRPr="006356C9">
              <w:rPr>
                <w:lang w:val="es-ES_tradnl"/>
              </w:rPr>
              <w:tab/>
              <w:t>se adoptaron las medidas preventivas adecuadas de conformidad con la presente Directiva</w:t>
            </w:r>
            <w:r w:rsidRPr="006356C9">
              <w:rPr>
                <w:b/>
                <w:i/>
                <w:lang w:val="es-ES_tradnl"/>
              </w:rPr>
              <w:t>; y, además,</w:t>
            </w:r>
          </w:p>
        </w:tc>
        <w:tc>
          <w:tcPr>
            <w:tcW w:w="4876" w:type="dxa"/>
            <w:hideMark/>
          </w:tcPr>
          <w:p w14:paraId="7F000BB1" w14:textId="77777777" w:rsidR="00D85E4E" w:rsidRPr="006356C9" w:rsidRDefault="00D85E4E" w:rsidP="00920822">
            <w:pPr>
              <w:pStyle w:val="Normal6"/>
              <w:rPr>
                <w:szCs w:val="24"/>
                <w:lang w:val="es-ES_tradnl"/>
              </w:rPr>
            </w:pPr>
            <w:r w:rsidRPr="006356C9">
              <w:rPr>
                <w:lang w:val="es-ES_tradnl"/>
              </w:rPr>
              <w:t>a)</w:t>
            </w:r>
            <w:r w:rsidRPr="006356C9">
              <w:rPr>
                <w:lang w:val="es-ES_tradnl"/>
              </w:rPr>
              <w:tab/>
              <w:t xml:space="preserve">se adoptaron las medidas preventivas adecuadas </w:t>
            </w:r>
            <w:r w:rsidRPr="006356C9">
              <w:rPr>
                <w:b/>
                <w:i/>
                <w:lang w:val="es-ES_tradnl"/>
              </w:rPr>
              <w:t xml:space="preserve">y se han cumplido todas las obligaciones </w:t>
            </w:r>
            <w:r w:rsidRPr="006356C9">
              <w:rPr>
                <w:lang w:val="es-ES_tradnl"/>
              </w:rPr>
              <w:t>de conformidad con la presente Directiva</w:t>
            </w:r>
            <w:r w:rsidRPr="006356C9">
              <w:rPr>
                <w:b/>
                <w:i/>
                <w:lang w:val="es-ES_tradnl"/>
              </w:rPr>
              <w:t>.</w:t>
            </w:r>
          </w:p>
        </w:tc>
      </w:tr>
    </w:tbl>
    <w:p w14:paraId="47E6D5DF"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DA7B19C" w14:textId="77777777" w:rsidR="00D85E4E" w:rsidRPr="006356C9" w:rsidRDefault="00D85E4E" w:rsidP="00D85E4E">
      <w:r w:rsidRPr="006356C9">
        <w:rPr>
          <w:rStyle w:val="HideTWBExt"/>
          <w:noProof w:val="0"/>
        </w:rPr>
        <w:t>&lt;/Amend&gt;</w:t>
      </w:r>
    </w:p>
    <w:p w14:paraId="5249F04F"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442</w:t>
      </w:r>
      <w:r w:rsidRPr="006356C9">
        <w:rPr>
          <w:rStyle w:val="HideTWBExt"/>
          <w:noProof w:val="0"/>
          <w:lang w:val="es-ES_tradnl"/>
        </w:rPr>
        <w:t>&lt;/NumAm&gt;</w:t>
      </w:r>
    </w:p>
    <w:p w14:paraId="7994F717"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62D818E0" w14:textId="77777777" w:rsidR="00D85E4E" w:rsidRPr="006356C9" w:rsidRDefault="00D85E4E" w:rsidP="00D85E4E">
      <w:r w:rsidRPr="006356C9">
        <w:rPr>
          <w:rStyle w:val="HideTWBExt"/>
          <w:noProof w:val="0"/>
        </w:rPr>
        <w:t>&lt;/RepeatBlock-By&gt;</w:t>
      </w:r>
    </w:p>
    <w:p w14:paraId="173F3C65"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6FFC9B32" w14:textId="77777777" w:rsidR="00D85E4E" w:rsidRPr="006356C9" w:rsidRDefault="00D85E4E" w:rsidP="00D85E4E">
      <w:pPr>
        <w:pStyle w:val="NormalBold"/>
      </w:pPr>
      <w:r w:rsidRPr="006356C9">
        <w:rPr>
          <w:rStyle w:val="HideTWBExt"/>
          <w:noProof w:val="0"/>
        </w:rPr>
        <w:t>&lt;Article&gt;</w:t>
      </w:r>
      <w:r w:rsidRPr="006356C9">
        <w:t>Anexo I – artículo 18 – apartado 2 – letra b</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C6A27E2" w14:textId="77777777" w:rsidTr="00920822">
        <w:trPr>
          <w:jc w:val="center"/>
        </w:trPr>
        <w:tc>
          <w:tcPr>
            <w:tcW w:w="9752" w:type="dxa"/>
            <w:gridSpan w:val="2"/>
          </w:tcPr>
          <w:p w14:paraId="48DAC952" w14:textId="77777777" w:rsidR="00D85E4E" w:rsidRPr="006356C9" w:rsidRDefault="00D85E4E" w:rsidP="00920822">
            <w:pPr>
              <w:keepNext/>
            </w:pPr>
          </w:p>
        </w:tc>
      </w:tr>
      <w:tr w:rsidR="00D85E4E" w:rsidRPr="006356C9" w14:paraId="6BB5ACB7" w14:textId="77777777" w:rsidTr="00920822">
        <w:trPr>
          <w:jc w:val="center"/>
        </w:trPr>
        <w:tc>
          <w:tcPr>
            <w:tcW w:w="4876" w:type="dxa"/>
            <w:hideMark/>
          </w:tcPr>
          <w:p w14:paraId="5F88BB74"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B8C2D61"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C0C2E4B" w14:textId="77777777" w:rsidTr="00920822">
        <w:trPr>
          <w:jc w:val="center"/>
        </w:trPr>
        <w:tc>
          <w:tcPr>
            <w:tcW w:w="4876" w:type="dxa"/>
            <w:hideMark/>
          </w:tcPr>
          <w:p w14:paraId="33AFD773" w14:textId="77777777" w:rsidR="00D85E4E" w:rsidRPr="006356C9" w:rsidRDefault="00D85E4E" w:rsidP="00920822">
            <w:pPr>
              <w:pStyle w:val="Normal6"/>
              <w:rPr>
                <w:lang w:val="es-ES_tradnl"/>
              </w:rPr>
            </w:pPr>
            <w:r w:rsidRPr="006356C9">
              <w:rPr>
                <w:b/>
                <w:i/>
                <w:lang w:val="es-ES_tradnl"/>
              </w:rPr>
              <w:t>b)</w:t>
            </w:r>
            <w:r w:rsidRPr="006356C9">
              <w:rPr>
                <w:b/>
                <w:i/>
                <w:lang w:val="es-ES_tradnl"/>
              </w:rPr>
              <w:tab/>
              <w:t>que la afección no está vinculada a las condiciones de trabajo.</w:t>
            </w:r>
          </w:p>
        </w:tc>
        <w:tc>
          <w:tcPr>
            <w:tcW w:w="4876" w:type="dxa"/>
            <w:hideMark/>
          </w:tcPr>
          <w:p w14:paraId="7BE93110" w14:textId="77777777" w:rsidR="00D85E4E" w:rsidRPr="006356C9" w:rsidRDefault="00D85E4E" w:rsidP="00920822">
            <w:pPr>
              <w:pStyle w:val="Normal6"/>
              <w:rPr>
                <w:szCs w:val="24"/>
                <w:lang w:val="es-ES_tradnl"/>
              </w:rPr>
            </w:pPr>
            <w:r w:rsidRPr="006356C9">
              <w:rPr>
                <w:b/>
                <w:i/>
                <w:lang w:val="es-ES_tradnl"/>
              </w:rPr>
              <w:t>suprimida</w:t>
            </w:r>
          </w:p>
        </w:tc>
      </w:tr>
    </w:tbl>
    <w:p w14:paraId="3A58DA46"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DBA7FE6" w14:textId="77777777" w:rsidR="00D85E4E" w:rsidRPr="006356C9" w:rsidRDefault="00D85E4E" w:rsidP="00D85E4E">
      <w:r w:rsidRPr="006356C9">
        <w:rPr>
          <w:rStyle w:val="HideTWBExt"/>
          <w:noProof w:val="0"/>
        </w:rPr>
        <w:t>&lt;/Amend&gt;</w:t>
      </w:r>
    </w:p>
    <w:p w14:paraId="0C98F711"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443</w:t>
      </w:r>
      <w:r w:rsidRPr="006356C9">
        <w:rPr>
          <w:rStyle w:val="HideTWBExt"/>
          <w:noProof w:val="0"/>
          <w:lang w:val="es-ES_tradnl"/>
        </w:rPr>
        <w:t>&lt;/NumAm&gt;</w:t>
      </w:r>
    </w:p>
    <w:p w14:paraId="634B0F68" w14:textId="77777777" w:rsidR="00D85E4E" w:rsidRPr="006356C9" w:rsidRDefault="00D85E4E" w:rsidP="00D85E4E">
      <w:pPr>
        <w:pStyle w:val="NormalBold"/>
      </w:pPr>
      <w:r w:rsidRPr="006356C9">
        <w:rPr>
          <w:rStyle w:val="HideTWBExt"/>
          <w:noProof w:val="0"/>
        </w:rPr>
        <w:t>&lt;RepeatBlock-By&gt;&lt;Members&gt;</w:t>
      </w:r>
      <w:r w:rsidRPr="006356C9">
        <w:t>Margarita de la Pisa Carrión, Séverine Werbrouck, Pál Szekeres</w:t>
      </w:r>
      <w:r w:rsidRPr="006356C9">
        <w:rPr>
          <w:rStyle w:val="HideTWBExt"/>
          <w:noProof w:val="0"/>
        </w:rPr>
        <w:t>&lt;/Members&gt;</w:t>
      </w:r>
    </w:p>
    <w:p w14:paraId="519AE684" w14:textId="77777777" w:rsidR="00D85E4E" w:rsidRPr="006356C9" w:rsidRDefault="00D85E4E" w:rsidP="00D85E4E">
      <w:r w:rsidRPr="006356C9">
        <w:rPr>
          <w:rStyle w:val="HideTWBExt"/>
          <w:noProof w:val="0"/>
        </w:rPr>
        <w:t>&lt;/RepeatBlock-By&gt;</w:t>
      </w:r>
    </w:p>
    <w:p w14:paraId="3E8A38B6"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7AE6107" w14:textId="77777777" w:rsidR="00D85E4E" w:rsidRPr="006356C9" w:rsidRDefault="00D85E4E" w:rsidP="00D85E4E">
      <w:pPr>
        <w:pStyle w:val="NormalBold"/>
      </w:pPr>
      <w:r w:rsidRPr="006356C9">
        <w:rPr>
          <w:rStyle w:val="HideTWBExt"/>
          <w:noProof w:val="0"/>
        </w:rPr>
        <w:t>&lt;Article&gt;</w:t>
      </w:r>
      <w:r w:rsidRPr="006356C9">
        <w:t>Anexo I – artículo 18 – apartado 2 bis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75010AB1" w14:textId="77777777" w:rsidTr="00920822">
        <w:trPr>
          <w:jc w:val="center"/>
        </w:trPr>
        <w:tc>
          <w:tcPr>
            <w:tcW w:w="9752" w:type="dxa"/>
            <w:gridSpan w:val="2"/>
          </w:tcPr>
          <w:p w14:paraId="57CD2B40" w14:textId="77777777" w:rsidR="00D85E4E" w:rsidRPr="006356C9" w:rsidRDefault="00D85E4E" w:rsidP="00920822">
            <w:pPr>
              <w:keepNext/>
            </w:pPr>
          </w:p>
        </w:tc>
      </w:tr>
      <w:tr w:rsidR="00D85E4E" w:rsidRPr="006356C9" w14:paraId="5D48B531" w14:textId="77777777" w:rsidTr="00920822">
        <w:trPr>
          <w:jc w:val="center"/>
        </w:trPr>
        <w:tc>
          <w:tcPr>
            <w:tcW w:w="4876" w:type="dxa"/>
            <w:hideMark/>
          </w:tcPr>
          <w:p w14:paraId="44041D57"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CE661F4"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1EBC1E3" w14:textId="77777777" w:rsidTr="00920822">
        <w:trPr>
          <w:jc w:val="center"/>
        </w:trPr>
        <w:tc>
          <w:tcPr>
            <w:tcW w:w="4876" w:type="dxa"/>
          </w:tcPr>
          <w:p w14:paraId="495BF3D7" w14:textId="77777777" w:rsidR="00D85E4E" w:rsidRPr="006356C9" w:rsidRDefault="00D85E4E" w:rsidP="00920822">
            <w:pPr>
              <w:pStyle w:val="Normal6"/>
              <w:rPr>
                <w:lang w:val="es-ES_tradnl"/>
              </w:rPr>
            </w:pPr>
          </w:p>
        </w:tc>
        <w:tc>
          <w:tcPr>
            <w:tcW w:w="4876" w:type="dxa"/>
            <w:hideMark/>
          </w:tcPr>
          <w:p w14:paraId="67A64D2E" w14:textId="77777777" w:rsidR="00D85E4E" w:rsidRPr="006356C9" w:rsidRDefault="00D85E4E" w:rsidP="00920822">
            <w:pPr>
              <w:pStyle w:val="Normal6"/>
              <w:rPr>
                <w:szCs w:val="24"/>
                <w:lang w:val="es-ES_tradnl"/>
              </w:rPr>
            </w:pPr>
            <w:r w:rsidRPr="006356C9">
              <w:rPr>
                <w:b/>
                <w:i/>
                <w:lang w:val="es-ES_tradnl"/>
              </w:rPr>
              <w:t>Los Estados miembros velarán, de conformidad con sus ordenamientos jurídicos nacionales y con el principio de subsidiariedad, por que los trabajadores tengan acceso a procedimientos eficaces para demostrar la relación entre su deficiencia de salud y su trabajo. El procedimiento probatorio debe lograr un equilibrio justo entre las partes, evitando cargas desproporcionadas para los empleadores y garantizando al mismo tiempo el derecho fundamental de los trabajadores a la tutela judicial sin poner en peligro la competitividad de los empleadores.</w:t>
            </w:r>
          </w:p>
        </w:tc>
      </w:tr>
    </w:tbl>
    <w:p w14:paraId="7C7A1C0B"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392D87D" w14:textId="77777777" w:rsidR="00D85E4E" w:rsidRPr="006356C9" w:rsidRDefault="00D85E4E" w:rsidP="00D85E4E">
      <w:r w:rsidRPr="006356C9">
        <w:rPr>
          <w:rStyle w:val="HideTWBExt"/>
          <w:noProof w:val="0"/>
        </w:rPr>
        <w:t>&lt;/Amend&gt;</w:t>
      </w:r>
    </w:p>
    <w:p w14:paraId="6F0B1294"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444</w:t>
      </w:r>
      <w:r w:rsidRPr="006356C9">
        <w:rPr>
          <w:rStyle w:val="HideTWBExt"/>
          <w:noProof w:val="0"/>
          <w:lang w:val="es-ES_tradnl"/>
        </w:rPr>
        <w:t>&lt;/NumAm&gt;</w:t>
      </w:r>
    </w:p>
    <w:p w14:paraId="16D4BA12"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79F2F337" w14:textId="77777777" w:rsidR="00D85E4E" w:rsidRPr="006356C9" w:rsidRDefault="00D85E4E" w:rsidP="00D85E4E">
      <w:r w:rsidRPr="006356C9">
        <w:rPr>
          <w:rStyle w:val="HideTWBExt"/>
          <w:noProof w:val="0"/>
        </w:rPr>
        <w:t>&lt;/RepeatBlock-By&gt;</w:t>
      </w:r>
    </w:p>
    <w:p w14:paraId="78698B66"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415C32A" w14:textId="0096C274" w:rsidR="00D85E4E" w:rsidRPr="00392058" w:rsidRDefault="00D85E4E" w:rsidP="00D85E4E">
      <w:pPr>
        <w:pStyle w:val="NormalBold"/>
        <w:rPr>
          <w:lang w:val="pt-PT"/>
        </w:rPr>
      </w:pPr>
      <w:r w:rsidRPr="00392058">
        <w:rPr>
          <w:rStyle w:val="HideTWBExt"/>
          <w:noProof w:val="0"/>
          <w:lang w:val="pt-PT"/>
        </w:rPr>
        <w:t>&lt;Article&gt;</w:t>
      </w:r>
      <w:r w:rsidRPr="00392058">
        <w:rPr>
          <w:lang w:val="pt-PT"/>
        </w:rPr>
        <w:t xml:space="preserve">Anexo I – artículo 19 – </w:t>
      </w:r>
      <w:proofErr w:type="spellStart"/>
      <w:r w:rsidR="00392058" w:rsidRPr="00392058">
        <w:rPr>
          <w:lang w:val="pt-PT"/>
        </w:rPr>
        <w:t>párrafo</w:t>
      </w:r>
      <w:proofErr w:type="spellEnd"/>
      <w:r w:rsidR="00392058" w:rsidRPr="00392058">
        <w:rPr>
          <w:lang w:val="pt-PT"/>
        </w:rPr>
        <w:t xml:space="preserve"> </w:t>
      </w:r>
      <w:r w:rsidRPr="00392058">
        <w:rPr>
          <w:lang w:val="pt-PT"/>
        </w:rPr>
        <w:t>1 bis (</w:t>
      </w:r>
      <w:proofErr w:type="spellStart"/>
      <w:r w:rsidRPr="00392058">
        <w:rPr>
          <w:lang w:val="pt-PT"/>
        </w:rPr>
        <w:t>nuevo</w:t>
      </w:r>
      <w:proofErr w:type="spellEnd"/>
      <w:r w:rsidRPr="00392058">
        <w:rPr>
          <w:lang w:val="pt-PT"/>
        </w:rPr>
        <w:t>)</w:t>
      </w:r>
      <w:r w:rsidRPr="00392058">
        <w:rPr>
          <w:rStyle w:val="HideTWBExt"/>
          <w:noProof w:val="0"/>
          <w:lang w:val="pt-P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392058" w14:paraId="08544201" w14:textId="77777777" w:rsidTr="00920822">
        <w:trPr>
          <w:jc w:val="center"/>
        </w:trPr>
        <w:tc>
          <w:tcPr>
            <w:tcW w:w="9752" w:type="dxa"/>
            <w:gridSpan w:val="2"/>
          </w:tcPr>
          <w:p w14:paraId="51ECE684" w14:textId="77777777" w:rsidR="00D85E4E" w:rsidRPr="00392058" w:rsidRDefault="00D85E4E" w:rsidP="00920822">
            <w:pPr>
              <w:keepNext/>
              <w:rPr>
                <w:lang w:val="pt-PT"/>
              </w:rPr>
            </w:pPr>
          </w:p>
        </w:tc>
      </w:tr>
      <w:tr w:rsidR="00D85E4E" w:rsidRPr="006356C9" w14:paraId="4EE9E3D6" w14:textId="77777777" w:rsidTr="00920822">
        <w:trPr>
          <w:jc w:val="center"/>
        </w:trPr>
        <w:tc>
          <w:tcPr>
            <w:tcW w:w="4876" w:type="dxa"/>
            <w:hideMark/>
          </w:tcPr>
          <w:p w14:paraId="2374D0FE"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538275B1"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00A08AD" w14:textId="77777777" w:rsidTr="00920822">
        <w:trPr>
          <w:jc w:val="center"/>
        </w:trPr>
        <w:tc>
          <w:tcPr>
            <w:tcW w:w="4876" w:type="dxa"/>
          </w:tcPr>
          <w:p w14:paraId="7DD66F17" w14:textId="77777777" w:rsidR="00D85E4E" w:rsidRPr="006356C9" w:rsidRDefault="00D85E4E" w:rsidP="00920822">
            <w:pPr>
              <w:pStyle w:val="Normal6"/>
              <w:rPr>
                <w:lang w:val="es-ES_tradnl"/>
              </w:rPr>
            </w:pPr>
          </w:p>
        </w:tc>
        <w:tc>
          <w:tcPr>
            <w:tcW w:w="4876" w:type="dxa"/>
            <w:hideMark/>
          </w:tcPr>
          <w:p w14:paraId="2670CA35" w14:textId="77777777" w:rsidR="00D85E4E" w:rsidRPr="006356C9" w:rsidRDefault="00D85E4E" w:rsidP="00920822">
            <w:pPr>
              <w:pStyle w:val="Normal6"/>
              <w:rPr>
                <w:szCs w:val="24"/>
                <w:lang w:val="es-ES_tradnl"/>
              </w:rPr>
            </w:pPr>
            <w:r w:rsidRPr="006356C9">
              <w:rPr>
                <w:b/>
                <w:i/>
                <w:lang w:val="es-ES_tradnl"/>
              </w:rPr>
              <w:t>Los Estados miembros velarán por que se recopilen datos eficaces a efectos del seguimiento de las tendencias de los riesgos psicosociales relacionados con el trabajo, de conformidad con las obligaciones establecidas en el capítulo II. Los datos se elaborarán de conformidad con el Reglamento (UE) 2016/679 y se comunicarán periódicamente a las entidades enumeradas en el apartado anterior.</w:t>
            </w:r>
          </w:p>
        </w:tc>
      </w:tr>
    </w:tbl>
    <w:p w14:paraId="2BFBC23F"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457A5DA" w14:textId="77777777" w:rsidR="00D85E4E" w:rsidRPr="006356C9" w:rsidRDefault="00D85E4E" w:rsidP="00D85E4E">
      <w:r w:rsidRPr="006356C9">
        <w:rPr>
          <w:rStyle w:val="HideTWBExt"/>
          <w:noProof w:val="0"/>
        </w:rPr>
        <w:t>&lt;/Amend&gt;</w:t>
      </w:r>
    </w:p>
    <w:p w14:paraId="7E344458"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445</w:t>
      </w:r>
      <w:r w:rsidRPr="006356C9">
        <w:rPr>
          <w:rStyle w:val="HideTWBExt"/>
          <w:noProof w:val="0"/>
          <w:lang w:val="es-ES_tradnl"/>
        </w:rPr>
        <w:t>&lt;/NumAm&gt;</w:t>
      </w:r>
    </w:p>
    <w:p w14:paraId="362EE0A6" w14:textId="77777777" w:rsidR="00D85E4E" w:rsidRPr="006356C9" w:rsidRDefault="00D85E4E" w:rsidP="00D85E4E">
      <w:pPr>
        <w:pStyle w:val="NormalBold"/>
      </w:pPr>
      <w:r w:rsidRPr="006356C9">
        <w:rPr>
          <w:rStyle w:val="HideTWBExt"/>
          <w:noProof w:val="0"/>
        </w:rPr>
        <w:t>&lt;RepeatBlock-By&gt;&lt;Members&gt;</w:t>
      </w:r>
      <w:r w:rsidRPr="006356C9">
        <w:t>Irena Joveva</w:t>
      </w:r>
      <w:r w:rsidRPr="006356C9">
        <w:rPr>
          <w:rStyle w:val="HideTWBExt"/>
          <w:noProof w:val="0"/>
        </w:rPr>
        <w:t>&lt;/Members&gt;</w:t>
      </w:r>
    </w:p>
    <w:p w14:paraId="3F6D23BC" w14:textId="77777777" w:rsidR="00D85E4E" w:rsidRPr="006356C9" w:rsidRDefault="00D85E4E" w:rsidP="00D85E4E">
      <w:r w:rsidRPr="006356C9">
        <w:rPr>
          <w:rStyle w:val="HideTWBExt"/>
          <w:noProof w:val="0"/>
        </w:rPr>
        <w:t>&lt;/RepeatBlock-By&gt;</w:t>
      </w:r>
    </w:p>
    <w:p w14:paraId="5900BE8F"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C9B56EF" w14:textId="6CA8FF00" w:rsidR="00D85E4E" w:rsidRPr="00392058" w:rsidRDefault="00D85E4E" w:rsidP="00D85E4E">
      <w:pPr>
        <w:pStyle w:val="NormalBold"/>
        <w:rPr>
          <w:lang w:val="pt-PT"/>
        </w:rPr>
      </w:pPr>
      <w:r w:rsidRPr="00392058">
        <w:rPr>
          <w:rStyle w:val="HideTWBExt"/>
          <w:noProof w:val="0"/>
          <w:lang w:val="pt-PT"/>
        </w:rPr>
        <w:t>&lt;Article&gt;</w:t>
      </w:r>
      <w:r w:rsidRPr="00392058">
        <w:rPr>
          <w:lang w:val="pt-PT"/>
        </w:rPr>
        <w:t xml:space="preserve">Anexo I – artículo 19 – </w:t>
      </w:r>
      <w:proofErr w:type="spellStart"/>
      <w:r w:rsidR="00392058" w:rsidRPr="00392058">
        <w:rPr>
          <w:lang w:val="pt-PT"/>
        </w:rPr>
        <w:t>párrafo</w:t>
      </w:r>
      <w:proofErr w:type="spellEnd"/>
      <w:r w:rsidR="00392058" w:rsidRPr="00392058">
        <w:rPr>
          <w:lang w:val="pt-PT"/>
        </w:rPr>
        <w:t xml:space="preserve"> </w:t>
      </w:r>
      <w:r w:rsidRPr="00392058">
        <w:rPr>
          <w:lang w:val="pt-PT"/>
        </w:rPr>
        <w:t>1 ter (</w:t>
      </w:r>
      <w:proofErr w:type="spellStart"/>
      <w:r w:rsidRPr="00392058">
        <w:rPr>
          <w:lang w:val="pt-PT"/>
        </w:rPr>
        <w:t>nuevo</w:t>
      </w:r>
      <w:proofErr w:type="spellEnd"/>
      <w:r w:rsidRPr="00392058">
        <w:rPr>
          <w:lang w:val="pt-PT"/>
        </w:rPr>
        <w:t>)</w:t>
      </w:r>
      <w:r w:rsidRPr="00392058">
        <w:rPr>
          <w:rStyle w:val="HideTWBExt"/>
          <w:noProof w:val="0"/>
          <w:lang w:val="pt-PT"/>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392058" w14:paraId="6D773922" w14:textId="77777777" w:rsidTr="00920822">
        <w:trPr>
          <w:jc w:val="center"/>
        </w:trPr>
        <w:tc>
          <w:tcPr>
            <w:tcW w:w="9752" w:type="dxa"/>
            <w:gridSpan w:val="2"/>
          </w:tcPr>
          <w:p w14:paraId="3E62C047" w14:textId="77777777" w:rsidR="00D85E4E" w:rsidRPr="00392058" w:rsidRDefault="00D85E4E" w:rsidP="00920822">
            <w:pPr>
              <w:keepNext/>
              <w:rPr>
                <w:lang w:val="pt-PT"/>
              </w:rPr>
            </w:pPr>
          </w:p>
        </w:tc>
      </w:tr>
      <w:tr w:rsidR="00D85E4E" w:rsidRPr="006356C9" w14:paraId="4050F357" w14:textId="77777777" w:rsidTr="00920822">
        <w:trPr>
          <w:jc w:val="center"/>
        </w:trPr>
        <w:tc>
          <w:tcPr>
            <w:tcW w:w="4876" w:type="dxa"/>
            <w:hideMark/>
          </w:tcPr>
          <w:p w14:paraId="11D7C949"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E51B9C8"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01A528A" w14:textId="77777777" w:rsidTr="00920822">
        <w:trPr>
          <w:jc w:val="center"/>
        </w:trPr>
        <w:tc>
          <w:tcPr>
            <w:tcW w:w="4876" w:type="dxa"/>
          </w:tcPr>
          <w:p w14:paraId="7C942798" w14:textId="77777777" w:rsidR="00D85E4E" w:rsidRPr="006356C9" w:rsidRDefault="00D85E4E" w:rsidP="00920822">
            <w:pPr>
              <w:pStyle w:val="Normal6"/>
              <w:rPr>
                <w:lang w:val="es-ES_tradnl"/>
              </w:rPr>
            </w:pPr>
          </w:p>
        </w:tc>
        <w:tc>
          <w:tcPr>
            <w:tcW w:w="4876" w:type="dxa"/>
            <w:hideMark/>
          </w:tcPr>
          <w:p w14:paraId="5ABFEE00" w14:textId="77777777" w:rsidR="00D85E4E" w:rsidRPr="006356C9" w:rsidRDefault="00D85E4E" w:rsidP="00920822">
            <w:pPr>
              <w:pStyle w:val="Normal6"/>
              <w:rPr>
                <w:szCs w:val="24"/>
                <w:lang w:val="es-ES_tradnl"/>
              </w:rPr>
            </w:pPr>
            <w:r w:rsidRPr="006356C9">
              <w:rPr>
                <w:b/>
                <w:i/>
                <w:lang w:val="es-ES_tradnl"/>
              </w:rPr>
              <w:t>Los Estados miembros promoverán la participación activa de las partes interesadas, en particular de los interlocutores sociales, en la recopilación y el seguimiento de los riesgos psicosociales relacionados con el trabajo y la eficacia de las medidas posteriores a escala nacional.</w:t>
            </w:r>
          </w:p>
        </w:tc>
      </w:tr>
    </w:tbl>
    <w:p w14:paraId="5CDD381F"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DBEDBBF" w14:textId="77777777" w:rsidR="00D85E4E" w:rsidRPr="006356C9" w:rsidRDefault="00D85E4E" w:rsidP="00D85E4E">
      <w:r w:rsidRPr="006356C9">
        <w:rPr>
          <w:rStyle w:val="HideTWBExt"/>
          <w:noProof w:val="0"/>
        </w:rPr>
        <w:t>&lt;/Amend&gt;</w:t>
      </w:r>
    </w:p>
    <w:p w14:paraId="2F0881D9" w14:textId="77777777" w:rsidR="00D85E4E" w:rsidRPr="006356C9" w:rsidRDefault="00D85E4E" w:rsidP="00D85E4E">
      <w:pPr>
        <w:pStyle w:val="AMNumberTabs0"/>
        <w:keepNext/>
        <w:rPr>
          <w:lang w:val="es-ES_tradnl"/>
        </w:rPr>
      </w:pPr>
      <w:r w:rsidRPr="006356C9">
        <w:rPr>
          <w:rStyle w:val="HideTWBExt"/>
          <w:b w:val="0"/>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b w:val="0"/>
          <w:noProof w:val="0"/>
          <w:lang w:val="es-ES_tradnl"/>
        </w:rPr>
        <w:t>&lt;NumAm&gt;</w:t>
      </w:r>
      <w:r w:rsidRPr="006356C9">
        <w:rPr>
          <w:lang w:val="es-ES_tradnl"/>
        </w:rPr>
        <w:t>446</w:t>
      </w:r>
      <w:r w:rsidRPr="006356C9">
        <w:rPr>
          <w:rStyle w:val="HideTWBExt"/>
          <w:b w:val="0"/>
          <w:noProof w:val="0"/>
          <w:lang w:val="es-ES_tradnl"/>
        </w:rPr>
        <w:t>&lt;/NumAm&gt;</w:t>
      </w:r>
    </w:p>
    <w:p w14:paraId="746A3F31" w14:textId="77777777" w:rsidR="00D85E4E" w:rsidRPr="006356C9" w:rsidRDefault="00D85E4E" w:rsidP="00D85E4E">
      <w:pPr>
        <w:pStyle w:val="NormalBold"/>
      </w:pPr>
      <w:r w:rsidRPr="006356C9">
        <w:rPr>
          <w:rStyle w:val="HideTWBExt"/>
          <w:b w:val="0"/>
          <w:noProof w:val="0"/>
        </w:rPr>
        <w:t>&lt;RepeatBlock-By&gt;&lt;Members&gt;</w:t>
      </w:r>
      <w:r w:rsidRPr="006356C9">
        <w:t>Maria Zacharia</w:t>
      </w:r>
      <w:r w:rsidRPr="006356C9">
        <w:rPr>
          <w:rStyle w:val="HideTWBExt"/>
          <w:b w:val="0"/>
          <w:noProof w:val="0"/>
        </w:rPr>
        <w:t>&lt;/Members&gt;</w:t>
      </w:r>
    </w:p>
    <w:p w14:paraId="2B072114" w14:textId="77777777" w:rsidR="00D85E4E" w:rsidRPr="006356C9" w:rsidRDefault="00D85E4E" w:rsidP="00D85E4E">
      <w:r w:rsidRPr="006356C9">
        <w:rPr>
          <w:rStyle w:val="HideTWBExt"/>
          <w:noProof w:val="0"/>
        </w:rPr>
        <w:t>&lt;/RepeatBlock-By&gt;</w:t>
      </w:r>
    </w:p>
    <w:p w14:paraId="4B8CD3DB" w14:textId="77777777" w:rsidR="00D85E4E" w:rsidRPr="006356C9" w:rsidRDefault="00D85E4E" w:rsidP="00D85E4E">
      <w:pPr>
        <w:pStyle w:val="NormalBold"/>
        <w:keepNext/>
      </w:pPr>
      <w:r w:rsidRPr="006356C9">
        <w:rPr>
          <w:rStyle w:val="HideTWBExt"/>
          <w:b w:val="0"/>
          <w:noProof w:val="0"/>
        </w:rPr>
        <w:t>&lt;DocAmend&gt;</w:t>
      </w:r>
      <w:r w:rsidRPr="006356C9">
        <w:t>Propuesta de Resolución</w:t>
      </w:r>
      <w:r w:rsidRPr="006356C9">
        <w:rPr>
          <w:rStyle w:val="HideTWBExt"/>
          <w:b w:val="0"/>
          <w:noProof w:val="0"/>
        </w:rPr>
        <w:t>&lt;/DocAmend&gt;</w:t>
      </w:r>
    </w:p>
    <w:p w14:paraId="74A85F5B" w14:textId="77777777" w:rsidR="00D85E4E" w:rsidRPr="006356C9" w:rsidRDefault="00D85E4E" w:rsidP="00D85E4E">
      <w:pPr>
        <w:pStyle w:val="NormalBold"/>
      </w:pPr>
      <w:r w:rsidRPr="006356C9">
        <w:rPr>
          <w:rStyle w:val="HideTWBExt"/>
          <w:b w:val="0"/>
          <w:noProof w:val="0"/>
        </w:rPr>
        <w:t>&lt;Article&gt;</w:t>
      </w:r>
      <w:r w:rsidRPr="006356C9">
        <w:t>Anexo I – artículo 20 – párrafo 1</w:t>
      </w:r>
      <w:r w:rsidRPr="006356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0821C1F" w14:textId="77777777" w:rsidTr="00920822">
        <w:trPr>
          <w:jc w:val="center"/>
        </w:trPr>
        <w:tc>
          <w:tcPr>
            <w:tcW w:w="9752" w:type="dxa"/>
            <w:gridSpan w:val="2"/>
          </w:tcPr>
          <w:p w14:paraId="7A5F2E5A" w14:textId="77777777" w:rsidR="00D85E4E" w:rsidRPr="006356C9" w:rsidRDefault="00D85E4E" w:rsidP="00920822">
            <w:pPr>
              <w:keepNext/>
            </w:pPr>
          </w:p>
        </w:tc>
      </w:tr>
      <w:tr w:rsidR="00D85E4E" w:rsidRPr="006356C9" w14:paraId="3FB51658" w14:textId="77777777" w:rsidTr="00920822">
        <w:trPr>
          <w:jc w:val="center"/>
        </w:trPr>
        <w:tc>
          <w:tcPr>
            <w:tcW w:w="4876" w:type="dxa"/>
            <w:hideMark/>
          </w:tcPr>
          <w:p w14:paraId="0A7D9A9F"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FA17292"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B24F4A9" w14:textId="77777777" w:rsidTr="00920822">
        <w:trPr>
          <w:jc w:val="center"/>
        </w:trPr>
        <w:tc>
          <w:tcPr>
            <w:tcW w:w="4876" w:type="dxa"/>
            <w:hideMark/>
          </w:tcPr>
          <w:p w14:paraId="2126F680" w14:textId="77777777" w:rsidR="00D85E4E" w:rsidRPr="006356C9" w:rsidRDefault="00D85E4E" w:rsidP="00920822">
            <w:pPr>
              <w:pStyle w:val="Normal6"/>
              <w:rPr>
                <w:lang w:val="es-ES_tradnl"/>
              </w:rPr>
            </w:pPr>
            <w:r w:rsidRPr="006356C9">
              <w:rPr>
                <w:lang w:val="es-ES_tradnl"/>
              </w:rPr>
              <w:t>Los Estados miembros establecerán el régimen de sanciones aplicables a cualquier infracción de las disposiciones nacionales adoptadas al amparo de la presente Directiva y adoptarán todas las medidas necesarias para garantizar su ejecución. Las sanciones previstas deberán ser eficaces, proporcionadas y disuasorias. Los Estados miembros notificarán inmediatamente dichas normas y medidas a la Comisión y le comunicarán sin demora cualquier modificación posterior que les afecte.</w:t>
            </w:r>
          </w:p>
        </w:tc>
        <w:tc>
          <w:tcPr>
            <w:tcW w:w="4876" w:type="dxa"/>
            <w:hideMark/>
          </w:tcPr>
          <w:p w14:paraId="6ECB5FBE" w14:textId="77777777" w:rsidR="00D85E4E" w:rsidRPr="006356C9" w:rsidRDefault="00D85E4E" w:rsidP="00920822">
            <w:pPr>
              <w:pStyle w:val="Normal6"/>
              <w:rPr>
                <w:szCs w:val="24"/>
                <w:lang w:val="es-ES_tradnl"/>
              </w:rPr>
            </w:pPr>
            <w:r w:rsidRPr="006356C9">
              <w:rPr>
                <w:lang w:val="es-ES_tradnl"/>
              </w:rPr>
              <w:t xml:space="preserve">Los Estados miembros establecerán el régimen de sanciones aplicables a cualquier infracción de las disposiciones nacionales adoptadas al amparo de la presente Directiva y adoptarán todas las medidas necesarias para garantizar su ejecución. Las sanciones previstas deberán ser eficaces, proporcionadas y disuasorias. Los Estados miembros notificarán inmediatamente dichas normas y medidas a la Comisión y le comunicarán sin demora cualquier modificación posterior que les afecte. </w:t>
            </w:r>
            <w:r w:rsidRPr="006356C9">
              <w:rPr>
                <w:b/>
                <w:i/>
                <w:lang w:val="es-ES_tradnl"/>
              </w:rPr>
              <w:t>Las sanciones incluirán multas administrativas proporcionales al volumen de negocios de la empresa, así como posibles sanciones penales en caso de infracciones graves.</w:t>
            </w:r>
          </w:p>
        </w:tc>
      </w:tr>
    </w:tbl>
    <w:p w14:paraId="23CABBF5"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{EL}</w:t>
      </w:r>
      <w:r w:rsidRPr="006356C9">
        <w:rPr>
          <w:noProof w:val="0"/>
          <w:lang w:val="es-ES_tradnl"/>
        </w:rPr>
        <w:t>el</w:t>
      </w:r>
      <w:r w:rsidRPr="006356C9">
        <w:rPr>
          <w:rStyle w:val="HideTWBExt"/>
          <w:noProof w:val="0"/>
          <w:lang w:val="es-ES_tradnl"/>
        </w:rPr>
        <w:t>&lt;/Original&gt;</w:t>
      </w:r>
    </w:p>
    <w:p w14:paraId="33996133" w14:textId="77777777" w:rsidR="00D85E4E" w:rsidRPr="006356C9" w:rsidRDefault="00D85E4E" w:rsidP="00D85E4E">
      <w:r w:rsidRPr="006356C9">
        <w:rPr>
          <w:rStyle w:val="HideTWBExt"/>
          <w:noProof w:val="0"/>
        </w:rPr>
        <w:t>&lt;/Amend&gt;</w:t>
      </w:r>
    </w:p>
    <w:p w14:paraId="02208489"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447</w:t>
      </w:r>
      <w:r w:rsidRPr="006356C9">
        <w:rPr>
          <w:rStyle w:val="HideTWBExt"/>
          <w:noProof w:val="0"/>
          <w:lang w:val="es-ES_tradnl"/>
        </w:rPr>
        <w:t>&lt;/NumAm&gt;</w:t>
      </w:r>
    </w:p>
    <w:p w14:paraId="3489225C" w14:textId="77777777" w:rsidR="00D85E4E" w:rsidRPr="006356C9" w:rsidRDefault="00D85E4E" w:rsidP="00D85E4E">
      <w:pPr>
        <w:pStyle w:val="NormalBold"/>
      </w:pPr>
      <w:r w:rsidRPr="006356C9">
        <w:rPr>
          <w:rStyle w:val="HideTWBExt"/>
          <w:noProof w:val="0"/>
        </w:rPr>
        <w:t>&lt;RepeatBlock-By&gt;&lt;Members&gt;</w:t>
      </w:r>
      <w:r w:rsidRPr="006356C9">
        <w:t>Mariateresa Vivaldini, Elena Donazzan, Lara Magoni, Chiara Gemma, Geadis Geadi, Marlena Maląg</w:t>
      </w:r>
      <w:r w:rsidRPr="006356C9">
        <w:rPr>
          <w:rStyle w:val="HideTWBExt"/>
          <w:noProof w:val="0"/>
        </w:rPr>
        <w:t>&lt;/Members&gt;</w:t>
      </w:r>
    </w:p>
    <w:p w14:paraId="0BF7EBCF" w14:textId="77777777" w:rsidR="00D85E4E" w:rsidRPr="006356C9" w:rsidRDefault="00D85E4E" w:rsidP="00D85E4E">
      <w:r w:rsidRPr="006356C9">
        <w:rPr>
          <w:rStyle w:val="HideTWBExt"/>
          <w:noProof w:val="0"/>
        </w:rPr>
        <w:t>&lt;/RepeatBlock-By&gt;</w:t>
      </w:r>
    </w:p>
    <w:p w14:paraId="411E1A26"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3ADDF541" w14:textId="32ED61AC" w:rsidR="00D85E4E" w:rsidRPr="006356C9" w:rsidRDefault="00D85E4E" w:rsidP="00D85E4E">
      <w:pPr>
        <w:pStyle w:val="NormalBold"/>
      </w:pPr>
      <w:r w:rsidRPr="006356C9">
        <w:rPr>
          <w:rStyle w:val="HideTWBExt"/>
          <w:noProof w:val="0"/>
        </w:rPr>
        <w:t>&lt;Article&gt;</w:t>
      </w:r>
      <w:r w:rsidRPr="006356C9">
        <w:t xml:space="preserve">Anexo I – artículo 20 – </w:t>
      </w:r>
      <w:r w:rsidR="00392058">
        <w:t xml:space="preserve">párrafo </w:t>
      </w:r>
      <w:r w:rsidRPr="006356C9">
        <w:t>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AB030AC" w14:textId="77777777" w:rsidTr="00920822">
        <w:trPr>
          <w:jc w:val="center"/>
        </w:trPr>
        <w:tc>
          <w:tcPr>
            <w:tcW w:w="9752" w:type="dxa"/>
            <w:gridSpan w:val="2"/>
          </w:tcPr>
          <w:p w14:paraId="70168318" w14:textId="77777777" w:rsidR="00D85E4E" w:rsidRPr="006356C9" w:rsidRDefault="00D85E4E" w:rsidP="00920822">
            <w:pPr>
              <w:keepNext/>
            </w:pPr>
          </w:p>
        </w:tc>
      </w:tr>
      <w:tr w:rsidR="00D85E4E" w:rsidRPr="006356C9" w14:paraId="6FD41720" w14:textId="77777777" w:rsidTr="00920822">
        <w:trPr>
          <w:jc w:val="center"/>
        </w:trPr>
        <w:tc>
          <w:tcPr>
            <w:tcW w:w="4876" w:type="dxa"/>
            <w:hideMark/>
          </w:tcPr>
          <w:p w14:paraId="44480130"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9626BF3"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ACEFA7D" w14:textId="77777777" w:rsidTr="00920822">
        <w:trPr>
          <w:jc w:val="center"/>
        </w:trPr>
        <w:tc>
          <w:tcPr>
            <w:tcW w:w="4876" w:type="dxa"/>
            <w:hideMark/>
          </w:tcPr>
          <w:p w14:paraId="36881C43" w14:textId="77777777" w:rsidR="00D85E4E" w:rsidRPr="006356C9" w:rsidRDefault="00D85E4E" w:rsidP="00920822">
            <w:pPr>
              <w:pStyle w:val="Normal6"/>
              <w:rPr>
                <w:lang w:val="es-ES_tradnl"/>
              </w:rPr>
            </w:pPr>
            <w:r w:rsidRPr="006356C9">
              <w:rPr>
                <w:b/>
                <w:i/>
                <w:lang w:val="es-ES_tradnl"/>
              </w:rPr>
              <w:t>Los</w:t>
            </w:r>
            <w:r w:rsidRPr="006356C9">
              <w:rPr>
                <w:lang w:val="es-ES_tradnl"/>
              </w:rPr>
              <w:t xml:space="preserve"> Estados miembros establecerán el régimen de sanciones aplicables a cualquier infracción de las disposiciones nacionales adoptadas al amparo de la presente Directiva y adoptarán todas las medidas necesarias para garantizar su ejecución. Las sanciones previstas deberán ser eficaces, proporcionadas y disuasorias. Los Estados miembros notificarán inmediatamente dichas normas y medidas a la Comisión y le comunicarán sin demora cualquier modificación posterior que les afecte.</w:t>
            </w:r>
          </w:p>
        </w:tc>
        <w:tc>
          <w:tcPr>
            <w:tcW w:w="4876" w:type="dxa"/>
            <w:hideMark/>
          </w:tcPr>
          <w:p w14:paraId="1EB11713" w14:textId="77777777" w:rsidR="00D85E4E" w:rsidRPr="006356C9" w:rsidRDefault="00D85E4E" w:rsidP="00920822">
            <w:pPr>
              <w:pStyle w:val="Normal6"/>
              <w:rPr>
                <w:szCs w:val="24"/>
                <w:lang w:val="es-ES_tradnl"/>
              </w:rPr>
            </w:pPr>
            <w:r w:rsidRPr="006356C9">
              <w:rPr>
                <w:b/>
                <w:i/>
                <w:lang w:val="es-ES_tradnl"/>
              </w:rPr>
              <w:t>Teniendo en cuenta la proporcionalidad y el impacto en las pymes, los</w:t>
            </w:r>
            <w:r w:rsidRPr="006356C9">
              <w:rPr>
                <w:lang w:val="es-ES_tradnl"/>
              </w:rPr>
              <w:t xml:space="preserve"> Estados miembros establecerán el régimen de sanciones aplicables a cualquier infracción de las disposiciones nacionales adoptadas al amparo de la presente Directiva y adoptarán todas las medidas necesarias para garantizar su ejecución. Las sanciones previstas deberán ser eficaces, proporcionadas y disuasorias. Los Estados miembros notificarán inmediatamente dichas normas y medidas a la Comisión y le comunicarán sin demora cualquier modificación posterior que les afecte.</w:t>
            </w:r>
          </w:p>
        </w:tc>
      </w:tr>
    </w:tbl>
    <w:p w14:paraId="416C44EF"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19D4F26" w14:textId="77777777" w:rsidR="00D85E4E" w:rsidRPr="006356C9" w:rsidRDefault="00D85E4E" w:rsidP="00D85E4E">
      <w:r w:rsidRPr="006356C9">
        <w:rPr>
          <w:rStyle w:val="HideTWBExt"/>
          <w:noProof w:val="0"/>
        </w:rPr>
        <w:t>&lt;/Amend&gt;</w:t>
      </w:r>
    </w:p>
    <w:p w14:paraId="7E132DB6" w14:textId="77777777" w:rsidR="00D85E4E" w:rsidRPr="006356C9" w:rsidRDefault="00D85E4E" w:rsidP="00D85E4E">
      <w:pPr>
        <w:pStyle w:val="AMNumberTabs0"/>
        <w:keepNext/>
        <w:rPr>
          <w:lang w:val="es-ES_tradnl"/>
        </w:rPr>
      </w:pPr>
      <w:r w:rsidRPr="006356C9">
        <w:rPr>
          <w:rStyle w:val="HideTWBExt"/>
          <w:b w:val="0"/>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b w:val="0"/>
          <w:noProof w:val="0"/>
          <w:lang w:val="es-ES_tradnl"/>
        </w:rPr>
        <w:t>&lt;NumAm&gt;</w:t>
      </w:r>
      <w:r w:rsidRPr="006356C9">
        <w:rPr>
          <w:lang w:val="es-ES_tradnl"/>
        </w:rPr>
        <w:t>448</w:t>
      </w:r>
      <w:r w:rsidRPr="006356C9">
        <w:rPr>
          <w:rStyle w:val="HideTWBExt"/>
          <w:b w:val="0"/>
          <w:noProof w:val="0"/>
          <w:lang w:val="es-ES_tradnl"/>
        </w:rPr>
        <w:t>&lt;/NumAm&gt;</w:t>
      </w:r>
    </w:p>
    <w:p w14:paraId="40CD8A6A" w14:textId="77777777" w:rsidR="00D85E4E" w:rsidRPr="006356C9" w:rsidRDefault="00D85E4E" w:rsidP="00D85E4E">
      <w:pPr>
        <w:pStyle w:val="NormalBold"/>
      </w:pPr>
      <w:r w:rsidRPr="006356C9">
        <w:rPr>
          <w:rStyle w:val="HideTWBExt"/>
          <w:b w:val="0"/>
          <w:noProof w:val="0"/>
        </w:rPr>
        <w:t>&lt;RepeatBlock-By&gt;&lt;Members&gt;</w:t>
      </w:r>
      <w:r w:rsidRPr="006356C9">
        <w:t>Maria Zacharia</w:t>
      </w:r>
      <w:r w:rsidRPr="006356C9">
        <w:rPr>
          <w:rStyle w:val="HideTWBExt"/>
          <w:b w:val="0"/>
          <w:noProof w:val="0"/>
        </w:rPr>
        <w:t>&lt;/Members&gt;</w:t>
      </w:r>
    </w:p>
    <w:p w14:paraId="2843E28B" w14:textId="77777777" w:rsidR="00D85E4E" w:rsidRPr="006356C9" w:rsidRDefault="00D85E4E" w:rsidP="00D85E4E">
      <w:r w:rsidRPr="006356C9">
        <w:rPr>
          <w:rStyle w:val="HideTWBExt"/>
          <w:noProof w:val="0"/>
        </w:rPr>
        <w:t>&lt;/RepeatBlock-By&gt;</w:t>
      </w:r>
    </w:p>
    <w:p w14:paraId="4F56C6C3" w14:textId="77777777" w:rsidR="00D85E4E" w:rsidRPr="006356C9" w:rsidRDefault="00D85E4E" w:rsidP="00D85E4E">
      <w:pPr>
        <w:pStyle w:val="NormalBold"/>
        <w:keepNext/>
      </w:pPr>
      <w:r w:rsidRPr="006356C9">
        <w:rPr>
          <w:rStyle w:val="HideTWBExt"/>
          <w:b w:val="0"/>
          <w:noProof w:val="0"/>
        </w:rPr>
        <w:t>&lt;DocAmend&gt;</w:t>
      </w:r>
      <w:r w:rsidRPr="006356C9">
        <w:t>Propuesta de Resolución</w:t>
      </w:r>
      <w:r w:rsidRPr="006356C9">
        <w:rPr>
          <w:rStyle w:val="HideTWBExt"/>
          <w:b w:val="0"/>
          <w:noProof w:val="0"/>
        </w:rPr>
        <w:t>&lt;/DocAmend&gt;</w:t>
      </w:r>
    </w:p>
    <w:p w14:paraId="4F13FFA1" w14:textId="77777777" w:rsidR="00D85E4E" w:rsidRPr="006356C9" w:rsidRDefault="00D85E4E" w:rsidP="00D85E4E">
      <w:pPr>
        <w:pStyle w:val="NormalBold"/>
      </w:pPr>
      <w:r w:rsidRPr="006356C9">
        <w:rPr>
          <w:rStyle w:val="HideTWBExt"/>
          <w:b w:val="0"/>
          <w:noProof w:val="0"/>
        </w:rPr>
        <w:t>&lt;Article&gt;</w:t>
      </w:r>
      <w:r w:rsidRPr="006356C9">
        <w:t>Anexo I – artículo 22 – apartado 1</w:t>
      </w:r>
      <w:r w:rsidRPr="006356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101C106" w14:textId="77777777" w:rsidTr="00920822">
        <w:trPr>
          <w:jc w:val="center"/>
        </w:trPr>
        <w:tc>
          <w:tcPr>
            <w:tcW w:w="9752" w:type="dxa"/>
            <w:gridSpan w:val="2"/>
          </w:tcPr>
          <w:p w14:paraId="4D42A6B1" w14:textId="77777777" w:rsidR="00D85E4E" w:rsidRPr="006356C9" w:rsidRDefault="00D85E4E" w:rsidP="00920822">
            <w:pPr>
              <w:keepNext/>
            </w:pPr>
          </w:p>
        </w:tc>
      </w:tr>
      <w:tr w:rsidR="00D85E4E" w:rsidRPr="006356C9" w14:paraId="720CB566" w14:textId="77777777" w:rsidTr="00920822">
        <w:trPr>
          <w:jc w:val="center"/>
        </w:trPr>
        <w:tc>
          <w:tcPr>
            <w:tcW w:w="4876" w:type="dxa"/>
            <w:hideMark/>
          </w:tcPr>
          <w:p w14:paraId="0B56CC2A"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BE31797"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39E50A2" w14:textId="77777777" w:rsidTr="00920822">
        <w:trPr>
          <w:jc w:val="center"/>
        </w:trPr>
        <w:tc>
          <w:tcPr>
            <w:tcW w:w="4876" w:type="dxa"/>
            <w:hideMark/>
          </w:tcPr>
          <w:p w14:paraId="6C97F713" w14:textId="77777777" w:rsidR="00D85E4E" w:rsidRPr="006356C9" w:rsidRDefault="00D85E4E" w:rsidP="00920822">
            <w:pPr>
              <w:pStyle w:val="Normal6"/>
              <w:rPr>
                <w:lang w:val="es-ES_tradnl"/>
              </w:rPr>
            </w:pPr>
            <w:r w:rsidRPr="006356C9">
              <w:rPr>
                <w:lang w:val="es-ES_tradnl"/>
              </w:rPr>
              <w:t>1.</w:t>
            </w:r>
            <w:r w:rsidRPr="006356C9">
              <w:rPr>
                <w:lang w:val="es-ES_tradnl"/>
              </w:rPr>
              <w:tab/>
              <w:t>Los Estados miembros adoptarán, de conformidad con su legislación y prácticas nacionales, las medidas adecuadas para garantizar la participación efectiva de los interlocutores sociales y promover y mejorar el diálogo social con vistas a la aplicación de la presente Directiva.</w:t>
            </w:r>
          </w:p>
        </w:tc>
        <w:tc>
          <w:tcPr>
            <w:tcW w:w="4876" w:type="dxa"/>
            <w:hideMark/>
          </w:tcPr>
          <w:p w14:paraId="1CEE78D5" w14:textId="77777777" w:rsidR="00D85E4E" w:rsidRPr="006356C9" w:rsidRDefault="00D85E4E" w:rsidP="00920822">
            <w:pPr>
              <w:pStyle w:val="Normal6"/>
              <w:rPr>
                <w:szCs w:val="24"/>
                <w:lang w:val="es-ES_tradnl"/>
              </w:rPr>
            </w:pPr>
            <w:r w:rsidRPr="006356C9">
              <w:rPr>
                <w:lang w:val="es-ES_tradnl"/>
              </w:rPr>
              <w:t>1.</w:t>
            </w:r>
            <w:r w:rsidRPr="006356C9">
              <w:rPr>
                <w:lang w:val="es-ES_tradnl"/>
              </w:rPr>
              <w:tab/>
              <w:t>Los Estados miembros adoptarán, de conformidad con su legislación y prácticas nacionales, las medidas adecuadas para garantizar la participación efectiva de los interlocutores sociales y promover y mejorar el diálogo social con vistas a la aplicación de la presente Directiva</w:t>
            </w:r>
            <w:r w:rsidRPr="006356C9">
              <w:rPr>
                <w:b/>
                <w:i/>
                <w:lang w:val="es-ES_tradnl"/>
              </w:rPr>
              <w:t>, a fin de lograr un alto nivel de cobertura de la negociación colectiva</w:t>
            </w:r>
            <w:r w:rsidRPr="006356C9">
              <w:rPr>
                <w:lang w:val="es-ES_tradnl"/>
              </w:rPr>
              <w:t>.</w:t>
            </w:r>
          </w:p>
        </w:tc>
      </w:tr>
    </w:tbl>
    <w:p w14:paraId="6B8814BD"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{EL}</w:t>
      </w:r>
      <w:r w:rsidRPr="006356C9">
        <w:rPr>
          <w:noProof w:val="0"/>
          <w:lang w:val="es-ES_tradnl"/>
        </w:rPr>
        <w:t>el</w:t>
      </w:r>
      <w:r w:rsidRPr="006356C9">
        <w:rPr>
          <w:rStyle w:val="HideTWBExt"/>
          <w:noProof w:val="0"/>
          <w:lang w:val="es-ES_tradnl"/>
        </w:rPr>
        <w:t>&lt;/Original&gt;</w:t>
      </w:r>
    </w:p>
    <w:p w14:paraId="5E909836" w14:textId="77777777" w:rsidR="00D85E4E" w:rsidRPr="006356C9" w:rsidRDefault="00D85E4E" w:rsidP="00D85E4E">
      <w:r w:rsidRPr="006356C9">
        <w:rPr>
          <w:rStyle w:val="HideTWBExt"/>
          <w:noProof w:val="0"/>
        </w:rPr>
        <w:t>&lt;/Amend&gt;</w:t>
      </w:r>
    </w:p>
    <w:p w14:paraId="16C7CE18"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449</w:t>
      </w:r>
      <w:r w:rsidRPr="006356C9">
        <w:rPr>
          <w:rStyle w:val="HideTWBExt"/>
          <w:noProof w:val="0"/>
          <w:lang w:val="es-ES_tradnl"/>
        </w:rPr>
        <w:t>&lt;/NumAm&gt;</w:t>
      </w:r>
    </w:p>
    <w:p w14:paraId="0A3A2C17" w14:textId="77777777" w:rsidR="00D85E4E" w:rsidRPr="006356C9" w:rsidRDefault="00D85E4E" w:rsidP="00D85E4E">
      <w:pPr>
        <w:pStyle w:val="NormalBold"/>
      </w:pPr>
      <w:r w:rsidRPr="006356C9">
        <w:rPr>
          <w:rStyle w:val="HideTWBExt"/>
          <w:noProof w:val="0"/>
        </w:rPr>
        <w:t>&lt;RepeatBlock-By&gt;&lt;Members&gt;</w:t>
      </w:r>
      <w:r w:rsidRPr="006356C9">
        <w:t>Estelle Ceulemans, Johan Danielsson, Marianne Vind, Alicia Homs Ginel, Vilija Blinkevičiūtė, Romana Jerković, Evelyn Regner, Nora Mebarek</w:t>
      </w:r>
      <w:r w:rsidRPr="006356C9">
        <w:rPr>
          <w:rStyle w:val="HideTWBExt"/>
          <w:noProof w:val="0"/>
        </w:rPr>
        <w:t>&lt;/Members&gt;</w:t>
      </w:r>
    </w:p>
    <w:p w14:paraId="74BA18C3" w14:textId="77777777" w:rsidR="00D85E4E" w:rsidRPr="006356C9" w:rsidRDefault="00D85E4E" w:rsidP="00D85E4E">
      <w:r w:rsidRPr="006356C9">
        <w:rPr>
          <w:rStyle w:val="HideTWBExt"/>
          <w:noProof w:val="0"/>
        </w:rPr>
        <w:t>&lt;/RepeatBlock-By&gt;</w:t>
      </w:r>
    </w:p>
    <w:p w14:paraId="2254E9B4"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E96516B" w14:textId="77777777" w:rsidR="00D85E4E" w:rsidRPr="006356C9" w:rsidRDefault="00D85E4E" w:rsidP="00D85E4E">
      <w:pPr>
        <w:pStyle w:val="NormalBold"/>
      </w:pPr>
      <w:r w:rsidRPr="006356C9">
        <w:rPr>
          <w:rStyle w:val="HideTWBExt"/>
          <w:noProof w:val="0"/>
        </w:rPr>
        <w:t>&lt;Article&gt;</w:t>
      </w:r>
      <w:r w:rsidRPr="006356C9">
        <w:t>Anexo I – artículo 22 – apartado 3 bis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9473ED6" w14:textId="77777777" w:rsidTr="00920822">
        <w:trPr>
          <w:jc w:val="center"/>
        </w:trPr>
        <w:tc>
          <w:tcPr>
            <w:tcW w:w="9752" w:type="dxa"/>
            <w:gridSpan w:val="2"/>
          </w:tcPr>
          <w:p w14:paraId="57BE4418" w14:textId="77777777" w:rsidR="00D85E4E" w:rsidRPr="006356C9" w:rsidRDefault="00D85E4E" w:rsidP="00920822">
            <w:pPr>
              <w:keepNext/>
            </w:pPr>
          </w:p>
        </w:tc>
      </w:tr>
      <w:tr w:rsidR="00D85E4E" w:rsidRPr="006356C9" w14:paraId="3323362A" w14:textId="77777777" w:rsidTr="00920822">
        <w:trPr>
          <w:jc w:val="center"/>
        </w:trPr>
        <w:tc>
          <w:tcPr>
            <w:tcW w:w="4876" w:type="dxa"/>
            <w:hideMark/>
          </w:tcPr>
          <w:p w14:paraId="7D4263B7"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6F86AB9"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73AE859" w14:textId="77777777" w:rsidTr="00920822">
        <w:trPr>
          <w:jc w:val="center"/>
        </w:trPr>
        <w:tc>
          <w:tcPr>
            <w:tcW w:w="4876" w:type="dxa"/>
          </w:tcPr>
          <w:p w14:paraId="68E1C5F1" w14:textId="77777777" w:rsidR="00D85E4E" w:rsidRPr="006356C9" w:rsidRDefault="00D85E4E" w:rsidP="00920822">
            <w:pPr>
              <w:pStyle w:val="Normal6"/>
              <w:rPr>
                <w:lang w:val="es-ES_tradnl"/>
              </w:rPr>
            </w:pPr>
          </w:p>
        </w:tc>
        <w:tc>
          <w:tcPr>
            <w:tcW w:w="4876" w:type="dxa"/>
            <w:hideMark/>
          </w:tcPr>
          <w:p w14:paraId="3873A2D7" w14:textId="77777777" w:rsidR="00D85E4E" w:rsidRPr="006356C9" w:rsidRDefault="00D85E4E" w:rsidP="00920822">
            <w:pPr>
              <w:pStyle w:val="Normal6"/>
              <w:rPr>
                <w:szCs w:val="24"/>
                <w:lang w:val="es-ES_tradnl"/>
              </w:rPr>
            </w:pPr>
            <w:r w:rsidRPr="006356C9">
              <w:rPr>
                <w:b/>
                <w:i/>
                <w:lang w:val="es-ES_tradnl"/>
              </w:rPr>
              <w:t>3 bis.</w:t>
            </w:r>
            <w:r w:rsidRPr="006356C9">
              <w:rPr>
                <w:b/>
                <w:i/>
                <w:lang w:val="es-ES_tradnl"/>
              </w:rPr>
              <w:tab/>
              <w:t>Los Estados miembros velarán por que todo sistema de evaluación de los riesgos psicosociales vaya acompañado de una prestación de apoyo de acceso inmediato. La Comisión establecerá, en un plazo de doce meses, una metodología armonizada para medir el tiempo hasta la normalización sintomática (TSN) y publicará anualmente un indicador agregado de reducción del tiempo de sufrimiento (STS) por Estado miembro y por sector.</w:t>
            </w:r>
          </w:p>
        </w:tc>
      </w:tr>
    </w:tbl>
    <w:p w14:paraId="39F07ACB"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9A39D21" w14:textId="77777777" w:rsidR="00D85E4E" w:rsidRPr="006356C9" w:rsidRDefault="00D85E4E" w:rsidP="00D85E4E">
      <w:r w:rsidRPr="006356C9">
        <w:rPr>
          <w:rStyle w:val="HideTWBExt"/>
          <w:noProof w:val="0"/>
        </w:rPr>
        <w:t>&lt;/Amend&gt;</w:t>
      </w:r>
    </w:p>
    <w:p w14:paraId="0A80404D" w14:textId="77777777" w:rsidR="00D85E4E" w:rsidRPr="006356C9" w:rsidRDefault="00D85E4E" w:rsidP="00D85E4E">
      <w:pPr>
        <w:pStyle w:val="AMNumberTabs0"/>
        <w:keepNext/>
        <w:rPr>
          <w:lang w:val="es-ES_tradnl"/>
        </w:rPr>
      </w:pPr>
      <w:r w:rsidRPr="006356C9">
        <w:rPr>
          <w:rStyle w:val="HideTWBExt"/>
          <w:b w:val="0"/>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b w:val="0"/>
          <w:noProof w:val="0"/>
          <w:lang w:val="es-ES_tradnl"/>
        </w:rPr>
        <w:t>&lt;NumAm&gt;</w:t>
      </w:r>
      <w:r w:rsidRPr="006356C9">
        <w:rPr>
          <w:lang w:val="es-ES_tradnl"/>
        </w:rPr>
        <w:t>450</w:t>
      </w:r>
      <w:r w:rsidRPr="006356C9">
        <w:rPr>
          <w:rStyle w:val="HideTWBExt"/>
          <w:b w:val="0"/>
          <w:noProof w:val="0"/>
          <w:lang w:val="es-ES_tradnl"/>
        </w:rPr>
        <w:t>&lt;/NumAm&gt;</w:t>
      </w:r>
    </w:p>
    <w:p w14:paraId="752F8936" w14:textId="77777777" w:rsidR="00D85E4E" w:rsidRPr="006356C9" w:rsidRDefault="00D85E4E" w:rsidP="00D85E4E">
      <w:pPr>
        <w:pStyle w:val="NormalBold"/>
      </w:pPr>
      <w:r w:rsidRPr="006356C9">
        <w:rPr>
          <w:rStyle w:val="HideTWBExt"/>
          <w:b w:val="0"/>
          <w:noProof w:val="0"/>
        </w:rPr>
        <w:t>&lt;RepeatBlock-By&gt;&lt;Members&gt;</w:t>
      </w:r>
      <w:r w:rsidRPr="006356C9">
        <w:t>Maria Zacharia</w:t>
      </w:r>
      <w:r w:rsidRPr="006356C9">
        <w:rPr>
          <w:rStyle w:val="HideTWBExt"/>
          <w:b w:val="0"/>
          <w:noProof w:val="0"/>
        </w:rPr>
        <w:t>&lt;/Members&gt;</w:t>
      </w:r>
    </w:p>
    <w:p w14:paraId="3BAFC225" w14:textId="77777777" w:rsidR="00D85E4E" w:rsidRPr="006356C9" w:rsidRDefault="00D85E4E" w:rsidP="00D85E4E">
      <w:r w:rsidRPr="006356C9">
        <w:rPr>
          <w:rStyle w:val="HideTWBExt"/>
          <w:noProof w:val="0"/>
        </w:rPr>
        <w:t>&lt;/RepeatBlock-By&gt;</w:t>
      </w:r>
    </w:p>
    <w:p w14:paraId="60B7E413" w14:textId="77777777" w:rsidR="00D85E4E" w:rsidRPr="006356C9" w:rsidRDefault="00D85E4E" w:rsidP="00D85E4E">
      <w:pPr>
        <w:pStyle w:val="NormalBold"/>
        <w:keepNext/>
      </w:pPr>
      <w:r w:rsidRPr="006356C9">
        <w:rPr>
          <w:rStyle w:val="HideTWBExt"/>
          <w:b w:val="0"/>
          <w:noProof w:val="0"/>
        </w:rPr>
        <w:t>&lt;DocAmend&gt;</w:t>
      </w:r>
      <w:r w:rsidRPr="006356C9">
        <w:t>Propuesta de Resolución</w:t>
      </w:r>
      <w:r w:rsidRPr="006356C9">
        <w:rPr>
          <w:rStyle w:val="HideTWBExt"/>
          <w:b w:val="0"/>
          <w:noProof w:val="0"/>
        </w:rPr>
        <w:t>&lt;/DocAmend&gt;</w:t>
      </w:r>
    </w:p>
    <w:p w14:paraId="09B5968E" w14:textId="77777777" w:rsidR="00D85E4E" w:rsidRPr="006356C9" w:rsidRDefault="00D85E4E" w:rsidP="00D85E4E">
      <w:pPr>
        <w:pStyle w:val="NormalBold"/>
      </w:pPr>
      <w:r w:rsidRPr="006356C9">
        <w:rPr>
          <w:rStyle w:val="HideTWBExt"/>
          <w:b w:val="0"/>
          <w:noProof w:val="0"/>
        </w:rPr>
        <w:t>&lt;Article&gt;</w:t>
      </w:r>
      <w:r w:rsidRPr="006356C9">
        <w:t>Anexo I – artículo 22 – apartado 3 bis (nuevo)</w:t>
      </w:r>
      <w:r w:rsidRPr="006356C9">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BA0E4FC" w14:textId="77777777" w:rsidTr="00920822">
        <w:trPr>
          <w:jc w:val="center"/>
        </w:trPr>
        <w:tc>
          <w:tcPr>
            <w:tcW w:w="9752" w:type="dxa"/>
            <w:gridSpan w:val="2"/>
          </w:tcPr>
          <w:p w14:paraId="165D7D69" w14:textId="77777777" w:rsidR="00D85E4E" w:rsidRPr="006356C9" w:rsidRDefault="00D85E4E" w:rsidP="00920822">
            <w:pPr>
              <w:keepNext/>
            </w:pPr>
          </w:p>
        </w:tc>
      </w:tr>
      <w:tr w:rsidR="00D85E4E" w:rsidRPr="006356C9" w14:paraId="28CA602A" w14:textId="77777777" w:rsidTr="00920822">
        <w:trPr>
          <w:jc w:val="center"/>
        </w:trPr>
        <w:tc>
          <w:tcPr>
            <w:tcW w:w="4876" w:type="dxa"/>
            <w:hideMark/>
          </w:tcPr>
          <w:p w14:paraId="067D6819"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40F44AD"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1843956" w14:textId="77777777" w:rsidTr="00920822">
        <w:trPr>
          <w:jc w:val="center"/>
        </w:trPr>
        <w:tc>
          <w:tcPr>
            <w:tcW w:w="4876" w:type="dxa"/>
          </w:tcPr>
          <w:p w14:paraId="76D7F163" w14:textId="77777777" w:rsidR="00D85E4E" w:rsidRPr="006356C9" w:rsidRDefault="00D85E4E" w:rsidP="00920822">
            <w:pPr>
              <w:pStyle w:val="Normal6"/>
              <w:rPr>
                <w:lang w:val="es-ES_tradnl"/>
              </w:rPr>
            </w:pPr>
          </w:p>
        </w:tc>
        <w:tc>
          <w:tcPr>
            <w:tcW w:w="4876" w:type="dxa"/>
            <w:hideMark/>
          </w:tcPr>
          <w:p w14:paraId="555463C4" w14:textId="77777777" w:rsidR="00D85E4E" w:rsidRPr="006356C9" w:rsidRDefault="00D85E4E" w:rsidP="00920822">
            <w:pPr>
              <w:pStyle w:val="Normal6"/>
              <w:rPr>
                <w:szCs w:val="24"/>
                <w:lang w:val="es-ES_tradnl"/>
              </w:rPr>
            </w:pPr>
            <w:r w:rsidRPr="006356C9">
              <w:rPr>
                <w:b/>
                <w:i/>
                <w:lang w:val="es-ES_tradnl"/>
              </w:rPr>
              <w:t>3 bis.</w:t>
            </w:r>
            <w:r w:rsidRPr="006356C9">
              <w:rPr>
                <w:b/>
                <w:i/>
                <w:lang w:val="es-ES_tradnl"/>
              </w:rPr>
              <w:tab/>
              <w:t>Los Estados miembros velarán por garantizar una financiación pública adecuada para los servicios de salud laboral y salud mental para los trabajadores.</w:t>
            </w:r>
          </w:p>
        </w:tc>
      </w:tr>
    </w:tbl>
    <w:p w14:paraId="689857A1"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{EL}</w:t>
      </w:r>
      <w:r w:rsidRPr="006356C9">
        <w:rPr>
          <w:noProof w:val="0"/>
          <w:lang w:val="es-ES_tradnl"/>
        </w:rPr>
        <w:t>el</w:t>
      </w:r>
      <w:r w:rsidRPr="006356C9">
        <w:rPr>
          <w:rStyle w:val="HideTWBExt"/>
          <w:noProof w:val="0"/>
          <w:lang w:val="es-ES_tradnl"/>
        </w:rPr>
        <w:t>&lt;/Original&gt;</w:t>
      </w:r>
    </w:p>
    <w:p w14:paraId="3766AEF4" w14:textId="77777777" w:rsidR="00D85E4E" w:rsidRPr="006356C9" w:rsidRDefault="00D85E4E" w:rsidP="00D85E4E">
      <w:r w:rsidRPr="006356C9">
        <w:rPr>
          <w:rStyle w:val="HideTWBExt"/>
          <w:noProof w:val="0"/>
        </w:rPr>
        <w:t>&lt;/Amend&gt;</w:t>
      </w:r>
    </w:p>
    <w:p w14:paraId="547364A4"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451</w:t>
      </w:r>
      <w:r w:rsidRPr="006356C9">
        <w:rPr>
          <w:rStyle w:val="HideTWBExt"/>
          <w:noProof w:val="0"/>
          <w:lang w:val="es-ES_tradnl"/>
        </w:rPr>
        <w:t>&lt;/NumAm&gt;</w:t>
      </w:r>
    </w:p>
    <w:p w14:paraId="69E8C144"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Giusi Princi</w:t>
      </w:r>
      <w:r w:rsidRPr="006356C9">
        <w:rPr>
          <w:rStyle w:val="HideTWBExt"/>
          <w:noProof w:val="0"/>
        </w:rPr>
        <w:t>&lt;/Members&gt;</w:t>
      </w:r>
    </w:p>
    <w:p w14:paraId="214B37CE" w14:textId="77777777" w:rsidR="00D85E4E" w:rsidRPr="006356C9" w:rsidRDefault="00D85E4E" w:rsidP="00D85E4E">
      <w:r w:rsidRPr="006356C9">
        <w:rPr>
          <w:rStyle w:val="HideTWBExt"/>
          <w:noProof w:val="0"/>
        </w:rPr>
        <w:t>&lt;/RepeatBlock-By&gt;</w:t>
      </w:r>
    </w:p>
    <w:p w14:paraId="5DA8951A"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76CFA49" w14:textId="77777777" w:rsidR="00D85E4E" w:rsidRPr="006356C9" w:rsidRDefault="00D85E4E" w:rsidP="00D85E4E">
      <w:pPr>
        <w:pStyle w:val="NormalBold"/>
      </w:pPr>
      <w:r w:rsidRPr="006356C9">
        <w:rPr>
          <w:rStyle w:val="HideTWBExt"/>
          <w:noProof w:val="0"/>
        </w:rPr>
        <w:t>&lt;Article&gt;</w:t>
      </w:r>
      <w:r w:rsidRPr="006356C9">
        <w:t>Anexo I bis (nuevo)</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8CF1340" w14:textId="77777777" w:rsidTr="00920822">
        <w:trPr>
          <w:jc w:val="center"/>
        </w:trPr>
        <w:tc>
          <w:tcPr>
            <w:tcW w:w="9752" w:type="dxa"/>
            <w:gridSpan w:val="2"/>
          </w:tcPr>
          <w:p w14:paraId="1ACA9551" w14:textId="77777777" w:rsidR="00D85E4E" w:rsidRPr="006356C9" w:rsidRDefault="00D85E4E" w:rsidP="00920822">
            <w:pPr>
              <w:keepNext/>
            </w:pPr>
          </w:p>
        </w:tc>
      </w:tr>
      <w:tr w:rsidR="00D85E4E" w:rsidRPr="006356C9" w14:paraId="6F17E545" w14:textId="77777777" w:rsidTr="00920822">
        <w:trPr>
          <w:jc w:val="center"/>
        </w:trPr>
        <w:tc>
          <w:tcPr>
            <w:tcW w:w="4876" w:type="dxa"/>
            <w:hideMark/>
          </w:tcPr>
          <w:p w14:paraId="6B225B62"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018B657"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3AC4654" w14:textId="77777777" w:rsidTr="00920822">
        <w:trPr>
          <w:jc w:val="center"/>
        </w:trPr>
        <w:tc>
          <w:tcPr>
            <w:tcW w:w="4876" w:type="dxa"/>
          </w:tcPr>
          <w:p w14:paraId="02C374B7" w14:textId="77777777" w:rsidR="00D85E4E" w:rsidRPr="006356C9" w:rsidRDefault="00D85E4E" w:rsidP="00920822">
            <w:pPr>
              <w:pStyle w:val="Normal6"/>
              <w:rPr>
                <w:lang w:val="es-ES_tradnl"/>
              </w:rPr>
            </w:pPr>
          </w:p>
        </w:tc>
        <w:tc>
          <w:tcPr>
            <w:tcW w:w="4876" w:type="dxa"/>
            <w:hideMark/>
          </w:tcPr>
          <w:p w14:paraId="1F6152A5" w14:textId="77777777" w:rsidR="00D85E4E" w:rsidRPr="006356C9" w:rsidRDefault="00D85E4E" w:rsidP="00920822">
            <w:pPr>
              <w:pStyle w:val="Normal6"/>
              <w:rPr>
                <w:szCs w:val="24"/>
                <w:lang w:val="es-ES_tradnl"/>
              </w:rPr>
            </w:pPr>
            <w:r w:rsidRPr="006356C9">
              <w:rPr>
                <w:b/>
                <w:i/>
                <w:lang w:val="es-ES_tradnl"/>
              </w:rPr>
              <w:t>ANEXO A LA PROPUESTA DE RESOLUCIÓN:</w:t>
            </w:r>
          </w:p>
        </w:tc>
      </w:tr>
      <w:tr w:rsidR="00D85E4E" w:rsidRPr="006356C9" w14:paraId="23CA3D7A" w14:textId="77777777" w:rsidTr="00920822">
        <w:trPr>
          <w:jc w:val="center"/>
        </w:trPr>
        <w:tc>
          <w:tcPr>
            <w:tcW w:w="4876" w:type="dxa"/>
          </w:tcPr>
          <w:p w14:paraId="3312F2D0" w14:textId="77777777" w:rsidR="00D85E4E" w:rsidRPr="006356C9" w:rsidRDefault="00D85E4E" w:rsidP="00920822">
            <w:pPr>
              <w:pStyle w:val="Normal6"/>
              <w:rPr>
                <w:lang w:val="es-ES_tradnl"/>
              </w:rPr>
            </w:pPr>
          </w:p>
        </w:tc>
        <w:tc>
          <w:tcPr>
            <w:tcW w:w="4876" w:type="dxa"/>
            <w:hideMark/>
          </w:tcPr>
          <w:p w14:paraId="78F9D76C" w14:textId="77777777" w:rsidR="00D85E4E" w:rsidRPr="006356C9" w:rsidRDefault="00D85E4E" w:rsidP="00920822">
            <w:pPr>
              <w:pStyle w:val="Normal6"/>
              <w:rPr>
                <w:szCs w:val="24"/>
                <w:lang w:val="es-ES_tradnl"/>
              </w:rPr>
            </w:pPr>
            <w:r w:rsidRPr="006356C9">
              <w:rPr>
                <w:b/>
                <w:i/>
                <w:lang w:val="es-ES_tradnl"/>
              </w:rPr>
              <w:t>RECOMENDACIONES RESPECTO AL CONTENIDO DE LA PROPUESTA SOLICITADA</w:t>
            </w:r>
          </w:p>
        </w:tc>
      </w:tr>
    </w:tbl>
    <w:p w14:paraId="20A532E3"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C9DDF77" w14:textId="77777777" w:rsidR="00D85E4E" w:rsidRPr="006356C9" w:rsidRDefault="00D85E4E" w:rsidP="00D85E4E">
      <w:r w:rsidRPr="006356C9">
        <w:rPr>
          <w:rStyle w:val="HideTWBExt"/>
          <w:noProof w:val="0"/>
        </w:rPr>
        <w:t>&lt;/Amend&gt;</w:t>
      </w:r>
    </w:p>
    <w:p w14:paraId="29848E02"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452</w:t>
      </w:r>
      <w:r w:rsidRPr="006356C9">
        <w:rPr>
          <w:rStyle w:val="HideTWBExt"/>
          <w:noProof w:val="0"/>
          <w:lang w:val="es-ES_tradnl"/>
        </w:rPr>
        <w:t>&lt;/NumAm&gt;</w:t>
      </w:r>
    </w:p>
    <w:p w14:paraId="5D48B406"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Giusi Princi</w:t>
      </w:r>
      <w:r w:rsidRPr="006356C9">
        <w:rPr>
          <w:rStyle w:val="HideTWBExt"/>
          <w:noProof w:val="0"/>
        </w:rPr>
        <w:t>&lt;/Members&gt;</w:t>
      </w:r>
    </w:p>
    <w:p w14:paraId="492F2717" w14:textId="77777777" w:rsidR="00D85E4E" w:rsidRPr="006356C9" w:rsidRDefault="00D85E4E" w:rsidP="00D85E4E">
      <w:r w:rsidRPr="006356C9">
        <w:rPr>
          <w:rStyle w:val="HideTWBExt"/>
          <w:noProof w:val="0"/>
        </w:rPr>
        <w:t>&lt;/RepeatBlock-By&gt;</w:t>
      </w:r>
    </w:p>
    <w:p w14:paraId="30FB8030"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3B717B51" w14:textId="77777777" w:rsidR="00D85E4E" w:rsidRPr="006356C9" w:rsidRDefault="00D85E4E" w:rsidP="00D85E4E">
      <w:pPr>
        <w:pStyle w:val="NormalBold"/>
      </w:pPr>
      <w:r w:rsidRPr="006356C9">
        <w:rPr>
          <w:rStyle w:val="HideTWBExt"/>
          <w:noProof w:val="0"/>
        </w:rPr>
        <w:t>&lt;Article&gt;</w:t>
      </w:r>
      <w:r w:rsidRPr="006356C9">
        <w:t>Anexo I bis (nuevo) – parte introductoria</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23137E8" w14:textId="77777777" w:rsidTr="00920822">
        <w:trPr>
          <w:jc w:val="center"/>
        </w:trPr>
        <w:tc>
          <w:tcPr>
            <w:tcW w:w="9752" w:type="dxa"/>
            <w:gridSpan w:val="2"/>
          </w:tcPr>
          <w:p w14:paraId="0B94B004" w14:textId="77777777" w:rsidR="00D85E4E" w:rsidRPr="006356C9" w:rsidRDefault="00D85E4E" w:rsidP="00920822">
            <w:pPr>
              <w:keepNext/>
            </w:pPr>
          </w:p>
        </w:tc>
      </w:tr>
      <w:tr w:rsidR="00D85E4E" w:rsidRPr="006356C9" w14:paraId="3BEE5EAA" w14:textId="77777777" w:rsidTr="00920822">
        <w:trPr>
          <w:jc w:val="center"/>
        </w:trPr>
        <w:tc>
          <w:tcPr>
            <w:tcW w:w="4876" w:type="dxa"/>
            <w:hideMark/>
          </w:tcPr>
          <w:p w14:paraId="153AB0CD"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79D6312"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D5B1123" w14:textId="77777777" w:rsidTr="00920822">
        <w:trPr>
          <w:jc w:val="center"/>
        </w:trPr>
        <w:tc>
          <w:tcPr>
            <w:tcW w:w="4876" w:type="dxa"/>
          </w:tcPr>
          <w:p w14:paraId="42B27148" w14:textId="77777777" w:rsidR="00D85E4E" w:rsidRPr="006356C9" w:rsidRDefault="00D85E4E" w:rsidP="00920822">
            <w:pPr>
              <w:pStyle w:val="Normal6"/>
              <w:rPr>
                <w:lang w:val="es-ES_tradnl"/>
              </w:rPr>
            </w:pPr>
          </w:p>
        </w:tc>
        <w:tc>
          <w:tcPr>
            <w:tcW w:w="4876" w:type="dxa"/>
            <w:hideMark/>
          </w:tcPr>
          <w:p w14:paraId="52B0A29C" w14:textId="77777777" w:rsidR="00D85E4E" w:rsidRPr="006356C9" w:rsidRDefault="00D85E4E" w:rsidP="00920822">
            <w:pPr>
              <w:pStyle w:val="Normal6"/>
              <w:rPr>
                <w:szCs w:val="24"/>
                <w:lang w:val="es-ES_tradnl"/>
              </w:rPr>
            </w:pPr>
            <w:r w:rsidRPr="006356C9">
              <w:rPr>
                <w:b/>
                <w:i/>
                <w:lang w:val="es-ES_tradnl"/>
              </w:rPr>
              <w:t>El Parlamento Europeo considera que si, tras llevar a cabo una evaluación de impacto, complementada por una prueba de competitividad y de las pymes, la Comisión presenta una propuesta sobre la prevención de los riesgos psicosociales relacionados con el trabajo, el estrés y la salud mental en el trabajo, deben incorporarse las siguientes recomendaciones:</w:t>
            </w:r>
          </w:p>
        </w:tc>
      </w:tr>
    </w:tbl>
    <w:p w14:paraId="09AD5D16"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AD8C1A6" w14:textId="77777777" w:rsidR="00D85E4E" w:rsidRPr="006356C9" w:rsidRDefault="00D85E4E" w:rsidP="00D85E4E">
      <w:r w:rsidRPr="006356C9">
        <w:rPr>
          <w:rStyle w:val="HideTWBExt"/>
          <w:noProof w:val="0"/>
        </w:rPr>
        <w:t>&lt;/Amend&gt;</w:t>
      </w:r>
    </w:p>
    <w:p w14:paraId="3688365A"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453</w:t>
      </w:r>
      <w:r w:rsidRPr="006356C9">
        <w:rPr>
          <w:rStyle w:val="HideTWBExt"/>
          <w:noProof w:val="0"/>
          <w:lang w:val="es-ES_tradnl"/>
        </w:rPr>
        <w:t>&lt;/NumAm&gt;</w:t>
      </w:r>
    </w:p>
    <w:p w14:paraId="2299F0CA"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Liesbet Sommen, Giusi Princi</w:t>
      </w:r>
      <w:r w:rsidRPr="006356C9">
        <w:rPr>
          <w:rStyle w:val="HideTWBExt"/>
          <w:noProof w:val="0"/>
        </w:rPr>
        <w:t>&lt;/Members&gt;</w:t>
      </w:r>
    </w:p>
    <w:p w14:paraId="06B743E9" w14:textId="77777777" w:rsidR="00D85E4E" w:rsidRPr="006356C9" w:rsidRDefault="00D85E4E" w:rsidP="00D85E4E">
      <w:r w:rsidRPr="006356C9">
        <w:rPr>
          <w:rStyle w:val="HideTWBExt"/>
          <w:noProof w:val="0"/>
        </w:rPr>
        <w:t>&lt;/RepeatBlock-By&gt;</w:t>
      </w:r>
    </w:p>
    <w:p w14:paraId="3FB502E8"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E3D6024" w14:textId="77777777" w:rsidR="00D85E4E" w:rsidRPr="006356C9" w:rsidRDefault="00D85E4E" w:rsidP="00D85E4E">
      <w:pPr>
        <w:pStyle w:val="NormalBold"/>
      </w:pPr>
      <w:r w:rsidRPr="006356C9">
        <w:rPr>
          <w:rStyle w:val="HideTWBExt"/>
          <w:noProof w:val="0"/>
        </w:rPr>
        <w:t>&lt;Article&gt;</w:t>
      </w:r>
      <w:r w:rsidRPr="006356C9">
        <w:t>Anexo I bis (nuevo) – recomendación 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F9CE284" w14:textId="77777777" w:rsidTr="00920822">
        <w:trPr>
          <w:jc w:val="center"/>
        </w:trPr>
        <w:tc>
          <w:tcPr>
            <w:tcW w:w="9752" w:type="dxa"/>
            <w:gridSpan w:val="2"/>
          </w:tcPr>
          <w:p w14:paraId="339E0119" w14:textId="77777777" w:rsidR="00D85E4E" w:rsidRPr="006356C9" w:rsidRDefault="00D85E4E" w:rsidP="00920822">
            <w:pPr>
              <w:keepNext/>
            </w:pPr>
          </w:p>
        </w:tc>
      </w:tr>
      <w:tr w:rsidR="00D85E4E" w:rsidRPr="006356C9" w14:paraId="6FAD44B1" w14:textId="77777777" w:rsidTr="00920822">
        <w:trPr>
          <w:jc w:val="center"/>
        </w:trPr>
        <w:tc>
          <w:tcPr>
            <w:tcW w:w="4876" w:type="dxa"/>
            <w:hideMark/>
          </w:tcPr>
          <w:p w14:paraId="50AAB1E7"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F77BD7D"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794644A" w14:textId="77777777" w:rsidTr="00920822">
        <w:trPr>
          <w:jc w:val="center"/>
        </w:trPr>
        <w:tc>
          <w:tcPr>
            <w:tcW w:w="4876" w:type="dxa"/>
          </w:tcPr>
          <w:p w14:paraId="653123CC" w14:textId="77777777" w:rsidR="00D85E4E" w:rsidRPr="006356C9" w:rsidRDefault="00D85E4E" w:rsidP="00920822">
            <w:pPr>
              <w:pStyle w:val="Normal6"/>
              <w:rPr>
                <w:lang w:val="es-ES_tradnl"/>
              </w:rPr>
            </w:pPr>
          </w:p>
        </w:tc>
        <w:tc>
          <w:tcPr>
            <w:tcW w:w="4876" w:type="dxa"/>
            <w:hideMark/>
          </w:tcPr>
          <w:p w14:paraId="29373FB9" w14:textId="77777777" w:rsidR="00D85E4E" w:rsidRPr="006356C9" w:rsidRDefault="00D85E4E" w:rsidP="00920822">
            <w:pPr>
              <w:pStyle w:val="Normal6"/>
              <w:rPr>
                <w:szCs w:val="24"/>
                <w:lang w:val="es-ES_tradnl"/>
              </w:rPr>
            </w:pPr>
            <w:r w:rsidRPr="006356C9">
              <w:rPr>
                <w:b/>
                <w:i/>
                <w:lang w:val="es-ES_tradnl"/>
              </w:rPr>
              <w:t>Recomendación 1</w:t>
            </w:r>
          </w:p>
        </w:tc>
      </w:tr>
      <w:tr w:rsidR="00D85E4E" w:rsidRPr="006356C9" w14:paraId="068AA9C8" w14:textId="77777777" w:rsidTr="00920822">
        <w:trPr>
          <w:jc w:val="center"/>
        </w:trPr>
        <w:tc>
          <w:tcPr>
            <w:tcW w:w="4876" w:type="dxa"/>
          </w:tcPr>
          <w:p w14:paraId="22D83AAF" w14:textId="77777777" w:rsidR="00D85E4E" w:rsidRPr="006356C9" w:rsidRDefault="00D85E4E" w:rsidP="00920822">
            <w:pPr>
              <w:pStyle w:val="Normal6"/>
              <w:rPr>
                <w:lang w:val="es-ES_tradnl"/>
              </w:rPr>
            </w:pPr>
          </w:p>
        </w:tc>
        <w:tc>
          <w:tcPr>
            <w:tcW w:w="4876" w:type="dxa"/>
            <w:hideMark/>
          </w:tcPr>
          <w:p w14:paraId="5C501035" w14:textId="77777777" w:rsidR="00D85E4E" w:rsidRPr="006356C9" w:rsidRDefault="00D85E4E" w:rsidP="00920822">
            <w:pPr>
              <w:pStyle w:val="Normal6"/>
              <w:rPr>
                <w:szCs w:val="24"/>
                <w:lang w:val="es-ES_tradnl"/>
              </w:rPr>
            </w:pPr>
            <w:r w:rsidRPr="006356C9">
              <w:rPr>
                <w:b/>
                <w:i/>
                <w:lang w:val="es-ES_tradnl"/>
              </w:rPr>
              <w:t>Asunto y finalidad</w:t>
            </w:r>
          </w:p>
        </w:tc>
      </w:tr>
      <w:tr w:rsidR="00D85E4E" w:rsidRPr="006356C9" w14:paraId="3B426AD0" w14:textId="77777777" w:rsidTr="00920822">
        <w:trPr>
          <w:jc w:val="center"/>
        </w:trPr>
        <w:tc>
          <w:tcPr>
            <w:tcW w:w="4876" w:type="dxa"/>
          </w:tcPr>
          <w:p w14:paraId="10A0200C" w14:textId="77777777" w:rsidR="00D85E4E" w:rsidRPr="006356C9" w:rsidRDefault="00D85E4E" w:rsidP="00920822">
            <w:pPr>
              <w:pStyle w:val="Normal6"/>
              <w:rPr>
                <w:lang w:val="es-ES_tradnl"/>
              </w:rPr>
            </w:pPr>
          </w:p>
        </w:tc>
        <w:tc>
          <w:tcPr>
            <w:tcW w:w="4876" w:type="dxa"/>
            <w:hideMark/>
          </w:tcPr>
          <w:p w14:paraId="69FA1D49" w14:textId="77777777" w:rsidR="00D85E4E" w:rsidRPr="006356C9" w:rsidRDefault="00D85E4E" w:rsidP="00920822">
            <w:pPr>
              <w:pStyle w:val="Normal6"/>
              <w:rPr>
                <w:szCs w:val="24"/>
                <w:lang w:val="es-ES_tradnl"/>
              </w:rPr>
            </w:pPr>
            <w:r w:rsidRPr="006356C9">
              <w:rPr>
                <w:b/>
                <w:i/>
                <w:lang w:val="es-ES_tradnl"/>
              </w:rPr>
              <w:t>El objetivo de la propuesta debe ser establecer requisitos mínimos para prevenir, eliminar o, cuando esto no sea posible, reducir los riesgos psicosociales relacionados con el trabajo, respetando plenamente las competencias de los Estados miembros y los principios de subsidiariedad y proporcionalidad.</w:t>
            </w:r>
          </w:p>
        </w:tc>
      </w:tr>
      <w:tr w:rsidR="00D85E4E" w:rsidRPr="006356C9" w14:paraId="5CBACC03" w14:textId="77777777" w:rsidTr="00920822">
        <w:trPr>
          <w:jc w:val="center"/>
        </w:trPr>
        <w:tc>
          <w:tcPr>
            <w:tcW w:w="4876" w:type="dxa"/>
          </w:tcPr>
          <w:p w14:paraId="7E08799C" w14:textId="77777777" w:rsidR="00D85E4E" w:rsidRPr="006356C9" w:rsidRDefault="00D85E4E" w:rsidP="00920822">
            <w:pPr>
              <w:pStyle w:val="Normal6"/>
              <w:rPr>
                <w:lang w:val="es-ES_tradnl"/>
              </w:rPr>
            </w:pPr>
          </w:p>
        </w:tc>
        <w:tc>
          <w:tcPr>
            <w:tcW w:w="4876" w:type="dxa"/>
            <w:hideMark/>
          </w:tcPr>
          <w:p w14:paraId="262E63E3" w14:textId="77777777" w:rsidR="00D85E4E" w:rsidRPr="006356C9" w:rsidRDefault="00D85E4E" w:rsidP="00920822">
            <w:pPr>
              <w:pStyle w:val="Normal6"/>
              <w:rPr>
                <w:szCs w:val="24"/>
                <w:lang w:val="es-ES_tradnl"/>
              </w:rPr>
            </w:pPr>
            <w:r w:rsidRPr="006356C9">
              <w:rPr>
                <w:b/>
                <w:i/>
                <w:lang w:val="es-ES_tradnl"/>
              </w:rPr>
              <w:t>Debe establecer obligaciones organizativas, estructurales y participativas vinculantes para los empleadores con el fin de proteger la salud mental y física de los trabajadores y garantizar unas condiciones de trabajo seguras y dignas.</w:t>
            </w:r>
          </w:p>
        </w:tc>
      </w:tr>
    </w:tbl>
    <w:p w14:paraId="0531730C"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51752AC" w14:textId="77777777" w:rsidR="00D85E4E" w:rsidRPr="006356C9" w:rsidRDefault="00D85E4E" w:rsidP="00D85E4E">
      <w:r w:rsidRPr="006356C9">
        <w:rPr>
          <w:rStyle w:val="HideTWBExt"/>
          <w:noProof w:val="0"/>
        </w:rPr>
        <w:t>&lt;/Amend&gt;</w:t>
      </w:r>
    </w:p>
    <w:p w14:paraId="2B767A01"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454</w:t>
      </w:r>
      <w:r w:rsidRPr="006356C9">
        <w:rPr>
          <w:rStyle w:val="HideTWBExt"/>
          <w:noProof w:val="0"/>
          <w:lang w:val="es-ES_tradnl"/>
        </w:rPr>
        <w:t>&lt;/NumAm&gt;</w:t>
      </w:r>
    </w:p>
    <w:p w14:paraId="7B334576"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Liesbet Sommen, Giusi Princi</w:t>
      </w:r>
      <w:r w:rsidRPr="006356C9">
        <w:rPr>
          <w:rStyle w:val="HideTWBExt"/>
          <w:noProof w:val="0"/>
        </w:rPr>
        <w:t>&lt;/Members&gt;</w:t>
      </w:r>
    </w:p>
    <w:p w14:paraId="78FCBC8B" w14:textId="77777777" w:rsidR="00D85E4E" w:rsidRPr="006356C9" w:rsidRDefault="00D85E4E" w:rsidP="00D85E4E">
      <w:r w:rsidRPr="006356C9">
        <w:rPr>
          <w:rStyle w:val="HideTWBExt"/>
          <w:noProof w:val="0"/>
        </w:rPr>
        <w:t>&lt;/RepeatBlock-By&gt;</w:t>
      </w:r>
    </w:p>
    <w:p w14:paraId="12DA2A4B"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6953438" w14:textId="77777777" w:rsidR="00D85E4E" w:rsidRPr="006356C9" w:rsidRDefault="00D85E4E" w:rsidP="00D85E4E">
      <w:pPr>
        <w:pStyle w:val="NormalBold"/>
      </w:pPr>
      <w:r w:rsidRPr="006356C9">
        <w:rPr>
          <w:rStyle w:val="HideTWBExt"/>
          <w:noProof w:val="0"/>
        </w:rPr>
        <w:t>&lt;Article&gt;</w:t>
      </w:r>
      <w:r w:rsidRPr="006356C9">
        <w:t>Anexo I bis (nuevo) – recomendación 2</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9F33AF2" w14:textId="77777777" w:rsidTr="00920822">
        <w:trPr>
          <w:jc w:val="center"/>
        </w:trPr>
        <w:tc>
          <w:tcPr>
            <w:tcW w:w="9752" w:type="dxa"/>
            <w:gridSpan w:val="2"/>
          </w:tcPr>
          <w:p w14:paraId="3501324B" w14:textId="77777777" w:rsidR="00D85E4E" w:rsidRPr="006356C9" w:rsidRDefault="00D85E4E" w:rsidP="00920822">
            <w:pPr>
              <w:keepNext/>
            </w:pPr>
          </w:p>
        </w:tc>
      </w:tr>
      <w:tr w:rsidR="00D85E4E" w:rsidRPr="006356C9" w14:paraId="31770067" w14:textId="77777777" w:rsidTr="00920822">
        <w:trPr>
          <w:jc w:val="center"/>
        </w:trPr>
        <w:tc>
          <w:tcPr>
            <w:tcW w:w="4876" w:type="dxa"/>
            <w:hideMark/>
          </w:tcPr>
          <w:p w14:paraId="53290545"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67BBFA1C"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53EB6BB" w14:textId="77777777" w:rsidTr="00920822">
        <w:trPr>
          <w:jc w:val="center"/>
        </w:trPr>
        <w:tc>
          <w:tcPr>
            <w:tcW w:w="4876" w:type="dxa"/>
          </w:tcPr>
          <w:p w14:paraId="3D574F67" w14:textId="77777777" w:rsidR="00D85E4E" w:rsidRPr="006356C9" w:rsidRDefault="00D85E4E" w:rsidP="00920822">
            <w:pPr>
              <w:pStyle w:val="Normal6"/>
              <w:rPr>
                <w:lang w:val="es-ES_tradnl"/>
              </w:rPr>
            </w:pPr>
          </w:p>
        </w:tc>
        <w:tc>
          <w:tcPr>
            <w:tcW w:w="4876" w:type="dxa"/>
            <w:hideMark/>
          </w:tcPr>
          <w:p w14:paraId="598DF00B" w14:textId="77777777" w:rsidR="00D85E4E" w:rsidRPr="006356C9" w:rsidRDefault="00D85E4E" w:rsidP="00920822">
            <w:pPr>
              <w:pStyle w:val="Normal6"/>
              <w:rPr>
                <w:szCs w:val="24"/>
                <w:lang w:val="es-ES_tradnl"/>
              </w:rPr>
            </w:pPr>
            <w:r w:rsidRPr="006356C9">
              <w:rPr>
                <w:b/>
                <w:i/>
                <w:lang w:val="es-ES_tradnl"/>
              </w:rPr>
              <w:t>Recomendación 2</w:t>
            </w:r>
          </w:p>
        </w:tc>
      </w:tr>
      <w:tr w:rsidR="00D85E4E" w:rsidRPr="006356C9" w14:paraId="7E94AD6E" w14:textId="77777777" w:rsidTr="00920822">
        <w:trPr>
          <w:jc w:val="center"/>
        </w:trPr>
        <w:tc>
          <w:tcPr>
            <w:tcW w:w="4876" w:type="dxa"/>
          </w:tcPr>
          <w:p w14:paraId="41F4EA84" w14:textId="77777777" w:rsidR="00D85E4E" w:rsidRPr="006356C9" w:rsidRDefault="00D85E4E" w:rsidP="00920822">
            <w:pPr>
              <w:pStyle w:val="Normal6"/>
              <w:rPr>
                <w:lang w:val="es-ES_tradnl"/>
              </w:rPr>
            </w:pPr>
          </w:p>
        </w:tc>
        <w:tc>
          <w:tcPr>
            <w:tcW w:w="4876" w:type="dxa"/>
            <w:hideMark/>
          </w:tcPr>
          <w:p w14:paraId="6BD5A7D6" w14:textId="77777777" w:rsidR="00D85E4E" w:rsidRPr="006356C9" w:rsidRDefault="00D85E4E" w:rsidP="00920822">
            <w:pPr>
              <w:pStyle w:val="Normal6"/>
              <w:rPr>
                <w:szCs w:val="24"/>
                <w:lang w:val="es-ES_tradnl"/>
              </w:rPr>
            </w:pPr>
            <w:r w:rsidRPr="006356C9">
              <w:rPr>
                <w:b/>
                <w:i/>
                <w:lang w:val="es-ES_tradnl"/>
              </w:rPr>
              <w:t>Objeto</w:t>
            </w:r>
          </w:p>
        </w:tc>
      </w:tr>
      <w:tr w:rsidR="00D85E4E" w:rsidRPr="006356C9" w14:paraId="6B760239" w14:textId="77777777" w:rsidTr="00920822">
        <w:trPr>
          <w:jc w:val="center"/>
        </w:trPr>
        <w:tc>
          <w:tcPr>
            <w:tcW w:w="4876" w:type="dxa"/>
          </w:tcPr>
          <w:p w14:paraId="28CE5C5C" w14:textId="77777777" w:rsidR="00D85E4E" w:rsidRPr="006356C9" w:rsidRDefault="00D85E4E" w:rsidP="00920822">
            <w:pPr>
              <w:pStyle w:val="Normal6"/>
              <w:rPr>
                <w:lang w:val="es-ES_tradnl"/>
              </w:rPr>
            </w:pPr>
          </w:p>
        </w:tc>
        <w:tc>
          <w:tcPr>
            <w:tcW w:w="4876" w:type="dxa"/>
            <w:hideMark/>
          </w:tcPr>
          <w:p w14:paraId="0FB9F198" w14:textId="77777777" w:rsidR="00D85E4E" w:rsidRPr="006356C9" w:rsidRDefault="00D85E4E" w:rsidP="00920822">
            <w:pPr>
              <w:pStyle w:val="Normal6"/>
              <w:rPr>
                <w:szCs w:val="24"/>
                <w:lang w:val="es-ES_tradnl"/>
              </w:rPr>
            </w:pPr>
            <w:r w:rsidRPr="006356C9">
              <w:rPr>
                <w:b/>
                <w:i/>
                <w:lang w:val="es-ES_tradnl"/>
              </w:rPr>
              <w:t>La propuesta debe aplicarse a los trabajadores de todos los sectores de actividad económica, tanto públicos como privados, permitiendo al mismo tiempo adaptaciones sectoriales específicas cuando la naturaleza de la actividad lo justifique.</w:t>
            </w:r>
          </w:p>
        </w:tc>
      </w:tr>
    </w:tbl>
    <w:p w14:paraId="294032C7"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1EE8CFB1" w14:textId="77777777" w:rsidR="00D85E4E" w:rsidRPr="006356C9" w:rsidRDefault="00D85E4E" w:rsidP="00D85E4E">
      <w:r w:rsidRPr="006356C9">
        <w:rPr>
          <w:rStyle w:val="HideTWBExt"/>
          <w:noProof w:val="0"/>
        </w:rPr>
        <w:t>&lt;/Amend&gt;</w:t>
      </w:r>
    </w:p>
    <w:p w14:paraId="48D3DE14"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455</w:t>
      </w:r>
      <w:r w:rsidRPr="006356C9">
        <w:rPr>
          <w:rStyle w:val="HideTWBExt"/>
          <w:noProof w:val="0"/>
          <w:lang w:val="es-ES_tradnl"/>
        </w:rPr>
        <w:t>&lt;/NumAm&gt;</w:t>
      </w:r>
    </w:p>
    <w:p w14:paraId="02FB8A59"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Wouter Beke, Pascal Arimont, Liesbet Sommen, Giusi Princi</w:t>
      </w:r>
      <w:r w:rsidRPr="006356C9">
        <w:rPr>
          <w:rStyle w:val="HideTWBExt"/>
          <w:noProof w:val="0"/>
        </w:rPr>
        <w:t>&lt;/Members&gt;</w:t>
      </w:r>
    </w:p>
    <w:p w14:paraId="06F72D16" w14:textId="77777777" w:rsidR="00D85E4E" w:rsidRPr="006356C9" w:rsidRDefault="00D85E4E" w:rsidP="00D85E4E">
      <w:r w:rsidRPr="006356C9">
        <w:rPr>
          <w:rStyle w:val="HideTWBExt"/>
          <w:noProof w:val="0"/>
        </w:rPr>
        <w:t>&lt;/RepeatBlock-By&gt;</w:t>
      </w:r>
    </w:p>
    <w:p w14:paraId="538953AD"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565BE489" w14:textId="77777777" w:rsidR="00D85E4E" w:rsidRPr="006356C9" w:rsidRDefault="00D85E4E" w:rsidP="00D85E4E">
      <w:pPr>
        <w:pStyle w:val="NormalBold"/>
      </w:pPr>
      <w:r w:rsidRPr="006356C9">
        <w:rPr>
          <w:rStyle w:val="HideTWBExt"/>
          <w:noProof w:val="0"/>
        </w:rPr>
        <w:t>&lt;Article&gt;</w:t>
      </w:r>
      <w:r w:rsidRPr="006356C9">
        <w:t>Anexo I bis (nuevo) – recomendación 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2D74C437" w14:textId="77777777" w:rsidTr="00920822">
        <w:trPr>
          <w:jc w:val="center"/>
        </w:trPr>
        <w:tc>
          <w:tcPr>
            <w:tcW w:w="9752" w:type="dxa"/>
            <w:gridSpan w:val="2"/>
          </w:tcPr>
          <w:p w14:paraId="1E5B3E61" w14:textId="77777777" w:rsidR="00D85E4E" w:rsidRPr="006356C9" w:rsidRDefault="00D85E4E" w:rsidP="00920822">
            <w:pPr>
              <w:keepNext/>
            </w:pPr>
          </w:p>
        </w:tc>
      </w:tr>
      <w:tr w:rsidR="00D85E4E" w:rsidRPr="006356C9" w14:paraId="445F454E" w14:textId="77777777" w:rsidTr="00920822">
        <w:trPr>
          <w:jc w:val="center"/>
        </w:trPr>
        <w:tc>
          <w:tcPr>
            <w:tcW w:w="4876" w:type="dxa"/>
            <w:hideMark/>
          </w:tcPr>
          <w:p w14:paraId="73983590"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14BCF5F"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86D0F69" w14:textId="77777777" w:rsidTr="00920822">
        <w:trPr>
          <w:jc w:val="center"/>
        </w:trPr>
        <w:tc>
          <w:tcPr>
            <w:tcW w:w="4876" w:type="dxa"/>
          </w:tcPr>
          <w:p w14:paraId="15F29A5B" w14:textId="77777777" w:rsidR="00D85E4E" w:rsidRPr="006356C9" w:rsidRDefault="00D85E4E" w:rsidP="00920822">
            <w:pPr>
              <w:pStyle w:val="Normal6"/>
              <w:rPr>
                <w:lang w:val="es-ES_tradnl"/>
              </w:rPr>
            </w:pPr>
          </w:p>
        </w:tc>
        <w:tc>
          <w:tcPr>
            <w:tcW w:w="4876" w:type="dxa"/>
            <w:hideMark/>
          </w:tcPr>
          <w:p w14:paraId="17184072" w14:textId="77777777" w:rsidR="00D85E4E" w:rsidRPr="006356C9" w:rsidRDefault="00D85E4E" w:rsidP="00920822">
            <w:pPr>
              <w:pStyle w:val="Normal6"/>
              <w:rPr>
                <w:szCs w:val="24"/>
                <w:lang w:val="es-ES_tradnl"/>
              </w:rPr>
            </w:pPr>
            <w:r w:rsidRPr="006356C9">
              <w:rPr>
                <w:b/>
                <w:i/>
                <w:lang w:val="es-ES_tradnl"/>
              </w:rPr>
              <w:t>Recomendación 3</w:t>
            </w:r>
          </w:p>
        </w:tc>
      </w:tr>
      <w:tr w:rsidR="00D85E4E" w:rsidRPr="006356C9" w14:paraId="221BC9B2" w14:textId="77777777" w:rsidTr="00920822">
        <w:trPr>
          <w:jc w:val="center"/>
        </w:trPr>
        <w:tc>
          <w:tcPr>
            <w:tcW w:w="4876" w:type="dxa"/>
          </w:tcPr>
          <w:p w14:paraId="2AF4F940" w14:textId="77777777" w:rsidR="00D85E4E" w:rsidRPr="006356C9" w:rsidRDefault="00D85E4E" w:rsidP="00920822">
            <w:pPr>
              <w:pStyle w:val="Normal6"/>
              <w:rPr>
                <w:lang w:val="es-ES_tradnl"/>
              </w:rPr>
            </w:pPr>
          </w:p>
        </w:tc>
        <w:tc>
          <w:tcPr>
            <w:tcW w:w="4876" w:type="dxa"/>
            <w:hideMark/>
          </w:tcPr>
          <w:p w14:paraId="130AD861" w14:textId="77777777" w:rsidR="00D85E4E" w:rsidRPr="006356C9" w:rsidRDefault="00D85E4E" w:rsidP="00920822">
            <w:pPr>
              <w:pStyle w:val="Normal6"/>
              <w:rPr>
                <w:szCs w:val="24"/>
                <w:lang w:val="es-ES_tradnl"/>
              </w:rPr>
            </w:pPr>
            <w:r w:rsidRPr="006356C9">
              <w:rPr>
                <w:b/>
                <w:i/>
                <w:lang w:val="es-ES_tradnl"/>
              </w:rPr>
              <w:t>Definiciones</w:t>
            </w:r>
          </w:p>
        </w:tc>
      </w:tr>
      <w:tr w:rsidR="00D85E4E" w:rsidRPr="006356C9" w14:paraId="483373F3" w14:textId="77777777" w:rsidTr="00920822">
        <w:trPr>
          <w:jc w:val="center"/>
        </w:trPr>
        <w:tc>
          <w:tcPr>
            <w:tcW w:w="4876" w:type="dxa"/>
          </w:tcPr>
          <w:p w14:paraId="1F157DF2" w14:textId="77777777" w:rsidR="00D85E4E" w:rsidRPr="006356C9" w:rsidRDefault="00D85E4E" w:rsidP="00920822">
            <w:pPr>
              <w:pStyle w:val="Normal6"/>
              <w:rPr>
                <w:lang w:val="es-ES_tradnl"/>
              </w:rPr>
            </w:pPr>
          </w:p>
        </w:tc>
        <w:tc>
          <w:tcPr>
            <w:tcW w:w="4876" w:type="dxa"/>
            <w:hideMark/>
          </w:tcPr>
          <w:p w14:paraId="168D5CF2" w14:textId="77777777" w:rsidR="00D85E4E" w:rsidRPr="006356C9" w:rsidRDefault="00D85E4E" w:rsidP="00920822">
            <w:pPr>
              <w:pStyle w:val="Normal6"/>
              <w:rPr>
                <w:szCs w:val="24"/>
                <w:lang w:val="es-ES_tradnl"/>
              </w:rPr>
            </w:pPr>
            <w:r w:rsidRPr="006356C9">
              <w:rPr>
                <w:b/>
                <w:i/>
                <w:lang w:val="es-ES_tradnl"/>
              </w:rPr>
              <w:t>La propuesta debe establecer las definiciones siguientes:</w:t>
            </w:r>
          </w:p>
        </w:tc>
      </w:tr>
      <w:tr w:rsidR="00D85E4E" w:rsidRPr="006356C9" w14:paraId="59218983" w14:textId="77777777" w:rsidTr="00920822">
        <w:trPr>
          <w:jc w:val="center"/>
        </w:trPr>
        <w:tc>
          <w:tcPr>
            <w:tcW w:w="4876" w:type="dxa"/>
          </w:tcPr>
          <w:p w14:paraId="78F4086A" w14:textId="77777777" w:rsidR="00D85E4E" w:rsidRPr="006356C9" w:rsidRDefault="00D85E4E" w:rsidP="00920822">
            <w:pPr>
              <w:pStyle w:val="Normal6"/>
              <w:rPr>
                <w:lang w:val="es-ES_tradnl"/>
              </w:rPr>
            </w:pPr>
          </w:p>
        </w:tc>
        <w:tc>
          <w:tcPr>
            <w:tcW w:w="4876" w:type="dxa"/>
            <w:hideMark/>
          </w:tcPr>
          <w:p w14:paraId="44F3D43A" w14:textId="77777777" w:rsidR="00D85E4E" w:rsidRPr="006356C9" w:rsidRDefault="00D85E4E" w:rsidP="00920822">
            <w:pPr>
              <w:pStyle w:val="Normal6"/>
              <w:rPr>
                <w:szCs w:val="24"/>
                <w:lang w:val="es-ES_tradnl"/>
              </w:rPr>
            </w:pPr>
            <w:r w:rsidRPr="006356C9">
              <w:rPr>
                <w:b/>
                <w:i/>
                <w:lang w:val="es-ES_tradnl"/>
              </w:rPr>
              <w:t>1. «Riesgos psicosociales relacionados con el trabajo»: riesgos relacionados con el trabajo derivados de la exposición a factores de riesgo psicosocial asociados a la organización, el diseño y la gestión del trabajo, el contexto social y relacional en el trabajo y las condiciones laborales, que pueden afectar a la salud mental y física, la seguridad y la dignidad de los trabajadores, cuando pueda determinarse un vínculo claro con las condiciones laborales; estos riesgos pueden dar lugar, entre otras cosas, al estrés relacionado con el trabajo, el agotamiento profesional, el acoso, la violencia, los trastornos mentales, incluido el trastorno por estrés postraumático (TEPT), las lesiones morales y las afecciones relacionadas con el trauma, la adicción o el comportamiento suicida, las enfermedades cardiovasculares y los trastornos musculoesqueléticos, que pueden dar lugar a la pérdida del puesto de trabajo, el cese del empleo o la presión para dimitir;</w:t>
            </w:r>
          </w:p>
        </w:tc>
      </w:tr>
      <w:tr w:rsidR="00D85E4E" w:rsidRPr="006356C9" w14:paraId="140F7FA1" w14:textId="77777777" w:rsidTr="00920822">
        <w:trPr>
          <w:jc w:val="center"/>
        </w:trPr>
        <w:tc>
          <w:tcPr>
            <w:tcW w:w="4876" w:type="dxa"/>
          </w:tcPr>
          <w:p w14:paraId="76A55BA0" w14:textId="77777777" w:rsidR="00D85E4E" w:rsidRPr="006356C9" w:rsidRDefault="00D85E4E" w:rsidP="00920822">
            <w:pPr>
              <w:pStyle w:val="Normal6"/>
              <w:rPr>
                <w:lang w:val="es-ES_tradnl"/>
              </w:rPr>
            </w:pPr>
          </w:p>
        </w:tc>
        <w:tc>
          <w:tcPr>
            <w:tcW w:w="4876" w:type="dxa"/>
            <w:hideMark/>
          </w:tcPr>
          <w:p w14:paraId="40B8FEB0" w14:textId="77777777" w:rsidR="00D85E4E" w:rsidRPr="006356C9" w:rsidRDefault="00D85E4E" w:rsidP="00920822">
            <w:pPr>
              <w:pStyle w:val="Normal6"/>
              <w:rPr>
                <w:szCs w:val="24"/>
                <w:lang w:val="es-ES_tradnl"/>
              </w:rPr>
            </w:pPr>
            <w:r w:rsidRPr="006356C9">
              <w:rPr>
                <w:b/>
                <w:i/>
                <w:lang w:val="es-ES_tradnl"/>
              </w:rPr>
              <w:t>2. «Estrés laboral»: estado de tensión física, emocional y psicológica resultante de una exposición prolongada a exigencias laborales que superan la capacidad o los recursos del trabajador, o derivado de la exposición prolongada a relaciones laborales negativas e intimidación en el lugar de trabajo; se caracteriza no solo por sentimientos de agotamiento, sino también por mayores niveles de tensión o ansiedad o por sentirse persistentemente «al límite», como reflejo tanto de la sobreactivación (estrés/ansiedad) como del agotamiento (fatiga);</w:t>
            </w:r>
          </w:p>
        </w:tc>
      </w:tr>
      <w:tr w:rsidR="00D85E4E" w:rsidRPr="006356C9" w14:paraId="74BA9214" w14:textId="77777777" w:rsidTr="00920822">
        <w:trPr>
          <w:jc w:val="center"/>
        </w:trPr>
        <w:tc>
          <w:tcPr>
            <w:tcW w:w="4876" w:type="dxa"/>
          </w:tcPr>
          <w:p w14:paraId="31A0073A" w14:textId="77777777" w:rsidR="00D85E4E" w:rsidRPr="006356C9" w:rsidRDefault="00D85E4E" w:rsidP="00920822">
            <w:pPr>
              <w:pStyle w:val="Normal6"/>
              <w:rPr>
                <w:lang w:val="es-ES_tradnl"/>
              </w:rPr>
            </w:pPr>
          </w:p>
        </w:tc>
        <w:tc>
          <w:tcPr>
            <w:tcW w:w="4876" w:type="dxa"/>
            <w:hideMark/>
          </w:tcPr>
          <w:p w14:paraId="6341F756" w14:textId="77777777" w:rsidR="00D85E4E" w:rsidRPr="006356C9" w:rsidRDefault="00D85E4E" w:rsidP="00920822">
            <w:pPr>
              <w:pStyle w:val="Normal6"/>
              <w:rPr>
                <w:szCs w:val="24"/>
                <w:lang w:val="es-ES_tradnl"/>
              </w:rPr>
            </w:pPr>
            <w:r w:rsidRPr="006356C9">
              <w:rPr>
                <w:b/>
                <w:i/>
                <w:lang w:val="es-ES_tradnl"/>
              </w:rPr>
              <w:t>3. «Factores de riesgo psicosocial»: factores de riesgo laboral relacionados con la organización, el diseño y la gestión del trabajo, su contexto social y relacional y las condiciones laborales, como la carga de trabajo elevada, una alta intensidad laboral, las jornadas de trabajo prolongadas, la falta de autonomía, la ausencia de apoyo de los supervisores, el acoso, la violencia y el comportamiento discriminatorio, las altas exigencias emocionales, la violación de la dignidad personal, la devaluación de la identidad profesional y la reducción del rendimiento, una elevada intensidad digital, la sujeción a sistemas automatizados de toma de decisiones o de seguimiento y los objetivos poco realistas;</w:t>
            </w:r>
          </w:p>
        </w:tc>
      </w:tr>
      <w:tr w:rsidR="00D85E4E" w:rsidRPr="006356C9" w14:paraId="3964923E" w14:textId="77777777" w:rsidTr="00920822">
        <w:trPr>
          <w:jc w:val="center"/>
        </w:trPr>
        <w:tc>
          <w:tcPr>
            <w:tcW w:w="4876" w:type="dxa"/>
          </w:tcPr>
          <w:p w14:paraId="3483026D" w14:textId="77777777" w:rsidR="00D85E4E" w:rsidRPr="006356C9" w:rsidRDefault="00D85E4E" w:rsidP="00920822">
            <w:pPr>
              <w:pStyle w:val="Normal6"/>
              <w:rPr>
                <w:lang w:val="es-ES_tradnl"/>
              </w:rPr>
            </w:pPr>
          </w:p>
        </w:tc>
        <w:tc>
          <w:tcPr>
            <w:tcW w:w="4876" w:type="dxa"/>
            <w:hideMark/>
          </w:tcPr>
          <w:p w14:paraId="2100DE80" w14:textId="77777777" w:rsidR="00D85E4E" w:rsidRPr="006356C9" w:rsidRDefault="00D85E4E" w:rsidP="00920822">
            <w:pPr>
              <w:pStyle w:val="Normal6"/>
              <w:rPr>
                <w:szCs w:val="24"/>
                <w:lang w:val="es-ES_tradnl"/>
              </w:rPr>
            </w:pPr>
            <w:r w:rsidRPr="006356C9">
              <w:rPr>
                <w:b/>
                <w:i/>
                <w:lang w:val="es-ES_tradnl"/>
              </w:rPr>
              <w:t>4. «Prevención primaria»: medidas encaminadas a eliminar y prevenir los riesgos psicosociales relacionados con el trabajo en su origen mediante adaptaciones de la organización, el diseño y la gestión del trabajo, así como de las condiciones laborales;</w:t>
            </w:r>
          </w:p>
        </w:tc>
      </w:tr>
      <w:tr w:rsidR="00D85E4E" w:rsidRPr="006356C9" w14:paraId="0E441F44" w14:textId="77777777" w:rsidTr="00920822">
        <w:trPr>
          <w:jc w:val="center"/>
        </w:trPr>
        <w:tc>
          <w:tcPr>
            <w:tcW w:w="4876" w:type="dxa"/>
          </w:tcPr>
          <w:p w14:paraId="624B21C6" w14:textId="77777777" w:rsidR="00D85E4E" w:rsidRPr="006356C9" w:rsidRDefault="00D85E4E" w:rsidP="00920822">
            <w:pPr>
              <w:pStyle w:val="Normal6"/>
              <w:rPr>
                <w:lang w:val="es-ES_tradnl"/>
              </w:rPr>
            </w:pPr>
          </w:p>
        </w:tc>
        <w:tc>
          <w:tcPr>
            <w:tcW w:w="4876" w:type="dxa"/>
            <w:hideMark/>
          </w:tcPr>
          <w:p w14:paraId="775B8D2E" w14:textId="77777777" w:rsidR="00D85E4E" w:rsidRPr="006356C9" w:rsidRDefault="00D85E4E" w:rsidP="00920822">
            <w:pPr>
              <w:pStyle w:val="Normal6"/>
              <w:rPr>
                <w:szCs w:val="24"/>
                <w:lang w:val="es-ES_tradnl"/>
              </w:rPr>
            </w:pPr>
            <w:r w:rsidRPr="006356C9">
              <w:rPr>
                <w:b/>
                <w:i/>
                <w:lang w:val="es-ES_tradnl"/>
              </w:rPr>
              <w:t>5. «Prevención secundaria»: medidas encaminadas a la detección temprana y la gestión oportuna de los resultados adversos emergentes derivados de la exposición a riesgos psicosociales relacionados con el trabajo, con el fin de prevenir su progresión, reducir su impacto y evitar el desarrollo de resultados más graves, en particular mediante el cribado, el seguimiento y las intervenciones específicas para los trabajadores que muestren signos iniciales de exposición o daño.</w:t>
            </w:r>
          </w:p>
        </w:tc>
      </w:tr>
    </w:tbl>
    <w:p w14:paraId="6670296D"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7F21D80" w14:textId="77777777" w:rsidR="00D85E4E" w:rsidRPr="006356C9" w:rsidRDefault="00D85E4E" w:rsidP="00D85E4E">
      <w:r w:rsidRPr="006356C9">
        <w:rPr>
          <w:rStyle w:val="HideTWBExt"/>
          <w:noProof w:val="0"/>
        </w:rPr>
        <w:t>&lt;/Amend&gt;</w:t>
      </w:r>
    </w:p>
    <w:p w14:paraId="34808C16"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456</w:t>
      </w:r>
      <w:r w:rsidRPr="006356C9">
        <w:rPr>
          <w:rStyle w:val="HideTWBExt"/>
          <w:noProof w:val="0"/>
          <w:lang w:val="es-ES_tradnl"/>
        </w:rPr>
        <w:t>&lt;/NumAm&gt;</w:t>
      </w:r>
    </w:p>
    <w:p w14:paraId="428AF5B1"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Liesbet Sommen, Giusi Princi</w:t>
      </w:r>
      <w:r w:rsidRPr="006356C9">
        <w:rPr>
          <w:rStyle w:val="HideTWBExt"/>
          <w:noProof w:val="0"/>
        </w:rPr>
        <w:t>&lt;/Members&gt;</w:t>
      </w:r>
    </w:p>
    <w:p w14:paraId="68006F00" w14:textId="77777777" w:rsidR="00D85E4E" w:rsidRPr="006356C9" w:rsidRDefault="00D85E4E" w:rsidP="00D85E4E">
      <w:r w:rsidRPr="006356C9">
        <w:rPr>
          <w:rStyle w:val="HideTWBExt"/>
          <w:noProof w:val="0"/>
        </w:rPr>
        <w:t>&lt;/RepeatBlock-By&gt;</w:t>
      </w:r>
    </w:p>
    <w:p w14:paraId="73AF3BD2"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496EBEA" w14:textId="77777777" w:rsidR="00D85E4E" w:rsidRPr="006356C9" w:rsidRDefault="00D85E4E" w:rsidP="00D85E4E">
      <w:pPr>
        <w:pStyle w:val="NormalBold"/>
      </w:pPr>
      <w:r w:rsidRPr="006356C9">
        <w:rPr>
          <w:rStyle w:val="HideTWBExt"/>
          <w:noProof w:val="0"/>
        </w:rPr>
        <w:t>&lt;Article&gt;</w:t>
      </w:r>
      <w:r w:rsidRPr="006356C9">
        <w:t>Anexo I bis (nuevo) – recomendación 4</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07A7C19" w14:textId="77777777" w:rsidTr="00920822">
        <w:trPr>
          <w:jc w:val="center"/>
        </w:trPr>
        <w:tc>
          <w:tcPr>
            <w:tcW w:w="9752" w:type="dxa"/>
            <w:gridSpan w:val="2"/>
          </w:tcPr>
          <w:p w14:paraId="4CE536F7" w14:textId="77777777" w:rsidR="00D85E4E" w:rsidRPr="006356C9" w:rsidRDefault="00D85E4E" w:rsidP="00920822">
            <w:pPr>
              <w:keepNext/>
            </w:pPr>
          </w:p>
        </w:tc>
      </w:tr>
      <w:tr w:rsidR="00D85E4E" w:rsidRPr="006356C9" w14:paraId="2187E6E0" w14:textId="77777777" w:rsidTr="00920822">
        <w:trPr>
          <w:jc w:val="center"/>
        </w:trPr>
        <w:tc>
          <w:tcPr>
            <w:tcW w:w="4876" w:type="dxa"/>
            <w:hideMark/>
          </w:tcPr>
          <w:p w14:paraId="45F780CE"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31541BE"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49AFAA9" w14:textId="77777777" w:rsidTr="00920822">
        <w:trPr>
          <w:jc w:val="center"/>
        </w:trPr>
        <w:tc>
          <w:tcPr>
            <w:tcW w:w="4876" w:type="dxa"/>
          </w:tcPr>
          <w:p w14:paraId="75B0D279" w14:textId="77777777" w:rsidR="00D85E4E" w:rsidRPr="006356C9" w:rsidRDefault="00D85E4E" w:rsidP="00920822">
            <w:pPr>
              <w:pStyle w:val="Normal6"/>
              <w:rPr>
                <w:lang w:val="es-ES_tradnl"/>
              </w:rPr>
            </w:pPr>
          </w:p>
        </w:tc>
        <w:tc>
          <w:tcPr>
            <w:tcW w:w="4876" w:type="dxa"/>
            <w:hideMark/>
          </w:tcPr>
          <w:p w14:paraId="1B876784" w14:textId="77777777" w:rsidR="00D85E4E" w:rsidRPr="006356C9" w:rsidRDefault="00D85E4E" w:rsidP="00920822">
            <w:pPr>
              <w:pStyle w:val="Normal6"/>
              <w:rPr>
                <w:szCs w:val="24"/>
                <w:lang w:val="es-ES_tradnl"/>
              </w:rPr>
            </w:pPr>
            <w:r w:rsidRPr="006356C9">
              <w:rPr>
                <w:b/>
                <w:i/>
                <w:lang w:val="es-ES_tradnl"/>
              </w:rPr>
              <w:t>Recomendación 4</w:t>
            </w:r>
          </w:p>
        </w:tc>
      </w:tr>
      <w:tr w:rsidR="00D85E4E" w:rsidRPr="006356C9" w14:paraId="7060427E" w14:textId="77777777" w:rsidTr="00920822">
        <w:trPr>
          <w:jc w:val="center"/>
        </w:trPr>
        <w:tc>
          <w:tcPr>
            <w:tcW w:w="4876" w:type="dxa"/>
          </w:tcPr>
          <w:p w14:paraId="388EF8B7" w14:textId="77777777" w:rsidR="00D85E4E" w:rsidRPr="006356C9" w:rsidRDefault="00D85E4E" w:rsidP="00920822">
            <w:pPr>
              <w:pStyle w:val="Normal6"/>
              <w:rPr>
                <w:lang w:val="es-ES_tradnl"/>
              </w:rPr>
            </w:pPr>
          </w:p>
        </w:tc>
        <w:tc>
          <w:tcPr>
            <w:tcW w:w="4876" w:type="dxa"/>
            <w:hideMark/>
          </w:tcPr>
          <w:p w14:paraId="5FE85DB8" w14:textId="77777777" w:rsidR="00D85E4E" w:rsidRPr="006356C9" w:rsidRDefault="00D85E4E" w:rsidP="00920822">
            <w:pPr>
              <w:pStyle w:val="Normal6"/>
              <w:rPr>
                <w:szCs w:val="24"/>
                <w:lang w:val="es-ES_tradnl"/>
              </w:rPr>
            </w:pPr>
            <w:r w:rsidRPr="006356C9">
              <w:rPr>
                <w:b/>
                <w:i/>
                <w:lang w:val="es-ES_tradnl"/>
              </w:rPr>
              <w:t>Obligación general de prevención</w:t>
            </w:r>
          </w:p>
        </w:tc>
      </w:tr>
      <w:tr w:rsidR="00D85E4E" w:rsidRPr="006356C9" w14:paraId="59387290" w14:textId="77777777" w:rsidTr="00920822">
        <w:trPr>
          <w:jc w:val="center"/>
        </w:trPr>
        <w:tc>
          <w:tcPr>
            <w:tcW w:w="4876" w:type="dxa"/>
          </w:tcPr>
          <w:p w14:paraId="37E3D622" w14:textId="77777777" w:rsidR="00D85E4E" w:rsidRPr="006356C9" w:rsidRDefault="00D85E4E" w:rsidP="00920822">
            <w:pPr>
              <w:pStyle w:val="Normal6"/>
              <w:rPr>
                <w:lang w:val="es-ES_tradnl"/>
              </w:rPr>
            </w:pPr>
          </w:p>
        </w:tc>
        <w:tc>
          <w:tcPr>
            <w:tcW w:w="4876" w:type="dxa"/>
            <w:hideMark/>
          </w:tcPr>
          <w:p w14:paraId="3A9AA1A8" w14:textId="77777777" w:rsidR="00D85E4E" w:rsidRPr="006356C9" w:rsidRDefault="00D85E4E" w:rsidP="00920822">
            <w:pPr>
              <w:pStyle w:val="Normal6"/>
              <w:rPr>
                <w:szCs w:val="24"/>
                <w:lang w:val="es-ES_tradnl"/>
              </w:rPr>
            </w:pPr>
            <w:r w:rsidRPr="006356C9">
              <w:rPr>
                <w:b/>
                <w:i/>
                <w:lang w:val="es-ES_tradnl"/>
              </w:rPr>
              <w:t>1. Los empleadores deben garantizar la prevención de los riesgos psicosociales relacionados con el trabajo mediante:</w:t>
            </w:r>
          </w:p>
        </w:tc>
      </w:tr>
      <w:tr w:rsidR="00D85E4E" w:rsidRPr="006356C9" w14:paraId="663EA81D" w14:textId="77777777" w:rsidTr="00920822">
        <w:trPr>
          <w:jc w:val="center"/>
        </w:trPr>
        <w:tc>
          <w:tcPr>
            <w:tcW w:w="4876" w:type="dxa"/>
          </w:tcPr>
          <w:p w14:paraId="658FD18E" w14:textId="77777777" w:rsidR="00D85E4E" w:rsidRPr="006356C9" w:rsidRDefault="00D85E4E" w:rsidP="00920822">
            <w:pPr>
              <w:pStyle w:val="Normal6"/>
              <w:rPr>
                <w:lang w:val="es-ES_tradnl"/>
              </w:rPr>
            </w:pPr>
          </w:p>
        </w:tc>
        <w:tc>
          <w:tcPr>
            <w:tcW w:w="4876" w:type="dxa"/>
            <w:hideMark/>
          </w:tcPr>
          <w:p w14:paraId="59672D38" w14:textId="77777777" w:rsidR="00D85E4E" w:rsidRPr="006356C9" w:rsidRDefault="00D85E4E" w:rsidP="00920822">
            <w:pPr>
              <w:pStyle w:val="Normal6"/>
              <w:rPr>
                <w:szCs w:val="24"/>
                <w:lang w:val="es-ES_tradnl"/>
              </w:rPr>
            </w:pPr>
            <w:r w:rsidRPr="006356C9">
              <w:rPr>
                <w:b/>
                <w:i/>
                <w:lang w:val="es-ES_tradnl"/>
              </w:rPr>
              <w:t>a) la prevención de los riesgos y la lucha contra ellos en su origen;</w:t>
            </w:r>
          </w:p>
        </w:tc>
      </w:tr>
      <w:tr w:rsidR="00D85E4E" w:rsidRPr="006356C9" w14:paraId="749EB557" w14:textId="77777777" w:rsidTr="00920822">
        <w:trPr>
          <w:jc w:val="center"/>
        </w:trPr>
        <w:tc>
          <w:tcPr>
            <w:tcW w:w="4876" w:type="dxa"/>
          </w:tcPr>
          <w:p w14:paraId="0CC45A86" w14:textId="77777777" w:rsidR="00D85E4E" w:rsidRPr="006356C9" w:rsidRDefault="00D85E4E" w:rsidP="00920822">
            <w:pPr>
              <w:pStyle w:val="Normal6"/>
              <w:rPr>
                <w:lang w:val="es-ES_tradnl"/>
              </w:rPr>
            </w:pPr>
          </w:p>
        </w:tc>
        <w:tc>
          <w:tcPr>
            <w:tcW w:w="4876" w:type="dxa"/>
            <w:hideMark/>
          </w:tcPr>
          <w:p w14:paraId="63D16F10" w14:textId="77777777" w:rsidR="00D85E4E" w:rsidRPr="006356C9" w:rsidRDefault="00D85E4E" w:rsidP="00920822">
            <w:pPr>
              <w:pStyle w:val="Normal6"/>
              <w:rPr>
                <w:szCs w:val="24"/>
                <w:lang w:val="es-ES_tradnl"/>
              </w:rPr>
            </w:pPr>
            <w:r w:rsidRPr="006356C9">
              <w:rPr>
                <w:b/>
                <w:i/>
                <w:lang w:val="es-ES_tradnl"/>
              </w:rPr>
              <w:t>b) la evaluación de los riesgos que no se puedan evitar;</w:t>
            </w:r>
          </w:p>
        </w:tc>
      </w:tr>
      <w:tr w:rsidR="00D85E4E" w:rsidRPr="006356C9" w14:paraId="2A857E9D" w14:textId="77777777" w:rsidTr="00920822">
        <w:trPr>
          <w:jc w:val="center"/>
        </w:trPr>
        <w:tc>
          <w:tcPr>
            <w:tcW w:w="4876" w:type="dxa"/>
          </w:tcPr>
          <w:p w14:paraId="079FC677" w14:textId="77777777" w:rsidR="00D85E4E" w:rsidRPr="006356C9" w:rsidRDefault="00D85E4E" w:rsidP="00920822">
            <w:pPr>
              <w:pStyle w:val="Normal6"/>
              <w:rPr>
                <w:lang w:val="es-ES_tradnl"/>
              </w:rPr>
            </w:pPr>
          </w:p>
        </w:tc>
        <w:tc>
          <w:tcPr>
            <w:tcW w:w="4876" w:type="dxa"/>
            <w:hideMark/>
          </w:tcPr>
          <w:p w14:paraId="178D8073" w14:textId="77777777" w:rsidR="00D85E4E" w:rsidRPr="006356C9" w:rsidRDefault="00D85E4E" w:rsidP="00920822">
            <w:pPr>
              <w:pStyle w:val="Normal6"/>
              <w:rPr>
                <w:szCs w:val="24"/>
                <w:lang w:val="es-ES_tradnl"/>
              </w:rPr>
            </w:pPr>
            <w:r w:rsidRPr="006356C9">
              <w:rPr>
                <w:b/>
                <w:i/>
                <w:lang w:val="es-ES_tradnl"/>
              </w:rPr>
              <w:t>c) la adaptación del trabajo a las necesidades de la persona cuando sea posible;</w:t>
            </w:r>
          </w:p>
        </w:tc>
      </w:tr>
      <w:tr w:rsidR="00D85E4E" w:rsidRPr="006356C9" w14:paraId="4C626970" w14:textId="77777777" w:rsidTr="00920822">
        <w:trPr>
          <w:jc w:val="center"/>
        </w:trPr>
        <w:tc>
          <w:tcPr>
            <w:tcW w:w="4876" w:type="dxa"/>
          </w:tcPr>
          <w:p w14:paraId="5E5727C6" w14:textId="77777777" w:rsidR="00D85E4E" w:rsidRPr="006356C9" w:rsidRDefault="00D85E4E" w:rsidP="00920822">
            <w:pPr>
              <w:pStyle w:val="Normal6"/>
              <w:rPr>
                <w:lang w:val="es-ES_tradnl"/>
              </w:rPr>
            </w:pPr>
          </w:p>
        </w:tc>
        <w:tc>
          <w:tcPr>
            <w:tcW w:w="4876" w:type="dxa"/>
            <w:hideMark/>
          </w:tcPr>
          <w:p w14:paraId="509DAF7F" w14:textId="77777777" w:rsidR="00D85E4E" w:rsidRPr="006356C9" w:rsidRDefault="00D85E4E" w:rsidP="00920822">
            <w:pPr>
              <w:pStyle w:val="Normal6"/>
              <w:rPr>
                <w:szCs w:val="24"/>
                <w:lang w:val="es-ES_tradnl"/>
              </w:rPr>
            </w:pPr>
            <w:r w:rsidRPr="006356C9">
              <w:rPr>
                <w:b/>
                <w:i/>
                <w:lang w:val="es-ES_tradnl"/>
              </w:rPr>
              <w:t>d) la formulación de una política coherente y global de prevención que abarque la tecnología, la organización del trabajo, las condiciones de trabajo y la influencia de los factores relacionados con el entorno laboral;</w:t>
            </w:r>
          </w:p>
        </w:tc>
      </w:tr>
      <w:tr w:rsidR="00D85E4E" w:rsidRPr="006356C9" w14:paraId="65A29554" w14:textId="77777777" w:rsidTr="00920822">
        <w:trPr>
          <w:jc w:val="center"/>
        </w:trPr>
        <w:tc>
          <w:tcPr>
            <w:tcW w:w="4876" w:type="dxa"/>
          </w:tcPr>
          <w:p w14:paraId="7673C068" w14:textId="77777777" w:rsidR="00D85E4E" w:rsidRPr="006356C9" w:rsidRDefault="00D85E4E" w:rsidP="00920822">
            <w:pPr>
              <w:pStyle w:val="Normal6"/>
              <w:rPr>
                <w:lang w:val="es-ES_tradnl"/>
              </w:rPr>
            </w:pPr>
          </w:p>
        </w:tc>
        <w:tc>
          <w:tcPr>
            <w:tcW w:w="4876" w:type="dxa"/>
            <w:hideMark/>
          </w:tcPr>
          <w:p w14:paraId="51A94400" w14:textId="77777777" w:rsidR="00D85E4E" w:rsidRPr="006356C9" w:rsidRDefault="00D85E4E" w:rsidP="00920822">
            <w:pPr>
              <w:pStyle w:val="Normal6"/>
              <w:rPr>
                <w:szCs w:val="24"/>
                <w:lang w:val="es-ES_tradnl"/>
              </w:rPr>
            </w:pPr>
            <w:r w:rsidRPr="006356C9">
              <w:rPr>
                <w:b/>
                <w:i/>
                <w:lang w:val="es-ES_tradnl"/>
              </w:rPr>
              <w:t>e) la impartición de las debidas instrucciones a los trabajadores;</w:t>
            </w:r>
          </w:p>
        </w:tc>
      </w:tr>
      <w:tr w:rsidR="00D85E4E" w:rsidRPr="006356C9" w14:paraId="172E4D14" w14:textId="77777777" w:rsidTr="00920822">
        <w:trPr>
          <w:jc w:val="center"/>
        </w:trPr>
        <w:tc>
          <w:tcPr>
            <w:tcW w:w="4876" w:type="dxa"/>
          </w:tcPr>
          <w:p w14:paraId="2947B5D9" w14:textId="77777777" w:rsidR="00D85E4E" w:rsidRPr="006356C9" w:rsidRDefault="00D85E4E" w:rsidP="00920822">
            <w:pPr>
              <w:pStyle w:val="Normal6"/>
              <w:rPr>
                <w:lang w:val="es-ES_tradnl"/>
              </w:rPr>
            </w:pPr>
          </w:p>
        </w:tc>
        <w:tc>
          <w:tcPr>
            <w:tcW w:w="4876" w:type="dxa"/>
            <w:hideMark/>
          </w:tcPr>
          <w:p w14:paraId="3F1802C0" w14:textId="77777777" w:rsidR="00D85E4E" w:rsidRPr="006356C9" w:rsidRDefault="00D85E4E" w:rsidP="00920822">
            <w:pPr>
              <w:pStyle w:val="Normal6"/>
              <w:rPr>
                <w:szCs w:val="24"/>
                <w:lang w:val="es-ES_tradnl"/>
              </w:rPr>
            </w:pPr>
            <w:r w:rsidRPr="006356C9">
              <w:rPr>
                <w:b/>
                <w:i/>
                <w:lang w:val="es-ES_tradnl"/>
              </w:rPr>
              <w:t>f) la sensibilización sobre los riesgos psicosociales y la salud mental en el trabajo;</w:t>
            </w:r>
          </w:p>
        </w:tc>
      </w:tr>
      <w:tr w:rsidR="00D85E4E" w:rsidRPr="006356C9" w14:paraId="44BFA1B0" w14:textId="77777777" w:rsidTr="00920822">
        <w:trPr>
          <w:jc w:val="center"/>
        </w:trPr>
        <w:tc>
          <w:tcPr>
            <w:tcW w:w="4876" w:type="dxa"/>
          </w:tcPr>
          <w:p w14:paraId="664FBD1F" w14:textId="77777777" w:rsidR="00D85E4E" w:rsidRPr="006356C9" w:rsidRDefault="00D85E4E" w:rsidP="00920822">
            <w:pPr>
              <w:pStyle w:val="Normal6"/>
              <w:rPr>
                <w:lang w:val="es-ES_tradnl"/>
              </w:rPr>
            </w:pPr>
          </w:p>
        </w:tc>
        <w:tc>
          <w:tcPr>
            <w:tcW w:w="4876" w:type="dxa"/>
            <w:hideMark/>
          </w:tcPr>
          <w:p w14:paraId="1C174BB2" w14:textId="77777777" w:rsidR="00D85E4E" w:rsidRPr="006356C9" w:rsidRDefault="00D85E4E" w:rsidP="00920822">
            <w:pPr>
              <w:pStyle w:val="Normal6"/>
              <w:rPr>
                <w:szCs w:val="24"/>
                <w:lang w:val="es-ES_tradnl"/>
              </w:rPr>
            </w:pPr>
            <w:r w:rsidRPr="006356C9">
              <w:rPr>
                <w:b/>
                <w:i/>
                <w:lang w:val="es-ES_tradnl"/>
              </w:rPr>
              <w:t>g) el establecimiento de mecanismos eficaces para denunciar y abordar los riesgos psicosociales, garantizando que los trabajadores estén protegidos frente a represalias;</w:t>
            </w:r>
          </w:p>
        </w:tc>
      </w:tr>
      <w:tr w:rsidR="00D85E4E" w:rsidRPr="006356C9" w14:paraId="2D0E1E33" w14:textId="77777777" w:rsidTr="00920822">
        <w:trPr>
          <w:jc w:val="center"/>
        </w:trPr>
        <w:tc>
          <w:tcPr>
            <w:tcW w:w="4876" w:type="dxa"/>
          </w:tcPr>
          <w:p w14:paraId="06AAB55B" w14:textId="77777777" w:rsidR="00D85E4E" w:rsidRPr="006356C9" w:rsidRDefault="00D85E4E" w:rsidP="00920822">
            <w:pPr>
              <w:pStyle w:val="Normal6"/>
              <w:rPr>
                <w:lang w:val="es-ES_tradnl"/>
              </w:rPr>
            </w:pPr>
          </w:p>
        </w:tc>
        <w:tc>
          <w:tcPr>
            <w:tcW w:w="4876" w:type="dxa"/>
            <w:hideMark/>
          </w:tcPr>
          <w:p w14:paraId="5DFC246C" w14:textId="77777777" w:rsidR="00D85E4E" w:rsidRPr="006356C9" w:rsidRDefault="00D85E4E" w:rsidP="00920822">
            <w:pPr>
              <w:pStyle w:val="Normal6"/>
              <w:rPr>
                <w:szCs w:val="24"/>
                <w:lang w:val="es-ES_tradnl"/>
              </w:rPr>
            </w:pPr>
            <w:r w:rsidRPr="006356C9">
              <w:rPr>
                <w:b/>
                <w:i/>
                <w:lang w:val="es-ES_tradnl"/>
              </w:rPr>
              <w:t>2. Los empleadores deben velar por que los recursos organizativos que apoyan la prevención primaria, incluido el respaldo del personal directivo, la participación de los trabajadores y el acceso a la formación, se pongan efectivamente a disposición de todos los trabajadores y sean accesibles para ellos.</w:t>
            </w:r>
          </w:p>
        </w:tc>
      </w:tr>
      <w:tr w:rsidR="00D85E4E" w:rsidRPr="006356C9" w14:paraId="4A4C5803" w14:textId="77777777" w:rsidTr="00920822">
        <w:trPr>
          <w:jc w:val="center"/>
        </w:trPr>
        <w:tc>
          <w:tcPr>
            <w:tcW w:w="4876" w:type="dxa"/>
          </w:tcPr>
          <w:p w14:paraId="11A951A3" w14:textId="77777777" w:rsidR="00D85E4E" w:rsidRPr="006356C9" w:rsidRDefault="00D85E4E" w:rsidP="00920822">
            <w:pPr>
              <w:pStyle w:val="Normal6"/>
              <w:rPr>
                <w:lang w:val="es-ES_tradnl"/>
              </w:rPr>
            </w:pPr>
          </w:p>
        </w:tc>
        <w:tc>
          <w:tcPr>
            <w:tcW w:w="4876" w:type="dxa"/>
            <w:hideMark/>
          </w:tcPr>
          <w:p w14:paraId="27AD9C27" w14:textId="77777777" w:rsidR="00D85E4E" w:rsidRPr="006356C9" w:rsidRDefault="00D85E4E" w:rsidP="00920822">
            <w:pPr>
              <w:pStyle w:val="Normal6"/>
              <w:rPr>
                <w:szCs w:val="24"/>
                <w:lang w:val="es-ES_tradnl"/>
              </w:rPr>
            </w:pPr>
            <w:r w:rsidRPr="006356C9">
              <w:rPr>
                <w:b/>
                <w:i/>
                <w:lang w:val="es-ES_tradnl"/>
              </w:rPr>
              <w:t>También deben proporcionar a los trabajadores, los directivos y los supervisores formación periódica, específica y adecuada sobre los riesgos psicosociales relacionados con el trabajo y los factores de riesgo relacionados con la organización, el diseño, la gestión y las condiciones de trabajo, incluida la prevención del acoso, acoso psicológico en el trabajo, el abuso de autoridad y las prácticas de gestión inadecuadas, y garantizar que dicha formación se adapte a las necesidades específicas del sector.</w:t>
            </w:r>
          </w:p>
        </w:tc>
      </w:tr>
      <w:tr w:rsidR="00D85E4E" w:rsidRPr="006356C9" w14:paraId="7EE9917D" w14:textId="77777777" w:rsidTr="00920822">
        <w:trPr>
          <w:jc w:val="center"/>
        </w:trPr>
        <w:tc>
          <w:tcPr>
            <w:tcW w:w="4876" w:type="dxa"/>
          </w:tcPr>
          <w:p w14:paraId="6DD94EBE" w14:textId="77777777" w:rsidR="00D85E4E" w:rsidRPr="006356C9" w:rsidRDefault="00D85E4E" w:rsidP="00920822">
            <w:pPr>
              <w:pStyle w:val="Normal6"/>
              <w:rPr>
                <w:lang w:val="es-ES_tradnl"/>
              </w:rPr>
            </w:pPr>
          </w:p>
        </w:tc>
        <w:tc>
          <w:tcPr>
            <w:tcW w:w="4876" w:type="dxa"/>
            <w:hideMark/>
          </w:tcPr>
          <w:p w14:paraId="44AEBF31" w14:textId="77777777" w:rsidR="00D85E4E" w:rsidRPr="006356C9" w:rsidRDefault="00D85E4E" w:rsidP="00920822">
            <w:pPr>
              <w:pStyle w:val="Normal6"/>
              <w:rPr>
                <w:szCs w:val="24"/>
                <w:lang w:val="es-ES_tradnl"/>
              </w:rPr>
            </w:pPr>
            <w:r w:rsidRPr="006356C9">
              <w:rPr>
                <w:b/>
                <w:i/>
                <w:lang w:val="es-ES_tradnl"/>
              </w:rPr>
              <w:t>3. Los empleadores adoptarán y aplicarán un código de conducta que defina y prohíba la violencia, el acoso, el acoso psicológico en el trabajo y a discriminación, incluido cualquier comportamiento que socave la dignidad, la salud o el bienestar de los trabajadores. Este código de conducta debe incluir procedimientos eficaces para denunciar y abordar dicho comportamiento, garantizar la confidencialidad y proteger a los trabajadores frente a represalias, e ir acompañado de medidas adecuadas de formación y sensibilización.</w:t>
            </w:r>
          </w:p>
        </w:tc>
      </w:tr>
      <w:tr w:rsidR="00D85E4E" w:rsidRPr="006356C9" w14:paraId="75841A49" w14:textId="77777777" w:rsidTr="00920822">
        <w:trPr>
          <w:jc w:val="center"/>
        </w:trPr>
        <w:tc>
          <w:tcPr>
            <w:tcW w:w="4876" w:type="dxa"/>
          </w:tcPr>
          <w:p w14:paraId="617F6EAE" w14:textId="77777777" w:rsidR="00D85E4E" w:rsidRPr="006356C9" w:rsidRDefault="00D85E4E" w:rsidP="00920822">
            <w:pPr>
              <w:pStyle w:val="Normal6"/>
              <w:rPr>
                <w:lang w:val="es-ES_tradnl"/>
              </w:rPr>
            </w:pPr>
          </w:p>
        </w:tc>
        <w:tc>
          <w:tcPr>
            <w:tcW w:w="4876" w:type="dxa"/>
            <w:hideMark/>
          </w:tcPr>
          <w:p w14:paraId="70C5F63B" w14:textId="77777777" w:rsidR="00D85E4E" w:rsidRPr="006356C9" w:rsidRDefault="00D85E4E" w:rsidP="00920822">
            <w:pPr>
              <w:pStyle w:val="Normal6"/>
              <w:rPr>
                <w:szCs w:val="24"/>
                <w:lang w:val="es-ES_tradnl"/>
              </w:rPr>
            </w:pPr>
            <w:r w:rsidRPr="006356C9">
              <w:rPr>
                <w:b/>
                <w:i/>
                <w:lang w:val="es-ES_tradnl"/>
              </w:rPr>
              <w:t>4. Los empleadores también deben aplicar medidas de prevención secundaria adecuadas, como los mecanismos de detección precoz, el acceso a servicios de salud laboral y el apoyo oportuno a los trabajadores expuestos a riesgos psicosociales.</w:t>
            </w:r>
          </w:p>
        </w:tc>
      </w:tr>
    </w:tbl>
    <w:p w14:paraId="67F14F3D"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2F79C694" w14:textId="77777777" w:rsidR="00D85E4E" w:rsidRPr="006356C9" w:rsidRDefault="00D85E4E" w:rsidP="00D85E4E">
      <w:r w:rsidRPr="006356C9">
        <w:rPr>
          <w:rStyle w:val="HideTWBExt"/>
          <w:noProof w:val="0"/>
        </w:rPr>
        <w:t>&lt;/Amend&gt;</w:t>
      </w:r>
    </w:p>
    <w:p w14:paraId="505B9982"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457</w:t>
      </w:r>
      <w:r w:rsidRPr="006356C9">
        <w:rPr>
          <w:rStyle w:val="HideTWBExt"/>
          <w:noProof w:val="0"/>
          <w:lang w:val="es-ES_tradnl"/>
        </w:rPr>
        <w:t>&lt;/NumAm&gt;</w:t>
      </w:r>
    </w:p>
    <w:p w14:paraId="651CFC45"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Liesbet Sommen, Giusi Princi</w:t>
      </w:r>
      <w:r w:rsidRPr="006356C9">
        <w:rPr>
          <w:rStyle w:val="HideTWBExt"/>
          <w:noProof w:val="0"/>
        </w:rPr>
        <w:t>&lt;/Members&gt;</w:t>
      </w:r>
    </w:p>
    <w:p w14:paraId="2406E06C" w14:textId="77777777" w:rsidR="00D85E4E" w:rsidRPr="006356C9" w:rsidRDefault="00D85E4E" w:rsidP="00D85E4E">
      <w:r w:rsidRPr="006356C9">
        <w:rPr>
          <w:rStyle w:val="HideTWBExt"/>
          <w:noProof w:val="0"/>
        </w:rPr>
        <w:t>&lt;/RepeatBlock-By&gt;</w:t>
      </w:r>
    </w:p>
    <w:p w14:paraId="36DC64A7"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00E3734" w14:textId="77777777" w:rsidR="00D85E4E" w:rsidRPr="006356C9" w:rsidRDefault="00D85E4E" w:rsidP="00D85E4E">
      <w:pPr>
        <w:pStyle w:val="NormalBold"/>
      </w:pPr>
      <w:r w:rsidRPr="006356C9">
        <w:rPr>
          <w:rStyle w:val="HideTWBExt"/>
          <w:noProof w:val="0"/>
        </w:rPr>
        <w:t>&lt;Article&gt;</w:t>
      </w:r>
      <w:r w:rsidRPr="006356C9">
        <w:t>Anexo I bis (nuevo) – recomendación 5</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6A4A502" w14:textId="77777777" w:rsidTr="00920822">
        <w:trPr>
          <w:jc w:val="center"/>
        </w:trPr>
        <w:tc>
          <w:tcPr>
            <w:tcW w:w="9752" w:type="dxa"/>
            <w:gridSpan w:val="2"/>
          </w:tcPr>
          <w:p w14:paraId="7C68AC3D" w14:textId="77777777" w:rsidR="00D85E4E" w:rsidRPr="006356C9" w:rsidRDefault="00D85E4E" w:rsidP="00920822">
            <w:pPr>
              <w:keepNext/>
            </w:pPr>
          </w:p>
        </w:tc>
      </w:tr>
      <w:tr w:rsidR="00D85E4E" w:rsidRPr="006356C9" w14:paraId="6815DBE0" w14:textId="77777777" w:rsidTr="00920822">
        <w:trPr>
          <w:jc w:val="center"/>
        </w:trPr>
        <w:tc>
          <w:tcPr>
            <w:tcW w:w="4876" w:type="dxa"/>
            <w:hideMark/>
          </w:tcPr>
          <w:p w14:paraId="055B1985"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2EEA3FD"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67F00DCF" w14:textId="77777777" w:rsidTr="00920822">
        <w:trPr>
          <w:jc w:val="center"/>
        </w:trPr>
        <w:tc>
          <w:tcPr>
            <w:tcW w:w="4876" w:type="dxa"/>
          </w:tcPr>
          <w:p w14:paraId="29A11EB5" w14:textId="77777777" w:rsidR="00D85E4E" w:rsidRPr="006356C9" w:rsidRDefault="00D85E4E" w:rsidP="00920822">
            <w:pPr>
              <w:pStyle w:val="Normal6"/>
              <w:rPr>
                <w:lang w:val="es-ES_tradnl"/>
              </w:rPr>
            </w:pPr>
          </w:p>
        </w:tc>
        <w:tc>
          <w:tcPr>
            <w:tcW w:w="4876" w:type="dxa"/>
            <w:hideMark/>
          </w:tcPr>
          <w:p w14:paraId="2523C2AC" w14:textId="77777777" w:rsidR="00D85E4E" w:rsidRPr="006356C9" w:rsidRDefault="00D85E4E" w:rsidP="00920822">
            <w:pPr>
              <w:pStyle w:val="Normal6"/>
              <w:rPr>
                <w:szCs w:val="24"/>
                <w:lang w:val="es-ES_tradnl"/>
              </w:rPr>
            </w:pPr>
            <w:r w:rsidRPr="006356C9">
              <w:rPr>
                <w:b/>
                <w:i/>
                <w:lang w:val="es-ES_tradnl"/>
              </w:rPr>
              <w:t>Recomendación 5</w:t>
            </w:r>
          </w:p>
        </w:tc>
      </w:tr>
      <w:tr w:rsidR="00D85E4E" w:rsidRPr="006356C9" w14:paraId="620F4582" w14:textId="77777777" w:rsidTr="00920822">
        <w:trPr>
          <w:jc w:val="center"/>
        </w:trPr>
        <w:tc>
          <w:tcPr>
            <w:tcW w:w="4876" w:type="dxa"/>
          </w:tcPr>
          <w:p w14:paraId="7F4EA96B" w14:textId="77777777" w:rsidR="00D85E4E" w:rsidRPr="006356C9" w:rsidRDefault="00D85E4E" w:rsidP="00920822">
            <w:pPr>
              <w:pStyle w:val="Normal6"/>
              <w:rPr>
                <w:lang w:val="es-ES_tradnl"/>
              </w:rPr>
            </w:pPr>
          </w:p>
        </w:tc>
        <w:tc>
          <w:tcPr>
            <w:tcW w:w="4876" w:type="dxa"/>
            <w:hideMark/>
          </w:tcPr>
          <w:p w14:paraId="07C66B4E" w14:textId="77777777" w:rsidR="00D85E4E" w:rsidRPr="006356C9" w:rsidRDefault="00D85E4E" w:rsidP="00920822">
            <w:pPr>
              <w:pStyle w:val="Normal6"/>
              <w:rPr>
                <w:szCs w:val="24"/>
                <w:lang w:val="es-ES_tradnl"/>
              </w:rPr>
            </w:pPr>
            <w:r w:rsidRPr="006356C9">
              <w:rPr>
                <w:b/>
                <w:i/>
                <w:lang w:val="es-ES_tradnl"/>
              </w:rPr>
              <w:t>Fomentar un enfoque proporcionado de la evaluación de los riesgos psicosociales</w:t>
            </w:r>
          </w:p>
        </w:tc>
      </w:tr>
      <w:tr w:rsidR="00D85E4E" w:rsidRPr="006356C9" w14:paraId="74D75109" w14:textId="77777777" w:rsidTr="00920822">
        <w:trPr>
          <w:jc w:val="center"/>
        </w:trPr>
        <w:tc>
          <w:tcPr>
            <w:tcW w:w="4876" w:type="dxa"/>
          </w:tcPr>
          <w:p w14:paraId="7EEA7293" w14:textId="77777777" w:rsidR="00D85E4E" w:rsidRPr="006356C9" w:rsidRDefault="00D85E4E" w:rsidP="00920822">
            <w:pPr>
              <w:pStyle w:val="Normal6"/>
              <w:rPr>
                <w:lang w:val="es-ES_tradnl"/>
              </w:rPr>
            </w:pPr>
          </w:p>
        </w:tc>
        <w:tc>
          <w:tcPr>
            <w:tcW w:w="4876" w:type="dxa"/>
            <w:hideMark/>
          </w:tcPr>
          <w:p w14:paraId="033A7641" w14:textId="77777777" w:rsidR="00D85E4E" w:rsidRPr="006356C9" w:rsidRDefault="00D85E4E" w:rsidP="00920822">
            <w:pPr>
              <w:pStyle w:val="Normal6"/>
              <w:rPr>
                <w:szCs w:val="24"/>
                <w:lang w:val="es-ES_tradnl"/>
              </w:rPr>
            </w:pPr>
            <w:r w:rsidRPr="006356C9">
              <w:rPr>
                <w:b/>
                <w:i/>
                <w:lang w:val="es-ES_tradnl"/>
              </w:rPr>
              <w:t>1. Se anima a los empleadores a que revisen periódicamente los aspectos psicosociales del entorno de trabajo, teniendo en cuenta, cuando proceda, los cambios organizativos o los ajustes en la organización del trabajo.</w:t>
            </w:r>
          </w:p>
        </w:tc>
      </w:tr>
      <w:tr w:rsidR="00D85E4E" w:rsidRPr="006356C9" w14:paraId="71563C7D" w14:textId="77777777" w:rsidTr="00920822">
        <w:trPr>
          <w:jc w:val="center"/>
        </w:trPr>
        <w:tc>
          <w:tcPr>
            <w:tcW w:w="4876" w:type="dxa"/>
          </w:tcPr>
          <w:p w14:paraId="034CB3AC" w14:textId="77777777" w:rsidR="00D85E4E" w:rsidRPr="006356C9" w:rsidRDefault="00D85E4E" w:rsidP="00920822">
            <w:pPr>
              <w:pStyle w:val="Normal6"/>
              <w:rPr>
                <w:lang w:val="es-ES_tradnl"/>
              </w:rPr>
            </w:pPr>
          </w:p>
        </w:tc>
        <w:tc>
          <w:tcPr>
            <w:tcW w:w="4876" w:type="dxa"/>
            <w:hideMark/>
          </w:tcPr>
          <w:p w14:paraId="3095792B" w14:textId="77777777" w:rsidR="00D85E4E" w:rsidRPr="006356C9" w:rsidRDefault="00D85E4E" w:rsidP="00920822">
            <w:pPr>
              <w:pStyle w:val="Normal6"/>
              <w:rPr>
                <w:szCs w:val="24"/>
                <w:lang w:val="es-ES_tradnl"/>
              </w:rPr>
            </w:pPr>
            <w:r w:rsidRPr="006356C9">
              <w:rPr>
                <w:b/>
                <w:i/>
                <w:lang w:val="es-ES_tradnl"/>
              </w:rPr>
              <w:t>2. Dichas revisiones podrán tener en cuenta, cuando proceda, una serie de factores psicosociales, como la carga de trabajo y la intensidad laboral, las disposiciones relativas al tiempo de trabajo, las prácticas de reconocimiento y retroalimentación, las relaciones en el lugar de trabajo y la exposición a comportamientos adversos como el acoso, el acoso psicológico en el trabajo, la violencia o la discriminación. También puede prestarse atención a los retos cambiantes, como la conectividad digital, el equilibrio entre la vida profesional y la vida privada, la seguridad laboral y de los ingresos, y el uso de sistemas digitales o automatizados en el lugar de trabajo. Siempre que sea posible, estas evaluaciones deben basarse en métodos adecuados y fiables que reflejen la naturaleza evolutiva del trabajo.</w:t>
            </w:r>
          </w:p>
        </w:tc>
      </w:tr>
      <w:tr w:rsidR="00D85E4E" w:rsidRPr="006356C9" w14:paraId="281F0F98" w14:textId="77777777" w:rsidTr="00920822">
        <w:trPr>
          <w:jc w:val="center"/>
        </w:trPr>
        <w:tc>
          <w:tcPr>
            <w:tcW w:w="4876" w:type="dxa"/>
          </w:tcPr>
          <w:p w14:paraId="145B7E66" w14:textId="77777777" w:rsidR="00D85E4E" w:rsidRPr="006356C9" w:rsidRDefault="00D85E4E" w:rsidP="00920822">
            <w:pPr>
              <w:pStyle w:val="Normal6"/>
              <w:rPr>
                <w:lang w:val="es-ES_tradnl"/>
              </w:rPr>
            </w:pPr>
          </w:p>
        </w:tc>
        <w:tc>
          <w:tcPr>
            <w:tcW w:w="4876" w:type="dxa"/>
            <w:hideMark/>
          </w:tcPr>
          <w:p w14:paraId="150CD39E" w14:textId="77777777" w:rsidR="00D85E4E" w:rsidRPr="006356C9" w:rsidRDefault="00D85E4E" w:rsidP="00920822">
            <w:pPr>
              <w:pStyle w:val="Normal6"/>
              <w:rPr>
                <w:szCs w:val="24"/>
                <w:lang w:val="es-ES_tradnl"/>
              </w:rPr>
            </w:pPr>
            <w:r w:rsidRPr="006356C9">
              <w:rPr>
                <w:b/>
                <w:i/>
                <w:lang w:val="es-ES_tradnl"/>
              </w:rPr>
              <w:t>3. Los Estados miembros deben promover una aplicación proporcionada y flexible de dichos enfoques, teniendo en cuenta el tamaño, el sector y los recursos de las empresas. En este contexto, deben ponerse a disposición herramientas simplificadas y prácticas, en particular para las pymes, a fin de facilitar la aplicación sin cargas administrativas indebidas.</w:t>
            </w:r>
          </w:p>
        </w:tc>
      </w:tr>
      <w:tr w:rsidR="00D85E4E" w:rsidRPr="006356C9" w14:paraId="2E43A7DD" w14:textId="77777777" w:rsidTr="00920822">
        <w:trPr>
          <w:jc w:val="center"/>
        </w:trPr>
        <w:tc>
          <w:tcPr>
            <w:tcW w:w="4876" w:type="dxa"/>
          </w:tcPr>
          <w:p w14:paraId="4AA600BA" w14:textId="77777777" w:rsidR="00D85E4E" w:rsidRPr="006356C9" w:rsidRDefault="00D85E4E" w:rsidP="00920822">
            <w:pPr>
              <w:pStyle w:val="Normal6"/>
              <w:rPr>
                <w:lang w:val="es-ES_tradnl"/>
              </w:rPr>
            </w:pPr>
          </w:p>
        </w:tc>
        <w:tc>
          <w:tcPr>
            <w:tcW w:w="4876" w:type="dxa"/>
            <w:hideMark/>
          </w:tcPr>
          <w:p w14:paraId="5D76B67C" w14:textId="77777777" w:rsidR="00D85E4E" w:rsidRPr="006356C9" w:rsidRDefault="00D85E4E" w:rsidP="00920822">
            <w:pPr>
              <w:pStyle w:val="Normal6"/>
              <w:rPr>
                <w:szCs w:val="24"/>
                <w:lang w:val="es-ES_tradnl"/>
              </w:rPr>
            </w:pPr>
            <w:r w:rsidRPr="006356C9">
              <w:rPr>
                <w:b/>
                <w:i/>
                <w:lang w:val="es-ES_tradnl"/>
              </w:rPr>
              <w:t>4. Cuando se lleven a cabo dichas evaluaciones y posibles medidas de seguimiento, se anima a los empleadores a compartir la información pertinente con los trabajadores de manera clara y accesible y a promover, cuando proceda, su participación de manera constructiva y equilibrada.</w:t>
            </w:r>
          </w:p>
        </w:tc>
      </w:tr>
      <w:tr w:rsidR="00D85E4E" w:rsidRPr="006356C9" w14:paraId="69FA1D1A" w14:textId="77777777" w:rsidTr="00920822">
        <w:trPr>
          <w:jc w:val="center"/>
        </w:trPr>
        <w:tc>
          <w:tcPr>
            <w:tcW w:w="4876" w:type="dxa"/>
          </w:tcPr>
          <w:p w14:paraId="748B8394" w14:textId="77777777" w:rsidR="00D85E4E" w:rsidRPr="006356C9" w:rsidRDefault="00D85E4E" w:rsidP="00920822">
            <w:pPr>
              <w:pStyle w:val="Normal6"/>
              <w:rPr>
                <w:lang w:val="es-ES_tradnl"/>
              </w:rPr>
            </w:pPr>
          </w:p>
        </w:tc>
        <w:tc>
          <w:tcPr>
            <w:tcW w:w="4876" w:type="dxa"/>
            <w:hideMark/>
          </w:tcPr>
          <w:p w14:paraId="2743AABF" w14:textId="77777777" w:rsidR="00D85E4E" w:rsidRPr="006356C9" w:rsidRDefault="00D85E4E" w:rsidP="00920822">
            <w:pPr>
              <w:pStyle w:val="Normal6"/>
              <w:rPr>
                <w:szCs w:val="24"/>
                <w:lang w:val="es-ES_tradnl"/>
              </w:rPr>
            </w:pPr>
            <w:r w:rsidRPr="006356C9">
              <w:rPr>
                <w:b/>
                <w:i/>
                <w:lang w:val="es-ES_tradnl"/>
              </w:rPr>
              <w:t>5. Toda reestructuración, reorganización del trabajo o introducción puede beneficiarse de estar sujeta a una evaluación previa de los riesgos psicosociales.</w:t>
            </w:r>
          </w:p>
        </w:tc>
      </w:tr>
    </w:tbl>
    <w:p w14:paraId="3B3B65BB"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0BA975D" w14:textId="77777777" w:rsidR="00D85E4E" w:rsidRPr="006356C9" w:rsidRDefault="00D85E4E" w:rsidP="00D85E4E">
      <w:r w:rsidRPr="006356C9">
        <w:rPr>
          <w:rStyle w:val="HideTWBExt"/>
          <w:noProof w:val="0"/>
        </w:rPr>
        <w:t>&lt;/Amend&gt;</w:t>
      </w:r>
    </w:p>
    <w:p w14:paraId="7030A4BA"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458</w:t>
      </w:r>
      <w:r w:rsidRPr="006356C9">
        <w:rPr>
          <w:rStyle w:val="HideTWBExt"/>
          <w:noProof w:val="0"/>
          <w:lang w:val="es-ES_tradnl"/>
        </w:rPr>
        <w:t>&lt;/NumAm&gt;</w:t>
      </w:r>
    </w:p>
    <w:p w14:paraId="152C5EA5"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Wouter Beke, Liesbet Sommen, Giusi Princi</w:t>
      </w:r>
      <w:r w:rsidRPr="006356C9">
        <w:rPr>
          <w:rStyle w:val="HideTWBExt"/>
          <w:noProof w:val="0"/>
        </w:rPr>
        <w:t>&lt;/Members&gt;</w:t>
      </w:r>
    </w:p>
    <w:p w14:paraId="6237A925" w14:textId="77777777" w:rsidR="00D85E4E" w:rsidRPr="006356C9" w:rsidRDefault="00D85E4E" w:rsidP="00D85E4E">
      <w:r w:rsidRPr="006356C9">
        <w:rPr>
          <w:rStyle w:val="HideTWBExt"/>
          <w:noProof w:val="0"/>
        </w:rPr>
        <w:t>&lt;/RepeatBlock-By&gt;</w:t>
      </w:r>
    </w:p>
    <w:p w14:paraId="0C60DC0B"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7AE63F2D" w14:textId="77777777" w:rsidR="00D85E4E" w:rsidRPr="006356C9" w:rsidRDefault="00D85E4E" w:rsidP="00D85E4E">
      <w:pPr>
        <w:pStyle w:val="NormalBold"/>
      </w:pPr>
      <w:r w:rsidRPr="006356C9">
        <w:rPr>
          <w:rStyle w:val="HideTWBExt"/>
          <w:noProof w:val="0"/>
        </w:rPr>
        <w:t>&lt;Article&gt;</w:t>
      </w:r>
      <w:r w:rsidRPr="006356C9">
        <w:t>Anexo I bis (nuevo) – recomendación 6</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917AF36" w14:textId="77777777" w:rsidTr="00920822">
        <w:trPr>
          <w:jc w:val="center"/>
        </w:trPr>
        <w:tc>
          <w:tcPr>
            <w:tcW w:w="9752" w:type="dxa"/>
            <w:gridSpan w:val="2"/>
          </w:tcPr>
          <w:p w14:paraId="6E128F7D" w14:textId="77777777" w:rsidR="00D85E4E" w:rsidRPr="006356C9" w:rsidRDefault="00D85E4E" w:rsidP="00920822">
            <w:pPr>
              <w:keepNext/>
            </w:pPr>
          </w:p>
        </w:tc>
      </w:tr>
      <w:tr w:rsidR="00D85E4E" w:rsidRPr="006356C9" w14:paraId="641E3854" w14:textId="77777777" w:rsidTr="00920822">
        <w:trPr>
          <w:jc w:val="center"/>
        </w:trPr>
        <w:tc>
          <w:tcPr>
            <w:tcW w:w="4876" w:type="dxa"/>
            <w:hideMark/>
          </w:tcPr>
          <w:p w14:paraId="7CA98DBE"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FAFBE25"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18388A34" w14:textId="77777777" w:rsidTr="00920822">
        <w:trPr>
          <w:jc w:val="center"/>
        </w:trPr>
        <w:tc>
          <w:tcPr>
            <w:tcW w:w="4876" w:type="dxa"/>
          </w:tcPr>
          <w:p w14:paraId="7663D2C4" w14:textId="77777777" w:rsidR="00D85E4E" w:rsidRPr="006356C9" w:rsidRDefault="00D85E4E" w:rsidP="00920822">
            <w:pPr>
              <w:pStyle w:val="Normal6"/>
              <w:rPr>
                <w:lang w:val="es-ES_tradnl"/>
              </w:rPr>
            </w:pPr>
          </w:p>
        </w:tc>
        <w:tc>
          <w:tcPr>
            <w:tcW w:w="4876" w:type="dxa"/>
            <w:hideMark/>
          </w:tcPr>
          <w:p w14:paraId="6E99AAC0" w14:textId="77777777" w:rsidR="00D85E4E" w:rsidRPr="006356C9" w:rsidRDefault="00D85E4E" w:rsidP="00920822">
            <w:pPr>
              <w:pStyle w:val="Normal6"/>
              <w:rPr>
                <w:szCs w:val="24"/>
                <w:lang w:val="es-ES_tradnl"/>
              </w:rPr>
            </w:pPr>
            <w:r w:rsidRPr="006356C9">
              <w:rPr>
                <w:b/>
                <w:i/>
                <w:lang w:val="es-ES_tradnl"/>
              </w:rPr>
              <w:t>Recomendación 6</w:t>
            </w:r>
          </w:p>
        </w:tc>
      </w:tr>
      <w:tr w:rsidR="00D85E4E" w:rsidRPr="006356C9" w14:paraId="48D25357" w14:textId="77777777" w:rsidTr="00920822">
        <w:trPr>
          <w:jc w:val="center"/>
        </w:trPr>
        <w:tc>
          <w:tcPr>
            <w:tcW w:w="4876" w:type="dxa"/>
          </w:tcPr>
          <w:p w14:paraId="4C1AA982" w14:textId="77777777" w:rsidR="00D85E4E" w:rsidRPr="006356C9" w:rsidRDefault="00D85E4E" w:rsidP="00920822">
            <w:pPr>
              <w:pStyle w:val="Normal6"/>
              <w:rPr>
                <w:lang w:val="es-ES_tradnl"/>
              </w:rPr>
            </w:pPr>
          </w:p>
        </w:tc>
        <w:tc>
          <w:tcPr>
            <w:tcW w:w="4876" w:type="dxa"/>
            <w:hideMark/>
          </w:tcPr>
          <w:p w14:paraId="35E5B80B" w14:textId="77777777" w:rsidR="00D85E4E" w:rsidRPr="006356C9" w:rsidRDefault="00D85E4E" w:rsidP="00920822">
            <w:pPr>
              <w:pStyle w:val="Normal6"/>
              <w:rPr>
                <w:szCs w:val="24"/>
                <w:lang w:val="es-ES_tradnl"/>
              </w:rPr>
            </w:pPr>
            <w:r w:rsidRPr="006356C9">
              <w:rPr>
                <w:b/>
                <w:i/>
                <w:lang w:val="es-ES_tradnl"/>
              </w:rPr>
              <w:t>Derecho a un entorno de trabajo seguro desde el punto de vista psicológico y a los servicios de apoyo pertinentes</w:t>
            </w:r>
          </w:p>
        </w:tc>
      </w:tr>
      <w:tr w:rsidR="00D85E4E" w:rsidRPr="006356C9" w14:paraId="3E67569D" w14:textId="77777777" w:rsidTr="00920822">
        <w:trPr>
          <w:jc w:val="center"/>
        </w:trPr>
        <w:tc>
          <w:tcPr>
            <w:tcW w:w="4876" w:type="dxa"/>
          </w:tcPr>
          <w:p w14:paraId="47D4062C" w14:textId="77777777" w:rsidR="00D85E4E" w:rsidRPr="006356C9" w:rsidRDefault="00D85E4E" w:rsidP="00920822">
            <w:pPr>
              <w:pStyle w:val="Normal6"/>
              <w:rPr>
                <w:lang w:val="es-ES_tradnl"/>
              </w:rPr>
            </w:pPr>
          </w:p>
        </w:tc>
        <w:tc>
          <w:tcPr>
            <w:tcW w:w="4876" w:type="dxa"/>
            <w:hideMark/>
          </w:tcPr>
          <w:p w14:paraId="2BFDB076" w14:textId="77777777" w:rsidR="00D85E4E" w:rsidRPr="006356C9" w:rsidRDefault="00D85E4E" w:rsidP="00920822">
            <w:pPr>
              <w:pStyle w:val="Normal6"/>
              <w:rPr>
                <w:szCs w:val="24"/>
                <w:lang w:val="es-ES_tradnl"/>
              </w:rPr>
            </w:pPr>
            <w:r w:rsidRPr="006356C9">
              <w:rPr>
                <w:b/>
                <w:i/>
                <w:lang w:val="es-ES_tradnl"/>
              </w:rPr>
              <w:t>1. Los trabajadores deben tener derecho a un entorno de trabajo seguro desde el punto de vista psicológico que no los exponga a riesgos psicosociales continuos relacionados con el trabajo ni a prácticas degradantes o humillantes que puedan ejercer un impacto negativo significativo en su salud física y mental.</w:t>
            </w:r>
          </w:p>
        </w:tc>
      </w:tr>
      <w:tr w:rsidR="00D85E4E" w:rsidRPr="006356C9" w14:paraId="010C72E1" w14:textId="77777777" w:rsidTr="00920822">
        <w:trPr>
          <w:jc w:val="center"/>
        </w:trPr>
        <w:tc>
          <w:tcPr>
            <w:tcW w:w="4876" w:type="dxa"/>
          </w:tcPr>
          <w:p w14:paraId="1D72A445" w14:textId="77777777" w:rsidR="00D85E4E" w:rsidRPr="006356C9" w:rsidRDefault="00D85E4E" w:rsidP="00920822">
            <w:pPr>
              <w:pStyle w:val="Normal6"/>
              <w:rPr>
                <w:lang w:val="es-ES_tradnl"/>
              </w:rPr>
            </w:pPr>
          </w:p>
        </w:tc>
        <w:tc>
          <w:tcPr>
            <w:tcW w:w="4876" w:type="dxa"/>
            <w:hideMark/>
          </w:tcPr>
          <w:p w14:paraId="5214BFBC" w14:textId="77777777" w:rsidR="00D85E4E" w:rsidRPr="006356C9" w:rsidRDefault="00D85E4E" w:rsidP="00920822">
            <w:pPr>
              <w:pStyle w:val="Normal6"/>
              <w:rPr>
                <w:szCs w:val="24"/>
                <w:lang w:val="es-ES_tradnl"/>
              </w:rPr>
            </w:pPr>
            <w:r w:rsidRPr="006356C9">
              <w:rPr>
                <w:b/>
                <w:i/>
                <w:lang w:val="es-ES_tradnl"/>
              </w:rPr>
              <w:t>2. Los empleadores deben adoptar medidas para abordar el estigma relacionado con la salud mental y garantizar que la búsqueda de apoyo psicológico no dé lugar a consecuencias profesionales negativas.</w:t>
            </w:r>
          </w:p>
        </w:tc>
      </w:tr>
      <w:tr w:rsidR="00D85E4E" w:rsidRPr="006356C9" w14:paraId="0628671C" w14:textId="77777777" w:rsidTr="00920822">
        <w:trPr>
          <w:jc w:val="center"/>
        </w:trPr>
        <w:tc>
          <w:tcPr>
            <w:tcW w:w="4876" w:type="dxa"/>
          </w:tcPr>
          <w:p w14:paraId="559FE493" w14:textId="77777777" w:rsidR="00D85E4E" w:rsidRPr="006356C9" w:rsidRDefault="00D85E4E" w:rsidP="00920822">
            <w:pPr>
              <w:pStyle w:val="Normal6"/>
              <w:rPr>
                <w:lang w:val="es-ES_tradnl"/>
              </w:rPr>
            </w:pPr>
          </w:p>
        </w:tc>
        <w:tc>
          <w:tcPr>
            <w:tcW w:w="4876" w:type="dxa"/>
            <w:hideMark/>
          </w:tcPr>
          <w:p w14:paraId="7210B624" w14:textId="77777777" w:rsidR="00D85E4E" w:rsidRPr="006356C9" w:rsidRDefault="00D85E4E" w:rsidP="00920822">
            <w:pPr>
              <w:pStyle w:val="Normal6"/>
              <w:rPr>
                <w:szCs w:val="24"/>
                <w:lang w:val="es-ES_tradnl"/>
              </w:rPr>
            </w:pPr>
            <w:r w:rsidRPr="006356C9">
              <w:rPr>
                <w:b/>
                <w:i/>
                <w:lang w:val="es-ES_tradnl"/>
              </w:rPr>
              <w:t>Debe alentarse a los Estados miembros a promover o establecer, cuando aún no existan, centros especializados de apoyo a la salud mental que puedan cooperar con los empleadores, las empresas y las pymes con el fin de apoyar a los trabajadores mediante el uso de los fondos existentes.</w:t>
            </w:r>
          </w:p>
        </w:tc>
      </w:tr>
    </w:tbl>
    <w:p w14:paraId="57086387"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77DF2162" w14:textId="77777777" w:rsidR="00D85E4E" w:rsidRPr="006356C9" w:rsidRDefault="00D85E4E" w:rsidP="00D85E4E">
      <w:r w:rsidRPr="006356C9">
        <w:rPr>
          <w:rStyle w:val="HideTWBExt"/>
          <w:noProof w:val="0"/>
        </w:rPr>
        <w:t>&lt;/Amend&gt;</w:t>
      </w:r>
    </w:p>
    <w:p w14:paraId="6B514C2F"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459</w:t>
      </w:r>
      <w:r w:rsidRPr="006356C9">
        <w:rPr>
          <w:rStyle w:val="HideTWBExt"/>
          <w:noProof w:val="0"/>
          <w:lang w:val="es-ES_tradnl"/>
        </w:rPr>
        <w:t>&lt;/NumAm&gt;</w:t>
      </w:r>
    </w:p>
    <w:p w14:paraId="28E4A388"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Liesbet Sommen, Giusi Princi</w:t>
      </w:r>
      <w:r w:rsidRPr="006356C9">
        <w:rPr>
          <w:rStyle w:val="HideTWBExt"/>
          <w:noProof w:val="0"/>
        </w:rPr>
        <w:t>&lt;/Members&gt;</w:t>
      </w:r>
    </w:p>
    <w:p w14:paraId="66626701" w14:textId="77777777" w:rsidR="00D85E4E" w:rsidRPr="006356C9" w:rsidRDefault="00D85E4E" w:rsidP="00D85E4E">
      <w:r w:rsidRPr="006356C9">
        <w:rPr>
          <w:rStyle w:val="HideTWBExt"/>
          <w:noProof w:val="0"/>
        </w:rPr>
        <w:t>&lt;/RepeatBlock-By&gt;</w:t>
      </w:r>
    </w:p>
    <w:p w14:paraId="68167FF5"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4237B7BD" w14:textId="77777777" w:rsidR="00D85E4E" w:rsidRPr="006356C9" w:rsidRDefault="00D85E4E" w:rsidP="00D85E4E">
      <w:pPr>
        <w:pStyle w:val="NormalBold"/>
      </w:pPr>
      <w:r w:rsidRPr="006356C9">
        <w:rPr>
          <w:rStyle w:val="HideTWBExt"/>
          <w:noProof w:val="0"/>
        </w:rPr>
        <w:t>&lt;Article&gt;</w:t>
      </w:r>
      <w:r w:rsidRPr="006356C9">
        <w:t>Anexo I bis (nuevo) – recomendación 7</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FCCBBC8" w14:textId="77777777" w:rsidTr="00920822">
        <w:trPr>
          <w:jc w:val="center"/>
        </w:trPr>
        <w:tc>
          <w:tcPr>
            <w:tcW w:w="9752" w:type="dxa"/>
            <w:gridSpan w:val="2"/>
          </w:tcPr>
          <w:p w14:paraId="6E90B06A" w14:textId="77777777" w:rsidR="00D85E4E" w:rsidRPr="006356C9" w:rsidRDefault="00D85E4E" w:rsidP="00920822">
            <w:pPr>
              <w:keepNext/>
            </w:pPr>
          </w:p>
        </w:tc>
      </w:tr>
      <w:tr w:rsidR="00D85E4E" w:rsidRPr="006356C9" w14:paraId="4ADC1500" w14:textId="77777777" w:rsidTr="00920822">
        <w:trPr>
          <w:jc w:val="center"/>
        </w:trPr>
        <w:tc>
          <w:tcPr>
            <w:tcW w:w="4876" w:type="dxa"/>
            <w:hideMark/>
          </w:tcPr>
          <w:p w14:paraId="2C4CC970"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8D8A91A"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7C2E0FBC" w14:textId="77777777" w:rsidTr="00920822">
        <w:trPr>
          <w:jc w:val="center"/>
        </w:trPr>
        <w:tc>
          <w:tcPr>
            <w:tcW w:w="4876" w:type="dxa"/>
          </w:tcPr>
          <w:p w14:paraId="781E7092" w14:textId="77777777" w:rsidR="00D85E4E" w:rsidRPr="006356C9" w:rsidRDefault="00D85E4E" w:rsidP="00920822">
            <w:pPr>
              <w:pStyle w:val="Normal6"/>
              <w:rPr>
                <w:lang w:val="es-ES_tradnl"/>
              </w:rPr>
            </w:pPr>
          </w:p>
        </w:tc>
        <w:tc>
          <w:tcPr>
            <w:tcW w:w="4876" w:type="dxa"/>
            <w:hideMark/>
          </w:tcPr>
          <w:p w14:paraId="42D18D7F" w14:textId="77777777" w:rsidR="00D85E4E" w:rsidRPr="006356C9" w:rsidRDefault="00D85E4E" w:rsidP="00920822">
            <w:pPr>
              <w:pStyle w:val="Normal6"/>
              <w:rPr>
                <w:szCs w:val="24"/>
                <w:lang w:val="es-ES_tradnl"/>
              </w:rPr>
            </w:pPr>
            <w:r w:rsidRPr="006356C9">
              <w:rPr>
                <w:b/>
                <w:i/>
                <w:lang w:val="es-ES_tradnl"/>
              </w:rPr>
              <w:t>Recomendación 7</w:t>
            </w:r>
          </w:p>
        </w:tc>
      </w:tr>
      <w:tr w:rsidR="00D85E4E" w:rsidRPr="006356C9" w14:paraId="4D7E1411" w14:textId="77777777" w:rsidTr="00920822">
        <w:trPr>
          <w:jc w:val="center"/>
        </w:trPr>
        <w:tc>
          <w:tcPr>
            <w:tcW w:w="4876" w:type="dxa"/>
          </w:tcPr>
          <w:p w14:paraId="0E1E8DE5" w14:textId="77777777" w:rsidR="00D85E4E" w:rsidRPr="006356C9" w:rsidRDefault="00D85E4E" w:rsidP="00920822">
            <w:pPr>
              <w:pStyle w:val="Normal6"/>
              <w:rPr>
                <w:lang w:val="es-ES_tradnl"/>
              </w:rPr>
            </w:pPr>
          </w:p>
        </w:tc>
        <w:tc>
          <w:tcPr>
            <w:tcW w:w="4876" w:type="dxa"/>
            <w:hideMark/>
          </w:tcPr>
          <w:p w14:paraId="45364190" w14:textId="77777777" w:rsidR="00D85E4E" w:rsidRPr="006356C9" w:rsidRDefault="00D85E4E" w:rsidP="00920822">
            <w:pPr>
              <w:pStyle w:val="Normal6"/>
              <w:rPr>
                <w:szCs w:val="24"/>
                <w:lang w:val="es-ES_tradnl"/>
              </w:rPr>
            </w:pPr>
            <w:r w:rsidRPr="006356C9">
              <w:rPr>
                <w:b/>
                <w:i/>
                <w:lang w:val="es-ES_tradnl"/>
              </w:rPr>
              <w:t>Fomentar una reincorporación sostenible al trabajo</w:t>
            </w:r>
          </w:p>
        </w:tc>
      </w:tr>
      <w:tr w:rsidR="00D85E4E" w:rsidRPr="006356C9" w14:paraId="5FF8337D" w14:textId="77777777" w:rsidTr="00920822">
        <w:trPr>
          <w:jc w:val="center"/>
        </w:trPr>
        <w:tc>
          <w:tcPr>
            <w:tcW w:w="4876" w:type="dxa"/>
          </w:tcPr>
          <w:p w14:paraId="78D4B972" w14:textId="77777777" w:rsidR="00D85E4E" w:rsidRPr="006356C9" w:rsidRDefault="00D85E4E" w:rsidP="00920822">
            <w:pPr>
              <w:pStyle w:val="Normal6"/>
              <w:rPr>
                <w:lang w:val="es-ES_tradnl"/>
              </w:rPr>
            </w:pPr>
          </w:p>
        </w:tc>
        <w:tc>
          <w:tcPr>
            <w:tcW w:w="4876" w:type="dxa"/>
            <w:hideMark/>
          </w:tcPr>
          <w:p w14:paraId="13DB527D" w14:textId="77777777" w:rsidR="00D85E4E" w:rsidRPr="006356C9" w:rsidRDefault="00D85E4E" w:rsidP="00920822">
            <w:pPr>
              <w:pStyle w:val="Normal6"/>
              <w:rPr>
                <w:szCs w:val="24"/>
                <w:lang w:val="es-ES_tradnl"/>
              </w:rPr>
            </w:pPr>
            <w:r w:rsidRPr="006356C9">
              <w:rPr>
                <w:b/>
                <w:i/>
                <w:lang w:val="es-ES_tradnl"/>
              </w:rPr>
              <w:t>1. Los trabajadores que hayan estado ausentes del trabajo debido a afecciones derivadas de riesgos psicosociales relacionados con el trabajo, como el estrés laboral, el acoso psicológico en el trabajo, el agotamiento profesional, el acoso o la violencia, deben tener derecho a una reincorporación al trabajo asistida y sostenible.</w:t>
            </w:r>
          </w:p>
        </w:tc>
      </w:tr>
      <w:tr w:rsidR="00D85E4E" w:rsidRPr="006356C9" w14:paraId="3C1A216F" w14:textId="77777777" w:rsidTr="00920822">
        <w:trPr>
          <w:jc w:val="center"/>
        </w:trPr>
        <w:tc>
          <w:tcPr>
            <w:tcW w:w="4876" w:type="dxa"/>
          </w:tcPr>
          <w:p w14:paraId="4FDC3773" w14:textId="77777777" w:rsidR="00D85E4E" w:rsidRPr="006356C9" w:rsidRDefault="00D85E4E" w:rsidP="00920822">
            <w:pPr>
              <w:pStyle w:val="Normal6"/>
              <w:rPr>
                <w:lang w:val="es-ES_tradnl"/>
              </w:rPr>
            </w:pPr>
          </w:p>
        </w:tc>
        <w:tc>
          <w:tcPr>
            <w:tcW w:w="4876" w:type="dxa"/>
            <w:hideMark/>
          </w:tcPr>
          <w:p w14:paraId="4E4805FA" w14:textId="77777777" w:rsidR="00D85E4E" w:rsidRPr="006356C9" w:rsidRDefault="00D85E4E" w:rsidP="00920822">
            <w:pPr>
              <w:pStyle w:val="Normal6"/>
              <w:rPr>
                <w:szCs w:val="24"/>
                <w:lang w:val="es-ES_tradnl"/>
              </w:rPr>
            </w:pPr>
            <w:r w:rsidRPr="006356C9">
              <w:rPr>
                <w:b/>
                <w:i/>
                <w:lang w:val="es-ES_tradnl"/>
              </w:rPr>
              <w:t>2. Se anima a los empleadores, cuando proceda, a considerar disposiciones flexibles y proporcionadas para facilitar dicha reincorporación, teniendo en cuenta la situación del trabajador, así como las necesidades operativas y los recursos de la empresa. Esto puede incluir, cuando proceda, una reanudación gradual del trabajo, ajustes temporales de las tareas o del tiempo de trabajo, u otras medidas prácticas destinadas a promover la reintegración en el lugar de trabajo.</w:t>
            </w:r>
          </w:p>
        </w:tc>
      </w:tr>
      <w:tr w:rsidR="00D85E4E" w:rsidRPr="006356C9" w14:paraId="0D61FB4C" w14:textId="77777777" w:rsidTr="00920822">
        <w:trPr>
          <w:jc w:val="center"/>
        </w:trPr>
        <w:tc>
          <w:tcPr>
            <w:tcW w:w="4876" w:type="dxa"/>
          </w:tcPr>
          <w:p w14:paraId="51818274" w14:textId="77777777" w:rsidR="00D85E4E" w:rsidRPr="006356C9" w:rsidRDefault="00D85E4E" w:rsidP="00920822">
            <w:pPr>
              <w:pStyle w:val="Normal6"/>
              <w:rPr>
                <w:lang w:val="es-ES_tradnl"/>
              </w:rPr>
            </w:pPr>
          </w:p>
        </w:tc>
        <w:tc>
          <w:tcPr>
            <w:tcW w:w="4876" w:type="dxa"/>
            <w:hideMark/>
          </w:tcPr>
          <w:p w14:paraId="707681E4" w14:textId="77777777" w:rsidR="00D85E4E" w:rsidRPr="006356C9" w:rsidRDefault="00D85E4E" w:rsidP="00920822">
            <w:pPr>
              <w:pStyle w:val="Normal6"/>
              <w:rPr>
                <w:szCs w:val="24"/>
                <w:lang w:val="es-ES_tradnl"/>
              </w:rPr>
            </w:pPr>
            <w:r w:rsidRPr="006356C9">
              <w:rPr>
                <w:b/>
                <w:i/>
                <w:lang w:val="es-ES_tradnl"/>
              </w:rPr>
              <w:t>Cuando sea posible, estas disposiciones podrán desarrollarse en diálogo con el trabajador afectado y de manera que se respete el carácter voluntario del proceso.</w:t>
            </w:r>
          </w:p>
        </w:tc>
      </w:tr>
      <w:tr w:rsidR="00D85E4E" w:rsidRPr="006356C9" w14:paraId="6B8ECB2D" w14:textId="77777777" w:rsidTr="00920822">
        <w:trPr>
          <w:jc w:val="center"/>
        </w:trPr>
        <w:tc>
          <w:tcPr>
            <w:tcW w:w="4876" w:type="dxa"/>
          </w:tcPr>
          <w:p w14:paraId="02F242A4" w14:textId="77777777" w:rsidR="00D85E4E" w:rsidRPr="006356C9" w:rsidRDefault="00D85E4E" w:rsidP="00920822">
            <w:pPr>
              <w:pStyle w:val="Normal6"/>
              <w:rPr>
                <w:lang w:val="es-ES_tradnl"/>
              </w:rPr>
            </w:pPr>
          </w:p>
        </w:tc>
        <w:tc>
          <w:tcPr>
            <w:tcW w:w="4876" w:type="dxa"/>
            <w:hideMark/>
          </w:tcPr>
          <w:p w14:paraId="22F3519D" w14:textId="77777777" w:rsidR="00D85E4E" w:rsidRPr="006356C9" w:rsidRDefault="00D85E4E" w:rsidP="00920822">
            <w:pPr>
              <w:pStyle w:val="Normal6"/>
              <w:rPr>
                <w:szCs w:val="24"/>
                <w:lang w:val="es-ES_tradnl"/>
              </w:rPr>
            </w:pPr>
            <w:r w:rsidRPr="006356C9">
              <w:rPr>
                <w:b/>
                <w:i/>
                <w:lang w:val="es-ES_tradnl"/>
              </w:rPr>
              <w:t>3. También se anima a los empleadores a mantener una comunicación adecuada durante el período de reincorporación al trabajo y a adaptar, cuando proceda, cualquier medida de apoyo de manera flexible.</w:t>
            </w:r>
          </w:p>
        </w:tc>
      </w:tr>
      <w:tr w:rsidR="00D85E4E" w:rsidRPr="006356C9" w14:paraId="7826D5FA" w14:textId="77777777" w:rsidTr="00920822">
        <w:trPr>
          <w:jc w:val="center"/>
        </w:trPr>
        <w:tc>
          <w:tcPr>
            <w:tcW w:w="4876" w:type="dxa"/>
          </w:tcPr>
          <w:p w14:paraId="601577B4" w14:textId="77777777" w:rsidR="00D85E4E" w:rsidRPr="006356C9" w:rsidRDefault="00D85E4E" w:rsidP="00920822">
            <w:pPr>
              <w:pStyle w:val="Normal6"/>
              <w:rPr>
                <w:lang w:val="es-ES_tradnl"/>
              </w:rPr>
            </w:pPr>
          </w:p>
        </w:tc>
        <w:tc>
          <w:tcPr>
            <w:tcW w:w="4876" w:type="dxa"/>
            <w:hideMark/>
          </w:tcPr>
          <w:p w14:paraId="329E260F" w14:textId="77777777" w:rsidR="00D85E4E" w:rsidRPr="006356C9" w:rsidRDefault="00D85E4E" w:rsidP="00920822">
            <w:pPr>
              <w:pStyle w:val="Normal6"/>
              <w:rPr>
                <w:szCs w:val="24"/>
                <w:lang w:val="es-ES_tradnl"/>
              </w:rPr>
            </w:pPr>
            <w:r w:rsidRPr="006356C9">
              <w:rPr>
                <w:b/>
                <w:i/>
                <w:lang w:val="es-ES_tradnl"/>
              </w:rPr>
              <w:t>4. Cuando proceda, la experiencia adquirida en situaciones de reincorporación al trabajo podrá tenerse en cuenta en prácticas más amplias en el lugar de trabajo, con vistas a promover el bienestar en el trabajo y reducir la probabilidad de que se produzcan situaciones similares en el futuro. Los trabajadores que regresen tras una ausencia deben recibir un trato justo y solidario.</w:t>
            </w:r>
          </w:p>
        </w:tc>
      </w:tr>
    </w:tbl>
    <w:p w14:paraId="04EBD16F"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5CE3B4E" w14:textId="77777777" w:rsidR="00D85E4E" w:rsidRPr="006356C9" w:rsidRDefault="00D85E4E" w:rsidP="00D85E4E">
      <w:r w:rsidRPr="006356C9">
        <w:rPr>
          <w:rStyle w:val="HideTWBExt"/>
          <w:noProof w:val="0"/>
        </w:rPr>
        <w:t>&lt;/Amend&gt;</w:t>
      </w:r>
    </w:p>
    <w:p w14:paraId="6DCD5EB9"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460</w:t>
      </w:r>
      <w:r w:rsidRPr="006356C9">
        <w:rPr>
          <w:rStyle w:val="HideTWBExt"/>
          <w:noProof w:val="0"/>
          <w:lang w:val="es-ES_tradnl"/>
        </w:rPr>
        <w:t>&lt;/NumAm&gt;</w:t>
      </w:r>
    </w:p>
    <w:p w14:paraId="7AB7C375"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Liesbet Sommen, Giusi Princi</w:t>
      </w:r>
      <w:r w:rsidRPr="006356C9">
        <w:rPr>
          <w:rStyle w:val="HideTWBExt"/>
          <w:noProof w:val="0"/>
        </w:rPr>
        <w:t>&lt;/Members&gt;</w:t>
      </w:r>
    </w:p>
    <w:p w14:paraId="76D26134" w14:textId="77777777" w:rsidR="00D85E4E" w:rsidRPr="006356C9" w:rsidRDefault="00D85E4E" w:rsidP="00D85E4E">
      <w:r w:rsidRPr="006356C9">
        <w:rPr>
          <w:rStyle w:val="HideTWBExt"/>
          <w:noProof w:val="0"/>
        </w:rPr>
        <w:t>&lt;/RepeatBlock-By&gt;</w:t>
      </w:r>
    </w:p>
    <w:p w14:paraId="7FE7F1E9"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03878C0" w14:textId="77777777" w:rsidR="00D85E4E" w:rsidRPr="006356C9" w:rsidRDefault="00D85E4E" w:rsidP="00D85E4E">
      <w:pPr>
        <w:pStyle w:val="NormalBold"/>
      </w:pPr>
      <w:r w:rsidRPr="006356C9">
        <w:rPr>
          <w:rStyle w:val="HideTWBExt"/>
          <w:noProof w:val="0"/>
        </w:rPr>
        <w:t>&lt;Article&gt;</w:t>
      </w:r>
      <w:r w:rsidRPr="006356C9">
        <w:t>Anexo I bis (nuevo) – recomendación 8</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05DCB1D1" w14:textId="77777777" w:rsidTr="00920822">
        <w:trPr>
          <w:jc w:val="center"/>
        </w:trPr>
        <w:tc>
          <w:tcPr>
            <w:tcW w:w="9752" w:type="dxa"/>
            <w:gridSpan w:val="2"/>
          </w:tcPr>
          <w:p w14:paraId="117D1008" w14:textId="77777777" w:rsidR="00D85E4E" w:rsidRPr="006356C9" w:rsidRDefault="00D85E4E" w:rsidP="00920822">
            <w:pPr>
              <w:keepNext/>
            </w:pPr>
          </w:p>
        </w:tc>
      </w:tr>
      <w:tr w:rsidR="00D85E4E" w:rsidRPr="006356C9" w14:paraId="1CCE0FB4" w14:textId="77777777" w:rsidTr="00920822">
        <w:trPr>
          <w:jc w:val="center"/>
        </w:trPr>
        <w:tc>
          <w:tcPr>
            <w:tcW w:w="4876" w:type="dxa"/>
            <w:hideMark/>
          </w:tcPr>
          <w:p w14:paraId="7E9E5587"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B440DB1"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2F45FC1" w14:textId="77777777" w:rsidTr="00920822">
        <w:trPr>
          <w:jc w:val="center"/>
        </w:trPr>
        <w:tc>
          <w:tcPr>
            <w:tcW w:w="4876" w:type="dxa"/>
          </w:tcPr>
          <w:p w14:paraId="283D1C0C" w14:textId="77777777" w:rsidR="00D85E4E" w:rsidRPr="006356C9" w:rsidRDefault="00D85E4E" w:rsidP="00920822">
            <w:pPr>
              <w:pStyle w:val="Normal6"/>
              <w:rPr>
                <w:lang w:val="es-ES_tradnl"/>
              </w:rPr>
            </w:pPr>
          </w:p>
        </w:tc>
        <w:tc>
          <w:tcPr>
            <w:tcW w:w="4876" w:type="dxa"/>
            <w:hideMark/>
          </w:tcPr>
          <w:p w14:paraId="4B69BFEA" w14:textId="77777777" w:rsidR="00D85E4E" w:rsidRPr="006356C9" w:rsidRDefault="00D85E4E" w:rsidP="00920822">
            <w:pPr>
              <w:pStyle w:val="Normal6"/>
              <w:rPr>
                <w:szCs w:val="24"/>
                <w:lang w:val="es-ES_tradnl"/>
              </w:rPr>
            </w:pPr>
            <w:r w:rsidRPr="006356C9">
              <w:rPr>
                <w:b/>
                <w:i/>
                <w:lang w:val="es-ES_tradnl"/>
              </w:rPr>
              <w:t>Recomendación 8</w:t>
            </w:r>
          </w:p>
        </w:tc>
      </w:tr>
      <w:tr w:rsidR="00D85E4E" w:rsidRPr="006356C9" w14:paraId="1BDE294D" w14:textId="77777777" w:rsidTr="00920822">
        <w:trPr>
          <w:jc w:val="center"/>
        </w:trPr>
        <w:tc>
          <w:tcPr>
            <w:tcW w:w="4876" w:type="dxa"/>
          </w:tcPr>
          <w:p w14:paraId="640A5098" w14:textId="77777777" w:rsidR="00D85E4E" w:rsidRPr="006356C9" w:rsidRDefault="00D85E4E" w:rsidP="00920822">
            <w:pPr>
              <w:pStyle w:val="Normal6"/>
              <w:rPr>
                <w:lang w:val="es-ES_tradnl"/>
              </w:rPr>
            </w:pPr>
          </w:p>
        </w:tc>
        <w:tc>
          <w:tcPr>
            <w:tcW w:w="4876" w:type="dxa"/>
            <w:hideMark/>
          </w:tcPr>
          <w:p w14:paraId="7AC2BD1E" w14:textId="77777777" w:rsidR="00D85E4E" w:rsidRPr="006356C9" w:rsidRDefault="00D85E4E" w:rsidP="00920822">
            <w:pPr>
              <w:pStyle w:val="Normal6"/>
              <w:rPr>
                <w:szCs w:val="24"/>
                <w:lang w:val="es-ES_tradnl"/>
              </w:rPr>
            </w:pPr>
            <w:r w:rsidRPr="006356C9">
              <w:rPr>
                <w:b/>
                <w:i/>
                <w:lang w:val="es-ES_tradnl"/>
              </w:rPr>
              <w:t>Derecho a denunciar y protección contra represalias</w:t>
            </w:r>
          </w:p>
        </w:tc>
      </w:tr>
      <w:tr w:rsidR="00D85E4E" w:rsidRPr="006356C9" w14:paraId="5951C13E" w14:textId="77777777" w:rsidTr="00920822">
        <w:trPr>
          <w:jc w:val="center"/>
        </w:trPr>
        <w:tc>
          <w:tcPr>
            <w:tcW w:w="4876" w:type="dxa"/>
          </w:tcPr>
          <w:p w14:paraId="34E33D20" w14:textId="77777777" w:rsidR="00D85E4E" w:rsidRPr="006356C9" w:rsidRDefault="00D85E4E" w:rsidP="00920822">
            <w:pPr>
              <w:pStyle w:val="Normal6"/>
              <w:rPr>
                <w:lang w:val="es-ES_tradnl"/>
              </w:rPr>
            </w:pPr>
          </w:p>
        </w:tc>
        <w:tc>
          <w:tcPr>
            <w:tcW w:w="4876" w:type="dxa"/>
            <w:hideMark/>
          </w:tcPr>
          <w:p w14:paraId="0CACB96A" w14:textId="77777777" w:rsidR="00D85E4E" w:rsidRPr="006356C9" w:rsidRDefault="00D85E4E" w:rsidP="00920822">
            <w:pPr>
              <w:pStyle w:val="Normal6"/>
              <w:rPr>
                <w:szCs w:val="24"/>
                <w:lang w:val="es-ES_tradnl"/>
              </w:rPr>
            </w:pPr>
            <w:r w:rsidRPr="006356C9">
              <w:rPr>
                <w:b/>
                <w:i/>
                <w:lang w:val="es-ES_tradnl"/>
              </w:rPr>
              <w:t>1. Los trabajadores deben poder notificar los riesgos psicosociales relacionados con el trabajo, también a través de canales anónimos o confidenciales cuando proceda.</w:t>
            </w:r>
          </w:p>
        </w:tc>
      </w:tr>
      <w:tr w:rsidR="00D85E4E" w:rsidRPr="006356C9" w14:paraId="6C4E5829" w14:textId="77777777" w:rsidTr="00920822">
        <w:trPr>
          <w:jc w:val="center"/>
        </w:trPr>
        <w:tc>
          <w:tcPr>
            <w:tcW w:w="4876" w:type="dxa"/>
          </w:tcPr>
          <w:p w14:paraId="306F4808" w14:textId="77777777" w:rsidR="00D85E4E" w:rsidRPr="006356C9" w:rsidRDefault="00D85E4E" w:rsidP="00920822">
            <w:pPr>
              <w:pStyle w:val="Normal6"/>
              <w:rPr>
                <w:lang w:val="es-ES_tradnl"/>
              </w:rPr>
            </w:pPr>
          </w:p>
        </w:tc>
        <w:tc>
          <w:tcPr>
            <w:tcW w:w="4876" w:type="dxa"/>
            <w:hideMark/>
          </w:tcPr>
          <w:p w14:paraId="382B32F3" w14:textId="77777777" w:rsidR="00D85E4E" w:rsidRPr="006356C9" w:rsidRDefault="00D85E4E" w:rsidP="00920822">
            <w:pPr>
              <w:pStyle w:val="Normal6"/>
              <w:rPr>
                <w:szCs w:val="24"/>
                <w:lang w:val="es-ES_tradnl"/>
              </w:rPr>
            </w:pPr>
            <w:r w:rsidRPr="006356C9">
              <w:rPr>
                <w:b/>
                <w:i/>
                <w:lang w:val="es-ES_tradnl"/>
              </w:rPr>
              <w:t>2. Deben establecerse salvaguardias adecuadas para ayudar a evitar cualquier forma de represalia, discriminación o desventaja vinculada a dicha denuncia.</w:t>
            </w:r>
          </w:p>
        </w:tc>
      </w:tr>
      <w:tr w:rsidR="00D85E4E" w:rsidRPr="006356C9" w14:paraId="1E21E6A6" w14:textId="77777777" w:rsidTr="00920822">
        <w:trPr>
          <w:jc w:val="center"/>
        </w:trPr>
        <w:tc>
          <w:tcPr>
            <w:tcW w:w="4876" w:type="dxa"/>
          </w:tcPr>
          <w:p w14:paraId="14990C77" w14:textId="77777777" w:rsidR="00D85E4E" w:rsidRPr="006356C9" w:rsidRDefault="00D85E4E" w:rsidP="00920822">
            <w:pPr>
              <w:pStyle w:val="Normal6"/>
              <w:rPr>
                <w:lang w:val="es-ES_tradnl"/>
              </w:rPr>
            </w:pPr>
          </w:p>
        </w:tc>
        <w:tc>
          <w:tcPr>
            <w:tcW w:w="4876" w:type="dxa"/>
            <w:hideMark/>
          </w:tcPr>
          <w:p w14:paraId="4E7FF68A" w14:textId="77777777" w:rsidR="00D85E4E" w:rsidRPr="006356C9" w:rsidRDefault="00D85E4E" w:rsidP="00920822">
            <w:pPr>
              <w:pStyle w:val="Normal6"/>
              <w:rPr>
                <w:szCs w:val="24"/>
                <w:lang w:val="es-ES_tradnl"/>
              </w:rPr>
            </w:pPr>
            <w:r w:rsidRPr="006356C9">
              <w:rPr>
                <w:b/>
                <w:i/>
                <w:lang w:val="es-ES_tradnl"/>
              </w:rPr>
              <w:t>3. Estos enfoques deben aplicarse de conformidad con la Directiva (UE) 2019/1937 y las legislaciones y prácticas nacionales pertinentes.</w:t>
            </w:r>
          </w:p>
        </w:tc>
      </w:tr>
    </w:tbl>
    <w:p w14:paraId="159A31F8"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77BAB65" w14:textId="77777777" w:rsidR="00D85E4E" w:rsidRPr="006356C9" w:rsidRDefault="00D85E4E" w:rsidP="00D85E4E">
      <w:r w:rsidRPr="006356C9">
        <w:rPr>
          <w:rStyle w:val="HideTWBExt"/>
          <w:noProof w:val="0"/>
        </w:rPr>
        <w:t>&lt;/Amend&gt;</w:t>
      </w:r>
    </w:p>
    <w:p w14:paraId="5A0F4F05"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461</w:t>
      </w:r>
      <w:r w:rsidRPr="006356C9">
        <w:rPr>
          <w:rStyle w:val="HideTWBExt"/>
          <w:noProof w:val="0"/>
          <w:lang w:val="es-ES_tradnl"/>
        </w:rPr>
        <w:t>&lt;/NumAm&gt;</w:t>
      </w:r>
    </w:p>
    <w:p w14:paraId="18574C49"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Liesbet Sommen, Giusi Princi</w:t>
      </w:r>
      <w:r w:rsidRPr="006356C9">
        <w:rPr>
          <w:rStyle w:val="HideTWBExt"/>
          <w:noProof w:val="0"/>
        </w:rPr>
        <w:t>&lt;/Members&gt;</w:t>
      </w:r>
    </w:p>
    <w:p w14:paraId="68163B59" w14:textId="77777777" w:rsidR="00D85E4E" w:rsidRPr="006356C9" w:rsidRDefault="00D85E4E" w:rsidP="00D85E4E">
      <w:r w:rsidRPr="006356C9">
        <w:rPr>
          <w:rStyle w:val="HideTWBExt"/>
          <w:noProof w:val="0"/>
        </w:rPr>
        <w:t>&lt;/RepeatBlock-By&gt;</w:t>
      </w:r>
    </w:p>
    <w:p w14:paraId="37EFB354"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1BF69DF" w14:textId="77777777" w:rsidR="00D85E4E" w:rsidRPr="006356C9" w:rsidRDefault="00D85E4E" w:rsidP="00D85E4E">
      <w:pPr>
        <w:pStyle w:val="NormalBold"/>
      </w:pPr>
      <w:r w:rsidRPr="006356C9">
        <w:rPr>
          <w:rStyle w:val="HideTWBExt"/>
          <w:noProof w:val="0"/>
        </w:rPr>
        <w:t>&lt;Article&gt;</w:t>
      </w:r>
      <w:r w:rsidRPr="006356C9">
        <w:t>Anexo I bis (nuevo) – recomendación 9</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5AA9FE01" w14:textId="77777777" w:rsidTr="00920822">
        <w:trPr>
          <w:jc w:val="center"/>
        </w:trPr>
        <w:tc>
          <w:tcPr>
            <w:tcW w:w="9752" w:type="dxa"/>
            <w:gridSpan w:val="2"/>
          </w:tcPr>
          <w:p w14:paraId="274D4703" w14:textId="77777777" w:rsidR="00D85E4E" w:rsidRPr="006356C9" w:rsidRDefault="00D85E4E" w:rsidP="00920822">
            <w:pPr>
              <w:keepNext/>
            </w:pPr>
          </w:p>
        </w:tc>
      </w:tr>
      <w:tr w:rsidR="00D85E4E" w:rsidRPr="006356C9" w14:paraId="28A83987" w14:textId="77777777" w:rsidTr="00920822">
        <w:trPr>
          <w:jc w:val="center"/>
        </w:trPr>
        <w:tc>
          <w:tcPr>
            <w:tcW w:w="4876" w:type="dxa"/>
            <w:hideMark/>
          </w:tcPr>
          <w:p w14:paraId="46825AE2"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11E566DF"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491D4553" w14:textId="77777777" w:rsidTr="00920822">
        <w:trPr>
          <w:jc w:val="center"/>
        </w:trPr>
        <w:tc>
          <w:tcPr>
            <w:tcW w:w="4876" w:type="dxa"/>
          </w:tcPr>
          <w:p w14:paraId="58B3B294" w14:textId="77777777" w:rsidR="00D85E4E" w:rsidRPr="006356C9" w:rsidRDefault="00D85E4E" w:rsidP="00920822">
            <w:pPr>
              <w:pStyle w:val="Normal6"/>
              <w:rPr>
                <w:lang w:val="es-ES_tradnl"/>
              </w:rPr>
            </w:pPr>
          </w:p>
        </w:tc>
        <w:tc>
          <w:tcPr>
            <w:tcW w:w="4876" w:type="dxa"/>
            <w:hideMark/>
          </w:tcPr>
          <w:p w14:paraId="00D6BCFF" w14:textId="77777777" w:rsidR="00D85E4E" w:rsidRPr="006356C9" w:rsidRDefault="00D85E4E" w:rsidP="00920822">
            <w:pPr>
              <w:pStyle w:val="Normal6"/>
              <w:rPr>
                <w:szCs w:val="24"/>
                <w:lang w:val="es-ES_tradnl"/>
              </w:rPr>
            </w:pPr>
            <w:r w:rsidRPr="006356C9">
              <w:rPr>
                <w:b/>
                <w:i/>
                <w:lang w:val="es-ES_tradnl"/>
              </w:rPr>
              <w:t>Recomendación 9</w:t>
            </w:r>
          </w:p>
        </w:tc>
      </w:tr>
      <w:tr w:rsidR="00D85E4E" w:rsidRPr="006356C9" w14:paraId="2B28578C" w14:textId="77777777" w:rsidTr="00920822">
        <w:trPr>
          <w:jc w:val="center"/>
        </w:trPr>
        <w:tc>
          <w:tcPr>
            <w:tcW w:w="4876" w:type="dxa"/>
          </w:tcPr>
          <w:p w14:paraId="02F94DF6" w14:textId="77777777" w:rsidR="00D85E4E" w:rsidRPr="006356C9" w:rsidRDefault="00D85E4E" w:rsidP="00920822">
            <w:pPr>
              <w:pStyle w:val="Normal6"/>
              <w:rPr>
                <w:lang w:val="es-ES_tradnl"/>
              </w:rPr>
            </w:pPr>
          </w:p>
        </w:tc>
        <w:tc>
          <w:tcPr>
            <w:tcW w:w="4876" w:type="dxa"/>
            <w:hideMark/>
          </w:tcPr>
          <w:p w14:paraId="313075EA" w14:textId="77777777" w:rsidR="00D85E4E" w:rsidRPr="006356C9" w:rsidRDefault="00D85E4E" w:rsidP="00920822">
            <w:pPr>
              <w:pStyle w:val="Normal6"/>
              <w:rPr>
                <w:szCs w:val="24"/>
                <w:lang w:val="es-ES_tradnl"/>
              </w:rPr>
            </w:pPr>
            <w:r w:rsidRPr="006356C9">
              <w:rPr>
                <w:b/>
                <w:i/>
                <w:lang w:val="es-ES_tradnl"/>
              </w:rPr>
              <w:t>Derecho a la desconexión</w:t>
            </w:r>
          </w:p>
        </w:tc>
      </w:tr>
      <w:tr w:rsidR="00D85E4E" w:rsidRPr="006356C9" w14:paraId="12BBF453" w14:textId="77777777" w:rsidTr="00920822">
        <w:trPr>
          <w:jc w:val="center"/>
        </w:trPr>
        <w:tc>
          <w:tcPr>
            <w:tcW w:w="4876" w:type="dxa"/>
          </w:tcPr>
          <w:p w14:paraId="45B34F8E" w14:textId="77777777" w:rsidR="00D85E4E" w:rsidRPr="006356C9" w:rsidRDefault="00D85E4E" w:rsidP="00920822">
            <w:pPr>
              <w:pStyle w:val="Normal6"/>
              <w:rPr>
                <w:lang w:val="es-ES_tradnl"/>
              </w:rPr>
            </w:pPr>
          </w:p>
        </w:tc>
        <w:tc>
          <w:tcPr>
            <w:tcW w:w="4876" w:type="dxa"/>
            <w:hideMark/>
          </w:tcPr>
          <w:p w14:paraId="0AFFCF2F" w14:textId="77777777" w:rsidR="00D85E4E" w:rsidRPr="006356C9" w:rsidRDefault="00D85E4E" w:rsidP="00920822">
            <w:pPr>
              <w:pStyle w:val="Normal6"/>
              <w:rPr>
                <w:szCs w:val="24"/>
                <w:lang w:val="es-ES_tradnl"/>
              </w:rPr>
            </w:pPr>
            <w:r w:rsidRPr="006356C9">
              <w:rPr>
                <w:b/>
                <w:i/>
                <w:lang w:val="es-ES_tradnl"/>
              </w:rPr>
              <w:t>1. No debe esperarse que los trabajadores participen en comunicaciones o tareas relacionadas con el trabajo fuera de su tiempo de trabajo, en consonancia con las normas y prácticas nacionales en relación con el tiempo de trabajo y los acuerdos de disponibilidad.</w:t>
            </w:r>
          </w:p>
        </w:tc>
      </w:tr>
      <w:tr w:rsidR="00D85E4E" w:rsidRPr="006356C9" w14:paraId="35CDB2DB" w14:textId="77777777" w:rsidTr="00920822">
        <w:trPr>
          <w:jc w:val="center"/>
        </w:trPr>
        <w:tc>
          <w:tcPr>
            <w:tcW w:w="4876" w:type="dxa"/>
          </w:tcPr>
          <w:p w14:paraId="4F98DB1C" w14:textId="77777777" w:rsidR="00D85E4E" w:rsidRPr="006356C9" w:rsidRDefault="00D85E4E" w:rsidP="00920822">
            <w:pPr>
              <w:pStyle w:val="Normal6"/>
              <w:rPr>
                <w:lang w:val="es-ES_tradnl"/>
              </w:rPr>
            </w:pPr>
          </w:p>
        </w:tc>
        <w:tc>
          <w:tcPr>
            <w:tcW w:w="4876" w:type="dxa"/>
            <w:hideMark/>
          </w:tcPr>
          <w:p w14:paraId="361A9B89" w14:textId="77777777" w:rsidR="00D85E4E" w:rsidRPr="006356C9" w:rsidRDefault="00D85E4E" w:rsidP="00920822">
            <w:pPr>
              <w:pStyle w:val="Normal6"/>
              <w:rPr>
                <w:szCs w:val="24"/>
                <w:lang w:val="es-ES_tradnl"/>
              </w:rPr>
            </w:pPr>
            <w:r w:rsidRPr="006356C9">
              <w:rPr>
                <w:b/>
                <w:i/>
                <w:lang w:val="es-ES_tradnl"/>
              </w:rPr>
              <w:t>2. Se anima a los empleadores a garantizar que las herramientas digitales y la organización del trabajo apoyen el respeto de este principio, teniendo en cuenta las diferentes formas de organización del trabajo y garantizando un enfoque equilibrado que proporcione flexibilidad tanto a los trabajadores como a los empleadores.</w:t>
            </w:r>
          </w:p>
        </w:tc>
      </w:tr>
      <w:tr w:rsidR="00D85E4E" w:rsidRPr="006356C9" w14:paraId="58B0F4BB" w14:textId="77777777" w:rsidTr="00920822">
        <w:trPr>
          <w:jc w:val="center"/>
        </w:trPr>
        <w:tc>
          <w:tcPr>
            <w:tcW w:w="4876" w:type="dxa"/>
          </w:tcPr>
          <w:p w14:paraId="2F535E77" w14:textId="77777777" w:rsidR="00D85E4E" w:rsidRPr="006356C9" w:rsidRDefault="00D85E4E" w:rsidP="00920822">
            <w:pPr>
              <w:pStyle w:val="Normal6"/>
              <w:rPr>
                <w:lang w:val="es-ES_tradnl"/>
              </w:rPr>
            </w:pPr>
          </w:p>
        </w:tc>
        <w:tc>
          <w:tcPr>
            <w:tcW w:w="4876" w:type="dxa"/>
            <w:hideMark/>
          </w:tcPr>
          <w:p w14:paraId="2C5BCC14" w14:textId="77777777" w:rsidR="00D85E4E" w:rsidRPr="006356C9" w:rsidRDefault="00D85E4E" w:rsidP="00920822">
            <w:pPr>
              <w:pStyle w:val="Normal6"/>
              <w:rPr>
                <w:szCs w:val="24"/>
                <w:lang w:val="es-ES_tradnl"/>
              </w:rPr>
            </w:pPr>
            <w:r w:rsidRPr="006356C9">
              <w:rPr>
                <w:b/>
                <w:i/>
                <w:lang w:val="es-ES_tradnl"/>
              </w:rPr>
              <w:t>3. En caso de que se produzca una comunicación relacionada con el trabajo, podrían estudiarse, en consonancia con las prácticas nacionales, formas adecuadas de compensación o acuerdos de compensación.</w:t>
            </w:r>
          </w:p>
        </w:tc>
      </w:tr>
    </w:tbl>
    <w:p w14:paraId="17A97F21"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C7EDC9E" w14:textId="77777777" w:rsidR="00D85E4E" w:rsidRPr="006356C9" w:rsidRDefault="00D85E4E" w:rsidP="00D85E4E">
      <w:r w:rsidRPr="006356C9">
        <w:rPr>
          <w:rStyle w:val="HideTWBExt"/>
          <w:noProof w:val="0"/>
        </w:rPr>
        <w:t>&lt;/Amend&gt;</w:t>
      </w:r>
    </w:p>
    <w:p w14:paraId="5B457B58"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462</w:t>
      </w:r>
      <w:r w:rsidRPr="006356C9">
        <w:rPr>
          <w:rStyle w:val="HideTWBExt"/>
          <w:noProof w:val="0"/>
          <w:lang w:val="es-ES_tradnl"/>
        </w:rPr>
        <w:t>&lt;/NumAm&gt;</w:t>
      </w:r>
    </w:p>
    <w:p w14:paraId="1399D4FC"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Liesbet Sommen, Giusi Princi</w:t>
      </w:r>
      <w:r w:rsidRPr="006356C9">
        <w:rPr>
          <w:rStyle w:val="HideTWBExt"/>
          <w:noProof w:val="0"/>
        </w:rPr>
        <w:t>&lt;/Members&gt;</w:t>
      </w:r>
    </w:p>
    <w:p w14:paraId="0F8C7E3F" w14:textId="77777777" w:rsidR="00D85E4E" w:rsidRPr="006356C9" w:rsidRDefault="00D85E4E" w:rsidP="00D85E4E">
      <w:r w:rsidRPr="006356C9">
        <w:rPr>
          <w:rStyle w:val="HideTWBExt"/>
          <w:noProof w:val="0"/>
        </w:rPr>
        <w:t>&lt;/RepeatBlock-By&gt;</w:t>
      </w:r>
    </w:p>
    <w:p w14:paraId="1BD4014B"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F425BE2" w14:textId="77777777" w:rsidR="00D85E4E" w:rsidRPr="006356C9" w:rsidRDefault="00D85E4E" w:rsidP="00D85E4E">
      <w:pPr>
        <w:pStyle w:val="NormalBold"/>
      </w:pPr>
      <w:r w:rsidRPr="006356C9">
        <w:rPr>
          <w:rStyle w:val="HideTWBExt"/>
          <w:noProof w:val="0"/>
        </w:rPr>
        <w:t>&lt;Article&gt;</w:t>
      </w:r>
      <w:r w:rsidRPr="006356C9">
        <w:t>Anexo I bis (nuevo) – recomendación 10</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68485576" w14:textId="77777777" w:rsidTr="00920822">
        <w:trPr>
          <w:jc w:val="center"/>
        </w:trPr>
        <w:tc>
          <w:tcPr>
            <w:tcW w:w="9752" w:type="dxa"/>
            <w:gridSpan w:val="2"/>
          </w:tcPr>
          <w:p w14:paraId="1FCBCB70" w14:textId="77777777" w:rsidR="00D85E4E" w:rsidRPr="006356C9" w:rsidRDefault="00D85E4E" w:rsidP="00920822">
            <w:pPr>
              <w:keepNext/>
            </w:pPr>
          </w:p>
        </w:tc>
      </w:tr>
      <w:tr w:rsidR="00D85E4E" w:rsidRPr="006356C9" w14:paraId="0F0F2A98" w14:textId="77777777" w:rsidTr="00920822">
        <w:trPr>
          <w:jc w:val="center"/>
        </w:trPr>
        <w:tc>
          <w:tcPr>
            <w:tcW w:w="4876" w:type="dxa"/>
            <w:hideMark/>
          </w:tcPr>
          <w:p w14:paraId="3A037E89"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331A3279"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01386591" w14:textId="77777777" w:rsidTr="00920822">
        <w:trPr>
          <w:jc w:val="center"/>
        </w:trPr>
        <w:tc>
          <w:tcPr>
            <w:tcW w:w="4876" w:type="dxa"/>
          </w:tcPr>
          <w:p w14:paraId="53E1CC81" w14:textId="77777777" w:rsidR="00D85E4E" w:rsidRPr="006356C9" w:rsidRDefault="00D85E4E" w:rsidP="00920822">
            <w:pPr>
              <w:pStyle w:val="Normal6"/>
              <w:rPr>
                <w:lang w:val="es-ES_tradnl"/>
              </w:rPr>
            </w:pPr>
          </w:p>
        </w:tc>
        <w:tc>
          <w:tcPr>
            <w:tcW w:w="4876" w:type="dxa"/>
            <w:hideMark/>
          </w:tcPr>
          <w:p w14:paraId="186F4F0D" w14:textId="77777777" w:rsidR="00D85E4E" w:rsidRPr="006356C9" w:rsidRDefault="00D85E4E" w:rsidP="00920822">
            <w:pPr>
              <w:pStyle w:val="Normal6"/>
              <w:rPr>
                <w:szCs w:val="24"/>
                <w:lang w:val="es-ES_tradnl"/>
              </w:rPr>
            </w:pPr>
            <w:r w:rsidRPr="006356C9">
              <w:rPr>
                <w:b/>
                <w:i/>
                <w:lang w:val="es-ES_tradnl"/>
              </w:rPr>
              <w:t>Recomendación 10</w:t>
            </w:r>
          </w:p>
        </w:tc>
      </w:tr>
      <w:tr w:rsidR="00D85E4E" w:rsidRPr="006356C9" w14:paraId="6B2F8E97" w14:textId="77777777" w:rsidTr="00920822">
        <w:trPr>
          <w:jc w:val="center"/>
        </w:trPr>
        <w:tc>
          <w:tcPr>
            <w:tcW w:w="4876" w:type="dxa"/>
          </w:tcPr>
          <w:p w14:paraId="6B9D15DC" w14:textId="77777777" w:rsidR="00D85E4E" w:rsidRPr="006356C9" w:rsidRDefault="00D85E4E" w:rsidP="00920822">
            <w:pPr>
              <w:pStyle w:val="Normal6"/>
              <w:rPr>
                <w:lang w:val="es-ES_tradnl"/>
              </w:rPr>
            </w:pPr>
          </w:p>
        </w:tc>
        <w:tc>
          <w:tcPr>
            <w:tcW w:w="4876" w:type="dxa"/>
            <w:hideMark/>
          </w:tcPr>
          <w:p w14:paraId="045C7CE2" w14:textId="77777777" w:rsidR="00D85E4E" w:rsidRPr="006356C9" w:rsidRDefault="00D85E4E" w:rsidP="00920822">
            <w:pPr>
              <w:pStyle w:val="Normal6"/>
              <w:rPr>
                <w:szCs w:val="24"/>
                <w:lang w:val="es-ES_tradnl"/>
              </w:rPr>
            </w:pPr>
            <w:r w:rsidRPr="006356C9">
              <w:rPr>
                <w:b/>
                <w:i/>
                <w:lang w:val="es-ES_tradnl"/>
              </w:rPr>
              <w:t>Servicios de protección y prevención frente a los riesgos psicosociales</w:t>
            </w:r>
          </w:p>
        </w:tc>
      </w:tr>
      <w:tr w:rsidR="00D85E4E" w:rsidRPr="006356C9" w14:paraId="5E9A06AD" w14:textId="77777777" w:rsidTr="00920822">
        <w:trPr>
          <w:jc w:val="center"/>
        </w:trPr>
        <w:tc>
          <w:tcPr>
            <w:tcW w:w="4876" w:type="dxa"/>
          </w:tcPr>
          <w:p w14:paraId="1A7E224E" w14:textId="77777777" w:rsidR="00D85E4E" w:rsidRPr="006356C9" w:rsidRDefault="00D85E4E" w:rsidP="00920822">
            <w:pPr>
              <w:pStyle w:val="Normal6"/>
              <w:rPr>
                <w:lang w:val="es-ES_tradnl"/>
              </w:rPr>
            </w:pPr>
          </w:p>
        </w:tc>
        <w:tc>
          <w:tcPr>
            <w:tcW w:w="4876" w:type="dxa"/>
            <w:hideMark/>
          </w:tcPr>
          <w:p w14:paraId="73F6D017" w14:textId="77777777" w:rsidR="00D85E4E" w:rsidRPr="006356C9" w:rsidRDefault="00D85E4E" w:rsidP="00920822">
            <w:pPr>
              <w:pStyle w:val="Normal6"/>
              <w:rPr>
                <w:szCs w:val="24"/>
                <w:lang w:val="es-ES_tradnl"/>
              </w:rPr>
            </w:pPr>
            <w:r w:rsidRPr="006356C9">
              <w:rPr>
                <w:b/>
                <w:i/>
                <w:lang w:val="es-ES_tradnl"/>
              </w:rPr>
              <w:t>1. Los empleadores velarán por que existan disposiciones adecuadas para la prevención y la gestión de los riesgos psicosociales en la empresa o el establecimiento, haciendo uso primero de las competencias y recursos internos disponibles y, cuando estos no sean suficientes, contratando a servicios o personas externos competentes.</w:t>
            </w:r>
          </w:p>
        </w:tc>
      </w:tr>
      <w:tr w:rsidR="00D85E4E" w:rsidRPr="006356C9" w14:paraId="62FE0F53" w14:textId="77777777" w:rsidTr="00920822">
        <w:trPr>
          <w:jc w:val="center"/>
        </w:trPr>
        <w:tc>
          <w:tcPr>
            <w:tcW w:w="4876" w:type="dxa"/>
          </w:tcPr>
          <w:p w14:paraId="55FF12A8" w14:textId="77777777" w:rsidR="00D85E4E" w:rsidRPr="006356C9" w:rsidRDefault="00D85E4E" w:rsidP="00920822">
            <w:pPr>
              <w:pStyle w:val="Normal6"/>
              <w:rPr>
                <w:lang w:val="es-ES_tradnl"/>
              </w:rPr>
            </w:pPr>
          </w:p>
        </w:tc>
        <w:tc>
          <w:tcPr>
            <w:tcW w:w="4876" w:type="dxa"/>
            <w:hideMark/>
          </w:tcPr>
          <w:p w14:paraId="357BA1E1" w14:textId="77777777" w:rsidR="00D85E4E" w:rsidRPr="006356C9" w:rsidRDefault="00D85E4E" w:rsidP="00920822">
            <w:pPr>
              <w:pStyle w:val="Normal6"/>
              <w:rPr>
                <w:szCs w:val="24"/>
                <w:lang w:val="es-ES_tradnl"/>
              </w:rPr>
            </w:pPr>
            <w:r w:rsidRPr="006356C9">
              <w:rPr>
                <w:b/>
                <w:i/>
                <w:lang w:val="es-ES_tradnl"/>
              </w:rPr>
              <w:t>2. Los Estados miembros deben determinar las capacidades y cualificaciones necesarias en el ámbito de la prevención de riesgos psicosociales.</w:t>
            </w:r>
          </w:p>
        </w:tc>
      </w:tr>
    </w:tbl>
    <w:p w14:paraId="479ED425"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333D65FC" w14:textId="77777777" w:rsidR="00D85E4E" w:rsidRPr="006356C9" w:rsidRDefault="00D85E4E" w:rsidP="00D85E4E">
      <w:r w:rsidRPr="006356C9">
        <w:rPr>
          <w:rStyle w:val="HideTWBExt"/>
          <w:noProof w:val="0"/>
        </w:rPr>
        <w:t>&lt;/Amend&gt;</w:t>
      </w:r>
    </w:p>
    <w:p w14:paraId="767AD3F4"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463</w:t>
      </w:r>
      <w:r w:rsidRPr="006356C9">
        <w:rPr>
          <w:rStyle w:val="HideTWBExt"/>
          <w:noProof w:val="0"/>
          <w:lang w:val="es-ES_tradnl"/>
        </w:rPr>
        <w:t>&lt;/NumAm&gt;</w:t>
      </w:r>
    </w:p>
    <w:p w14:paraId="61223B10"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Liesbet Sommen, Giusi Princi</w:t>
      </w:r>
      <w:r w:rsidRPr="006356C9">
        <w:rPr>
          <w:rStyle w:val="HideTWBExt"/>
          <w:noProof w:val="0"/>
        </w:rPr>
        <w:t>&lt;/Members&gt;</w:t>
      </w:r>
    </w:p>
    <w:p w14:paraId="7940C5BA" w14:textId="77777777" w:rsidR="00D85E4E" w:rsidRPr="006356C9" w:rsidRDefault="00D85E4E" w:rsidP="00D85E4E">
      <w:r w:rsidRPr="006356C9">
        <w:rPr>
          <w:rStyle w:val="HideTWBExt"/>
          <w:noProof w:val="0"/>
        </w:rPr>
        <w:t>&lt;/RepeatBlock-By&gt;</w:t>
      </w:r>
    </w:p>
    <w:p w14:paraId="44EE6682"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08DF5F79" w14:textId="77777777" w:rsidR="00D85E4E" w:rsidRPr="006356C9" w:rsidRDefault="00D85E4E" w:rsidP="00D85E4E">
      <w:pPr>
        <w:pStyle w:val="NormalBold"/>
      </w:pPr>
      <w:r w:rsidRPr="006356C9">
        <w:rPr>
          <w:rStyle w:val="HideTWBExt"/>
          <w:noProof w:val="0"/>
        </w:rPr>
        <w:t>&lt;Article&gt;</w:t>
      </w:r>
      <w:r w:rsidRPr="006356C9">
        <w:t>Anexo I bis (nuevo) – recomendación 11</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4AD80778" w14:textId="77777777" w:rsidTr="00920822">
        <w:trPr>
          <w:jc w:val="center"/>
        </w:trPr>
        <w:tc>
          <w:tcPr>
            <w:tcW w:w="9752" w:type="dxa"/>
            <w:gridSpan w:val="2"/>
          </w:tcPr>
          <w:p w14:paraId="7C5E5B0D" w14:textId="77777777" w:rsidR="00D85E4E" w:rsidRPr="006356C9" w:rsidRDefault="00D85E4E" w:rsidP="00920822">
            <w:pPr>
              <w:keepNext/>
            </w:pPr>
          </w:p>
        </w:tc>
      </w:tr>
      <w:tr w:rsidR="00D85E4E" w:rsidRPr="006356C9" w14:paraId="22930620" w14:textId="77777777" w:rsidTr="00920822">
        <w:trPr>
          <w:jc w:val="center"/>
        </w:trPr>
        <w:tc>
          <w:tcPr>
            <w:tcW w:w="4876" w:type="dxa"/>
            <w:hideMark/>
          </w:tcPr>
          <w:p w14:paraId="5CA36946"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040A84BD"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50296CD" w14:textId="77777777" w:rsidTr="00920822">
        <w:trPr>
          <w:jc w:val="center"/>
        </w:trPr>
        <w:tc>
          <w:tcPr>
            <w:tcW w:w="4876" w:type="dxa"/>
          </w:tcPr>
          <w:p w14:paraId="7D5ECDB1" w14:textId="77777777" w:rsidR="00D85E4E" w:rsidRPr="006356C9" w:rsidRDefault="00D85E4E" w:rsidP="00920822">
            <w:pPr>
              <w:pStyle w:val="Normal6"/>
              <w:rPr>
                <w:lang w:val="es-ES_tradnl"/>
              </w:rPr>
            </w:pPr>
          </w:p>
        </w:tc>
        <w:tc>
          <w:tcPr>
            <w:tcW w:w="4876" w:type="dxa"/>
            <w:hideMark/>
          </w:tcPr>
          <w:p w14:paraId="3905F7DC" w14:textId="77777777" w:rsidR="00D85E4E" w:rsidRPr="006356C9" w:rsidRDefault="00D85E4E" w:rsidP="00920822">
            <w:pPr>
              <w:pStyle w:val="Normal6"/>
              <w:rPr>
                <w:szCs w:val="24"/>
                <w:lang w:val="es-ES_tradnl"/>
              </w:rPr>
            </w:pPr>
            <w:r w:rsidRPr="006356C9">
              <w:rPr>
                <w:b/>
                <w:i/>
                <w:lang w:val="es-ES_tradnl"/>
              </w:rPr>
              <w:t>Recomendación 11</w:t>
            </w:r>
          </w:p>
        </w:tc>
      </w:tr>
      <w:tr w:rsidR="00D85E4E" w:rsidRPr="006356C9" w14:paraId="3FDD4E94" w14:textId="77777777" w:rsidTr="00920822">
        <w:trPr>
          <w:jc w:val="center"/>
        </w:trPr>
        <w:tc>
          <w:tcPr>
            <w:tcW w:w="4876" w:type="dxa"/>
          </w:tcPr>
          <w:p w14:paraId="3F60152F" w14:textId="77777777" w:rsidR="00D85E4E" w:rsidRPr="006356C9" w:rsidRDefault="00D85E4E" w:rsidP="00920822">
            <w:pPr>
              <w:pStyle w:val="Normal6"/>
              <w:rPr>
                <w:lang w:val="es-ES_tradnl"/>
              </w:rPr>
            </w:pPr>
          </w:p>
        </w:tc>
        <w:tc>
          <w:tcPr>
            <w:tcW w:w="4876" w:type="dxa"/>
            <w:hideMark/>
          </w:tcPr>
          <w:p w14:paraId="64197654" w14:textId="77777777" w:rsidR="00D85E4E" w:rsidRPr="006356C9" w:rsidRDefault="00D85E4E" w:rsidP="00920822">
            <w:pPr>
              <w:pStyle w:val="Normal6"/>
              <w:rPr>
                <w:szCs w:val="24"/>
                <w:lang w:val="es-ES_tradnl"/>
              </w:rPr>
            </w:pPr>
            <w:r w:rsidRPr="006356C9">
              <w:rPr>
                <w:b/>
                <w:i/>
                <w:lang w:val="es-ES_tradnl"/>
              </w:rPr>
              <w:t>Participación de los trabajadores</w:t>
            </w:r>
          </w:p>
        </w:tc>
      </w:tr>
      <w:tr w:rsidR="00D85E4E" w:rsidRPr="006356C9" w14:paraId="5D9CCBFC" w14:textId="77777777" w:rsidTr="00920822">
        <w:trPr>
          <w:jc w:val="center"/>
        </w:trPr>
        <w:tc>
          <w:tcPr>
            <w:tcW w:w="4876" w:type="dxa"/>
          </w:tcPr>
          <w:p w14:paraId="281C6A58" w14:textId="77777777" w:rsidR="00D85E4E" w:rsidRPr="006356C9" w:rsidRDefault="00D85E4E" w:rsidP="00920822">
            <w:pPr>
              <w:pStyle w:val="Normal6"/>
              <w:rPr>
                <w:lang w:val="es-ES_tradnl"/>
              </w:rPr>
            </w:pPr>
          </w:p>
        </w:tc>
        <w:tc>
          <w:tcPr>
            <w:tcW w:w="4876" w:type="dxa"/>
            <w:hideMark/>
          </w:tcPr>
          <w:p w14:paraId="65287EFE" w14:textId="77777777" w:rsidR="00D85E4E" w:rsidRPr="006356C9" w:rsidRDefault="00D85E4E" w:rsidP="00920822">
            <w:pPr>
              <w:pStyle w:val="Normal6"/>
              <w:rPr>
                <w:szCs w:val="24"/>
                <w:lang w:val="es-ES_tradnl"/>
              </w:rPr>
            </w:pPr>
            <w:r w:rsidRPr="006356C9">
              <w:rPr>
                <w:b/>
                <w:i/>
                <w:lang w:val="es-ES_tradnl"/>
              </w:rPr>
              <w:t>1. Se anima a los empleadores a garantizar que los trabajadores o sus representantes sean debidamente informados y consultados y, cuando proceda, participen en la prevención y la gestión de los riesgos psicosociales, en particular mediante medidas educativas y de sensibilización adecuadas.</w:t>
            </w:r>
          </w:p>
        </w:tc>
      </w:tr>
      <w:tr w:rsidR="00D85E4E" w:rsidRPr="006356C9" w14:paraId="629EDF98" w14:textId="77777777" w:rsidTr="00920822">
        <w:trPr>
          <w:jc w:val="center"/>
        </w:trPr>
        <w:tc>
          <w:tcPr>
            <w:tcW w:w="4876" w:type="dxa"/>
          </w:tcPr>
          <w:p w14:paraId="634A6A19" w14:textId="77777777" w:rsidR="00D85E4E" w:rsidRPr="006356C9" w:rsidRDefault="00D85E4E" w:rsidP="00920822">
            <w:pPr>
              <w:pStyle w:val="Normal6"/>
              <w:rPr>
                <w:lang w:val="es-ES_tradnl"/>
              </w:rPr>
            </w:pPr>
          </w:p>
        </w:tc>
        <w:tc>
          <w:tcPr>
            <w:tcW w:w="4876" w:type="dxa"/>
            <w:hideMark/>
          </w:tcPr>
          <w:p w14:paraId="38D51BF9" w14:textId="77777777" w:rsidR="00D85E4E" w:rsidRPr="006356C9" w:rsidRDefault="00D85E4E" w:rsidP="00920822">
            <w:pPr>
              <w:pStyle w:val="Normal6"/>
              <w:rPr>
                <w:szCs w:val="24"/>
                <w:lang w:val="es-ES_tradnl"/>
              </w:rPr>
            </w:pPr>
            <w:r w:rsidRPr="006356C9">
              <w:rPr>
                <w:b/>
                <w:i/>
                <w:lang w:val="es-ES_tradnl"/>
              </w:rPr>
              <w:t>2. Dicha participación podría abarcar, en su caso, la detección y evaluación de riesgos, el desarrollo y la aplicación de medidas proporcionadas y la revisión de su eficacia.</w:t>
            </w:r>
          </w:p>
        </w:tc>
      </w:tr>
      <w:tr w:rsidR="00D85E4E" w:rsidRPr="006356C9" w14:paraId="1470048A" w14:textId="77777777" w:rsidTr="00920822">
        <w:trPr>
          <w:jc w:val="center"/>
        </w:trPr>
        <w:tc>
          <w:tcPr>
            <w:tcW w:w="4876" w:type="dxa"/>
          </w:tcPr>
          <w:p w14:paraId="03F4B6A5" w14:textId="77777777" w:rsidR="00D85E4E" w:rsidRPr="006356C9" w:rsidRDefault="00D85E4E" w:rsidP="00920822">
            <w:pPr>
              <w:pStyle w:val="Normal6"/>
              <w:rPr>
                <w:lang w:val="es-ES_tradnl"/>
              </w:rPr>
            </w:pPr>
          </w:p>
        </w:tc>
        <w:tc>
          <w:tcPr>
            <w:tcW w:w="4876" w:type="dxa"/>
            <w:hideMark/>
          </w:tcPr>
          <w:p w14:paraId="5E0F850C" w14:textId="77777777" w:rsidR="00D85E4E" w:rsidRPr="006356C9" w:rsidRDefault="00D85E4E" w:rsidP="00920822">
            <w:pPr>
              <w:pStyle w:val="Normal6"/>
              <w:rPr>
                <w:szCs w:val="24"/>
                <w:lang w:val="es-ES_tradnl"/>
              </w:rPr>
            </w:pPr>
            <w:r w:rsidRPr="006356C9">
              <w:rPr>
                <w:b/>
                <w:i/>
                <w:lang w:val="es-ES_tradnl"/>
              </w:rPr>
              <w:t>3. La participación podría tener lugar de manera oportuna y adecuada, permitiendo aportaciones constructivas de los trabajadores o sus representantes, respetando al mismo tiempo la organización del trabajo y las estructuras de toma de decisiones establecidas.</w:t>
            </w:r>
          </w:p>
        </w:tc>
      </w:tr>
      <w:tr w:rsidR="00D85E4E" w:rsidRPr="006356C9" w14:paraId="2395ABB1" w14:textId="77777777" w:rsidTr="00920822">
        <w:trPr>
          <w:jc w:val="center"/>
        </w:trPr>
        <w:tc>
          <w:tcPr>
            <w:tcW w:w="4876" w:type="dxa"/>
          </w:tcPr>
          <w:p w14:paraId="286ADA2E" w14:textId="77777777" w:rsidR="00D85E4E" w:rsidRPr="006356C9" w:rsidRDefault="00D85E4E" w:rsidP="00920822">
            <w:pPr>
              <w:pStyle w:val="Normal6"/>
              <w:rPr>
                <w:lang w:val="es-ES_tradnl"/>
              </w:rPr>
            </w:pPr>
          </w:p>
        </w:tc>
        <w:tc>
          <w:tcPr>
            <w:tcW w:w="4876" w:type="dxa"/>
            <w:hideMark/>
          </w:tcPr>
          <w:p w14:paraId="2640EB75" w14:textId="77777777" w:rsidR="00D85E4E" w:rsidRPr="006356C9" w:rsidRDefault="00D85E4E" w:rsidP="00920822">
            <w:pPr>
              <w:pStyle w:val="Normal6"/>
              <w:rPr>
                <w:szCs w:val="24"/>
                <w:lang w:val="es-ES_tradnl"/>
              </w:rPr>
            </w:pPr>
            <w:r w:rsidRPr="006356C9">
              <w:rPr>
                <w:b/>
                <w:i/>
                <w:lang w:val="es-ES_tradnl"/>
              </w:rPr>
              <w:t>4. Estos enfoques deben seguir siendo flexibles y coherentes con la legislación nacional, las prácticas y la organización del lugar de trabajo.</w:t>
            </w:r>
          </w:p>
        </w:tc>
      </w:tr>
    </w:tbl>
    <w:p w14:paraId="3FE86404"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5151C891" w14:textId="77777777" w:rsidR="00D85E4E" w:rsidRPr="006356C9" w:rsidRDefault="00D85E4E" w:rsidP="00D85E4E">
      <w:r w:rsidRPr="006356C9">
        <w:rPr>
          <w:rStyle w:val="HideTWBExt"/>
          <w:noProof w:val="0"/>
        </w:rPr>
        <w:t>&lt;/Amend&gt;</w:t>
      </w:r>
    </w:p>
    <w:p w14:paraId="3989D66A"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464</w:t>
      </w:r>
      <w:r w:rsidRPr="006356C9">
        <w:rPr>
          <w:rStyle w:val="HideTWBExt"/>
          <w:noProof w:val="0"/>
          <w:lang w:val="es-ES_tradnl"/>
        </w:rPr>
        <w:t>&lt;/NumAm&gt;</w:t>
      </w:r>
    </w:p>
    <w:p w14:paraId="77F372DA"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Liesbet Sommen, Giusi Princi</w:t>
      </w:r>
      <w:r w:rsidRPr="006356C9">
        <w:rPr>
          <w:rStyle w:val="HideTWBExt"/>
          <w:noProof w:val="0"/>
        </w:rPr>
        <w:t>&lt;/Members&gt;</w:t>
      </w:r>
    </w:p>
    <w:p w14:paraId="518A06F0" w14:textId="77777777" w:rsidR="00D85E4E" w:rsidRPr="006356C9" w:rsidRDefault="00D85E4E" w:rsidP="00D85E4E">
      <w:r w:rsidRPr="006356C9">
        <w:rPr>
          <w:rStyle w:val="HideTWBExt"/>
          <w:noProof w:val="0"/>
        </w:rPr>
        <w:t>&lt;/RepeatBlock-By&gt;</w:t>
      </w:r>
    </w:p>
    <w:p w14:paraId="3738F4D6"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F1592CE" w14:textId="77777777" w:rsidR="00D85E4E" w:rsidRPr="006356C9" w:rsidRDefault="00D85E4E" w:rsidP="00D85E4E">
      <w:pPr>
        <w:pStyle w:val="NormalBold"/>
      </w:pPr>
      <w:r w:rsidRPr="006356C9">
        <w:rPr>
          <w:rStyle w:val="HideTWBExt"/>
          <w:noProof w:val="0"/>
        </w:rPr>
        <w:t>&lt;Article&gt;</w:t>
      </w:r>
      <w:r w:rsidRPr="006356C9">
        <w:t>Anexo I bis (nuevo) – recomendación 12</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7C21329" w14:textId="77777777" w:rsidTr="00920822">
        <w:trPr>
          <w:jc w:val="center"/>
        </w:trPr>
        <w:tc>
          <w:tcPr>
            <w:tcW w:w="9752" w:type="dxa"/>
            <w:gridSpan w:val="2"/>
          </w:tcPr>
          <w:p w14:paraId="19ADB33E" w14:textId="77777777" w:rsidR="00D85E4E" w:rsidRPr="006356C9" w:rsidRDefault="00D85E4E" w:rsidP="00920822">
            <w:pPr>
              <w:keepNext/>
            </w:pPr>
          </w:p>
        </w:tc>
      </w:tr>
      <w:tr w:rsidR="00D85E4E" w:rsidRPr="006356C9" w14:paraId="0F368AED" w14:textId="77777777" w:rsidTr="00920822">
        <w:trPr>
          <w:jc w:val="center"/>
        </w:trPr>
        <w:tc>
          <w:tcPr>
            <w:tcW w:w="4876" w:type="dxa"/>
            <w:hideMark/>
          </w:tcPr>
          <w:p w14:paraId="2B65EA3B"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7FD7A735"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276DCC55" w14:textId="77777777" w:rsidTr="00920822">
        <w:trPr>
          <w:jc w:val="center"/>
        </w:trPr>
        <w:tc>
          <w:tcPr>
            <w:tcW w:w="4876" w:type="dxa"/>
          </w:tcPr>
          <w:p w14:paraId="3A7C6483" w14:textId="77777777" w:rsidR="00D85E4E" w:rsidRPr="006356C9" w:rsidRDefault="00D85E4E" w:rsidP="00920822">
            <w:pPr>
              <w:pStyle w:val="Normal6"/>
              <w:rPr>
                <w:lang w:val="es-ES_tradnl"/>
              </w:rPr>
            </w:pPr>
          </w:p>
        </w:tc>
        <w:tc>
          <w:tcPr>
            <w:tcW w:w="4876" w:type="dxa"/>
            <w:hideMark/>
          </w:tcPr>
          <w:p w14:paraId="5128DB31" w14:textId="77777777" w:rsidR="00D85E4E" w:rsidRPr="006356C9" w:rsidRDefault="00D85E4E" w:rsidP="00920822">
            <w:pPr>
              <w:pStyle w:val="Normal6"/>
              <w:rPr>
                <w:szCs w:val="24"/>
                <w:lang w:val="es-ES_tradnl"/>
              </w:rPr>
            </w:pPr>
            <w:r w:rsidRPr="006356C9">
              <w:rPr>
                <w:b/>
                <w:i/>
                <w:lang w:val="es-ES_tradnl"/>
              </w:rPr>
              <w:t>Recomendación 12</w:t>
            </w:r>
          </w:p>
        </w:tc>
      </w:tr>
      <w:tr w:rsidR="00D85E4E" w:rsidRPr="006356C9" w14:paraId="537EFE6F" w14:textId="77777777" w:rsidTr="00920822">
        <w:trPr>
          <w:jc w:val="center"/>
        </w:trPr>
        <w:tc>
          <w:tcPr>
            <w:tcW w:w="4876" w:type="dxa"/>
          </w:tcPr>
          <w:p w14:paraId="3A449113" w14:textId="77777777" w:rsidR="00D85E4E" w:rsidRPr="006356C9" w:rsidRDefault="00D85E4E" w:rsidP="00920822">
            <w:pPr>
              <w:pStyle w:val="Normal6"/>
              <w:rPr>
                <w:lang w:val="es-ES_tradnl"/>
              </w:rPr>
            </w:pPr>
          </w:p>
        </w:tc>
        <w:tc>
          <w:tcPr>
            <w:tcW w:w="4876" w:type="dxa"/>
            <w:hideMark/>
          </w:tcPr>
          <w:p w14:paraId="737E6895" w14:textId="77777777" w:rsidR="00D85E4E" w:rsidRPr="006356C9" w:rsidRDefault="00D85E4E" w:rsidP="00920822">
            <w:pPr>
              <w:pStyle w:val="Normal6"/>
              <w:rPr>
                <w:szCs w:val="24"/>
                <w:lang w:val="es-ES_tradnl"/>
              </w:rPr>
            </w:pPr>
            <w:r w:rsidRPr="006356C9">
              <w:rPr>
                <w:b/>
                <w:i/>
                <w:lang w:val="es-ES_tradnl"/>
              </w:rPr>
              <w:t>Inspecciones laborales</w:t>
            </w:r>
          </w:p>
        </w:tc>
      </w:tr>
      <w:tr w:rsidR="00D85E4E" w:rsidRPr="006356C9" w14:paraId="77E9305A" w14:textId="77777777" w:rsidTr="00920822">
        <w:trPr>
          <w:jc w:val="center"/>
        </w:trPr>
        <w:tc>
          <w:tcPr>
            <w:tcW w:w="4876" w:type="dxa"/>
          </w:tcPr>
          <w:p w14:paraId="49F3CE27" w14:textId="77777777" w:rsidR="00D85E4E" w:rsidRPr="006356C9" w:rsidRDefault="00D85E4E" w:rsidP="00920822">
            <w:pPr>
              <w:pStyle w:val="Normal6"/>
              <w:rPr>
                <w:lang w:val="es-ES_tradnl"/>
              </w:rPr>
            </w:pPr>
          </w:p>
        </w:tc>
        <w:tc>
          <w:tcPr>
            <w:tcW w:w="4876" w:type="dxa"/>
            <w:hideMark/>
          </w:tcPr>
          <w:p w14:paraId="2938823D" w14:textId="77777777" w:rsidR="00D85E4E" w:rsidRPr="006356C9" w:rsidRDefault="00D85E4E" w:rsidP="00920822">
            <w:pPr>
              <w:pStyle w:val="Normal6"/>
              <w:rPr>
                <w:szCs w:val="24"/>
                <w:lang w:val="es-ES_tradnl"/>
              </w:rPr>
            </w:pPr>
            <w:r w:rsidRPr="006356C9">
              <w:rPr>
                <w:b/>
                <w:i/>
                <w:lang w:val="es-ES_tradnl"/>
              </w:rPr>
              <w:t>Los Estados miembros deben velar por que las autoridades de inspección laboral estén dotadas de las competencias adecuadas, así como de la formación, los conocimientos técnicos, las herramientas y los recursos necesarios para hacer frente a los riesgos psicosociales relacionados con el trabajo. Dichas medidas deben permitir que las inspecciones detecten, evalúen y, en caso necesario, investiguen estos riesgos de manera eficaz, basada en el riesgo, proporcionada y acorde con los sistemas nacionales, evitando al mismo tiempo cargas administrativas indebidas para los empleadores.</w:t>
            </w:r>
          </w:p>
        </w:tc>
      </w:tr>
    </w:tbl>
    <w:p w14:paraId="47F0F6DD"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023B5408" w14:textId="77777777" w:rsidR="00D85E4E" w:rsidRPr="006356C9" w:rsidRDefault="00D85E4E" w:rsidP="00D85E4E">
      <w:r w:rsidRPr="006356C9">
        <w:rPr>
          <w:rStyle w:val="HideTWBExt"/>
          <w:noProof w:val="0"/>
        </w:rPr>
        <w:t>&lt;/Amend&gt;</w:t>
      </w:r>
    </w:p>
    <w:p w14:paraId="23A0E65E"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465</w:t>
      </w:r>
      <w:r w:rsidRPr="006356C9">
        <w:rPr>
          <w:rStyle w:val="HideTWBExt"/>
          <w:noProof w:val="0"/>
          <w:lang w:val="es-ES_tradnl"/>
        </w:rPr>
        <w:t>&lt;/NumAm&gt;</w:t>
      </w:r>
    </w:p>
    <w:p w14:paraId="6EB271FF"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Liesbet Sommen, Giusi Princi</w:t>
      </w:r>
      <w:r w:rsidRPr="006356C9">
        <w:rPr>
          <w:rStyle w:val="HideTWBExt"/>
          <w:noProof w:val="0"/>
        </w:rPr>
        <w:t>&lt;/Members&gt;</w:t>
      </w:r>
    </w:p>
    <w:p w14:paraId="4ECC3946" w14:textId="77777777" w:rsidR="00D85E4E" w:rsidRPr="006356C9" w:rsidRDefault="00D85E4E" w:rsidP="00D85E4E">
      <w:r w:rsidRPr="006356C9">
        <w:rPr>
          <w:rStyle w:val="HideTWBExt"/>
          <w:noProof w:val="0"/>
        </w:rPr>
        <w:t>&lt;/RepeatBlock-By&gt;</w:t>
      </w:r>
    </w:p>
    <w:p w14:paraId="0BBE132A"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15F1F8D8" w14:textId="77777777" w:rsidR="00D85E4E" w:rsidRPr="006356C9" w:rsidRDefault="00D85E4E" w:rsidP="00D85E4E">
      <w:pPr>
        <w:pStyle w:val="NormalBold"/>
      </w:pPr>
      <w:r w:rsidRPr="006356C9">
        <w:rPr>
          <w:rStyle w:val="HideTWBExt"/>
          <w:noProof w:val="0"/>
        </w:rPr>
        <w:t>&lt;Article&gt;</w:t>
      </w:r>
      <w:r w:rsidRPr="006356C9">
        <w:t>Anexo I bis (nuevo) – recomendación 13</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12C5339B" w14:textId="77777777" w:rsidTr="00920822">
        <w:trPr>
          <w:jc w:val="center"/>
        </w:trPr>
        <w:tc>
          <w:tcPr>
            <w:tcW w:w="9752" w:type="dxa"/>
            <w:gridSpan w:val="2"/>
          </w:tcPr>
          <w:p w14:paraId="7EE42DFD" w14:textId="77777777" w:rsidR="00D85E4E" w:rsidRPr="006356C9" w:rsidRDefault="00D85E4E" w:rsidP="00920822">
            <w:pPr>
              <w:keepNext/>
            </w:pPr>
          </w:p>
        </w:tc>
      </w:tr>
      <w:tr w:rsidR="00D85E4E" w:rsidRPr="006356C9" w14:paraId="52A85931" w14:textId="77777777" w:rsidTr="00920822">
        <w:trPr>
          <w:jc w:val="center"/>
        </w:trPr>
        <w:tc>
          <w:tcPr>
            <w:tcW w:w="4876" w:type="dxa"/>
            <w:hideMark/>
          </w:tcPr>
          <w:p w14:paraId="32597BFB"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2DF60847"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3BE7C61B" w14:textId="77777777" w:rsidTr="00920822">
        <w:trPr>
          <w:jc w:val="center"/>
        </w:trPr>
        <w:tc>
          <w:tcPr>
            <w:tcW w:w="4876" w:type="dxa"/>
          </w:tcPr>
          <w:p w14:paraId="1F729EFE" w14:textId="77777777" w:rsidR="00D85E4E" w:rsidRPr="006356C9" w:rsidRDefault="00D85E4E" w:rsidP="00920822">
            <w:pPr>
              <w:pStyle w:val="Normal6"/>
              <w:rPr>
                <w:lang w:val="es-ES_tradnl"/>
              </w:rPr>
            </w:pPr>
          </w:p>
        </w:tc>
        <w:tc>
          <w:tcPr>
            <w:tcW w:w="4876" w:type="dxa"/>
            <w:hideMark/>
          </w:tcPr>
          <w:p w14:paraId="0B4A4939" w14:textId="77777777" w:rsidR="00D85E4E" w:rsidRPr="006356C9" w:rsidRDefault="00D85E4E" w:rsidP="00920822">
            <w:pPr>
              <w:pStyle w:val="Normal6"/>
              <w:rPr>
                <w:szCs w:val="24"/>
                <w:lang w:val="es-ES_tradnl"/>
              </w:rPr>
            </w:pPr>
            <w:r w:rsidRPr="006356C9">
              <w:rPr>
                <w:b/>
                <w:i/>
                <w:lang w:val="es-ES_tradnl"/>
              </w:rPr>
              <w:t>Recomendación 13</w:t>
            </w:r>
          </w:p>
        </w:tc>
      </w:tr>
      <w:tr w:rsidR="00D85E4E" w:rsidRPr="006356C9" w14:paraId="268DFB6E" w14:textId="77777777" w:rsidTr="00920822">
        <w:trPr>
          <w:jc w:val="center"/>
        </w:trPr>
        <w:tc>
          <w:tcPr>
            <w:tcW w:w="4876" w:type="dxa"/>
          </w:tcPr>
          <w:p w14:paraId="45A7CEB4" w14:textId="77777777" w:rsidR="00D85E4E" w:rsidRPr="006356C9" w:rsidRDefault="00D85E4E" w:rsidP="00920822">
            <w:pPr>
              <w:pStyle w:val="Normal6"/>
              <w:rPr>
                <w:lang w:val="es-ES_tradnl"/>
              </w:rPr>
            </w:pPr>
          </w:p>
        </w:tc>
        <w:tc>
          <w:tcPr>
            <w:tcW w:w="4876" w:type="dxa"/>
            <w:hideMark/>
          </w:tcPr>
          <w:p w14:paraId="51B1A183" w14:textId="77777777" w:rsidR="00D85E4E" w:rsidRPr="006356C9" w:rsidRDefault="00D85E4E" w:rsidP="00920822">
            <w:pPr>
              <w:pStyle w:val="Normal6"/>
              <w:rPr>
                <w:szCs w:val="24"/>
                <w:lang w:val="es-ES_tradnl"/>
              </w:rPr>
            </w:pPr>
            <w:r w:rsidRPr="006356C9">
              <w:rPr>
                <w:b/>
                <w:i/>
                <w:lang w:val="es-ES_tradnl"/>
              </w:rPr>
              <w:t>Carga de la prueba</w:t>
            </w:r>
          </w:p>
        </w:tc>
      </w:tr>
      <w:tr w:rsidR="00D85E4E" w:rsidRPr="006356C9" w14:paraId="6F9F8DDB" w14:textId="77777777" w:rsidTr="00920822">
        <w:trPr>
          <w:jc w:val="center"/>
        </w:trPr>
        <w:tc>
          <w:tcPr>
            <w:tcW w:w="4876" w:type="dxa"/>
          </w:tcPr>
          <w:p w14:paraId="2FF36076" w14:textId="77777777" w:rsidR="00D85E4E" w:rsidRPr="006356C9" w:rsidRDefault="00D85E4E" w:rsidP="00920822">
            <w:pPr>
              <w:pStyle w:val="Normal6"/>
              <w:rPr>
                <w:lang w:val="es-ES_tradnl"/>
              </w:rPr>
            </w:pPr>
          </w:p>
        </w:tc>
        <w:tc>
          <w:tcPr>
            <w:tcW w:w="4876" w:type="dxa"/>
            <w:hideMark/>
          </w:tcPr>
          <w:p w14:paraId="26C85CDF" w14:textId="77777777" w:rsidR="00D85E4E" w:rsidRPr="006356C9" w:rsidRDefault="00D85E4E" w:rsidP="00920822">
            <w:pPr>
              <w:pStyle w:val="Normal6"/>
              <w:rPr>
                <w:szCs w:val="24"/>
                <w:lang w:val="es-ES_tradnl"/>
              </w:rPr>
            </w:pPr>
            <w:r w:rsidRPr="006356C9">
              <w:rPr>
                <w:b/>
                <w:i/>
                <w:lang w:val="es-ES_tradnl"/>
              </w:rPr>
              <w:t>1. Los Estados miembros deben velar por que, cuando un trabajador presente indicios claros y suficientes de exposición a factores de riesgo psicosocial relacionados con el trabajo y el correspondiente deterioro de la salud, pueda establecerse una presunción de relación laboral.</w:t>
            </w:r>
          </w:p>
        </w:tc>
      </w:tr>
      <w:tr w:rsidR="00D85E4E" w:rsidRPr="006356C9" w14:paraId="3DF0910A" w14:textId="77777777" w:rsidTr="00920822">
        <w:trPr>
          <w:jc w:val="center"/>
        </w:trPr>
        <w:tc>
          <w:tcPr>
            <w:tcW w:w="4876" w:type="dxa"/>
          </w:tcPr>
          <w:p w14:paraId="57120943" w14:textId="77777777" w:rsidR="00D85E4E" w:rsidRPr="006356C9" w:rsidRDefault="00D85E4E" w:rsidP="00920822">
            <w:pPr>
              <w:pStyle w:val="Normal6"/>
              <w:rPr>
                <w:lang w:val="es-ES_tradnl"/>
              </w:rPr>
            </w:pPr>
          </w:p>
        </w:tc>
        <w:tc>
          <w:tcPr>
            <w:tcW w:w="4876" w:type="dxa"/>
            <w:hideMark/>
          </w:tcPr>
          <w:p w14:paraId="69FA2F2C" w14:textId="77777777" w:rsidR="00D85E4E" w:rsidRPr="006356C9" w:rsidRDefault="00D85E4E" w:rsidP="00920822">
            <w:pPr>
              <w:pStyle w:val="Normal6"/>
              <w:rPr>
                <w:szCs w:val="24"/>
                <w:lang w:val="es-ES_tradnl"/>
              </w:rPr>
            </w:pPr>
            <w:r w:rsidRPr="006356C9">
              <w:rPr>
                <w:b/>
                <w:i/>
                <w:lang w:val="es-ES_tradnl"/>
              </w:rPr>
              <w:t>2. En tales casos, la carga de la prueba puede recaer en el empleador, que debe demostrar que:</w:t>
            </w:r>
          </w:p>
        </w:tc>
      </w:tr>
      <w:tr w:rsidR="00D85E4E" w:rsidRPr="006356C9" w14:paraId="6B24BCC5" w14:textId="77777777" w:rsidTr="00920822">
        <w:trPr>
          <w:jc w:val="center"/>
        </w:trPr>
        <w:tc>
          <w:tcPr>
            <w:tcW w:w="4876" w:type="dxa"/>
          </w:tcPr>
          <w:p w14:paraId="50F8EF3E" w14:textId="77777777" w:rsidR="00D85E4E" w:rsidRPr="006356C9" w:rsidRDefault="00D85E4E" w:rsidP="00920822">
            <w:pPr>
              <w:pStyle w:val="Normal6"/>
              <w:rPr>
                <w:lang w:val="es-ES_tradnl"/>
              </w:rPr>
            </w:pPr>
          </w:p>
        </w:tc>
        <w:tc>
          <w:tcPr>
            <w:tcW w:w="4876" w:type="dxa"/>
            <w:hideMark/>
          </w:tcPr>
          <w:p w14:paraId="78FF09B7" w14:textId="77777777" w:rsidR="00D85E4E" w:rsidRPr="006356C9" w:rsidRDefault="00D85E4E" w:rsidP="00920822">
            <w:pPr>
              <w:pStyle w:val="Normal6"/>
              <w:rPr>
                <w:szCs w:val="24"/>
                <w:lang w:val="es-ES_tradnl"/>
              </w:rPr>
            </w:pPr>
            <w:r w:rsidRPr="006356C9">
              <w:rPr>
                <w:b/>
                <w:i/>
                <w:lang w:val="es-ES_tradnl"/>
              </w:rPr>
              <w:t>a) se aplicaron debidamente medidas preventivas adecuadas y proporcionadas; y, además,</w:t>
            </w:r>
          </w:p>
        </w:tc>
      </w:tr>
      <w:tr w:rsidR="00D85E4E" w:rsidRPr="006356C9" w14:paraId="165A13DE" w14:textId="77777777" w:rsidTr="00920822">
        <w:trPr>
          <w:jc w:val="center"/>
        </w:trPr>
        <w:tc>
          <w:tcPr>
            <w:tcW w:w="4876" w:type="dxa"/>
          </w:tcPr>
          <w:p w14:paraId="7B6AC52D" w14:textId="77777777" w:rsidR="00D85E4E" w:rsidRPr="006356C9" w:rsidRDefault="00D85E4E" w:rsidP="00920822">
            <w:pPr>
              <w:pStyle w:val="Normal6"/>
              <w:rPr>
                <w:lang w:val="es-ES_tradnl"/>
              </w:rPr>
            </w:pPr>
          </w:p>
        </w:tc>
        <w:tc>
          <w:tcPr>
            <w:tcW w:w="4876" w:type="dxa"/>
            <w:hideMark/>
          </w:tcPr>
          <w:p w14:paraId="4A1B5A0A" w14:textId="77777777" w:rsidR="00D85E4E" w:rsidRPr="006356C9" w:rsidRDefault="00D85E4E" w:rsidP="00920822">
            <w:pPr>
              <w:pStyle w:val="Normal6"/>
              <w:rPr>
                <w:szCs w:val="24"/>
                <w:lang w:val="es-ES_tradnl"/>
              </w:rPr>
            </w:pPr>
            <w:r w:rsidRPr="006356C9">
              <w:rPr>
                <w:b/>
                <w:i/>
                <w:lang w:val="es-ES_tradnl"/>
              </w:rPr>
              <w:t>b) que la afección no se debe al entorno de trabajo.</w:t>
            </w:r>
          </w:p>
        </w:tc>
      </w:tr>
      <w:tr w:rsidR="00D85E4E" w:rsidRPr="006356C9" w14:paraId="310413AD" w14:textId="77777777" w:rsidTr="00920822">
        <w:trPr>
          <w:jc w:val="center"/>
        </w:trPr>
        <w:tc>
          <w:tcPr>
            <w:tcW w:w="4876" w:type="dxa"/>
          </w:tcPr>
          <w:p w14:paraId="18B8E426" w14:textId="77777777" w:rsidR="00D85E4E" w:rsidRPr="006356C9" w:rsidRDefault="00D85E4E" w:rsidP="00920822">
            <w:pPr>
              <w:pStyle w:val="Normal6"/>
              <w:rPr>
                <w:lang w:val="es-ES_tradnl"/>
              </w:rPr>
            </w:pPr>
          </w:p>
        </w:tc>
        <w:tc>
          <w:tcPr>
            <w:tcW w:w="4876" w:type="dxa"/>
            <w:hideMark/>
          </w:tcPr>
          <w:p w14:paraId="081537A3" w14:textId="77777777" w:rsidR="00D85E4E" w:rsidRPr="006356C9" w:rsidRDefault="00D85E4E" w:rsidP="00920822">
            <w:pPr>
              <w:pStyle w:val="Normal6"/>
              <w:rPr>
                <w:szCs w:val="24"/>
                <w:lang w:val="es-ES_tradnl"/>
              </w:rPr>
            </w:pPr>
            <w:r w:rsidRPr="006356C9">
              <w:rPr>
                <w:b/>
                <w:i/>
                <w:lang w:val="es-ES_tradnl"/>
              </w:rPr>
              <w:t>3. Los Estados miembros deben conservar la flexibilidad para establecer disposiciones más favorables de conformidad con las prácticas nacionales, incluidos mecanismos equilibrados para facilitar la presentación de datos, garantizando al mismo tiempo la seguridad jurídica y evitando cargas administrativas desproporcionadas para los empleadores y reclamaciones infundadas.</w:t>
            </w:r>
          </w:p>
        </w:tc>
      </w:tr>
    </w:tbl>
    <w:p w14:paraId="047394D0"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6120B58B" w14:textId="77777777" w:rsidR="00D85E4E" w:rsidRPr="006356C9" w:rsidRDefault="00D85E4E" w:rsidP="00D85E4E">
      <w:r w:rsidRPr="006356C9">
        <w:rPr>
          <w:rStyle w:val="HideTWBExt"/>
          <w:noProof w:val="0"/>
        </w:rPr>
        <w:t>&lt;/Amend&gt;</w:t>
      </w:r>
    </w:p>
    <w:p w14:paraId="4F2A724A" w14:textId="77777777" w:rsidR="00D85E4E" w:rsidRPr="006356C9" w:rsidRDefault="00D85E4E" w:rsidP="00D85E4E">
      <w:pPr>
        <w:pStyle w:val="AMNumberTabs0"/>
        <w:keepNext/>
        <w:rPr>
          <w:lang w:val="es-ES_tradnl"/>
        </w:rPr>
      </w:pPr>
      <w:r w:rsidRPr="006356C9">
        <w:rPr>
          <w:rStyle w:val="HideTWBExt"/>
          <w:noProof w:val="0"/>
          <w:lang w:val="es-ES_tradnl"/>
        </w:rPr>
        <w:t>&lt;Amend&gt;</w:t>
      </w:r>
      <w:r w:rsidRPr="006356C9">
        <w:rPr>
          <w:lang w:val="es-ES_tradnl"/>
        </w:rPr>
        <w:t>Enmienda</w:t>
      </w:r>
      <w:r w:rsidRPr="006356C9">
        <w:rPr>
          <w:lang w:val="es-ES_tradnl"/>
        </w:rPr>
        <w:tab/>
      </w:r>
      <w:r w:rsidRPr="006356C9">
        <w:rPr>
          <w:lang w:val="es-ES_tradnl"/>
        </w:rPr>
        <w:tab/>
      </w:r>
      <w:r w:rsidRPr="006356C9">
        <w:rPr>
          <w:rStyle w:val="HideTWBExt"/>
          <w:noProof w:val="0"/>
          <w:lang w:val="es-ES_tradnl"/>
        </w:rPr>
        <w:t>&lt;NumAm&gt;</w:t>
      </w:r>
      <w:r w:rsidRPr="006356C9">
        <w:rPr>
          <w:lang w:val="es-ES_tradnl"/>
        </w:rPr>
        <w:t>466</w:t>
      </w:r>
      <w:r w:rsidRPr="006356C9">
        <w:rPr>
          <w:rStyle w:val="HideTWBExt"/>
          <w:noProof w:val="0"/>
          <w:lang w:val="es-ES_tradnl"/>
        </w:rPr>
        <w:t>&lt;/NumAm&gt;</w:t>
      </w:r>
    </w:p>
    <w:p w14:paraId="2A6F5DF2" w14:textId="77777777" w:rsidR="00D85E4E" w:rsidRPr="006356C9" w:rsidRDefault="00D85E4E" w:rsidP="00D85E4E">
      <w:pPr>
        <w:pStyle w:val="NormalBold"/>
      </w:pPr>
      <w:r w:rsidRPr="006356C9">
        <w:rPr>
          <w:rStyle w:val="HideTWBExt"/>
          <w:noProof w:val="0"/>
        </w:rPr>
        <w:t>&lt;RepeatBlock-By&gt;&lt;Members&gt;</w:t>
      </w:r>
      <w:r w:rsidRPr="006356C9">
        <w:t>Eleonora Meleti, Rosa Estaràs Ferragut, Liesbet Sommen, Giusi Princi</w:t>
      </w:r>
      <w:r w:rsidRPr="006356C9">
        <w:rPr>
          <w:rStyle w:val="HideTWBExt"/>
          <w:noProof w:val="0"/>
        </w:rPr>
        <w:t>&lt;/Members&gt;</w:t>
      </w:r>
    </w:p>
    <w:p w14:paraId="0D73D752" w14:textId="77777777" w:rsidR="00D85E4E" w:rsidRPr="006356C9" w:rsidRDefault="00D85E4E" w:rsidP="00D85E4E">
      <w:r w:rsidRPr="006356C9">
        <w:rPr>
          <w:rStyle w:val="HideTWBExt"/>
          <w:noProof w:val="0"/>
        </w:rPr>
        <w:t>&lt;/RepeatBlock-By&gt;</w:t>
      </w:r>
    </w:p>
    <w:p w14:paraId="3018266D" w14:textId="77777777" w:rsidR="00D85E4E" w:rsidRPr="006356C9" w:rsidRDefault="00D85E4E" w:rsidP="00D85E4E">
      <w:pPr>
        <w:pStyle w:val="NormalBold"/>
        <w:keepNext/>
      </w:pPr>
      <w:r w:rsidRPr="006356C9">
        <w:rPr>
          <w:rStyle w:val="HideTWBExt"/>
          <w:noProof w:val="0"/>
        </w:rPr>
        <w:t>&lt;DocAmend&gt;</w:t>
      </w:r>
      <w:r w:rsidRPr="006356C9">
        <w:t>Propuesta de Resolución</w:t>
      </w:r>
      <w:r w:rsidRPr="006356C9">
        <w:rPr>
          <w:rStyle w:val="HideTWBExt"/>
          <w:noProof w:val="0"/>
        </w:rPr>
        <w:t>&lt;/DocAmend&gt;</w:t>
      </w:r>
    </w:p>
    <w:p w14:paraId="298701EF" w14:textId="77777777" w:rsidR="00D85E4E" w:rsidRPr="006356C9" w:rsidRDefault="00D85E4E" w:rsidP="00D85E4E">
      <w:pPr>
        <w:pStyle w:val="NormalBold"/>
      </w:pPr>
      <w:r w:rsidRPr="006356C9">
        <w:rPr>
          <w:rStyle w:val="HideTWBExt"/>
          <w:noProof w:val="0"/>
        </w:rPr>
        <w:t>&lt;Article&gt;</w:t>
      </w:r>
      <w:r w:rsidRPr="006356C9">
        <w:t>Anexo I bis (nuevo) – recomendación 14</w:t>
      </w:r>
      <w:r w:rsidRPr="006356C9">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D85E4E" w:rsidRPr="006356C9" w14:paraId="38FE0B40" w14:textId="77777777" w:rsidTr="00920822">
        <w:trPr>
          <w:jc w:val="center"/>
        </w:trPr>
        <w:tc>
          <w:tcPr>
            <w:tcW w:w="9752" w:type="dxa"/>
            <w:gridSpan w:val="2"/>
          </w:tcPr>
          <w:p w14:paraId="3B61FB9A" w14:textId="77777777" w:rsidR="00D85E4E" w:rsidRPr="006356C9" w:rsidRDefault="00D85E4E" w:rsidP="00920822">
            <w:pPr>
              <w:keepNext/>
            </w:pPr>
          </w:p>
        </w:tc>
      </w:tr>
      <w:tr w:rsidR="00D85E4E" w:rsidRPr="006356C9" w14:paraId="1B8A8415" w14:textId="77777777" w:rsidTr="00920822">
        <w:trPr>
          <w:jc w:val="center"/>
        </w:trPr>
        <w:tc>
          <w:tcPr>
            <w:tcW w:w="4876" w:type="dxa"/>
            <w:hideMark/>
          </w:tcPr>
          <w:p w14:paraId="05027AF5" w14:textId="77777777" w:rsidR="00D85E4E" w:rsidRPr="006356C9" w:rsidRDefault="00D85E4E" w:rsidP="00920822">
            <w:pPr>
              <w:pStyle w:val="ColumnHeading"/>
              <w:keepNext/>
              <w:rPr>
                <w:lang w:val="es-ES_tradnl"/>
              </w:rPr>
            </w:pPr>
            <w:r w:rsidRPr="006356C9">
              <w:rPr>
                <w:lang w:val="es-ES_tradnl"/>
              </w:rPr>
              <w:t>Propuesta de Resolución</w:t>
            </w:r>
          </w:p>
        </w:tc>
        <w:tc>
          <w:tcPr>
            <w:tcW w:w="4876" w:type="dxa"/>
            <w:hideMark/>
          </w:tcPr>
          <w:p w14:paraId="4B33C146" w14:textId="77777777" w:rsidR="00D85E4E" w:rsidRPr="006356C9" w:rsidRDefault="00D85E4E" w:rsidP="00920822">
            <w:pPr>
              <w:pStyle w:val="ColumnHeading"/>
              <w:keepNext/>
              <w:rPr>
                <w:lang w:val="es-ES_tradnl"/>
              </w:rPr>
            </w:pPr>
            <w:r w:rsidRPr="006356C9">
              <w:rPr>
                <w:lang w:val="es-ES_tradnl"/>
              </w:rPr>
              <w:t>Enmienda</w:t>
            </w:r>
          </w:p>
        </w:tc>
      </w:tr>
      <w:tr w:rsidR="00D85E4E" w:rsidRPr="006356C9" w14:paraId="537C83BB" w14:textId="77777777" w:rsidTr="00920822">
        <w:trPr>
          <w:jc w:val="center"/>
        </w:trPr>
        <w:tc>
          <w:tcPr>
            <w:tcW w:w="4876" w:type="dxa"/>
          </w:tcPr>
          <w:p w14:paraId="2BF9D174" w14:textId="77777777" w:rsidR="00D85E4E" w:rsidRPr="006356C9" w:rsidRDefault="00D85E4E" w:rsidP="00920822">
            <w:pPr>
              <w:pStyle w:val="Normal6"/>
              <w:rPr>
                <w:lang w:val="es-ES_tradnl"/>
              </w:rPr>
            </w:pPr>
          </w:p>
        </w:tc>
        <w:tc>
          <w:tcPr>
            <w:tcW w:w="4876" w:type="dxa"/>
            <w:hideMark/>
          </w:tcPr>
          <w:p w14:paraId="29E50EFB" w14:textId="77777777" w:rsidR="00D85E4E" w:rsidRPr="006356C9" w:rsidRDefault="00D85E4E" w:rsidP="00920822">
            <w:pPr>
              <w:pStyle w:val="Normal6"/>
              <w:rPr>
                <w:szCs w:val="24"/>
                <w:lang w:val="es-ES_tradnl"/>
              </w:rPr>
            </w:pPr>
            <w:r w:rsidRPr="006356C9">
              <w:rPr>
                <w:b/>
                <w:i/>
                <w:lang w:val="es-ES_tradnl"/>
              </w:rPr>
              <w:t>Recomendación 14</w:t>
            </w:r>
          </w:p>
        </w:tc>
      </w:tr>
      <w:tr w:rsidR="00D85E4E" w:rsidRPr="006356C9" w14:paraId="30C3D3A7" w14:textId="77777777" w:rsidTr="00920822">
        <w:trPr>
          <w:jc w:val="center"/>
        </w:trPr>
        <w:tc>
          <w:tcPr>
            <w:tcW w:w="4876" w:type="dxa"/>
          </w:tcPr>
          <w:p w14:paraId="6AD680E3" w14:textId="77777777" w:rsidR="00D85E4E" w:rsidRPr="006356C9" w:rsidRDefault="00D85E4E" w:rsidP="00920822">
            <w:pPr>
              <w:pStyle w:val="Normal6"/>
              <w:rPr>
                <w:lang w:val="es-ES_tradnl"/>
              </w:rPr>
            </w:pPr>
          </w:p>
        </w:tc>
        <w:tc>
          <w:tcPr>
            <w:tcW w:w="4876" w:type="dxa"/>
            <w:hideMark/>
          </w:tcPr>
          <w:p w14:paraId="421B6A25" w14:textId="77777777" w:rsidR="00D85E4E" w:rsidRPr="006356C9" w:rsidRDefault="00D85E4E" w:rsidP="00920822">
            <w:pPr>
              <w:pStyle w:val="Normal6"/>
              <w:rPr>
                <w:szCs w:val="24"/>
                <w:lang w:val="es-ES_tradnl"/>
              </w:rPr>
            </w:pPr>
            <w:r w:rsidRPr="006356C9">
              <w:rPr>
                <w:b/>
                <w:i/>
                <w:lang w:val="es-ES_tradnl"/>
              </w:rPr>
              <w:t>Seguimiento y recogida de datos</w:t>
            </w:r>
          </w:p>
        </w:tc>
      </w:tr>
      <w:tr w:rsidR="00D85E4E" w:rsidRPr="006356C9" w14:paraId="76EEEAE1" w14:textId="77777777" w:rsidTr="00920822">
        <w:trPr>
          <w:jc w:val="center"/>
        </w:trPr>
        <w:tc>
          <w:tcPr>
            <w:tcW w:w="4876" w:type="dxa"/>
          </w:tcPr>
          <w:p w14:paraId="639B68B6" w14:textId="77777777" w:rsidR="00D85E4E" w:rsidRPr="006356C9" w:rsidRDefault="00D85E4E" w:rsidP="00920822">
            <w:pPr>
              <w:pStyle w:val="Normal6"/>
              <w:rPr>
                <w:lang w:val="es-ES_tradnl"/>
              </w:rPr>
            </w:pPr>
          </w:p>
        </w:tc>
        <w:tc>
          <w:tcPr>
            <w:tcW w:w="4876" w:type="dxa"/>
            <w:hideMark/>
          </w:tcPr>
          <w:p w14:paraId="5C0CED0D" w14:textId="77777777" w:rsidR="00D85E4E" w:rsidRPr="006356C9" w:rsidRDefault="00D85E4E" w:rsidP="00920822">
            <w:pPr>
              <w:pStyle w:val="Normal6"/>
              <w:rPr>
                <w:szCs w:val="24"/>
                <w:lang w:val="es-ES_tradnl"/>
              </w:rPr>
            </w:pPr>
            <w:r w:rsidRPr="006356C9">
              <w:rPr>
                <w:b/>
                <w:i/>
                <w:lang w:val="es-ES_tradnl"/>
              </w:rPr>
              <w:t>La Comisión Europea, en cooperación con la Fundación Europea para la Mejora de las Condiciones de Vida y de Trabajo (Eurofound) y la Agencia Europea para la Seguridad y la Salud en el Trabajo (EU-OSHA), debe llevar a cabo un seguimiento de las tendencias de los riesgos psicosociales relacionados con el trabajo en todos los Estados miembros.</w:t>
            </w:r>
          </w:p>
        </w:tc>
      </w:tr>
    </w:tbl>
    <w:p w14:paraId="46B5ADCD" w14:textId="77777777" w:rsidR="00D85E4E" w:rsidRPr="006356C9" w:rsidRDefault="00D85E4E" w:rsidP="00D85E4E">
      <w:pPr>
        <w:pStyle w:val="Olang"/>
        <w:rPr>
          <w:noProof w:val="0"/>
          <w:lang w:val="es-ES_tradnl"/>
        </w:rPr>
      </w:pPr>
      <w:r w:rsidRPr="006356C9">
        <w:rPr>
          <w:noProof w:val="0"/>
          <w:lang w:val="es-ES_tradnl"/>
        </w:rPr>
        <w:t xml:space="preserve">Or. </w:t>
      </w:r>
      <w:r w:rsidRPr="006356C9">
        <w:rPr>
          <w:rStyle w:val="HideTWBExt"/>
          <w:noProof w:val="0"/>
          <w:lang w:val="es-ES_tradnl"/>
        </w:rPr>
        <w:t>&lt;Original&gt;</w:t>
      </w:r>
      <w:r w:rsidRPr="006356C9">
        <w:rPr>
          <w:rStyle w:val="HideTWBInt"/>
          <w:noProof w:val="0"/>
          <w:lang w:val="es-ES_tradnl"/>
        </w:rPr>
        <w:t>{EN}</w:t>
      </w:r>
      <w:r w:rsidRPr="006356C9">
        <w:rPr>
          <w:noProof w:val="0"/>
          <w:lang w:val="es-ES_tradnl"/>
        </w:rPr>
        <w:t>en</w:t>
      </w:r>
      <w:r w:rsidRPr="006356C9">
        <w:rPr>
          <w:rStyle w:val="HideTWBExt"/>
          <w:noProof w:val="0"/>
          <w:lang w:val="es-ES_tradnl"/>
        </w:rPr>
        <w:t>&lt;/Original&gt;</w:t>
      </w:r>
    </w:p>
    <w:p w14:paraId="42D97940" w14:textId="578A6CDD" w:rsidR="00D85E4E" w:rsidRPr="006356C9" w:rsidRDefault="00D85E4E" w:rsidP="00D85E4E">
      <w:pPr>
        <w:pStyle w:val="AmNumberTabs"/>
        <w:keepNext/>
      </w:pPr>
      <w:r w:rsidRPr="006356C9">
        <w:rPr>
          <w:rStyle w:val="HideTWBExt"/>
          <w:noProof w:val="0"/>
        </w:rPr>
        <w:t>&lt;/Amend&gt;</w:t>
      </w:r>
      <w:r w:rsidRPr="006356C9">
        <w:rPr>
          <w:rStyle w:val="HideTWBExt"/>
          <w:b w:val="0"/>
          <w:noProof w:val="0"/>
        </w:rPr>
        <w:t>&lt;/RepeatBlock-Amend&gt;</w:t>
      </w:r>
    </w:p>
    <w:p w14:paraId="05FA5357" w14:textId="3AE75DB0" w:rsidR="00794E41" w:rsidRPr="006356C9" w:rsidRDefault="00794E41" w:rsidP="00D85E4E"/>
    <w:sectPr w:rsidR="00794E41" w:rsidRPr="006356C9" w:rsidSect="009F5DDA">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5" w:h="16837"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87E00" w14:textId="77777777" w:rsidR="00AF0815" w:rsidRPr="001C195D" w:rsidRDefault="00AF0815">
      <w:r w:rsidRPr="001C195D">
        <w:separator/>
      </w:r>
    </w:p>
  </w:endnote>
  <w:endnote w:type="continuationSeparator" w:id="0">
    <w:p w14:paraId="1D8D4B57" w14:textId="77777777" w:rsidR="00AF0815" w:rsidRPr="001C195D" w:rsidRDefault="00AF0815">
      <w:r w:rsidRPr="001C195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DokChampa">
    <w:altName w:val="Leelawadee UI"/>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25A0A" w14:textId="76E9557E" w:rsidR="009F5DDA" w:rsidRPr="001C195D" w:rsidRDefault="009F5DDA" w:rsidP="009F5DDA">
    <w:pPr>
      <w:pStyle w:val="EPFooter"/>
    </w:pPr>
    <w:r w:rsidRPr="001C195D">
      <w:t>PE</w:t>
    </w:r>
    <w:r w:rsidRPr="001C195D">
      <w:rPr>
        <w:rStyle w:val="HideTWBExt"/>
      </w:rPr>
      <w:t>&lt;NoPE&gt;</w:t>
    </w:r>
    <w:r w:rsidRPr="001C195D">
      <w:t>787.743</w:t>
    </w:r>
    <w:r w:rsidRPr="001C195D">
      <w:rPr>
        <w:rStyle w:val="HideTWBExt"/>
      </w:rPr>
      <w:t>&lt;/NoPE&gt;&lt;Version&gt;</w:t>
    </w:r>
    <w:r w:rsidRPr="001C195D">
      <w:t>v01-00</w:t>
    </w:r>
    <w:r w:rsidRPr="001C195D">
      <w:rPr>
        <w:rStyle w:val="HideTWBExt"/>
      </w:rPr>
      <w:t>&lt;/Version&gt;</w:t>
    </w:r>
    <w:r w:rsidRPr="001C195D">
      <w:tab/>
    </w:r>
    <w:r w:rsidRPr="001C195D">
      <w:fldChar w:fldCharType="begin"/>
    </w:r>
    <w:r w:rsidRPr="001C195D">
      <w:instrText xml:space="preserve"> PAGE  \* MERGEFORMAT </w:instrText>
    </w:r>
    <w:r w:rsidRPr="001C195D">
      <w:fldChar w:fldCharType="separate"/>
    </w:r>
    <w:r w:rsidRPr="001C195D">
      <w:rPr>
        <w:noProof/>
      </w:rPr>
      <w:t>2</w:t>
    </w:r>
    <w:r w:rsidRPr="001C195D">
      <w:fldChar w:fldCharType="end"/>
    </w:r>
    <w:r w:rsidRPr="001C195D">
      <w:t>/</w:t>
    </w:r>
    <w:fldSimple w:instr=" NUMPAGES  \* MERGEFORMAT ">
      <w:r w:rsidRPr="001C195D">
        <w:rPr>
          <w:noProof/>
        </w:rPr>
        <w:t>166</w:t>
      </w:r>
    </w:fldSimple>
    <w:r w:rsidRPr="001C195D">
      <w:tab/>
    </w:r>
    <w:r w:rsidRPr="001C195D">
      <w:rPr>
        <w:rStyle w:val="HideTWBExt"/>
      </w:rPr>
      <w:t>&lt;PathFdR&gt;</w:t>
    </w:r>
    <w:r w:rsidR="001C195D" w:rsidRPr="001C195D">
      <w:t>AM\1341975ES.docx</w:t>
    </w:r>
    <w:r w:rsidRPr="001C195D">
      <w:rPr>
        <w:rStyle w:val="HideTWBExt"/>
      </w:rPr>
      <w:t>&lt;/PathFdR&gt;</w:t>
    </w:r>
  </w:p>
  <w:p w14:paraId="7FDFE856" w14:textId="7756AF92" w:rsidR="00AD3D9F" w:rsidRPr="001C195D" w:rsidRDefault="009F5DDA" w:rsidP="009F5DDA">
    <w:pPr>
      <w:pStyle w:val="EPFooter2"/>
    </w:pPr>
    <w:r w:rsidRPr="001C195D">
      <w:t>ES</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89B3D" w14:textId="3A224506" w:rsidR="009F5DDA" w:rsidRPr="001C195D" w:rsidRDefault="009F5DDA" w:rsidP="009F5DDA">
    <w:pPr>
      <w:pStyle w:val="EPFooter"/>
    </w:pPr>
    <w:r w:rsidRPr="001C195D">
      <w:rPr>
        <w:rStyle w:val="HideTWBExt"/>
      </w:rPr>
      <w:t>&lt;PathFdR&gt;</w:t>
    </w:r>
    <w:r w:rsidR="001C195D" w:rsidRPr="001C195D">
      <w:t>AM\1341975ES.docx</w:t>
    </w:r>
    <w:r w:rsidRPr="001C195D">
      <w:rPr>
        <w:rStyle w:val="HideTWBExt"/>
      </w:rPr>
      <w:t>&lt;/PathFdR&gt;</w:t>
    </w:r>
    <w:r w:rsidRPr="001C195D">
      <w:tab/>
    </w:r>
    <w:r w:rsidRPr="001C195D">
      <w:fldChar w:fldCharType="begin"/>
    </w:r>
    <w:r w:rsidRPr="001C195D">
      <w:instrText xml:space="preserve"> PAGE  \* MERGEFORMAT </w:instrText>
    </w:r>
    <w:r w:rsidRPr="001C195D">
      <w:fldChar w:fldCharType="separate"/>
    </w:r>
    <w:r w:rsidRPr="001C195D">
      <w:rPr>
        <w:noProof/>
      </w:rPr>
      <w:t>165</w:t>
    </w:r>
    <w:r w:rsidRPr="001C195D">
      <w:fldChar w:fldCharType="end"/>
    </w:r>
    <w:r w:rsidRPr="001C195D">
      <w:t>/</w:t>
    </w:r>
    <w:fldSimple w:instr=" NUMPAGES  \* MERGEFORMAT ">
      <w:r w:rsidRPr="001C195D">
        <w:rPr>
          <w:noProof/>
        </w:rPr>
        <w:t>166</w:t>
      </w:r>
    </w:fldSimple>
    <w:r w:rsidRPr="001C195D">
      <w:tab/>
      <w:t>PE</w:t>
    </w:r>
    <w:r w:rsidRPr="001C195D">
      <w:rPr>
        <w:rStyle w:val="HideTWBExt"/>
      </w:rPr>
      <w:t>&lt;NoPE&gt;</w:t>
    </w:r>
    <w:r w:rsidRPr="001C195D">
      <w:t>787.743</w:t>
    </w:r>
    <w:r w:rsidRPr="001C195D">
      <w:rPr>
        <w:rStyle w:val="HideTWBExt"/>
      </w:rPr>
      <w:t>&lt;/NoPE&gt;&lt;Version&gt;</w:t>
    </w:r>
    <w:r w:rsidRPr="001C195D">
      <w:t>v01-00</w:t>
    </w:r>
    <w:r w:rsidRPr="001C195D">
      <w:rPr>
        <w:rStyle w:val="HideTWBExt"/>
      </w:rPr>
      <w:t>&lt;/Version&gt;</w:t>
    </w:r>
  </w:p>
  <w:p w14:paraId="6437F6B9" w14:textId="73431A67" w:rsidR="00AD3D9F" w:rsidRPr="001C195D" w:rsidRDefault="009F5DDA" w:rsidP="009F5DDA">
    <w:pPr>
      <w:pStyle w:val="EPFooter2"/>
    </w:pPr>
    <w:r w:rsidRPr="001C195D">
      <w:tab/>
    </w:r>
    <w:r w:rsidRPr="001C195D">
      <w:tab/>
      <w:t>ES</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EFBA7" w14:textId="64829437" w:rsidR="009F5DDA" w:rsidRPr="001C195D" w:rsidRDefault="009F5DDA" w:rsidP="009F5DDA">
    <w:pPr>
      <w:pStyle w:val="EPFooter"/>
    </w:pPr>
    <w:r w:rsidRPr="001C195D">
      <w:rPr>
        <w:rStyle w:val="HideTWBExt"/>
      </w:rPr>
      <w:t>&lt;PathFdR&gt;</w:t>
    </w:r>
    <w:r w:rsidR="001C195D" w:rsidRPr="001C195D">
      <w:t>AM\1341975ES.docx</w:t>
    </w:r>
    <w:r w:rsidRPr="001C195D">
      <w:rPr>
        <w:rStyle w:val="HideTWBExt"/>
      </w:rPr>
      <w:t>&lt;/PathFdR&gt;</w:t>
    </w:r>
    <w:r w:rsidRPr="001C195D">
      <w:tab/>
    </w:r>
    <w:r w:rsidRPr="001C195D">
      <w:tab/>
      <w:t>PE</w:t>
    </w:r>
    <w:r w:rsidRPr="001C195D">
      <w:rPr>
        <w:rStyle w:val="HideTWBExt"/>
      </w:rPr>
      <w:t>&lt;NoPE&gt;</w:t>
    </w:r>
    <w:r w:rsidRPr="001C195D">
      <w:t>787.743</w:t>
    </w:r>
    <w:r w:rsidRPr="001C195D">
      <w:rPr>
        <w:rStyle w:val="HideTWBExt"/>
      </w:rPr>
      <w:t>&lt;/NoPE&gt;&lt;Version&gt;</w:t>
    </w:r>
    <w:r w:rsidRPr="001C195D">
      <w:t>v01-00</w:t>
    </w:r>
    <w:r w:rsidRPr="001C195D">
      <w:rPr>
        <w:rStyle w:val="HideTWBExt"/>
      </w:rPr>
      <w:t>&lt;/Version&gt;</w:t>
    </w:r>
  </w:p>
  <w:p w14:paraId="64AC5BE9" w14:textId="034A3C13" w:rsidR="00AD3D9F" w:rsidRPr="001C195D" w:rsidRDefault="009F5DDA" w:rsidP="009F5DDA">
    <w:pPr>
      <w:pStyle w:val="EPFooter2"/>
    </w:pPr>
    <w:r w:rsidRPr="001C195D">
      <w:t>ES</w:t>
    </w:r>
    <w:r w:rsidRPr="001C195D">
      <w:tab/>
    </w:r>
    <w:r w:rsidRPr="001C195D">
      <w:rPr>
        <w:b w:val="0"/>
        <w:i/>
        <w:color w:val="C0C0C0"/>
        <w:sz w:val="22"/>
      </w:rPr>
      <w:t>Unida en la diversidad</w:t>
    </w:r>
    <w:r w:rsidRPr="001C195D">
      <w:tab/>
      <w:t>ES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EF238" w14:textId="77777777" w:rsidR="00AF0815" w:rsidRPr="001C195D" w:rsidRDefault="00AF0815">
      <w:r w:rsidRPr="001C195D">
        <w:separator/>
      </w:r>
    </w:p>
  </w:footnote>
  <w:footnote w:type="continuationSeparator" w:id="0">
    <w:p w14:paraId="3BDF2CF4" w14:textId="77777777" w:rsidR="00AF0815" w:rsidRPr="001C195D" w:rsidRDefault="00AF0815">
      <w:r w:rsidRPr="001C195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7C5D3" w14:textId="77777777" w:rsidR="00392058" w:rsidRDefault="003920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A8DA7" w14:textId="77777777" w:rsidR="00392058" w:rsidRDefault="003920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5399F" w14:textId="77777777" w:rsidR="00392058" w:rsidRDefault="003920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C6E60"/>
    <w:multiLevelType w:val="multilevel"/>
    <w:tmpl w:val="BC64E53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1" w15:restartNumberingAfterBreak="0">
    <w:nsid w:val="0B6B413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2" w15:restartNumberingAfterBreak="0">
    <w:nsid w:val="1A2118C2"/>
    <w:multiLevelType w:val="multilevel"/>
    <w:tmpl w:val="1368055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3" w15:restartNumberingAfterBreak="0">
    <w:nsid w:val="26B2409D"/>
    <w:multiLevelType w:val="multilevel"/>
    <w:tmpl w:val="040C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39692AE2"/>
    <w:multiLevelType w:val="multilevel"/>
    <w:tmpl w:val="975EA0B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5" w15:restartNumberingAfterBreak="0">
    <w:nsid w:val="4C517293"/>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abstractNum w:abstractNumId="6" w15:restartNumberingAfterBreak="0">
    <w:nsid w:val="71FF0C87"/>
    <w:multiLevelType w:val="multilevel"/>
    <w:tmpl w:val="9B6056A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792"/>
      </w:pPr>
    </w:lvl>
    <w:lvl w:ilvl="2">
      <w:start w:val="1"/>
      <w:numFmt w:val="decimal"/>
      <w:lvlText w:val="%1.%2.%3."/>
      <w:lvlJc w:val="left"/>
      <w:pPr>
        <w:tabs>
          <w:tab w:val="num" w:pos="1224"/>
        </w:tabs>
        <w:ind w:left="1224" w:hanging="1224"/>
      </w:pPr>
    </w:lvl>
    <w:lvl w:ilvl="3">
      <w:start w:val="1"/>
      <w:numFmt w:val="decimal"/>
      <w:lvlText w:val="%1.%2.%3.%4."/>
      <w:lvlJc w:val="left"/>
      <w:pPr>
        <w:tabs>
          <w:tab w:val="num" w:pos="1728"/>
        </w:tabs>
        <w:ind w:left="1728" w:hanging="1728"/>
      </w:pPr>
    </w:lvl>
    <w:lvl w:ilvl="4">
      <w:start w:val="1"/>
      <w:numFmt w:val="decimal"/>
      <w:lvlText w:val="%1.%2.%3.%4.%5."/>
      <w:lvlJc w:val="left"/>
      <w:pPr>
        <w:tabs>
          <w:tab w:val="num" w:pos="2232"/>
        </w:tabs>
        <w:ind w:left="2232" w:hanging="2232"/>
      </w:pPr>
    </w:lvl>
    <w:lvl w:ilvl="5">
      <w:start w:val="1"/>
      <w:numFmt w:val="decimal"/>
      <w:lvlText w:val="%1.%2.%3.%4.%5.%6."/>
      <w:lvlJc w:val="left"/>
      <w:pPr>
        <w:tabs>
          <w:tab w:val="num" w:pos="2736"/>
        </w:tabs>
        <w:ind w:left="2736" w:hanging="2736"/>
      </w:pPr>
    </w:lvl>
    <w:lvl w:ilvl="6">
      <w:start w:val="1"/>
      <w:numFmt w:val="decimal"/>
      <w:lvlText w:val="%1.%2.%3.%4.%5.%6.%7."/>
      <w:lvlJc w:val="left"/>
      <w:pPr>
        <w:tabs>
          <w:tab w:val="num" w:pos="3240"/>
        </w:tabs>
        <w:ind w:left="3240" w:hanging="3240"/>
      </w:pPr>
    </w:lvl>
    <w:lvl w:ilvl="7">
      <w:start w:val="1"/>
      <w:numFmt w:val="decimal"/>
      <w:lvlText w:val="%1.%2.%3.%4.%5.%6.%7.%8."/>
      <w:lvlJc w:val="left"/>
      <w:pPr>
        <w:tabs>
          <w:tab w:val="num" w:pos="3744"/>
        </w:tabs>
        <w:ind w:left="3744" w:hanging="3744"/>
      </w:pPr>
    </w:lvl>
    <w:lvl w:ilvl="8">
      <w:start w:val="1"/>
      <w:numFmt w:val="decimal"/>
      <w:lvlText w:val="%1.%2.%3.%4.%5.%6.%7.%8.%9."/>
      <w:lvlJc w:val="left"/>
      <w:pPr>
        <w:tabs>
          <w:tab w:val="num" w:pos="4320"/>
        </w:tabs>
        <w:ind w:left="4320" w:hanging="4320"/>
      </w:pPr>
    </w:lvl>
  </w:abstractNum>
  <w:num w:numId="1" w16cid:durableId="1022778010">
    <w:abstractNumId w:val="3"/>
  </w:num>
  <w:num w:numId="2" w16cid:durableId="690448037">
    <w:abstractNumId w:val="2"/>
  </w:num>
  <w:num w:numId="3" w16cid:durableId="2028100217">
    <w:abstractNumId w:val="1"/>
  </w:num>
  <w:num w:numId="4" w16cid:durableId="1943339092">
    <w:abstractNumId w:val="0"/>
  </w:num>
  <w:num w:numId="5" w16cid:durableId="378477724">
    <w:abstractNumId w:val="6"/>
  </w:num>
  <w:num w:numId="6" w16cid:durableId="411003503">
    <w:abstractNumId w:val="5"/>
  </w:num>
  <w:num w:numId="7" w16cid:durableId="10350814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displayHorizontalDrawingGridEvery w:val="0"/>
  <w:displayVerticalDrawingGridEvery w:val="0"/>
  <w:doNotUseMarginsForDrawingGridOrigin/>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MPLURMNU" w:val=" 1"/>
    <w:docVar w:name="CODEMNU" w:val=" 2"/>
    <w:docVar w:name="COMKEY" w:val="EMPL"/>
    <w:docVar w:name="COMMKEY" w:val="EMPL"/>
    <w:docVar w:name="CVar" w:val="2"/>
    <w:docVar w:name="DOCDT" w:val="21/04/2026"/>
    <w:docVar w:name="iNoAmend" w:val="2"/>
    <w:docVar w:name="InsideLoop" w:val="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222\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222\fprq2 DokChampa{\*\falt Leelawadee UI};}{\f49\fbidi \froman\fcharset238\fprq2 Times New Roman CE;}{\f50\fbidi \froman\fcharset204\fprq2 Times New Roman Cyr;}_x000d__x000a_{\f52\fbidi \froman\fcharset161\fprq2 Times New Roman Greek;}{\f53\fbidi \froman\fcharset162\fprq2 Times New Roman Tur;}{\f54\fbidi \froman\fcharset177\fprq2 Times New Roman (Hebrew);}{\f55\fbidi \froman\fcharset178\fprq2 Times New Roman (Arabic);}_x000d__x000a_{\f56\fbidi \froman\fcharset186\fprq2 Times New Roman Baltic;}{\f57\fbidi \froman\fcharset163\fprq2 Times New Roman (Vietnamese);}{\f59\fbidi \fswiss\fcharset238\fprq2 Arial CE;}{\f60\fbidi \fswiss\fcharset204\fprq2 Arial Cyr;}_x000d__x000a_{\f62\fbidi \fswiss\fcharset161\fprq2 Arial Greek;}{\f63\fbidi \fswiss\fcharset162\fprq2 Arial Tur;}{\f64\fbidi \fswiss\fcharset177\fprq2 Arial (Hebrew);}{\f65\fbidi \fswiss\fcharset178\fprq2 Arial (Arabic);}_x000d__x000a_{\f66\fbidi \fswiss\fcharset186\fprq2 Arial Baltic;}{\f67\fbidi \fswiss\fcharset163\fprq2 Arial (Vietnamese);}{\f389\fbidi \froman\fcharset238\fprq2 Cambria Math CE;}{\f390\fbidi \froman\fcharset204\fprq2 Cambria Math Cyr;}_x000d__x000a_{\f392\fbidi \froman\fcharset161\fprq2 Cambria Math Greek;}{\f393\fbidi \froman\fcharset162\fprq2 Cambria Math Tur;}{\f396\fbidi \froman\fcharset186\fprq2 Cambria Math Baltic;}{\f397\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0\fbidi \fswiss\fcharset0\fprq2 DokChampa{\*\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0\fbidi \fswiss\fcharset0\fprq2 DokChampa{\*\falt Leelawadee UI};}}{\colortbl;\red0\green0\blue0;\red0\green0\blue255;\red0\green255\blue255;\red0\green255\blue0;_x000d__x000a_\red255\green0\blue255;\red255\green0\blue0;\red255\green255\blue0;\red255\green255\blue255;\red0\green0\blue128;\red0\green128\blue128;\red0\green128\blue0;\red128\green0\blue128;\red128\green0\blue0;\red128\green128\blue0;\red128\green128\blue128;_x000d__x000a_\red192\green192\blue192;\red0\green0\blue0;\red0\green0\blue0;\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9\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9\loch\f31502\hich\af31502\dbch\af31501 \sbasedon10 \slink1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6219056 HideTWBExt;}{\*\cs18 \additive \v\f1\fs20\cf15 _x000d__x000a_\spriority0 \styrsid16219056 HideTWBInt;}{\s19\qr \li0\ri0\sb240\sa240\nowidctlpar\wrapdefault\aspalpha\aspnum\faauto\adjustright\rin0\lin0\itap0 \rtlch\fcs1 \af0\afs20\alang1025 \ltrch\fcs0 \fs24\lang2057\langfe2057\cgrid\langnp2057\langfenp2057 _x000d__x000a_\sbasedon0 \snext19 \spriority0 \styrsid16219056 AmOrLang;}{\s20\ql \li0\ri0\sa120\nowidctlpar\wrapdefault\aspalpha\aspnum\faauto\adjustright\rin0\lin0\itap0 \rtlch\fcs1 \af0\afs20\alang1025 \ltrch\fcs0 _x000d__x000a_\fs24\lang2057\langfe2057\cgrid\langnp2057\langfenp2057 \sbasedon0 \snext20 \spriority0 \styrsid16219056 Normal6a;}{\s21\ql \li0\ri0\nowidctlpar\wrapdefault\aspalpha\aspnum\faauto\adjustright\rin0\lin0\itap0 \rtlch\fcs1 \af0\afs20\alang1025 \ltrch\fcs0 _x000d__x000a_\b\fs24\lang2057\langfe2057\cgrid\langnp2057\langfenp2057 \sbasedon0 \snext21 \spriority0 \styrsid16219056 NormalBold;}{\s22\qc \li0\ri0\sa240\nowidctlpar\wrapdefault\aspalpha\aspnum\faauto\adjustright\rin0\lin0\itap0 \rtlch\fcs1 \af0\afs20\alang1025 _x000d__x000a_\ltrch\fcs0 \i\fs24\lang2057\langfe2057\cgrid\langnp2057\langfenp2057 \sbasedon0 \snext22 \spriority0 \styrsid16219056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6219056 AmNumberTabs;}}{\*\rsidtbl \rsid24658\rsid223860\rsid735077\rsid1718133\rsid2892074\rsid3565327\rsid4666813\rsid6641733\rsid7823322_x000d__x000a_\rsid9636012\rsid10377208\rsid11215221\rsid11549030\rsid12154954\rsid12546505\rsid14382809\rsid14424199\rsid15204470\rsid15285974\rsid15950462\rsid16219056\rsid16324206\rsid16662270\rsid16743925}{\mmathPr\mmathFont34\mbrkBin0\mbrkBinSub0\msmallFrac0_x000d__x000a_\mdispDef1\mlMargin0\mrMargin0\mdefJc1\mwrapIndent1440\mintLim0\mnaryLim1}{\info{\author NOTARIDOU Aikaterini}{\operator NOTARIDOU Aikaterini}{\creatim\yr2026\mo4\dy20\hr18\min37}{\revtim\yr2026\mo4\dy20\hr18\min37}{\version1}{\edmins0}{\nofpages1}_x000d__x000a_{\nofwords92}{\nofchars528}{\nofcharsws619}{\vern12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6219056\newtblstyruls\nogrowautofit\usenormstyforlist\noindnmbrts\felnbrelev\nocxsptable\indrlsweleven\noafcnsttbl\afelev\utinl\hwelev\spltpgpar\notcvasp\notbrkcnstfrctbl\notvatxbx\krnprsnet\cachedcolbal _x000d__x000a_\nouicompat \fet0{\*\wgrffmtfilter 013f}\nofeaturethrottle1\ilfomacatclnup0{\*\template C:\\Users\\ANOTAR~1\\AppData\\Local\\Temp\\Blank1.dotx}{\*\ftnsep \ltrpar \pard\plain \ltrpar_x000d__x000a_\ql \li0\ri0\widctlpar\wrapdefault\aspalpha\aspnum\faauto\adjustright\rin0\lin0\itap0 \rtlch\fcs1 \af0\afs20\alang1025 \ltrch\fcs0 \fs24\lang2057\langfe2057\cgrid\langnp2057\langfenp2057 {\rtlch\fcs1 \af0 \ltrch\fcs0 \insrsid12546505 \chftnsep _x000d__x000a_\par }}{\*\ftnsepc \ltrpar \pard\plain \ltrpar\ql \li0\ri0\widctlpar\wrapdefault\aspalpha\aspnum\faauto\adjustright\rin0\lin0\itap0 \rtlch\fcs1 \af0\afs20\alang1025 \ltrch\fcs0 \fs24\lang2057\langfe2057\cgrid\langnp2057\langfenp2057 {\rtlch\fcs1 \af0 _x000d__x000a_\ltrch\fcs0 \insrsid12546505 \chftnsepc _x000d__x000a_\par }}{\*\aftnsep \ltrpar \pard\plain \ltrpar\ql \li0\ri0\widctlpar\wrapdefault\aspalpha\aspnum\faauto\adjustright\rin0\lin0\itap0 \rtlch\fcs1 \af0\afs20\alang1025 \ltrch\fcs0 \fs24\lang2057\langfe2057\cgrid\langnp2057\langfenp2057 {\rtlch\fcs1 \af0 _x000d__x000a_\ltrch\fcs0 \insrsid12546505 \chftnsep _x000d__x000a_\par }}{\*\aftnsepc \ltrpar \pard\plain \ltrpar\ql \li0\ri0\widctlpar\wrapdefault\aspalpha\aspnum\faauto\adjustright\rin0\lin0\itap0 \rtlch\fcs1 \af0\afs20\alang1025 \ltrch\fcs0 \fs24\lang2057\langfe2057\cgrid\langnp2057\langfenp2057 {\rtlch\fcs1 \af0 _x000d__x000a_\ltrch\fcs0 \insrsid1254650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200193 \rtlch\fcs1 _x000d__x000a_\af0\afs20\alang1025 \ltrch\fcs0 \b\fs24\lang2057\langfe2057\cgrid\langnp2057\langfenp2057 {\rtlch\fcs1 \af0 \ltrch\fcs0 \cs17\b0\v\f1\fs20\cf9\lang1024\langfe1024\noproof\insrsid16219056\charrsid15941849 {\*\bkmkstart restart}&lt;Amend&gt;}{\rtlch\fcs1 \af0 _x000d__x000a_\ltrch\fcs0 \insrsid16219056\charrsid15941849 Amendment\tab \tab }{\rtlch\fcs1 \af0 \ltrch\fcs0 \cs17\b0\v\f1\fs20\cf9\lang1024\langfe1024\noproof\insrsid16219056\charrsid15941849 &lt;NumAm&gt;}{\rtlch\fcs1 \af0 \ltrch\fcs0 \insrsid16219056\charrsid15941849 #}{_x000d__x000a_\rtlch\fcs1 \af1 \ltrch\fcs0 \cs18\v\f1\fs20\cf15\insrsid16219056\charrsid15941849 ENMIENDA@NRAM@}{\rtlch\fcs1 \af0 \ltrch\fcs0 \insrsid16219056\charrsid15941849 #}{\rtlch\fcs1 \af0 \ltrch\fcs0 _x000d__x000a_\cs17\b0\v\f1\fs20\cf9\lang1024\langfe1024\noproof\insrsid16219056\charrsid15941849 &lt;/NumAm&gt;}{\rtlch\fcs1 \af0 \ltrch\fcs0 \insrsid16219056\charrsid15941849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16219056\charrsid15941849 &lt;RepeatBlock-By&gt;}{\rtlch\fcs1 \af0 \ltrch\fcs0 \insrsid16219056\charrsid15941849 #}{\rtlch\fcs1 \af1 \ltrch\fcs0 _x000d__x000a_\cs18\v\f1\fs20\cf15\insrsid16219056\charrsid15941849 (MOD@InsideLoop()}{\rtlch\fcs1 \af0 \ltrch\fcs0 \insrsid16219056\charrsid15941849 ##}{\rtlch\fcs1 \af1 \ltrch\fcs0 \cs18\v\f1\fs20\cf15\insrsid16219056\charrsid15941849 &gt;&gt;&gt;@[ZMEMBERSMSG]@}{\rtlch\fcs1 _x000d__x000a_\af0 \ltrch\fcs0 \insrsid16219056\charrsid15941849 #}{\rtlch\fcs1 \af0 \ltrch\fcs0 \cs17\b0\v\f1\fs20\cf9\lang1024\langfe1024\noproof\insrsid16219056\charrsid15941849 &lt;Members&gt;}{\rtlch\fcs1 \af0 \ltrch\fcs0 \insrsid16219056\charrsid15941849 #}{_x000d__x000a_\rtlch\fcs1 \af1 \ltrch\fcs0 \cs18\v\f1\fs20\cf15\insrsid16219056\charrsid15941849 (MOD@InsideLoop(\'a7)}{\rtlch\fcs1 \af0 \ltrch\fcs0 \insrsid16219056\charrsid15941849 #}{\rtlch\fcs1 \af0 \ltrch\fcs0 \cf10\insrsid16219056\charrsid15941849 \u9668\'3f}{_x000d__x000a_\rtlch\fcs1 \af0 \ltrch\fcs0 \insrsid16219056\charrsid15941849 #}{\rtlch\fcs1 \af1 \ltrch\fcs0 \cs18\v\f1\fs20\cf15\insrsid16219056\charrsid15941849 TVTMEMBERS\'a7@MEMBERS@}{\rtlch\fcs1 \af0 \ltrch\fcs0 \insrsid16219056\charrsid15941849 #}{\rtlch\fcs1 _x000d__x000a_\af0 \ltrch\fcs0 \cf10\insrsid16219056\charrsid15941849 \u9658\'3f}{\rtlch\fcs1 \af0 \ltrch\fcs0 \cs17\b0\v\f1\fs20\cf9\lang1024\langfe1024\noproof\insrsid16219056\charrsid15941849 &lt;/Members&gt;}{\rtlch\fcs1 \af0 \ltrch\fcs0 _x000d__x000a_\insrsid16219056\charrsid15941849 _x000d__x000a_\par }\pard\plain \ltrpar\ql \li0\ri0\widctlpar\wrapdefault\aspalpha\aspnum\faauto\adjustright\rin0\lin0\itap0\pararsid11353503 \rtlch\fcs1 \af0\afs20\alang1025 \ltrch\fcs0 \fs24\lang2057\langfe2057\cgrid\langnp2057\langfenp2057 {\rtlch\fcs1 \af0 \ltrch\fcs0 _x000d__x000a_\cs17\v\f1\fs20\cf9\lang1024\langfe1024\noproof\insrsid16219056\charrsid15941849 &lt;AuNomDe&gt;&lt;OptDel&gt;}{\rtlch\fcs1 \af0 \ltrch\fcs0 \insrsid16219056\charrsid15941849 #}{\rtlch\fcs1 \af1 \ltrch\fcs0 \cs18\v\f1\fs20\cf15\insrsid16219056\charrsid15941849 _x000d__x000a_MNU[ONBEHALFYES][NOTAPP]@CHOICE@}{\rtlch\fcs1 \af0 \ltrch\fcs0 \insrsid16219056\charrsid15941849 #}{\rtlch\fcs1 \af0 \ltrch\fcs0 \cs17\v\f1\fs20\cf9\lang1024\langfe1024\noproof\insrsid16219056\charrsid15941849 &lt;/OptDel&gt;&lt;/AuNomDe&gt;}{\rtlch\fcs1 \af0 _x000d__x000a_\ltrch\fcs0 \insrsid16219056\charrsid15941849 _x000d__x000a_\par &lt;&lt;&lt;}{\rtlch\fcs1 \af0 \ltrch\fcs0 \cs17\v\f1\fs20\cf9\lang1024\langfe1024\noproof\insrsid16219056\charrsid15941849 &lt;/RepeatBlock-By&gt;}{\rtlch\fcs1 \af0 \ltrch\fcs0 \insrsid16219056\charrsid15941849 _x000d__x000a_\par }\pard\plain \ltrpar\s21\ql \li0\ri0\nowidctlpar\wrapdefault\aspalpha\aspnum\faauto\adjustright\rin0\lin0\itap0\pararsid11353503 \rtlch\fcs1 \af0\afs20\alang1025 \ltrch\fcs0 \b\fs24\lang2057\langfe2057\cgrid\langnp2057\langfenp2057 {\rtlch\fcs1 \af0 _x000d__x000a_\ltrch\fcs0 \cs17\b0\v\f1\fs20\cf9\lang1024\langfe1024\noproof\insrsid16219056\charrsid15941849 &lt;DocAmend&gt;}{\rtlch\fcs1 \af0 \ltrch\fcs0 \insrsid16219056\charrsid15941849 #}{\rtlch\fcs1 \af1 \ltrch\fcs0 _x000d__x000a_\cs18\v\f1\fs20\cf15\insrsid16219056\charrsid15941849 MNU[OPTAMDOCINI][AMDOCA1][OPTAMDOCNLE][AMDOCA1][AMDOCA2][AMDOCA1][AMDOCA1][OPTAMDOCDEC]@CHOICE@CODEMNU}{\rtlch\fcs1 \af0 \ltrch\fcs0 \insrsid16219056\charrsid15941849 #}{\rtlch\fcs1 \af0 \ltrch\fcs0 _x000d__x000a_\cs17\b0\v\f1\fs20\cf9\lang1024\langfe1024\noproof\insrsid16219056\charrsid15941849 &lt;/DocAmend&gt;}{\rtlch\fcs1 \af0 \ltrch\fcs0 \insrsid16219056\charrsid15941849 _x000d__x000a_\par }\pard \ltrpar\s21\ql \li0\ri0\nowidctlpar\wrapdefault\aspalpha\aspnum\faauto\adjustright\rin0\lin0\itap0\pararsid7949889 {\rtlch\fcs1 \af0 \ltrch\fcs0 \cs17\b0\v\f1\fs20\cf9\lang1024\langfe1024\noproof\insrsid16219056\charrsid15941849 &lt;Article&gt;}{_x000d__x000a_\rtlch\fcs1 \af0 \ltrch\fcs0 \cf10\insrsid16219056\charrsid15941849 \u9668\'3f}{\rtlch\fcs1 \af0 \ltrch\fcs0 \insrsid16219056\charrsid15941849 #}{\rtlch\fcs1 \af1 \ltrch\fcs0 \cs18\v\f1\fs20\cf15\insrsid16219056\charrsid15941849 TVTAMPART@AMPART@}{_x000d__x000a_\rtlch\fcs1 \af0 \ltrch\fcs0 \insrsid16219056\charrsid15941849 #}{\rtlch\fcs1 \af0 \ltrch\fcs0 \cf10\insrsid16219056\charrsid15941849 \u9658\'3f}{\rtlch\fcs1 \af0 \ltrch\fcs0 _x000d__x000a_\cs17\b0\v\f1\fs20\cf9\lang1024\langfe1024\noproof\insrsid16219056\charrsid15941849 &lt;/Article&gt;}{\rtlch\fcs1 \af0 \ltrch\fcs0 \insrsid16219056\charrsid15941849 _x000d__x000a_\par \ltrrow}\trowd \ltrrow\ts11\trqc\trgaph340\trleft0\trftsWidth3\trwWidth9752\trftsWidthB3\trpaddl340\trpaddr340\trpaddfl3\trpaddft3\trpaddfb3\trpaddfr3\tblrsid7949889\tblind0\tblindtype3 \clvertalt\clbrdrt\brdrtbl \clbrdrl\brdrtbl \clbrdrb\brdrtbl \clbrdrr_x000d__x000a_\brdrtbl \cltxlrtb\clftsWidth3\clwWidth9752\clshdrawnil \cellx9752\pard\plain \ltrpar\ql \li0\ri0\keepn\widctlpar\intbl\wrapdefault\aspalpha\aspnum\faauto\adjustright\rin0\lin0\pararsid13053803 \rtlch\fcs1 \af0\afs20\alang1025 \ltrch\fcs0 _x000d__x000a_\fs24\lang2057\langfe2057\cgrid\langnp2057\langfenp2057 {\rtlch\fcs1 \af0 \ltrch\fcs0 \insrsid16219056\charrsid15941849 \cell }\pard\plain \ltrpar\ql \li0\ri0\widctlpar\intbl\wrapdefault\aspalpha\aspnum\faauto\adjustright\rin0\lin0 \rtlch\fcs1 _x000d__x000a_\af0\afs20\alang1025 \ltrch\fcs0 \fs24\lang2057\langfe2057\cgrid\langnp2057\langfenp2057 {\rtlch\fcs1 \af0 \ltrch\fcs0 \insrsid16219056\charrsid15941849 \trowd \ltrrow_x000d__x000a_\ts11\trqc\trgaph340\trleft0\trftsWidth3\trwWidth9752\trftsWidthB3\trpaddl340\trpaddr340\trpaddfl3\trpaddft3\trpaddfb3\trpaddfr3\tblrsid7949889\tblind0\tblindtype3 \clvertalt\clbrdrt\brdrtbl \clbrdrl\brdrtbl \clbrdrb\brdrtbl \clbrdrr\brdrtbl _x000d__x000a_\cltxlrtb\clftsWidth3\clwWidth9752\clshdrawnil \cellx9752\row \ltrrow}\trowd \ltrrow\ts11\trqc\trgaph340\trleft0\trftsWidth3\trwWidth9752\trftsWidthB3\trpaddl340\trpaddr340\trpaddfl3\trpaddft3\trpaddfb3\trpaddfr3\tblrsid7949889\tblind0\tblindtype3 _x000d__x000a_\clvertalt\clbrdrt\brdrtbl \clbrdrl\brdrtbl \clbrdrb\brdrtbl \clbrdrr\brdrtbl \cltxlrtb\clftsWidth3\clwWidth4876\clshdrawnil \cellx4876\clvertalt\clbrdrt\brdrtbl \clbrdrl\brdrtbl \clbrdrb\brdrtbl \clbrdrr\brdrtbl _x000d__x000a_\cltxlrtb\clftsWidth3\clwWidth4876\clshdrawnil \cellx9752\pard\plain \ltrpar\s22\qc \li0\ri0\sa240\keepn\nowidctlpar\intbl\wrapdefault\aspalpha\aspnum\faauto\adjustright\rin0\lin0\pararsid13053803 \rtlch\fcs1 \af0\afs20\alang1025 \ltrch\fcs0 _x000d__x000a_\i\fs24\lang2057\langfe2057\cgrid\langnp2057\langfenp2057 {\rtlch\fcs1 \af0 \ltrch\fcs0 \insrsid16219056\charrsid15941849 #}{\rtlch\fcs1 \af1 \ltrch\fcs0 \cs18\v\f1\fs20\cf15\insrsid16219056\charrsid15941849 _x000d__x000a_MNU[OPTAMDOCINI][AMDOCA1][OPTAMDOCNLE][AMDOCA1][AMDOCA2][AMDOCA1][AMDOCA1][OPTAMDOCDEC]@CHOICE@CODEMNU}{\rtlch\fcs1 \af0 \ltrch\fcs0 \insrsid16219056\charrsid15941849 #\cell Amendment\cell }\pard\plain \ltrpar_x000d__x000a_\ql \li0\ri0\widctlpar\intbl\wrapdefault\aspalpha\aspnum\faauto\adjustright\rin0\lin0 \rtlch\fcs1 \af0\afs20\alang1025 \ltrch\fcs0 \fs24\lang2057\langfe2057\cgrid\langnp2057\langfenp2057 {\rtlch\fcs1 \af0 \ltrch\fcs0 \insrsid16219056\charrsid15941849 _x000d__x000a_\trowd \ltrrow\ts11\trqc\trgaph340\trleft0\trftsWidth3\trwWidth9752\trftsWidthB3\trpaddl340\trpaddr340\trpaddfl3\trpaddft3\trpaddfb3\trpaddfr3\tblrsid7949889\tblind0\tblindtype3 \clvertalt\clbrdrt\brdrtbl \clbrdrl\brdrtbl \clbrdrb\brdrtbl \clbrdrr_x000d__x000a_\brdrtbl \cltxlrtb\clftsWidth3\clwWidth4876\clshdrawnil \cellx4876\clvertalt\clbrdrt\brdrtbl \clbrdrl\brdrtbl \clbrdrb\brdrtbl \clbrdrr\brdrtbl \cltxlrtb\clftsWidth3\clwWidth4876\clshdrawnil \cellx9752\row \ltrrow}\pard\plain \ltrpar_x000d__x000a_\s20\ql \li0\ri0\sa120\nowidctlpar\intbl\wrapdefault\aspalpha\aspnum\faauto\adjustright\rin0\lin0\pararsid7949889 \rtlch\fcs1 \af0\afs20\alang1025 \ltrch\fcs0 \fs24\lang2057\langfe2057\cgrid\langnp2057\langfenp2057 {\rtlch\fcs1 \af0 \ltrch\fcs0 _x000d__x000a_\insrsid16219056\charrsid15941849 ##\cell ##}{\rtlch\fcs1 \af0\afs24 \ltrch\fcs0 \insrsid16219056\charrsid15941849 \cell }\pard\plain \ltrpar\ql \li0\ri0\widctlpar\intbl\wrapdefault\aspalpha\aspnum\faauto\adjustright\rin0\lin0 \rtlch\fcs1 _x000d__x000a_\af0\afs20\alang1025 \ltrch\fcs0 \fs24\lang2057\langfe2057\cgrid\langnp2057\langfenp2057 {\rtlch\fcs1 \af0 \ltrch\fcs0 \insrsid16219056\charrsid15941849 \trowd \lastrow \ltrrow_x000d__x000a_\ts11\trqc\trgaph340\trleft0\trftsWidth3\trwWidth9752\trftsWidthB3\trpaddl340\trpaddr340\trpaddfl3\trpaddft3\trpaddfb3\trpaddfr3\tblrsid7949889\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19\qr \li0\ri0\sb240\sa240\nowidctlpar\wrapdefault\aspalpha\aspnum\faauto\adjustright\rin0\lin0\itap0\pararsid7949889 \rtlch\fcs1 \af0\afs20\alang1025 \ltrch\fcs0 \fs24\lang2057\langfe2057\cgrid\langnp2057\langfenp2057 {\rtlch\fcs1 \af0 \ltrch\fcs0 _x000d__x000a_\insrsid16219056\charrsid15941849 Or. }{\rtlch\fcs1 \af0 \ltrch\fcs0 \cs17\v\f1\fs20\cf9\lang1024\langfe1024\noproof\insrsid16219056\charrsid15941849 &lt;Original&gt;}{\rtlch\fcs1 \af0 \ltrch\fcs0 \insrsid16219056\charrsid15941849 #}{\rtlch\fcs1 \af1 _x000d__x000a_\ltrch\fcs0 \cs18\v\f1\fs20\cf15\insrsid16219056\charrsid15941849 KEY(MAIN/LANGMIN)sh@ORLANGMSG@}{\rtlch\fcs1 \af0 \ltrch\fcs0 \insrsid16219056\charrsid15941849 #}{\rtlch\fcs1 \af0 \ltrch\fcs0 _x000d__x000a_\cs17\v\f1\fs20\cf9\lang1024\langfe1024\noproof\insrsid16219056\charrsid15941849 &lt;/Original&gt;}{\rtlch\fcs1 \af0 \ltrch\fcs0 \insrsid16219056\charrsid15941849 _x000d__x000a_\par }\pard\plain \ltrpar\ql \li0\ri0\widctlpar\wrapdefault\aspalpha\aspnum\faauto\adjustright\rin0\lin0\itap0\pararsid16324206 \rtlch\fcs1 \af0\afs20\alang1025 \ltrch\fcs0 \fs24\lang2057\langfe2057\cgrid\langnp2057\langfenp2057 {\rtlch\fcs1 \af0 \ltrch\fcs0 _x000d__x000a_\cs17\v\f1\fs20\cf9\lang1024\langfe1024\noproof\insrsid16219056\charrsid15941849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6\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lsdsemihidden1 \lsdunhideused1 \lsdpriority99 \lsdlocked0 Mention;_x000d__x000a_\lsdsemihidden1 \lsdunhideused1 \lsdpriority99 \lsdlocked0 Smart Hyperlink;\lsdsemihidden1 \lsdunhideused1 \lsdpriority99 \lsdlocked0 Hashtag;\lsdsemihidden1 \lsdunhideused1 \lsdpriority99 \lsdlocked0 Unresolved Mention;_x000d__x000a_\lsdsemihidden1 \lsdunhideused1 \lsdpriority99 \lsdlocked0 Smart Link;}}{\*\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72_x000d__x000a_2805e4d0dc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41"/>
    <w:docVar w:name="TVTAMPART" w:val="xxx"/>
    <w:docVar w:name="TVTMEMBERS1" w:val="xxx"/>
    <w:docVar w:name="TXTAUTHOR" w:val="Estelle Ceulemans"/>
    <w:docVar w:name="TXTLANGUE" w:val="ES"/>
    <w:docVar w:name="TXTLANGUEMIN" w:val="es"/>
    <w:docVar w:name="TXTNRFIRSTAM" w:val="154"/>
    <w:docVar w:name="TXTNRLASTAM" w:val="466"/>
    <w:docVar w:name="TXTNRPE" w:val="787.743"/>
    <w:docVar w:name="TXTNRPE2" w:val="784.330"/>
    <w:docVar w:name="TXTNRPROC" w:val="2026/2023"/>
    <w:docVar w:name="TXTPEorAP" w:val="PE"/>
    <w:docVar w:name="TXTROUTE" w:val="AM\1341975ES.docx"/>
    <w:docVar w:name="TXTTITLE" w:val="Psychosocial risks, stress and mental health at work"/>
    <w:docVar w:name="TXTVERSION" w:val="01-00"/>
    <w:docVar w:name="TXTVERSION2" w:val="02-00"/>
  </w:docVars>
  <w:rsids>
    <w:rsidRoot w:val="004D6CBF"/>
    <w:rsid w:val="000058AA"/>
    <w:rsid w:val="00072B4B"/>
    <w:rsid w:val="0011298B"/>
    <w:rsid w:val="0012108E"/>
    <w:rsid w:val="00125041"/>
    <w:rsid w:val="0015022B"/>
    <w:rsid w:val="00175062"/>
    <w:rsid w:val="001767FD"/>
    <w:rsid w:val="001A3F79"/>
    <w:rsid w:val="001B1694"/>
    <w:rsid w:val="001C108E"/>
    <w:rsid w:val="001C195D"/>
    <w:rsid w:val="001C6BFC"/>
    <w:rsid w:val="00234A94"/>
    <w:rsid w:val="00262416"/>
    <w:rsid w:val="002A3EAA"/>
    <w:rsid w:val="002B6DE3"/>
    <w:rsid w:val="002B799B"/>
    <w:rsid w:val="002F0149"/>
    <w:rsid w:val="00307E56"/>
    <w:rsid w:val="00392058"/>
    <w:rsid w:val="003C7A69"/>
    <w:rsid w:val="003D7856"/>
    <w:rsid w:val="004106BA"/>
    <w:rsid w:val="0044299E"/>
    <w:rsid w:val="00444941"/>
    <w:rsid w:val="004B02E9"/>
    <w:rsid w:val="004D02AB"/>
    <w:rsid w:val="004D6CBF"/>
    <w:rsid w:val="004E4A92"/>
    <w:rsid w:val="00565BD6"/>
    <w:rsid w:val="005D04A2"/>
    <w:rsid w:val="005E5FA1"/>
    <w:rsid w:val="006356C9"/>
    <w:rsid w:val="00663E24"/>
    <w:rsid w:val="006838B3"/>
    <w:rsid w:val="00742225"/>
    <w:rsid w:val="00794E41"/>
    <w:rsid w:val="007964AA"/>
    <w:rsid w:val="007B1846"/>
    <w:rsid w:val="007C1252"/>
    <w:rsid w:val="007D7AA7"/>
    <w:rsid w:val="007E54B7"/>
    <w:rsid w:val="007F22E4"/>
    <w:rsid w:val="008305E9"/>
    <w:rsid w:val="00866CBA"/>
    <w:rsid w:val="00873A27"/>
    <w:rsid w:val="008B040A"/>
    <w:rsid w:val="008B5F7E"/>
    <w:rsid w:val="008D1A3B"/>
    <w:rsid w:val="0093376E"/>
    <w:rsid w:val="0095177E"/>
    <w:rsid w:val="00952F4F"/>
    <w:rsid w:val="009531F4"/>
    <w:rsid w:val="00954A54"/>
    <w:rsid w:val="00995B5B"/>
    <w:rsid w:val="009B54E9"/>
    <w:rsid w:val="009C2758"/>
    <w:rsid w:val="009F5DDA"/>
    <w:rsid w:val="00A530BE"/>
    <w:rsid w:val="00A57C56"/>
    <w:rsid w:val="00A7559D"/>
    <w:rsid w:val="00A771CC"/>
    <w:rsid w:val="00A77AFA"/>
    <w:rsid w:val="00A804CE"/>
    <w:rsid w:val="00A836A6"/>
    <w:rsid w:val="00AD3D9F"/>
    <w:rsid w:val="00AE20EB"/>
    <w:rsid w:val="00AF0815"/>
    <w:rsid w:val="00B4019F"/>
    <w:rsid w:val="00B43C20"/>
    <w:rsid w:val="00B6345F"/>
    <w:rsid w:val="00BE6658"/>
    <w:rsid w:val="00BF6585"/>
    <w:rsid w:val="00C4749E"/>
    <w:rsid w:val="00C72F6B"/>
    <w:rsid w:val="00C83592"/>
    <w:rsid w:val="00C85D0F"/>
    <w:rsid w:val="00CA7F28"/>
    <w:rsid w:val="00CF4E9D"/>
    <w:rsid w:val="00D11AFD"/>
    <w:rsid w:val="00D2257D"/>
    <w:rsid w:val="00D34123"/>
    <w:rsid w:val="00D35B06"/>
    <w:rsid w:val="00D42F84"/>
    <w:rsid w:val="00D85E4E"/>
    <w:rsid w:val="00D9576C"/>
    <w:rsid w:val="00DA7120"/>
    <w:rsid w:val="00DC19A9"/>
    <w:rsid w:val="00DC1DD4"/>
    <w:rsid w:val="00DC3244"/>
    <w:rsid w:val="00DC36BD"/>
    <w:rsid w:val="00DF038C"/>
    <w:rsid w:val="00E67987"/>
    <w:rsid w:val="00EA1780"/>
    <w:rsid w:val="00EF54D2"/>
    <w:rsid w:val="00F15510"/>
    <w:rsid w:val="00F20F19"/>
    <w:rsid w:val="00F457AA"/>
    <w:rsid w:val="00F61FB2"/>
    <w:rsid w:val="00F8023A"/>
    <w:rsid w:val="00F925F1"/>
    <w:rsid w:val="00FA7F93"/>
    <w:rsid w:val="00FB3CF9"/>
    <w:rsid w:val="00FC3DE0"/>
    <w:rsid w:val="00FF64CB"/>
    <w:rsid w:val="00FF64DF"/>
  </w:rsids>
  <m:mathPr>
    <m:mathFont m:val="Cambria Math"/>
    <m:brkBin m:val="before"/>
    <m:brkBinSub m:val="--"/>
    <m:smallFrac m:val="0"/>
    <m:dispDef/>
    <m:lMargin m:val="0"/>
    <m:rMargin m:val="0"/>
    <m:defJc m:val="centerGroup"/>
    <m:wrapIndent m:val="1440"/>
    <m:intLim m:val="subSup"/>
    <m:naryLim m:val="undOvr"/>
  </m:mathPr>
  <w:themeFontLang w:val="en-GB" w:eastAsia="ko-KR"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821095"/>
  <w15:chartTrackingRefBased/>
  <w15:docId w15:val="{6E111CBC-F16B-4E45-81A6-DD7E9B24C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71CC"/>
    <w:pPr>
      <w:widowControl w:val="0"/>
    </w:pPr>
    <w:rPr>
      <w:sz w:val="24"/>
      <w:lang w:val="es-ES_tradnl"/>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semiHidden/>
    <w:qFormat/>
    <w:pPr>
      <w:keepNext/>
      <w:spacing w:before="240" w:after="60"/>
      <w:outlineLvl w:val="1"/>
    </w:pPr>
    <w:rPr>
      <w:rFonts w:ascii="Arial" w:hAnsi="Arial"/>
      <w:b/>
      <w:i/>
    </w:rPr>
  </w:style>
  <w:style w:type="paragraph" w:styleId="Heading3">
    <w:name w:val="heading 3"/>
    <w:basedOn w:val="Normal"/>
    <w:next w:val="Normal"/>
    <w:link w:val="Heading3Char"/>
    <w:semiHidden/>
    <w:qFormat/>
    <w:pPr>
      <w:keepNext/>
      <w:spacing w:before="240" w:after="60"/>
      <w:outlineLvl w:val="2"/>
    </w:pPr>
    <w:rPr>
      <w:rFonts w:ascii="Arial" w:hAnsi="Arial"/>
    </w:rPr>
  </w:style>
  <w:style w:type="paragraph" w:styleId="Heading4">
    <w:name w:val="heading 4"/>
    <w:basedOn w:val="Normal"/>
    <w:next w:val="Normal"/>
    <w:link w:val="Heading4Char"/>
    <w:semiHidden/>
    <w:qFormat/>
    <w:pPr>
      <w:keepNext/>
      <w:spacing w:before="240" w:after="60"/>
      <w:outlineLvl w:val="3"/>
    </w:pPr>
    <w:rPr>
      <w:rFonts w:ascii="Arial" w:hAnsi="Arial"/>
      <w:b/>
    </w:rPr>
  </w:style>
  <w:style w:type="paragraph" w:styleId="Heading5">
    <w:name w:val="heading 5"/>
    <w:basedOn w:val="Normal"/>
    <w:next w:val="Normal"/>
    <w:link w:val="Heading5Char"/>
    <w:semiHidden/>
    <w:qFormat/>
    <w:pPr>
      <w:spacing w:before="240" w:after="60"/>
      <w:outlineLvl w:val="4"/>
    </w:pPr>
    <w:rPr>
      <w:sz w:val="22"/>
    </w:rPr>
  </w:style>
  <w:style w:type="paragraph" w:styleId="Heading6">
    <w:name w:val="heading 6"/>
    <w:basedOn w:val="Normal"/>
    <w:next w:val="Normal"/>
    <w:link w:val="Heading6Char"/>
    <w:semiHidden/>
    <w:qFormat/>
    <w:pPr>
      <w:spacing w:before="240" w:after="60"/>
      <w:outlineLvl w:val="5"/>
    </w:pPr>
    <w:rPr>
      <w:i/>
      <w:sz w:val="22"/>
    </w:rPr>
  </w:style>
  <w:style w:type="paragraph" w:styleId="Heading7">
    <w:name w:val="heading 7"/>
    <w:basedOn w:val="Normal"/>
    <w:next w:val="Normal"/>
    <w:link w:val="Heading7Char"/>
    <w:semiHidden/>
    <w:qFormat/>
    <w:pPr>
      <w:spacing w:before="240" w:after="60"/>
      <w:outlineLvl w:val="6"/>
    </w:pPr>
    <w:rPr>
      <w:rFonts w:ascii="Arial" w:hAnsi="Arial"/>
    </w:rPr>
  </w:style>
  <w:style w:type="paragraph" w:styleId="Heading8">
    <w:name w:val="heading 8"/>
    <w:basedOn w:val="Normal"/>
    <w:next w:val="Normal"/>
    <w:link w:val="Heading8Char"/>
    <w:semiHidden/>
    <w:qFormat/>
    <w:pPr>
      <w:spacing w:before="240" w:after="60"/>
      <w:outlineLvl w:val="7"/>
    </w:pPr>
    <w:rPr>
      <w:rFonts w:ascii="Arial" w:hAnsi="Arial"/>
      <w:i/>
    </w:rPr>
  </w:style>
  <w:style w:type="paragraph" w:styleId="Heading9">
    <w:name w:val="heading 9"/>
    <w:basedOn w:val="Normal"/>
    <w:next w:val="Normal"/>
    <w:link w:val="Heading9Char"/>
    <w:semiHidden/>
    <w:qFormat/>
    <w:pPr>
      <w:spacing w:before="240" w:after="60"/>
      <w:outlineLvl w:val="8"/>
    </w:pPr>
    <w:rPr>
      <w:rFonts w:ascii="Arial" w:hAnsi="Arial"/>
      <w:b/>
      <w:i/>
      <w:sz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Footer2">
    <w:name w:val="EPFooter2"/>
    <w:basedOn w:val="Normal"/>
    <w:next w:val="Normal"/>
    <w:pPr>
      <w:widowControl/>
      <w:tabs>
        <w:tab w:val="center" w:pos="4535"/>
        <w:tab w:val="right" w:pos="9921"/>
      </w:tabs>
      <w:ind w:left="-850" w:right="-850"/>
    </w:pPr>
    <w:rPr>
      <w:rFonts w:ascii="Arial" w:hAnsi="Arial" w:cs="Arial"/>
      <w:b/>
      <w:snapToGrid w:val="0"/>
      <w:sz w:val="48"/>
      <w:lang w:eastAsia="en-US"/>
    </w:rPr>
  </w:style>
  <w:style w:type="character" w:customStyle="1" w:styleId="HideTWBExt">
    <w:name w:val="HideTWBExt"/>
    <w:rPr>
      <w:rFonts w:ascii="Arial" w:hAnsi="Arial"/>
      <w:noProof/>
      <w:vanish/>
      <w:color w:val="000080"/>
      <w:sz w:val="20"/>
    </w:rPr>
  </w:style>
  <w:style w:type="character" w:customStyle="1" w:styleId="HideTWBInt">
    <w:name w:val="HideTWBInt"/>
    <w:rPr>
      <w:rFonts w:ascii="Arial" w:hAnsi="Arial" w:cs="Arial"/>
      <w:vanish/>
      <w:color w:val="808080"/>
      <w:sz w:val="20"/>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styleId="Header">
    <w:name w:val="header"/>
    <w:basedOn w:val="Normal"/>
    <w:link w:val="HeaderChar"/>
    <w:semiHidden/>
    <w:rsid w:val="00F20F19"/>
    <w:pPr>
      <w:tabs>
        <w:tab w:val="center" w:pos="4513"/>
        <w:tab w:val="right" w:pos="9026"/>
      </w:tabs>
    </w:pPr>
  </w:style>
  <w:style w:type="paragraph" w:customStyle="1" w:styleId="NormalBold">
    <w:name w:val="NormalBold"/>
    <w:basedOn w:val="Normal"/>
    <w:link w:val="NormalBoldChar"/>
    <w:rsid w:val="00794E41"/>
    <w:rPr>
      <w:b/>
    </w:rPr>
  </w:style>
  <w:style w:type="paragraph" w:customStyle="1" w:styleId="EPName">
    <w:name w:val="EPName"/>
    <w:basedOn w:val="Normal"/>
    <w:rsid w:val="002A3EAA"/>
    <w:pPr>
      <w:spacing w:before="80" w:after="80"/>
    </w:pPr>
    <w:rPr>
      <w:rFonts w:ascii="Arial Narrow" w:hAnsi="Arial Narrow" w:cs="Arial"/>
      <w:b/>
      <w:sz w:val="32"/>
      <w:szCs w:val="22"/>
    </w:rPr>
  </w:style>
  <w:style w:type="paragraph" w:customStyle="1" w:styleId="CoverNormal24a">
    <w:name w:val="CoverNormal24a"/>
    <w:basedOn w:val="Normal"/>
    <w:rsid w:val="00794E41"/>
    <w:pPr>
      <w:spacing w:after="480"/>
      <w:ind w:left="1417"/>
    </w:pPr>
  </w:style>
  <w:style w:type="paragraph" w:customStyle="1" w:styleId="CoverNormal">
    <w:name w:val="CoverNormal"/>
    <w:basedOn w:val="Normal"/>
    <w:rsid w:val="00794E41"/>
    <w:pPr>
      <w:ind w:left="1418"/>
    </w:pPr>
  </w:style>
  <w:style w:type="paragraph" w:customStyle="1" w:styleId="CoverReference">
    <w:name w:val="CoverReference"/>
    <w:basedOn w:val="Normal"/>
    <w:rsid w:val="00A57C56"/>
    <w:pPr>
      <w:spacing w:before="1080"/>
      <w:jc w:val="right"/>
    </w:pPr>
    <w:rPr>
      <w:rFonts w:ascii="Arial" w:hAnsi="Arial" w:cs="Arial"/>
      <w:b/>
    </w:rPr>
  </w:style>
  <w:style w:type="paragraph" w:customStyle="1" w:styleId="CoverDocType">
    <w:name w:val="CoverDocType"/>
    <w:basedOn w:val="Normal"/>
    <w:rsid w:val="00794E41"/>
    <w:pPr>
      <w:ind w:left="1418"/>
    </w:pPr>
    <w:rPr>
      <w:rFonts w:ascii="Arial" w:hAnsi="Arial"/>
      <w:b/>
      <w:sz w:val="48"/>
    </w:rPr>
  </w:style>
  <w:style w:type="paragraph" w:customStyle="1" w:styleId="CoverDate">
    <w:name w:val="CoverDate"/>
    <w:basedOn w:val="Normal"/>
    <w:rsid w:val="00794E41"/>
    <w:pPr>
      <w:spacing w:before="240" w:after="1200"/>
    </w:pPr>
  </w:style>
  <w:style w:type="paragraph" w:customStyle="1" w:styleId="CoverDocType24a">
    <w:name w:val="CoverDocType24a"/>
    <w:basedOn w:val="Normal"/>
    <w:rsid w:val="00EA1780"/>
    <w:pPr>
      <w:spacing w:after="480"/>
      <w:ind w:left="1417"/>
    </w:pPr>
    <w:rPr>
      <w:rFonts w:ascii="Arial" w:hAnsi="Arial" w:cs="Arial"/>
      <w:b/>
      <w:sz w:val="48"/>
    </w:rPr>
  </w:style>
  <w:style w:type="paragraph" w:customStyle="1" w:styleId="AmColumnHeading">
    <w:name w:val="AmColumnHeading"/>
    <w:basedOn w:val="Normal"/>
    <w:rsid w:val="007B1846"/>
    <w:pPr>
      <w:spacing w:after="240"/>
      <w:jc w:val="center"/>
    </w:pPr>
    <w:rPr>
      <w:i/>
    </w:rPr>
  </w:style>
  <w:style w:type="paragraph" w:customStyle="1" w:styleId="AmNumberTabs">
    <w:name w:val="AmNumberTabs"/>
    <w:basedOn w:val="Normal"/>
    <w:rsid w:val="00794E41"/>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7B1846"/>
    <w:pPr>
      <w:ind w:left="1417"/>
    </w:pPr>
    <w:rPr>
      <w:b/>
    </w:rPr>
  </w:style>
  <w:style w:type="table" w:styleId="TableGrid">
    <w:name w:val="Table Grid"/>
    <w:basedOn w:val="TableNormal"/>
    <w:rsid w:val="00CF4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F4E9D"/>
    <w:pPr>
      <w:jc w:val="center"/>
    </w:pPr>
    <w:rPr>
      <w:rFonts w:ascii="Arial" w:hAnsi="Arial" w:cs="Arial"/>
      <w:i/>
      <w:sz w:val="22"/>
      <w:szCs w:val="22"/>
    </w:rPr>
  </w:style>
  <w:style w:type="paragraph" w:customStyle="1" w:styleId="LineTop">
    <w:name w:val="LineTop"/>
    <w:basedOn w:val="Normal"/>
    <w:next w:val="Normal"/>
    <w:rsid w:val="00CF4E9D"/>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F4E9D"/>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2A3EAA"/>
    <w:pPr>
      <w:spacing w:after="80"/>
    </w:pPr>
    <w:rPr>
      <w:rFonts w:ascii="Arial" w:hAnsi="Arial" w:cs="Arial"/>
      <w:sz w:val="20"/>
      <w:szCs w:val="22"/>
    </w:rPr>
  </w:style>
  <w:style w:type="paragraph" w:customStyle="1" w:styleId="EPLogo">
    <w:name w:val="EPLogo"/>
    <w:basedOn w:val="Normal"/>
    <w:qFormat/>
    <w:rsid w:val="002A3EAA"/>
    <w:pPr>
      <w:jc w:val="right"/>
    </w:pPr>
  </w:style>
  <w:style w:type="paragraph" w:customStyle="1" w:styleId="EPFooter">
    <w:name w:val="EPFooter"/>
    <w:basedOn w:val="Normal"/>
    <w:rsid w:val="00BE6658"/>
    <w:pPr>
      <w:tabs>
        <w:tab w:val="center" w:pos="4535"/>
        <w:tab w:val="right" w:pos="9071"/>
      </w:tabs>
      <w:spacing w:before="240" w:after="240"/>
    </w:pPr>
    <w:rPr>
      <w:color w:val="010000"/>
      <w:sz w:val="22"/>
    </w:rPr>
  </w:style>
  <w:style w:type="paragraph" w:styleId="TOCHeading">
    <w:name w:val="TOC Heading"/>
    <w:basedOn w:val="Normal"/>
    <w:next w:val="Normal"/>
    <w:uiPriority w:val="39"/>
    <w:semiHidden/>
    <w:unhideWhenUsed/>
    <w:qFormat/>
    <w:rsid w:val="00DA7120"/>
    <w:pPr>
      <w:keepLines/>
      <w:spacing w:after="240"/>
    </w:pPr>
    <w:rPr>
      <w:rFonts w:asciiTheme="majorHAnsi" w:eastAsiaTheme="majorEastAsia" w:hAnsiTheme="majorHAnsi" w:cstheme="majorBidi"/>
      <w:b/>
      <w:color w:val="2E74B5" w:themeColor="accent1" w:themeShade="BF"/>
      <w:sz w:val="32"/>
      <w:szCs w:val="32"/>
    </w:rPr>
  </w:style>
  <w:style w:type="character" w:customStyle="1" w:styleId="HeaderChar">
    <w:name w:val="Header Char"/>
    <w:basedOn w:val="DefaultParagraphFont"/>
    <w:link w:val="Header"/>
    <w:semiHidden/>
    <w:rsid w:val="00F20F19"/>
    <w:rPr>
      <w:sz w:val="24"/>
    </w:rPr>
  </w:style>
  <w:style w:type="character" w:customStyle="1" w:styleId="Heading1Char">
    <w:name w:val="Heading 1 Char"/>
    <w:basedOn w:val="DefaultParagraphFont"/>
    <w:link w:val="Heading1"/>
    <w:rsid w:val="00D9576C"/>
    <w:rPr>
      <w:rFonts w:ascii="Arial" w:hAnsi="Arial"/>
      <w:b/>
      <w:kern w:val="28"/>
      <w:sz w:val="28"/>
    </w:rPr>
  </w:style>
  <w:style w:type="character" w:customStyle="1" w:styleId="Heading2Char">
    <w:name w:val="Heading 2 Char"/>
    <w:basedOn w:val="DefaultParagraphFont"/>
    <w:link w:val="Heading2"/>
    <w:semiHidden/>
    <w:rsid w:val="00D9576C"/>
    <w:rPr>
      <w:rFonts w:ascii="Arial" w:hAnsi="Arial"/>
      <w:b/>
      <w:i/>
      <w:sz w:val="24"/>
    </w:rPr>
  </w:style>
  <w:style w:type="character" w:customStyle="1" w:styleId="Heading3Char">
    <w:name w:val="Heading 3 Char"/>
    <w:basedOn w:val="DefaultParagraphFont"/>
    <w:link w:val="Heading3"/>
    <w:semiHidden/>
    <w:rsid w:val="00D9576C"/>
    <w:rPr>
      <w:rFonts w:ascii="Arial" w:hAnsi="Arial"/>
      <w:sz w:val="24"/>
    </w:rPr>
  </w:style>
  <w:style w:type="character" w:customStyle="1" w:styleId="Heading4Char">
    <w:name w:val="Heading 4 Char"/>
    <w:basedOn w:val="DefaultParagraphFont"/>
    <w:link w:val="Heading4"/>
    <w:semiHidden/>
    <w:rsid w:val="00D9576C"/>
    <w:rPr>
      <w:rFonts w:ascii="Arial" w:hAnsi="Arial"/>
      <w:b/>
      <w:sz w:val="24"/>
    </w:rPr>
  </w:style>
  <w:style w:type="character" w:customStyle="1" w:styleId="Heading5Char">
    <w:name w:val="Heading 5 Char"/>
    <w:basedOn w:val="DefaultParagraphFont"/>
    <w:link w:val="Heading5"/>
    <w:semiHidden/>
    <w:rsid w:val="00D9576C"/>
    <w:rPr>
      <w:sz w:val="22"/>
    </w:rPr>
  </w:style>
  <w:style w:type="character" w:customStyle="1" w:styleId="Heading6Char">
    <w:name w:val="Heading 6 Char"/>
    <w:basedOn w:val="DefaultParagraphFont"/>
    <w:link w:val="Heading6"/>
    <w:semiHidden/>
    <w:rsid w:val="00D9576C"/>
    <w:rPr>
      <w:i/>
      <w:sz w:val="22"/>
    </w:rPr>
  </w:style>
  <w:style w:type="character" w:customStyle="1" w:styleId="Heading7Char">
    <w:name w:val="Heading 7 Char"/>
    <w:basedOn w:val="DefaultParagraphFont"/>
    <w:link w:val="Heading7"/>
    <w:semiHidden/>
    <w:rsid w:val="00D9576C"/>
    <w:rPr>
      <w:rFonts w:ascii="Arial" w:hAnsi="Arial"/>
      <w:sz w:val="24"/>
    </w:rPr>
  </w:style>
  <w:style w:type="character" w:customStyle="1" w:styleId="Heading8Char">
    <w:name w:val="Heading 8 Char"/>
    <w:basedOn w:val="DefaultParagraphFont"/>
    <w:link w:val="Heading8"/>
    <w:semiHidden/>
    <w:rsid w:val="00D9576C"/>
    <w:rPr>
      <w:rFonts w:ascii="Arial" w:hAnsi="Arial"/>
      <w:i/>
      <w:sz w:val="24"/>
    </w:rPr>
  </w:style>
  <w:style w:type="character" w:customStyle="1" w:styleId="Heading9Char">
    <w:name w:val="Heading 9 Char"/>
    <w:basedOn w:val="DefaultParagraphFont"/>
    <w:link w:val="Heading9"/>
    <w:semiHidden/>
    <w:rsid w:val="00D9576C"/>
    <w:rPr>
      <w:rFonts w:ascii="Arial" w:hAnsi="Arial"/>
      <w:b/>
      <w:i/>
      <w:sz w:val="18"/>
    </w:rPr>
  </w:style>
  <w:style w:type="paragraph" w:customStyle="1" w:styleId="msonormal0">
    <w:name w:val="msonormal"/>
    <w:basedOn w:val="Normal"/>
    <w:rsid w:val="00D9576C"/>
    <w:pPr>
      <w:widowControl/>
      <w:spacing w:before="100" w:beforeAutospacing="1" w:after="100" w:afterAutospacing="1"/>
    </w:pPr>
    <w:rPr>
      <w:szCs w:val="24"/>
    </w:rPr>
  </w:style>
  <w:style w:type="paragraph" w:styleId="Footer">
    <w:name w:val="footer"/>
    <w:link w:val="FooterChar"/>
    <w:semiHidden/>
    <w:unhideWhenUsed/>
    <w:rsid w:val="00D9576C"/>
    <w:pPr>
      <w:tabs>
        <w:tab w:val="center" w:pos="4536"/>
        <w:tab w:val="right" w:pos="9072"/>
      </w:tabs>
      <w:spacing w:before="240" w:after="240" w:line="218" w:lineRule="auto"/>
    </w:pPr>
    <w:rPr>
      <w:sz w:val="22"/>
    </w:rPr>
  </w:style>
  <w:style w:type="character" w:customStyle="1" w:styleId="FooterChar">
    <w:name w:val="Footer Char"/>
    <w:basedOn w:val="DefaultParagraphFont"/>
    <w:link w:val="Footer"/>
    <w:semiHidden/>
    <w:rsid w:val="00D9576C"/>
    <w:rPr>
      <w:sz w:val="22"/>
    </w:rPr>
  </w:style>
  <w:style w:type="character" w:customStyle="1" w:styleId="NormalBoldChar">
    <w:name w:val="NormalBold Char"/>
    <w:basedOn w:val="DefaultParagraphFont"/>
    <w:link w:val="NormalBold"/>
    <w:locked/>
    <w:rsid w:val="00D9576C"/>
    <w:rPr>
      <w:b/>
      <w:sz w:val="24"/>
    </w:rPr>
  </w:style>
  <w:style w:type="character" w:customStyle="1" w:styleId="Normal12Char">
    <w:name w:val="Normal12 Char"/>
    <w:basedOn w:val="DefaultParagraphFont"/>
    <w:link w:val="Normal12"/>
    <w:locked/>
    <w:rsid w:val="00D9576C"/>
    <w:rPr>
      <w:noProof/>
      <w:sz w:val="24"/>
    </w:rPr>
  </w:style>
  <w:style w:type="paragraph" w:customStyle="1" w:styleId="Normal12">
    <w:name w:val="Normal12"/>
    <w:basedOn w:val="Normal"/>
    <w:link w:val="Normal12Char"/>
    <w:rsid w:val="00D9576C"/>
    <w:pPr>
      <w:spacing w:after="240"/>
    </w:pPr>
    <w:rPr>
      <w:noProof/>
    </w:rPr>
  </w:style>
  <w:style w:type="paragraph" w:customStyle="1" w:styleId="CommitteeAM">
    <w:name w:val="CommitteeAM"/>
    <w:basedOn w:val="Normal"/>
    <w:rsid w:val="00D9576C"/>
    <w:pPr>
      <w:spacing w:before="240" w:after="600"/>
      <w:jc w:val="center"/>
    </w:pPr>
    <w:rPr>
      <w:i/>
    </w:rPr>
  </w:style>
  <w:style w:type="paragraph" w:customStyle="1" w:styleId="ZDateAM">
    <w:name w:val="ZDateAM"/>
    <w:basedOn w:val="Normal"/>
    <w:rsid w:val="00D9576C"/>
    <w:pPr>
      <w:tabs>
        <w:tab w:val="right" w:pos="9356"/>
      </w:tabs>
      <w:spacing w:after="480"/>
    </w:pPr>
    <w:rPr>
      <w:noProof/>
    </w:rPr>
  </w:style>
  <w:style w:type="paragraph" w:customStyle="1" w:styleId="ProjRap">
    <w:name w:val="ProjRap"/>
    <w:basedOn w:val="Normal"/>
    <w:rsid w:val="00D9576C"/>
    <w:pPr>
      <w:tabs>
        <w:tab w:val="right" w:pos="9356"/>
      </w:tabs>
    </w:pPr>
    <w:rPr>
      <w:b/>
      <w:noProof/>
    </w:rPr>
  </w:style>
  <w:style w:type="paragraph" w:customStyle="1" w:styleId="PELeft">
    <w:name w:val="PELeft"/>
    <w:basedOn w:val="Normal"/>
    <w:rsid w:val="00D9576C"/>
    <w:pPr>
      <w:spacing w:before="40" w:after="40"/>
    </w:pPr>
    <w:rPr>
      <w:rFonts w:ascii="Arial" w:hAnsi="Arial" w:cs="Arial"/>
      <w:sz w:val="22"/>
      <w:szCs w:val="22"/>
      <w:lang w:val="es-ES"/>
    </w:rPr>
  </w:style>
  <w:style w:type="paragraph" w:customStyle="1" w:styleId="PERight">
    <w:name w:val="PERight"/>
    <w:basedOn w:val="Normal"/>
    <w:next w:val="Normal"/>
    <w:rsid w:val="00D9576C"/>
    <w:pPr>
      <w:jc w:val="right"/>
    </w:pPr>
    <w:rPr>
      <w:rFonts w:ascii="Arial" w:hAnsi="Arial" w:cs="Arial"/>
      <w:sz w:val="22"/>
      <w:szCs w:val="22"/>
      <w:lang w:val="es-ES"/>
    </w:rPr>
  </w:style>
  <w:style w:type="character" w:customStyle="1" w:styleId="Normal6Char">
    <w:name w:val="Normal6 Char"/>
    <w:basedOn w:val="DefaultParagraphFont"/>
    <w:link w:val="Normal6"/>
    <w:locked/>
    <w:rsid w:val="00D9576C"/>
    <w:rPr>
      <w:sz w:val="24"/>
      <w:lang w:val="es-ES"/>
    </w:rPr>
  </w:style>
  <w:style w:type="paragraph" w:customStyle="1" w:styleId="Normal6">
    <w:name w:val="Normal6"/>
    <w:basedOn w:val="Normal"/>
    <w:link w:val="Normal6Char"/>
    <w:rsid w:val="00D9576C"/>
    <w:pPr>
      <w:spacing w:after="120"/>
    </w:pPr>
    <w:rPr>
      <w:lang w:val="es-ES"/>
    </w:rPr>
  </w:style>
  <w:style w:type="paragraph" w:customStyle="1" w:styleId="Normal12Italic">
    <w:name w:val="Normal12Italic"/>
    <w:basedOn w:val="Normal12"/>
    <w:rsid w:val="00D9576C"/>
    <w:rPr>
      <w:i/>
      <w:lang w:val="es-ES"/>
    </w:rPr>
  </w:style>
  <w:style w:type="paragraph" w:customStyle="1" w:styleId="JustificationTitle">
    <w:name w:val="JustificationTitle"/>
    <w:basedOn w:val="Normal"/>
    <w:next w:val="Normal12"/>
    <w:rsid w:val="00D9576C"/>
    <w:pPr>
      <w:keepNext/>
      <w:spacing w:before="240" w:after="240"/>
      <w:jc w:val="center"/>
    </w:pPr>
    <w:rPr>
      <w:i/>
      <w:noProof/>
      <w:lang w:val="es-ES"/>
    </w:rPr>
  </w:style>
  <w:style w:type="paragraph" w:customStyle="1" w:styleId="Olang">
    <w:name w:val="Olang"/>
    <w:basedOn w:val="Normal"/>
    <w:rsid w:val="00D9576C"/>
    <w:pPr>
      <w:spacing w:before="240" w:after="240"/>
      <w:jc w:val="right"/>
    </w:pPr>
    <w:rPr>
      <w:noProof/>
      <w:szCs w:val="24"/>
      <w:lang w:val="es-ES"/>
    </w:rPr>
  </w:style>
  <w:style w:type="paragraph" w:customStyle="1" w:styleId="ColumnHeading">
    <w:name w:val="ColumnHeading"/>
    <w:basedOn w:val="Normal"/>
    <w:rsid w:val="00D9576C"/>
    <w:pPr>
      <w:spacing w:after="240"/>
      <w:jc w:val="center"/>
    </w:pPr>
    <w:rPr>
      <w:i/>
      <w:lang w:val="es-ES"/>
    </w:rPr>
  </w:style>
  <w:style w:type="paragraph" w:customStyle="1" w:styleId="AMNumberTabs0">
    <w:name w:val="AMNumberTabs"/>
    <w:basedOn w:val="Normal"/>
    <w:rsid w:val="00D9576C"/>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es-ES"/>
    </w:rPr>
  </w:style>
  <w:style w:type="paragraph" w:customStyle="1" w:styleId="NormalBold12b">
    <w:name w:val="NormalBold12b"/>
    <w:basedOn w:val="Normal"/>
    <w:rsid w:val="00D9576C"/>
    <w:pPr>
      <w:spacing w:before="240"/>
    </w:pPr>
    <w:rPr>
      <w:b/>
      <w:lang w:val="es-ES"/>
    </w:rPr>
  </w:style>
  <w:style w:type="paragraph" w:customStyle="1" w:styleId="CrossRef">
    <w:name w:val="CrossRef"/>
    <w:basedOn w:val="Normal"/>
    <w:rsid w:val="00D9576C"/>
    <w:pPr>
      <w:spacing w:before="240"/>
      <w:jc w:val="center"/>
    </w:pPr>
    <w:rPr>
      <w:i/>
      <w:lang w:val="es-ES"/>
    </w:rPr>
  </w:style>
  <w:style w:type="paragraph" w:customStyle="1" w:styleId="Footer2">
    <w:name w:val="Footer2"/>
    <w:basedOn w:val="Normal12"/>
    <w:rsid w:val="00D9576C"/>
    <w:pPr>
      <w:tabs>
        <w:tab w:val="center" w:pos="4535"/>
        <w:tab w:val="right" w:pos="9923"/>
      </w:tabs>
      <w:spacing w:line="480" w:lineRule="auto"/>
      <w:ind w:left="-851"/>
    </w:pPr>
    <w:rPr>
      <w:rFonts w:ascii="Arial" w:cs="Arial"/>
      <w:b/>
      <w:sz w:val="48"/>
    </w:rPr>
  </w:style>
  <w:style w:type="paragraph" w:customStyle="1" w:styleId="EntPE">
    <w:name w:val="EntPE"/>
    <w:basedOn w:val="Normal12"/>
    <w:rsid w:val="00D9576C"/>
    <w:pPr>
      <w:jc w:val="center"/>
    </w:pPr>
    <w:rPr>
      <w:noProof w:val="0"/>
      <w:sz w:val="56"/>
    </w:rPr>
  </w:style>
  <w:style w:type="character" w:customStyle="1" w:styleId="Footer2Middle">
    <w:name w:val="Footer2Middle"/>
    <w:rsid w:val="00D9576C"/>
    <w:rPr>
      <w:rFonts w:ascii="Arial" w:hAnsi="Arial" w:cs="Arial" w:hint="default"/>
      <w:b w:val="0"/>
      <w:bCs w:val="0"/>
      <w:i/>
      <w:iCs w:val="0"/>
      <w:color w:val="C0C0C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166</Pages>
  <Words>38374</Words>
  <Characters>215753</Characters>
  <Application>Microsoft Office Word</Application>
  <DocSecurity>0</DocSecurity>
  <Lines>8951</Lines>
  <Paragraphs>2929</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251951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NOTARIDOU Aikaterini</dc:creator>
  <cp:lastModifiedBy>GÓMEZ GONZÁLEZ María Del Mar</cp:lastModifiedBy>
  <cp:revision>2</cp:revision>
  <cp:lastPrinted>2003-08-28T15:32:00Z</cp:lastPrinted>
  <dcterms:created xsi:type="dcterms:W3CDTF">2026-04-30T14:20:00Z</dcterms:created>
  <dcterms:modified xsi:type="dcterms:W3CDTF">2026-04-30T14:20:00Z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1341975</vt:lpwstr>
  </property>
  <property fmtid="{D5CDD505-2E9C-101B-9397-08002B2CF9AE}" pid="4" name="&lt;Model&gt;">
    <vt:lpwstr>AM_Com_NonLegReport</vt:lpwstr>
  </property>
  <property fmtid="{D5CDD505-2E9C-101B-9397-08002B2CF9AE}" pid="5" name="&lt;ModelCod&gt;">
    <vt:lpwstr>\\eiciBRUpr1\pdocep$\DocEP\DOCS\General\AM\AM_NonLeg\AM_Com_NonLeg\AM_Com_NonLegReport.dotx(03/03/2023 14:39:05)</vt:lpwstr>
  </property>
  <property fmtid="{D5CDD505-2E9C-101B-9397-08002B2CF9AE}" pid="6" name="&lt;ModelTra&gt;">
    <vt:lpwstr>\\eiciBRUpr1\pdocep$\DocEP\TRANSFIL\EN\AM_Com_NonLegReport.EN(17/08/2024 01:22:03)</vt:lpwstr>
  </property>
  <property fmtid="{D5CDD505-2E9C-101B-9397-08002B2CF9AE}" pid="7" name="&lt;Type&gt;">
    <vt:lpwstr>AM</vt:lpwstr>
  </property>
  <property fmtid="{D5CDD505-2E9C-101B-9397-08002B2CF9AE}" pid="8" name="Created with">
    <vt:lpwstr>10.2.1 Build [20260301]</vt:lpwstr>
  </property>
  <property fmtid="{D5CDD505-2E9C-101B-9397-08002B2CF9AE}" pid="9" name="FooterPath">
    <vt:lpwstr>AM\1341975ES.docx</vt:lpwstr>
  </property>
  <property fmtid="{D5CDD505-2E9C-101B-9397-08002B2CF9AE}" pid="10" name="LastEdited with">
    <vt:lpwstr>10.3.0 Build [20260401]</vt:lpwstr>
  </property>
  <property fmtid="{D5CDD505-2E9C-101B-9397-08002B2CF9AE}" pid="11" name="PE number">
    <vt:lpwstr>787.743</vt:lpwstr>
  </property>
  <property fmtid="{D5CDD505-2E9C-101B-9397-08002B2CF9AE}" pid="12" name="RegistreCheck">
    <vt:lpwstr>OK</vt:lpwstr>
  </property>
  <property fmtid="{D5CDD505-2E9C-101B-9397-08002B2CF9AE}" pid="13" name="SendToEpades">
    <vt:lpwstr>OK(AMNUM) - 2026/04/21 21:04</vt:lpwstr>
  </property>
  <property fmtid="{D5CDD505-2E9C-101B-9397-08002B2CF9AE}" pid="14" name="Bookout">
    <vt:lpwstr>OK - 2026/04/30 16:19</vt:lpwstr>
  </property>
</Properties>
</file>